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353" w:rsidRPr="00AE4EBB" w:rsidRDefault="00860353" w:rsidP="007A42F6">
      <w:pPr>
        <w:pStyle w:val="Title"/>
        <w:spacing w:line="360" w:lineRule="auto"/>
        <w:rPr>
          <w:color w:val="000000"/>
          <w:sz w:val="24"/>
          <w:szCs w:val="24"/>
        </w:rPr>
      </w:pPr>
      <w:r w:rsidRPr="00AE4EBB">
        <w:rPr>
          <w:color w:val="000000"/>
          <w:sz w:val="24"/>
          <w:szCs w:val="24"/>
        </w:rPr>
        <w:t>DEPARTMENT OF PREVENTION OF COMMUNICATION DISORDERS (POCD)</w:t>
      </w:r>
    </w:p>
    <w:p w:rsidR="00860353" w:rsidRPr="00AE4EBB" w:rsidRDefault="00860353" w:rsidP="007A42F6">
      <w:pPr>
        <w:pStyle w:val="Title"/>
        <w:spacing w:line="360" w:lineRule="auto"/>
        <w:rPr>
          <w:color w:val="000000"/>
          <w:sz w:val="24"/>
          <w:szCs w:val="24"/>
        </w:rPr>
      </w:pPr>
    </w:p>
    <w:p w:rsidR="00860353" w:rsidRPr="00AE4EBB" w:rsidRDefault="00860353" w:rsidP="007A42F6">
      <w:pPr>
        <w:pStyle w:val="Title"/>
        <w:spacing w:line="360" w:lineRule="auto"/>
        <w:rPr>
          <w:color w:val="000000"/>
          <w:sz w:val="24"/>
          <w:szCs w:val="24"/>
        </w:rPr>
      </w:pPr>
      <w:r w:rsidRPr="00AE4EBB">
        <w:rPr>
          <w:color w:val="000000"/>
          <w:sz w:val="24"/>
          <w:szCs w:val="24"/>
        </w:rPr>
        <w:t>ANNUAL REPORT APRIL 2011 TO MARCH 2012</w:t>
      </w:r>
    </w:p>
    <w:p w:rsidR="00860353" w:rsidRPr="00AE4EBB" w:rsidRDefault="00860353" w:rsidP="007A42F6">
      <w:pPr>
        <w:pStyle w:val="Title"/>
        <w:spacing w:line="360" w:lineRule="auto"/>
        <w:rPr>
          <w:color w:val="000000"/>
          <w:sz w:val="24"/>
          <w:szCs w:val="24"/>
        </w:rPr>
      </w:pPr>
    </w:p>
    <w:p w:rsidR="00860353" w:rsidRPr="00AE4EBB" w:rsidRDefault="00860353" w:rsidP="007A42F6">
      <w:pPr>
        <w:numPr>
          <w:ilvl w:val="0"/>
          <w:numId w:val="2"/>
        </w:numPr>
        <w:spacing w:after="0" w:line="360" w:lineRule="auto"/>
        <w:jc w:val="center"/>
        <w:rPr>
          <w:rFonts w:ascii="Times New Roman" w:hAnsi="Times New Roman" w:cs="Times New Roman"/>
          <w:b/>
          <w:color w:val="000000"/>
          <w:sz w:val="24"/>
          <w:szCs w:val="24"/>
        </w:rPr>
      </w:pPr>
      <w:r w:rsidRPr="00AE4EBB">
        <w:rPr>
          <w:rFonts w:ascii="Times New Roman" w:hAnsi="Times New Roman" w:cs="Times New Roman"/>
          <w:b/>
          <w:color w:val="000000"/>
          <w:sz w:val="24"/>
          <w:szCs w:val="24"/>
        </w:rPr>
        <w:t>MANPOWER DEVELOPMENT</w:t>
      </w:r>
    </w:p>
    <w:p w:rsidR="00860353" w:rsidRPr="00AE4EBB" w:rsidRDefault="00860353" w:rsidP="007A42F6">
      <w:pPr>
        <w:pStyle w:val="Title"/>
        <w:spacing w:line="360" w:lineRule="auto"/>
        <w:jc w:val="left"/>
        <w:rPr>
          <w:b w:val="0"/>
          <w:sz w:val="24"/>
          <w:szCs w:val="24"/>
        </w:rPr>
      </w:pPr>
    </w:p>
    <w:p w:rsidR="00860353" w:rsidRPr="00AE4EBB" w:rsidRDefault="0057019F" w:rsidP="007A42F6">
      <w:pPr>
        <w:pStyle w:val="ListParagraph"/>
        <w:numPr>
          <w:ilvl w:val="0"/>
          <w:numId w:val="4"/>
        </w:numPr>
        <w:spacing w:line="360" w:lineRule="auto"/>
        <w:ind w:left="360"/>
        <w:rPr>
          <w:b/>
        </w:rPr>
      </w:pPr>
      <w:r w:rsidRPr="00AE4EBB">
        <w:rPr>
          <w:b/>
        </w:rPr>
        <w:t>ACADEMIC ACTIVITIES</w:t>
      </w:r>
    </w:p>
    <w:p w:rsidR="00F64CCA" w:rsidRPr="00AE4EBB" w:rsidRDefault="00B2486E" w:rsidP="007A42F6">
      <w:pPr>
        <w:pStyle w:val="ListParagraph"/>
        <w:numPr>
          <w:ilvl w:val="0"/>
          <w:numId w:val="5"/>
        </w:numPr>
        <w:spacing w:line="360" w:lineRule="auto"/>
        <w:ind w:left="360"/>
        <w:rPr>
          <w:b/>
        </w:rPr>
      </w:pPr>
      <w:r w:rsidRPr="00AE4EBB">
        <w:rPr>
          <w:b/>
        </w:rPr>
        <w:t>Short</w:t>
      </w:r>
      <w:r w:rsidR="00F64CCA" w:rsidRPr="00AE4EBB">
        <w:rPr>
          <w:b/>
        </w:rPr>
        <w:t xml:space="preserve">-term </w:t>
      </w:r>
      <w:r w:rsidR="005624AC" w:rsidRPr="00AE4EBB">
        <w:rPr>
          <w:b/>
        </w:rPr>
        <w:t>training</w:t>
      </w:r>
      <w:r w:rsidR="00F64CCA" w:rsidRPr="00AE4EBB">
        <w:rPr>
          <w:b/>
        </w:rPr>
        <w:t xml:space="preserve"> programs </w:t>
      </w:r>
    </w:p>
    <w:p w:rsidR="00F64CCA" w:rsidRPr="00AE4EBB" w:rsidRDefault="00F64CCA" w:rsidP="007A42F6">
      <w:pPr>
        <w:spacing w:after="0" w:line="360" w:lineRule="auto"/>
        <w:jc w:val="both"/>
        <w:rPr>
          <w:rFonts w:ascii="Times New Roman" w:eastAsia="Calibri" w:hAnsi="Times New Roman" w:cs="Times New Roman"/>
          <w:b/>
          <w:sz w:val="24"/>
          <w:szCs w:val="24"/>
        </w:rPr>
      </w:pPr>
    </w:p>
    <w:p w:rsidR="00A75A69" w:rsidRPr="00AE4EBB" w:rsidRDefault="00B2486E" w:rsidP="007A42F6">
      <w:pPr>
        <w:pStyle w:val="BodyText"/>
        <w:spacing w:after="120" w:line="360" w:lineRule="auto"/>
        <w:ind w:left="284" w:firstLine="720"/>
      </w:pPr>
      <w:r w:rsidRPr="00AE4EBB">
        <w:t>The department carried out short</w:t>
      </w:r>
      <w:r w:rsidR="00F64CCA" w:rsidRPr="00AE4EBB">
        <w:t>-term training activities in the report year</w:t>
      </w:r>
      <w:r w:rsidR="00A75A69" w:rsidRPr="00AE4EBB">
        <w:t xml:space="preserve">.  Three candidates from Bangladesh </w:t>
      </w:r>
      <w:r w:rsidR="00E44436" w:rsidRPr="00AE4EBB">
        <w:t xml:space="preserve">were given orientation </w:t>
      </w:r>
      <w:r w:rsidR="00A75A69" w:rsidRPr="00AE4EBB">
        <w:t xml:space="preserve">on prevention, identification and management of communication disorders. </w:t>
      </w:r>
      <w:r w:rsidR="00E44436" w:rsidRPr="00AE4EBB">
        <w:t>They also observed new born hearing screening program</w:t>
      </w:r>
      <w:r w:rsidR="00AE0A35" w:rsidRPr="00AE4EBB">
        <w:t xml:space="preserve"> being carried out </w:t>
      </w:r>
      <w:r w:rsidR="00E44436" w:rsidRPr="00AE4EBB">
        <w:t>at various hospitals</w:t>
      </w:r>
      <w:r w:rsidR="00AE0A35" w:rsidRPr="00AE4EBB">
        <w:t>/immunization centres</w:t>
      </w:r>
      <w:r w:rsidR="00E44436" w:rsidRPr="00AE4EBB">
        <w:t xml:space="preserve">. </w:t>
      </w:r>
      <w:r w:rsidR="00A75A69" w:rsidRPr="00AE4EBB">
        <w:t xml:space="preserve">Details of the </w:t>
      </w:r>
      <w:r w:rsidR="00020F82">
        <w:t xml:space="preserve">short-term training program </w:t>
      </w:r>
      <w:r w:rsidR="00A75A69" w:rsidRPr="00AE4EBB">
        <w:t>are given in Table 1.</w:t>
      </w:r>
      <w:r w:rsidR="00981CF8" w:rsidRPr="00AE4EBB">
        <w:t xml:space="preserve"> The objective of the program was to sensitize the candidates on the ways for prevention and early identification of communication disorders.</w:t>
      </w:r>
    </w:p>
    <w:p w:rsidR="00DB3CB3" w:rsidRPr="00AE4EBB" w:rsidRDefault="00DB3CB3" w:rsidP="00304D22">
      <w:pPr>
        <w:pStyle w:val="BodyText"/>
        <w:spacing w:after="120"/>
        <w:ind w:left="284" w:firstLine="720"/>
      </w:pPr>
    </w:p>
    <w:p w:rsidR="00F64CCA" w:rsidRPr="00AE4EBB" w:rsidRDefault="00A75A69" w:rsidP="00A75A69">
      <w:pPr>
        <w:pStyle w:val="BodyText"/>
        <w:spacing w:after="120"/>
      </w:pPr>
      <w:r w:rsidRPr="00AE4EBB">
        <w:rPr>
          <w:i/>
        </w:rPr>
        <w:t xml:space="preserve">Table 1: Candidates </w:t>
      </w:r>
      <w:r w:rsidR="00AE0A35" w:rsidRPr="00AE4EBB">
        <w:rPr>
          <w:i/>
        </w:rPr>
        <w:t xml:space="preserve">from Bangladesh </w:t>
      </w:r>
      <w:r w:rsidRPr="00AE4EBB">
        <w:rPr>
          <w:i/>
        </w:rPr>
        <w:t>who attended short-term training program</w:t>
      </w:r>
      <w:r w:rsidRPr="00AE4EBB">
        <w:t xml:space="preserve">  </w:t>
      </w:r>
    </w:p>
    <w:tbl>
      <w:tblPr>
        <w:tblStyle w:val="TableGrid"/>
        <w:tblW w:w="0" w:type="auto"/>
        <w:tblLook w:val="04A0"/>
      </w:tblPr>
      <w:tblGrid>
        <w:gridCol w:w="534"/>
        <w:gridCol w:w="3969"/>
        <w:gridCol w:w="5073"/>
      </w:tblGrid>
      <w:tr w:rsidR="00E44436" w:rsidRPr="00AE4EBB" w:rsidTr="00DB3CB3">
        <w:tc>
          <w:tcPr>
            <w:tcW w:w="534" w:type="dxa"/>
          </w:tcPr>
          <w:p w:rsidR="00E44436" w:rsidRPr="00AE4EBB" w:rsidRDefault="00E44436" w:rsidP="00E44436">
            <w:pPr>
              <w:pStyle w:val="BodyText"/>
              <w:spacing w:after="120"/>
              <w:jc w:val="center"/>
              <w:rPr>
                <w:i/>
              </w:rPr>
            </w:pPr>
            <w:r w:rsidRPr="00AE4EBB">
              <w:rPr>
                <w:i/>
              </w:rPr>
              <w:t>SN</w:t>
            </w:r>
          </w:p>
        </w:tc>
        <w:tc>
          <w:tcPr>
            <w:tcW w:w="3969" w:type="dxa"/>
          </w:tcPr>
          <w:p w:rsidR="00E44436" w:rsidRPr="00AE4EBB" w:rsidRDefault="00E44436" w:rsidP="00E44436">
            <w:pPr>
              <w:pStyle w:val="BodyText"/>
              <w:spacing w:after="120"/>
              <w:jc w:val="center"/>
              <w:rPr>
                <w:i/>
              </w:rPr>
            </w:pPr>
            <w:r w:rsidRPr="00AE4EBB">
              <w:rPr>
                <w:i/>
              </w:rPr>
              <w:t>Candidate</w:t>
            </w:r>
          </w:p>
        </w:tc>
        <w:tc>
          <w:tcPr>
            <w:tcW w:w="5073" w:type="dxa"/>
          </w:tcPr>
          <w:p w:rsidR="00E44436" w:rsidRPr="00AE4EBB" w:rsidRDefault="00E44436" w:rsidP="00E44436">
            <w:pPr>
              <w:pStyle w:val="BodyText"/>
              <w:spacing w:after="120"/>
              <w:jc w:val="center"/>
              <w:rPr>
                <w:i/>
              </w:rPr>
            </w:pPr>
            <w:r w:rsidRPr="00AE4EBB">
              <w:rPr>
                <w:i/>
              </w:rPr>
              <w:t>No. of days</w:t>
            </w:r>
          </w:p>
        </w:tc>
      </w:tr>
      <w:tr w:rsidR="00E44436" w:rsidRPr="00AE4EBB" w:rsidTr="00DB3CB3">
        <w:tc>
          <w:tcPr>
            <w:tcW w:w="534" w:type="dxa"/>
          </w:tcPr>
          <w:p w:rsidR="00E44436" w:rsidRPr="00AE4EBB" w:rsidRDefault="00E44436" w:rsidP="00A75A69">
            <w:pPr>
              <w:pStyle w:val="BodyText"/>
              <w:spacing w:after="120"/>
            </w:pPr>
            <w:r w:rsidRPr="00AE4EBB">
              <w:t>1</w:t>
            </w:r>
          </w:p>
        </w:tc>
        <w:tc>
          <w:tcPr>
            <w:tcW w:w="3969" w:type="dxa"/>
          </w:tcPr>
          <w:p w:rsidR="00E44436" w:rsidRPr="00AE4EBB" w:rsidRDefault="00E44436" w:rsidP="00AE0A35">
            <w:pPr>
              <w:pStyle w:val="BodyText"/>
              <w:spacing w:after="120"/>
              <w:jc w:val="left"/>
            </w:pPr>
            <w:r w:rsidRPr="00AE4EBB">
              <w:t>Mr</w:t>
            </w:r>
            <w:r w:rsidR="00AE0A35" w:rsidRPr="00AE4EBB">
              <w:t xml:space="preserve">. </w:t>
            </w:r>
            <w:r w:rsidRPr="00AE4EBB">
              <w:t>Mazharul Islam Manik Audiometrician</w:t>
            </w:r>
            <w:r w:rsidR="00AE0A35" w:rsidRPr="00AE4EBB">
              <w:t>,</w:t>
            </w:r>
            <w:r w:rsidRPr="00AE4EBB">
              <w:t xml:space="preserve"> Dhaka</w:t>
            </w:r>
          </w:p>
        </w:tc>
        <w:tc>
          <w:tcPr>
            <w:tcW w:w="5073" w:type="dxa"/>
          </w:tcPr>
          <w:p w:rsidR="00E44436" w:rsidRPr="00AE4EBB" w:rsidRDefault="00E44436" w:rsidP="00AE0A35">
            <w:pPr>
              <w:pStyle w:val="BodyText"/>
              <w:spacing w:after="120"/>
              <w:jc w:val="left"/>
            </w:pPr>
            <w:r w:rsidRPr="00AE4EBB">
              <w:t>3 days (29</w:t>
            </w:r>
            <w:r w:rsidRPr="00AE4EBB">
              <w:rPr>
                <w:vertAlign w:val="superscript"/>
              </w:rPr>
              <w:t>th</w:t>
            </w:r>
            <w:r w:rsidRPr="00AE4EBB">
              <w:t xml:space="preserve"> of July, 1</w:t>
            </w:r>
            <w:r w:rsidRPr="00AE4EBB">
              <w:rPr>
                <w:vertAlign w:val="superscript"/>
              </w:rPr>
              <w:t>st</w:t>
            </w:r>
            <w:r w:rsidRPr="00AE4EBB">
              <w:t xml:space="preserve"> and 2</w:t>
            </w:r>
            <w:r w:rsidRPr="00AE4EBB">
              <w:rPr>
                <w:vertAlign w:val="superscript"/>
              </w:rPr>
              <w:t>nd</w:t>
            </w:r>
            <w:r w:rsidRPr="00AE4EBB">
              <w:t xml:space="preserve"> of august 2011)</w:t>
            </w:r>
          </w:p>
        </w:tc>
      </w:tr>
      <w:tr w:rsidR="00E44436" w:rsidRPr="00AE4EBB" w:rsidTr="00DB3CB3">
        <w:tc>
          <w:tcPr>
            <w:tcW w:w="534" w:type="dxa"/>
          </w:tcPr>
          <w:p w:rsidR="00E44436" w:rsidRPr="00AE4EBB" w:rsidRDefault="00E44436" w:rsidP="00A75A69">
            <w:pPr>
              <w:pStyle w:val="BodyText"/>
              <w:spacing w:after="120"/>
            </w:pPr>
            <w:r w:rsidRPr="00AE4EBB">
              <w:t>2</w:t>
            </w:r>
          </w:p>
        </w:tc>
        <w:tc>
          <w:tcPr>
            <w:tcW w:w="3969" w:type="dxa"/>
          </w:tcPr>
          <w:p w:rsidR="00AE0A35" w:rsidRPr="00AE4EBB" w:rsidRDefault="00E44436" w:rsidP="00AE0A35">
            <w:pPr>
              <w:pStyle w:val="BodyText"/>
              <w:spacing w:after="120"/>
              <w:jc w:val="left"/>
            </w:pPr>
            <w:r w:rsidRPr="00AE4EBB">
              <w:t>Ms.Sabrina Babur</w:t>
            </w:r>
          </w:p>
          <w:p w:rsidR="00E44436" w:rsidRPr="00AE4EBB" w:rsidRDefault="00AE0A35" w:rsidP="00AE0A35">
            <w:pPr>
              <w:pStyle w:val="BodyText"/>
              <w:spacing w:after="120"/>
              <w:jc w:val="left"/>
            </w:pPr>
            <w:r w:rsidRPr="00AE4EBB">
              <w:t>S</w:t>
            </w:r>
            <w:r w:rsidR="00E44436" w:rsidRPr="00AE4EBB">
              <w:t xml:space="preserve">peech </w:t>
            </w:r>
            <w:r w:rsidRPr="00AE4EBB">
              <w:t>L</w:t>
            </w:r>
            <w:r w:rsidR="00E44436" w:rsidRPr="00AE4EBB">
              <w:t xml:space="preserve">anguage </w:t>
            </w:r>
            <w:r w:rsidRPr="00AE4EBB">
              <w:t>P</w:t>
            </w:r>
            <w:r w:rsidR="00E44436" w:rsidRPr="00AE4EBB">
              <w:t xml:space="preserve">athologist </w:t>
            </w:r>
          </w:p>
        </w:tc>
        <w:tc>
          <w:tcPr>
            <w:tcW w:w="5073" w:type="dxa"/>
          </w:tcPr>
          <w:p w:rsidR="00E44436" w:rsidRPr="00AE4EBB" w:rsidRDefault="00E44436" w:rsidP="00AE0A35">
            <w:pPr>
              <w:pStyle w:val="BodyText"/>
              <w:spacing w:after="120"/>
              <w:jc w:val="left"/>
            </w:pPr>
            <w:r w:rsidRPr="00AE4EBB">
              <w:t>5 days (22</w:t>
            </w:r>
            <w:r w:rsidRPr="00AE4EBB">
              <w:rPr>
                <w:vertAlign w:val="superscript"/>
              </w:rPr>
              <w:t>nd</w:t>
            </w:r>
            <w:r w:rsidRPr="00AE4EBB">
              <w:t xml:space="preserve"> of August to 26</w:t>
            </w:r>
            <w:r w:rsidRPr="00AE4EBB">
              <w:rPr>
                <w:vertAlign w:val="superscript"/>
              </w:rPr>
              <w:t>th</w:t>
            </w:r>
            <w:r w:rsidRPr="00AE4EBB">
              <w:t xml:space="preserve"> of August)</w:t>
            </w:r>
          </w:p>
        </w:tc>
      </w:tr>
      <w:tr w:rsidR="00E44436" w:rsidRPr="00AE4EBB" w:rsidTr="00DB3CB3">
        <w:tc>
          <w:tcPr>
            <w:tcW w:w="534" w:type="dxa"/>
          </w:tcPr>
          <w:p w:rsidR="00E44436" w:rsidRPr="00AE4EBB" w:rsidRDefault="00E44436" w:rsidP="00A75A69">
            <w:pPr>
              <w:pStyle w:val="BodyText"/>
              <w:spacing w:after="120"/>
            </w:pPr>
            <w:r w:rsidRPr="00AE4EBB">
              <w:t>3</w:t>
            </w:r>
          </w:p>
        </w:tc>
        <w:tc>
          <w:tcPr>
            <w:tcW w:w="3969" w:type="dxa"/>
          </w:tcPr>
          <w:p w:rsidR="00AE0A35" w:rsidRPr="00AE4EBB" w:rsidRDefault="00E44436" w:rsidP="00AE0A35">
            <w:pPr>
              <w:pStyle w:val="BodyText"/>
              <w:spacing w:after="120"/>
              <w:jc w:val="left"/>
            </w:pPr>
            <w:r w:rsidRPr="00AE4EBB">
              <w:t xml:space="preserve">Ms.Edna Eugine </w:t>
            </w:r>
            <w:r w:rsidR="00AE0A35" w:rsidRPr="00AE4EBB">
              <w:t>F</w:t>
            </w:r>
            <w:r w:rsidRPr="00AE4EBB">
              <w:t xml:space="preserve">ernandez </w:t>
            </w:r>
          </w:p>
          <w:p w:rsidR="00E44436" w:rsidRPr="00AE4EBB" w:rsidRDefault="00AE0A35" w:rsidP="00AE0A35">
            <w:pPr>
              <w:pStyle w:val="BodyText"/>
              <w:spacing w:after="120"/>
              <w:jc w:val="left"/>
            </w:pPr>
            <w:r w:rsidRPr="00AE4EBB">
              <w:t>S</w:t>
            </w:r>
            <w:r w:rsidR="00E44436" w:rsidRPr="00AE4EBB">
              <w:t xml:space="preserve">peech </w:t>
            </w:r>
            <w:r w:rsidRPr="00AE4EBB">
              <w:t>La</w:t>
            </w:r>
            <w:r w:rsidR="00E44436" w:rsidRPr="00AE4EBB">
              <w:t xml:space="preserve">nguage </w:t>
            </w:r>
            <w:r w:rsidRPr="00AE4EBB">
              <w:t>P</w:t>
            </w:r>
            <w:r w:rsidR="00E44436" w:rsidRPr="00AE4EBB">
              <w:t xml:space="preserve">athologist </w:t>
            </w:r>
          </w:p>
        </w:tc>
        <w:tc>
          <w:tcPr>
            <w:tcW w:w="5073" w:type="dxa"/>
          </w:tcPr>
          <w:p w:rsidR="00E44436" w:rsidRPr="00AE4EBB" w:rsidRDefault="00E44436" w:rsidP="00AE0A35">
            <w:pPr>
              <w:pStyle w:val="BodyText"/>
              <w:spacing w:after="120"/>
              <w:jc w:val="left"/>
            </w:pPr>
            <w:r w:rsidRPr="00AE4EBB">
              <w:t>7 days (21</w:t>
            </w:r>
            <w:r w:rsidRPr="00AE4EBB">
              <w:rPr>
                <w:vertAlign w:val="superscript"/>
              </w:rPr>
              <w:t>th</w:t>
            </w:r>
            <w:r w:rsidRPr="00AE4EBB">
              <w:t xml:space="preserve"> of October to 30</w:t>
            </w:r>
            <w:r w:rsidRPr="00AE4EBB">
              <w:rPr>
                <w:vertAlign w:val="superscript"/>
              </w:rPr>
              <w:t xml:space="preserve">th </w:t>
            </w:r>
            <w:r w:rsidRPr="00AE4EBB">
              <w:t>of October)</w:t>
            </w:r>
          </w:p>
        </w:tc>
      </w:tr>
    </w:tbl>
    <w:p w:rsidR="00A75A69" w:rsidRPr="00AE4EBB" w:rsidRDefault="00A75A69" w:rsidP="007A42F6">
      <w:pPr>
        <w:pStyle w:val="BodyText"/>
        <w:spacing w:after="120" w:line="360" w:lineRule="auto"/>
      </w:pPr>
    </w:p>
    <w:p w:rsidR="00F64CCA" w:rsidRPr="00AE4EBB" w:rsidRDefault="00F64CCA" w:rsidP="007A42F6">
      <w:pPr>
        <w:pStyle w:val="BodyText"/>
        <w:spacing w:line="360" w:lineRule="auto"/>
        <w:ind w:left="720"/>
      </w:pPr>
      <w:r w:rsidRPr="00AE4EBB">
        <w:tab/>
        <w:t xml:space="preserve"> </w:t>
      </w:r>
    </w:p>
    <w:p w:rsidR="00251959" w:rsidRPr="00AE4EBB" w:rsidRDefault="0084333F" w:rsidP="007A42F6">
      <w:pPr>
        <w:pStyle w:val="ListParagraph"/>
        <w:numPr>
          <w:ilvl w:val="0"/>
          <w:numId w:val="5"/>
        </w:numPr>
        <w:tabs>
          <w:tab w:val="left" w:pos="450"/>
        </w:tabs>
        <w:spacing w:line="360" w:lineRule="auto"/>
        <w:ind w:left="450"/>
        <w:rPr>
          <w:b/>
        </w:rPr>
      </w:pPr>
      <w:r w:rsidRPr="00AE4EBB">
        <w:rPr>
          <w:b/>
        </w:rPr>
        <w:t>Orientation programs /</w:t>
      </w:r>
      <w:r w:rsidR="00251959" w:rsidRPr="00AE4EBB">
        <w:rPr>
          <w:b/>
        </w:rPr>
        <w:t xml:space="preserve">Seminar/ Conference </w:t>
      </w:r>
      <w:r w:rsidRPr="00AE4EBB">
        <w:rPr>
          <w:b/>
        </w:rPr>
        <w:t>/Workshop/</w:t>
      </w:r>
      <w:r w:rsidR="00251959" w:rsidRPr="00AE4EBB">
        <w:rPr>
          <w:b/>
        </w:rPr>
        <w:t>conducted:</w:t>
      </w:r>
    </w:p>
    <w:p w:rsidR="003B7843" w:rsidRDefault="00270FBE" w:rsidP="007A42F6">
      <w:pPr>
        <w:pStyle w:val="ListParagraph"/>
        <w:spacing w:line="360" w:lineRule="auto"/>
        <w:ind w:left="0" w:firstLine="720"/>
      </w:pPr>
      <w:r w:rsidRPr="00AE4EBB">
        <w:t>Several orientation programs were conducted at AIISH and outside AIISH on prevention, early identification and management of hearing impairment.</w:t>
      </w:r>
      <w:r w:rsidR="00431DB4" w:rsidRPr="00AE4EBB">
        <w:t xml:space="preserve"> </w:t>
      </w:r>
      <w:r w:rsidR="00981CF8" w:rsidRPr="00AE4EBB">
        <w:t xml:space="preserve">The objective of these orientation programs was to create awareness among the target </w:t>
      </w:r>
      <w:r w:rsidR="00C2413E" w:rsidRPr="00AE4EBB">
        <w:t>group</w:t>
      </w:r>
      <w:r w:rsidR="00981CF8" w:rsidRPr="00AE4EBB">
        <w:t xml:space="preserve"> on prevention and early identification of communication disorders. </w:t>
      </w:r>
      <w:r w:rsidR="00431DB4" w:rsidRPr="00AE4EBB">
        <w:t>Table 2 gives the details of the orientation programs.</w:t>
      </w:r>
    </w:p>
    <w:p w:rsidR="003B7843" w:rsidRPr="00AE4EBB" w:rsidRDefault="003B7843" w:rsidP="002F7BFB">
      <w:pPr>
        <w:pStyle w:val="ListParagraph"/>
        <w:spacing w:line="360" w:lineRule="auto"/>
        <w:ind w:left="0" w:firstLine="720"/>
      </w:pPr>
    </w:p>
    <w:p w:rsidR="00251959" w:rsidRPr="00AE4EBB" w:rsidRDefault="00B2486E" w:rsidP="00251959">
      <w:pPr>
        <w:rPr>
          <w:rFonts w:ascii="Times New Roman" w:hAnsi="Times New Roman" w:cs="Times New Roman"/>
          <w:i/>
          <w:sz w:val="24"/>
          <w:szCs w:val="24"/>
        </w:rPr>
      </w:pPr>
      <w:r w:rsidRPr="00AE4EBB">
        <w:rPr>
          <w:rFonts w:ascii="Times New Roman" w:hAnsi="Times New Roman" w:cs="Times New Roman"/>
          <w:i/>
          <w:sz w:val="24"/>
          <w:szCs w:val="24"/>
        </w:rPr>
        <w:t>Table 2</w:t>
      </w:r>
      <w:r w:rsidR="00251959" w:rsidRPr="00AE4EBB">
        <w:rPr>
          <w:rFonts w:ascii="Times New Roman" w:hAnsi="Times New Roman" w:cs="Times New Roman"/>
          <w:i/>
          <w:sz w:val="24"/>
          <w:szCs w:val="24"/>
        </w:rPr>
        <w:t xml:space="preserve">: Orientation Programs conducted by the department of POCD </w:t>
      </w:r>
    </w:p>
    <w:tbl>
      <w:tblPr>
        <w:tblStyle w:val="TableGrid"/>
        <w:tblW w:w="9576" w:type="dxa"/>
        <w:tblLayout w:type="fixed"/>
        <w:tblLook w:val="04A0"/>
      </w:tblPr>
      <w:tblGrid>
        <w:gridCol w:w="1368"/>
        <w:gridCol w:w="1841"/>
        <w:gridCol w:w="139"/>
        <w:gridCol w:w="1482"/>
        <w:gridCol w:w="138"/>
        <w:gridCol w:w="1540"/>
        <w:gridCol w:w="80"/>
        <w:gridCol w:w="1122"/>
        <w:gridCol w:w="138"/>
        <w:gridCol w:w="1728"/>
      </w:tblGrid>
      <w:tr w:rsidR="0035102C" w:rsidRPr="00AE4EBB" w:rsidTr="0072464A">
        <w:trPr>
          <w:trHeight w:val="529"/>
        </w:trPr>
        <w:tc>
          <w:tcPr>
            <w:tcW w:w="1368" w:type="dxa"/>
          </w:tcPr>
          <w:p w:rsidR="0035102C" w:rsidRPr="00AE4EBB" w:rsidRDefault="0035102C" w:rsidP="002A2157">
            <w:pPr>
              <w:jc w:val="center"/>
              <w:rPr>
                <w:rFonts w:ascii="Times New Roman" w:hAnsi="Times New Roman" w:cs="Times New Roman"/>
                <w:i/>
                <w:sz w:val="24"/>
                <w:szCs w:val="24"/>
              </w:rPr>
            </w:pPr>
            <w:r w:rsidRPr="00AE4EBB">
              <w:rPr>
                <w:rFonts w:ascii="Times New Roman" w:hAnsi="Times New Roman" w:cs="Times New Roman"/>
                <w:i/>
                <w:sz w:val="24"/>
                <w:szCs w:val="24"/>
              </w:rPr>
              <w:t>Date</w:t>
            </w:r>
          </w:p>
        </w:tc>
        <w:tc>
          <w:tcPr>
            <w:tcW w:w="1841" w:type="dxa"/>
          </w:tcPr>
          <w:p w:rsidR="0035102C" w:rsidRPr="00AE4EBB" w:rsidRDefault="00270FBE" w:rsidP="002A2157">
            <w:pPr>
              <w:jc w:val="center"/>
              <w:rPr>
                <w:rFonts w:ascii="Times New Roman" w:hAnsi="Times New Roman" w:cs="Times New Roman"/>
                <w:i/>
                <w:sz w:val="24"/>
                <w:szCs w:val="24"/>
              </w:rPr>
            </w:pPr>
            <w:r w:rsidRPr="00AE4EBB">
              <w:rPr>
                <w:rFonts w:ascii="Times New Roman" w:hAnsi="Times New Roman" w:cs="Times New Roman"/>
                <w:i/>
                <w:sz w:val="24"/>
                <w:szCs w:val="24"/>
              </w:rPr>
              <w:t>Target group</w:t>
            </w:r>
            <w:r w:rsidR="0035102C" w:rsidRPr="00AE4EBB">
              <w:rPr>
                <w:rFonts w:ascii="Times New Roman" w:hAnsi="Times New Roman" w:cs="Times New Roman"/>
                <w:i/>
                <w:sz w:val="24"/>
                <w:szCs w:val="24"/>
              </w:rPr>
              <w:t xml:space="preserve"> </w:t>
            </w:r>
          </w:p>
        </w:tc>
        <w:tc>
          <w:tcPr>
            <w:tcW w:w="1621" w:type="dxa"/>
            <w:gridSpan w:val="2"/>
          </w:tcPr>
          <w:p w:rsidR="0035102C" w:rsidRPr="00AE4EBB" w:rsidRDefault="0035102C" w:rsidP="00270FBE">
            <w:pPr>
              <w:jc w:val="center"/>
              <w:rPr>
                <w:rFonts w:ascii="Times New Roman" w:hAnsi="Times New Roman" w:cs="Times New Roman"/>
                <w:i/>
                <w:sz w:val="24"/>
                <w:szCs w:val="24"/>
              </w:rPr>
            </w:pPr>
            <w:r w:rsidRPr="00AE4EBB">
              <w:rPr>
                <w:rFonts w:ascii="Times New Roman" w:hAnsi="Times New Roman" w:cs="Times New Roman"/>
                <w:i/>
                <w:sz w:val="24"/>
                <w:szCs w:val="24"/>
              </w:rPr>
              <w:t xml:space="preserve">Staff </w:t>
            </w:r>
            <w:r w:rsidR="00270FBE" w:rsidRPr="00AE4EBB">
              <w:rPr>
                <w:rFonts w:ascii="Times New Roman" w:hAnsi="Times New Roman" w:cs="Times New Roman"/>
                <w:i/>
                <w:sz w:val="24"/>
                <w:szCs w:val="24"/>
              </w:rPr>
              <w:t>who gave the orientation</w:t>
            </w:r>
          </w:p>
        </w:tc>
        <w:tc>
          <w:tcPr>
            <w:tcW w:w="1678" w:type="dxa"/>
            <w:gridSpan w:val="2"/>
          </w:tcPr>
          <w:p w:rsidR="0035102C" w:rsidRPr="00AE4EBB" w:rsidRDefault="00270FBE" w:rsidP="002A2157">
            <w:pPr>
              <w:jc w:val="center"/>
              <w:rPr>
                <w:rFonts w:ascii="Times New Roman" w:hAnsi="Times New Roman" w:cs="Times New Roman"/>
                <w:i/>
                <w:sz w:val="24"/>
                <w:szCs w:val="24"/>
              </w:rPr>
            </w:pPr>
            <w:r w:rsidRPr="00AE4EBB">
              <w:rPr>
                <w:rFonts w:ascii="Times New Roman" w:hAnsi="Times New Roman" w:cs="Times New Roman"/>
                <w:i/>
                <w:sz w:val="24"/>
                <w:szCs w:val="24"/>
              </w:rPr>
              <w:t>Topic</w:t>
            </w:r>
          </w:p>
        </w:tc>
        <w:tc>
          <w:tcPr>
            <w:tcW w:w="1202" w:type="dxa"/>
            <w:gridSpan w:val="2"/>
          </w:tcPr>
          <w:p w:rsidR="0035102C" w:rsidRPr="00AE4EBB" w:rsidRDefault="0035102C" w:rsidP="00270FBE">
            <w:pPr>
              <w:jc w:val="center"/>
              <w:rPr>
                <w:rFonts w:ascii="Times New Roman" w:hAnsi="Times New Roman" w:cs="Times New Roman"/>
                <w:i/>
                <w:sz w:val="24"/>
                <w:szCs w:val="24"/>
              </w:rPr>
            </w:pPr>
            <w:r w:rsidRPr="00AE4EBB">
              <w:rPr>
                <w:rFonts w:ascii="Times New Roman" w:hAnsi="Times New Roman" w:cs="Times New Roman"/>
                <w:i/>
                <w:sz w:val="24"/>
                <w:szCs w:val="24"/>
              </w:rPr>
              <w:t>No</w:t>
            </w:r>
            <w:r w:rsidR="00270FBE" w:rsidRPr="00AE4EBB">
              <w:rPr>
                <w:rFonts w:ascii="Times New Roman" w:hAnsi="Times New Roman" w:cs="Times New Roman"/>
                <w:i/>
                <w:sz w:val="24"/>
                <w:szCs w:val="24"/>
              </w:rPr>
              <w:t>.</w:t>
            </w:r>
            <w:r w:rsidRPr="00AE4EBB">
              <w:rPr>
                <w:rFonts w:ascii="Times New Roman" w:hAnsi="Times New Roman" w:cs="Times New Roman"/>
                <w:i/>
                <w:sz w:val="24"/>
                <w:szCs w:val="24"/>
              </w:rPr>
              <w:t xml:space="preserve"> of students + Staff</w:t>
            </w:r>
          </w:p>
        </w:tc>
        <w:tc>
          <w:tcPr>
            <w:tcW w:w="1866" w:type="dxa"/>
            <w:gridSpan w:val="2"/>
          </w:tcPr>
          <w:p w:rsidR="0035102C" w:rsidRPr="00AE4EBB" w:rsidRDefault="00270FBE" w:rsidP="002A2157">
            <w:pPr>
              <w:jc w:val="center"/>
              <w:rPr>
                <w:rFonts w:ascii="Times New Roman" w:hAnsi="Times New Roman" w:cs="Times New Roman"/>
                <w:i/>
                <w:sz w:val="24"/>
                <w:szCs w:val="24"/>
              </w:rPr>
            </w:pPr>
            <w:r w:rsidRPr="00AE4EBB">
              <w:rPr>
                <w:rFonts w:ascii="Times New Roman" w:hAnsi="Times New Roman" w:cs="Times New Roman"/>
                <w:i/>
                <w:sz w:val="24"/>
                <w:szCs w:val="24"/>
              </w:rPr>
              <w:t>Venue</w:t>
            </w:r>
          </w:p>
        </w:tc>
      </w:tr>
      <w:tr w:rsidR="0035102C" w:rsidRPr="00AE4EBB" w:rsidTr="0072464A">
        <w:trPr>
          <w:trHeight w:val="529"/>
        </w:trPr>
        <w:tc>
          <w:tcPr>
            <w:tcW w:w="9576" w:type="dxa"/>
            <w:gridSpan w:val="10"/>
          </w:tcPr>
          <w:p w:rsidR="0035102C" w:rsidRPr="00AE4EBB" w:rsidRDefault="0035102C" w:rsidP="00B02EEB">
            <w:pPr>
              <w:jc w:val="center"/>
              <w:rPr>
                <w:rFonts w:ascii="Times New Roman" w:hAnsi="Times New Roman" w:cs="Times New Roman"/>
                <w:sz w:val="24"/>
                <w:szCs w:val="24"/>
              </w:rPr>
            </w:pPr>
            <w:r w:rsidRPr="00AE4EBB">
              <w:rPr>
                <w:rFonts w:ascii="Times New Roman" w:hAnsi="Times New Roman" w:cs="Times New Roman"/>
                <w:sz w:val="24"/>
                <w:szCs w:val="24"/>
              </w:rPr>
              <w:t>At AIISH</w:t>
            </w:r>
          </w:p>
        </w:tc>
      </w:tr>
      <w:tr w:rsidR="00520C17" w:rsidRPr="00AE4EBB" w:rsidTr="009027CE">
        <w:trPr>
          <w:trHeight w:val="1136"/>
        </w:trPr>
        <w:tc>
          <w:tcPr>
            <w:tcW w:w="1368" w:type="dxa"/>
          </w:tcPr>
          <w:p w:rsidR="00520C17" w:rsidRPr="00AE4EBB" w:rsidRDefault="00520C17" w:rsidP="00520C17">
            <w:pPr>
              <w:rPr>
                <w:rFonts w:ascii="Times New Roman" w:hAnsi="Times New Roman" w:cs="Times New Roman"/>
                <w:sz w:val="24"/>
                <w:szCs w:val="24"/>
              </w:rPr>
            </w:pPr>
            <w:r w:rsidRPr="00AE4EBB">
              <w:rPr>
                <w:rFonts w:ascii="Times New Roman" w:hAnsi="Times New Roman" w:cs="Times New Roman"/>
                <w:sz w:val="24"/>
                <w:szCs w:val="24"/>
              </w:rPr>
              <w:t>20.4.2011</w:t>
            </w:r>
          </w:p>
        </w:tc>
        <w:tc>
          <w:tcPr>
            <w:tcW w:w="1980" w:type="dxa"/>
            <w:gridSpan w:val="2"/>
          </w:tcPr>
          <w:p w:rsidR="00520C17" w:rsidRPr="00AE4EBB" w:rsidRDefault="00520C17" w:rsidP="00520C17">
            <w:pPr>
              <w:rPr>
                <w:rFonts w:ascii="Times New Roman" w:hAnsi="Times New Roman" w:cs="Times New Roman"/>
                <w:sz w:val="24"/>
                <w:szCs w:val="24"/>
              </w:rPr>
            </w:pPr>
            <w:r w:rsidRPr="00AE4EBB">
              <w:rPr>
                <w:rFonts w:ascii="Times New Roman" w:hAnsi="Times New Roman" w:cs="Times New Roman"/>
                <w:sz w:val="24"/>
                <w:szCs w:val="24"/>
              </w:rPr>
              <w:t>Selected ASHA Health workers, Homemakers, Volunteers</w:t>
            </w:r>
          </w:p>
        </w:tc>
        <w:tc>
          <w:tcPr>
            <w:tcW w:w="1620" w:type="dxa"/>
            <w:gridSpan w:val="2"/>
          </w:tcPr>
          <w:p w:rsidR="00520C17" w:rsidRPr="00AE4EBB" w:rsidRDefault="00520C17" w:rsidP="00520C17">
            <w:pPr>
              <w:rPr>
                <w:rFonts w:ascii="Times New Roman" w:hAnsi="Times New Roman" w:cs="Times New Roman"/>
                <w:sz w:val="24"/>
                <w:szCs w:val="24"/>
              </w:rPr>
            </w:pPr>
            <w:r w:rsidRPr="00AE4EBB">
              <w:rPr>
                <w:rFonts w:ascii="Times New Roman" w:hAnsi="Times New Roman" w:cs="Times New Roman"/>
                <w:sz w:val="24"/>
                <w:szCs w:val="24"/>
              </w:rPr>
              <w:t>Dr. R Manjula, Pragathi E,</w:t>
            </w:r>
          </w:p>
          <w:p w:rsidR="00520C17" w:rsidRPr="00AE4EBB" w:rsidRDefault="00520C17" w:rsidP="00520C17">
            <w:pPr>
              <w:rPr>
                <w:rFonts w:ascii="Times New Roman" w:hAnsi="Times New Roman" w:cs="Times New Roman"/>
                <w:sz w:val="24"/>
                <w:szCs w:val="24"/>
              </w:rPr>
            </w:pPr>
            <w:r w:rsidRPr="00AE4EBB">
              <w:rPr>
                <w:rFonts w:ascii="Times New Roman" w:hAnsi="Times New Roman" w:cs="Times New Roman"/>
                <w:sz w:val="24"/>
                <w:szCs w:val="24"/>
              </w:rPr>
              <w:t>Prashasthi P</w:t>
            </w:r>
          </w:p>
        </w:tc>
        <w:tc>
          <w:tcPr>
            <w:tcW w:w="1620" w:type="dxa"/>
            <w:gridSpan w:val="2"/>
          </w:tcPr>
          <w:p w:rsidR="00520C17" w:rsidRPr="00AE4EBB" w:rsidRDefault="00520C17" w:rsidP="00520C17">
            <w:pPr>
              <w:rPr>
                <w:rFonts w:ascii="Times New Roman" w:hAnsi="Times New Roman" w:cs="Times New Roman"/>
                <w:sz w:val="24"/>
                <w:szCs w:val="24"/>
              </w:rPr>
            </w:pPr>
            <w:r w:rsidRPr="00AE4EBB">
              <w:rPr>
                <w:rFonts w:ascii="Times New Roman" w:hAnsi="Times New Roman" w:cs="Times New Roman"/>
                <w:sz w:val="24"/>
                <w:szCs w:val="24"/>
              </w:rPr>
              <w:t>Prevention and early identification on communication disorder,</w:t>
            </w:r>
          </w:p>
          <w:p w:rsidR="00520C17" w:rsidRPr="00AE4EBB" w:rsidRDefault="00520C17" w:rsidP="00520C17">
            <w:pPr>
              <w:rPr>
                <w:rFonts w:ascii="Times New Roman" w:hAnsi="Times New Roman" w:cs="Times New Roman"/>
                <w:sz w:val="24"/>
                <w:szCs w:val="24"/>
              </w:rPr>
            </w:pPr>
            <w:r w:rsidRPr="00AE4EBB">
              <w:rPr>
                <w:rFonts w:ascii="Times New Roman" w:hAnsi="Times New Roman" w:cs="Times New Roman"/>
                <w:sz w:val="24"/>
                <w:szCs w:val="24"/>
              </w:rPr>
              <w:t>Hands on training in the use of Checklists, HRR and Survey material</w:t>
            </w:r>
          </w:p>
        </w:tc>
        <w:tc>
          <w:tcPr>
            <w:tcW w:w="1260" w:type="dxa"/>
            <w:gridSpan w:val="2"/>
          </w:tcPr>
          <w:p w:rsidR="00520C17" w:rsidRPr="00AE4EBB" w:rsidRDefault="00520C17" w:rsidP="00520C17">
            <w:pPr>
              <w:jc w:val="center"/>
              <w:rPr>
                <w:rFonts w:ascii="Times New Roman" w:hAnsi="Times New Roman" w:cs="Times New Roman"/>
                <w:sz w:val="24"/>
                <w:szCs w:val="24"/>
              </w:rPr>
            </w:pPr>
            <w:r w:rsidRPr="00AE4EBB">
              <w:rPr>
                <w:rFonts w:ascii="Times New Roman" w:hAnsi="Times New Roman" w:cs="Times New Roman"/>
                <w:sz w:val="24"/>
                <w:szCs w:val="24"/>
              </w:rPr>
              <w:t>24</w:t>
            </w:r>
          </w:p>
        </w:tc>
        <w:tc>
          <w:tcPr>
            <w:tcW w:w="1728" w:type="dxa"/>
          </w:tcPr>
          <w:p w:rsidR="00520C17" w:rsidRPr="00AE4EBB" w:rsidRDefault="00520C17" w:rsidP="00520C17">
            <w:pPr>
              <w:rPr>
                <w:rFonts w:ascii="Times New Roman" w:eastAsia="Calibri" w:hAnsi="Times New Roman" w:cs="Times New Roman"/>
                <w:sz w:val="24"/>
                <w:szCs w:val="24"/>
              </w:rPr>
            </w:pPr>
            <w:r w:rsidRPr="00AE4EBB">
              <w:rPr>
                <w:rFonts w:ascii="Times New Roman" w:eastAsia="Calibri" w:hAnsi="Times New Roman" w:cs="Times New Roman"/>
                <w:sz w:val="24"/>
                <w:szCs w:val="24"/>
              </w:rPr>
              <w:t>Department of POCD</w:t>
            </w:r>
            <w:r w:rsidRPr="00AE4EBB">
              <w:rPr>
                <w:rFonts w:ascii="Times New Roman" w:hAnsi="Times New Roman" w:cs="Times New Roman"/>
                <w:sz w:val="24"/>
                <w:szCs w:val="24"/>
              </w:rPr>
              <w:t>,AIISH</w:t>
            </w:r>
          </w:p>
        </w:tc>
      </w:tr>
      <w:tr w:rsidR="00520C17" w:rsidRPr="00AE4EBB" w:rsidTr="009027CE">
        <w:trPr>
          <w:trHeight w:val="1136"/>
        </w:trPr>
        <w:tc>
          <w:tcPr>
            <w:tcW w:w="1368" w:type="dxa"/>
          </w:tcPr>
          <w:p w:rsidR="00520C17" w:rsidRPr="00AE4EBB" w:rsidRDefault="00520C17" w:rsidP="00654D6D">
            <w:pPr>
              <w:jc w:val="center"/>
              <w:rPr>
                <w:rFonts w:ascii="Times New Roman" w:hAnsi="Times New Roman" w:cs="Times New Roman"/>
                <w:sz w:val="24"/>
                <w:szCs w:val="24"/>
              </w:rPr>
            </w:pPr>
            <w:r w:rsidRPr="00AE4EBB">
              <w:rPr>
                <w:rFonts w:ascii="Times New Roman" w:hAnsi="Times New Roman" w:cs="Times New Roman"/>
                <w:sz w:val="24"/>
                <w:szCs w:val="24"/>
              </w:rPr>
              <w:t>20.9.2011</w:t>
            </w:r>
          </w:p>
        </w:tc>
        <w:tc>
          <w:tcPr>
            <w:tcW w:w="1980" w:type="dxa"/>
            <w:gridSpan w:val="2"/>
          </w:tcPr>
          <w:p w:rsidR="00520C17" w:rsidRPr="00AE4EBB" w:rsidRDefault="00520C17" w:rsidP="009027CE">
            <w:pPr>
              <w:rPr>
                <w:rFonts w:ascii="Times New Roman" w:hAnsi="Times New Roman" w:cs="Times New Roman"/>
                <w:sz w:val="24"/>
                <w:szCs w:val="24"/>
              </w:rPr>
            </w:pPr>
            <w:r w:rsidRPr="00AE4EBB">
              <w:rPr>
                <w:rFonts w:ascii="Times New Roman" w:hAnsi="Times New Roman" w:cs="Times New Roman"/>
                <w:sz w:val="24"/>
                <w:szCs w:val="24"/>
              </w:rPr>
              <w:t>Homemakers, Volunteers, Hullahalli &amp; Akkihebbalu</w:t>
            </w:r>
          </w:p>
        </w:tc>
        <w:tc>
          <w:tcPr>
            <w:tcW w:w="1620" w:type="dxa"/>
            <w:gridSpan w:val="2"/>
          </w:tcPr>
          <w:p w:rsidR="00520C17" w:rsidRPr="00AE4EBB" w:rsidRDefault="00520C17" w:rsidP="009027CE">
            <w:pPr>
              <w:rPr>
                <w:rFonts w:ascii="Times New Roman" w:hAnsi="Times New Roman" w:cs="Times New Roman"/>
                <w:sz w:val="24"/>
                <w:szCs w:val="24"/>
              </w:rPr>
            </w:pPr>
            <w:r w:rsidRPr="00AE4EBB">
              <w:rPr>
                <w:rFonts w:ascii="Times New Roman" w:hAnsi="Times New Roman" w:cs="Times New Roman"/>
                <w:sz w:val="24"/>
                <w:szCs w:val="24"/>
              </w:rPr>
              <w:t xml:space="preserve">Dr. R. Manjula, Ms. E. Pragathi </w:t>
            </w:r>
          </w:p>
        </w:tc>
        <w:tc>
          <w:tcPr>
            <w:tcW w:w="1620" w:type="dxa"/>
            <w:gridSpan w:val="2"/>
          </w:tcPr>
          <w:p w:rsidR="00520C17" w:rsidRPr="00AE4EBB" w:rsidRDefault="00520C17" w:rsidP="009027CE">
            <w:pPr>
              <w:rPr>
                <w:rFonts w:ascii="Times New Roman" w:hAnsi="Times New Roman" w:cs="Times New Roman"/>
                <w:sz w:val="24"/>
                <w:szCs w:val="24"/>
              </w:rPr>
            </w:pPr>
            <w:r w:rsidRPr="00AE4EBB">
              <w:rPr>
                <w:rFonts w:ascii="Times New Roman" w:hAnsi="Times New Roman" w:cs="Times New Roman"/>
                <w:sz w:val="24"/>
                <w:szCs w:val="24"/>
              </w:rPr>
              <w:t>Prevention and early identification of communication disorders</w:t>
            </w:r>
          </w:p>
        </w:tc>
        <w:tc>
          <w:tcPr>
            <w:tcW w:w="1260" w:type="dxa"/>
            <w:gridSpan w:val="2"/>
          </w:tcPr>
          <w:p w:rsidR="00520C17" w:rsidRPr="00AE4EBB" w:rsidRDefault="00520C17" w:rsidP="00654D6D">
            <w:pPr>
              <w:jc w:val="center"/>
              <w:rPr>
                <w:rFonts w:ascii="Times New Roman" w:hAnsi="Times New Roman" w:cs="Times New Roman"/>
                <w:sz w:val="24"/>
                <w:szCs w:val="24"/>
              </w:rPr>
            </w:pPr>
            <w:r w:rsidRPr="00AE4EBB">
              <w:rPr>
                <w:rFonts w:ascii="Times New Roman" w:hAnsi="Times New Roman" w:cs="Times New Roman"/>
                <w:sz w:val="24"/>
                <w:szCs w:val="24"/>
              </w:rPr>
              <w:t>34</w:t>
            </w:r>
          </w:p>
        </w:tc>
        <w:tc>
          <w:tcPr>
            <w:tcW w:w="1728" w:type="dxa"/>
          </w:tcPr>
          <w:p w:rsidR="00520C17" w:rsidRPr="00AE4EBB" w:rsidRDefault="00520C17" w:rsidP="00654D6D">
            <w:pPr>
              <w:jc w:val="center"/>
              <w:rPr>
                <w:rFonts w:ascii="Times New Roman" w:hAnsi="Times New Roman" w:cs="Times New Roman"/>
                <w:sz w:val="24"/>
                <w:szCs w:val="24"/>
              </w:rPr>
            </w:pPr>
            <w:r w:rsidRPr="00AE4EBB">
              <w:rPr>
                <w:rFonts w:ascii="Times New Roman" w:eastAsia="Calibri" w:hAnsi="Times New Roman" w:cs="Times New Roman"/>
                <w:sz w:val="24"/>
                <w:szCs w:val="24"/>
              </w:rPr>
              <w:t>Department of POCD</w:t>
            </w:r>
            <w:r w:rsidRPr="00AE4EBB">
              <w:rPr>
                <w:rFonts w:ascii="Times New Roman" w:hAnsi="Times New Roman" w:cs="Times New Roman"/>
                <w:sz w:val="24"/>
                <w:szCs w:val="24"/>
              </w:rPr>
              <w:t>, AIISH</w:t>
            </w:r>
          </w:p>
        </w:tc>
      </w:tr>
      <w:tr w:rsidR="00520C17" w:rsidRPr="00AE4EBB" w:rsidTr="009027CE">
        <w:trPr>
          <w:trHeight w:val="1136"/>
        </w:trPr>
        <w:tc>
          <w:tcPr>
            <w:tcW w:w="1368" w:type="dxa"/>
          </w:tcPr>
          <w:p w:rsidR="00520C17" w:rsidRPr="00AE4EBB" w:rsidRDefault="00520C17" w:rsidP="007C3C32">
            <w:pPr>
              <w:jc w:val="center"/>
              <w:rPr>
                <w:rFonts w:ascii="Times New Roman" w:hAnsi="Times New Roman" w:cs="Times New Roman"/>
                <w:sz w:val="24"/>
                <w:szCs w:val="24"/>
              </w:rPr>
            </w:pPr>
            <w:r w:rsidRPr="00AE4EBB">
              <w:rPr>
                <w:rFonts w:ascii="Times New Roman" w:hAnsi="Times New Roman" w:cs="Times New Roman"/>
                <w:sz w:val="24"/>
                <w:szCs w:val="24"/>
              </w:rPr>
              <w:t>7.10.2011</w:t>
            </w:r>
          </w:p>
        </w:tc>
        <w:tc>
          <w:tcPr>
            <w:tcW w:w="1980" w:type="dxa"/>
            <w:gridSpan w:val="2"/>
          </w:tcPr>
          <w:p w:rsidR="00520C17" w:rsidRPr="00AE4EBB" w:rsidRDefault="00520C17" w:rsidP="009027CE">
            <w:pPr>
              <w:rPr>
                <w:rFonts w:ascii="Times New Roman" w:hAnsi="Times New Roman" w:cs="Times New Roman"/>
                <w:sz w:val="24"/>
                <w:szCs w:val="24"/>
              </w:rPr>
            </w:pPr>
            <w:r w:rsidRPr="00AE4EBB">
              <w:rPr>
                <w:rFonts w:ascii="Times New Roman" w:hAnsi="Times New Roman" w:cs="Times New Roman"/>
                <w:sz w:val="24"/>
                <w:szCs w:val="24"/>
              </w:rPr>
              <w:t>Students, SCVDS School of Nursing, Mysore</w:t>
            </w:r>
          </w:p>
        </w:tc>
        <w:tc>
          <w:tcPr>
            <w:tcW w:w="1620" w:type="dxa"/>
            <w:gridSpan w:val="2"/>
          </w:tcPr>
          <w:p w:rsidR="00520C17" w:rsidRPr="00AE4EBB" w:rsidRDefault="00520C17" w:rsidP="009027CE">
            <w:pPr>
              <w:rPr>
                <w:rFonts w:ascii="Times New Roman" w:hAnsi="Times New Roman" w:cs="Times New Roman"/>
                <w:sz w:val="24"/>
                <w:szCs w:val="24"/>
              </w:rPr>
            </w:pPr>
            <w:r w:rsidRPr="00AE4EBB">
              <w:rPr>
                <w:rFonts w:ascii="Times New Roman" w:hAnsi="Times New Roman" w:cs="Times New Roman"/>
                <w:sz w:val="24"/>
                <w:szCs w:val="24"/>
              </w:rPr>
              <w:t>Prof. R Manjula, Mr. Arun Raj, Ms. Divyashree M S, Mr. Rohith, Ms.Yashaswini.</w:t>
            </w:r>
          </w:p>
        </w:tc>
        <w:tc>
          <w:tcPr>
            <w:tcW w:w="1620" w:type="dxa"/>
            <w:gridSpan w:val="2"/>
          </w:tcPr>
          <w:p w:rsidR="00520C17" w:rsidRPr="00AE4EBB" w:rsidRDefault="00520C17" w:rsidP="009027CE">
            <w:pPr>
              <w:rPr>
                <w:rFonts w:ascii="Times New Roman" w:hAnsi="Times New Roman" w:cs="Times New Roman"/>
                <w:sz w:val="24"/>
                <w:szCs w:val="24"/>
              </w:rPr>
            </w:pPr>
            <w:r w:rsidRPr="00AE4EBB">
              <w:rPr>
                <w:rFonts w:ascii="Times New Roman" w:hAnsi="Times New Roman" w:cs="Times New Roman"/>
                <w:sz w:val="24"/>
                <w:szCs w:val="24"/>
              </w:rPr>
              <w:t>Prevention and early identification of communication disorders.</w:t>
            </w:r>
          </w:p>
        </w:tc>
        <w:tc>
          <w:tcPr>
            <w:tcW w:w="1260" w:type="dxa"/>
            <w:gridSpan w:val="2"/>
          </w:tcPr>
          <w:p w:rsidR="00520C17" w:rsidRPr="00AE4EBB" w:rsidRDefault="00520C17" w:rsidP="007C3C32">
            <w:pPr>
              <w:jc w:val="center"/>
              <w:rPr>
                <w:rFonts w:ascii="Times New Roman" w:hAnsi="Times New Roman" w:cs="Times New Roman"/>
                <w:sz w:val="24"/>
                <w:szCs w:val="24"/>
              </w:rPr>
            </w:pPr>
            <w:r w:rsidRPr="00AE4EBB">
              <w:rPr>
                <w:rFonts w:ascii="Times New Roman" w:hAnsi="Times New Roman" w:cs="Times New Roman"/>
                <w:sz w:val="24"/>
                <w:szCs w:val="24"/>
              </w:rPr>
              <w:t>28+2</w:t>
            </w:r>
          </w:p>
        </w:tc>
        <w:tc>
          <w:tcPr>
            <w:tcW w:w="1728" w:type="dxa"/>
          </w:tcPr>
          <w:p w:rsidR="00520C17" w:rsidRPr="00AE4EBB" w:rsidRDefault="00520C17" w:rsidP="007C3C32">
            <w:pPr>
              <w:jc w:val="center"/>
              <w:rPr>
                <w:rFonts w:ascii="Times New Roman" w:hAnsi="Times New Roman" w:cs="Times New Roman"/>
                <w:sz w:val="24"/>
                <w:szCs w:val="24"/>
              </w:rPr>
            </w:pPr>
            <w:r w:rsidRPr="00AE4EBB">
              <w:rPr>
                <w:rFonts w:ascii="Times New Roman" w:eastAsia="Calibri" w:hAnsi="Times New Roman" w:cs="Times New Roman"/>
                <w:sz w:val="24"/>
                <w:szCs w:val="24"/>
              </w:rPr>
              <w:t>Department of POCD</w:t>
            </w:r>
            <w:r w:rsidRPr="00AE4EBB">
              <w:rPr>
                <w:rFonts w:ascii="Times New Roman" w:hAnsi="Times New Roman" w:cs="Times New Roman"/>
                <w:sz w:val="24"/>
                <w:szCs w:val="24"/>
              </w:rPr>
              <w:t>, AIISH</w:t>
            </w:r>
          </w:p>
        </w:tc>
      </w:tr>
      <w:tr w:rsidR="00520C17" w:rsidRPr="00AE4EBB" w:rsidTr="009027CE">
        <w:trPr>
          <w:trHeight w:val="1666"/>
        </w:trPr>
        <w:tc>
          <w:tcPr>
            <w:tcW w:w="1368" w:type="dxa"/>
          </w:tcPr>
          <w:p w:rsidR="00520C17" w:rsidRPr="00AE4EBB" w:rsidRDefault="00520C17" w:rsidP="007C3C32">
            <w:pPr>
              <w:jc w:val="center"/>
              <w:rPr>
                <w:rFonts w:ascii="Times New Roman" w:hAnsi="Times New Roman" w:cs="Times New Roman"/>
                <w:sz w:val="24"/>
                <w:szCs w:val="24"/>
              </w:rPr>
            </w:pPr>
            <w:r w:rsidRPr="00AE4EBB">
              <w:rPr>
                <w:rFonts w:ascii="Times New Roman" w:hAnsi="Times New Roman" w:cs="Times New Roman"/>
                <w:sz w:val="24"/>
                <w:szCs w:val="24"/>
              </w:rPr>
              <w:t>14.10.2011</w:t>
            </w:r>
          </w:p>
        </w:tc>
        <w:tc>
          <w:tcPr>
            <w:tcW w:w="1980" w:type="dxa"/>
            <w:gridSpan w:val="2"/>
          </w:tcPr>
          <w:p w:rsidR="00520C17" w:rsidRPr="00AE4EBB" w:rsidRDefault="00520C17" w:rsidP="009027CE">
            <w:pPr>
              <w:rPr>
                <w:rFonts w:ascii="Times New Roman" w:hAnsi="Times New Roman" w:cs="Times New Roman"/>
                <w:sz w:val="24"/>
                <w:szCs w:val="24"/>
              </w:rPr>
            </w:pPr>
            <w:r w:rsidRPr="00AE4EBB">
              <w:rPr>
                <w:rFonts w:ascii="Times New Roman" w:hAnsi="Times New Roman" w:cs="Times New Roman"/>
                <w:sz w:val="24"/>
                <w:szCs w:val="24"/>
              </w:rPr>
              <w:t xml:space="preserve">Students, SCVDS School of Nursing, Mysore </w:t>
            </w:r>
          </w:p>
        </w:tc>
        <w:tc>
          <w:tcPr>
            <w:tcW w:w="1620" w:type="dxa"/>
            <w:gridSpan w:val="2"/>
          </w:tcPr>
          <w:p w:rsidR="00520C17" w:rsidRPr="00AE4EBB" w:rsidRDefault="00520C17" w:rsidP="009027CE">
            <w:pPr>
              <w:rPr>
                <w:rFonts w:ascii="Times New Roman" w:hAnsi="Times New Roman" w:cs="Times New Roman"/>
                <w:sz w:val="24"/>
                <w:szCs w:val="24"/>
              </w:rPr>
            </w:pPr>
            <w:r w:rsidRPr="00AE4EBB">
              <w:rPr>
                <w:rFonts w:ascii="Times New Roman" w:hAnsi="Times New Roman" w:cs="Times New Roman"/>
                <w:sz w:val="24"/>
                <w:szCs w:val="24"/>
              </w:rPr>
              <w:t>Prof. R Manjula,</w:t>
            </w:r>
          </w:p>
          <w:p w:rsidR="00520C17" w:rsidRPr="00AE4EBB" w:rsidRDefault="00520C17" w:rsidP="00116454">
            <w:pPr>
              <w:ind w:right="-68"/>
              <w:rPr>
                <w:rFonts w:ascii="Times New Roman" w:hAnsi="Times New Roman" w:cs="Times New Roman"/>
                <w:sz w:val="24"/>
                <w:szCs w:val="24"/>
              </w:rPr>
            </w:pPr>
            <w:r w:rsidRPr="00AE4EBB">
              <w:rPr>
                <w:rFonts w:ascii="Times New Roman" w:hAnsi="Times New Roman" w:cs="Times New Roman"/>
                <w:sz w:val="24"/>
                <w:szCs w:val="24"/>
              </w:rPr>
              <w:t>Ms.Divyashree M S, Mr. Rohith, Ms.Yashaswini, Mr. Madhu, Mr. Adithya  K.</w:t>
            </w:r>
          </w:p>
        </w:tc>
        <w:tc>
          <w:tcPr>
            <w:tcW w:w="1620" w:type="dxa"/>
            <w:gridSpan w:val="2"/>
          </w:tcPr>
          <w:p w:rsidR="00520C17" w:rsidRPr="00AE4EBB" w:rsidRDefault="00520C17" w:rsidP="003B7843">
            <w:pPr>
              <w:ind w:right="-149"/>
              <w:rPr>
                <w:rFonts w:ascii="Times New Roman" w:hAnsi="Times New Roman" w:cs="Times New Roman"/>
                <w:sz w:val="24"/>
                <w:szCs w:val="24"/>
              </w:rPr>
            </w:pPr>
            <w:r w:rsidRPr="00AE4EBB">
              <w:rPr>
                <w:rFonts w:ascii="Times New Roman" w:hAnsi="Times New Roman" w:cs="Times New Roman"/>
                <w:sz w:val="24"/>
                <w:szCs w:val="24"/>
              </w:rPr>
              <w:t>Prevention and early identification of communication disorders.</w:t>
            </w:r>
          </w:p>
        </w:tc>
        <w:tc>
          <w:tcPr>
            <w:tcW w:w="1260" w:type="dxa"/>
            <w:gridSpan w:val="2"/>
          </w:tcPr>
          <w:p w:rsidR="00520C17" w:rsidRPr="00AE4EBB" w:rsidRDefault="00520C17" w:rsidP="007C3C32">
            <w:pPr>
              <w:jc w:val="center"/>
              <w:rPr>
                <w:rFonts w:ascii="Times New Roman" w:hAnsi="Times New Roman" w:cs="Times New Roman"/>
                <w:sz w:val="24"/>
                <w:szCs w:val="24"/>
              </w:rPr>
            </w:pPr>
            <w:r w:rsidRPr="00AE4EBB">
              <w:rPr>
                <w:rFonts w:ascii="Times New Roman" w:hAnsi="Times New Roman" w:cs="Times New Roman"/>
                <w:sz w:val="24"/>
                <w:szCs w:val="24"/>
              </w:rPr>
              <w:t>28 + 2</w:t>
            </w:r>
          </w:p>
        </w:tc>
        <w:tc>
          <w:tcPr>
            <w:tcW w:w="1728" w:type="dxa"/>
          </w:tcPr>
          <w:p w:rsidR="00520C17" w:rsidRPr="00AE4EBB" w:rsidRDefault="00520C17" w:rsidP="007C3C32">
            <w:pPr>
              <w:jc w:val="center"/>
              <w:rPr>
                <w:rFonts w:ascii="Times New Roman" w:hAnsi="Times New Roman" w:cs="Times New Roman"/>
                <w:sz w:val="24"/>
                <w:szCs w:val="24"/>
              </w:rPr>
            </w:pPr>
            <w:r w:rsidRPr="00AE4EBB">
              <w:rPr>
                <w:rFonts w:ascii="Times New Roman" w:eastAsia="Calibri" w:hAnsi="Times New Roman" w:cs="Times New Roman"/>
                <w:sz w:val="24"/>
                <w:szCs w:val="24"/>
              </w:rPr>
              <w:t>Department of POCD</w:t>
            </w:r>
            <w:r w:rsidRPr="00AE4EBB">
              <w:rPr>
                <w:rFonts w:ascii="Times New Roman" w:hAnsi="Times New Roman" w:cs="Times New Roman"/>
                <w:sz w:val="24"/>
                <w:szCs w:val="24"/>
              </w:rPr>
              <w:t>, AIISH</w:t>
            </w:r>
          </w:p>
        </w:tc>
      </w:tr>
      <w:tr w:rsidR="00520C17" w:rsidRPr="00AE4EBB" w:rsidTr="009027CE">
        <w:trPr>
          <w:trHeight w:val="416"/>
        </w:trPr>
        <w:tc>
          <w:tcPr>
            <w:tcW w:w="1368" w:type="dxa"/>
          </w:tcPr>
          <w:p w:rsidR="00520C17" w:rsidRPr="00AE4EBB" w:rsidRDefault="00520C17" w:rsidP="007C3C32">
            <w:pPr>
              <w:jc w:val="center"/>
              <w:rPr>
                <w:rFonts w:ascii="Times New Roman" w:hAnsi="Times New Roman" w:cs="Times New Roman"/>
                <w:sz w:val="24"/>
                <w:szCs w:val="24"/>
              </w:rPr>
            </w:pPr>
            <w:r w:rsidRPr="00AE4EBB">
              <w:rPr>
                <w:rFonts w:ascii="Times New Roman" w:hAnsi="Times New Roman" w:cs="Times New Roman"/>
                <w:sz w:val="24"/>
                <w:szCs w:val="24"/>
              </w:rPr>
              <w:t>31.10.2011</w:t>
            </w:r>
          </w:p>
        </w:tc>
        <w:tc>
          <w:tcPr>
            <w:tcW w:w="1980" w:type="dxa"/>
            <w:gridSpan w:val="2"/>
          </w:tcPr>
          <w:p w:rsidR="00520C17" w:rsidRPr="00AE4EBB" w:rsidRDefault="00520C17" w:rsidP="009027CE">
            <w:pPr>
              <w:rPr>
                <w:rFonts w:ascii="Times New Roman" w:hAnsi="Times New Roman" w:cs="Times New Roman"/>
                <w:sz w:val="24"/>
                <w:szCs w:val="24"/>
              </w:rPr>
            </w:pPr>
            <w:r w:rsidRPr="00AE4EBB">
              <w:rPr>
                <w:rFonts w:ascii="Times New Roman" w:hAnsi="Times New Roman" w:cs="Times New Roman"/>
                <w:sz w:val="24"/>
                <w:szCs w:val="24"/>
              </w:rPr>
              <w:t xml:space="preserve">Students, Kamakshi School of Nursing, </w:t>
            </w:r>
            <w:r w:rsidRPr="00AE4EBB">
              <w:rPr>
                <w:rFonts w:ascii="Times New Roman" w:hAnsi="Times New Roman" w:cs="Times New Roman"/>
                <w:sz w:val="24"/>
                <w:szCs w:val="24"/>
              </w:rPr>
              <w:lastRenderedPageBreak/>
              <w:t xml:space="preserve">Mysore </w:t>
            </w:r>
          </w:p>
        </w:tc>
        <w:tc>
          <w:tcPr>
            <w:tcW w:w="1620" w:type="dxa"/>
            <w:gridSpan w:val="2"/>
          </w:tcPr>
          <w:p w:rsidR="00520C17" w:rsidRPr="00AE4EBB" w:rsidRDefault="00520C17" w:rsidP="009027CE">
            <w:pPr>
              <w:rPr>
                <w:rFonts w:ascii="Times New Roman" w:hAnsi="Times New Roman" w:cs="Times New Roman"/>
                <w:sz w:val="24"/>
                <w:szCs w:val="24"/>
              </w:rPr>
            </w:pPr>
            <w:r w:rsidRPr="00AE4EBB">
              <w:rPr>
                <w:rFonts w:ascii="Times New Roman" w:hAnsi="Times New Roman" w:cs="Times New Roman"/>
                <w:sz w:val="24"/>
                <w:szCs w:val="24"/>
              </w:rPr>
              <w:lastRenderedPageBreak/>
              <w:t xml:space="preserve">Prof. R Manjula, Mr. Arun Raj, Mr. </w:t>
            </w:r>
            <w:r w:rsidRPr="00AE4EBB">
              <w:rPr>
                <w:rFonts w:ascii="Times New Roman" w:hAnsi="Times New Roman" w:cs="Times New Roman"/>
                <w:sz w:val="24"/>
                <w:szCs w:val="24"/>
              </w:rPr>
              <w:lastRenderedPageBreak/>
              <w:t>Madhu K, Ms.Divyashree M S, Mr. Adithya K, Mr. Rohit, Ms.Yashaswini.</w:t>
            </w:r>
          </w:p>
        </w:tc>
        <w:tc>
          <w:tcPr>
            <w:tcW w:w="1620" w:type="dxa"/>
            <w:gridSpan w:val="2"/>
          </w:tcPr>
          <w:p w:rsidR="00520C17" w:rsidRPr="00AE4EBB" w:rsidRDefault="00520C17" w:rsidP="003B7843">
            <w:pPr>
              <w:ind w:right="-149"/>
              <w:rPr>
                <w:rFonts w:ascii="Times New Roman" w:hAnsi="Times New Roman" w:cs="Times New Roman"/>
                <w:sz w:val="24"/>
                <w:szCs w:val="24"/>
              </w:rPr>
            </w:pPr>
            <w:r w:rsidRPr="00AE4EBB">
              <w:rPr>
                <w:rFonts w:ascii="Times New Roman" w:hAnsi="Times New Roman" w:cs="Times New Roman"/>
                <w:sz w:val="24"/>
                <w:szCs w:val="24"/>
              </w:rPr>
              <w:lastRenderedPageBreak/>
              <w:t xml:space="preserve">Prevention and early identification of </w:t>
            </w:r>
            <w:r w:rsidRPr="00AE4EBB">
              <w:rPr>
                <w:rFonts w:ascii="Times New Roman" w:hAnsi="Times New Roman" w:cs="Times New Roman"/>
                <w:sz w:val="24"/>
                <w:szCs w:val="24"/>
              </w:rPr>
              <w:lastRenderedPageBreak/>
              <w:t>communication disorders.</w:t>
            </w:r>
          </w:p>
        </w:tc>
        <w:tc>
          <w:tcPr>
            <w:tcW w:w="1260" w:type="dxa"/>
            <w:gridSpan w:val="2"/>
          </w:tcPr>
          <w:p w:rsidR="00520C17" w:rsidRPr="00AE4EBB" w:rsidRDefault="00520C17" w:rsidP="007C3C32">
            <w:pPr>
              <w:jc w:val="center"/>
              <w:rPr>
                <w:rFonts w:ascii="Times New Roman" w:hAnsi="Times New Roman" w:cs="Times New Roman"/>
                <w:sz w:val="24"/>
                <w:szCs w:val="24"/>
              </w:rPr>
            </w:pPr>
            <w:r w:rsidRPr="00AE4EBB">
              <w:rPr>
                <w:rFonts w:ascii="Times New Roman" w:hAnsi="Times New Roman" w:cs="Times New Roman"/>
                <w:sz w:val="24"/>
                <w:szCs w:val="24"/>
              </w:rPr>
              <w:lastRenderedPageBreak/>
              <w:t>18 + 2</w:t>
            </w:r>
          </w:p>
        </w:tc>
        <w:tc>
          <w:tcPr>
            <w:tcW w:w="1728" w:type="dxa"/>
          </w:tcPr>
          <w:p w:rsidR="00520C17" w:rsidRPr="00AE4EBB" w:rsidRDefault="00520C17" w:rsidP="007C3C32">
            <w:pPr>
              <w:jc w:val="center"/>
              <w:rPr>
                <w:rFonts w:ascii="Times New Roman" w:hAnsi="Times New Roman" w:cs="Times New Roman"/>
                <w:sz w:val="24"/>
                <w:szCs w:val="24"/>
              </w:rPr>
            </w:pPr>
            <w:r w:rsidRPr="00AE4EBB">
              <w:rPr>
                <w:rFonts w:ascii="Times New Roman" w:eastAsia="Calibri" w:hAnsi="Times New Roman" w:cs="Times New Roman"/>
                <w:sz w:val="24"/>
                <w:szCs w:val="24"/>
              </w:rPr>
              <w:t>Department of POCD</w:t>
            </w:r>
            <w:r w:rsidRPr="00AE4EBB">
              <w:rPr>
                <w:rFonts w:ascii="Times New Roman" w:hAnsi="Times New Roman" w:cs="Times New Roman"/>
                <w:sz w:val="24"/>
                <w:szCs w:val="24"/>
              </w:rPr>
              <w:t>, AIISH</w:t>
            </w:r>
          </w:p>
        </w:tc>
      </w:tr>
      <w:tr w:rsidR="00520C17" w:rsidRPr="00AE4EBB" w:rsidTr="009027CE">
        <w:trPr>
          <w:trHeight w:val="416"/>
        </w:trPr>
        <w:tc>
          <w:tcPr>
            <w:tcW w:w="1368" w:type="dxa"/>
          </w:tcPr>
          <w:p w:rsidR="00520C17" w:rsidRPr="00AE4EBB" w:rsidRDefault="00520C17" w:rsidP="002A2157">
            <w:pPr>
              <w:jc w:val="center"/>
              <w:rPr>
                <w:rFonts w:ascii="Times New Roman" w:hAnsi="Times New Roman" w:cs="Times New Roman"/>
                <w:sz w:val="24"/>
                <w:szCs w:val="24"/>
              </w:rPr>
            </w:pPr>
            <w:r w:rsidRPr="00AE4EBB">
              <w:rPr>
                <w:rFonts w:ascii="Times New Roman" w:hAnsi="Times New Roman" w:cs="Times New Roman"/>
                <w:sz w:val="24"/>
                <w:szCs w:val="24"/>
              </w:rPr>
              <w:lastRenderedPageBreak/>
              <w:t>4.11.2011</w:t>
            </w:r>
          </w:p>
        </w:tc>
        <w:tc>
          <w:tcPr>
            <w:tcW w:w="1980" w:type="dxa"/>
            <w:gridSpan w:val="2"/>
          </w:tcPr>
          <w:p w:rsidR="00520C17" w:rsidRPr="00AE4EBB" w:rsidRDefault="00520C17" w:rsidP="009027CE">
            <w:pPr>
              <w:rPr>
                <w:rFonts w:ascii="Times New Roman" w:hAnsi="Times New Roman" w:cs="Times New Roman"/>
                <w:sz w:val="24"/>
                <w:szCs w:val="24"/>
              </w:rPr>
            </w:pPr>
            <w:r w:rsidRPr="00AE4EBB">
              <w:rPr>
                <w:rFonts w:ascii="Times New Roman" w:hAnsi="Times New Roman" w:cs="Times New Roman"/>
                <w:sz w:val="24"/>
                <w:szCs w:val="24"/>
              </w:rPr>
              <w:t xml:space="preserve">Students, Kamakshi School of Nursing, Mysore </w:t>
            </w:r>
          </w:p>
        </w:tc>
        <w:tc>
          <w:tcPr>
            <w:tcW w:w="1620" w:type="dxa"/>
            <w:gridSpan w:val="2"/>
          </w:tcPr>
          <w:p w:rsidR="00520C17" w:rsidRPr="00AE4EBB" w:rsidRDefault="00520C17" w:rsidP="009027CE">
            <w:pPr>
              <w:rPr>
                <w:rFonts w:ascii="Times New Roman" w:hAnsi="Times New Roman" w:cs="Times New Roman"/>
                <w:sz w:val="24"/>
                <w:szCs w:val="24"/>
              </w:rPr>
            </w:pPr>
            <w:r w:rsidRPr="00AE4EBB">
              <w:rPr>
                <w:rFonts w:ascii="Times New Roman" w:hAnsi="Times New Roman" w:cs="Times New Roman"/>
                <w:sz w:val="24"/>
                <w:szCs w:val="24"/>
              </w:rPr>
              <w:t>Mr. Arun Raj,  Ms.Yashaswini</w:t>
            </w:r>
          </w:p>
        </w:tc>
        <w:tc>
          <w:tcPr>
            <w:tcW w:w="1620" w:type="dxa"/>
            <w:gridSpan w:val="2"/>
          </w:tcPr>
          <w:p w:rsidR="00520C17" w:rsidRPr="00AE4EBB" w:rsidRDefault="00520C17" w:rsidP="003B7843">
            <w:pPr>
              <w:ind w:left="-6"/>
              <w:rPr>
                <w:rFonts w:ascii="Times New Roman" w:hAnsi="Times New Roman" w:cs="Times New Roman"/>
                <w:sz w:val="24"/>
                <w:szCs w:val="24"/>
              </w:rPr>
            </w:pPr>
            <w:r w:rsidRPr="00AE4EBB">
              <w:rPr>
                <w:rFonts w:ascii="Times New Roman" w:hAnsi="Times New Roman" w:cs="Times New Roman"/>
                <w:sz w:val="24"/>
                <w:szCs w:val="24"/>
              </w:rPr>
              <w:t>Prevention and early identification of communication disorders.</w:t>
            </w:r>
          </w:p>
        </w:tc>
        <w:tc>
          <w:tcPr>
            <w:tcW w:w="1260" w:type="dxa"/>
            <w:gridSpan w:val="2"/>
          </w:tcPr>
          <w:p w:rsidR="00520C17" w:rsidRPr="00AE4EBB" w:rsidRDefault="00520C17" w:rsidP="009027CE">
            <w:pPr>
              <w:jc w:val="center"/>
              <w:rPr>
                <w:rFonts w:ascii="Times New Roman" w:hAnsi="Times New Roman" w:cs="Times New Roman"/>
                <w:sz w:val="24"/>
                <w:szCs w:val="24"/>
              </w:rPr>
            </w:pPr>
            <w:r w:rsidRPr="00AE4EBB">
              <w:rPr>
                <w:rFonts w:ascii="Times New Roman" w:hAnsi="Times New Roman" w:cs="Times New Roman"/>
                <w:sz w:val="24"/>
                <w:szCs w:val="24"/>
              </w:rPr>
              <w:t>28 + 2</w:t>
            </w:r>
          </w:p>
        </w:tc>
        <w:tc>
          <w:tcPr>
            <w:tcW w:w="1728" w:type="dxa"/>
          </w:tcPr>
          <w:p w:rsidR="00520C17" w:rsidRPr="00AE4EBB" w:rsidRDefault="00520C17" w:rsidP="00432BCC">
            <w:pPr>
              <w:jc w:val="center"/>
              <w:rPr>
                <w:rFonts w:ascii="Times New Roman" w:hAnsi="Times New Roman" w:cs="Times New Roman"/>
                <w:sz w:val="24"/>
                <w:szCs w:val="24"/>
              </w:rPr>
            </w:pPr>
            <w:r w:rsidRPr="00AE4EBB">
              <w:rPr>
                <w:rFonts w:ascii="Times New Roman" w:eastAsia="Calibri" w:hAnsi="Times New Roman" w:cs="Times New Roman"/>
                <w:sz w:val="24"/>
                <w:szCs w:val="24"/>
              </w:rPr>
              <w:t>Department of POCD,</w:t>
            </w:r>
            <w:r w:rsidRPr="00AE4EBB">
              <w:rPr>
                <w:rFonts w:ascii="Times New Roman" w:hAnsi="Times New Roman" w:cs="Times New Roman"/>
                <w:sz w:val="24"/>
                <w:szCs w:val="24"/>
              </w:rPr>
              <w:t xml:space="preserve"> AIISH</w:t>
            </w:r>
          </w:p>
        </w:tc>
      </w:tr>
      <w:tr w:rsidR="00520C17" w:rsidRPr="00AE4EBB" w:rsidTr="009027CE">
        <w:trPr>
          <w:trHeight w:val="735"/>
        </w:trPr>
        <w:tc>
          <w:tcPr>
            <w:tcW w:w="1368" w:type="dxa"/>
          </w:tcPr>
          <w:p w:rsidR="00520C17" w:rsidRPr="00AE4EBB" w:rsidRDefault="00520C17" w:rsidP="007C3C32">
            <w:pPr>
              <w:jc w:val="center"/>
              <w:rPr>
                <w:rFonts w:ascii="Times New Roman" w:hAnsi="Times New Roman" w:cs="Times New Roman"/>
                <w:sz w:val="24"/>
                <w:szCs w:val="24"/>
              </w:rPr>
            </w:pPr>
            <w:r w:rsidRPr="00AE4EBB">
              <w:rPr>
                <w:rFonts w:ascii="Times New Roman" w:hAnsi="Times New Roman" w:cs="Times New Roman"/>
                <w:sz w:val="24"/>
                <w:szCs w:val="24"/>
              </w:rPr>
              <w:t>11.11.2011</w:t>
            </w:r>
          </w:p>
        </w:tc>
        <w:tc>
          <w:tcPr>
            <w:tcW w:w="1980" w:type="dxa"/>
            <w:gridSpan w:val="2"/>
          </w:tcPr>
          <w:p w:rsidR="00520C17" w:rsidRPr="00AE4EBB" w:rsidRDefault="00520C17" w:rsidP="00C83F25">
            <w:pPr>
              <w:rPr>
                <w:rFonts w:ascii="Times New Roman" w:hAnsi="Times New Roman" w:cs="Times New Roman"/>
                <w:sz w:val="24"/>
                <w:szCs w:val="24"/>
              </w:rPr>
            </w:pPr>
            <w:r w:rsidRPr="00AE4EBB">
              <w:rPr>
                <w:rFonts w:ascii="Times New Roman" w:hAnsi="Times New Roman" w:cs="Times New Roman"/>
                <w:sz w:val="24"/>
                <w:szCs w:val="24"/>
              </w:rPr>
              <w:t xml:space="preserve">Intern Students, BMH school of Nursing, </w:t>
            </w:r>
            <w:r w:rsidRPr="00AE4EBB">
              <w:rPr>
                <w:rStyle w:val="apple-style-span"/>
                <w:rFonts w:ascii="Times New Roman" w:hAnsi="Times New Roman" w:cs="Times New Roman"/>
                <w:sz w:val="24"/>
                <w:szCs w:val="24"/>
              </w:rPr>
              <w:t xml:space="preserve">Jayalakshmipuram, Gokulam, </w:t>
            </w:r>
            <w:r w:rsidRPr="00AE4EBB">
              <w:rPr>
                <w:rStyle w:val="apple-converted-space"/>
                <w:rFonts w:ascii="Times New Roman" w:hAnsi="Times New Roman" w:cs="Times New Roman"/>
                <w:sz w:val="24"/>
                <w:szCs w:val="24"/>
              </w:rPr>
              <w:t>Mysore</w:t>
            </w:r>
            <w:r w:rsidRPr="00AE4EBB">
              <w:rPr>
                <w:rStyle w:val="Emphasis"/>
                <w:rFonts w:ascii="Times New Roman" w:hAnsi="Times New Roman" w:cs="Times New Roman"/>
                <w:b/>
                <w:bCs/>
                <w:sz w:val="24"/>
                <w:szCs w:val="24"/>
              </w:rPr>
              <w:t>.</w:t>
            </w:r>
          </w:p>
        </w:tc>
        <w:tc>
          <w:tcPr>
            <w:tcW w:w="1620" w:type="dxa"/>
            <w:gridSpan w:val="2"/>
          </w:tcPr>
          <w:p w:rsidR="00520C17" w:rsidRPr="00AE4EBB" w:rsidRDefault="00520C17" w:rsidP="009027CE">
            <w:pPr>
              <w:rPr>
                <w:rFonts w:ascii="Times New Roman" w:hAnsi="Times New Roman" w:cs="Times New Roman"/>
                <w:sz w:val="24"/>
                <w:szCs w:val="24"/>
              </w:rPr>
            </w:pPr>
            <w:r w:rsidRPr="00AE4EBB">
              <w:rPr>
                <w:rFonts w:ascii="Times New Roman" w:hAnsi="Times New Roman" w:cs="Times New Roman"/>
                <w:sz w:val="24"/>
                <w:szCs w:val="24"/>
              </w:rPr>
              <w:t>Mr. Prashasti , Mr. Adithya K</w:t>
            </w:r>
          </w:p>
        </w:tc>
        <w:tc>
          <w:tcPr>
            <w:tcW w:w="1620" w:type="dxa"/>
            <w:gridSpan w:val="2"/>
          </w:tcPr>
          <w:p w:rsidR="00520C17" w:rsidRPr="00AE4EBB" w:rsidRDefault="00520C17" w:rsidP="009027CE">
            <w:pPr>
              <w:rPr>
                <w:rFonts w:ascii="Times New Roman" w:hAnsi="Times New Roman" w:cs="Times New Roman"/>
                <w:sz w:val="24"/>
                <w:szCs w:val="24"/>
              </w:rPr>
            </w:pPr>
            <w:r w:rsidRPr="00AE4EBB">
              <w:rPr>
                <w:rFonts w:ascii="Times New Roman" w:hAnsi="Times New Roman" w:cs="Times New Roman"/>
                <w:sz w:val="24"/>
                <w:szCs w:val="24"/>
              </w:rPr>
              <w:t>Prevention and early identification of communication disorders</w:t>
            </w:r>
          </w:p>
        </w:tc>
        <w:tc>
          <w:tcPr>
            <w:tcW w:w="1260" w:type="dxa"/>
            <w:gridSpan w:val="2"/>
          </w:tcPr>
          <w:p w:rsidR="00520C17" w:rsidRPr="00AE4EBB" w:rsidRDefault="00520C17" w:rsidP="009027CE">
            <w:pPr>
              <w:jc w:val="center"/>
              <w:rPr>
                <w:rFonts w:ascii="Times New Roman" w:hAnsi="Times New Roman" w:cs="Times New Roman"/>
                <w:sz w:val="24"/>
                <w:szCs w:val="24"/>
              </w:rPr>
            </w:pPr>
            <w:r w:rsidRPr="00AE4EBB">
              <w:rPr>
                <w:rFonts w:ascii="Times New Roman" w:hAnsi="Times New Roman" w:cs="Times New Roman"/>
                <w:sz w:val="24"/>
                <w:szCs w:val="24"/>
              </w:rPr>
              <w:t xml:space="preserve">33 + 2 </w:t>
            </w:r>
          </w:p>
        </w:tc>
        <w:tc>
          <w:tcPr>
            <w:tcW w:w="1728" w:type="dxa"/>
          </w:tcPr>
          <w:p w:rsidR="00520C17" w:rsidRPr="00AE4EBB" w:rsidRDefault="00520C17" w:rsidP="007C3C32">
            <w:pPr>
              <w:jc w:val="center"/>
              <w:rPr>
                <w:rFonts w:ascii="Times New Roman" w:hAnsi="Times New Roman" w:cs="Times New Roman"/>
                <w:sz w:val="24"/>
                <w:szCs w:val="24"/>
              </w:rPr>
            </w:pPr>
            <w:r w:rsidRPr="00AE4EBB">
              <w:rPr>
                <w:rFonts w:ascii="Times New Roman" w:eastAsia="Calibri" w:hAnsi="Times New Roman" w:cs="Times New Roman"/>
                <w:sz w:val="24"/>
                <w:szCs w:val="24"/>
              </w:rPr>
              <w:t>Department of POCD</w:t>
            </w:r>
            <w:r w:rsidRPr="00AE4EBB">
              <w:rPr>
                <w:rFonts w:ascii="Times New Roman" w:hAnsi="Times New Roman" w:cs="Times New Roman"/>
                <w:sz w:val="24"/>
                <w:szCs w:val="24"/>
              </w:rPr>
              <w:t>, AIISH</w:t>
            </w:r>
          </w:p>
        </w:tc>
      </w:tr>
      <w:tr w:rsidR="00520C17" w:rsidRPr="00AE4EBB" w:rsidTr="009027CE">
        <w:trPr>
          <w:trHeight w:val="1666"/>
        </w:trPr>
        <w:tc>
          <w:tcPr>
            <w:tcW w:w="1368" w:type="dxa"/>
          </w:tcPr>
          <w:p w:rsidR="00520C17" w:rsidRPr="00AE4EBB" w:rsidRDefault="00520C17" w:rsidP="007C3C32">
            <w:pPr>
              <w:jc w:val="center"/>
              <w:rPr>
                <w:rFonts w:ascii="Times New Roman" w:hAnsi="Times New Roman" w:cs="Times New Roman"/>
                <w:sz w:val="24"/>
                <w:szCs w:val="24"/>
              </w:rPr>
            </w:pPr>
            <w:r w:rsidRPr="00AE4EBB">
              <w:rPr>
                <w:rFonts w:ascii="Times New Roman" w:hAnsi="Times New Roman" w:cs="Times New Roman"/>
                <w:sz w:val="24"/>
                <w:szCs w:val="24"/>
              </w:rPr>
              <w:t>14.11.2011</w:t>
            </w:r>
          </w:p>
        </w:tc>
        <w:tc>
          <w:tcPr>
            <w:tcW w:w="1980" w:type="dxa"/>
            <w:gridSpan w:val="2"/>
          </w:tcPr>
          <w:p w:rsidR="00520C17" w:rsidRPr="00AE4EBB" w:rsidRDefault="00520C17" w:rsidP="00B6585C">
            <w:pPr>
              <w:rPr>
                <w:rFonts w:ascii="Times New Roman" w:hAnsi="Times New Roman" w:cs="Times New Roman"/>
                <w:sz w:val="24"/>
                <w:szCs w:val="24"/>
              </w:rPr>
            </w:pPr>
            <w:r w:rsidRPr="00AE4EBB">
              <w:rPr>
                <w:rFonts w:ascii="Times New Roman" w:hAnsi="Times New Roman" w:cs="Times New Roman"/>
                <w:sz w:val="24"/>
                <w:szCs w:val="24"/>
              </w:rPr>
              <w:t>III</w:t>
            </w:r>
            <w:r w:rsidRPr="00AE4EBB">
              <w:rPr>
                <w:rFonts w:ascii="Times New Roman" w:hAnsi="Times New Roman" w:cs="Times New Roman"/>
                <w:sz w:val="24"/>
                <w:szCs w:val="24"/>
                <w:vertAlign w:val="superscript"/>
              </w:rPr>
              <w:t xml:space="preserve"> </w:t>
            </w:r>
            <w:r w:rsidRPr="00AE4EBB">
              <w:rPr>
                <w:rFonts w:ascii="Times New Roman" w:hAnsi="Times New Roman" w:cs="Times New Roman"/>
                <w:sz w:val="24"/>
                <w:szCs w:val="24"/>
              </w:rPr>
              <w:t xml:space="preserve">year Students, BMH school of Nursing, </w:t>
            </w:r>
            <w:r w:rsidRPr="00AE4EBB">
              <w:rPr>
                <w:rStyle w:val="apple-style-span"/>
                <w:rFonts w:ascii="Times New Roman" w:hAnsi="Times New Roman" w:cs="Times New Roman"/>
                <w:sz w:val="24"/>
                <w:szCs w:val="24"/>
              </w:rPr>
              <w:t xml:space="preserve">Jayalakshmipuram, Gokulam, </w:t>
            </w:r>
            <w:r w:rsidRPr="00AE4EBB">
              <w:rPr>
                <w:rStyle w:val="apple-converted-space"/>
                <w:rFonts w:ascii="Times New Roman" w:hAnsi="Times New Roman" w:cs="Times New Roman"/>
                <w:sz w:val="24"/>
                <w:szCs w:val="24"/>
              </w:rPr>
              <w:t> </w:t>
            </w:r>
            <w:r w:rsidRPr="00AE4EBB">
              <w:rPr>
                <w:rStyle w:val="Emphasis"/>
                <w:rFonts w:ascii="Times New Roman" w:hAnsi="Times New Roman" w:cs="Times New Roman"/>
                <w:bCs/>
                <w:i w:val="0"/>
                <w:sz w:val="24"/>
                <w:szCs w:val="24"/>
              </w:rPr>
              <w:t>Mysore</w:t>
            </w:r>
            <w:r w:rsidRPr="00AE4EBB">
              <w:rPr>
                <w:rStyle w:val="Emphasis"/>
                <w:rFonts w:ascii="Times New Roman" w:hAnsi="Times New Roman" w:cs="Times New Roman"/>
                <w:b/>
                <w:bCs/>
                <w:i w:val="0"/>
                <w:sz w:val="24"/>
                <w:szCs w:val="24"/>
              </w:rPr>
              <w:t>.</w:t>
            </w:r>
          </w:p>
        </w:tc>
        <w:tc>
          <w:tcPr>
            <w:tcW w:w="1620" w:type="dxa"/>
            <w:gridSpan w:val="2"/>
          </w:tcPr>
          <w:p w:rsidR="00520C17" w:rsidRPr="00AE4EBB" w:rsidRDefault="00520C17" w:rsidP="00B6585C">
            <w:pPr>
              <w:rPr>
                <w:rFonts w:ascii="Times New Roman" w:hAnsi="Times New Roman" w:cs="Times New Roman"/>
                <w:sz w:val="24"/>
                <w:szCs w:val="24"/>
              </w:rPr>
            </w:pPr>
            <w:r w:rsidRPr="00AE4EBB">
              <w:rPr>
                <w:rFonts w:ascii="Times New Roman" w:hAnsi="Times New Roman" w:cs="Times New Roman"/>
                <w:sz w:val="24"/>
                <w:szCs w:val="24"/>
              </w:rPr>
              <w:t>Mr AdithyaK, Ms Prajna</w:t>
            </w:r>
          </w:p>
        </w:tc>
        <w:tc>
          <w:tcPr>
            <w:tcW w:w="1620" w:type="dxa"/>
            <w:gridSpan w:val="2"/>
          </w:tcPr>
          <w:p w:rsidR="00520C17" w:rsidRPr="00AE4EBB" w:rsidRDefault="00520C17" w:rsidP="00B6585C">
            <w:pPr>
              <w:rPr>
                <w:rFonts w:ascii="Times New Roman" w:hAnsi="Times New Roman" w:cs="Times New Roman"/>
                <w:sz w:val="24"/>
                <w:szCs w:val="24"/>
              </w:rPr>
            </w:pPr>
            <w:r w:rsidRPr="00AE4EBB">
              <w:rPr>
                <w:rFonts w:ascii="Times New Roman" w:hAnsi="Times New Roman" w:cs="Times New Roman"/>
                <w:sz w:val="24"/>
                <w:szCs w:val="24"/>
              </w:rPr>
              <w:t>Prevention and early identification of communication disorders.</w:t>
            </w:r>
          </w:p>
        </w:tc>
        <w:tc>
          <w:tcPr>
            <w:tcW w:w="1260" w:type="dxa"/>
            <w:gridSpan w:val="2"/>
          </w:tcPr>
          <w:p w:rsidR="00520C17" w:rsidRPr="00AE4EBB" w:rsidRDefault="00520C17" w:rsidP="00B6585C">
            <w:pPr>
              <w:rPr>
                <w:rFonts w:ascii="Times New Roman" w:hAnsi="Times New Roman" w:cs="Times New Roman"/>
                <w:sz w:val="24"/>
                <w:szCs w:val="24"/>
              </w:rPr>
            </w:pPr>
            <w:r w:rsidRPr="00AE4EBB">
              <w:rPr>
                <w:rFonts w:ascii="Times New Roman" w:hAnsi="Times New Roman" w:cs="Times New Roman"/>
                <w:sz w:val="24"/>
                <w:szCs w:val="24"/>
              </w:rPr>
              <w:t>30 students + 1 staff</w:t>
            </w:r>
          </w:p>
        </w:tc>
        <w:tc>
          <w:tcPr>
            <w:tcW w:w="1728" w:type="dxa"/>
          </w:tcPr>
          <w:p w:rsidR="00520C17" w:rsidRPr="00AE4EBB" w:rsidRDefault="00520C17" w:rsidP="00B6585C">
            <w:pPr>
              <w:rPr>
                <w:rFonts w:ascii="Times New Roman" w:hAnsi="Times New Roman" w:cs="Times New Roman"/>
                <w:sz w:val="24"/>
                <w:szCs w:val="24"/>
              </w:rPr>
            </w:pPr>
            <w:r w:rsidRPr="00AE4EBB">
              <w:rPr>
                <w:rFonts w:ascii="Times New Roman" w:eastAsia="Calibri" w:hAnsi="Times New Roman" w:cs="Times New Roman"/>
                <w:sz w:val="24"/>
                <w:szCs w:val="24"/>
              </w:rPr>
              <w:t>Department of POCD</w:t>
            </w:r>
            <w:r w:rsidRPr="00AE4EBB">
              <w:rPr>
                <w:rFonts w:ascii="Times New Roman" w:hAnsi="Times New Roman" w:cs="Times New Roman"/>
                <w:sz w:val="24"/>
                <w:szCs w:val="24"/>
              </w:rPr>
              <w:t>, AIISH</w:t>
            </w:r>
          </w:p>
        </w:tc>
      </w:tr>
      <w:tr w:rsidR="00520C17" w:rsidRPr="00AE4EBB" w:rsidTr="009027CE">
        <w:trPr>
          <w:trHeight w:val="1548"/>
        </w:trPr>
        <w:tc>
          <w:tcPr>
            <w:tcW w:w="1368" w:type="dxa"/>
          </w:tcPr>
          <w:p w:rsidR="00520C17" w:rsidRPr="00AE4EBB" w:rsidRDefault="00520C17" w:rsidP="007C3C32">
            <w:pPr>
              <w:jc w:val="center"/>
              <w:rPr>
                <w:rFonts w:ascii="Times New Roman" w:hAnsi="Times New Roman" w:cs="Times New Roman"/>
                <w:sz w:val="24"/>
                <w:szCs w:val="24"/>
              </w:rPr>
            </w:pPr>
            <w:r w:rsidRPr="00AE4EBB">
              <w:rPr>
                <w:rFonts w:ascii="Times New Roman" w:hAnsi="Times New Roman" w:cs="Times New Roman"/>
                <w:sz w:val="24"/>
                <w:szCs w:val="24"/>
              </w:rPr>
              <w:t>18.11.2011</w:t>
            </w:r>
          </w:p>
        </w:tc>
        <w:tc>
          <w:tcPr>
            <w:tcW w:w="1980" w:type="dxa"/>
            <w:gridSpan w:val="2"/>
          </w:tcPr>
          <w:p w:rsidR="00520C17" w:rsidRPr="00AE4EBB" w:rsidRDefault="00520C17" w:rsidP="00C83F25">
            <w:pPr>
              <w:rPr>
                <w:rFonts w:ascii="Times New Roman" w:hAnsi="Times New Roman" w:cs="Times New Roman"/>
                <w:sz w:val="24"/>
                <w:szCs w:val="24"/>
              </w:rPr>
            </w:pPr>
            <w:r w:rsidRPr="00AE4EBB">
              <w:rPr>
                <w:rFonts w:ascii="Times New Roman" w:hAnsi="Times New Roman" w:cs="Times New Roman"/>
                <w:sz w:val="24"/>
                <w:szCs w:val="24"/>
              </w:rPr>
              <w:t>II</w:t>
            </w:r>
            <w:r w:rsidRPr="00AE4EBB">
              <w:rPr>
                <w:rFonts w:ascii="Times New Roman" w:hAnsi="Times New Roman" w:cs="Times New Roman"/>
                <w:sz w:val="24"/>
                <w:szCs w:val="24"/>
                <w:vertAlign w:val="superscript"/>
              </w:rPr>
              <w:t xml:space="preserve"> </w:t>
            </w:r>
            <w:r w:rsidRPr="00AE4EBB">
              <w:rPr>
                <w:rFonts w:ascii="Times New Roman" w:hAnsi="Times New Roman" w:cs="Times New Roman"/>
                <w:sz w:val="24"/>
                <w:szCs w:val="24"/>
              </w:rPr>
              <w:t xml:space="preserve">year Students, BMH School of Nursing </w:t>
            </w:r>
            <w:r w:rsidRPr="00AE4EBB">
              <w:rPr>
                <w:rStyle w:val="apple-style-span"/>
                <w:rFonts w:ascii="Times New Roman" w:hAnsi="Times New Roman" w:cs="Times New Roman"/>
                <w:sz w:val="24"/>
                <w:szCs w:val="24"/>
              </w:rPr>
              <w:t xml:space="preserve">Jayalakshmipuram, Gokula, </w:t>
            </w:r>
            <w:r w:rsidRPr="00AE4EBB">
              <w:rPr>
                <w:rStyle w:val="apple-converted-space"/>
                <w:rFonts w:ascii="Times New Roman" w:hAnsi="Times New Roman" w:cs="Times New Roman"/>
                <w:sz w:val="24"/>
                <w:szCs w:val="24"/>
              </w:rPr>
              <w:t>Mysore</w:t>
            </w:r>
            <w:r w:rsidRPr="00AE4EBB">
              <w:rPr>
                <w:rStyle w:val="Emphasis"/>
                <w:rFonts w:ascii="Times New Roman" w:hAnsi="Times New Roman" w:cs="Times New Roman"/>
                <w:bCs/>
                <w:sz w:val="24"/>
                <w:szCs w:val="24"/>
              </w:rPr>
              <w:t>.</w:t>
            </w:r>
          </w:p>
        </w:tc>
        <w:tc>
          <w:tcPr>
            <w:tcW w:w="1620" w:type="dxa"/>
            <w:gridSpan w:val="2"/>
          </w:tcPr>
          <w:p w:rsidR="00520C17" w:rsidRPr="00AE4EBB" w:rsidRDefault="00520C17" w:rsidP="00B6585C">
            <w:pPr>
              <w:rPr>
                <w:rFonts w:ascii="Times New Roman" w:hAnsi="Times New Roman" w:cs="Times New Roman"/>
                <w:sz w:val="24"/>
                <w:szCs w:val="24"/>
              </w:rPr>
            </w:pPr>
            <w:r w:rsidRPr="00AE4EBB">
              <w:rPr>
                <w:rFonts w:ascii="Times New Roman" w:hAnsi="Times New Roman" w:cs="Times New Roman"/>
                <w:sz w:val="24"/>
                <w:szCs w:val="24"/>
              </w:rPr>
              <w:t>Mr Madhu, Ms Swathi</w:t>
            </w:r>
          </w:p>
        </w:tc>
        <w:tc>
          <w:tcPr>
            <w:tcW w:w="1620" w:type="dxa"/>
            <w:gridSpan w:val="2"/>
          </w:tcPr>
          <w:p w:rsidR="00520C17" w:rsidRPr="00AE4EBB" w:rsidRDefault="00520C17" w:rsidP="00B6585C">
            <w:pPr>
              <w:rPr>
                <w:rFonts w:ascii="Times New Roman" w:hAnsi="Times New Roman" w:cs="Times New Roman"/>
                <w:sz w:val="24"/>
                <w:szCs w:val="24"/>
              </w:rPr>
            </w:pPr>
            <w:r w:rsidRPr="00AE4EBB">
              <w:rPr>
                <w:rFonts w:ascii="Times New Roman" w:hAnsi="Times New Roman" w:cs="Times New Roman"/>
                <w:sz w:val="24"/>
                <w:szCs w:val="24"/>
              </w:rPr>
              <w:t>Prevention and early identification on communication disorders.</w:t>
            </w:r>
          </w:p>
        </w:tc>
        <w:tc>
          <w:tcPr>
            <w:tcW w:w="1260" w:type="dxa"/>
            <w:gridSpan w:val="2"/>
          </w:tcPr>
          <w:p w:rsidR="00520C17" w:rsidRPr="00AE4EBB" w:rsidRDefault="00520C17" w:rsidP="00B6585C">
            <w:pPr>
              <w:rPr>
                <w:rFonts w:ascii="Times New Roman" w:hAnsi="Times New Roman" w:cs="Times New Roman"/>
                <w:sz w:val="24"/>
                <w:szCs w:val="24"/>
              </w:rPr>
            </w:pPr>
            <w:r w:rsidRPr="00AE4EBB">
              <w:rPr>
                <w:rFonts w:ascii="Times New Roman" w:hAnsi="Times New Roman" w:cs="Times New Roman"/>
                <w:sz w:val="24"/>
                <w:szCs w:val="24"/>
              </w:rPr>
              <w:t>31 students + 2 staff</w:t>
            </w:r>
          </w:p>
        </w:tc>
        <w:tc>
          <w:tcPr>
            <w:tcW w:w="1728" w:type="dxa"/>
          </w:tcPr>
          <w:p w:rsidR="00520C17" w:rsidRPr="00AE4EBB" w:rsidRDefault="00520C17" w:rsidP="00B6585C">
            <w:pPr>
              <w:rPr>
                <w:rFonts w:ascii="Times New Roman" w:hAnsi="Times New Roman" w:cs="Times New Roman"/>
                <w:sz w:val="24"/>
                <w:szCs w:val="24"/>
              </w:rPr>
            </w:pPr>
            <w:r w:rsidRPr="00AE4EBB">
              <w:rPr>
                <w:rFonts w:ascii="Times New Roman" w:eastAsia="Calibri" w:hAnsi="Times New Roman" w:cs="Times New Roman"/>
                <w:sz w:val="24"/>
                <w:szCs w:val="24"/>
              </w:rPr>
              <w:t>Department of POCD</w:t>
            </w:r>
            <w:r w:rsidRPr="00AE4EBB">
              <w:rPr>
                <w:rFonts w:ascii="Times New Roman" w:hAnsi="Times New Roman" w:cs="Times New Roman"/>
                <w:sz w:val="24"/>
                <w:szCs w:val="24"/>
              </w:rPr>
              <w:t>, AIISH</w:t>
            </w:r>
          </w:p>
        </w:tc>
      </w:tr>
      <w:tr w:rsidR="00520C17" w:rsidRPr="00AE4EBB" w:rsidTr="009027CE">
        <w:trPr>
          <w:trHeight w:val="1548"/>
        </w:trPr>
        <w:tc>
          <w:tcPr>
            <w:tcW w:w="1368" w:type="dxa"/>
          </w:tcPr>
          <w:p w:rsidR="00520C17" w:rsidRPr="00AE4EBB" w:rsidRDefault="00520C17" w:rsidP="007C3C32">
            <w:pPr>
              <w:jc w:val="center"/>
              <w:rPr>
                <w:rFonts w:ascii="Times New Roman" w:hAnsi="Times New Roman" w:cs="Times New Roman"/>
                <w:sz w:val="24"/>
                <w:szCs w:val="24"/>
              </w:rPr>
            </w:pPr>
            <w:r w:rsidRPr="00AE4EBB">
              <w:rPr>
                <w:rFonts w:ascii="Times New Roman" w:hAnsi="Times New Roman" w:cs="Times New Roman"/>
                <w:sz w:val="24"/>
                <w:szCs w:val="24"/>
              </w:rPr>
              <w:t>21.11.2011</w:t>
            </w:r>
          </w:p>
        </w:tc>
        <w:tc>
          <w:tcPr>
            <w:tcW w:w="1980" w:type="dxa"/>
            <w:gridSpan w:val="2"/>
          </w:tcPr>
          <w:p w:rsidR="00520C17" w:rsidRPr="00AE4EBB" w:rsidRDefault="00520C17" w:rsidP="00B6585C">
            <w:pPr>
              <w:rPr>
                <w:rFonts w:ascii="Times New Roman" w:hAnsi="Times New Roman" w:cs="Times New Roman"/>
                <w:sz w:val="24"/>
                <w:szCs w:val="24"/>
              </w:rPr>
            </w:pPr>
            <w:r w:rsidRPr="00AE4EBB">
              <w:rPr>
                <w:rFonts w:ascii="Times New Roman" w:hAnsi="Times New Roman" w:cs="Times New Roman"/>
                <w:sz w:val="24"/>
                <w:szCs w:val="24"/>
              </w:rPr>
              <w:t>III</w:t>
            </w:r>
            <w:r w:rsidRPr="00AE4EBB">
              <w:rPr>
                <w:rFonts w:ascii="Times New Roman" w:hAnsi="Times New Roman" w:cs="Times New Roman"/>
                <w:sz w:val="24"/>
                <w:szCs w:val="24"/>
                <w:vertAlign w:val="superscript"/>
              </w:rPr>
              <w:t xml:space="preserve">   </w:t>
            </w:r>
            <w:r w:rsidRPr="00AE4EBB">
              <w:rPr>
                <w:rFonts w:ascii="Times New Roman" w:hAnsi="Times New Roman" w:cs="Times New Roman"/>
                <w:sz w:val="24"/>
                <w:szCs w:val="24"/>
              </w:rPr>
              <w:t>year students , Apollo School of Nursing, A</w:t>
            </w:r>
            <w:r w:rsidRPr="00AE4EBB">
              <w:rPr>
                <w:rStyle w:val="apple-style-span"/>
                <w:rFonts w:ascii="Times New Roman" w:hAnsi="Times New Roman" w:cs="Times New Roman"/>
                <w:sz w:val="24"/>
                <w:szCs w:val="24"/>
              </w:rPr>
              <w:t>dichunchunagiri Road, Kuvempu Nagar,  Mysore</w:t>
            </w:r>
          </w:p>
        </w:tc>
        <w:tc>
          <w:tcPr>
            <w:tcW w:w="1620" w:type="dxa"/>
            <w:gridSpan w:val="2"/>
          </w:tcPr>
          <w:p w:rsidR="00520C17" w:rsidRPr="00AE4EBB" w:rsidRDefault="00520C17" w:rsidP="00B6585C">
            <w:pPr>
              <w:rPr>
                <w:rFonts w:ascii="Times New Roman" w:hAnsi="Times New Roman" w:cs="Times New Roman"/>
                <w:sz w:val="24"/>
                <w:szCs w:val="24"/>
              </w:rPr>
            </w:pPr>
            <w:r w:rsidRPr="00AE4EBB">
              <w:rPr>
                <w:rFonts w:ascii="Times New Roman" w:hAnsi="Times New Roman" w:cs="Times New Roman"/>
                <w:sz w:val="24"/>
                <w:szCs w:val="24"/>
              </w:rPr>
              <w:t>Mr Adithya , Ms Anjana</w:t>
            </w:r>
          </w:p>
        </w:tc>
        <w:tc>
          <w:tcPr>
            <w:tcW w:w="1620" w:type="dxa"/>
            <w:gridSpan w:val="2"/>
          </w:tcPr>
          <w:p w:rsidR="00520C17" w:rsidRPr="00AE4EBB" w:rsidRDefault="00520C17" w:rsidP="00B6585C">
            <w:pPr>
              <w:rPr>
                <w:rFonts w:ascii="Times New Roman" w:hAnsi="Times New Roman" w:cs="Times New Roman"/>
                <w:sz w:val="24"/>
                <w:szCs w:val="24"/>
              </w:rPr>
            </w:pPr>
            <w:r w:rsidRPr="00AE4EBB">
              <w:rPr>
                <w:rFonts w:ascii="Times New Roman" w:hAnsi="Times New Roman" w:cs="Times New Roman"/>
                <w:sz w:val="24"/>
                <w:szCs w:val="24"/>
              </w:rPr>
              <w:t>Prevention and early identification on communication disorders.</w:t>
            </w:r>
          </w:p>
        </w:tc>
        <w:tc>
          <w:tcPr>
            <w:tcW w:w="1260" w:type="dxa"/>
            <w:gridSpan w:val="2"/>
          </w:tcPr>
          <w:p w:rsidR="00520C17" w:rsidRPr="00AE4EBB" w:rsidRDefault="00520C17" w:rsidP="00B6585C">
            <w:pPr>
              <w:rPr>
                <w:rFonts w:ascii="Times New Roman" w:hAnsi="Times New Roman" w:cs="Times New Roman"/>
                <w:sz w:val="24"/>
                <w:szCs w:val="24"/>
              </w:rPr>
            </w:pPr>
            <w:r w:rsidRPr="00AE4EBB">
              <w:rPr>
                <w:rFonts w:ascii="Times New Roman" w:hAnsi="Times New Roman" w:cs="Times New Roman"/>
                <w:sz w:val="24"/>
                <w:szCs w:val="24"/>
              </w:rPr>
              <w:t>30 students + 2 staff</w:t>
            </w:r>
          </w:p>
        </w:tc>
        <w:tc>
          <w:tcPr>
            <w:tcW w:w="1728" w:type="dxa"/>
          </w:tcPr>
          <w:p w:rsidR="00520C17" w:rsidRPr="00AE4EBB" w:rsidRDefault="00520C17" w:rsidP="00B6585C">
            <w:pPr>
              <w:rPr>
                <w:rFonts w:ascii="Times New Roman" w:hAnsi="Times New Roman" w:cs="Times New Roman"/>
                <w:sz w:val="24"/>
                <w:szCs w:val="24"/>
              </w:rPr>
            </w:pPr>
            <w:r w:rsidRPr="00AE4EBB">
              <w:rPr>
                <w:rFonts w:ascii="Times New Roman" w:eastAsia="Calibri" w:hAnsi="Times New Roman" w:cs="Times New Roman"/>
                <w:sz w:val="24"/>
                <w:szCs w:val="24"/>
              </w:rPr>
              <w:t>Department of POCD</w:t>
            </w:r>
            <w:r w:rsidRPr="00AE4EBB">
              <w:rPr>
                <w:rFonts w:ascii="Times New Roman" w:hAnsi="Times New Roman" w:cs="Times New Roman"/>
                <w:sz w:val="24"/>
                <w:szCs w:val="24"/>
              </w:rPr>
              <w:t>, AIISH</w:t>
            </w:r>
          </w:p>
        </w:tc>
      </w:tr>
      <w:tr w:rsidR="00520C17" w:rsidRPr="00AE4EBB" w:rsidTr="009027CE">
        <w:trPr>
          <w:trHeight w:val="1548"/>
        </w:trPr>
        <w:tc>
          <w:tcPr>
            <w:tcW w:w="1368" w:type="dxa"/>
          </w:tcPr>
          <w:p w:rsidR="00520C17" w:rsidRPr="00AE4EBB" w:rsidRDefault="00520C17" w:rsidP="007C3C32">
            <w:pPr>
              <w:jc w:val="center"/>
              <w:rPr>
                <w:rFonts w:ascii="Times New Roman" w:hAnsi="Times New Roman" w:cs="Times New Roman"/>
                <w:sz w:val="24"/>
                <w:szCs w:val="24"/>
              </w:rPr>
            </w:pPr>
            <w:r w:rsidRPr="00AE4EBB">
              <w:rPr>
                <w:rFonts w:ascii="Times New Roman" w:hAnsi="Times New Roman" w:cs="Times New Roman"/>
                <w:sz w:val="24"/>
                <w:szCs w:val="24"/>
              </w:rPr>
              <w:t>22.11.2011</w:t>
            </w:r>
          </w:p>
        </w:tc>
        <w:tc>
          <w:tcPr>
            <w:tcW w:w="1980" w:type="dxa"/>
            <w:gridSpan w:val="2"/>
          </w:tcPr>
          <w:p w:rsidR="00520C17" w:rsidRPr="00AE4EBB" w:rsidRDefault="00520C17" w:rsidP="00C83F25">
            <w:pPr>
              <w:rPr>
                <w:rFonts w:ascii="Times New Roman" w:hAnsi="Times New Roman" w:cs="Times New Roman"/>
                <w:sz w:val="24"/>
                <w:szCs w:val="24"/>
              </w:rPr>
            </w:pPr>
            <w:r w:rsidRPr="00AE4EBB">
              <w:rPr>
                <w:rFonts w:ascii="Times New Roman" w:hAnsi="Times New Roman" w:cs="Times New Roman"/>
                <w:sz w:val="24"/>
                <w:szCs w:val="24"/>
              </w:rPr>
              <w:t>Students, Nataraja School of Nursing Hosmutt, Near Shankar Mutt, Mysore</w:t>
            </w:r>
          </w:p>
        </w:tc>
        <w:tc>
          <w:tcPr>
            <w:tcW w:w="1620" w:type="dxa"/>
            <w:gridSpan w:val="2"/>
          </w:tcPr>
          <w:p w:rsidR="00520C17" w:rsidRPr="00AE4EBB" w:rsidRDefault="00520C17" w:rsidP="00B6585C">
            <w:pPr>
              <w:rPr>
                <w:rFonts w:ascii="Times New Roman" w:hAnsi="Times New Roman" w:cs="Times New Roman"/>
                <w:sz w:val="24"/>
                <w:szCs w:val="24"/>
              </w:rPr>
            </w:pPr>
            <w:r w:rsidRPr="00AE4EBB">
              <w:rPr>
                <w:rFonts w:ascii="Times New Roman" w:hAnsi="Times New Roman" w:cs="Times New Roman"/>
                <w:sz w:val="24"/>
                <w:szCs w:val="24"/>
              </w:rPr>
              <w:t>Mr Adithya , Ms Divyashree</w:t>
            </w:r>
          </w:p>
        </w:tc>
        <w:tc>
          <w:tcPr>
            <w:tcW w:w="1620" w:type="dxa"/>
            <w:gridSpan w:val="2"/>
          </w:tcPr>
          <w:p w:rsidR="00520C17" w:rsidRPr="00AE4EBB" w:rsidRDefault="00520C17" w:rsidP="00B6585C">
            <w:pPr>
              <w:rPr>
                <w:rFonts w:ascii="Times New Roman" w:hAnsi="Times New Roman" w:cs="Times New Roman"/>
                <w:sz w:val="24"/>
                <w:szCs w:val="24"/>
              </w:rPr>
            </w:pPr>
            <w:r w:rsidRPr="00AE4EBB">
              <w:rPr>
                <w:rFonts w:ascii="Times New Roman" w:hAnsi="Times New Roman" w:cs="Times New Roman"/>
                <w:sz w:val="24"/>
                <w:szCs w:val="24"/>
              </w:rPr>
              <w:t>Prevention and early identification on communication disorders.</w:t>
            </w:r>
          </w:p>
        </w:tc>
        <w:tc>
          <w:tcPr>
            <w:tcW w:w="1260" w:type="dxa"/>
            <w:gridSpan w:val="2"/>
          </w:tcPr>
          <w:p w:rsidR="00520C17" w:rsidRPr="00AE4EBB" w:rsidRDefault="00520C17" w:rsidP="00B6585C">
            <w:pPr>
              <w:rPr>
                <w:rFonts w:ascii="Times New Roman" w:hAnsi="Times New Roman" w:cs="Times New Roman"/>
                <w:sz w:val="24"/>
                <w:szCs w:val="24"/>
              </w:rPr>
            </w:pPr>
            <w:r w:rsidRPr="00AE4EBB">
              <w:rPr>
                <w:rFonts w:ascii="Times New Roman" w:hAnsi="Times New Roman" w:cs="Times New Roman"/>
                <w:sz w:val="24"/>
                <w:szCs w:val="24"/>
              </w:rPr>
              <w:t>41 students + 3 staff</w:t>
            </w:r>
          </w:p>
        </w:tc>
        <w:tc>
          <w:tcPr>
            <w:tcW w:w="1728" w:type="dxa"/>
          </w:tcPr>
          <w:p w:rsidR="00520C17" w:rsidRPr="00AE4EBB" w:rsidRDefault="00520C17" w:rsidP="00B6585C">
            <w:pPr>
              <w:rPr>
                <w:rFonts w:ascii="Times New Roman" w:hAnsi="Times New Roman" w:cs="Times New Roman"/>
                <w:sz w:val="24"/>
                <w:szCs w:val="24"/>
              </w:rPr>
            </w:pPr>
            <w:r w:rsidRPr="00AE4EBB">
              <w:rPr>
                <w:rFonts w:ascii="Times New Roman" w:eastAsia="Calibri" w:hAnsi="Times New Roman" w:cs="Times New Roman"/>
                <w:sz w:val="24"/>
                <w:szCs w:val="24"/>
              </w:rPr>
              <w:t>Department of POCD</w:t>
            </w:r>
            <w:r w:rsidRPr="00AE4EBB">
              <w:rPr>
                <w:rFonts w:ascii="Times New Roman" w:hAnsi="Times New Roman" w:cs="Times New Roman"/>
                <w:sz w:val="24"/>
                <w:szCs w:val="24"/>
              </w:rPr>
              <w:t>,AIISH</w:t>
            </w:r>
          </w:p>
        </w:tc>
      </w:tr>
      <w:tr w:rsidR="00520C17" w:rsidRPr="00AE4EBB" w:rsidTr="009027CE">
        <w:trPr>
          <w:trHeight w:val="1548"/>
        </w:trPr>
        <w:tc>
          <w:tcPr>
            <w:tcW w:w="1368" w:type="dxa"/>
          </w:tcPr>
          <w:p w:rsidR="00520C17" w:rsidRPr="00AE4EBB" w:rsidRDefault="00520C17" w:rsidP="007C3C32">
            <w:pPr>
              <w:jc w:val="center"/>
              <w:rPr>
                <w:rFonts w:ascii="Times New Roman" w:hAnsi="Times New Roman" w:cs="Times New Roman"/>
                <w:sz w:val="24"/>
                <w:szCs w:val="24"/>
              </w:rPr>
            </w:pPr>
            <w:r w:rsidRPr="00AE4EBB">
              <w:rPr>
                <w:rFonts w:ascii="Times New Roman" w:hAnsi="Times New Roman" w:cs="Times New Roman"/>
                <w:sz w:val="24"/>
                <w:szCs w:val="24"/>
              </w:rPr>
              <w:lastRenderedPageBreak/>
              <w:t>25.11.2011</w:t>
            </w:r>
          </w:p>
        </w:tc>
        <w:tc>
          <w:tcPr>
            <w:tcW w:w="1980" w:type="dxa"/>
            <w:gridSpan w:val="2"/>
          </w:tcPr>
          <w:p w:rsidR="00520C17" w:rsidRPr="00AE4EBB" w:rsidRDefault="00520C17" w:rsidP="00B6585C">
            <w:pPr>
              <w:rPr>
                <w:rFonts w:ascii="Times New Roman" w:hAnsi="Times New Roman" w:cs="Times New Roman"/>
                <w:sz w:val="24"/>
                <w:szCs w:val="24"/>
              </w:rPr>
            </w:pPr>
            <w:r w:rsidRPr="00AE4EBB">
              <w:rPr>
                <w:rFonts w:ascii="Times New Roman" w:hAnsi="Times New Roman" w:cs="Times New Roman"/>
                <w:sz w:val="24"/>
                <w:szCs w:val="24"/>
              </w:rPr>
              <w:t>II</w:t>
            </w:r>
            <w:r w:rsidRPr="00AE4EBB">
              <w:rPr>
                <w:rFonts w:ascii="Times New Roman" w:hAnsi="Times New Roman" w:cs="Times New Roman"/>
                <w:sz w:val="24"/>
                <w:szCs w:val="24"/>
                <w:vertAlign w:val="superscript"/>
              </w:rPr>
              <w:t xml:space="preserve">  </w:t>
            </w:r>
            <w:r w:rsidRPr="00AE4EBB">
              <w:rPr>
                <w:rFonts w:ascii="Times New Roman" w:hAnsi="Times New Roman" w:cs="Times New Roman"/>
                <w:sz w:val="24"/>
                <w:szCs w:val="24"/>
              </w:rPr>
              <w:t>year students, Apollo school of Nursing, A</w:t>
            </w:r>
            <w:r w:rsidRPr="00AE4EBB">
              <w:rPr>
                <w:rStyle w:val="apple-style-span"/>
                <w:rFonts w:ascii="Times New Roman" w:hAnsi="Times New Roman" w:cs="Times New Roman"/>
                <w:sz w:val="24"/>
                <w:szCs w:val="24"/>
              </w:rPr>
              <w:t>dichunchunagiri Road, Kuvempu Nagar,  Mysore</w:t>
            </w:r>
          </w:p>
        </w:tc>
        <w:tc>
          <w:tcPr>
            <w:tcW w:w="1620" w:type="dxa"/>
            <w:gridSpan w:val="2"/>
          </w:tcPr>
          <w:p w:rsidR="00520C17" w:rsidRPr="00AE4EBB" w:rsidRDefault="00520C17" w:rsidP="00B6585C">
            <w:pPr>
              <w:rPr>
                <w:rFonts w:ascii="Times New Roman" w:hAnsi="Times New Roman" w:cs="Times New Roman"/>
                <w:sz w:val="24"/>
                <w:szCs w:val="24"/>
              </w:rPr>
            </w:pPr>
            <w:r w:rsidRPr="00AE4EBB">
              <w:rPr>
                <w:rFonts w:ascii="Times New Roman" w:hAnsi="Times New Roman" w:cs="Times New Roman"/>
                <w:sz w:val="24"/>
                <w:szCs w:val="24"/>
              </w:rPr>
              <w:t>Mr.Madhu,</w:t>
            </w:r>
            <w:r w:rsidR="00116454">
              <w:rPr>
                <w:rFonts w:ascii="Times New Roman" w:hAnsi="Times New Roman" w:cs="Times New Roman"/>
                <w:sz w:val="24"/>
                <w:szCs w:val="24"/>
              </w:rPr>
              <w:t xml:space="preserve"> </w:t>
            </w:r>
            <w:r w:rsidRPr="00AE4EBB">
              <w:rPr>
                <w:rFonts w:ascii="Times New Roman" w:hAnsi="Times New Roman" w:cs="Times New Roman"/>
                <w:sz w:val="24"/>
                <w:szCs w:val="24"/>
              </w:rPr>
              <w:t>Ms</w:t>
            </w:r>
            <w:r w:rsidR="00116454">
              <w:rPr>
                <w:rFonts w:ascii="Times New Roman" w:hAnsi="Times New Roman" w:cs="Times New Roman"/>
                <w:sz w:val="24"/>
                <w:szCs w:val="24"/>
              </w:rPr>
              <w:t>.</w:t>
            </w:r>
            <w:r w:rsidRPr="00AE4EBB">
              <w:rPr>
                <w:rFonts w:ascii="Times New Roman" w:hAnsi="Times New Roman" w:cs="Times New Roman"/>
                <w:sz w:val="24"/>
                <w:szCs w:val="24"/>
              </w:rPr>
              <w:t xml:space="preserve"> Anisha</w:t>
            </w:r>
          </w:p>
        </w:tc>
        <w:tc>
          <w:tcPr>
            <w:tcW w:w="1620" w:type="dxa"/>
            <w:gridSpan w:val="2"/>
          </w:tcPr>
          <w:p w:rsidR="00520C17" w:rsidRPr="00AE4EBB" w:rsidRDefault="00520C17" w:rsidP="00B6585C">
            <w:pPr>
              <w:rPr>
                <w:rFonts w:ascii="Times New Roman" w:hAnsi="Times New Roman" w:cs="Times New Roman"/>
                <w:sz w:val="24"/>
                <w:szCs w:val="24"/>
              </w:rPr>
            </w:pPr>
            <w:r w:rsidRPr="00AE4EBB">
              <w:rPr>
                <w:rFonts w:ascii="Times New Roman" w:hAnsi="Times New Roman" w:cs="Times New Roman"/>
                <w:sz w:val="24"/>
                <w:szCs w:val="24"/>
              </w:rPr>
              <w:t>Prevention and early identification on communication disorders.</w:t>
            </w:r>
          </w:p>
        </w:tc>
        <w:tc>
          <w:tcPr>
            <w:tcW w:w="1260" w:type="dxa"/>
            <w:gridSpan w:val="2"/>
          </w:tcPr>
          <w:p w:rsidR="00520C17" w:rsidRPr="00AE4EBB" w:rsidRDefault="00520C17" w:rsidP="00B6585C">
            <w:pPr>
              <w:rPr>
                <w:rFonts w:ascii="Times New Roman" w:hAnsi="Times New Roman" w:cs="Times New Roman"/>
                <w:sz w:val="24"/>
                <w:szCs w:val="24"/>
              </w:rPr>
            </w:pPr>
            <w:r w:rsidRPr="00AE4EBB">
              <w:rPr>
                <w:rFonts w:ascii="Times New Roman" w:hAnsi="Times New Roman" w:cs="Times New Roman"/>
                <w:sz w:val="24"/>
                <w:szCs w:val="24"/>
              </w:rPr>
              <w:t>30 students + 2 staff</w:t>
            </w:r>
          </w:p>
        </w:tc>
        <w:tc>
          <w:tcPr>
            <w:tcW w:w="1728" w:type="dxa"/>
          </w:tcPr>
          <w:p w:rsidR="00520C17" w:rsidRPr="00AE4EBB" w:rsidRDefault="00520C17" w:rsidP="00B6585C">
            <w:pPr>
              <w:rPr>
                <w:rFonts w:ascii="Times New Roman" w:hAnsi="Times New Roman" w:cs="Times New Roman"/>
                <w:sz w:val="24"/>
                <w:szCs w:val="24"/>
              </w:rPr>
            </w:pPr>
            <w:r w:rsidRPr="00AE4EBB">
              <w:rPr>
                <w:rFonts w:ascii="Times New Roman" w:eastAsia="Calibri" w:hAnsi="Times New Roman" w:cs="Times New Roman"/>
                <w:sz w:val="24"/>
                <w:szCs w:val="24"/>
              </w:rPr>
              <w:t>Department of POCD</w:t>
            </w:r>
            <w:r w:rsidRPr="00AE4EBB">
              <w:rPr>
                <w:rFonts w:ascii="Times New Roman" w:hAnsi="Times New Roman" w:cs="Times New Roman"/>
                <w:sz w:val="24"/>
                <w:szCs w:val="24"/>
              </w:rPr>
              <w:t>, AIISH</w:t>
            </w:r>
          </w:p>
        </w:tc>
      </w:tr>
      <w:tr w:rsidR="00520C17" w:rsidRPr="00AE4EBB" w:rsidTr="009027CE">
        <w:trPr>
          <w:trHeight w:val="1548"/>
        </w:trPr>
        <w:tc>
          <w:tcPr>
            <w:tcW w:w="1368" w:type="dxa"/>
          </w:tcPr>
          <w:p w:rsidR="00520C17" w:rsidRPr="00AE4EBB" w:rsidRDefault="00520C17" w:rsidP="007C3C32">
            <w:pPr>
              <w:jc w:val="center"/>
              <w:rPr>
                <w:rFonts w:ascii="Times New Roman" w:eastAsia="Calibri" w:hAnsi="Times New Roman" w:cs="Times New Roman"/>
                <w:sz w:val="24"/>
                <w:szCs w:val="24"/>
              </w:rPr>
            </w:pPr>
            <w:r w:rsidRPr="00AE4EBB">
              <w:rPr>
                <w:rFonts w:ascii="Times New Roman" w:eastAsia="Calibri" w:hAnsi="Times New Roman" w:cs="Times New Roman"/>
                <w:sz w:val="24"/>
                <w:szCs w:val="24"/>
              </w:rPr>
              <w:t>23.1.2012</w:t>
            </w:r>
          </w:p>
        </w:tc>
        <w:tc>
          <w:tcPr>
            <w:tcW w:w="1980" w:type="dxa"/>
            <w:gridSpan w:val="2"/>
          </w:tcPr>
          <w:p w:rsidR="00520C17" w:rsidRPr="00AE4EBB" w:rsidRDefault="00520C17" w:rsidP="00B6585C">
            <w:pPr>
              <w:rPr>
                <w:rFonts w:ascii="Times New Roman" w:eastAsia="Calibri" w:hAnsi="Times New Roman" w:cs="Times New Roman"/>
                <w:sz w:val="24"/>
                <w:szCs w:val="24"/>
              </w:rPr>
            </w:pPr>
            <w:r w:rsidRPr="00AE4EBB">
              <w:rPr>
                <w:rFonts w:ascii="Times New Roman" w:eastAsia="Calibri" w:hAnsi="Times New Roman" w:cs="Times New Roman"/>
                <w:sz w:val="24"/>
                <w:szCs w:val="24"/>
              </w:rPr>
              <w:t>Mother Teresa School of Nursing, #29, Block 18, Srirampura Main Road, Vivekananda Nagar, Mysore-23</w:t>
            </w:r>
          </w:p>
        </w:tc>
        <w:tc>
          <w:tcPr>
            <w:tcW w:w="1620" w:type="dxa"/>
            <w:gridSpan w:val="2"/>
          </w:tcPr>
          <w:p w:rsidR="00520C17" w:rsidRPr="00AE4EBB" w:rsidRDefault="00116454" w:rsidP="00116454">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w:t>
            </w:r>
            <w:r w:rsidR="00520C17" w:rsidRPr="00AE4EBB">
              <w:rPr>
                <w:rFonts w:ascii="Times New Roman" w:eastAsia="Calibri" w:hAnsi="Times New Roman" w:cs="Times New Roman"/>
                <w:sz w:val="24"/>
                <w:szCs w:val="24"/>
              </w:rPr>
              <w:t xml:space="preserve">Adithya K, </w:t>
            </w:r>
            <w:r>
              <w:rPr>
                <w:rFonts w:ascii="Times New Roman" w:eastAsia="Calibri" w:hAnsi="Times New Roman" w:cs="Times New Roman"/>
                <w:sz w:val="24"/>
                <w:szCs w:val="24"/>
              </w:rPr>
              <w:t xml:space="preserve">Ms. </w:t>
            </w:r>
            <w:r w:rsidR="00520C17" w:rsidRPr="00AE4EBB">
              <w:rPr>
                <w:rFonts w:ascii="Times New Roman" w:eastAsia="Calibri" w:hAnsi="Times New Roman" w:cs="Times New Roman"/>
                <w:sz w:val="24"/>
                <w:szCs w:val="24"/>
              </w:rPr>
              <w:t>Prajna Nayak</w:t>
            </w:r>
          </w:p>
        </w:tc>
        <w:tc>
          <w:tcPr>
            <w:tcW w:w="1620" w:type="dxa"/>
            <w:gridSpan w:val="2"/>
          </w:tcPr>
          <w:p w:rsidR="00520C17" w:rsidRPr="00AE4EBB" w:rsidRDefault="00520C17" w:rsidP="00B6585C">
            <w:pPr>
              <w:pStyle w:val="NormalWeb"/>
              <w:spacing w:before="0" w:beforeAutospacing="0" w:after="0" w:afterAutospacing="0"/>
            </w:pPr>
            <w:r w:rsidRPr="00AE4EBB">
              <w:t>Prevention and Early Identification on communication disorders.</w:t>
            </w:r>
          </w:p>
          <w:p w:rsidR="00520C17" w:rsidRPr="00AE4EBB" w:rsidRDefault="00520C17" w:rsidP="00B6585C">
            <w:pPr>
              <w:rPr>
                <w:rFonts w:ascii="Times New Roman" w:eastAsia="Calibri" w:hAnsi="Times New Roman" w:cs="Times New Roman"/>
                <w:sz w:val="24"/>
                <w:szCs w:val="24"/>
              </w:rPr>
            </w:pPr>
          </w:p>
        </w:tc>
        <w:tc>
          <w:tcPr>
            <w:tcW w:w="1260" w:type="dxa"/>
            <w:gridSpan w:val="2"/>
          </w:tcPr>
          <w:p w:rsidR="00520C17" w:rsidRPr="00AE4EBB" w:rsidRDefault="00520C17" w:rsidP="00B6585C">
            <w:pPr>
              <w:rPr>
                <w:rFonts w:ascii="Times New Roman" w:eastAsia="Calibri" w:hAnsi="Times New Roman" w:cs="Times New Roman"/>
                <w:sz w:val="24"/>
                <w:szCs w:val="24"/>
              </w:rPr>
            </w:pPr>
            <w:r w:rsidRPr="00AE4EBB">
              <w:rPr>
                <w:rFonts w:ascii="Times New Roman" w:eastAsia="Calibri" w:hAnsi="Times New Roman" w:cs="Times New Roman"/>
                <w:sz w:val="24"/>
                <w:szCs w:val="24"/>
              </w:rPr>
              <w:t>26+1</w:t>
            </w:r>
          </w:p>
        </w:tc>
        <w:tc>
          <w:tcPr>
            <w:tcW w:w="1728" w:type="dxa"/>
          </w:tcPr>
          <w:p w:rsidR="00520C17" w:rsidRPr="00AE4EBB" w:rsidRDefault="00520C17" w:rsidP="00B6585C">
            <w:pPr>
              <w:rPr>
                <w:rFonts w:ascii="Times New Roman" w:eastAsia="Calibri" w:hAnsi="Times New Roman" w:cs="Times New Roman"/>
                <w:sz w:val="24"/>
                <w:szCs w:val="24"/>
              </w:rPr>
            </w:pPr>
            <w:r w:rsidRPr="00AE4EBB">
              <w:rPr>
                <w:rFonts w:ascii="Times New Roman" w:eastAsia="Calibri" w:hAnsi="Times New Roman" w:cs="Times New Roman"/>
                <w:sz w:val="24"/>
                <w:szCs w:val="24"/>
              </w:rPr>
              <w:t>Department of POCD,AIISH</w:t>
            </w:r>
          </w:p>
        </w:tc>
      </w:tr>
      <w:tr w:rsidR="00520C17" w:rsidRPr="00AE4EBB" w:rsidTr="009027CE">
        <w:trPr>
          <w:trHeight w:val="1548"/>
        </w:trPr>
        <w:tc>
          <w:tcPr>
            <w:tcW w:w="1368" w:type="dxa"/>
          </w:tcPr>
          <w:p w:rsidR="00520C17" w:rsidRPr="00AE4EBB" w:rsidRDefault="00520C17" w:rsidP="007C3C32">
            <w:pPr>
              <w:jc w:val="center"/>
              <w:rPr>
                <w:rFonts w:ascii="Times New Roman" w:eastAsia="Calibri" w:hAnsi="Times New Roman" w:cs="Times New Roman"/>
                <w:sz w:val="24"/>
                <w:szCs w:val="24"/>
              </w:rPr>
            </w:pPr>
            <w:r w:rsidRPr="00AE4EBB">
              <w:rPr>
                <w:rFonts w:ascii="Times New Roman" w:eastAsia="Calibri" w:hAnsi="Times New Roman" w:cs="Times New Roman"/>
                <w:sz w:val="24"/>
                <w:szCs w:val="24"/>
              </w:rPr>
              <w:t>27.1.2012</w:t>
            </w:r>
          </w:p>
        </w:tc>
        <w:tc>
          <w:tcPr>
            <w:tcW w:w="1980" w:type="dxa"/>
            <w:gridSpan w:val="2"/>
          </w:tcPr>
          <w:p w:rsidR="00520C17" w:rsidRPr="00AE4EBB" w:rsidRDefault="00520C17" w:rsidP="00B6585C">
            <w:pPr>
              <w:rPr>
                <w:rFonts w:ascii="Times New Roman" w:eastAsia="Calibri" w:hAnsi="Times New Roman" w:cs="Times New Roman"/>
                <w:sz w:val="24"/>
                <w:szCs w:val="24"/>
              </w:rPr>
            </w:pPr>
            <w:r w:rsidRPr="00AE4EBB">
              <w:rPr>
                <w:rFonts w:ascii="Times New Roman" w:eastAsia="Calibri" w:hAnsi="Times New Roman" w:cs="Times New Roman"/>
                <w:sz w:val="24"/>
                <w:szCs w:val="24"/>
              </w:rPr>
              <w:t>Mother Teresa School of nursing, #29, Block 18, Srirampura Main Road, Vivekananda Nagar, Mysore-23</w:t>
            </w:r>
          </w:p>
        </w:tc>
        <w:tc>
          <w:tcPr>
            <w:tcW w:w="1620" w:type="dxa"/>
            <w:gridSpan w:val="2"/>
          </w:tcPr>
          <w:p w:rsidR="00116454" w:rsidRDefault="00116454" w:rsidP="00B6585C">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w:t>
            </w:r>
            <w:r w:rsidR="00520C17" w:rsidRPr="00AE4EBB">
              <w:rPr>
                <w:rFonts w:ascii="Times New Roman" w:eastAsia="Calibri" w:hAnsi="Times New Roman" w:cs="Times New Roman"/>
                <w:sz w:val="24"/>
                <w:szCs w:val="24"/>
              </w:rPr>
              <w:t xml:space="preserve">Sunitha E, </w:t>
            </w:r>
          </w:p>
          <w:p w:rsidR="00520C17" w:rsidRPr="00AE4EBB" w:rsidRDefault="00116454" w:rsidP="00B6585C">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w:t>
            </w:r>
            <w:r w:rsidR="00520C17" w:rsidRPr="00AE4EBB">
              <w:rPr>
                <w:rFonts w:ascii="Times New Roman" w:eastAsia="Calibri" w:hAnsi="Times New Roman" w:cs="Times New Roman"/>
                <w:sz w:val="24"/>
                <w:szCs w:val="24"/>
              </w:rPr>
              <w:t>Swathi V.M</w:t>
            </w:r>
          </w:p>
        </w:tc>
        <w:tc>
          <w:tcPr>
            <w:tcW w:w="1620" w:type="dxa"/>
            <w:gridSpan w:val="2"/>
          </w:tcPr>
          <w:p w:rsidR="00520C17" w:rsidRPr="00AE4EBB" w:rsidRDefault="00520C17" w:rsidP="00B6585C">
            <w:pPr>
              <w:pStyle w:val="NormalWeb"/>
              <w:spacing w:before="0" w:beforeAutospacing="0" w:after="0" w:afterAutospacing="0"/>
            </w:pPr>
            <w:r w:rsidRPr="00AE4EBB">
              <w:t>Prevention and Early Identification on communication disorders.</w:t>
            </w:r>
          </w:p>
          <w:p w:rsidR="00520C17" w:rsidRPr="00AE4EBB" w:rsidRDefault="00520C17" w:rsidP="00B6585C">
            <w:pPr>
              <w:rPr>
                <w:rFonts w:ascii="Times New Roman" w:eastAsia="Calibri" w:hAnsi="Times New Roman" w:cs="Times New Roman"/>
                <w:sz w:val="24"/>
                <w:szCs w:val="24"/>
              </w:rPr>
            </w:pPr>
          </w:p>
        </w:tc>
        <w:tc>
          <w:tcPr>
            <w:tcW w:w="1260" w:type="dxa"/>
            <w:gridSpan w:val="2"/>
          </w:tcPr>
          <w:p w:rsidR="00520C17" w:rsidRPr="00AE4EBB" w:rsidRDefault="00520C17" w:rsidP="00B6585C">
            <w:pPr>
              <w:rPr>
                <w:rFonts w:ascii="Times New Roman" w:eastAsia="Calibri" w:hAnsi="Times New Roman" w:cs="Times New Roman"/>
                <w:sz w:val="24"/>
                <w:szCs w:val="24"/>
              </w:rPr>
            </w:pPr>
            <w:r w:rsidRPr="00AE4EBB">
              <w:rPr>
                <w:rFonts w:ascii="Times New Roman" w:eastAsia="Calibri" w:hAnsi="Times New Roman" w:cs="Times New Roman"/>
                <w:sz w:val="24"/>
                <w:szCs w:val="24"/>
              </w:rPr>
              <w:t>34+1</w:t>
            </w:r>
          </w:p>
        </w:tc>
        <w:tc>
          <w:tcPr>
            <w:tcW w:w="1728" w:type="dxa"/>
          </w:tcPr>
          <w:p w:rsidR="00520C17" w:rsidRPr="00AE4EBB" w:rsidRDefault="00520C17" w:rsidP="00B6585C">
            <w:pPr>
              <w:rPr>
                <w:rFonts w:ascii="Times New Roman" w:eastAsia="Calibri" w:hAnsi="Times New Roman" w:cs="Times New Roman"/>
                <w:sz w:val="24"/>
                <w:szCs w:val="24"/>
              </w:rPr>
            </w:pPr>
            <w:r w:rsidRPr="00AE4EBB">
              <w:rPr>
                <w:rFonts w:ascii="Times New Roman" w:eastAsia="Calibri" w:hAnsi="Times New Roman" w:cs="Times New Roman"/>
                <w:sz w:val="24"/>
                <w:szCs w:val="24"/>
              </w:rPr>
              <w:t>Department of POCD,AIISH</w:t>
            </w:r>
          </w:p>
        </w:tc>
      </w:tr>
      <w:tr w:rsidR="00520C17" w:rsidRPr="00AE4EBB" w:rsidTr="009027CE">
        <w:trPr>
          <w:trHeight w:val="1548"/>
        </w:trPr>
        <w:tc>
          <w:tcPr>
            <w:tcW w:w="1368" w:type="dxa"/>
          </w:tcPr>
          <w:p w:rsidR="00520C17" w:rsidRPr="00AE4EBB" w:rsidRDefault="00520C17" w:rsidP="007C3C32">
            <w:pPr>
              <w:jc w:val="center"/>
              <w:rPr>
                <w:rFonts w:ascii="Times New Roman" w:eastAsia="Calibri" w:hAnsi="Times New Roman" w:cs="Times New Roman"/>
                <w:sz w:val="24"/>
                <w:szCs w:val="24"/>
              </w:rPr>
            </w:pPr>
            <w:r w:rsidRPr="00AE4EBB">
              <w:rPr>
                <w:rFonts w:ascii="Times New Roman" w:eastAsia="Calibri" w:hAnsi="Times New Roman" w:cs="Times New Roman"/>
                <w:sz w:val="24"/>
                <w:szCs w:val="24"/>
              </w:rPr>
              <w:t>30.1.2012</w:t>
            </w:r>
          </w:p>
        </w:tc>
        <w:tc>
          <w:tcPr>
            <w:tcW w:w="1980" w:type="dxa"/>
            <w:gridSpan w:val="2"/>
          </w:tcPr>
          <w:p w:rsidR="00520C17" w:rsidRPr="00AE4EBB" w:rsidRDefault="00520C17" w:rsidP="00431DB4">
            <w:pPr>
              <w:rPr>
                <w:rFonts w:ascii="Times New Roman" w:eastAsia="Calibri" w:hAnsi="Times New Roman" w:cs="Times New Roman"/>
                <w:sz w:val="24"/>
                <w:szCs w:val="24"/>
              </w:rPr>
            </w:pPr>
            <w:r w:rsidRPr="00AE4EBB">
              <w:rPr>
                <w:rFonts w:ascii="Times New Roman" w:eastAsia="Calibri" w:hAnsi="Times New Roman" w:cs="Times New Roman"/>
                <w:sz w:val="24"/>
                <w:szCs w:val="24"/>
              </w:rPr>
              <w:t>Mother Teresa School of Nursing, #29, Block 18, Srirampura Main Road, Vivekananda Nagar, Mysore-23</w:t>
            </w:r>
          </w:p>
        </w:tc>
        <w:tc>
          <w:tcPr>
            <w:tcW w:w="1620" w:type="dxa"/>
            <w:gridSpan w:val="2"/>
          </w:tcPr>
          <w:p w:rsidR="00116454" w:rsidRDefault="00520C17" w:rsidP="00431DB4">
            <w:pPr>
              <w:rPr>
                <w:rFonts w:ascii="Times New Roman" w:eastAsia="Calibri" w:hAnsi="Times New Roman" w:cs="Times New Roman"/>
                <w:sz w:val="24"/>
                <w:szCs w:val="24"/>
              </w:rPr>
            </w:pPr>
            <w:r w:rsidRPr="00AE4EBB">
              <w:rPr>
                <w:rFonts w:ascii="Times New Roman" w:eastAsia="Calibri" w:hAnsi="Times New Roman" w:cs="Times New Roman"/>
                <w:sz w:val="24"/>
                <w:szCs w:val="24"/>
              </w:rPr>
              <w:t xml:space="preserve">Ms. Sunitha E, </w:t>
            </w:r>
          </w:p>
          <w:p w:rsidR="00520C17" w:rsidRPr="00AE4EBB" w:rsidRDefault="00520C17" w:rsidP="00116454">
            <w:pPr>
              <w:rPr>
                <w:rFonts w:ascii="Times New Roman" w:eastAsia="Calibri" w:hAnsi="Times New Roman" w:cs="Times New Roman"/>
                <w:sz w:val="24"/>
                <w:szCs w:val="24"/>
              </w:rPr>
            </w:pPr>
            <w:r w:rsidRPr="00AE4EBB">
              <w:rPr>
                <w:rFonts w:ascii="Times New Roman" w:eastAsia="Calibri" w:hAnsi="Times New Roman" w:cs="Times New Roman"/>
                <w:sz w:val="24"/>
                <w:szCs w:val="24"/>
              </w:rPr>
              <w:t xml:space="preserve">Ms.Anisha </w:t>
            </w:r>
          </w:p>
        </w:tc>
        <w:tc>
          <w:tcPr>
            <w:tcW w:w="1620" w:type="dxa"/>
            <w:gridSpan w:val="2"/>
          </w:tcPr>
          <w:p w:rsidR="00520C17" w:rsidRPr="00AE4EBB" w:rsidRDefault="00520C17" w:rsidP="00431DB4">
            <w:pPr>
              <w:pStyle w:val="NormalWeb"/>
              <w:spacing w:before="0" w:beforeAutospacing="0" w:after="0" w:afterAutospacing="0"/>
            </w:pPr>
            <w:r w:rsidRPr="00AE4EBB">
              <w:t>Prevention and Early Identification of communication disorders.</w:t>
            </w:r>
          </w:p>
          <w:p w:rsidR="00520C17" w:rsidRPr="00AE4EBB" w:rsidRDefault="00520C17" w:rsidP="00431DB4">
            <w:pPr>
              <w:rPr>
                <w:rFonts w:ascii="Times New Roman" w:eastAsia="Calibri" w:hAnsi="Times New Roman" w:cs="Times New Roman"/>
                <w:sz w:val="24"/>
                <w:szCs w:val="24"/>
              </w:rPr>
            </w:pPr>
          </w:p>
        </w:tc>
        <w:tc>
          <w:tcPr>
            <w:tcW w:w="1260" w:type="dxa"/>
            <w:gridSpan w:val="2"/>
          </w:tcPr>
          <w:p w:rsidR="00520C17" w:rsidRPr="00AE4EBB" w:rsidRDefault="00520C17" w:rsidP="007C3C32">
            <w:pPr>
              <w:jc w:val="center"/>
              <w:rPr>
                <w:rFonts w:ascii="Times New Roman" w:eastAsia="Calibri" w:hAnsi="Times New Roman" w:cs="Times New Roman"/>
                <w:sz w:val="24"/>
                <w:szCs w:val="24"/>
              </w:rPr>
            </w:pPr>
            <w:r w:rsidRPr="00AE4EBB">
              <w:rPr>
                <w:rFonts w:ascii="Times New Roman" w:eastAsia="Calibri" w:hAnsi="Times New Roman" w:cs="Times New Roman"/>
                <w:sz w:val="24"/>
                <w:szCs w:val="24"/>
              </w:rPr>
              <w:t>31+1</w:t>
            </w:r>
          </w:p>
        </w:tc>
        <w:tc>
          <w:tcPr>
            <w:tcW w:w="1728" w:type="dxa"/>
          </w:tcPr>
          <w:p w:rsidR="00520C17" w:rsidRPr="00AE4EBB" w:rsidRDefault="00520C17" w:rsidP="007C3C32">
            <w:pPr>
              <w:jc w:val="center"/>
              <w:rPr>
                <w:rFonts w:ascii="Times New Roman" w:eastAsia="Calibri" w:hAnsi="Times New Roman" w:cs="Times New Roman"/>
                <w:sz w:val="24"/>
                <w:szCs w:val="24"/>
              </w:rPr>
            </w:pPr>
            <w:r w:rsidRPr="00AE4EBB">
              <w:rPr>
                <w:rFonts w:ascii="Times New Roman" w:eastAsia="Calibri" w:hAnsi="Times New Roman" w:cs="Times New Roman"/>
                <w:sz w:val="24"/>
                <w:szCs w:val="24"/>
              </w:rPr>
              <w:t>Department of POCD, AIISH</w:t>
            </w:r>
          </w:p>
        </w:tc>
      </w:tr>
      <w:tr w:rsidR="00520C17" w:rsidRPr="00AE4EBB" w:rsidTr="009027CE">
        <w:trPr>
          <w:trHeight w:val="1548"/>
        </w:trPr>
        <w:tc>
          <w:tcPr>
            <w:tcW w:w="1368" w:type="dxa"/>
          </w:tcPr>
          <w:p w:rsidR="00520C17" w:rsidRPr="00AE4EBB" w:rsidRDefault="00520C17" w:rsidP="007C3C32">
            <w:pPr>
              <w:jc w:val="center"/>
              <w:rPr>
                <w:rFonts w:ascii="Times New Roman" w:eastAsia="Calibri" w:hAnsi="Times New Roman" w:cs="Times New Roman"/>
                <w:sz w:val="24"/>
                <w:szCs w:val="24"/>
              </w:rPr>
            </w:pPr>
            <w:r w:rsidRPr="00AE4EBB">
              <w:rPr>
                <w:rFonts w:ascii="Times New Roman" w:eastAsia="Calibri" w:hAnsi="Times New Roman" w:cs="Times New Roman"/>
                <w:sz w:val="24"/>
                <w:szCs w:val="24"/>
              </w:rPr>
              <w:t>31.1.2012</w:t>
            </w:r>
          </w:p>
        </w:tc>
        <w:tc>
          <w:tcPr>
            <w:tcW w:w="1980" w:type="dxa"/>
            <w:gridSpan w:val="2"/>
          </w:tcPr>
          <w:p w:rsidR="00520C17" w:rsidRPr="00AE4EBB" w:rsidRDefault="00520C17" w:rsidP="00431DB4">
            <w:pPr>
              <w:rPr>
                <w:rFonts w:ascii="Times New Roman" w:eastAsia="Calibri" w:hAnsi="Times New Roman" w:cs="Times New Roman"/>
                <w:sz w:val="24"/>
                <w:szCs w:val="24"/>
              </w:rPr>
            </w:pPr>
            <w:r w:rsidRPr="00AE4EBB">
              <w:rPr>
                <w:rFonts w:ascii="Times New Roman" w:eastAsia="Calibri" w:hAnsi="Times New Roman" w:cs="Times New Roman"/>
                <w:sz w:val="24"/>
                <w:szCs w:val="24"/>
              </w:rPr>
              <w:t>BGS Academy for Nursing Science, Apollo BGS hospital premises, Adichunchunagiri Road, Kuvempunagar, Mysore -23</w:t>
            </w:r>
          </w:p>
        </w:tc>
        <w:tc>
          <w:tcPr>
            <w:tcW w:w="1620" w:type="dxa"/>
            <w:gridSpan w:val="2"/>
          </w:tcPr>
          <w:p w:rsidR="00520C17" w:rsidRPr="00AE4EBB" w:rsidRDefault="00520C17" w:rsidP="00431DB4">
            <w:pPr>
              <w:rPr>
                <w:rFonts w:ascii="Times New Roman" w:eastAsia="Calibri" w:hAnsi="Times New Roman" w:cs="Times New Roman"/>
                <w:sz w:val="24"/>
                <w:szCs w:val="24"/>
              </w:rPr>
            </w:pPr>
            <w:r w:rsidRPr="00AE4EBB">
              <w:rPr>
                <w:rFonts w:ascii="Times New Roman" w:eastAsia="Calibri" w:hAnsi="Times New Roman" w:cs="Times New Roman"/>
                <w:sz w:val="24"/>
                <w:szCs w:val="24"/>
              </w:rPr>
              <w:t>Ms.Sunitha E, Ms.Prajna Nayak</w:t>
            </w:r>
          </w:p>
        </w:tc>
        <w:tc>
          <w:tcPr>
            <w:tcW w:w="1620" w:type="dxa"/>
            <w:gridSpan w:val="2"/>
          </w:tcPr>
          <w:p w:rsidR="00520C17" w:rsidRPr="00AE4EBB" w:rsidRDefault="00520C17" w:rsidP="00431DB4">
            <w:pPr>
              <w:rPr>
                <w:rFonts w:ascii="Times New Roman" w:eastAsia="Calibri" w:hAnsi="Times New Roman" w:cs="Times New Roman"/>
                <w:sz w:val="24"/>
                <w:szCs w:val="24"/>
              </w:rPr>
            </w:pPr>
            <w:r w:rsidRPr="00AE4EBB">
              <w:rPr>
                <w:rFonts w:ascii="Times New Roman" w:eastAsia="Calibri" w:hAnsi="Times New Roman" w:cs="Times New Roman"/>
                <w:sz w:val="24"/>
                <w:szCs w:val="24"/>
              </w:rPr>
              <w:t xml:space="preserve">Prevention and Early Identification </w:t>
            </w:r>
            <w:r w:rsidRPr="00AE4EBB">
              <w:rPr>
                <w:rFonts w:ascii="Times New Roman" w:hAnsi="Times New Roman" w:cs="Times New Roman"/>
                <w:sz w:val="24"/>
                <w:szCs w:val="24"/>
              </w:rPr>
              <w:t xml:space="preserve">of </w:t>
            </w:r>
            <w:r w:rsidRPr="00AE4EBB">
              <w:rPr>
                <w:rFonts w:ascii="Times New Roman" w:eastAsia="Calibri" w:hAnsi="Times New Roman" w:cs="Times New Roman"/>
                <w:sz w:val="24"/>
                <w:szCs w:val="24"/>
              </w:rPr>
              <w:t>communication disorders.</w:t>
            </w:r>
          </w:p>
        </w:tc>
        <w:tc>
          <w:tcPr>
            <w:tcW w:w="1260" w:type="dxa"/>
            <w:gridSpan w:val="2"/>
          </w:tcPr>
          <w:p w:rsidR="00520C17" w:rsidRPr="00AE4EBB" w:rsidRDefault="00520C17" w:rsidP="007C3C32">
            <w:pPr>
              <w:jc w:val="center"/>
              <w:rPr>
                <w:rFonts w:ascii="Times New Roman" w:eastAsia="Calibri" w:hAnsi="Times New Roman" w:cs="Times New Roman"/>
                <w:sz w:val="24"/>
                <w:szCs w:val="24"/>
              </w:rPr>
            </w:pPr>
            <w:r w:rsidRPr="00AE4EBB">
              <w:rPr>
                <w:rFonts w:ascii="Times New Roman" w:eastAsia="Calibri" w:hAnsi="Times New Roman" w:cs="Times New Roman"/>
                <w:sz w:val="24"/>
                <w:szCs w:val="24"/>
              </w:rPr>
              <w:t>41+1</w:t>
            </w:r>
          </w:p>
        </w:tc>
        <w:tc>
          <w:tcPr>
            <w:tcW w:w="1728" w:type="dxa"/>
          </w:tcPr>
          <w:p w:rsidR="00520C17" w:rsidRPr="00AE4EBB" w:rsidRDefault="00520C17" w:rsidP="007C3C32">
            <w:pPr>
              <w:jc w:val="center"/>
              <w:rPr>
                <w:rFonts w:ascii="Times New Roman" w:eastAsia="Calibri" w:hAnsi="Times New Roman" w:cs="Times New Roman"/>
                <w:sz w:val="24"/>
                <w:szCs w:val="24"/>
              </w:rPr>
            </w:pPr>
            <w:r w:rsidRPr="00AE4EBB">
              <w:rPr>
                <w:rFonts w:ascii="Times New Roman" w:eastAsia="Calibri" w:hAnsi="Times New Roman" w:cs="Times New Roman"/>
                <w:sz w:val="24"/>
                <w:szCs w:val="24"/>
              </w:rPr>
              <w:t>Department of POCD, AIISH</w:t>
            </w:r>
          </w:p>
        </w:tc>
      </w:tr>
      <w:tr w:rsidR="00520C17" w:rsidRPr="00AE4EBB" w:rsidTr="009027CE">
        <w:trPr>
          <w:trHeight w:val="1548"/>
        </w:trPr>
        <w:tc>
          <w:tcPr>
            <w:tcW w:w="1368" w:type="dxa"/>
          </w:tcPr>
          <w:p w:rsidR="00520C17" w:rsidRPr="00AE4EBB" w:rsidRDefault="00520C17" w:rsidP="002A2157">
            <w:pPr>
              <w:jc w:val="center"/>
              <w:rPr>
                <w:rFonts w:ascii="Times New Roman" w:eastAsia="Calibri" w:hAnsi="Times New Roman" w:cs="Times New Roman"/>
                <w:sz w:val="24"/>
                <w:szCs w:val="24"/>
              </w:rPr>
            </w:pPr>
            <w:r w:rsidRPr="00AE4EBB">
              <w:rPr>
                <w:rFonts w:ascii="Times New Roman" w:eastAsia="Calibri" w:hAnsi="Times New Roman" w:cs="Times New Roman"/>
                <w:sz w:val="24"/>
                <w:szCs w:val="24"/>
              </w:rPr>
              <w:t>3.2.2012</w:t>
            </w:r>
          </w:p>
        </w:tc>
        <w:tc>
          <w:tcPr>
            <w:tcW w:w="1980" w:type="dxa"/>
            <w:gridSpan w:val="2"/>
          </w:tcPr>
          <w:p w:rsidR="00520C17" w:rsidRPr="00AE4EBB" w:rsidRDefault="00520C17" w:rsidP="00431DB4">
            <w:pPr>
              <w:rPr>
                <w:rFonts w:ascii="Times New Roman" w:hAnsi="Times New Roman" w:cs="Times New Roman"/>
                <w:sz w:val="24"/>
                <w:szCs w:val="24"/>
              </w:rPr>
            </w:pPr>
            <w:r w:rsidRPr="00AE4EBB">
              <w:rPr>
                <w:rFonts w:ascii="Times New Roman" w:hAnsi="Times New Roman" w:cs="Times New Roman"/>
                <w:sz w:val="24"/>
                <w:szCs w:val="24"/>
              </w:rPr>
              <w:t xml:space="preserve">Dr. Surendra V H H, Joint Director of Factories (Medical), Department of factories, boilers, industrial safety </w:t>
            </w:r>
            <w:r w:rsidRPr="00AE4EBB">
              <w:rPr>
                <w:rFonts w:ascii="Times New Roman" w:hAnsi="Times New Roman" w:cs="Times New Roman"/>
                <w:sz w:val="24"/>
                <w:szCs w:val="24"/>
              </w:rPr>
              <w:lastRenderedPageBreak/>
              <w:t>and health and</w:t>
            </w:r>
          </w:p>
          <w:p w:rsidR="00520C17" w:rsidRPr="00AE4EBB" w:rsidRDefault="00520C17" w:rsidP="00431DB4">
            <w:pPr>
              <w:rPr>
                <w:rFonts w:ascii="Times New Roman" w:eastAsia="Calibri" w:hAnsi="Times New Roman" w:cs="Times New Roman"/>
                <w:sz w:val="24"/>
                <w:szCs w:val="24"/>
              </w:rPr>
            </w:pPr>
            <w:r w:rsidRPr="00AE4EBB">
              <w:rPr>
                <w:rFonts w:ascii="Times New Roman" w:hAnsi="Times New Roman" w:cs="Times New Roman"/>
                <w:sz w:val="24"/>
                <w:szCs w:val="24"/>
              </w:rPr>
              <w:t>Dr. Prashanth K B, Occupational health specialist and ENT surgeon in Jindal steel plant</w:t>
            </w:r>
          </w:p>
        </w:tc>
        <w:tc>
          <w:tcPr>
            <w:tcW w:w="1620" w:type="dxa"/>
            <w:gridSpan w:val="2"/>
          </w:tcPr>
          <w:p w:rsidR="00520C17" w:rsidRPr="00AE4EBB" w:rsidRDefault="00520C17" w:rsidP="00431DB4">
            <w:pPr>
              <w:rPr>
                <w:rFonts w:ascii="Times New Roman" w:eastAsia="Calibri" w:hAnsi="Times New Roman" w:cs="Times New Roman"/>
                <w:sz w:val="24"/>
                <w:szCs w:val="24"/>
              </w:rPr>
            </w:pPr>
            <w:r w:rsidRPr="00AE4EBB">
              <w:rPr>
                <w:rFonts w:ascii="Times New Roman" w:eastAsia="Calibri" w:hAnsi="Times New Roman" w:cs="Times New Roman"/>
                <w:sz w:val="24"/>
                <w:szCs w:val="24"/>
              </w:rPr>
              <w:lastRenderedPageBreak/>
              <w:t>Mr. Arun Raj</w:t>
            </w:r>
          </w:p>
        </w:tc>
        <w:tc>
          <w:tcPr>
            <w:tcW w:w="1620" w:type="dxa"/>
            <w:gridSpan w:val="2"/>
          </w:tcPr>
          <w:p w:rsidR="00520C17" w:rsidRPr="00AE4EBB" w:rsidRDefault="00520C17" w:rsidP="00805C15">
            <w:pPr>
              <w:rPr>
                <w:rFonts w:ascii="Times New Roman" w:eastAsia="Calibri" w:hAnsi="Times New Roman" w:cs="Times New Roman"/>
                <w:sz w:val="24"/>
                <w:szCs w:val="24"/>
              </w:rPr>
            </w:pPr>
            <w:r w:rsidRPr="00AE4EBB">
              <w:rPr>
                <w:rFonts w:ascii="Times New Roman" w:hAnsi="Times New Roman" w:cs="Times New Roman"/>
                <w:sz w:val="24"/>
                <w:szCs w:val="24"/>
              </w:rPr>
              <w:t xml:space="preserve">Industrial screening programs </w:t>
            </w:r>
          </w:p>
        </w:tc>
        <w:tc>
          <w:tcPr>
            <w:tcW w:w="1260" w:type="dxa"/>
            <w:gridSpan w:val="2"/>
          </w:tcPr>
          <w:p w:rsidR="00520C17" w:rsidRPr="00AE4EBB" w:rsidRDefault="00520C17" w:rsidP="002A2157">
            <w:pPr>
              <w:jc w:val="center"/>
              <w:rPr>
                <w:rFonts w:ascii="Times New Roman" w:eastAsia="Calibri" w:hAnsi="Times New Roman" w:cs="Times New Roman"/>
                <w:sz w:val="24"/>
                <w:szCs w:val="24"/>
              </w:rPr>
            </w:pPr>
            <w:r w:rsidRPr="00AE4EBB">
              <w:rPr>
                <w:rFonts w:ascii="Times New Roman" w:eastAsia="Calibri" w:hAnsi="Times New Roman" w:cs="Times New Roman"/>
                <w:sz w:val="24"/>
                <w:szCs w:val="24"/>
              </w:rPr>
              <w:t>2</w:t>
            </w:r>
          </w:p>
        </w:tc>
        <w:tc>
          <w:tcPr>
            <w:tcW w:w="1728" w:type="dxa"/>
          </w:tcPr>
          <w:p w:rsidR="00520C17" w:rsidRPr="00AE4EBB" w:rsidRDefault="00520C17" w:rsidP="002A2157">
            <w:pPr>
              <w:jc w:val="center"/>
              <w:rPr>
                <w:rFonts w:ascii="Times New Roman" w:eastAsia="Calibri" w:hAnsi="Times New Roman" w:cs="Times New Roman"/>
                <w:sz w:val="24"/>
                <w:szCs w:val="24"/>
              </w:rPr>
            </w:pPr>
            <w:r w:rsidRPr="00AE4EBB">
              <w:rPr>
                <w:rFonts w:ascii="Times New Roman" w:eastAsia="Calibri" w:hAnsi="Times New Roman" w:cs="Times New Roman"/>
                <w:sz w:val="24"/>
                <w:szCs w:val="24"/>
              </w:rPr>
              <w:t>Department of POCD, AIISH</w:t>
            </w:r>
          </w:p>
        </w:tc>
      </w:tr>
      <w:tr w:rsidR="00520C17" w:rsidRPr="00AE4EBB" w:rsidTr="009027CE">
        <w:trPr>
          <w:trHeight w:val="1548"/>
        </w:trPr>
        <w:tc>
          <w:tcPr>
            <w:tcW w:w="1368" w:type="dxa"/>
          </w:tcPr>
          <w:p w:rsidR="00520C17" w:rsidRPr="00AE4EBB" w:rsidRDefault="00520C17" w:rsidP="007C3C32">
            <w:pPr>
              <w:jc w:val="center"/>
              <w:rPr>
                <w:rFonts w:ascii="Times New Roman" w:eastAsia="Calibri" w:hAnsi="Times New Roman" w:cs="Times New Roman"/>
                <w:sz w:val="24"/>
                <w:szCs w:val="24"/>
              </w:rPr>
            </w:pPr>
            <w:r w:rsidRPr="00AE4EBB">
              <w:rPr>
                <w:rFonts w:ascii="Times New Roman" w:eastAsia="Calibri" w:hAnsi="Times New Roman" w:cs="Times New Roman"/>
                <w:sz w:val="24"/>
                <w:szCs w:val="24"/>
              </w:rPr>
              <w:lastRenderedPageBreak/>
              <w:t>6.2.2012</w:t>
            </w:r>
          </w:p>
        </w:tc>
        <w:tc>
          <w:tcPr>
            <w:tcW w:w="1980" w:type="dxa"/>
            <w:gridSpan w:val="2"/>
          </w:tcPr>
          <w:p w:rsidR="00520C17" w:rsidRPr="00AE4EBB" w:rsidRDefault="00520C17" w:rsidP="00431DB4">
            <w:pPr>
              <w:rPr>
                <w:rFonts w:ascii="Times New Roman" w:eastAsia="Calibri" w:hAnsi="Times New Roman" w:cs="Times New Roman"/>
                <w:sz w:val="24"/>
                <w:szCs w:val="24"/>
              </w:rPr>
            </w:pPr>
            <w:r w:rsidRPr="00AE4EBB">
              <w:rPr>
                <w:rFonts w:ascii="Times New Roman" w:eastAsia="Calibri" w:hAnsi="Times New Roman" w:cs="Times New Roman"/>
                <w:sz w:val="24"/>
                <w:szCs w:val="24"/>
              </w:rPr>
              <w:t>Nursing trainees from</w:t>
            </w:r>
          </w:p>
          <w:p w:rsidR="00520C17" w:rsidRPr="00AE4EBB" w:rsidRDefault="00520C17" w:rsidP="00431DB4">
            <w:pPr>
              <w:rPr>
                <w:rFonts w:ascii="Times New Roman" w:eastAsia="Calibri" w:hAnsi="Times New Roman" w:cs="Times New Roman"/>
                <w:sz w:val="24"/>
                <w:szCs w:val="24"/>
              </w:rPr>
            </w:pPr>
            <w:r w:rsidRPr="00AE4EBB">
              <w:rPr>
                <w:rFonts w:ascii="Times New Roman" w:eastAsia="Calibri" w:hAnsi="Times New Roman" w:cs="Times New Roman"/>
                <w:sz w:val="24"/>
                <w:szCs w:val="24"/>
              </w:rPr>
              <w:t>Mother Teresa School of Nursing, Vivekananda Nagar, Mysore-23</w:t>
            </w:r>
          </w:p>
        </w:tc>
        <w:tc>
          <w:tcPr>
            <w:tcW w:w="1620" w:type="dxa"/>
            <w:gridSpan w:val="2"/>
          </w:tcPr>
          <w:p w:rsidR="00520C17" w:rsidRPr="00AE4EBB" w:rsidRDefault="00520C17" w:rsidP="00431DB4">
            <w:pPr>
              <w:rPr>
                <w:rFonts w:ascii="Times New Roman" w:eastAsia="Calibri" w:hAnsi="Times New Roman" w:cs="Times New Roman"/>
                <w:sz w:val="24"/>
                <w:szCs w:val="24"/>
              </w:rPr>
            </w:pPr>
            <w:r w:rsidRPr="00AE4EBB">
              <w:rPr>
                <w:rFonts w:ascii="Times New Roman" w:eastAsia="Calibri" w:hAnsi="Times New Roman" w:cs="Times New Roman"/>
                <w:sz w:val="24"/>
                <w:szCs w:val="24"/>
              </w:rPr>
              <w:t xml:space="preserve">Ms.Prajna Nayak &amp; Ms.Sunitha E </w:t>
            </w:r>
          </w:p>
          <w:p w:rsidR="00520C17" w:rsidRPr="00AE4EBB" w:rsidRDefault="00520C17" w:rsidP="00431DB4">
            <w:pPr>
              <w:pStyle w:val="NormalWeb"/>
              <w:spacing w:before="0" w:beforeAutospacing="0" w:after="0" w:afterAutospacing="0"/>
              <w:rPr>
                <w:rFonts w:eastAsia="Calibri"/>
              </w:rPr>
            </w:pPr>
          </w:p>
        </w:tc>
        <w:tc>
          <w:tcPr>
            <w:tcW w:w="1620" w:type="dxa"/>
            <w:gridSpan w:val="2"/>
          </w:tcPr>
          <w:p w:rsidR="00520C17" w:rsidRPr="00AE4EBB" w:rsidRDefault="00520C17" w:rsidP="00431DB4">
            <w:pPr>
              <w:pStyle w:val="NormalWeb"/>
              <w:spacing w:before="0" w:beforeAutospacing="0" w:after="0" w:afterAutospacing="0"/>
            </w:pPr>
            <w:r w:rsidRPr="00AE4EBB">
              <w:t>Orientation on</w:t>
            </w:r>
          </w:p>
          <w:p w:rsidR="00520C17" w:rsidRPr="00AE4EBB" w:rsidRDefault="00520C17" w:rsidP="00431DB4">
            <w:pPr>
              <w:pStyle w:val="NormalWeb"/>
              <w:spacing w:before="0" w:beforeAutospacing="0" w:after="0" w:afterAutospacing="0"/>
            </w:pPr>
            <w:r w:rsidRPr="00AE4EBB">
              <w:t>Prevention and Early Identification of communication disorders.</w:t>
            </w:r>
          </w:p>
          <w:p w:rsidR="00520C17" w:rsidRPr="00AE4EBB" w:rsidRDefault="00520C17" w:rsidP="00431DB4">
            <w:pPr>
              <w:rPr>
                <w:rFonts w:ascii="Times New Roman" w:eastAsia="Calibri" w:hAnsi="Times New Roman" w:cs="Times New Roman"/>
                <w:sz w:val="24"/>
                <w:szCs w:val="24"/>
              </w:rPr>
            </w:pPr>
          </w:p>
        </w:tc>
        <w:tc>
          <w:tcPr>
            <w:tcW w:w="1260" w:type="dxa"/>
            <w:gridSpan w:val="2"/>
          </w:tcPr>
          <w:p w:rsidR="00520C17" w:rsidRPr="00AE4EBB" w:rsidRDefault="00520C17" w:rsidP="00B6585C">
            <w:pPr>
              <w:jc w:val="center"/>
              <w:rPr>
                <w:rFonts w:ascii="Times New Roman" w:eastAsia="Calibri" w:hAnsi="Times New Roman" w:cs="Times New Roman"/>
                <w:sz w:val="24"/>
                <w:szCs w:val="24"/>
              </w:rPr>
            </w:pPr>
            <w:r w:rsidRPr="00AE4EBB">
              <w:rPr>
                <w:rFonts w:ascii="Times New Roman" w:eastAsia="Calibri" w:hAnsi="Times New Roman" w:cs="Times New Roman"/>
                <w:sz w:val="24"/>
                <w:szCs w:val="24"/>
              </w:rPr>
              <w:t>18 + 1</w:t>
            </w:r>
          </w:p>
        </w:tc>
        <w:tc>
          <w:tcPr>
            <w:tcW w:w="1728" w:type="dxa"/>
          </w:tcPr>
          <w:p w:rsidR="00520C17" w:rsidRPr="00AE4EBB" w:rsidRDefault="00520C17" w:rsidP="007C3C32">
            <w:pPr>
              <w:jc w:val="center"/>
              <w:rPr>
                <w:rFonts w:ascii="Times New Roman" w:eastAsia="Calibri" w:hAnsi="Times New Roman" w:cs="Times New Roman"/>
                <w:sz w:val="24"/>
                <w:szCs w:val="24"/>
              </w:rPr>
            </w:pPr>
            <w:r w:rsidRPr="00AE4EBB">
              <w:rPr>
                <w:rFonts w:ascii="Times New Roman" w:eastAsia="Calibri" w:hAnsi="Times New Roman" w:cs="Times New Roman"/>
                <w:sz w:val="24"/>
                <w:szCs w:val="24"/>
              </w:rPr>
              <w:t>Department of POCD, AIISH</w:t>
            </w:r>
          </w:p>
        </w:tc>
      </w:tr>
      <w:tr w:rsidR="00520C17" w:rsidRPr="00AE4EBB" w:rsidTr="003B7843">
        <w:trPr>
          <w:trHeight w:val="516"/>
        </w:trPr>
        <w:tc>
          <w:tcPr>
            <w:tcW w:w="9576" w:type="dxa"/>
            <w:gridSpan w:val="10"/>
          </w:tcPr>
          <w:p w:rsidR="00520C17" w:rsidRPr="00AE4EBB" w:rsidRDefault="00520C17" w:rsidP="00135083">
            <w:pPr>
              <w:jc w:val="center"/>
              <w:rPr>
                <w:rFonts w:ascii="Times New Roman" w:hAnsi="Times New Roman" w:cs="Times New Roman"/>
                <w:sz w:val="24"/>
                <w:szCs w:val="24"/>
              </w:rPr>
            </w:pPr>
            <w:r w:rsidRPr="00AE4EBB">
              <w:rPr>
                <w:rFonts w:ascii="Times New Roman" w:hAnsi="Times New Roman" w:cs="Times New Roman"/>
                <w:sz w:val="24"/>
                <w:szCs w:val="24"/>
              </w:rPr>
              <w:t>Outside AIISH</w:t>
            </w:r>
          </w:p>
        </w:tc>
      </w:tr>
      <w:tr w:rsidR="00520C17" w:rsidRPr="00AE4EBB" w:rsidTr="00F86CD5">
        <w:trPr>
          <w:trHeight w:val="1548"/>
        </w:trPr>
        <w:tc>
          <w:tcPr>
            <w:tcW w:w="1368" w:type="dxa"/>
          </w:tcPr>
          <w:p w:rsidR="00520C17" w:rsidRPr="00AE4EBB" w:rsidRDefault="00520C17" w:rsidP="00135083">
            <w:pPr>
              <w:jc w:val="center"/>
              <w:rPr>
                <w:rFonts w:ascii="Times New Roman" w:hAnsi="Times New Roman" w:cs="Times New Roman"/>
                <w:sz w:val="24"/>
                <w:szCs w:val="24"/>
              </w:rPr>
            </w:pPr>
            <w:r w:rsidRPr="00AE4EBB">
              <w:rPr>
                <w:rFonts w:ascii="Times New Roman" w:hAnsi="Times New Roman" w:cs="Times New Roman"/>
                <w:sz w:val="24"/>
                <w:szCs w:val="24"/>
              </w:rPr>
              <w:t>20.9.2011</w:t>
            </w:r>
          </w:p>
        </w:tc>
        <w:tc>
          <w:tcPr>
            <w:tcW w:w="1980" w:type="dxa"/>
            <w:gridSpan w:val="2"/>
          </w:tcPr>
          <w:p w:rsidR="00520C17" w:rsidRPr="00AE4EBB" w:rsidRDefault="00520C17" w:rsidP="00F86CD5">
            <w:pPr>
              <w:rPr>
                <w:rFonts w:ascii="Times New Roman" w:hAnsi="Times New Roman" w:cs="Times New Roman"/>
                <w:sz w:val="24"/>
                <w:szCs w:val="24"/>
              </w:rPr>
            </w:pPr>
            <w:r w:rsidRPr="00AE4EBB">
              <w:rPr>
                <w:rFonts w:ascii="Times New Roman" w:hAnsi="Times New Roman" w:cs="Times New Roman"/>
                <w:sz w:val="24"/>
                <w:szCs w:val="24"/>
              </w:rPr>
              <w:t>General Public</w:t>
            </w:r>
          </w:p>
        </w:tc>
        <w:tc>
          <w:tcPr>
            <w:tcW w:w="1620" w:type="dxa"/>
            <w:gridSpan w:val="2"/>
          </w:tcPr>
          <w:p w:rsidR="00520C17" w:rsidRPr="00AE4EBB" w:rsidRDefault="00520C17" w:rsidP="00F86CD5">
            <w:pPr>
              <w:rPr>
                <w:rFonts w:ascii="Times New Roman" w:hAnsi="Times New Roman" w:cs="Times New Roman"/>
                <w:sz w:val="24"/>
                <w:szCs w:val="24"/>
              </w:rPr>
            </w:pPr>
            <w:r w:rsidRPr="00AE4EBB">
              <w:rPr>
                <w:rFonts w:ascii="Times New Roman" w:hAnsi="Times New Roman" w:cs="Times New Roman"/>
                <w:sz w:val="24"/>
                <w:szCs w:val="24"/>
              </w:rPr>
              <w:t>Mr. Madhu K, Mr. Prashasthi P</w:t>
            </w:r>
          </w:p>
        </w:tc>
        <w:tc>
          <w:tcPr>
            <w:tcW w:w="1620" w:type="dxa"/>
            <w:gridSpan w:val="2"/>
          </w:tcPr>
          <w:p w:rsidR="00520C17" w:rsidRPr="00AE4EBB" w:rsidRDefault="00520C17" w:rsidP="00F86CD5">
            <w:pPr>
              <w:rPr>
                <w:rFonts w:ascii="Times New Roman" w:hAnsi="Times New Roman" w:cs="Times New Roman"/>
                <w:sz w:val="24"/>
                <w:szCs w:val="24"/>
              </w:rPr>
            </w:pPr>
            <w:r w:rsidRPr="00AE4EBB">
              <w:rPr>
                <w:rFonts w:ascii="Times New Roman" w:hAnsi="Times New Roman" w:cs="Times New Roman"/>
                <w:sz w:val="24"/>
                <w:szCs w:val="24"/>
              </w:rPr>
              <w:t>Facilities available at Outreach Service Centre</w:t>
            </w:r>
          </w:p>
        </w:tc>
        <w:tc>
          <w:tcPr>
            <w:tcW w:w="1260" w:type="dxa"/>
            <w:gridSpan w:val="2"/>
          </w:tcPr>
          <w:p w:rsidR="00520C17" w:rsidRPr="00AE4EBB" w:rsidRDefault="00520C17" w:rsidP="00135083">
            <w:pPr>
              <w:jc w:val="center"/>
              <w:rPr>
                <w:rFonts w:ascii="Times New Roman" w:hAnsi="Times New Roman" w:cs="Times New Roman"/>
                <w:sz w:val="24"/>
                <w:szCs w:val="24"/>
              </w:rPr>
            </w:pPr>
            <w:r w:rsidRPr="00AE4EBB">
              <w:rPr>
                <w:rFonts w:ascii="Times New Roman" w:hAnsi="Times New Roman" w:cs="Times New Roman"/>
                <w:sz w:val="24"/>
                <w:szCs w:val="24"/>
              </w:rPr>
              <w:t xml:space="preserve">~ 100 </w:t>
            </w:r>
          </w:p>
        </w:tc>
        <w:tc>
          <w:tcPr>
            <w:tcW w:w="1728" w:type="dxa"/>
          </w:tcPr>
          <w:p w:rsidR="00520C17" w:rsidRPr="00AE4EBB" w:rsidRDefault="00520C17" w:rsidP="00805C15">
            <w:pPr>
              <w:rPr>
                <w:rFonts w:ascii="Times New Roman" w:hAnsi="Times New Roman" w:cs="Times New Roman"/>
                <w:sz w:val="24"/>
                <w:szCs w:val="24"/>
              </w:rPr>
            </w:pPr>
            <w:r w:rsidRPr="00AE4EBB">
              <w:rPr>
                <w:rFonts w:ascii="Times New Roman" w:hAnsi="Times New Roman" w:cs="Times New Roman"/>
                <w:sz w:val="24"/>
                <w:szCs w:val="24"/>
              </w:rPr>
              <w:t>Hullahalli</w:t>
            </w:r>
          </w:p>
        </w:tc>
      </w:tr>
      <w:tr w:rsidR="00520C17" w:rsidRPr="00AE4EBB" w:rsidTr="00F86CD5">
        <w:trPr>
          <w:trHeight w:val="1548"/>
        </w:trPr>
        <w:tc>
          <w:tcPr>
            <w:tcW w:w="1368" w:type="dxa"/>
          </w:tcPr>
          <w:p w:rsidR="00520C17" w:rsidRPr="00AE4EBB" w:rsidRDefault="00520C17" w:rsidP="00135083">
            <w:pPr>
              <w:jc w:val="center"/>
              <w:rPr>
                <w:rFonts w:ascii="Times New Roman" w:hAnsi="Times New Roman" w:cs="Times New Roman"/>
                <w:sz w:val="24"/>
                <w:szCs w:val="24"/>
              </w:rPr>
            </w:pPr>
            <w:r w:rsidRPr="00AE4EBB">
              <w:rPr>
                <w:rFonts w:ascii="Times New Roman" w:hAnsi="Times New Roman" w:cs="Times New Roman"/>
                <w:sz w:val="24"/>
                <w:szCs w:val="24"/>
              </w:rPr>
              <w:t>13.10.2011</w:t>
            </w:r>
          </w:p>
        </w:tc>
        <w:tc>
          <w:tcPr>
            <w:tcW w:w="1980" w:type="dxa"/>
            <w:gridSpan w:val="2"/>
          </w:tcPr>
          <w:p w:rsidR="00520C17" w:rsidRPr="00AE4EBB" w:rsidRDefault="00520C17" w:rsidP="00F86CD5">
            <w:pPr>
              <w:rPr>
                <w:rFonts w:ascii="Times New Roman" w:hAnsi="Times New Roman" w:cs="Times New Roman"/>
                <w:sz w:val="24"/>
                <w:szCs w:val="24"/>
              </w:rPr>
            </w:pPr>
            <w:r w:rsidRPr="00AE4EBB">
              <w:rPr>
                <w:rFonts w:ascii="Times New Roman" w:hAnsi="Times New Roman" w:cs="Times New Roman"/>
                <w:sz w:val="24"/>
                <w:szCs w:val="24"/>
              </w:rPr>
              <w:t>Home makers, volunteers</w:t>
            </w:r>
          </w:p>
        </w:tc>
        <w:tc>
          <w:tcPr>
            <w:tcW w:w="1620" w:type="dxa"/>
            <w:gridSpan w:val="2"/>
          </w:tcPr>
          <w:p w:rsidR="00520C17" w:rsidRPr="00AE4EBB" w:rsidRDefault="00520C17" w:rsidP="00F86CD5">
            <w:pPr>
              <w:rPr>
                <w:rFonts w:ascii="Times New Roman" w:hAnsi="Times New Roman" w:cs="Times New Roman"/>
                <w:sz w:val="24"/>
                <w:szCs w:val="24"/>
              </w:rPr>
            </w:pPr>
            <w:r w:rsidRPr="00AE4EBB">
              <w:rPr>
                <w:rFonts w:ascii="Times New Roman" w:hAnsi="Times New Roman" w:cs="Times New Roman"/>
                <w:sz w:val="24"/>
                <w:szCs w:val="24"/>
              </w:rPr>
              <w:t>Ms. E. Pragathi</w:t>
            </w:r>
          </w:p>
        </w:tc>
        <w:tc>
          <w:tcPr>
            <w:tcW w:w="1620" w:type="dxa"/>
            <w:gridSpan w:val="2"/>
          </w:tcPr>
          <w:p w:rsidR="00520C17" w:rsidRPr="00AE4EBB" w:rsidRDefault="00520C17" w:rsidP="00F86CD5">
            <w:pPr>
              <w:rPr>
                <w:rFonts w:ascii="Times New Roman" w:hAnsi="Times New Roman" w:cs="Times New Roman"/>
                <w:sz w:val="24"/>
                <w:szCs w:val="24"/>
              </w:rPr>
            </w:pPr>
            <w:r w:rsidRPr="00AE4EBB">
              <w:rPr>
                <w:rFonts w:ascii="Times New Roman" w:hAnsi="Times New Roman" w:cs="Times New Roman"/>
                <w:sz w:val="24"/>
                <w:szCs w:val="24"/>
              </w:rPr>
              <w:t>Prevention and early identification on communication disorder</w:t>
            </w:r>
          </w:p>
        </w:tc>
        <w:tc>
          <w:tcPr>
            <w:tcW w:w="1260" w:type="dxa"/>
            <w:gridSpan w:val="2"/>
          </w:tcPr>
          <w:p w:rsidR="00520C17" w:rsidRPr="00AE4EBB" w:rsidRDefault="00520C17" w:rsidP="00135083">
            <w:pPr>
              <w:jc w:val="center"/>
              <w:rPr>
                <w:rFonts w:ascii="Times New Roman" w:hAnsi="Times New Roman" w:cs="Times New Roman"/>
                <w:sz w:val="24"/>
                <w:szCs w:val="24"/>
              </w:rPr>
            </w:pPr>
            <w:r w:rsidRPr="00AE4EBB">
              <w:rPr>
                <w:rFonts w:ascii="Times New Roman" w:hAnsi="Times New Roman" w:cs="Times New Roman"/>
                <w:sz w:val="24"/>
                <w:szCs w:val="24"/>
              </w:rPr>
              <w:t>7</w:t>
            </w:r>
          </w:p>
        </w:tc>
        <w:tc>
          <w:tcPr>
            <w:tcW w:w="1728" w:type="dxa"/>
          </w:tcPr>
          <w:p w:rsidR="00520C17" w:rsidRPr="00AE4EBB" w:rsidRDefault="00520C17" w:rsidP="00805C15">
            <w:pPr>
              <w:rPr>
                <w:rFonts w:ascii="Times New Roman" w:hAnsi="Times New Roman" w:cs="Times New Roman"/>
                <w:sz w:val="24"/>
                <w:szCs w:val="24"/>
              </w:rPr>
            </w:pPr>
            <w:r w:rsidRPr="00AE4EBB">
              <w:rPr>
                <w:rFonts w:ascii="Times New Roman" w:hAnsi="Times New Roman" w:cs="Times New Roman"/>
                <w:sz w:val="24"/>
                <w:szCs w:val="24"/>
              </w:rPr>
              <w:t>Gumballi ( outreach service center)</w:t>
            </w:r>
          </w:p>
        </w:tc>
      </w:tr>
      <w:tr w:rsidR="00520C17" w:rsidRPr="00AE4EBB" w:rsidTr="00F86CD5">
        <w:trPr>
          <w:trHeight w:val="1136"/>
        </w:trPr>
        <w:tc>
          <w:tcPr>
            <w:tcW w:w="1368" w:type="dxa"/>
          </w:tcPr>
          <w:p w:rsidR="00520C17" w:rsidRPr="00AE4EBB" w:rsidRDefault="00520C17" w:rsidP="00135083">
            <w:pPr>
              <w:jc w:val="center"/>
              <w:rPr>
                <w:rFonts w:ascii="Times New Roman" w:hAnsi="Times New Roman" w:cs="Times New Roman"/>
                <w:sz w:val="24"/>
                <w:szCs w:val="24"/>
              </w:rPr>
            </w:pPr>
            <w:r w:rsidRPr="00AE4EBB">
              <w:rPr>
                <w:rFonts w:ascii="Times New Roman" w:hAnsi="Times New Roman" w:cs="Times New Roman"/>
                <w:sz w:val="24"/>
                <w:szCs w:val="24"/>
              </w:rPr>
              <w:t>2.12.2011</w:t>
            </w:r>
          </w:p>
        </w:tc>
        <w:tc>
          <w:tcPr>
            <w:tcW w:w="1980" w:type="dxa"/>
            <w:gridSpan w:val="2"/>
          </w:tcPr>
          <w:p w:rsidR="00520C17" w:rsidRPr="00AE4EBB" w:rsidRDefault="00520C17" w:rsidP="00F86CD5">
            <w:pPr>
              <w:rPr>
                <w:rFonts w:ascii="Times New Roman" w:hAnsi="Times New Roman" w:cs="Times New Roman"/>
                <w:sz w:val="24"/>
                <w:szCs w:val="24"/>
              </w:rPr>
            </w:pPr>
            <w:r w:rsidRPr="00AE4EBB">
              <w:rPr>
                <w:rFonts w:ascii="Times New Roman" w:hAnsi="Times New Roman" w:cs="Times New Roman"/>
                <w:sz w:val="24"/>
                <w:szCs w:val="24"/>
              </w:rPr>
              <w:t>Staff, Govt.High School, Hullahalli</w:t>
            </w:r>
          </w:p>
        </w:tc>
        <w:tc>
          <w:tcPr>
            <w:tcW w:w="1620" w:type="dxa"/>
            <w:gridSpan w:val="2"/>
          </w:tcPr>
          <w:p w:rsidR="00520C17" w:rsidRPr="00AE4EBB" w:rsidRDefault="00520C17" w:rsidP="00F86CD5">
            <w:pPr>
              <w:rPr>
                <w:rFonts w:ascii="Times New Roman" w:hAnsi="Times New Roman" w:cs="Times New Roman"/>
                <w:sz w:val="24"/>
                <w:szCs w:val="24"/>
              </w:rPr>
            </w:pPr>
            <w:r w:rsidRPr="00AE4EBB">
              <w:rPr>
                <w:rFonts w:ascii="Times New Roman" w:hAnsi="Times New Roman" w:cs="Times New Roman"/>
                <w:sz w:val="24"/>
                <w:szCs w:val="24"/>
              </w:rPr>
              <w:t xml:space="preserve">Mr. Madhu K </w:t>
            </w:r>
          </w:p>
        </w:tc>
        <w:tc>
          <w:tcPr>
            <w:tcW w:w="1620" w:type="dxa"/>
            <w:gridSpan w:val="2"/>
          </w:tcPr>
          <w:p w:rsidR="00520C17" w:rsidRPr="00AE4EBB" w:rsidRDefault="00520C17" w:rsidP="00805C15">
            <w:pPr>
              <w:rPr>
                <w:rFonts w:ascii="Times New Roman" w:hAnsi="Times New Roman" w:cs="Times New Roman"/>
                <w:sz w:val="24"/>
                <w:szCs w:val="24"/>
              </w:rPr>
            </w:pPr>
            <w:r w:rsidRPr="00AE4EBB">
              <w:rPr>
                <w:rFonts w:ascii="Times New Roman" w:hAnsi="Times New Roman" w:cs="Times New Roman"/>
                <w:sz w:val="24"/>
                <w:szCs w:val="24"/>
              </w:rPr>
              <w:t>Orientation on Communication Disorders in children and School Screening Program</w:t>
            </w:r>
          </w:p>
        </w:tc>
        <w:tc>
          <w:tcPr>
            <w:tcW w:w="1260" w:type="dxa"/>
            <w:gridSpan w:val="2"/>
          </w:tcPr>
          <w:p w:rsidR="00520C17" w:rsidRPr="00AE4EBB" w:rsidRDefault="00520C17" w:rsidP="00135083">
            <w:pPr>
              <w:jc w:val="center"/>
              <w:rPr>
                <w:rFonts w:ascii="Times New Roman" w:hAnsi="Times New Roman" w:cs="Times New Roman"/>
                <w:sz w:val="24"/>
                <w:szCs w:val="24"/>
              </w:rPr>
            </w:pPr>
            <w:r w:rsidRPr="00AE4EBB">
              <w:rPr>
                <w:rFonts w:ascii="Times New Roman" w:hAnsi="Times New Roman" w:cs="Times New Roman"/>
                <w:sz w:val="24"/>
                <w:szCs w:val="24"/>
              </w:rPr>
              <w:t>9</w:t>
            </w:r>
          </w:p>
        </w:tc>
        <w:tc>
          <w:tcPr>
            <w:tcW w:w="1728" w:type="dxa"/>
          </w:tcPr>
          <w:p w:rsidR="00520C17" w:rsidRPr="00AE4EBB" w:rsidRDefault="00520C17" w:rsidP="00805C15">
            <w:pPr>
              <w:rPr>
                <w:rFonts w:ascii="Times New Roman" w:hAnsi="Times New Roman" w:cs="Times New Roman"/>
                <w:sz w:val="24"/>
                <w:szCs w:val="24"/>
              </w:rPr>
            </w:pPr>
            <w:r w:rsidRPr="00AE4EBB">
              <w:rPr>
                <w:rFonts w:ascii="Times New Roman" w:hAnsi="Times New Roman" w:cs="Times New Roman"/>
                <w:sz w:val="24"/>
                <w:szCs w:val="24"/>
              </w:rPr>
              <w:t>Govt.High School, Hullahalli</w:t>
            </w:r>
          </w:p>
        </w:tc>
      </w:tr>
      <w:tr w:rsidR="00520C17" w:rsidRPr="00AE4EBB" w:rsidTr="00F86CD5">
        <w:trPr>
          <w:trHeight w:val="1136"/>
        </w:trPr>
        <w:tc>
          <w:tcPr>
            <w:tcW w:w="1368" w:type="dxa"/>
          </w:tcPr>
          <w:p w:rsidR="00520C17" w:rsidRPr="00AE4EBB" w:rsidRDefault="00520C17" w:rsidP="00135083">
            <w:pPr>
              <w:jc w:val="center"/>
              <w:rPr>
                <w:rFonts w:ascii="Times New Roman" w:hAnsi="Times New Roman" w:cs="Times New Roman"/>
                <w:sz w:val="24"/>
                <w:szCs w:val="24"/>
              </w:rPr>
            </w:pPr>
            <w:r w:rsidRPr="00AE4EBB">
              <w:rPr>
                <w:rFonts w:ascii="Times New Roman" w:hAnsi="Times New Roman" w:cs="Times New Roman"/>
                <w:sz w:val="24"/>
                <w:szCs w:val="24"/>
              </w:rPr>
              <w:t>8.12.2012</w:t>
            </w:r>
          </w:p>
        </w:tc>
        <w:tc>
          <w:tcPr>
            <w:tcW w:w="1980" w:type="dxa"/>
            <w:gridSpan w:val="2"/>
          </w:tcPr>
          <w:p w:rsidR="00520C17" w:rsidRPr="00AE4EBB" w:rsidRDefault="00520C17" w:rsidP="00F86CD5">
            <w:pPr>
              <w:rPr>
                <w:rFonts w:ascii="Times New Roman" w:hAnsi="Times New Roman" w:cs="Times New Roman"/>
                <w:sz w:val="24"/>
                <w:szCs w:val="24"/>
              </w:rPr>
            </w:pPr>
            <w:r w:rsidRPr="00AE4EBB">
              <w:rPr>
                <w:rFonts w:ascii="Times New Roman" w:hAnsi="Times New Roman" w:cs="Times New Roman"/>
                <w:sz w:val="24"/>
                <w:szCs w:val="24"/>
              </w:rPr>
              <w:t>Staff, Govt. High School, Akkihebbalu</w:t>
            </w:r>
          </w:p>
        </w:tc>
        <w:tc>
          <w:tcPr>
            <w:tcW w:w="1620" w:type="dxa"/>
            <w:gridSpan w:val="2"/>
          </w:tcPr>
          <w:p w:rsidR="00520C17" w:rsidRPr="00AE4EBB" w:rsidRDefault="00520C17" w:rsidP="00C83F25">
            <w:pPr>
              <w:rPr>
                <w:rFonts w:ascii="Times New Roman" w:hAnsi="Times New Roman" w:cs="Times New Roman"/>
                <w:sz w:val="24"/>
                <w:szCs w:val="24"/>
              </w:rPr>
            </w:pPr>
            <w:r w:rsidRPr="00AE4EBB">
              <w:rPr>
                <w:rFonts w:ascii="Times New Roman" w:hAnsi="Times New Roman" w:cs="Times New Roman"/>
                <w:sz w:val="24"/>
                <w:szCs w:val="24"/>
              </w:rPr>
              <w:t xml:space="preserve">Mr. Madhu K </w:t>
            </w:r>
          </w:p>
        </w:tc>
        <w:tc>
          <w:tcPr>
            <w:tcW w:w="1620" w:type="dxa"/>
            <w:gridSpan w:val="2"/>
          </w:tcPr>
          <w:p w:rsidR="00520C17" w:rsidRPr="00AE4EBB" w:rsidRDefault="00520C17" w:rsidP="00F86CD5">
            <w:pPr>
              <w:rPr>
                <w:rFonts w:ascii="Times New Roman" w:hAnsi="Times New Roman" w:cs="Times New Roman"/>
                <w:sz w:val="24"/>
                <w:szCs w:val="24"/>
              </w:rPr>
            </w:pPr>
            <w:r w:rsidRPr="00AE4EBB">
              <w:rPr>
                <w:rFonts w:ascii="Times New Roman" w:hAnsi="Times New Roman" w:cs="Times New Roman"/>
                <w:sz w:val="24"/>
                <w:szCs w:val="24"/>
              </w:rPr>
              <w:t>Orientation to Communication Disorders in children and School Screening Program</w:t>
            </w:r>
          </w:p>
        </w:tc>
        <w:tc>
          <w:tcPr>
            <w:tcW w:w="1260" w:type="dxa"/>
            <w:gridSpan w:val="2"/>
          </w:tcPr>
          <w:p w:rsidR="00520C17" w:rsidRPr="00AE4EBB" w:rsidRDefault="00520C17" w:rsidP="00135083">
            <w:pPr>
              <w:jc w:val="center"/>
              <w:rPr>
                <w:rFonts w:ascii="Times New Roman" w:hAnsi="Times New Roman" w:cs="Times New Roman"/>
                <w:sz w:val="24"/>
                <w:szCs w:val="24"/>
              </w:rPr>
            </w:pPr>
            <w:r w:rsidRPr="00AE4EBB">
              <w:rPr>
                <w:rFonts w:ascii="Times New Roman" w:hAnsi="Times New Roman" w:cs="Times New Roman"/>
                <w:sz w:val="24"/>
                <w:szCs w:val="24"/>
              </w:rPr>
              <w:t>6</w:t>
            </w:r>
          </w:p>
        </w:tc>
        <w:tc>
          <w:tcPr>
            <w:tcW w:w="1728" w:type="dxa"/>
          </w:tcPr>
          <w:p w:rsidR="00520C17" w:rsidRPr="00AE4EBB" w:rsidRDefault="00520C17" w:rsidP="00805C15">
            <w:pPr>
              <w:rPr>
                <w:rFonts w:ascii="Times New Roman" w:hAnsi="Times New Roman" w:cs="Times New Roman"/>
                <w:sz w:val="24"/>
                <w:szCs w:val="24"/>
              </w:rPr>
            </w:pPr>
            <w:r w:rsidRPr="00AE4EBB">
              <w:rPr>
                <w:rFonts w:ascii="Times New Roman" w:hAnsi="Times New Roman" w:cs="Times New Roman"/>
                <w:sz w:val="24"/>
                <w:szCs w:val="24"/>
              </w:rPr>
              <w:t>Govt. High School, Akkihebbalu</w:t>
            </w:r>
          </w:p>
        </w:tc>
      </w:tr>
      <w:tr w:rsidR="00520C17" w:rsidRPr="00AE4EBB" w:rsidTr="00F86CD5">
        <w:trPr>
          <w:trHeight w:val="1136"/>
        </w:trPr>
        <w:tc>
          <w:tcPr>
            <w:tcW w:w="1368" w:type="dxa"/>
          </w:tcPr>
          <w:p w:rsidR="00520C17" w:rsidRPr="00AE4EBB" w:rsidRDefault="00520C17" w:rsidP="00135083">
            <w:pPr>
              <w:jc w:val="center"/>
              <w:rPr>
                <w:rFonts w:ascii="Times New Roman" w:hAnsi="Times New Roman" w:cs="Times New Roman"/>
                <w:sz w:val="24"/>
                <w:szCs w:val="24"/>
              </w:rPr>
            </w:pPr>
            <w:r w:rsidRPr="00AE4EBB">
              <w:rPr>
                <w:rFonts w:ascii="Times New Roman" w:hAnsi="Times New Roman" w:cs="Times New Roman"/>
                <w:sz w:val="24"/>
                <w:szCs w:val="24"/>
              </w:rPr>
              <w:t>8.12.2012</w:t>
            </w:r>
          </w:p>
        </w:tc>
        <w:tc>
          <w:tcPr>
            <w:tcW w:w="1980" w:type="dxa"/>
            <w:gridSpan w:val="2"/>
          </w:tcPr>
          <w:p w:rsidR="00520C17" w:rsidRPr="00AE4EBB" w:rsidRDefault="00520C17" w:rsidP="00F86CD5">
            <w:pPr>
              <w:rPr>
                <w:rFonts w:ascii="Times New Roman" w:hAnsi="Times New Roman" w:cs="Times New Roman"/>
                <w:sz w:val="24"/>
                <w:szCs w:val="24"/>
              </w:rPr>
            </w:pPr>
            <w:r w:rsidRPr="00AE4EBB">
              <w:rPr>
                <w:rFonts w:ascii="Times New Roman" w:hAnsi="Times New Roman" w:cs="Times New Roman"/>
                <w:sz w:val="24"/>
                <w:szCs w:val="24"/>
              </w:rPr>
              <w:t>Staff, Govt. Junior College, Akkihebbalu</w:t>
            </w:r>
          </w:p>
        </w:tc>
        <w:tc>
          <w:tcPr>
            <w:tcW w:w="1620" w:type="dxa"/>
            <w:gridSpan w:val="2"/>
          </w:tcPr>
          <w:p w:rsidR="00520C17" w:rsidRPr="00AE4EBB" w:rsidRDefault="00520C17" w:rsidP="00C83F25">
            <w:pPr>
              <w:rPr>
                <w:rFonts w:ascii="Times New Roman" w:hAnsi="Times New Roman" w:cs="Times New Roman"/>
                <w:sz w:val="24"/>
                <w:szCs w:val="24"/>
              </w:rPr>
            </w:pPr>
            <w:r w:rsidRPr="00AE4EBB">
              <w:rPr>
                <w:rFonts w:ascii="Times New Roman" w:hAnsi="Times New Roman" w:cs="Times New Roman"/>
                <w:sz w:val="24"/>
                <w:szCs w:val="24"/>
              </w:rPr>
              <w:t xml:space="preserve">Mr. Madhu K </w:t>
            </w:r>
          </w:p>
        </w:tc>
        <w:tc>
          <w:tcPr>
            <w:tcW w:w="1620" w:type="dxa"/>
            <w:gridSpan w:val="2"/>
          </w:tcPr>
          <w:p w:rsidR="00520C17" w:rsidRPr="00AE4EBB" w:rsidRDefault="00520C17" w:rsidP="00F86CD5">
            <w:pPr>
              <w:rPr>
                <w:rFonts w:ascii="Times New Roman" w:hAnsi="Times New Roman" w:cs="Times New Roman"/>
                <w:sz w:val="24"/>
                <w:szCs w:val="24"/>
              </w:rPr>
            </w:pPr>
            <w:r w:rsidRPr="00AE4EBB">
              <w:rPr>
                <w:rFonts w:ascii="Times New Roman" w:hAnsi="Times New Roman" w:cs="Times New Roman"/>
                <w:sz w:val="24"/>
                <w:szCs w:val="24"/>
              </w:rPr>
              <w:t xml:space="preserve">Orientation to Communication Disorders in children </w:t>
            </w:r>
            <w:r w:rsidRPr="00AE4EBB">
              <w:rPr>
                <w:rFonts w:ascii="Times New Roman" w:hAnsi="Times New Roman" w:cs="Times New Roman"/>
                <w:sz w:val="24"/>
                <w:szCs w:val="24"/>
              </w:rPr>
              <w:lastRenderedPageBreak/>
              <w:t>and School Screening Program</w:t>
            </w:r>
          </w:p>
        </w:tc>
        <w:tc>
          <w:tcPr>
            <w:tcW w:w="1260" w:type="dxa"/>
            <w:gridSpan w:val="2"/>
          </w:tcPr>
          <w:p w:rsidR="00520C17" w:rsidRPr="00AE4EBB" w:rsidRDefault="00520C17" w:rsidP="00135083">
            <w:pPr>
              <w:jc w:val="center"/>
              <w:rPr>
                <w:rFonts w:ascii="Times New Roman" w:hAnsi="Times New Roman" w:cs="Times New Roman"/>
                <w:sz w:val="24"/>
                <w:szCs w:val="24"/>
              </w:rPr>
            </w:pPr>
            <w:r w:rsidRPr="00AE4EBB">
              <w:rPr>
                <w:rFonts w:ascii="Times New Roman" w:hAnsi="Times New Roman" w:cs="Times New Roman"/>
                <w:sz w:val="24"/>
                <w:szCs w:val="24"/>
              </w:rPr>
              <w:lastRenderedPageBreak/>
              <w:t>5</w:t>
            </w:r>
          </w:p>
        </w:tc>
        <w:tc>
          <w:tcPr>
            <w:tcW w:w="1728" w:type="dxa"/>
          </w:tcPr>
          <w:p w:rsidR="00520C17" w:rsidRPr="00AE4EBB" w:rsidRDefault="00520C17" w:rsidP="00805C15">
            <w:pPr>
              <w:rPr>
                <w:rFonts w:ascii="Times New Roman" w:hAnsi="Times New Roman" w:cs="Times New Roman"/>
                <w:sz w:val="24"/>
                <w:szCs w:val="24"/>
              </w:rPr>
            </w:pPr>
            <w:r w:rsidRPr="00AE4EBB">
              <w:rPr>
                <w:rFonts w:ascii="Times New Roman" w:hAnsi="Times New Roman" w:cs="Times New Roman"/>
                <w:sz w:val="24"/>
                <w:szCs w:val="24"/>
              </w:rPr>
              <w:t>Govt. Junior College, Akkihebbalu</w:t>
            </w:r>
          </w:p>
        </w:tc>
      </w:tr>
      <w:tr w:rsidR="00520C17" w:rsidRPr="00AE4EBB" w:rsidTr="00F86CD5">
        <w:trPr>
          <w:trHeight w:val="735"/>
        </w:trPr>
        <w:tc>
          <w:tcPr>
            <w:tcW w:w="1368" w:type="dxa"/>
          </w:tcPr>
          <w:p w:rsidR="00520C17" w:rsidRPr="00AE4EBB" w:rsidRDefault="00520C17" w:rsidP="00135083">
            <w:pPr>
              <w:jc w:val="center"/>
              <w:rPr>
                <w:rFonts w:ascii="Times New Roman" w:hAnsi="Times New Roman" w:cs="Times New Roman"/>
                <w:sz w:val="24"/>
                <w:szCs w:val="24"/>
              </w:rPr>
            </w:pPr>
            <w:r w:rsidRPr="00AE4EBB">
              <w:rPr>
                <w:rFonts w:ascii="Times New Roman" w:hAnsi="Times New Roman" w:cs="Times New Roman"/>
                <w:sz w:val="24"/>
                <w:szCs w:val="24"/>
              </w:rPr>
              <w:lastRenderedPageBreak/>
              <w:t>12.12.2011</w:t>
            </w:r>
          </w:p>
        </w:tc>
        <w:tc>
          <w:tcPr>
            <w:tcW w:w="1980" w:type="dxa"/>
            <w:gridSpan w:val="2"/>
          </w:tcPr>
          <w:p w:rsidR="00520C17" w:rsidRPr="00AE4EBB" w:rsidRDefault="00520C17" w:rsidP="00F86CD5">
            <w:pPr>
              <w:rPr>
                <w:rFonts w:ascii="Times New Roman" w:hAnsi="Times New Roman" w:cs="Times New Roman"/>
                <w:sz w:val="24"/>
                <w:szCs w:val="24"/>
              </w:rPr>
            </w:pPr>
            <w:r w:rsidRPr="00AE4EBB">
              <w:rPr>
                <w:rFonts w:ascii="Times New Roman" w:hAnsi="Times New Roman" w:cs="Times New Roman"/>
                <w:sz w:val="24"/>
                <w:szCs w:val="24"/>
              </w:rPr>
              <w:t>Staff, Govt. Primary School, Hullahalli</w:t>
            </w:r>
          </w:p>
        </w:tc>
        <w:tc>
          <w:tcPr>
            <w:tcW w:w="1620" w:type="dxa"/>
            <w:gridSpan w:val="2"/>
          </w:tcPr>
          <w:p w:rsidR="00520C17" w:rsidRPr="00AE4EBB" w:rsidRDefault="00520C17" w:rsidP="00C83F25">
            <w:pPr>
              <w:rPr>
                <w:rFonts w:ascii="Times New Roman" w:hAnsi="Times New Roman" w:cs="Times New Roman"/>
                <w:sz w:val="24"/>
                <w:szCs w:val="24"/>
              </w:rPr>
            </w:pPr>
            <w:r w:rsidRPr="00AE4EBB">
              <w:rPr>
                <w:rFonts w:ascii="Times New Roman" w:hAnsi="Times New Roman" w:cs="Times New Roman"/>
                <w:sz w:val="24"/>
                <w:szCs w:val="24"/>
              </w:rPr>
              <w:t xml:space="preserve">Mr. Madhu K </w:t>
            </w:r>
          </w:p>
        </w:tc>
        <w:tc>
          <w:tcPr>
            <w:tcW w:w="1620" w:type="dxa"/>
            <w:gridSpan w:val="2"/>
          </w:tcPr>
          <w:p w:rsidR="00520C17" w:rsidRPr="00AE4EBB" w:rsidRDefault="00520C17" w:rsidP="00F86CD5">
            <w:pPr>
              <w:rPr>
                <w:rFonts w:ascii="Times New Roman" w:hAnsi="Times New Roman" w:cs="Times New Roman"/>
                <w:sz w:val="24"/>
                <w:szCs w:val="24"/>
              </w:rPr>
            </w:pPr>
            <w:r w:rsidRPr="00AE4EBB">
              <w:rPr>
                <w:rFonts w:ascii="Times New Roman" w:hAnsi="Times New Roman" w:cs="Times New Roman"/>
                <w:sz w:val="24"/>
                <w:szCs w:val="24"/>
              </w:rPr>
              <w:t>Orientation to Communication Disorders in children and School Screening Program</w:t>
            </w:r>
          </w:p>
        </w:tc>
        <w:tc>
          <w:tcPr>
            <w:tcW w:w="1260" w:type="dxa"/>
            <w:gridSpan w:val="2"/>
          </w:tcPr>
          <w:p w:rsidR="00520C17" w:rsidRPr="00AE4EBB" w:rsidRDefault="00520C17" w:rsidP="00135083">
            <w:pPr>
              <w:jc w:val="center"/>
              <w:rPr>
                <w:rFonts w:ascii="Times New Roman" w:hAnsi="Times New Roman" w:cs="Times New Roman"/>
                <w:sz w:val="24"/>
                <w:szCs w:val="24"/>
              </w:rPr>
            </w:pPr>
            <w:r w:rsidRPr="00AE4EBB">
              <w:rPr>
                <w:rFonts w:ascii="Times New Roman" w:hAnsi="Times New Roman" w:cs="Times New Roman"/>
                <w:sz w:val="24"/>
                <w:szCs w:val="24"/>
              </w:rPr>
              <w:t>12</w:t>
            </w:r>
          </w:p>
        </w:tc>
        <w:tc>
          <w:tcPr>
            <w:tcW w:w="1728" w:type="dxa"/>
          </w:tcPr>
          <w:p w:rsidR="00520C17" w:rsidRPr="00AE4EBB" w:rsidRDefault="00520C17" w:rsidP="00805C15">
            <w:pPr>
              <w:rPr>
                <w:rFonts w:ascii="Times New Roman" w:hAnsi="Times New Roman" w:cs="Times New Roman"/>
                <w:sz w:val="24"/>
                <w:szCs w:val="24"/>
              </w:rPr>
            </w:pPr>
            <w:r w:rsidRPr="00AE4EBB">
              <w:rPr>
                <w:rFonts w:ascii="Times New Roman" w:hAnsi="Times New Roman" w:cs="Times New Roman"/>
                <w:sz w:val="24"/>
                <w:szCs w:val="24"/>
              </w:rPr>
              <w:t>Govt. Primary School, Hullahalli</w:t>
            </w:r>
          </w:p>
        </w:tc>
      </w:tr>
      <w:tr w:rsidR="00520C17" w:rsidRPr="00AE4EBB" w:rsidTr="00F86CD5">
        <w:trPr>
          <w:trHeight w:val="735"/>
        </w:trPr>
        <w:tc>
          <w:tcPr>
            <w:tcW w:w="1368" w:type="dxa"/>
          </w:tcPr>
          <w:p w:rsidR="00520C17" w:rsidRPr="00AE4EBB" w:rsidRDefault="00520C17" w:rsidP="00135083">
            <w:pPr>
              <w:jc w:val="center"/>
              <w:rPr>
                <w:rFonts w:ascii="Times New Roman" w:hAnsi="Times New Roman" w:cs="Times New Roman"/>
                <w:sz w:val="24"/>
                <w:szCs w:val="24"/>
              </w:rPr>
            </w:pPr>
            <w:r w:rsidRPr="00AE4EBB">
              <w:rPr>
                <w:rFonts w:ascii="Times New Roman" w:hAnsi="Times New Roman" w:cs="Times New Roman"/>
                <w:sz w:val="24"/>
                <w:szCs w:val="24"/>
              </w:rPr>
              <w:t>12.12.2012</w:t>
            </w:r>
          </w:p>
        </w:tc>
        <w:tc>
          <w:tcPr>
            <w:tcW w:w="1980" w:type="dxa"/>
            <w:gridSpan w:val="2"/>
          </w:tcPr>
          <w:p w:rsidR="00520C17" w:rsidRPr="00AE4EBB" w:rsidRDefault="00520C17" w:rsidP="00F86CD5">
            <w:pPr>
              <w:rPr>
                <w:rFonts w:ascii="Times New Roman" w:hAnsi="Times New Roman" w:cs="Times New Roman"/>
                <w:sz w:val="24"/>
                <w:szCs w:val="24"/>
              </w:rPr>
            </w:pPr>
            <w:r w:rsidRPr="00AE4EBB">
              <w:rPr>
                <w:rFonts w:ascii="Times New Roman" w:hAnsi="Times New Roman" w:cs="Times New Roman"/>
                <w:sz w:val="24"/>
                <w:szCs w:val="24"/>
              </w:rPr>
              <w:t>Staff, Govt. Primary School, Akkihebbalu</w:t>
            </w:r>
          </w:p>
        </w:tc>
        <w:tc>
          <w:tcPr>
            <w:tcW w:w="1620" w:type="dxa"/>
            <w:gridSpan w:val="2"/>
          </w:tcPr>
          <w:p w:rsidR="00520C17" w:rsidRPr="00AE4EBB" w:rsidRDefault="00520C17" w:rsidP="00C83F25">
            <w:pPr>
              <w:rPr>
                <w:rFonts w:ascii="Times New Roman" w:hAnsi="Times New Roman" w:cs="Times New Roman"/>
                <w:sz w:val="24"/>
                <w:szCs w:val="24"/>
              </w:rPr>
            </w:pPr>
            <w:r w:rsidRPr="00AE4EBB">
              <w:rPr>
                <w:rFonts w:ascii="Times New Roman" w:hAnsi="Times New Roman" w:cs="Times New Roman"/>
                <w:sz w:val="24"/>
                <w:szCs w:val="24"/>
              </w:rPr>
              <w:t xml:space="preserve">Mr. Madhu K </w:t>
            </w:r>
          </w:p>
        </w:tc>
        <w:tc>
          <w:tcPr>
            <w:tcW w:w="1620" w:type="dxa"/>
            <w:gridSpan w:val="2"/>
          </w:tcPr>
          <w:p w:rsidR="00520C17" w:rsidRPr="00AE4EBB" w:rsidRDefault="00520C17" w:rsidP="00F86CD5">
            <w:pPr>
              <w:rPr>
                <w:rFonts w:ascii="Times New Roman" w:hAnsi="Times New Roman" w:cs="Times New Roman"/>
                <w:sz w:val="24"/>
                <w:szCs w:val="24"/>
              </w:rPr>
            </w:pPr>
            <w:r w:rsidRPr="00AE4EBB">
              <w:rPr>
                <w:rFonts w:ascii="Times New Roman" w:hAnsi="Times New Roman" w:cs="Times New Roman"/>
                <w:sz w:val="24"/>
                <w:szCs w:val="24"/>
              </w:rPr>
              <w:t>Orientation to Communication Disorders in children and the School Screening Program</w:t>
            </w:r>
          </w:p>
        </w:tc>
        <w:tc>
          <w:tcPr>
            <w:tcW w:w="1260" w:type="dxa"/>
            <w:gridSpan w:val="2"/>
          </w:tcPr>
          <w:p w:rsidR="00520C17" w:rsidRPr="00AE4EBB" w:rsidRDefault="00520C17" w:rsidP="00135083">
            <w:pPr>
              <w:jc w:val="center"/>
              <w:rPr>
                <w:rFonts w:ascii="Times New Roman" w:hAnsi="Times New Roman" w:cs="Times New Roman"/>
                <w:sz w:val="24"/>
                <w:szCs w:val="24"/>
              </w:rPr>
            </w:pPr>
            <w:r w:rsidRPr="00AE4EBB">
              <w:rPr>
                <w:rFonts w:ascii="Times New Roman" w:hAnsi="Times New Roman" w:cs="Times New Roman"/>
                <w:sz w:val="24"/>
                <w:szCs w:val="24"/>
              </w:rPr>
              <w:t>3</w:t>
            </w:r>
          </w:p>
        </w:tc>
        <w:tc>
          <w:tcPr>
            <w:tcW w:w="1728" w:type="dxa"/>
          </w:tcPr>
          <w:p w:rsidR="00520C17" w:rsidRPr="00AE4EBB" w:rsidRDefault="00520C17" w:rsidP="00805C15">
            <w:pPr>
              <w:rPr>
                <w:rFonts w:ascii="Times New Roman" w:hAnsi="Times New Roman" w:cs="Times New Roman"/>
                <w:sz w:val="24"/>
                <w:szCs w:val="24"/>
              </w:rPr>
            </w:pPr>
            <w:r w:rsidRPr="00AE4EBB">
              <w:rPr>
                <w:rFonts w:ascii="Times New Roman" w:hAnsi="Times New Roman" w:cs="Times New Roman"/>
                <w:sz w:val="24"/>
                <w:szCs w:val="24"/>
              </w:rPr>
              <w:t>Govt. Primary School, Akkihebbalu</w:t>
            </w:r>
          </w:p>
        </w:tc>
      </w:tr>
      <w:tr w:rsidR="00520C17" w:rsidRPr="00AE4EBB" w:rsidTr="00F86CD5">
        <w:trPr>
          <w:trHeight w:val="735"/>
        </w:trPr>
        <w:tc>
          <w:tcPr>
            <w:tcW w:w="1368" w:type="dxa"/>
          </w:tcPr>
          <w:p w:rsidR="00520C17" w:rsidRPr="00AE4EBB" w:rsidRDefault="00520C17" w:rsidP="00135083">
            <w:pPr>
              <w:jc w:val="center"/>
              <w:rPr>
                <w:rFonts w:ascii="Times New Roman" w:hAnsi="Times New Roman" w:cs="Times New Roman"/>
                <w:sz w:val="24"/>
                <w:szCs w:val="24"/>
              </w:rPr>
            </w:pPr>
            <w:r w:rsidRPr="00AE4EBB">
              <w:rPr>
                <w:rFonts w:ascii="Times New Roman" w:hAnsi="Times New Roman" w:cs="Times New Roman"/>
                <w:sz w:val="24"/>
                <w:szCs w:val="24"/>
              </w:rPr>
              <w:t>19.12.2012</w:t>
            </w:r>
          </w:p>
        </w:tc>
        <w:tc>
          <w:tcPr>
            <w:tcW w:w="1980" w:type="dxa"/>
            <w:gridSpan w:val="2"/>
          </w:tcPr>
          <w:p w:rsidR="00520C17" w:rsidRPr="00AE4EBB" w:rsidRDefault="00520C17" w:rsidP="00F86CD5">
            <w:pPr>
              <w:rPr>
                <w:rFonts w:ascii="Times New Roman" w:hAnsi="Times New Roman" w:cs="Times New Roman"/>
                <w:sz w:val="24"/>
                <w:szCs w:val="24"/>
              </w:rPr>
            </w:pPr>
            <w:r w:rsidRPr="00AE4EBB">
              <w:rPr>
                <w:rFonts w:ascii="Times New Roman" w:hAnsi="Times New Roman" w:cs="Times New Roman"/>
                <w:sz w:val="24"/>
                <w:szCs w:val="24"/>
              </w:rPr>
              <w:t>Staff, Poornachandra Vidya Samsthe, Akkihebbalu</w:t>
            </w:r>
          </w:p>
        </w:tc>
        <w:tc>
          <w:tcPr>
            <w:tcW w:w="1620" w:type="dxa"/>
            <w:gridSpan w:val="2"/>
          </w:tcPr>
          <w:p w:rsidR="00520C17" w:rsidRPr="00AE4EBB" w:rsidRDefault="00520C17" w:rsidP="00C83F25">
            <w:pPr>
              <w:rPr>
                <w:rFonts w:ascii="Times New Roman" w:hAnsi="Times New Roman" w:cs="Times New Roman"/>
                <w:sz w:val="24"/>
                <w:szCs w:val="24"/>
              </w:rPr>
            </w:pPr>
            <w:r w:rsidRPr="00AE4EBB">
              <w:rPr>
                <w:rFonts w:ascii="Times New Roman" w:hAnsi="Times New Roman" w:cs="Times New Roman"/>
                <w:sz w:val="24"/>
                <w:szCs w:val="24"/>
              </w:rPr>
              <w:t xml:space="preserve">Mr. Madhu K </w:t>
            </w:r>
          </w:p>
        </w:tc>
        <w:tc>
          <w:tcPr>
            <w:tcW w:w="1620" w:type="dxa"/>
            <w:gridSpan w:val="2"/>
          </w:tcPr>
          <w:p w:rsidR="00520C17" w:rsidRPr="00AE4EBB" w:rsidRDefault="00520C17" w:rsidP="00F86CD5">
            <w:pPr>
              <w:rPr>
                <w:rFonts w:ascii="Times New Roman" w:hAnsi="Times New Roman" w:cs="Times New Roman"/>
                <w:sz w:val="24"/>
                <w:szCs w:val="24"/>
              </w:rPr>
            </w:pPr>
            <w:r w:rsidRPr="00AE4EBB">
              <w:rPr>
                <w:rFonts w:ascii="Times New Roman" w:hAnsi="Times New Roman" w:cs="Times New Roman"/>
                <w:sz w:val="24"/>
                <w:szCs w:val="24"/>
              </w:rPr>
              <w:t>Orientation to Communication Disorders in children and the School Screening Program</w:t>
            </w:r>
          </w:p>
        </w:tc>
        <w:tc>
          <w:tcPr>
            <w:tcW w:w="1260" w:type="dxa"/>
            <w:gridSpan w:val="2"/>
          </w:tcPr>
          <w:p w:rsidR="00520C17" w:rsidRPr="00AE4EBB" w:rsidRDefault="00520C17" w:rsidP="00135083">
            <w:pPr>
              <w:jc w:val="center"/>
              <w:rPr>
                <w:rFonts w:ascii="Times New Roman" w:hAnsi="Times New Roman" w:cs="Times New Roman"/>
                <w:sz w:val="24"/>
                <w:szCs w:val="24"/>
              </w:rPr>
            </w:pPr>
            <w:r w:rsidRPr="00AE4EBB">
              <w:rPr>
                <w:rFonts w:ascii="Times New Roman" w:hAnsi="Times New Roman" w:cs="Times New Roman"/>
                <w:sz w:val="24"/>
                <w:szCs w:val="24"/>
              </w:rPr>
              <w:t>9</w:t>
            </w:r>
          </w:p>
        </w:tc>
        <w:tc>
          <w:tcPr>
            <w:tcW w:w="1728" w:type="dxa"/>
          </w:tcPr>
          <w:p w:rsidR="00520C17" w:rsidRPr="00AE4EBB" w:rsidRDefault="00520C17" w:rsidP="00805C15">
            <w:pPr>
              <w:rPr>
                <w:rFonts w:ascii="Times New Roman" w:hAnsi="Times New Roman" w:cs="Times New Roman"/>
                <w:sz w:val="24"/>
                <w:szCs w:val="24"/>
              </w:rPr>
            </w:pPr>
            <w:r w:rsidRPr="00AE4EBB">
              <w:rPr>
                <w:rFonts w:ascii="Times New Roman" w:hAnsi="Times New Roman" w:cs="Times New Roman"/>
                <w:sz w:val="24"/>
                <w:szCs w:val="24"/>
              </w:rPr>
              <w:t>Poornachandra Vidya Samsthe, Akkihebbalu</w:t>
            </w:r>
          </w:p>
        </w:tc>
      </w:tr>
      <w:tr w:rsidR="00520C17" w:rsidRPr="00AE4EBB" w:rsidTr="00F86CD5">
        <w:trPr>
          <w:trHeight w:val="1666"/>
        </w:trPr>
        <w:tc>
          <w:tcPr>
            <w:tcW w:w="1368" w:type="dxa"/>
          </w:tcPr>
          <w:p w:rsidR="00520C17" w:rsidRPr="00AE4EBB" w:rsidRDefault="00520C17" w:rsidP="00135083">
            <w:pPr>
              <w:jc w:val="center"/>
              <w:rPr>
                <w:rFonts w:ascii="Times New Roman" w:hAnsi="Times New Roman" w:cs="Times New Roman"/>
                <w:sz w:val="24"/>
                <w:szCs w:val="24"/>
              </w:rPr>
            </w:pPr>
            <w:r w:rsidRPr="00AE4EBB">
              <w:rPr>
                <w:rFonts w:ascii="Times New Roman" w:hAnsi="Times New Roman" w:cs="Times New Roman"/>
                <w:sz w:val="24"/>
                <w:szCs w:val="24"/>
              </w:rPr>
              <w:t>20.12.2011</w:t>
            </w:r>
          </w:p>
        </w:tc>
        <w:tc>
          <w:tcPr>
            <w:tcW w:w="1980" w:type="dxa"/>
            <w:gridSpan w:val="2"/>
          </w:tcPr>
          <w:p w:rsidR="00520C17" w:rsidRPr="00AE4EBB" w:rsidRDefault="00520C17" w:rsidP="00F86CD5">
            <w:pPr>
              <w:rPr>
                <w:rFonts w:ascii="Times New Roman" w:hAnsi="Times New Roman" w:cs="Times New Roman"/>
                <w:sz w:val="24"/>
                <w:szCs w:val="24"/>
              </w:rPr>
            </w:pPr>
            <w:r w:rsidRPr="00AE4EBB">
              <w:rPr>
                <w:rFonts w:ascii="Times New Roman" w:hAnsi="Times New Roman" w:cs="Times New Roman"/>
                <w:sz w:val="24"/>
                <w:szCs w:val="24"/>
              </w:rPr>
              <w:t>Staff, JSS High School, Hullahalli</w:t>
            </w:r>
          </w:p>
        </w:tc>
        <w:tc>
          <w:tcPr>
            <w:tcW w:w="1620" w:type="dxa"/>
            <w:gridSpan w:val="2"/>
          </w:tcPr>
          <w:p w:rsidR="00520C17" w:rsidRPr="00AE4EBB" w:rsidRDefault="00520C17" w:rsidP="00F86CD5">
            <w:pPr>
              <w:rPr>
                <w:rFonts w:ascii="Times New Roman" w:hAnsi="Times New Roman" w:cs="Times New Roman"/>
                <w:sz w:val="24"/>
                <w:szCs w:val="24"/>
              </w:rPr>
            </w:pPr>
            <w:r w:rsidRPr="00AE4EBB">
              <w:rPr>
                <w:rFonts w:ascii="Times New Roman" w:hAnsi="Times New Roman" w:cs="Times New Roman"/>
                <w:sz w:val="24"/>
                <w:szCs w:val="24"/>
              </w:rPr>
              <w:t>Mr. Adithya  K.</w:t>
            </w:r>
          </w:p>
        </w:tc>
        <w:tc>
          <w:tcPr>
            <w:tcW w:w="1620" w:type="dxa"/>
            <w:gridSpan w:val="2"/>
          </w:tcPr>
          <w:p w:rsidR="00520C17" w:rsidRPr="00AE4EBB" w:rsidRDefault="00520C17" w:rsidP="00F86CD5">
            <w:pPr>
              <w:rPr>
                <w:rFonts w:ascii="Times New Roman" w:hAnsi="Times New Roman" w:cs="Times New Roman"/>
                <w:sz w:val="24"/>
                <w:szCs w:val="24"/>
              </w:rPr>
            </w:pPr>
            <w:r w:rsidRPr="00AE4EBB">
              <w:rPr>
                <w:rFonts w:ascii="Times New Roman" w:hAnsi="Times New Roman" w:cs="Times New Roman"/>
                <w:sz w:val="24"/>
                <w:szCs w:val="24"/>
              </w:rPr>
              <w:t>Orientation to Communication Disorders in children and the School Screening Program</w:t>
            </w:r>
          </w:p>
        </w:tc>
        <w:tc>
          <w:tcPr>
            <w:tcW w:w="1260" w:type="dxa"/>
            <w:gridSpan w:val="2"/>
          </w:tcPr>
          <w:p w:rsidR="00520C17" w:rsidRPr="00AE4EBB" w:rsidRDefault="00520C17" w:rsidP="00135083">
            <w:pPr>
              <w:jc w:val="center"/>
              <w:rPr>
                <w:rFonts w:ascii="Times New Roman" w:hAnsi="Times New Roman" w:cs="Times New Roman"/>
                <w:sz w:val="24"/>
                <w:szCs w:val="24"/>
              </w:rPr>
            </w:pPr>
            <w:r w:rsidRPr="00AE4EBB">
              <w:rPr>
                <w:rFonts w:ascii="Times New Roman" w:hAnsi="Times New Roman" w:cs="Times New Roman"/>
                <w:sz w:val="24"/>
                <w:szCs w:val="24"/>
              </w:rPr>
              <w:t>10</w:t>
            </w:r>
          </w:p>
        </w:tc>
        <w:tc>
          <w:tcPr>
            <w:tcW w:w="1728" w:type="dxa"/>
          </w:tcPr>
          <w:p w:rsidR="00520C17" w:rsidRPr="00AE4EBB" w:rsidRDefault="00520C17" w:rsidP="00805C15">
            <w:pPr>
              <w:rPr>
                <w:rFonts w:ascii="Times New Roman" w:hAnsi="Times New Roman" w:cs="Times New Roman"/>
                <w:sz w:val="24"/>
                <w:szCs w:val="24"/>
              </w:rPr>
            </w:pPr>
            <w:r w:rsidRPr="00AE4EBB">
              <w:rPr>
                <w:rFonts w:ascii="Times New Roman" w:hAnsi="Times New Roman" w:cs="Times New Roman"/>
                <w:sz w:val="24"/>
                <w:szCs w:val="24"/>
              </w:rPr>
              <w:t>JSS High School, Hullahalli</w:t>
            </w:r>
          </w:p>
        </w:tc>
      </w:tr>
      <w:tr w:rsidR="00520C17" w:rsidRPr="00AE4EBB" w:rsidTr="00F86CD5">
        <w:trPr>
          <w:trHeight w:val="1666"/>
        </w:trPr>
        <w:tc>
          <w:tcPr>
            <w:tcW w:w="1368" w:type="dxa"/>
          </w:tcPr>
          <w:p w:rsidR="00520C17" w:rsidRPr="00AE4EBB" w:rsidRDefault="00520C17" w:rsidP="00135083">
            <w:pPr>
              <w:jc w:val="center"/>
              <w:rPr>
                <w:rFonts w:ascii="Times New Roman" w:hAnsi="Times New Roman" w:cs="Times New Roman"/>
                <w:sz w:val="24"/>
                <w:szCs w:val="24"/>
              </w:rPr>
            </w:pPr>
            <w:r w:rsidRPr="00AE4EBB">
              <w:rPr>
                <w:rFonts w:ascii="Times New Roman" w:hAnsi="Times New Roman" w:cs="Times New Roman"/>
                <w:sz w:val="24"/>
                <w:szCs w:val="24"/>
              </w:rPr>
              <w:t>22.12.2012</w:t>
            </w:r>
          </w:p>
        </w:tc>
        <w:tc>
          <w:tcPr>
            <w:tcW w:w="1980" w:type="dxa"/>
            <w:gridSpan w:val="2"/>
          </w:tcPr>
          <w:p w:rsidR="00520C17" w:rsidRPr="00AE4EBB" w:rsidRDefault="00520C17" w:rsidP="00F86CD5">
            <w:pPr>
              <w:rPr>
                <w:rFonts w:ascii="Times New Roman" w:hAnsi="Times New Roman" w:cs="Times New Roman"/>
                <w:sz w:val="24"/>
                <w:szCs w:val="24"/>
              </w:rPr>
            </w:pPr>
            <w:r w:rsidRPr="00AE4EBB">
              <w:rPr>
                <w:rFonts w:ascii="Times New Roman" w:hAnsi="Times New Roman" w:cs="Times New Roman"/>
                <w:sz w:val="24"/>
                <w:szCs w:val="24"/>
              </w:rPr>
              <w:t>Staff, SKI School, Akkihebbalu</w:t>
            </w:r>
          </w:p>
        </w:tc>
        <w:tc>
          <w:tcPr>
            <w:tcW w:w="1620" w:type="dxa"/>
            <w:gridSpan w:val="2"/>
          </w:tcPr>
          <w:p w:rsidR="00520C17" w:rsidRPr="00AE4EBB" w:rsidRDefault="00520C17" w:rsidP="00F86CD5">
            <w:pPr>
              <w:rPr>
                <w:rFonts w:ascii="Times New Roman" w:hAnsi="Times New Roman" w:cs="Times New Roman"/>
                <w:sz w:val="24"/>
                <w:szCs w:val="24"/>
              </w:rPr>
            </w:pPr>
            <w:r w:rsidRPr="00AE4EBB">
              <w:rPr>
                <w:rFonts w:ascii="Times New Roman" w:hAnsi="Times New Roman" w:cs="Times New Roman"/>
                <w:sz w:val="24"/>
                <w:szCs w:val="24"/>
              </w:rPr>
              <w:t>Mr. Madhu K</w:t>
            </w:r>
          </w:p>
        </w:tc>
        <w:tc>
          <w:tcPr>
            <w:tcW w:w="1620" w:type="dxa"/>
            <w:gridSpan w:val="2"/>
          </w:tcPr>
          <w:p w:rsidR="00520C17" w:rsidRPr="00AE4EBB" w:rsidRDefault="00520C17" w:rsidP="00F86CD5">
            <w:pPr>
              <w:rPr>
                <w:rFonts w:ascii="Times New Roman" w:hAnsi="Times New Roman" w:cs="Times New Roman"/>
                <w:sz w:val="24"/>
                <w:szCs w:val="24"/>
              </w:rPr>
            </w:pPr>
            <w:r w:rsidRPr="00AE4EBB">
              <w:rPr>
                <w:rFonts w:ascii="Times New Roman" w:hAnsi="Times New Roman" w:cs="Times New Roman"/>
                <w:sz w:val="24"/>
                <w:szCs w:val="24"/>
              </w:rPr>
              <w:t>Orientation to Communication Disorders in children and the School Screening Program</w:t>
            </w:r>
          </w:p>
          <w:p w:rsidR="00520C17" w:rsidRPr="00AE4EBB" w:rsidRDefault="00520C17" w:rsidP="00F86CD5">
            <w:pPr>
              <w:rPr>
                <w:rFonts w:ascii="Times New Roman" w:hAnsi="Times New Roman" w:cs="Times New Roman"/>
                <w:sz w:val="24"/>
                <w:szCs w:val="24"/>
              </w:rPr>
            </w:pPr>
          </w:p>
        </w:tc>
        <w:tc>
          <w:tcPr>
            <w:tcW w:w="1260" w:type="dxa"/>
            <w:gridSpan w:val="2"/>
          </w:tcPr>
          <w:p w:rsidR="00520C17" w:rsidRPr="00AE4EBB" w:rsidRDefault="00520C17" w:rsidP="00135083">
            <w:pPr>
              <w:jc w:val="center"/>
              <w:rPr>
                <w:rFonts w:ascii="Times New Roman" w:hAnsi="Times New Roman" w:cs="Times New Roman"/>
                <w:sz w:val="24"/>
                <w:szCs w:val="24"/>
              </w:rPr>
            </w:pPr>
            <w:r w:rsidRPr="00AE4EBB">
              <w:rPr>
                <w:rFonts w:ascii="Times New Roman" w:hAnsi="Times New Roman" w:cs="Times New Roman"/>
                <w:sz w:val="24"/>
                <w:szCs w:val="24"/>
              </w:rPr>
              <w:t>4</w:t>
            </w:r>
          </w:p>
        </w:tc>
        <w:tc>
          <w:tcPr>
            <w:tcW w:w="1728" w:type="dxa"/>
          </w:tcPr>
          <w:p w:rsidR="00520C17" w:rsidRPr="00AE4EBB" w:rsidRDefault="00520C17" w:rsidP="00805C15">
            <w:pPr>
              <w:rPr>
                <w:rFonts w:ascii="Times New Roman" w:hAnsi="Times New Roman" w:cs="Times New Roman"/>
                <w:sz w:val="24"/>
                <w:szCs w:val="24"/>
              </w:rPr>
            </w:pPr>
            <w:r w:rsidRPr="00AE4EBB">
              <w:rPr>
                <w:rFonts w:ascii="Times New Roman" w:hAnsi="Times New Roman" w:cs="Times New Roman"/>
                <w:sz w:val="24"/>
                <w:szCs w:val="24"/>
              </w:rPr>
              <w:t>SKI School, Akkihebbalu</w:t>
            </w:r>
          </w:p>
        </w:tc>
      </w:tr>
      <w:tr w:rsidR="00520C17" w:rsidRPr="00AE4EBB" w:rsidTr="00F86CD5">
        <w:trPr>
          <w:trHeight w:val="1666"/>
        </w:trPr>
        <w:tc>
          <w:tcPr>
            <w:tcW w:w="1368" w:type="dxa"/>
          </w:tcPr>
          <w:p w:rsidR="00520C17" w:rsidRPr="00AE4EBB" w:rsidRDefault="00520C17" w:rsidP="00135083">
            <w:pPr>
              <w:jc w:val="center"/>
              <w:rPr>
                <w:rFonts w:ascii="Times New Roman" w:hAnsi="Times New Roman" w:cs="Times New Roman"/>
                <w:sz w:val="24"/>
                <w:szCs w:val="24"/>
              </w:rPr>
            </w:pPr>
            <w:r w:rsidRPr="00AE4EBB">
              <w:rPr>
                <w:rFonts w:ascii="Times New Roman" w:hAnsi="Times New Roman" w:cs="Times New Roman"/>
                <w:sz w:val="24"/>
                <w:szCs w:val="24"/>
              </w:rPr>
              <w:lastRenderedPageBreak/>
              <w:t>27.12.2012</w:t>
            </w:r>
          </w:p>
        </w:tc>
        <w:tc>
          <w:tcPr>
            <w:tcW w:w="1980" w:type="dxa"/>
            <w:gridSpan w:val="2"/>
          </w:tcPr>
          <w:p w:rsidR="00520C17" w:rsidRPr="00AE4EBB" w:rsidRDefault="00520C17" w:rsidP="00F86CD5">
            <w:pPr>
              <w:rPr>
                <w:rFonts w:ascii="Times New Roman" w:hAnsi="Times New Roman" w:cs="Times New Roman"/>
                <w:sz w:val="24"/>
                <w:szCs w:val="24"/>
              </w:rPr>
            </w:pPr>
            <w:r w:rsidRPr="00AE4EBB">
              <w:rPr>
                <w:rFonts w:ascii="Times New Roman" w:hAnsi="Times New Roman" w:cs="Times New Roman"/>
                <w:sz w:val="24"/>
                <w:szCs w:val="24"/>
              </w:rPr>
              <w:t>Staff, Sri Adishakthi ITI College, Akkihebbalu</w:t>
            </w:r>
          </w:p>
        </w:tc>
        <w:tc>
          <w:tcPr>
            <w:tcW w:w="1620" w:type="dxa"/>
            <w:gridSpan w:val="2"/>
          </w:tcPr>
          <w:p w:rsidR="00520C17" w:rsidRPr="00AE4EBB" w:rsidRDefault="00520C17" w:rsidP="00F86CD5">
            <w:pPr>
              <w:rPr>
                <w:rFonts w:ascii="Times New Roman" w:hAnsi="Times New Roman" w:cs="Times New Roman"/>
                <w:sz w:val="24"/>
                <w:szCs w:val="24"/>
              </w:rPr>
            </w:pPr>
            <w:r w:rsidRPr="00AE4EBB">
              <w:rPr>
                <w:rFonts w:ascii="Times New Roman" w:hAnsi="Times New Roman" w:cs="Times New Roman"/>
                <w:sz w:val="24"/>
                <w:szCs w:val="24"/>
              </w:rPr>
              <w:t>Mr. Madhu K</w:t>
            </w:r>
          </w:p>
        </w:tc>
        <w:tc>
          <w:tcPr>
            <w:tcW w:w="1620" w:type="dxa"/>
            <w:gridSpan w:val="2"/>
          </w:tcPr>
          <w:p w:rsidR="00520C17" w:rsidRPr="00AE4EBB" w:rsidRDefault="00520C17" w:rsidP="00F86CD5">
            <w:pPr>
              <w:rPr>
                <w:rFonts w:ascii="Times New Roman" w:hAnsi="Times New Roman" w:cs="Times New Roman"/>
                <w:sz w:val="24"/>
                <w:szCs w:val="24"/>
              </w:rPr>
            </w:pPr>
            <w:r w:rsidRPr="00AE4EBB">
              <w:rPr>
                <w:rFonts w:ascii="Times New Roman" w:hAnsi="Times New Roman" w:cs="Times New Roman"/>
                <w:sz w:val="24"/>
                <w:szCs w:val="24"/>
              </w:rPr>
              <w:t>Orientation to Communication Disorders in children and the School Screening Program</w:t>
            </w:r>
          </w:p>
        </w:tc>
        <w:tc>
          <w:tcPr>
            <w:tcW w:w="1260" w:type="dxa"/>
            <w:gridSpan w:val="2"/>
          </w:tcPr>
          <w:p w:rsidR="00520C17" w:rsidRPr="00AE4EBB" w:rsidRDefault="00520C17" w:rsidP="00135083">
            <w:pPr>
              <w:jc w:val="center"/>
              <w:rPr>
                <w:rFonts w:ascii="Times New Roman" w:hAnsi="Times New Roman" w:cs="Times New Roman"/>
                <w:sz w:val="24"/>
                <w:szCs w:val="24"/>
              </w:rPr>
            </w:pPr>
            <w:r w:rsidRPr="00AE4EBB">
              <w:rPr>
                <w:rFonts w:ascii="Times New Roman" w:hAnsi="Times New Roman" w:cs="Times New Roman"/>
                <w:sz w:val="24"/>
                <w:szCs w:val="24"/>
              </w:rPr>
              <w:t>5</w:t>
            </w:r>
          </w:p>
        </w:tc>
        <w:tc>
          <w:tcPr>
            <w:tcW w:w="1728" w:type="dxa"/>
          </w:tcPr>
          <w:p w:rsidR="00520C17" w:rsidRPr="00AE4EBB" w:rsidRDefault="00520C17" w:rsidP="00805C15">
            <w:pPr>
              <w:rPr>
                <w:rFonts w:ascii="Times New Roman" w:hAnsi="Times New Roman" w:cs="Times New Roman"/>
                <w:sz w:val="24"/>
                <w:szCs w:val="24"/>
              </w:rPr>
            </w:pPr>
            <w:r w:rsidRPr="00AE4EBB">
              <w:rPr>
                <w:rFonts w:ascii="Times New Roman" w:hAnsi="Times New Roman" w:cs="Times New Roman"/>
                <w:sz w:val="24"/>
                <w:szCs w:val="24"/>
              </w:rPr>
              <w:t>Sri Adishakthi ITI College, Akkihebbalu</w:t>
            </w:r>
          </w:p>
        </w:tc>
      </w:tr>
      <w:tr w:rsidR="00520C17" w:rsidRPr="00AE4EBB" w:rsidTr="00F86CD5">
        <w:trPr>
          <w:trHeight w:val="416"/>
        </w:trPr>
        <w:tc>
          <w:tcPr>
            <w:tcW w:w="1368" w:type="dxa"/>
          </w:tcPr>
          <w:p w:rsidR="00520C17" w:rsidRPr="00AE4EBB" w:rsidRDefault="00520C17" w:rsidP="00135083">
            <w:pPr>
              <w:jc w:val="center"/>
              <w:rPr>
                <w:rFonts w:ascii="Times New Roman" w:hAnsi="Times New Roman" w:cs="Times New Roman"/>
                <w:sz w:val="24"/>
                <w:szCs w:val="24"/>
              </w:rPr>
            </w:pPr>
            <w:r w:rsidRPr="00AE4EBB">
              <w:rPr>
                <w:rFonts w:ascii="Times New Roman" w:hAnsi="Times New Roman" w:cs="Times New Roman"/>
                <w:sz w:val="24"/>
                <w:szCs w:val="24"/>
              </w:rPr>
              <w:t>29.12.2011</w:t>
            </w:r>
          </w:p>
        </w:tc>
        <w:tc>
          <w:tcPr>
            <w:tcW w:w="1980" w:type="dxa"/>
            <w:gridSpan w:val="2"/>
          </w:tcPr>
          <w:p w:rsidR="00520C17" w:rsidRPr="00AE4EBB" w:rsidRDefault="00520C17" w:rsidP="00F86CD5">
            <w:pPr>
              <w:rPr>
                <w:rFonts w:ascii="Times New Roman" w:hAnsi="Times New Roman" w:cs="Times New Roman"/>
                <w:sz w:val="24"/>
                <w:szCs w:val="24"/>
              </w:rPr>
            </w:pPr>
            <w:r w:rsidRPr="00AE4EBB">
              <w:rPr>
                <w:rFonts w:ascii="Times New Roman" w:hAnsi="Times New Roman" w:cs="Times New Roman"/>
                <w:sz w:val="24"/>
                <w:szCs w:val="24"/>
              </w:rPr>
              <w:t>Staff, Shreekanteshwara Public School, Hullahalli</w:t>
            </w:r>
          </w:p>
        </w:tc>
        <w:tc>
          <w:tcPr>
            <w:tcW w:w="1620" w:type="dxa"/>
            <w:gridSpan w:val="2"/>
          </w:tcPr>
          <w:p w:rsidR="00520C17" w:rsidRPr="00AE4EBB" w:rsidRDefault="00520C17" w:rsidP="00C83F25">
            <w:pPr>
              <w:rPr>
                <w:rFonts w:ascii="Times New Roman" w:hAnsi="Times New Roman" w:cs="Times New Roman"/>
                <w:sz w:val="24"/>
                <w:szCs w:val="24"/>
              </w:rPr>
            </w:pPr>
            <w:r w:rsidRPr="00AE4EBB">
              <w:rPr>
                <w:rFonts w:ascii="Times New Roman" w:hAnsi="Times New Roman" w:cs="Times New Roman"/>
                <w:sz w:val="24"/>
                <w:szCs w:val="24"/>
              </w:rPr>
              <w:t>Mr. Adithya  K.</w:t>
            </w:r>
          </w:p>
        </w:tc>
        <w:tc>
          <w:tcPr>
            <w:tcW w:w="1620" w:type="dxa"/>
            <w:gridSpan w:val="2"/>
          </w:tcPr>
          <w:p w:rsidR="00520C17" w:rsidRPr="00AE4EBB" w:rsidRDefault="00520C17" w:rsidP="00F86CD5">
            <w:pPr>
              <w:rPr>
                <w:rFonts w:ascii="Times New Roman" w:hAnsi="Times New Roman" w:cs="Times New Roman"/>
                <w:sz w:val="24"/>
                <w:szCs w:val="24"/>
              </w:rPr>
            </w:pPr>
            <w:r w:rsidRPr="00AE4EBB">
              <w:rPr>
                <w:rFonts w:ascii="Times New Roman" w:hAnsi="Times New Roman" w:cs="Times New Roman"/>
                <w:sz w:val="24"/>
                <w:szCs w:val="24"/>
              </w:rPr>
              <w:t>Orientation to Communication Disorders in children and the School Screening Program</w:t>
            </w:r>
          </w:p>
        </w:tc>
        <w:tc>
          <w:tcPr>
            <w:tcW w:w="1260" w:type="dxa"/>
            <w:gridSpan w:val="2"/>
          </w:tcPr>
          <w:p w:rsidR="00520C17" w:rsidRPr="00AE4EBB" w:rsidRDefault="00520C17" w:rsidP="00135083">
            <w:pPr>
              <w:jc w:val="center"/>
              <w:rPr>
                <w:rFonts w:ascii="Times New Roman" w:hAnsi="Times New Roman" w:cs="Times New Roman"/>
                <w:sz w:val="24"/>
                <w:szCs w:val="24"/>
              </w:rPr>
            </w:pPr>
            <w:r w:rsidRPr="00AE4EBB">
              <w:rPr>
                <w:rFonts w:ascii="Times New Roman" w:hAnsi="Times New Roman" w:cs="Times New Roman"/>
                <w:sz w:val="24"/>
                <w:szCs w:val="24"/>
              </w:rPr>
              <w:t>8</w:t>
            </w:r>
          </w:p>
        </w:tc>
        <w:tc>
          <w:tcPr>
            <w:tcW w:w="1728" w:type="dxa"/>
          </w:tcPr>
          <w:p w:rsidR="00520C17" w:rsidRPr="00AE4EBB" w:rsidRDefault="00520C17" w:rsidP="00805C15">
            <w:pPr>
              <w:rPr>
                <w:rFonts w:ascii="Times New Roman" w:hAnsi="Times New Roman" w:cs="Times New Roman"/>
                <w:sz w:val="24"/>
                <w:szCs w:val="24"/>
              </w:rPr>
            </w:pPr>
            <w:r w:rsidRPr="00AE4EBB">
              <w:rPr>
                <w:rFonts w:ascii="Times New Roman" w:hAnsi="Times New Roman" w:cs="Times New Roman"/>
                <w:sz w:val="24"/>
                <w:szCs w:val="24"/>
              </w:rPr>
              <w:t>Shreekanteshwara Public School, Hullahalli</w:t>
            </w:r>
          </w:p>
        </w:tc>
      </w:tr>
      <w:tr w:rsidR="00520C17" w:rsidRPr="00AE4EBB" w:rsidTr="00F86CD5">
        <w:trPr>
          <w:trHeight w:val="416"/>
        </w:trPr>
        <w:tc>
          <w:tcPr>
            <w:tcW w:w="1368" w:type="dxa"/>
          </w:tcPr>
          <w:p w:rsidR="00520C17" w:rsidRPr="00AE4EBB" w:rsidRDefault="00520C17" w:rsidP="00135083">
            <w:pPr>
              <w:jc w:val="center"/>
              <w:rPr>
                <w:rFonts w:ascii="Times New Roman" w:eastAsia="Calibri" w:hAnsi="Times New Roman" w:cs="Times New Roman"/>
                <w:sz w:val="24"/>
                <w:szCs w:val="24"/>
              </w:rPr>
            </w:pPr>
            <w:r w:rsidRPr="00AE4EBB">
              <w:rPr>
                <w:rFonts w:ascii="Times New Roman" w:eastAsia="Calibri" w:hAnsi="Times New Roman" w:cs="Times New Roman"/>
                <w:sz w:val="24"/>
                <w:szCs w:val="24"/>
              </w:rPr>
              <w:t>17.1.2012</w:t>
            </w:r>
          </w:p>
        </w:tc>
        <w:tc>
          <w:tcPr>
            <w:tcW w:w="1980" w:type="dxa"/>
            <w:gridSpan w:val="2"/>
          </w:tcPr>
          <w:p w:rsidR="00520C17" w:rsidRPr="00AE4EBB" w:rsidRDefault="00520C17" w:rsidP="00F86CD5">
            <w:pPr>
              <w:rPr>
                <w:rFonts w:ascii="Times New Roman" w:eastAsia="Calibri" w:hAnsi="Times New Roman" w:cs="Times New Roman"/>
                <w:sz w:val="24"/>
                <w:szCs w:val="24"/>
              </w:rPr>
            </w:pPr>
            <w:r w:rsidRPr="00AE4EBB">
              <w:rPr>
                <w:rFonts w:ascii="Times New Roman" w:hAnsi="Times New Roman" w:cs="Times New Roman"/>
                <w:sz w:val="24"/>
                <w:szCs w:val="24"/>
              </w:rPr>
              <w:t xml:space="preserve">Staff, </w:t>
            </w:r>
            <w:r w:rsidRPr="00AE4EBB">
              <w:rPr>
                <w:rFonts w:ascii="Times New Roman" w:eastAsia="Calibri" w:hAnsi="Times New Roman" w:cs="Times New Roman"/>
                <w:sz w:val="24"/>
                <w:szCs w:val="24"/>
              </w:rPr>
              <w:t>Govt. Lower Primary School, Hosadadahalli</w:t>
            </w:r>
          </w:p>
        </w:tc>
        <w:tc>
          <w:tcPr>
            <w:tcW w:w="1620" w:type="dxa"/>
            <w:gridSpan w:val="2"/>
          </w:tcPr>
          <w:p w:rsidR="00520C17" w:rsidRPr="00AE4EBB" w:rsidRDefault="00520C17" w:rsidP="00F86CD5">
            <w:pPr>
              <w:rPr>
                <w:rFonts w:ascii="Times New Roman" w:eastAsia="Calibri" w:hAnsi="Times New Roman" w:cs="Times New Roman"/>
                <w:sz w:val="24"/>
                <w:szCs w:val="24"/>
              </w:rPr>
            </w:pPr>
            <w:r w:rsidRPr="00AE4EBB">
              <w:rPr>
                <w:rFonts w:ascii="Times New Roman" w:hAnsi="Times New Roman" w:cs="Times New Roman"/>
                <w:sz w:val="24"/>
                <w:szCs w:val="24"/>
              </w:rPr>
              <w:t>Mr. Madhu K</w:t>
            </w:r>
          </w:p>
        </w:tc>
        <w:tc>
          <w:tcPr>
            <w:tcW w:w="1620" w:type="dxa"/>
            <w:gridSpan w:val="2"/>
          </w:tcPr>
          <w:p w:rsidR="00520C17" w:rsidRPr="00AE4EBB" w:rsidRDefault="00520C17" w:rsidP="00F86CD5">
            <w:pPr>
              <w:rPr>
                <w:rFonts w:ascii="Times New Roman" w:eastAsia="Calibri" w:hAnsi="Times New Roman" w:cs="Times New Roman"/>
                <w:sz w:val="24"/>
                <w:szCs w:val="24"/>
              </w:rPr>
            </w:pPr>
            <w:r w:rsidRPr="00AE4EBB">
              <w:rPr>
                <w:rFonts w:ascii="Times New Roman" w:eastAsia="Calibri" w:hAnsi="Times New Roman" w:cs="Times New Roman"/>
                <w:sz w:val="24"/>
                <w:szCs w:val="24"/>
              </w:rPr>
              <w:t>Orientation for Teachers on Communication Disorders in children and the School Screening Program</w:t>
            </w:r>
          </w:p>
        </w:tc>
        <w:tc>
          <w:tcPr>
            <w:tcW w:w="1260" w:type="dxa"/>
            <w:gridSpan w:val="2"/>
          </w:tcPr>
          <w:p w:rsidR="00520C17" w:rsidRPr="00AE4EBB" w:rsidRDefault="00520C17" w:rsidP="00135083">
            <w:pPr>
              <w:jc w:val="center"/>
              <w:rPr>
                <w:rFonts w:ascii="Times New Roman" w:eastAsia="Calibri" w:hAnsi="Times New Roman" w:cs="Times New Roman"/>
                <w:sz w:val="24"/>
                <w:szCs w:val="24"/>
              </w:rPr>
            </w:pPr>
            <w:r w:rsidRPr="00AE4EBB">
              <w:rPr>
                <w:rFonts w:ascii="Times New Roman" w:eastAsia="Calibri" w:hAnsi="Times New Roman" w:cs="Times New Roman"/>
                <w:sz w:val="24"/>
                <w:szCs w:val="24"/>
              </w:rPr>
              <w:t>2</w:t>
            </w:r>
          </w:p>
        </w:tc>
        <w:tc>
          <w:tcPr>
            <w:tcW w:w="1728" w:type="dxa"/>
          </w:tcPr>
          <w:p w:rsidR="00520C17" w:rsidRPr="00AE4EBB" w:rsidRDefault="00520C17" w:rsidP="00805C15">
            <w:pPr>
              <w:rPr>
                <w:rFonts w:ascii="Times New Roman" w:eastAsia="Calibri" w:hAnsi="Times New Roman" w:cs="Times New Roman"/>
                <w:sz w:val="24"/>
                <w:szCs w:val="24"/>
              </w:rPr>
            </w:pPr>
            <w:r w:rsidRPr="00AE4EBB">
              <w:rPr>
                <w:rFonts w:ascii="Times New Roman" w:eastAsia="Calibri" w:hAnsi="Times New Roman" w:cs="Times New Roman"/>
                <w:sz w:val="24"/>
                <w:szCs w:val="24"/>
              </w:rPr>
              <w:t>Govt. Lower Primary School, Hosadadahalli</w:t>
            </w:r>
          </w:p>
        </w:tc>
      </w:tr>
      <w:tr w:rsidR="00520C17" w:rsidRPr="00AE4EBB" w:rsidTr="00F86CD5">
        <w:trPr>
          <w:trHeight w:val="416"/>
        </w:trPr>
        <w:tc>
          <w:tcPr>
            <w:tcW w:w="1368" w:type="dxa"/>
          </w:tcPr>
          <w:p w:rsidR="00520C17" w:rsidRPr="00AE4EBB" w:rsidRDefault="00520C17" w:rsidP="00135083">
            <w:pPr>
              <w:jc w:val="center"/>
              <w:rPr>
                <w:rFonts w:ascii="Times New Roman" w:eastAsia="Calibri" w:hAnsi="Times New Roman" w:cs="Times New Roman"/>
                <w:sz w:val="24"/>
                <w:szCs w:val="24"/>
              </w:rPr>
            </w:pPr>
            <w:r w:rsidRPr="00AE4EBB">
              <w:rPr>
                <w:rFonts w:ascii="Times New Roman" w:eastAsia="Calibri" w:hAnsi="Times New Roman" w:cs="Times New Roman"/>
                <w:sz w:val="24"/>
                <w:szCs w:val="24"/>
              </w:rPr>
              <w:t>19.1.2012</w:t>
            </w:r>
          </w:p>
        </w:tc>
        <w:tc>
          <w:tcPr>
            <w:tcW w:w="1980" w:type="dxa"/>
            <w:gridSpan w:val="2"/>
          </w:tcPr>
          <w:p w:rsidR="00520C17" w:rsidRPr="00AE4EBB" w:rsidRDefault="00520C17" w:rsidP="00F86CD5">
            <w:pPr>
              <w:rPr>
                <w:rFonts w:ascii="Times New Roman" w:eastAsia="Calibri" w:hAnsi="Times New Roman" w:cs="Times New Roman"/>
                <w:sz w:val="24"/>
                <w:szCs w:val="24"/>
              </w:rPr>
            </w:pPr>
            <w:r w:rsidRPr="00AE4EBB">
              <w:rPr>
                <w:rFonts w:ascii="Times New Roman" w:hAnsi="Times New Roman" w:cs="Times New Roman"/>
                <w:sz w:val="24"/>
                <w:szCs w:val="24"/>
              </w:rPr>
              <w:t xml:space="preserve">Staff, </w:t>
            </w:r>
            <w:r w:rsidRPr="00AE4EBB">
              <w:rPr>
                <w:rFonts w:ascii="Times New Roman" w:eastAsia="Calibri" w:hAnsi="Times New Roman" w:cs="Times New Roman"/>
                <w:sz w:val="24"/>
                <w:szCs w:val="24"/>
              </w:rPr>
              <w:t>Govt. Higher Primary School, Vaddaragudi</w:t>
            </w:r>
          </w:p>
        </w:tc>
        <w:tc>
          <w:tcPr>
            <w:tcW w:w="1620" w:type="dxa"/>
            <w:gridSpan w:val="2"/>
          </w:tcPr>
          <w:p w:rsidR="00520C17" w:rsidRPr="00AE4EBB" w:rsidRDefault="00520C17" w:rsidP="00F86CD5">
            <w:pPr>
              <w:rPr>
                <w:rFonts w:ascii="Times New Roman" w:eastAsia="Calibri" w:hAnsi="Times New Roman" w:cs="Times New Roman"/>
                <w:sz w:val="24"/>
                <w:szCs w:val="24"/>
              </w:rPr>
            </w:pPr>
            <w:r w:rsidRPr="00AE4EBB">
              <w:rPr>
                <w:rFonts w:ascii="Times New Roman" w:hAnsi="Times New Roman" w:cs="Times New Roman"/>
                <w:sz w:val="24"/>
                <w:szCs w:val="24"/>
              </w:rPr>
              <w:t>Mr. Madhu K</w:t>
            </w:r>
          </w:p>
        </w:tc>
        <w:tc>
          <w:tcPr>
            <w:tcW w:w="1620" w:type="dxa"/>
            <w:gridSpan w:val="2"/>
          </w:tcPr>
          <w:p w:rsidR="00520C17" w:rsidRPr="00AE4EBB" w:rsidRDefault="00520C17" w:rsidP="00F86CD5">
            <w:pPr>
              <w:rPr>
                <w:rFonts w:ascii="Times New Roman" w:eastAsia="Calibri" w:hAnsi="Times New Roman" w:cs="Times New Roman"/>
                <w:sz w:val="24"/>
                <w:szCs w:val="24"/>
              </w:rPr>
            </w:pPr>
            <w:r w:rsidRPr="00AE4EBB">
              <w:rPr>
                <w:rFonts w:ascii="Times New Roman" w:eastAsia="Calibri" w:hAnsi="Times New Roman" w:cs="Times New Roman"/>
                <w:sz w:val="24"/>
                <w:szCs w:val="24"/>
              </w:rPr>
              <w:t>Orientation for Teachers on Communication Disorders in children and the School Screening Program</w:t>
            </w:r>
          </w:p>
        </w:tc>
        <w:tc>
          <w:tcPr>
            <w:tcW w:w="1260" w:type="dxa"/>
            <w:gridSpan w:val="2"/>
          </w:tcPr>
          <w:p w:rsidR="00520C17" w:rsidRPr="00AE4EBB" w:rsidRDefault="00520C17" w:rsidP="00135083">
            <w:pPr>
              <w:jc w:val="center"/>
              <w:rPr>
                <w:rFonts w:ascii="Times New Roman" w:eastAsia="Calibri" w:hAnsi="Times New Roman" w:cs="Times New Roman"/>
                <w:sz w:val="24"/>
                <w:szCs w:val="24"/>
              </w:rPr>
            </w:pPr>
            <w:r w:rsidRPr="00AE4EBB">
              <w:rPr>
                <w:rFonts w:ascii="Times New Roman" w:eastAsia="Calibri" w:hAnsi="Times New Roman" w:cs="Times New Roman"/>
                <w:sz w:val="24"/>
                <w:szCs w:val="24"/>
              </w:rPr>
              <w:t>5</w:t>
            </w:r>
          </w:p>
        </w:tc>
        <w:tc>
          <w:tcPr>
            <w:tcW w:w="1728" w:type="dxa"/>
          </w:tcPr>
          <w:p w:rsidR="00520C17" w:rsidRPr="00AE4EBB" w:rsidRDefault="00520C17" w:rsidP="00805C15">
            <w:pPr>
              <w:rPr>
                <w:rFonts w:ascii="Times New Roman" w:eastAsia="Calibri" w:hAnsi="Times New Roman" w:cs="Times New Roman"/>
                <w:sz w:val="24"/>
                <w:szCs w:val="24"/>
              </w:rPr>
            </w:pPr>
            <w:r w:rsidRPr="00AE4EBB">
              <w:rPr>
                <w:rFonts w:ascii="Times New Roman" w:eastAsia="Calibri" w:hAnsi="Times New Roman" w:cs="Times New Roman"/>
                <w:sz w:val="24"/>
                <w:szCs w:val="24"/>
              </w:rPr>
              <w:t>Govt. Higher Primary School, Vaddaragudi</w:t>
            </w:r>
          </w:p>
        </w:tc>
      </w:tr>
      <w:tr w:rsidR="00520C17" w:rsidRPr="00AE4EBB" w:rsidTr="00F86CD5">
        <w:trPr>
          <w:trHeight w:val="416"/>
        </w:trPr>
        <w:tc>
          <w:tcPr>
            <w:tcW w:w="1368" w:type="dxa"/>
          </w:tcPr>
          <w:p w:rsidR="00520C17" w:rsidRPr="00AE4EBB" w:rsidRDefault="00520C17" w:rsidP="00135083">
            <w:pPr>
              <w:jc w:val="center"/>
              <w:rPr>
                <w:rFonts w:ascii="Times New Roman" w:eastAsia="Calibri" w:hAnsi="Times New Roman" w:cs="Times New Roman"/>
                <w:sz w:val="24"/>
                <w:szCs w:val="24"/>
              </w:rPr>
            </w:pPr>
            <w:r w:rsidRPr="00AE4EBB">
              <w:rPr>
                <w:rFonts w:ascii="Times New Roman" w:eastAsia="Calibri" w:hAnsi="Times New Roman" w:cs="Times New Roman"/>
                <w:sz w:val="24"/>
                <w:szCs w:val="24"/>
              </w:rPr>
              <w:t>19.1.2012</w:t>
            </w:r>
          </w:p>
        </w:tc>
        <w:tc>
          <w:tcPr>
            <w:tcW w:w="1980" w:type="dxa"/>
            <w:gridSpan w:val="2"/>
          </w:tcPr>
          <w:p w:rsidR="00520C17" w:rsidRPr="00AE4EBB" w:rsidRDefault="00520C17" w:rsidP="00F86CD5">
            <w:pPr>
              <w:rPr>
                <w:rFonts w:ascii="Times New Roman" w:eastAsia="Calibri" w:hAnsi="Times New Roman" w:cs="Times New Roman"/>
                <w:sz w:val="24"/>
                <w:szCs w:val="24"/>
              </w:rPr>
            </w:pPr>
            <w:r w:rsidRPr="00AE4EBB">
              <w:rPr>
                <w:rFonts w:ascii="Times New Roman" w:hAnsi="Times New Roman" w:cs="Times New Roman"/>
                <w:sz w:val="24"/>
                <w:szCs w:val="24"/>
              </w:rPr>
              <w:t xml:space="preserve">Staff, </w:t>
            </w:r>
            <w:r w:rsidRPr="00AE4EBB">
              <w:rPr>
                <w:rFonts w:ascii="Times New Roman" w:eastAsia="Calibri" w:hAnsi="Times New Roman" w:cs="Times New Roman"/>
                <w:sz w:val="24"/>
                <w:szCs w:val="24"/>
              </w:rPr>
              <w:t>Govt. Lower Primary School, Maachaholalu</w:t>
            </w:r>
          </w:p>
        </w:tc>
        <w:tc>
          <w:tcPr>
            <w:tcW w:w="1620" w:type="dxa"/>
            <w:gridSpan w:val="2"/>
          </w:tcPr>
          <w:p w:rsidR="00520C17" w:rsidRPr="00AE4EBB" w:rsidRDefault="00520C17">
            <w:pPr>
              <w:rPr>
                <w:rFonts w:ascii="Times New Roman" w:hAnsi="Times New Roman" w:cs="Times New Roman"/>
                <w:sz w:val="24"/>
                <w:szCs w:val="24"/>
              </w:rPr>
            </w:pPr>
            <w:r w:rsidRPr="00AE4EBB">
              <w:rPr>
                <w:rFonts w:ascii="Times New Roman" w:hAnsi="Times New Roman" w:cs="Times New Roman"/>
                <w:sz w:val="24"/>
                <w:szCs w:val="24"/>
              </w:rPr>
              <w:t xml:space="preserve">Mr. Madhu K </w:t>
            </w:r>
          </w:p>
        </w:tc>
        <w:tc>
          <w:tcPr>
            <w:tcW w:w="1620" w:type="dxa"/>
            <w:gridSpan w:val="2"/>
          </w:tcPr>
          <w:p w:rsidR="00520C17" w:rsidRPr="00AE4EBB" w:rsidRDefault="00520C17" w:rsidP="00F86CD5">
            <w:pPr>
              <w:rPr>
                <w:rFonts w:ascii="Times New Roman" w:eastAsia="Calibri" w:hAnsi="Times New Roman" w:cs="Times New Roman"/>
                <w:sz w:val="24"/>
                <w:szCs w:val="24"/>
              </w:rPr>
            </w:pPr>
            <w:r w:rsidRPr="00AE4EBB">
              <w:rPr>
                <w:rFonts w:ascii="Times New Roman" w:eastAsia="Calibri" w:hAnsi="Times New Roman" w:cs="Times New Roman"/>
                <w:sz w:val="24"/>
                <w:szCs w:val="24"/>
              </w:rPr>
              <w:t>Orientation for Teachers on Communication Disorders in children and the School Screening Program</w:t>
            </w:r>
          </w:p>
        </w:tc>
        <w:tc>
          <w:tcPr>
            <w:tcW w:w="1260" w:type="dxa"/>
            <w:gridSpan w:val="2"/>
          </w:tcPr>
          <w:p w:rsidR="00520C17" w:rsidRPr="00AE4EBB" w:rsidRDefault="00520C17" w:rsidP="00135083">
            <w:pPr>
              <w:jc w:val="center"/>
              <w:rPr>
                <w:rFonts w:ascii="Times New Roman" w:eastAsia="Calibri" w:hAnsi="Times New Roman" w:cs="Times New Roman"/>
                <w:sz w:val="24"/>
                <w:szCs w:val="24"/>
              </w:rPr>
            </w:pPr>
            <w:r w:rsidRPr="00AE4EBB">
              <w:rPr>
                <w:rFonts w:ascii="Times New Roman" w:eastAsia="Calibri" w:hAnsi="Times New Roman" w:cs="Times New Roman"/>
                <w:sz w:val="24"/>
                <w:szCs w:val="24"/>
              </w:rPr>
              <w:t>2</w:t>
            </w:r>
          </w:p>
        </w:tc>
        <w:tc>
          <w:tcPr>
            <w:tcW w:w="1728" w:type="dxa"/>
          </w:tcPr>
          <w:p w:rsidR="00520C17" w:rsidRPr="00AE4EBB" w:rsidRDefault="00520C17" w:rsidP="00805C15">
            <w:pPr>
              <w:rPr>
                <w:rFonts w:ascii="Times New Roman" w:eastAsia="Calibri" w:hAnsi="Times New Roman" w:cs="Times New Roman"/>
                <w:sz w:val="24"/>
                <w:szCs w:val="24"/>
              </w:rPr>
            </w:pPr>
            <w:r w:rsidRPr="00AE4EBB">
              <w:rPr>
                <w:rFonts w:ascii="Times New Roman" w:eastAsia="Calibri" w:hAnsi="Times New Roman" w:cs="Times New Roman"/>
                <w:sz w:val="24"/>
                <w:szCs w:val="24"/>
              </w:rPr>
              <w:t>Govt. Lower Primary School, Maachaholalu</w:t>
            </w:r>
          </w:p>
        </w:tc>
      </w:tr>
      <w:tr w:rsidR="00520C17" w:rsidRPr="00AE4EBB" w:rsidTr="00F86CD5">
        <w:trPr>
          <w:trHeight w:val="416"/>
        </w:trPr>
        <w:tc>
          <w:tcPr>
            <w:tcW w:w="1368" w:type="dxa"/>
          </w:tcPr>
          <w:p w:rsidR="00520C17" w:rsidRPr="00AE4EBB" w:rsidRDefault="00520C17" w:rsidP="00135083">
            <w:pPr>
              <w:jc w:val="center"/>
              <w:rPr>
                <w:rFonts w:ascii="Times New Roman" w:eastAsia="Calibri" w:hAnsi="Times New Roman" w:cs="Times New Roman"/>
                <w:sz w:val="24"/>
                <w:szCs w:val="24"/>
              </w:rPr>
            </w:pPr>
            <w:r w:rsidRPr="00AE4EBB">
              <w:rPr>
                <w:rFonts w:ascii="Times New Roman" w:eastAsia="Calibri" w:hAnsi="Times New Roman" w:cs="Times New Roman"/>
                <w:sz w:val="24"/>
                <w:szCs w:val="24"/>
              </w:rPr>
              <w:lastRenderedPageBreak/>
              <w:t>19.1.2012</w:t>
            </w:r>
          </w:p>
        </w:tc>
        <w:tc>
          <w:tcPr>
            <w:tcW w:w="1980" w:type="dxa"/>
            <w:gridSpan w:val="2"/>
          </w:tcPr>
          <w:p w:rsidR="00520C17" w:rsidRPr="00AE4EBB" w:rsidRDefault="00520C17" w:rsidP="00F86CD5">
            <w:pPr>
              <w:rPr>
                <w:rFonts w:ascii="Times New Roman" w:eastAsia="Calibri" w:hAnsi="Times New Roman" w:cs="Times New Roman"/>
                <w:sz w:val="24"/>
                <w:szCs w:val="24"/>
              </w:rPr>
            </w:pPr>
            <w:r w:rsidRPr="00AE4EBB">
              <w:rPr>
                <w:rFonts w:ascii="Times New Roman" w:hAnsi="Times New Roman" w:cs="Times New Roman"/>
                <w:sz w:val="24"/>
                <w:szCs w:val="24"/>
              </w:rPr>
              <w:t xml:space="preserve">Staff, </w:t>
            </w:r>
            <w:r w:rsidRPr="00AE4EBB">
              <w:rPr>
                <w:rFonts w:ascii="Times New Roman" w:eastAsia="Calibri" w:hAnsi="Times New Roman" w:cs="Times New Roman"/>
                <w:sz w:val="24"/>
                <w:szCs w:val="24"/>
              </w:rPr>
              <w:t>Govt. Higher Primary School, Singanahalli</w:t>
            </w:r>
          </w:p>
        </w:tc>
        <w:tc>
          <w:tcPr>
            <w:tcW w:w="1620" w:type="dxa"/>
            <w:gridSpan w:val="2"/>
          </w:tcPr>
          <w:p w:rsidR="00520C17" w:rsidRPr="00AE4EBB" w:rsidRDefault="00520C17">
            <w:pPr>
              <w:rPr>
                <w:rFonts w:ascii="Times New Roman" w:hAnsi="Times New Roman" w:cs="Times New Roman"/>
                <w:sz w:val="24"/>
                <w:szCs w:val="24"/>
              </w:rPr>
            </w:pPr>
            <w:r w:rsidRPr="00AE4EBB">
              <w:rPr>
                <w:rFonts w:ascii="Times New Roman" w:hAnsi="Times New Roman" w:cs="Times New Roman"/>
                <w:sz w:val="24"/>
                <w:szCs w:val="24"/>
              </w:rPr>
              <w:t xml:space="preserve">Mr. Madhu K </w:t>
            </w:r>
          </w:p>
        </w:tc>
        <w:tc>
          <w:tcPr>
            <w:tcW w:w="1620" w:type="dxa"/>
            <w:gridSpan w:val="2"/>
          </w:tcPr>
          <w:p w:rsidR="00520C17" w:rsidRPr="00AE4EBB" w:rsidRDefault="00520C17" w:rsidP="00F86CD5">
            <w:pPr>
              <w:rPr>
                <w:rFonts w:ascii="Times New Roman" w:eastAsia="Calibri" w:hAnsi="Times New Roman" w:cs="Times New Roman"/>
                <w:sz w:val="24"/>
                <w:szCs w:val="24"/>
              </w:rPr>
            </w:pPr>
            <w:r w:rsidRPr="00AE4EBB">
              <w:rPr>
                <w:rFonts w:ascii="Times New Roman" w:eastAsia="Calibri" w:hAnsi="Times New Roman" w:cs="Times New Roman"/>
                <w:sz w:val="24"/>
                <w:szCs w:val="24"/>
              </w:rPr>
              <w:t>Orientation for Teachers on Communication Disorders in children and the School Screening Program</w:t>
            </w:r>
          </w:p>
        </w:tc>
        <w:tc>
          <w:tcPr>
            <w:tcW w:w="1260" w:type="dxa"/>
            <w:gridSpan w:val="2"/>
          </w:tcPr>
          <w:p w:rsidR="00520C17" w:rsidRPr="00AE4EBB" w:rsidRDefault="00520C17" w:rsidP="00135083">
            <w:pPr>
              <w:jc w:val="center"/>
              <w:rPr>
                <w:rFonts w:ascii="Times New Roman" w:eastAsia="Calibri" w:hAnsi="Times New Roman" w:cs="Times New Roman"/>
                <w:sz w:val="24"/>
                <w:szCs w:val="24"/>
              </w:rPr>
            </w:pPr>
            <w:r w:rsidRPr="00AE4EBB">
              <w:rPr>
                <w:rFonts w:ascii="Times New Roman" w:eastAsia="Calibri" w:hAnsi="Times New Roman" w:cs="Times New Roman"/>
                <w:sz w:val="24"/>
                <w:szCs w:val="24"/>
              </w:rPr>
              <w:t>5</w:t>
            </w:r>
          </w:p>
        </w:tc>
        <w:tc>
          <w:tcPr>
            <w:tcW w:w="1728" w:type="dxa"/>
          </w:tcPr>
          <w:p w:rsidR="00520C17" w:rsidRPr="00AE4EBB" w:rsidRDefault="00520C17" w:rsidP="00805C15">
            <w:pPr>
              <w:rPr>
                <w:rFonts w:ascii="Times New Roman" w:eastAsia="Calibri" w:hAnsi="Times New Roman" w:cs="Times New Roman"/>
                <w:sz w:val="24"/>
                <w:szCs w:val="24"/>
              </w:rPr>
            </w:pPr>
            <w:r w:rsidRPr="00AE4EBB">
              <w:rPr>
                <w:rFonts w:ascii="Times New Roman" w:eastAsia="Calibri" w:hAnsi="Times New Roman" w:cs="Times New Roman"/>
                <w:sz w:val="24"/>
                <w:szCs w:val="24"/>
              </w:rPr>
              <w:t>Govt. Higher Primary School, Singanahalli</w:t>
            </w:r>
          </w:p>
        </w:tc>
      </w:tr>
      <w:tr w:rsidR="00520C17" w:rsidRPr="00AE4EBB" w:rsidTr="00F86CD5">
        <w:trPr>
          <w:trHeight w:val="416"/>
        </w:trPr>
        <w:tc>
          <w:tcPr>
            <w:tcW w:w="1368" w:type="dxa"/>
          </w:tcPr>
          <w:p w:rsidR="00520C17" w:rsidRPr="00AE4EBB" w:rsidRDefault="00520C17" w:rsidP="00135083">
            <w:pPr>
              <w:jc w:val="center"/>
              <w:rPr>
                <w:rFonts w:ascii="Times New Roman" w:eastAsia="Calibri" w:hAnsi="Times New Roman" w:cs="Times New Roman"/>
                <w:sz w:val="24"/>
                <w:szCs w:val="24"/>
              </w:rPr>
            </w:pPr>
            <w:r w:rsidRPr="00AE4EBB">
              <w:rPr>
                <w:rFonts w:ascii="Times New Roman" w:eastAsia="Calibri" w:hAnsi="Times New Roman" w:cs="Times New Roman"/>
                <w:sz w:val="24"/>
                <w:szCs w:val="24"/>
              </w:rPr>
              <w:t>23.1.2012</w:t>
            </w:r>
          </w:p>
        </w:tc>
        <w:tc>
          <w:tcPr>
            <w:tcW w:w="1980" w:type="dxa"/>
            <w:gridSpan w:val="2"/>
          </w:tcPr>
          <w:p w:rsidR="00520C17" w:rsidRPr="00AE4EBB" w:rsidRDefault="00520C17" w:rsidP="00F86CD5">
            <w:pPr>
              <w:rPr>
                <w:rFonts w:ascii="Times New Roman" w:eastAsia="Calibri" w:hAnsi="Times New Roman" w:cs="Times New Roman"/>
                <w:sz w:val="24"/>
                <w:szCs w:val="24"/>
              </w:rPr>
            </w:pPr>
            <w:r w:rsidRPr="00AE4EBB">
              <w:rPr>
                <w:rFonts w:ascii="Times New Roman" w:eastAsia="Calibri" w:hAnsi="Times New Roman" w:cs="Times New Roman"/>
                <w:sz w:val="24"/>
                <w:szCs w:val="24"/>
              </w:rPr>
              <w:t>Students &amp; Staff, Maharshi Public School, Vishveshwara Nagar, Mysore</w:t>
            </w:r>
          </w:p>
        </w:tc>
        <w:tc>
          <w:tcPr>
            <w:tcW w:w="1620" w:type="dxa"/>
            <w:gridSpan w:val="2"/>
          </w:tcPr>
          <w:p w:rsidR="00020F82" w:rsidRDefault="00520C17" w:rsidP="00F86CD5">
            <w:pPr>
              <w:rPr>
                <w:rFonts w:ascii="Times New Roman" w:hAnsi="Times New Roman" w:cs="Times New Roman"/>
                <w:sz w:val="24"/>
                <w:szCs w:val="24"/>
              </w:rPr>
            </w:pPr>
            <w:r w:rsidRPr="00AE4EBB">
              <w:rPr>
                <w:rFonts w:ascii="Times New Roman" w:hAnsi="Times New Roman" w:cs="Times New Roman"/>
                <w:sz w:val="24"/>
                <w:szCs w:val="24"/>
              </w:rPr>
              <w:t xml:space="preserve">Mr. Adithya  K. </w:t>
            </w:r>
          </w:p>
          <w:p w:rsidR="00520C17" w:rsidRPr="00AE4EBB" w:rsidRDefault="00520C17" w:rsidP="00F86CD5">
            <w:pPr>
              <w:rPr>
                <w:rFonts w:ascii="Times New Roman" w:eastAsia="Calibri" w:hAnsi="Times New Roman" w:cs="Times New Roman"/>
                <w:sz w:val="24"/>
                <w:szCs w:val="24"/>
              </w:rPr>
            </w:pPr>
            <w:r w:rsidRPr="00AE4EBB">
              <w:rPr>
                <w:rFonts w:ascii="Times New Roman" w:hAnsi="Times New Roman" w:cs="Times New Roman"/>
                <w:sz w:val="24"/>
                <w:szCs w:val="24"/>
              </w:rPr>
              <w:t xml:space="preserve">Ms. </w:t>
            </w:r>
            <w:r w:rsidRPr="00AE4EBB">
              <w:rPr>
                <w:rFonts w:ascii="Times New Roman" w:eastAsia="Calibri" w:hAnsi="Times New Roman" w:cs="Times New Roman"/>
                <w:sz w:val="24"/>
                <w:szCs w:val="24"/>
              </w:rPr>
              <w:t>Prajna Nayak</w:t>
            </w:r>
          </w:p>
        </w:tc>
        <w:tc>
          <w:tcPr>
            <w:tcW w:w="1620" w:type="dxa"/>
            <w:gridSpan w:val="2"/>
          </w:tcPr>
          <w:p w:rsidR="00520C17" w:rsidRPr="00AE4EBB" w:rsidRDefault="00520C17" w:rsidP="00F86CD5">
            <w:pPr>
              <w:rPr>
                <w:rFonts w:ascii="Times New Roman" w:eastAsia="Calibri" w:hAnsi="Times New Roman" w:cs="Times New Roman"/>
                <w:sz w:val="24"/>
                <w:szCs w:val="24"/>
              </w:rPr>
            </w:pPr>
            <w:r w:rsidRPr="00AE4EBB">
              <w:rPr>
                <w:rFonts w:ascii="Times New Roman" w:eastAsia="Calibri" w:hAnsi="Times New Roman" w:cs="Times New Roman"/>
                <w:sz w:val="24"/>
                <w:szCs w:val="24"/>
              </w:rPr>
              <w:t>Prevention and Early Identification on communication disorders.</w:t>
            </w:r>
          </w:p>
        </w:tc>
        <w:tc>
          <w:tcPr>
            <w:tcW w:w="1260" w:type="dxa"/>
            <w:gridSpan w:val="2"/>
          </w:tcPr>
          <w:p w:rsidR="00520C17" w:rsidRPr="00AE4EBB" w:rsidRDefault="00520C17" w:rsidP="00135083">
            <w:pPr>
              <w:jc w:val="center"/>
              <w:rPr>
                <w:rFonts w:ascii="Times New Roman" w:eastAsia="Calibri" w:hAnsi="Times New Roman" w:cs="Times New Roman"/>
                <w:sz w:val="24"/>
                <w:szCs w:val="24"/>
              </w:rPr>
            </w:pPr>
            <w:r w:rsidRPr="00AE4EBB">
              <w:rPr>
                <w:rFonts w:ascii="Times New Roman" w:eastAsia="Calibri" w:hAnsi="Times New Roman" w:cs="Times New Roman"/>
                <w:sz w:val="24"/>
                <w:szCs w:val="24"/>
              </w:rPr>
              <w:t>160+4</w:t>
            </w:r>
          </w:p>
        </w:tc>
        <w:tc>
          <w:tcPr>
            <w:tcW w:w="1728" w:type="dxa"/>
          </w:tcPr>
          <w:p w:rsidR="00520C17" w:rsidRPr="00AE4EBB" w:rsidRDefault="00520C17" w:rsidP="00805C15">
            <w:pPr>
              <w:rPr>
                <w:rFonts w:ascii="Times New Roman" w:eastAsia="Calibri" w:hAnsi="Times New Roman" w:cs="Times New Roman"/>
                <w:sz w:val="24"/>
                <w:szCs w:val="24"/>
              </w:rPr>
            </w:pPr>
            <w:r w:rsidRPr="00AE4EBB">
              <w:rPr>
                <w:rFonts w:ascii="Times New Roman" w:eastAsia="Calibri" w:hAnsi="Times New Roman" w:cs="Times New Roman"/>
                <w:sz w:val="24"/>
                <w:szCs w:val="24"/>
              </w:rPr>
              <w:t>Maharishi Public School, Vishveshwara Nagar, Mysore</w:t>
            </w:r>
          </w:p>
        </w:tc>
      </w:tr>
      <w:tr w:rsidR="00520C17" w:rsidRPr="00AE4EBB" w:rsidTr="00F86CD5">
        <w:trPr>
          <w:trHeight w:val="416"/>
        </w:trPr>
        <w:tc>
          <w:tcPr>
            <w:tcW w:w="1368" w:type="dxa"/>
          </w:tcPr>
          <w:p w:rsidR="00520C17" w:rsidRPr="00AE4EBB" w:rsidRDefault="00520C17" w:rsidP="00135083">
            <w:pPr>
              <w:jc w:val="center"/>
              <w:rPr>
                <w:rFonts w:ascii="Times New Roman" w:eastAsia="Calibri" w:hAnsi="Times New Roman" w:cs="Times New Roman"/>
                <w:sz w:val="24"/>
                <w:szCs w:val="24"/>
              </w:rPr>
            </w:pPr>
            <w:r w:rsidRPr="00AE4EBB">
              <w:rPr>
                <w:rFonts w:ascii="Times New Roman" w:eastAsia="Calibri" w:hAnsi="Times New Roman" w:cs="Times New Roman"/>
                <w:sz w:val="24"/>
                <w:szCs w:val="24"/>
              </w:rPr>
              <w:t>7.2.2012</w:t>
            </w:r>
          </w:p>
        </w:tc>
        <w:tc>
          <w:tcPr>
            <w:tcW w:w="1980" w:type="dxa"/>
            <w:gridSpan w:val="2"/>
          </w:tcPr>
          <w:p w:rsidR="00520C17" w:rsidRPr="00AE4EBB" w:rsidRDefault="00520C17" w:rsidP="00F86CD5">
            <w:pPr>
              <w:rPr>
                <w:rFonts w:ascii="Times New Roman" w:eastAsia="Calibri" w:hAnsi="Times New Roman" w:cs="Times New Roman"/>
                <w:sz w:val="24"/>
                <w:szCs w:val="24"/>
              </w:rPr>
            </w:pPr>
            <w:r w:rsidRPr="00AE4EBB">
              <w:rPr>
                <w:rFonts w:ascii="Times New Roman" w:eastAsia="Calibri" w:hAnsi="Times New Roman" w:cs="Times New Roman"/>
                <w:sz w:val="24"/>
                <w:szCs w:val="24"/>
              </w:rPr>
              <w:t>Staff,</w:t>
            </w:r>
          </w:p>
          <w:p w:rsidR="00520C17" w:rsidRPr="00AE4EBB" w:rsidRDefault="00520C17" w:rsidP="00F86CD5">
            <w:pPr>
              <w:rPr>
                <w:rFonts w:ascii="Times New Roman" w:eastAsia="Calibri" w:hAnsi="Times New Roman" w:cs="Times New Roman"/>
                <w:sz w:val="24"/>
                <w:szCs w:val="24"/>
              </w:rPr>
            </w:pPr>
            <w:r w:rsidRPr="00AE4EBB">
              <w:rPr>
                <w:rFonts w:ascii="Times New Roman" w:eastAsia="Calibri" w:hAnsi="Times New Roman" w:cs="Times New Roman"/>
                <w:sz w:val="24"/>
                <w:szCs w:val="24"/>
              </w:rPr>
              <w:t>JSS Primary School, Hullahalli</w:t>
            </w:r>
          </w:p>
        </w:tc>
        <w:tc>
          <w:tcPr>
            <w:tcW w:w="1620" w:type="dxa"/>
            <w:gridSpan w:val="2"/>
          </w:tcPr>
          <w:p w:rsidR="00520C17" w:rsidRPr="00AE4EBB" w:rsidRDefault="00520C17" w:rsidP="00F86CD5">
            <w:pPr>
              <w:rPr>
                <w:rFonts w:ascii="Times New Roman" w:eastAsia="Calibri" w:hAnsi="Times New Roman" w:cs="Times New Roman"/>
                <w:sz w:val="24"/>
                <w:szCs w:val="24"/>
              </w:rPr>
            </w:pPr>
            <w:r w:rsidRPr="00AE4EBB">
              <w:rPr>
                <w:rFonts w:ascii="Times New Roman" w:hAnsi="Times New Roman" w:cs="Times New Roman"/>
                <w:sz w:val="24"/>
                <w:szCs w:val="24"/>
              </w:rPr>
              <w:t>Mr. Adithya  K.</w:t>
            </w:r>
          </w:p>
        </w:tc>
        <w:tc>
          <w:tcPr>
            <w:tcW w:w="1620" w:type="dxa"/>
            <w:gridSpan w:val="2"/>
          </w:tcPr>
          <w:p w:rsidR="00520C17" w:rsidRPr="00AE4EBB" w:rsidRDefault="00520C17" w:rsidP="00F86CD5">
            <w:pPr>
              <w:rPr>
                <w:rFonts w:ascii="Times New Roman" w:eastAsia="Calibri" w:hAnsi="Times New Roman" w:cs="Times New Roman"/>
                <w:sz w:val="24"/>
                <w:szCs w:val="24"/>
              </w:rPr>
            </w:pPr>
            <w:r w:rsidRPr="00AE4EBB">
              <w:rPr>
                <w:rFonts w:ascii="Times New Roman" w:eastAsia="Calibri" w:hAnsi="Times New Roman" w:cs="Times New Roman"/>
                <w:sz w:val="24"/>
                <w:szCs w:val="24"/>
              </w:rPr>
              <w:t>Orientation Prevention and Identification of Communication Disorders in children and  School Screening Program</w:t>
            </w:r>
          </w:p>
        </w:tc>
        <w:tc>
          <w:tcPr>
            <w:tcW w:w="1260" w:type="dxa"/>
            <w:gridSpan w:val="2"/>
          </w:tcPr>
          <w:p w:rsidR="00520C17" w:rsidRPr="00AE4EBB" w:rsidRDefault="00520C17" w:rsidP="00135083">
            <w:pPr>
              <w:jc w:val="center"/>
              <w:rPr>
                <w:rFonts w:ascii="Times New Roman" w:eastAsia="Calibri" w:hAnsi="Times New Roman" w:cs="Times New Roman"/>
                <w:sz w:val="24"/>
                <w:szCs w:val="24"/>
              </w:rPr>
            </w:pPr>
            <w:r w:rsidRPr="00AE4EBB">
              <w:rPr>
                <w:rFonts w:ascii="Times New Roman" w:eastAsia="Calibri" w:hAnsi="Times New Roman" w:cs="Times New Roman"/>
                <w:sz w:val="24"/>
                <w:szCs w:val="24"/>
              </w:rPr>
              <w:t>7</w:t>
            </w:r>
          </w:p>
        </w:tc>
        <w:tc>
          <w:tcPr>
            <w:tcW w:w="1728" w:type="dxa"/>
          </w:tcPr>
          <w:p w:rsidR="00520C17" w:rsidRPr="00AE4EBB" w:rsidRDefault="00520C17" w:rsidP="00805C15">
            <w:pPr>
              <w:rPr>
                <w:rFonts w:ascii="Times New Roman" w:eastAsia="Calibri" w:hAnsi="Times New Roman" w:cs="Times New Roman"/>
                <w:sz w:val="24"/>
                <w:szCs w:val="24"/>
              </w:rPr>
            </w:pPr>
            <w:r w:rsidRPr="00AE4EBB">
              <w:rPr>
                <w:rFonts w:ascii="Times New Roman" w:eastAsia="Calibri" w:hAnsi="Times New Roman" w:cs="Times New Roman"/>
                <w:sz w:val="24"/>
                <w:szCs w:val="24"/>
              </w:rPr>
              <w:t>JSS Primary School, Hullahalli</w:t>
            </w:r>
          </w:p>
        </w:tc>
      </w:tr>
      <w:tr w:rsidR="00520C17" w:rsidRPr="00AE4EBB" w:rsidTr="00F86CD5">
        <w:trPr>
          <w:trHeight w:val="416"/>
        </w:trPr>
        <w:tc>
          <w:tcPr>
            <w:tcW w:w="1368" w:type="dxa"/>
          </w:tcPr>
          <w:p w:rsidR="00520C17" w:rsidRPr="00AE4EBB" w:rsidRDefault="00520C17" w:rsidP="00135083">
            <w:pPr>
              <w:jc w:val="center"/>
              <w:rPr>
                <w:rFonts w:ascii="Times New Roman" w:eastAsia="Calibri" w:hAnsi="Times New Roman" w:cs="Times New Roman"/>
                <w:sz w:val="24"/>
                <w:szCs w:val="24"/>
              </w:rPr>
            </w:pPr>
            <w:r w:rsidRPr="00AE4EBB">
              <w:rPr>
                <w:rFonts w:ascii="Times New Roman" w:eastAsia="Calibri" w:hAnsi="Times New Roman" w:cs="Times New Roman"/>
                <w:sz w:val="24"/>
                <w:szCs w:val="24"/>
              </w:rPr>
              <w:t>9.2.2012</w:t>
            </w:r>
          </w:p>
        </w:tc>
        <w:tc>
          <w:tcPr>
            <w:tcW w:w="1980" w:type="dxa"/>
            <w:gridSpan w:val="2"/>
          </w:tcPr>
          <w:p w:rsidR="00520C17" w:rsidRPr="00AE4EBB" w:rsidRDefault="00520C17" w:rsidP="00805C15">
            <w:pPr>
              <w:rPr>
                <w:rFonts w:ascii="Times New Roman" w:eastAsia="Calibri" w:hAnsi="Times New Roman" w:cs="Times New Roman"/>
                <w:sz w:val="24"/>
                <w:szCs w:val="24"/>
              </w:rPr>
            </w:pPr>
            <w:r w:rsidRPr="00AE4EBB">
              <w:rPr>
                <w:rFonts w:ascii="Times New Roman" w:hAnsi="Times New Roman" w:cs="Times New Roman"/>
                <w:sz w:val="24"/>
                <w:szCs w:val="24"/>
              </w:rPr>
              <w:t xml:space="preserve">Staff, </w:t>
            </w:r>
            <w:r w:rsidRPr="00AE4EBB">
              <w:rPr>
                <w:rFonts w:ascii="Times New Roman" w:eastAsia="Calibri" w:hAnsi="Times New Roman" w:cs="Times New Roman"/>
                <w:sz w:val="24"/>
                <w:szCs w:val="24"/>
              </w:rPr>
              <w:t>Govt. Urdu Lower Primary School, Holedadadahalli</w:t>
            </w:r>
          </w:p>
        </w:tc>
        <w:tc>
          <w:tcPr>
            <w:tcW w:w="1620" w:type="dxa"/>
            <w:gridSpan w:val="2"/>
          </w:tcPr>
          <w:p w:rsidR="00520C17" w:rsidRPr="00AE4EBB" w:rsidRDefault="00520C17">
            <w:pPr>
              <w:rPr>
                <w:rFonts w:ascii="Times New Roman" w:hAnsi="Times New Roman" w:cs="Times New Roman"/>
                <w:sz w:val="24"/>
                <w:szCs w:val="24"/>
              </w:rPr>
            </w:pPr>
            <w:r w:rsidRPr="00AE4EBB">
              <w:rPr>
                <w:rFonts w:ascii="Times New Roman" w:hAnsi="Times New Roman" w:cs="Times New Roman"/>
                <w:sz w:val="24"/>
                <w:szCs w:val="24"/>
              </w:rPr>
              <w:t xml:space="preserve">Mr. Madhu K </w:t>
            </w:r>
          </w:p>
        </w:tc>
        <w:tc>
          <w:tcPr>
            <w:tcW w:w="1620" w:type="dxa"/>
            <w:gridSpan w:val="2"/>
          </w:tcPr>
          <w:p w:rsidR="00520C17" w:rsidRPr="00AE4EBB" w:rsidRDefault="00520C17" w:rsidP="00F86CD5">
            <w:pPr>
              <w:rPr>
                <w:rFonts w:ascii="Times New Roman" w:eastAsia="Calibri" w:hAnsi="Times New Roman" w:cs="Times New Roman"/>
                <w:sz w:val="24"/>
                <w:szCs w:val="24"/>
              </w:rPr>
            </w:pPr>
            <w:r w:rsidRPr="00AE4EBB">
              <w:rPr>
                <w:rFonts w:ascii="Times New Roman" w:eastAsia="Calibri" w:hAnsi="Times New Roman" w:cs="Times New Roman"/>
                <w:sz w:val="24"/>
                <w:szCs w:val="24"/>
              </w:rPr>
              <w:t>Orientation Prevention and Identification of Communication Disorders in children and  School Screening Program</w:t>
            </w:r>
          </w:p>
        </w:tc>
        <w:tc>
          <w:tcPr>
            <w:tcW w:w="1260" w:type="dxa"/>
            <w:gridSpan w:val="2"/>
          </w:tcPr>
          <w:p w:rsidR="00520C17" w:rsidRPr="00AE4EBB" w:rsidRDefault="00520C17" w:rsidP="00135083">
            <w:pPr>
              <w:jc w:val="center"/>
              <w:rPr>
                <w:rFonts w:ascii="Times New Roman" w:eastAsia="Calibri" w:hAnsi="Times New Roman" w:cs="Times New Roman"/>
                <w:sz w:val="24"/>
                <w:szCs w:val="24"/>
              </w:rPr>
            </w:pPr>
            <w:r w:rsidRPr="00AE4EBB">
              <w:rPr>
                <w:rFonts w:ascii="Times New Roman" w:eastAsia="Calibri" w:hAnsi="Times New Roman" w:cs="Times New Roman"/>
                <w:sz w:val="24"/>
                <w:szCs w:val="24"/>
              </w:rPr>
              <w:t>3</w:t>
            </w:r>
          </w:p>
        </w:tc>
        <w:tc>
          <w:tcPr>
            <w:tcW w:w="1728" w:type="dxa"/>
          </w:tcPr>
          <w:p w:rsidR="00520C17" w:rsidRPr="00AE4EBB" w:rsidRDefault="00520C17" w:rsidP="00805C15">
            <w:pPr>
              <w:rPr>
                <w:rFonts w:ascii="Times New Roman" w:eastAsia="Calibri" w:hAnsi="Times New Roman" w:cs="Times New Roman"/>
                <w:sz w:val="24"/>
                <w:szCs w:val="24"/>
              </w:rPr>
            </w:pPr>
            <w:r w:rsidRPr="00AE4EBB">
              <w:rPr>
                <w:rFonts w:ascii="Times New Roman" w:eastAsia="Calibri" w:hAnsi="Times New Roman" w:cs="Times New Roman"/>
                <w:sz w:val="24"/>
                <w:szCs w:val="24"/>
              </w:rPr>
              <w:t>Govt. Urdu Lower Primary School, Holedadadahalli</w:t>
            </w:r>
          </w:p>
        </w:tc>
      </w:tr>
      <w:tr w:rsidR="00520C17" w:rsidRPr="00AE4EBB" w:rsidTr="00F86CD5">
        <w:trPr>
          <w:trHeight w:val="416"/>
        </w:trPr>
        <w:tc>
          <w:tcPr>
            <w:tcW w:w="1368" w:type="dxa"/>
          </w:tcPr>
          <w:p w:rsidR="00520C17" w:rsidRPr="00AE4EBB" w:rsidRDefault="00520C17" w:rsidP="00135083">
            <w:pPr>
              <w:jc w:val="center"/>
              <w:rPr>
                <w:rFonts w:ascii="Times New Roman" w:eastAsia="Calibri" w:hAnsi="Times New Roman" w:cs="Times New Roman"/>
                <w:sz w:val="24"/>
                <w:szCs w:val="24"/>
              </w:rPr>
            </w:pPr>
            <w:r w:rsidRPr="00AE4EBB">
              <w:rPr>
                <w:rFonts w:ascii="Times New Roman" w:eastAsia="Calibri" w:hAnsi="Times New Roman" w:cs="Times New Roman"/>
                <w:sz w:val="24"/>
                <w:szCs w:val="24"/>
              </w:rPr>
              <w:t>13.2.2012</w:t>
            </w:r>
          </w:p>
        </w:tc>
        <w:tc>
          <w:tcPr>
            <w:tcW w:w="1980" w:type="dxa"/>
            <w:gridSpan w:val="2"/>
          </w:tcPr>
          <w:p w:rsidR="00520C17" w:rsidRPr="00AE4EBB" w:rsidRDefault="00520C17" w:rsidP="00F86CD5">
            <w:pPr>
              <w:rPr>
                <w:rFonts w:ascii="Times New Roman" w:eastAsia="Calibri" w:hAnsi="Times New Roman" w:cs="Times New Roman"/>
                <w:sz w:val="24"/>
                <w:szCs w:val="24"/>
              </w:rPr>
            </w:pPr>
            <w:r w:rsidRPr="00AE4EBB">
              <w:rPr>
                <w:rFonts w:ascii="Times New Roman" w:hAnsi="Times New Roman" w:cs="Times New Roman"/>
                <w:sz w:val="24"/>
                <w:szCs w:val="24"/>
              </w:rPr>
              <w:t xml:space="preserve">Staff, </w:t>
            </w:r>
            <w:r w:rsidRPr="00AE4EBB">
              <w:rPr>
                <w:rFonts w:ascii="Times New Roman" w:eastAsia="Calibri" w:hAnsi="Times New Roman" w:cs="Times New Roman"/>
                <w:sz w:val="24"/>
                <w:szCs w:val="24"/>
              </w:rPr>
              <w:t>Govt. Higher Primary School, Jainanahalli</w:t>
            </w:r>
          </w:p>
        </w:tc>
        <w:tc>
          <w:tcPr>
            <w:tcW w:w="1620" w:type="dxa"/>
            <w:gridSpan w:val="2"/>
          </w:tcPr>
          <w:p w:rsidR="00520C17" w:rsidRPr="00AE4EBB" w:rsidRDefault="00520C17">
            <w:pPr>
              <w:rPr>
                <w:rFonts w:ascii="Times New Roman" w:hAnsi="Times New Roman" w:cs="Times New Roman"/>
                <w:sz w:val="24"/>
                <w:szCs w:val="24"/>
              </w:rPr>
            </w:pPr>
            <w:r w:rsidRPr="00AE4EBB">
              <w:rPr>
                <w:rFonts w:ascii="Times New Roman" w:hAnsi="Times New Roman" w:cs="Times New Roman"/>
                <w:sz w:val="24"/>
                <w:szCs w:val="24"/>
              </w:rPr>
              <w:t xml:space="preserve">Mr. Madhu K </w:t>
            </w:r>
          </w:p>
        </w:tc>
        <w:tc>
          <w:tcPr>
            <w:tcW w:w="1620" w:type="dxa"/>
            <w:gridSpan w:val="2"/>
          </w:tcPr>
          <w:p w:rsidR="00520C17" w:rsidRPr="00AE4EBB" w:rsidRDefault="00520C17" w:rsidP="00F86CD5">
            <w:pPr>
              <w:rPr>
                <w:rFonts w:ascii="Times New Roman" w:eastAsia="Calibri" w:hAnsi="Times New Roman" w:cs="Times New Roman"/>
                <w:sz w:val="24"/>
                <w:szCs w:val="24"/>
              </w:rPr>
            </w:pPr>
            <w:r w:rsidRPr="00AE4EBB">
              <w:rPr>
                <w:rFonts w:ascii="Times New Roman" w:eastAsia="Calibri" w:hAnsi="Times New Roman" w:cs="Times New Roman"/>
                <w:sz w:val="24"/>
                <w:szCs w:val="24"/>
              </w:rPr>
              <w:t xml:space="preserve">Orientation Prevention and Identification of Communication Disorders in children </w:t>
            </w:r>
            <w:r w:rsidRPr="00AE4EBB">
              <w:rPr>
                <w:rFonts w:ascii="Times New Roman" w:eastAsia="Calibri" w:hAnsi="Times New Roman" w:cs="Times New Roman"/>
                <w:sz w:val="24"/>
                <w:szCs w:val="24"/>
              </w:rPr>
              <w:lastRenderedPageBreak/>
              <w:t>and  School Screening Program</w:t>
            </w:r>
          </w:p>
        </w:tc>
        <w:tc>
          <w:tcPr>
            <w:tcW w:w="1260" w:type="dxa"/>
            <w:gridSpan w:val="2"/>
          </w:tcPr>
          <w:p w:rsidR="00520C17" w:rsidRPr="00AE4EBB" w:rsidRDefault="00520C17" w:rsidP="00135083">
            <w:pPr>
              <w:jc w:val="center"/>
              <w:rPr>
                <w:rFonts w:ascii="Times New Roman" w:eastAsia="Calibri" w:hAnsi="Times New Roman" w:cs="Times New Roman"/>
                <w:sz w:val="24"/>
                <w:szCs w:val="24"/>
              </w:rPr>
            </w:pPr>
            <w:r w:rsidRPr="00AE4EBB">
              <w:rPr>
                <w:rFonts w:ascii="Times New Roman" w:eastAsia="Calibri" w:hAnsi="Times New Roman" w:cs="Times New Roman"/>
                <w:sz w:val="24"/>
                <w:szCs w:val="24"/>
              </w:rPr>
              <w:lastRenderedPageBreak/>
              <w:t>5</w:t>
            </w:r>
          </w:p>
        </w:tc>
        <w:tc>
          <w:tcPr>
            <w:tcW w:w="1728" w:type="dxa"/>
          </w:tcPr>
          <w:p w:rsidR="00520C17" w:rsidRPr="00AE4EBB" w:rsidRDefault="00520C17" w:rsidP="00805C15">
            <w:pPr>
              <w:rPr>
                <w:rFonts w:ascii="Times New Roman" w:eastAsia="Calibri" w:hAnsi="Times New Roman" w:cs="Times New Roman"/>
                <w:sz w:val="24"/>
                <w:szCs w:val="24"/>
              </w:rPr>
            </w:pPr>
            <w:r w:rsidRPr="00AE4EBB">
              <w:rPr>
                <w:rFonts w:ascii="Times New Roman" w:eastAsia="Calibri" w:hAnsi="Times New Roman" w:cs="Times New Roman"/>
                <w:sz w:val="24"/>
                <w:szCs w:val="24"/>
              </w:rPr>
              <w:t>Govt. Higher Primary School, Jainanahalli</w:t>
            </w:r>
          </w:p>
        </w:tc>
      </w:tr>
      <w:tr w:rsidR="00520C17" w:rsidRPr="00AE4EBB" w:rsidTr="00F86CD5">
        <w:trPr>
          <w:trHeight w:val="416"/>
        </w:trPr>
        <w:tc>
          <w:tcPr>
            <w:tcW w:w="1368" w:type="dxa"/>
          </w:tcPr>
          <w:p w:rsidR="00520C17" w:rsidRPr="00AE4EBB" w:rsidRDefault="00520C17" w:rsidP="00135083">
            <w:pPr>
              <w:jc w:val="center"/>
              <w:rPr>
                <w:rFonts w:ascii="Times New Roman" w:eastAsia="Calibri" w:hAnsi="Times New Roman" w:cs="Times New Roman"/>
                <w:sz w:val="24"/>
                <w:szCs w:val="24"/>
              </w:rPr>
            </w:pPr>
            <w:r w:rsidRPr="00AE4EBB">
              <w:rPr>
                <w:rFonts w:ascii="Times New Roman" w:eastAsia="Calibri" w:hAnsi="Times New Roman" w:cs="Times New Roman"/>
                <w:sz w:val="24"/>
                <w:szCs w:val="24"/>
              </w:rPr>
              <w:lastRenderedPageBreak/>
              <w:t>16.2.2012</w:t>
            </w:r>
          </w:p>
        </w:tc>
        <w:tc>
          <w:tcPr>
            <w:tcW w:w="1980" w:type="dxa"/>
            <w:gridSpan w:val="2"/>
          </w:tcPr>
          <w:p w:rsidR="00520C17" w:rsidRPr="00AE4EBB" w:rsidRDefault="00520C17" w:rsidP="00F86CD5">
            <w:pPr>
              <w:rPr>
                <w:rFonts w:ascii="Times New Roman" w:eastAsia="Calibri" w:hAnsi="Times New Roman" w:cs="Times New Roman"/>
                <w:sz w:val="24"/>
                <w:szCs w:val="24"/>
              </w:rPr>
            </w:pPr>
            <w:r w:rsidRPr="00AE4EBB">
              <w:rPr>
                <w:rFonts w:ascii="Times New Roman" w:hAnsi="Times New Roman" w:cs="Times New Roman"/>
                <w:sz w:val="24"/>
                <w:szCs w:val="24"/>
              </w:rPr>
              <w:t xml:space="preserve">Staff, </w:t>
            </w:r>
            <w:r w:rsidRPr="00AE4EBB">
              <w:rPr>
                <w:rFonts w:ascii="Times New Roman" w:eastAsia="Calibri" w:hAnsi="Times New Roman" w:cs="Times New Roman"/>
                <w:sz w:val="24"/>
                <w:szCs w:val="24"/>
              </w:rPr>
              <w:t>JSS Lower Primary School, Hullahalli</w:t>
            </w:r>
          </w:p>
        </w:tc>
        <w:tc>
          <w:tcPr>
            <w:tcW w:w="1620" w:type="dxa"/>
            <w:gridSpan w:val="2"/>
          </w:tcPr>
          <w:p w:rsidR="00520C17" w:rsidRPr="00AE4EBB" w:rsidRDefault="00520C17" w:rsidP="00F86CD5">
            <w:pPr>
              <w:rPr>
                <w:rFonts w:ascii="Times New Roman" w:eastAsia="Calibri" w:hAnsi="Times New Roman" w:cs="Times New Roman"/>
                <w:sz w:val="24"/>
                <w:szCs w:val="24"/>
              </w:rPr>
            </w:pPr>
            <w:r w:rsidRPr="00AE4EBB">
              <w:rPr>
                <w:rFonts w:ascii="Times New Roman" w:hAnsi="Times New Roman" w:cs="Times New Roman"/>
                <w:sz w:val="24"/>
                <w:szCs w:val="24"/>
              </w:rPr>
              <w:t>Mr. Adithya  K.</w:t>
            </w:r>
          </w:p>
        </w:tc>
        <w:tc>
          <w:tcPr>
            <w:tcW w:w="1620" w:type="dxa"/>
            <w:gridSpan w:val="2"/>
          </w:tcPr>
          <w:p w:rsidR="00520C17" w:rsidRPr="00AE4EBB" w:rsidRDefault="00520C17" w:rsidP="00F86CD5">
            <w:pPr>
              <w:rPr>
                <w:rFonts w:ascii="Times New Roman" w:eastAsia="Calibri" w:hAnsi="Times New Roman" w:cs="Times New Roman"/>
                <w:sz w:val="24"/>
                <w:szCs w:val="24"/>
              </w:rPr>
            </w:pPr>
            <w:r w:rsidRPr="00AE4EBB">
              <w:rPr>
                <w:rFonts w:ascii="Times New Roman" w:eastAsia="Calibri" w:hAnsi="Times New Roman" w:cs="Times New Roman"/>
                <w:sz w:val="24"/>
                <w:szCs w:val="24"/>
              </w:rPr>
              <w:t>Orientation Prevention and Identification of Communication Disorders in children and  School Screening Program</w:t>
            </w:r>
          </w:p>
        </w:tc>
        <w:tc>
          <w:tcPr>
            <w:tcW w:w="1260" w:type="dxa"/>
            <w:gridSpan w:val="2"/>
          </w:tcPr>
          <w:p w:rsidR="00520C17" w:rsidRPr="00AE4EBB" w:rsidRDefault="00520C17" w:rsidP="00135083">
            <w:pPr>
              <w:jc w:val="center"/>
              <w:rPr>
                <w:rFonts w:ascii="Times New Roman" w:eastAsia="Calibri" w:hAnsi="Times New Roman" w:cs="Times New Roman"/>
                <w:sz w:val="24"/>
                <w:szCs w:val="24"/>
              </w:rPr>
            </w:pPr>
            <w:r w:rsidRPr="00AE4EBB">
              <w:rPr>
                <w:rFonts w:ascii="Times New Roman" w:eastAsia="Calibri" w:hAnsi="Times New Roman" w:cs="Times New Roman"/>
                <w:sz w:val="24"/>
                <w:szCs w:val="24"/>
              </w:rPr>
              <w:t>4</w:t>
            </w:r>
          </w:p>
        </w:tc>
        <w:tc>
          <w:tcPr>
            <w:tcW w:w="1728" w:type="dxa"/>
          </w:tcPr>
          <w:p w:rsidR="00520C17" w:rsidRPr="00AE4EBB" w:rsidRDefault="00520C17" w:rsidP="00805C15">
            <w:pPr>
              <w:rPr>
                <w:rFonts w:ascii="Times New Roman" w:eastAsia="Calibri" w:hAnsi="Times New Roman" w:cs="Times New Roman"/>
                <w:sz w:val="24"/>
                <w:szCs w:val="24"/>
              </w:rPr>
            </w:pPr>
            <w:r w:rsidRPr="00AE4EBB">
              <w:rPr>
                <w:rFonts w:ascii="Times New Roman" w:eastAsia="Calibri" w:hAnsi="Times New Roman" w:cs="Times New Roman"/>
                <w:sz w:val="24"/>
                <w:szCs w:val="24"/>
              </w:rPr>
              <w:t>JSS Lower Primary School, Hullahalli</w:t>
            </w:r>
          </w:p>
        </w:tc>
      </w:tr>
      <w:tr w:rsidR="00520C17" w:rsidRPr="00AE4EBB" w:rsidTr="00F86CD5">
        <w:trPr>
          <w:trHeight w:val="416"/>
        </w:trPr>
        <w:tc>
          <w:tcPr>
            <w:tcW w:w="1368" w:type="dxa"/>
          </w:tcPr>
          <w:p w:rsidR="00520C17" w:rsidRPr="00AE4EBB" w:rsidRDefault="00520C17" w:rsidP="00135083">
            <w:pPr>
              <w:jc w:val="center"/>
              <w:rPr>
                <w:rFonts w:ascii="Times New Roman" w:eastAsia="Calibri" w:hAnsi="Times New Roman" w:cs="Times New Roman"/>
                <w:sz w:val="24"/>
                <w:szCs w:val="24"/>
              </w:rPr>
            </w:pPr>
            <w:r w:rsidRPr="00AE4EBB">
              <w:rPr>
                <w:rFonts w:ascii="Times New Roman" w:eastAsia="Calibri" w:hAnsi="Times New Roman" w:cs="Times New Roman"/>
                <w:sz w:val="24"/>
                <w:szCs w:val="24"/>
              </w:rPr>
              <w:t>17.2.2012</w:t>
            </w:r>
          </w:p>
        </w:tc>
        <w:tc>
          <w:tcPr>
            <w:tcW w:w="1980" w:type="dxa"/>
            <w:gridSpan w:val="2"/>
          </w:tcPr>
          <w:p w:rsidR="00520C17" w:rsidRPr="00AE4EBB" w:rsidRDefault="00520C17" w:rsidP="00F86CD5">
            <w:pPr>
              <w:rPr>
                <w:rFonts w:ascii="Times New Roman" w:eastAsia="Calibri" w:hAnsi="Times New Roman" w:cs="Times New Roman"/>
                <w:sz w:val="24"/>
                <w:szCs w:val="24"/>
              </w:rPr>
            </w:pPr>
            <w:r w:rsidRPr="00AE4EBB">
              <w:rPr>
                <w:rFonts w:ascii="Times New Roman" w:hAnsi="Times New Roman" w:cs="Times New Roman"/>
                <w:sz w:val="24"/>
                <w:szCs w:val="24"/>
              </w:rPr>
              <w:t xml:space="preserve">Staff, </w:t>
            </w:r>
            <w:r w:rsidRPr="00AE4EBB">
              <w:rPr>
                <w:rFonts w:ascii="Times New Roman" w:eastAsia="Calibri" w:hAnsi="Times New Roman" w:cs="Times New Roman"/>
                <w:sz w:val="24"/>
                <w:szCs w:val="24"/>
              </w:rPr>
              <w:t>Govt. Lower Primary School, Hosamadalapura</w:t>
            </w:r>
          </w:p>
        </w:tc>
        <w:tc>
          <w:tcPr>
            <w:tcW w:w="1620" w:type="dxa"/>
            <w:gridSpan w:val="2"/>
          </w:tcPr>
          <w:p w:rsidR="00520C17" w:rsidRPr="00AE4EBB" w:rsidRDefault="00520C17">
            <w:pPr>
              <w:rPr>
                <w:rFonts w:ascii="Times New Roman" w:hAnsi="Times New Roman" w:cs="Times New Roman"/>
                <w:sz w:val="24"/>
                <w:szCs w:val="24"/>
              </w:rPr>
            </w:pPr>
            <w:r w:rsidRPr="00AE4EBB">
              <w:rPr>
                <w:rFonts w:ascii="Times New Roman" w:hAnsi="Times New Roman" w:cs="Times New Roman"/>
                <w:sz w:val="24"/>
                <w:szCs w:val="24"/>
              </w:rPr>
              <w:t xml:space="preserve">Mr. Madhu K </w:t>
            </w:r>
          </w:p>
        </w:tc>
        <w:tc>
          <w:tcPr>
            <w:tcW w:w="1620" w:type="dxa"/>
            <w:gridSpan w:val="2"/>
          </w:tcPr>
          <w:p w:rsidR="00520C17" w:rsidRPr="00AE4EBB" w:rsidRDefault="00520C17" w:rsidP="00F86CD5">
            <w:pPr>
              <w:rPr>
                <w:rFonts w:ascii="Times New Roman" w:eastAsia="Calibri" w:hAnsi="Times New Roman" w:cs="Times New Roman"/>
                <w:sz w:val="24"/>
                <w:szCs w:val="24"/>
              </w:rPr>
            </w:pPr>
            <w:r w:rsidRPr="00AE4EBB">
              <w:rPr>
                <w:rFonts w:ascii="Times New Roman" w:eastAsia="Calibri" w:hAnsi="Times New Roman" w:cs="Times New Roman"/>
                <w:sz w:val="24"/>
                <w:szCs w:val="24"/>
              </w:rPr>
              <w:t>Orientation Prevention and Identification of Communication Disorders in children and  School Screening Program</w:t>
            </w:r>
          </w:p>
        </w:tc>
        <w:tc>
          <w:tcPr>
            <w:tcW w:w="1260" w:type="dxa"/>
            <w:gridSpan w:val="2"/>
          </w:tcPr>
          <w:p w:rsidR="00520C17" w:rsidRPr="00AE4EBB" w:rsidRDefault="00520C17" w:rsidP="00135083">
            <w:pPr>
              <w:jc w:val="center"/>
              <w:rPr>
                <w:rFonts w:ascii="Times New Roman" w:eastAsia="Calibri" w:hAnsi="Times New Roman" w:cs="Times New Roman"/>
                <w:sz w:val="24"/>
                <w:szCs w:val="24"/>
              </w:rPr>
            </w:pPr>
            <w:r w:rsidRPr="00AE4EBB">
              <w:rPr>
                <w:rFonts w:ascii="Times New Roman" w:eastAsia="Calibri" w:hAnsi="Times New Roman" w:cs="Times New Roman"/>
                <w:sz w:val="24"/>
                <w:szCs w:val="24"/>
              </w:rPr>
              <w:t>2</w:t>
            </w:r>
          </w:p>
        </w:tc>
        <w:tc>
          <w:tcPr>
            <w:tcW w:w="1728" w:type="dxa"/>
          </w:tcPr>
          <w:p w:rsidR="00520C17" w:rsidRPr="00AE4EBB" w:rsidRDefault="00520C17" w:rsidP="00805C15">
            <w:pPr>
              <w:rPr>
                <w:rFonts w:ascii="Times New Roman" w:eastAsia="Calibri" w:hAnsi="Times New Roman" w:cs="Times New Roman"/>
                <w:sz w:val="24"/>
                <w:szCs w:val="24"/>
              </w:rPr>
            </w:pPr>
            <w:r w:rsidRPr="00AE4EBB">
              <w:rPr>
                <w:rFonts w:ascii="Times New Roman" w:eastAsia="Calibri" w:hAnsi="Times New Roman" w:cs="Times New Roman"/>
                <w:sz w:val="24"/>
                <w:szCs w:val="24"/>
              </w:rPr>
              <w:t>Govt. Lower Primary School, Hosamadalapura</w:t>
            </w:r>
          </w:p>
        </w:tc>
      </w:tr>
      <w:tr w:rsidR="00520C17" w:rsidRPr="00AE4EBB" w:rsidTr="00F86CD5">
        <w:trPr>
          <w:trHeight w:val="416"/>
        </w:trPr>
        <w:tc>
          <w:tcPr>
            <w:tcW w:w="1368" w:type="dxa"/>
          </w:tcPr>
          <w:p w:rsidR="00520C17" w:rsidRPr="00AE4EBB" w:rsidRDefault="00520C17" w:rsidP="00135083">
            <w:pPr>
              <w:jc w:val="center"/>
              <w:rPr>
                <w:rFonts w:ascii="Times New Roman" w:eastAsia="Calibri" w:hAnsi="Times New Roman" w:cs="Times New Roman"/>
                <w:sz w:val="24"/>
                <w:szCs w:val="24"/>
              </w:rPr>
            </w:pPr>
            <w:r w:rsidRPr="00AE4EBB">
              <w:rPr>
                <w:rFonts w:ascii="Times New Roman" w:eastAsia="Calibri" w:hAnsi="Times New Roman" w:cs="Times New Roman"/>
                <w:sz w:val="24"/>
                <w:szCs w:val="24"/>
              </w:rPr>
              <w:t>17.2.2012</w:t>
            </w:r>
          </w:p>
        </w:tc>
        <w:tc>
          <w:tcPr>
            <w:tcW w:w="1980" w:type="dxa"/>
            <w:gridSpan w:val="2"/>
          </w:tcPr>
          <w:p w:rsidR="00520C17" w:rsidRPr="00AE4EBB" w:rsidRDefault="00520C17" w:rsidP="00F86CD5">
            <w:pPr>
              <w:rPr>
                <w:rFonts w:ascii="Times New Roman" w:eastAsia="Calibri" w:hAnsi="Times New Roman" w:cs="Times New Roman"/>
                <w:sz w:val="24"/>
                <w:szCs w:val="24"/>
              </w:rPr>
            </w:pPr>
            <w:r w:rsidRPr="00AE4EBB">
              <w:rPr>
                <w:rFonts w:ascii="Times New Roman" w:hAnsi="Times New Roman" w:cs="Times New Roman"/>
                <w:sz w:val="24"/>
                <w:szCs w:val="24"/>
              </w:rPr>
              <w:t xml:space="preserve">Staff, </w:t>
            </w:r>
            <w:r w:rsidRPr="00AE4EBB">
              <w:rPr>
                <w:rFonts w:ascii="Times New Roman" w:eastAsia="Calibri" w:hAnsi="Times New Roman" w:cs="Times New Roman"/>
                <w:sz w:val="24"/>
                <w:szCs w:val="24"/>
              </w:rPr>
              <w:t>Govt. Lower Primary School, Halemadalapura</w:t>
            </w:r>
          </w:p>
        </w:tc>
        <w:tc>
          <w:tcPr>
            <w:tcW w:w="1620" w:type="dxa"/>
            <w:gridSpan w:val="2"/>
          </w:tcPr>
          <w:p w:rsidR="00520C17" w:rsidRPr="00AE4EBB" w:rsidRDefault="00520C17">
            <w:pPr>
              <w:rPr>
                <w:rFonts w:ascii="Times New Roman" w:hAnsi="Times New Roman" w:cs="Times New Roman"/>
                <w:sz w:val="24"/>
                <w:szCs w:val="24"/>
              </w:rPr>
            </w:pPr>
            <w:r w:rsidRPr="00AE4EBB">
              <w:rPr>
                <w:rFonts w:ascii="Times New Roman" w:hAnsi="Times New Roman" w:cs="Times New Roman"/>
                <w:sz w:val="24"/>
                <w:szCs w:val="24"/>
              </w:rPr>
              <w:t xml:space="preserve">Mr. Madhu K </w:t>
            </w:r>
          </w:p>
        </w:tc>
        <w:tc>
          <w:tcPr>
            <w:tcW w:w="1620" w:type="dxa"/>
            <w:gridSpan w:val="2"/>
          </w:tcPr>
          <w:p w:rsidR="00520C17" w:rsidRPr="00AE4EBB" w:rsidRDefault="00520C17" w:rsidP="00F86CD5">
            <w:pPr>
              <w:rPr>
                <w:rFonts w:ascii="Times New Roman" w:eastAsia="Calibri" w:hAnsi="Times New Roman" w:cs="Times New Roman"/>
                <w:sz w:val="24"/>
                <w:szCs w:val="24"/>
              </w:rPr>
            </w:pPr>
            <w:r w:rsidRPr="00AE4EBB">
              <w:rPr>
                <w:rFonts w:ascii="Times New Roman" w:eastAsia="Calibri" w:hAnsi="Times New Roman" w:cs="Times New Roman"/>
                <w:sz w:val="24"/>
                <w:szCs w:val="24"/>
              </w:rPr>
              <w:t>Orientation Prevention and Identification of Communication Disorders in children and  School Screening Program</w:t>
            </w:r>
          </w:p>
          <w:p w:rsidR="00520C17" w:rsidRPr="00AE4EBB" w:rsidRDefault="00520C17" w:rsidP="00F86CD5">
            <w:pPr>
              <w:rPr>
                <w:rFonts w:ascii="Times New Roman" w:eastAsia="Calibri" w:hAnsi="Times New Roman" w:cs="Times New Roman"/>
                <w:sz w:val="24"/>
                <w:szCs w:val="24"/>
              </w:rPr>
            </w:pPr>
          </w:p>
          <w:p w:rsidR="00520C17" w:rsidRPr="00AE4EBB" w:rsidRDefault="00520C17" w:rsidP="00F86CD5">
            <w:pPr>
              <w:rPr>
                <w:rFonts w:ascii="Times New Roman" w:eastAsia="Calibri" w:hAnsi="Times New Roman" w:cs="Times New Roman"/>
                <w:sz w:val="24"/>
                <w:szCs w:val="24"/>
              </w:rPr>
            </w:pPr>
          </w:p>
        </w:tc>
        <w:tc>
          <w:tcPr>
            <w:tcW w:w="1260" w:type="dxa"/>
            <w:gridSpan w:val="2"/>
          </w:tcPr>
          <w:p w:rsidR="00520C17" w:rsidRPr="00AE4EBB" w:rsidRDefault="00520C17" w:rsidP="00135083">
            <w:pPr>
              <w:jc w:val="center"/>
              <w:rPr>
                <w:rFonts w:ascii="Times New Roman" w:eastAsia="Calibri" w:hAnsi="Times New Roman" w:cs="Times New Roman"/>
                <w:sz w:val="24"/>
                <w:szCs w:val="24"/>
              </w:rPr>
            </w:pPr>
            <w:r w:rsidRPr="00AE4EBB">
              <w:rPr>
                <w:rFonts w:ascii="Times New Roman" w:eastAsia="Calibri" w:hAnsi="Times New Roman" w:cs="Times New Roman"/>
                <w:sz w:val="24"/>
                <w:szCs w:val="24"/>
              </w:rPr>
              <w:t>1</w:t>
            </w:r>
          </w:p>
        </w:tc>
        <w:tc>
          <w:tcPr>
            <w:tcW w:w="1728" w:type="dxa"/>
          </w:tcPr>
          <w:p w:rsidR="00520C17" w:rsidRPr="00AE4EBB" w:rsidRDefault="00520C17" w:rsidP="00805C15">
            <w:pPr>
              <w:rPr>
                <w:rFonts w:ascii="Times New Roman" w:eastAsia="Calibri" w:hAnsi="Times New Roman" w:cs="Times New Roman"/>
                <w:sz w:val="24"/>
                <w:szCs w:val="24"/>
              </w:rPr>
            </w:pPr>
            <w:r w:rsidRPr="00AE4EBB">
              <w:rPr>
                <w:rFonts w:ascii="Times New Roman" w:eastAsia="Calibri" w:hAnsi="Times New Roman" w:cs="Times New Roman"/>
                <w:sz w:val="24"/>
                <w:szCs w:val="24"/>
              </w:rPr>
              <w:t>Govt. Lower Primary School, Halemadalapura</w:t>
            </w:r>
          </w:p>
        </w:tc>
      </w:tr>
      <w:tr w:rsidR="00520C17" w:rsidRPr="00AE4EBB" w:rsidTr="00F86CD5">
        <w:trPr>
          <w:trHeight w:val="416"/>
        </w:trPr>
        <w:tc>
          <w:tcPr>
            <w:tcW w:w="1368" w:type="dxa"/>
          </w:tcPr>
          <w:p w:rsidR="00520C17" w:rsidRPr="00AE4EBB" w:rsidRDefault="00520C17" w:rsidP="00135083">
            <w:pPr>
              <w:jc w:val="center"/>
              <w:rPr>
                <w:rFonts w:ascii="Times New Roman" w:eastAsia="Calibri" w:hAnsi="Times New Roman" w:cs="Times New Roman"/>
                <w:sz w:val="24"/>
                <w:szCs w:val="24"/>
              </w:rPr>
            </w:pPr>
            <w:r w:rsidRPr="00AE4EBB">
              <w:rPr>
                <w:rFonts w:ascii="Times New Roman" w:eastAsia="Calibri" w:hAnsi="Times New Roman" w:cs="Times New Roman"/>
                <w:sz w:val="24"/>
                <w:szCs w:val="24"/>
              </w:rPr>
              <w:t>24.2.2012</w:t>
            </w:r>
          </w:p>
        </w:tc>
        <w:tc>
          <w:tcPr>
            <w:tcW w:w="1980" w:type="dxa"/>
            <w:gridSpan w:val="2"/>
          </w:tcPr>
          <w:p w:rsidR="00520C17" w:rsidRPr="00AE4EBB" w:rsidRDefault="00520C17" w:rsidP="00F86CD5">
            <w:pPr>
              <w:rPr>
                <w:rFonts w:ascii="Times New Roman" w:eastAsia="Calibri" w:hAnsi="Times New Roman" w:cs="Times New Roman"/>
                <w:sz w:val="24"/>
                <w:szCs w:val="24"/>
              </w:rPr>
            </w:pPr>
            <w:r w:rsidRPr="00AE4EBB">
              <w:rPr>
                <w:rFonts w:ascii="Times New Roman" w:hAnsi="Times New Roman" w:cs="Times New Roman"/>
                <w:sz w:val="24"/>
                <w:szCs w:val="24"/>
              </w:rPr>
              <w:t xml:space="preserve">Staff, </w:t>
            </w:r>
            <w:r w:rsidRPr="00AE4EBB">
              <w:rPr>
                <w:rFonts w:ascii="Times New Roman" w:eastAsia="Calibri" w:hAnsi="Times New Roman" w:cs="Times New Roman"/>
                <w:sz w:val="24"/>
                <w:szCs w:val="24"/>
              </w:rPr>
              <w:t>Govt. Higher Primary School, Alambadi</w:t>
            </w:r>
          </w:p>
        </w:tc>
        <w:tc>
          <w:tcPr>
            <w:tcW w:w="1620" w:type="dxa"/>
            <w:gridSpan w:val="2"/>
          </w:tcPr>
          <w:p w:rsidR="00520C17" w:rsidRPr="00AE4EBB" w:rsidRDefault="00520C17">
            <w:pPr>
              <w:rPr>
                <w:rFonts w:ascii="Times New Roman" w:hAnsi="Times New Roman" w:cs="Times New Roman"/>
                <w:sz w:val="24"/>
                <w:szCs w:val="24"/>
              </w:rPr>
            </w:pPr>
            <w:r w:rsidRPr="00AE4EBB">
              <w:rPr>
                <w:rFonts w:ascii="Times New Roman" w:hAnsi="Times New Roman" w:cs="Times New Roman"/>
                <w:sz w:val="24"/>
                <w:szCs w:val="24"/>
              </w:rPr>
              <w:t xml:space="preserve">Mr. Madhu K </w:t>
            </w:r>
          </w:p>
        </w:tc>
        <w:tc>
          <w:tcPr>
            <w:tcW w:w="1620" w:type="dxa"/>
            <w:gridSpan w:val="2"/>
          </w:tcPr>
          <w:p w:rsidR="00520C17" w:rsidRPr="00AE4EBB" w:rsidRDefault="00520C17" w:rsidP="00F86CD5">
            <w:pPr>
              <w:rPr>
                <w:rFonts w:ascii="Times New Roman" w:eastAsia="Calibri" w:hAnsi="Times New Roman" w:cs="Times New Roman"/>
                <w:sz w:val="24"/>
                <w:szCs w:val="24"/>
              </w:rPr>
            </w:pPr>
            <w:r w:rsidRPr="00AE4EBB">
              <w:rPr>
                <w:rFonts w:ascii="Times New Roman" w:eastAsia="Calibri" w:hAnsi="Times New Roman" w:cs="Times New Roman"/>
                <w:sz w:val="24"/>
                <w:szCs w:val="24"/>
              </w:rPr>
              <w:t xml:space="preserve">Orientation Prevention and Identification of Communication Disorders in children </w:t>
            </w:r>
            <w:r w:rsidRPr="00AE4EBB">
              <w:rPr>
                <w:rFonts w:ascii="Times New Roman" w:eastAsia="Calibri" w:hAnsi="Times New Roman" w:cs="Times New Roman"/>
                <w:sz w:val="24"/>
                <w:szCs w:val="24"/>
              </w:rPr>
              <w:lastRenderedPageBreak/>
              <w:t>and  School Screening Program</w:t>
            </w:r>
          </w:p>
        </w:tc>
        <w:tc>
          <w:tcPr>
            <w:tcW w:w="1260" w:type="dxa"/>
            <w:gridSpan w:val="2"/>
          </w:tcPr>
          <w:p w:rsidR="00520C17" w:rsidRPr="00AE4EBB" w:rsidRDefault="00520C17" w:rsidP="00135083">
            <w:pPr>
              <w:jc w:val="center"/>
              <w:rPr>
                <w:rFonts w:ascii="Times New Roman" w:eastAsia="Calibri" w:hAnsi="Times New Roman" w:cs="Times New Roman"/>
                <w:sz w:val="24"/>
                <w:szCs w:val="24"/>
              </w:rPr>
            </w:pPr>
            <w:r w:rsidRPr="00AE4EBB">
              <w:rPr>
                <w:rFonts w:ascii="Times New Roman" w:eastAsia="Calibri" w:hAnsi="Times New Roman" w:cs="Times New Roman"/>
                <w:sz w:val="24"/>
                <w:szCs w:val="24"/>
              </w:rPr>
              <w:lastRenderedPageBreak/>
              <w:t>5</w:t>
            </w:r>
          </w:p>
        </w:tc>
        <w:tc>
          <w:tcPr>
            <w:tcW w:w="1728" w:type="dxa"/>
          </w:tcPr>
          <w:p w:rsidR="00520C17" w:rsidRPr="00AE4EBB" w:rsidRDefault="00520C17" w:rsidP="00805C15">
            <w:pPr>
              <w:rPr>
                <w:rFonts w:ascii="Times New Roman" w:eastAsia="Calibri" w:hAnsi="Times New Roman" w:cs="Times New Roman"/>
                <w:sz w:val="24"/>
                <w:szCs w:val="24"/>
              </w:rPr>
            </w:pPr>
            <w:r w:rsidRPr="00AE4EBB">
              <w:rPr>
                <w:rFonts w:ascii="Times New Roman" w:eastAsia="Calibri" w:hAnsi="Times New Roman" w:cs="Times New Roman"/>
                <w:sz w:val="24"/>
                <w:szCs w:val="24"/>
              </w:rPr>
              <w:t>Govt. Higher Primary School, Alambadi</w:t>
            </w:r>
          </w:p>
        </w:tc>
      </w:tr>
      <w:tr w:rsidR="00520C17" w:rsidRPr="00AE4EBB" w:rsidTr="00F86CD5">
        <w:trPr>
          <w:trHeight w:val="416"/>
        </w:trPr>
        <w:tc>
          <w:tcPr>
            <w:tcW w:w="1368" w:type="dxa"/>
          </w:tcPr>
          <w:p w:rsidR="00520C17" w:rsidRPr="00AE4EBB" w:rsidRDefault="00520C17" w:rsidP="00135083">
            <w:pPr>
              <w:jc w:val="center"/>
              <w:rPr>
                <w:rFonts w:ascii="Times New Roman" w:eastAsia="Calibri" w:hAnsi="Times New Roman" w:cs="Times New Roman"/>
                <w:sz w:val="24"/>
                <w:szCs w:val="24"/>
              </w:rPr>
            </w:pPr>
            <w:r w:rsidRPr="00AE4EBB">
              <w:rPr>
                <w:rFonts w:ascii="Times New Roman" w:eastAsia="Calibri" w:hAnsi="Times New Roman" w:cs="Times New Roman"/>
                <w:sz w:val="24"/>
                <w:szCs w:val="24"/>
              </w:rPr>
              <w:lastRenderedPageBreak/>
              <w:t>27.2.2012</w:t>
            </w:r>
          </w:p>
        </w:tc>
        <w:tc>
          <w:tcPr>
            <w:tcW w:w="1980" w:type="dxa"/>
            <w:gridSpan w:val="2"/>
          </w:tcPr>
          <w:p w:rsidR="00520C17" w:rsidRPr="00AE4EBB" w:rsidRDefault="00520C17" w:rsidP="00F86CD5">
            <w:pPr>
              <w:rPr>
                <w:rFonts w:ascii="Times New Roman" w:eastAsia="Calibri" w:hAnsi="Times New Roman" w:cs="Times New Roman"/>
                <w:sz w:val="24"/>
                <w:szCs w:val="24"/>
              </w:rPr>
            </w:pPr>
            <w:r w:rsidRPr="00AE4EBB">
              <w:rPr>
                <w:rFonts w:ascii="Times New Roman" w:hAnsi="Times New Roman" w:cs="Times New Roman"/>
                <w:sz w:val="24"/>
                <w:szCs w:val="24"/>
              </w:rPr>
              <w:t xml:space="preserve">Staff, </w:t>
            </w:r>
            <w:r w:rsidRPr="00AE4EBB">
              <w:rPr>
                <w:rFonts w:ascii="Times New Roman" w:eastAsia="Calibri" w:hAnsi="Times New Roman" w:cs="Times New Roman"/>
                <w:sz w:val="24"/>
                <w:szCs w:val="24"/>
              </w:rPr>
              <w:t>Govt. Higher Primary School, Alambadi</w:t>
            </w:r>
          </w:p>
        </w:tc>
        <w:tc>
          <w:tcPr>
            <w:tcW w:w="1620" w:type="dxa"/>
            <w:gridSpan w:val="2"/>
          </w:tcPr>
          <w:p w:rsidR="00520C17" w:rsidRPr="00AE4EBB" w:rsidRDefault="00520C17">
            <w:pPr>
              <w:rPr>
                <w:rFonts w:ascii="Times New Roman" w:hAnsi="Times New Roman" w:cs="Times New Roman"/>
                <w:sz w:val="24"/>
                <w:szCs w:val="24"/>
              </w:rPr>
            </w:pPr>
            <w:r w:rsidRPr="00AE4EBB">
              <w:rPr>
                <w:rFonts w:ascii="Times New Roman" w:hAnsi="Times New Roman" w:cs="Times New Roman"/>
                <w:sz w:val="24"/>
                <w:szCs w:val="24"/>
              </w:rPr>
              <w:t xml:space="preserve">Mr. Madhu K </w:t>
            </w:r>
          </w:p>
        </w:tc>
        <w:tc>
          <w:tcPr>
            <w:tcW w:w="1620" w:type="dxa"/>
            <w:gridSpan w:val="2"/>
          </w:tcPr>
          <w:p w:rsidR="00520C17" w:rsidRPr="00AE4EBB" w:rsidRDefault="00520C17" w:rsidP="00F86CD5">
            <w:pPr>
              <w:rPr>
                <w:rFonts w:ascii="Times New Roman" w:eastAsia="Calibri" w:hAnsi="Times New Roman" w:cs="Times New Roman"/>
                <w:sz w:val="24"/>
                <w:szCs w:val="24"/>
              </w:rPr>
            </w:pPr>
            <w:r w:rsidRPr="00AE4EBB">
              <w:rPr>
                <w:rFonts w:ascii="Times New Roman" w:eastAsia="Calibri" w:hAnsi="Times New Roman" w:cs="Times New Roman"/>
                <w:sz w:val="24"/>
                <w:szCs w:val="24"/>
              </w:rPr>
              <w:t>Orientation Prevention and Identification of Communication Disorders in children and  School Screening Program</w:t>
            </w:r>
          </w:p>
        </w:tc>
        <w:tc>
          <w:tcPr>
            <w:tcW w:w="1260" w:type="dxa"/>
            <w:gridSpan w:val="2"/>
          </w:tcPr>
          <w:p w:rsidR="00520C17" w:rsidRPr="00AE4EBB" w:rsidRDefault="00520C17" w:rsidP="00135083">
            <w:pPr>
              <w:jc w:val="center"/>
              <w:rPr>
                <w:rFonts w:ascii="Times New Roman" w:eastAsia="Calibri" w:hAnsi="Times New Roman" w:cs="Times New Roman"/>
                <w:sz w:val="24"/>
                <w:szCs w:val="24"/>
              </w:rPr>
            </w:pPr>
            <w:r w:rsidRPr="00AE4EBB">
              <w:rPr>
                <w:rFonts w:ascii="Times New Roman" w:eastAsia="Calibri" w:hAnsi="Times New Roman" w:cs="Times New Roman"/>
                <w:sz w:val="24"/>
                <w:szCs w:val="24"/>
              </w:rPr>
              <w:t>7</w:t>
            </w:r>
          </w:p>
        </w:tc>
        <w:tc>
          <w:tcPr>
            <w:tcW w:w="1728" w:type="dxa"/>
          </w:tcPr>
          <w:p w:rsidR="00520C17" w:rsidRPr="00AE4EBB" w:rsidRDefault="00520C17" w:rsidP="00805C15">
            <w:pPr>
              <w:rPr>
                <w:rFonts w:ascii="Times New Roman" w:eastAsia="Calibri" w:hAnsi="Times New Roman" w:cs="Times New Roman"/>
                <w:sz w:val="24"/>
                <w:szCs w:val="24"/>
              </w:rPr>
            </w:pPr>
            <w:r w:rsidRPr="00AE4EBB">
              <w:rPr>
                <w:rFonts w:ascii="Times New Roman" w:eastAsia="Calibri" w:hAnsi="Times New Roman" w:cs="Times New Roman"/>
                <w:sz w:val="24"/>
                <w:szCs w:val="24"/>
              </w:rPr>
              <w:t>Govt. Higher Primary, School Alambadi</w:t>
            </w:r>
          </w:p>
        </w:tc>
      </w:tr>
      <w:tr w:rsidR="00520C17" w:rsidRPr="00AE4EBB" w:rsidTr="00F86CD5">
        <w:trPr>
          <w:trHeight w:val="416"/>
        </w:trPr>
        <w:tc>
          <w:tcPr>
            <w:tcW w:w="1368" w:type="dxa"/>
          </w:tcPr>
          <w:p w:rsidR="00520C17" w:rsidRPr="00AE4EBB" w:rsidRDefault="00520C17" w:rsidP="00135083">
            <w:pPr>
              <w:jc w:val="center"/>
              <w:rPr>
                <w:rFonts w:ascii="Times New Roman" w:hAnsi="Times New Roman" w:cs="Times New Roman"/>
                <w:color w:val="000000"/>
                <w:sz w:val="24"/>
                <w:szCs w:val="24"/>
              </w:rPr>
            </w:pPr>
            <w:r w:rsidRPr="00AE4EBB">
              <w:rPr>
                <w:rFonts w:ascii="Times New Roman" w:hAnsi="Times New Roman" w:cs="Times New Roman"/>
                <w:color w:val="000000"/>
                <w:sz w:val="24"/>
                <w:szCs w:val="24"/>
              </w:rPr>
              <w:t>30.3.2012</w:t>
            </w:r>
          </w:p>
        </w:tc>
        <w:tc>
          <w:tcPr>
            <w:tcW w:w="1980" w:type="dxa"/>
            <w:gridSpan w:val="2"/>
          </w:tcPr>
          <w:p w:rsidR="00520C17" w:rsidRPr="00AE4EBB" w:rsidRDefault="00520C17" w:rsidP="00F86CD5">
            <w:pPr>
              <w:rPr>
                <w:rFonts w:ascii="Times New Roman" w:hAnsi="Times New Roman" w:cs="Times New Roman"/>
                <w:color w:val="000000"/>
                <w:sz w:val="24"/>
                <w:szCs w:val="24"/>
              </w:rPr>
            </w:pPr>
            <w:r w:rsidRPr="00AE4EBB">
              <w:rPr>
                <w:rFonts w:ascii="Times New Roman" w:hAnsi="Times New Roman" w:cs="Times New Roman"/>
                <w:sz w:val="24"/>
                <w:szCs w:val="24"/>
              </w:rPr>
              <w:t xml:space="preserve">Staff, </w:t>
            </w:r>
            <w:r w:rsidRPr="00AE4EBB">
              <w:rPr>
                <w:rFonts w:ascii="Times New Roman" w:hAnsi="Times New Roman" w:cs="Times New Roman"/>
                <w:color w:val="000000"/>
                <w:sz w:val="24"/>
                <w:szCs w:val="24"/>
              </w:rPr>
              <w:t>Government Lower Primary School, Gokulam II Stage, Mysore</w:t>
            </w:r>
          </w:p>
        </w:tc>
        <w:tc>
          <w:tcPr>
            <w:tcW w:w="1620" w:type="dxa"/>
            <w:gridSpan w:val="2"/>
          </w:tcPr>
          <w:p w:rsidR="00020F82" w:rsidRDefault="00520C17" w:rsidP="00F86CD5">
            <w:pPr>
              <w:rPr>
                <w:rFonts w:ascii="Times New Roman" w:hAnsi="Times New Roman" w:cs="Times New Roman"/>
                <w:color w:val="000000"/>
                <w:sz w:val="24"/>
                <w:szCs w:val="24"/>
              </w:rPr>
            </w:pPr>
            <w:r w:rsidRPr="00AE4EBB">
              <w:rPr>
                <w:rFonts w:ascii="Times New Roman" w:hAnsi="Times New Roman" w:cs="Times New Roman"/>
                <w:color w:val="000000"/>
                <w:sz w:val="24"/>
                <w:szCs w:val="24"/>
              </w:rPr>
              <w:t xml:space="preserve">Ms. Prajna Nayak &amp; </w:t>
            </w:r>
          </w:p>
          <w:p w:rsidR="00520C17" w:rsidRPr="00AE4EBB" w:rsidRDefault="00520C17" w:rsidP="00F86CD5">
            <w:pPr>
              <w:rPr>
                <w:rFonts w:ascii="Times New Roman" w:hAnsi="Times New Roman" w:cs="Times New Roman"/>
                <w:color w:val="000000"/>
                <w:sz w:val="24"/>
                <w:szCs w:val="24"/>
              </w:rPr>
            </w:pPr>
            <w:r w:rsidRPr="00AE4EBB">
              <w:rPr>
                <w:rFonts w:ascii="Times New Roman" w:hAnsi="Times New Roman" w:cs="Times New Roman"/>
                <w:color w:val="000000"/>
                <w:sz w:val="24"/>
                <w:szCs w:val="24"/>
              </w:rPr>
              <w:t>Ms. Swathi VM</w:t>
            </w:r>
          </w:p>
        </w:tc>
        <w:tc>
          <w:tcPr>
            <w:tcW w:w="1620" w:type="dxa"/>
            <w:gridSpan w:val="2"/>
          </w:tcPr>
          <w:p w:rsidR="00520C17" w:rsidRPr="00AE4EBB" w:rsidRDefault="00520C17" w:rsidP="003B7843">
            <w:pPr>
              <w:rPr>
                <w:rFonts w:ascii="Times New Roman" w:hAnsi="Times New Roman" w:cs="Times New Roman"/>
                <w:color w:val="000000"/>
                <w:sz w:val="24"/>
                <w:szCs w:val="24"/>
              </w:rPr>
            </w:pPr>
            <w:r w:rsidRPr="00AE4EBB">
              <w:rPr>
                <w:rFonts w:ascii="Times New Roman" w:hAnsi="Times New Roman" w:cs="Times New Roman"/>
                <w:color w:val="000000"/>
                <w:sz w:val="24"/>
                <w:szCs w:val="24"/>
              </w:rPr>
              <w:t xml:space="preserve">Orientation Prevention </w:t>
            </w:r>
            <w:r w:rsidR="003B7843">
              <w:rPr>
                <w:rFonts w:ascii="Times New Roman" w:hAnsi="Times New Roman" w:cs="Times New Roman"/>
                <w:color w:val="000000"/>
                <w:sz w:val="24"/>
                <w:szCs w:val="24"/>
              </w:rPr>
              <w:t xml:space="preserve">&amp; </w:t>
            </w:r>
            <w:r w:rsidRPr="00AE4EBB">
              <w:rPr>
                <w:rFonts w:ascii="Times New Roman" w:hAnsi="Times New Roman" w:cs="Times New Roman"/>
                <w:color w:val="000000"/>
                <w:sz w:val="24"/>
                <w:szCs w:val="24"/>
              </w:rPr>
              <w:t>Identification of Communi</w:t>
            </w:r>
            <w:r w:rsidR="003B7843">
              <w:rPr>
                <w:rFonts w:ascii="Times New Roman" w:hAnsi="Times New Roman" w:cs="Times New Roman"/>
                <w:color w:val="000000"/>
                <w:sz w:val="24"/>
                <w:szCs w:val="24"/>
              </w:rPr>
              <w:t>-</w:t>
            </w:r>
            <w:r w:rsidRPr="00AE4EBB">
              <w:rPr>
                <w:rFonts w:ascii="Times New Roman" w:hAnsi="Times New Roman" w:cs="Times New Roman"/>
                <w:color w:val="000000"/>
                <w:sz w:val="24"/>
                <w:szCs w:val="24"/>
              </w:rPr>
              <w:t>cation Disor</w:t>
            </w:r>
            <w:r w:rsidR="003B7843">
              <w:rPr>
                <w:rFonts w:ascii="Times New Roman" w:hAnsi="Times New Roman" w:cs="Times New Roman"/>
                <w:color w:val="000000"/>
                <w:sz w:val="24"/>
                <w:szCs w:val="24"/>
              </w:rPr>
              <w:t>-</w:t>
            </w:r>
            <w:r w:rsidRPr="00AE4EBB">
              <w:rPr>
                <w:rFonts w:ascii="Times New Roman" w:hAnsi="Times New Roman" w:cs="Times New Roman"/>
                <w:color w:val="000000"/>
                <w:sz w:val="24"/>
                <w:szCs w:val="24"/>
              </w:rPr>
              <w:t>ders in children and  School Screening Program</w:t>
            </w:r>
          </w:p>
        </w:tc>
        <w:tc>
          <w:tcPr>
            <w:tcW w:w="1260" w:type="dxa"/>
            <w:gridSpan w:val="2"/>
          </w:tcPr>
          <w:p w:rsidR="00520C17" w:rsidRPr="00AE4EBB" w:rsidRDefault="00520C17" w:rsidP="00FC649F">
            <w:pPr>
              <w:jc w:val="center"/>
              <w:rPr>
                <w:rFonts w:ascii="Times New Roman" w:hAnsi="Times New Roman" w:cs="Times New Roman"/>
                <w:color w:val="000000"/>
                <w:sz w:val="24"/>
                <w:szCs w:val="24"/>
              </w:rPr>
            </w:pPr>
            <w:r w:rsidRPr="00AE4EBB">
              <w:rPr>
                <w:rFonts w:ascii="Times New Roman" w:hAnsi="Times New Roman" w:cs="Times New Roman"/>
                <w:color w:val="000000"/>
                <w:sz w:val="24"/>
                <w:szCs w:val="24"/>
              </w:rPr>
              <w:t xml:space="preserve">2 </w:t>
            </w:r>
          </w:p>
        </w:tc>
        <w:tc>
          <w:tcPr>
            <w:tcW w:w="1728" w:type="dxa"/>
          </w:tcPr>
          <w:p w:rsidR="00520C17" w:rsidRPr="00AE4EBB" w:rsidRDefault="00520C17" w:rsidP="00805C15">
            <w:pPr>
              <w:rPr>
                <w:rFonts w:ascii="Times New Roman" w:hAnsi="Times New Roman" w:cs="Times New Roman"/>
                <w:color w:val="000000"/>
                <w:sz w:val="24"/>
                <w:szCs w:val="24"/>
              </w:rPr>
            </w:pPr>
            <w:r w:rsidRPr="00AE4EBB">
              <w:rPr>
                <w:rFonts w:ascii="Times New Roman" w:hAnsi="Times New Roman" w:cs="Times New Roman"/>
                <w:color w:val="000000"/>
                <w:sz w:val="24"/>
                <w:szCs w:val="24"/>
              </w:rPr>
              <w:t>Government Lower Primary School, Gokulam II Stage, Mysore</w:t>
            </w:r>
          </w:p>
        </w:tc>
      </w:tr>
      <w:tr w:rsidR="00520C17" w:rsidRPr="00AE4EBB" w:rsidTr="00F86CD5">
        <w:trPr>
          <w:trHeight w:val="416"/>
        </w:trPr>
        <w:tc>
          <w:tcPr>
            <w:tcW w:w="1368" w:type="dxa"/>
          </w:tcPr>
          <w:p w:rsidR="00520C17" w:rsidRPr="00AE4EBB" w:rsidRDefault="00520C17" w:rsidP="00135083">
            <w:pPr>
              <w:jc w:val="center"/>
              <w:rPr>
                <w:rFonts w:ascii="Times New Roman" w:hAnsi="Times New Roman" w:cs="Times New Roman"/>
                <w:color w:val="000000"/>
                <w:sz w:val="24"/>
                <w:szCs w:val="24"/>
              </w:rPr>
            </w:pPr>
            <w:r w:rsidRPr="00AE4EBB">
              <w:rPr>
                <w:rFonts w:ascii="Times New Roman" w:hAnsi="Times New Roman" w:cs="Times New Roman"/>
                <w:color w:val="000000"/>
                <w:sz w:val="24"/>
                <w:szCs w:val="24"/>
              </w:rPr>
              <w:t>30.3.2012</w:t>
            </w:r>
          </w:p>
        </w:tc>
        <w:tc>
          <w:tcPr>
            <w:tcW w:w="1980" w:type="dxa"/>
            <w:gridSpan w:val="2"/>
          </w:tcPr>
          <w:p w:rsidR="00520C17" w:rsidRPr="00AE4EBB" w:rsidRDefault="00520C17" w:rsidP="00F86CD5">
            <w:pPr>
              <w:rPr>
                <w:rFonts w:ascii="Times New Roman" w:hAnsi="Times New Roman" w:cs="Times New Roman"/>
                <w:color w:val="000000"/>
                <w:sz w:val="24"/>
                <w:szCs w:val="24"/>
              </w:rPr>
            </w:pPr>
            <w:r w:rsidRPr="00AE4EBB">
              <w:rPr>
                <w:rFonts w:ascii="Times New Roman" w:hAnsi="Times New Roman" w:cs="Times New Roman"/>
                <w:sz w:val="24"/>
                <w:szCs w:val="24"/>
              </w:rPr>
              <w:t xml:space="preserve">Staff, </w:t>
            </w:r>
            <w:r w:rsidRPr="00AE4EBB">
              <w:rPr>
                <w:rFonts w:ascii="Times New Roman" w:hAnsi="Times New Roman" w:cs="Times New Roman"/>
                <w:color w:val="000000"/>
                <w:sz w:val="24"/>
                <w:szCs w:val="24"/>
              </w:rPr>
              <w:t>Mathrumandali Sishu Vihara, Gokulam II Stage, Mysore</w:t>
            </w:r>
          </w:p>
        </w:tc>
        <w:tc>
          <w:tcPr>
            <w:tcW w:w="1620" w:type="dxa"/>
            <w:gridSpan w:val="2"/>
          </w:tcPr>
          <w:p w:rsidR="00020F82" w:rsidRDefault="00520C17" w:rsidP="00F86CD5">
            <w:pPr>
              <w:rPr>
                <w:rFonts w:ascii="Times New Roman" w:hAnsi="Times New Roman" w:cs="Times New Roman"/>
                <w:color w:val="000000"/>
                <w:sz w:val="24"/>
                <w:szCs w:val="24"/>
              </w:rPr>
            </w:pPr>
            <w:r w:rsidRPr="00AE4EBB">
              <w:rPr>
                <w:rFonts w:ascii="Times New Roman" w:hAnsi="Times New Roman" w:cs="Times New Roman"/>
                <w:color w:val="000000"/>
                <w:sz w:val="24"/>
                <w:szCs w:val="24"/>
              </w:rPr>
              <w:t xml:space="preserve">Ms. Prajna Nayak &amp; </w:t>
            </w:r>
          </w:p>
          <w:p w:rsidR="00520C17" w:rsidRPr="00AE4EBB" w:rsidRDefault="00520C17" w:rsidP="00F86CD5">
            <w:pPr>
              <w:rPr>
                <w:rFonts w:ascii="Times New Roman" w:hAnsi="Times New Roman" w:cs="Times New Roman"/>
                <w:color w:val="000000"/>
                <w:sz w:val="24"/>
                <w:szCs w:val="24"/>
              </w:rPr>
            </w:pPr>
            <w:r w:rsidRPr="00AE4EBB">
              <w:rPr>
                <w:rFonts w:ascii="Times New Roman" w:hAnsi="Times New Roman" w:cs="Times New Roman"/>
                <w:color w:val="000000"/>
                <w:sz w:val="24"/>
                <w:szCs w:val="24"/>
              </w:rPr>
              <w:t>Ms. Swathi VM</w:t>
            </w:r>
          </w:p>
        </w:tc>
        <w:tc>
          <w:tcPr>
            <w:tcW w:w="1620" w:type="dxa"/>
            <w:gridSpan w:val="2"/>
          </w:tcPr>
          <w:p w:rsidR="00520C17" w:rsidRPr="00AE4EBB" w:rsidRDefault="00520C17" w:rsidP="00F86CD5">
            <w:pPr>
              <w:rPr>
                <w:rFonts w:ascii="Times New Roman" w:hAnsi="Times New Roman" w:cs="Times New Roman"/>
                <w:color w:val="000000"/>
                <w:sz w:val="24"/>
                <w:szCs w:val="24"/>
              </w:rPr>
            </w:pPr>
            <w:r w:rsidRPr="00AE4EBB">
              <w:rPr>
                <w:rFonts w:ascii="Times New Roman" w:hAnsi="Times New Roman" w:cs="Times New Roman"/>
                <w:color w:val="000000"/>
                <w:sz w:val="24"/>
                <w:szCs w:val="24"/>
              </w:rPr>
              <w:t>Orientation Prevention and Identification of Communication Disorders in children and  School Screening Program</w:t>
            </w:r>
          </w:p>
        </w:tc>
        <w:tc>
          <w:tcPr>
            <w:tcW w:w="1260" w:type="dxa"/>
            <w:gridSpan w:val="2"/>
          </w:tcPr>
          <w:p w:rsidR="00520C17" w:rsidRPr="00AE4EBB" w:rsidRDefault="00520C17" w:rsidP="00FC649F">
            <w:pPr>
              <w:jc w:val="center"/>
              <w:rPr>
                <w:rFonts w:ascii="Times New Roman" w:hAnsi="Times New Roman" w:cs="Times New Roman"/>
                <w:color w:val="000000"/>
                <w:sz w:val="24"/>
                <w:szCs w:val="24"/>
              </w:rPr>
            </w:pPr>
            <w:r w:rsidRPr="00AE4EBB">
              <w:rPr>
                <w:rFonts w:ascii="Times New Roman" w:hAnsi="Times New Roman" w:cs="Times New Roman"/>
                <w:color w:val="000000"/>
                <w:sz w:val="24"/>
                <w:szCs w:val="24"/>
              </w:rPr>
              <w:t xml:space="preserve">4 </w:t>
            </w:r>
          </w:p>
        </w:tc>
        <w:tc>
          <w:tcPr>
            <w:tcW w:w="1728" w:type="dxa"/>
          </w:tcPr>
          <w:p w:rsidR="00520C17" w:rsidRPr="00AE4EBB" w:rsidRDefault="00520C17" w:rsidP="00805C15">
            <w:pPr>
              <w:rPr>
                <w:rFonts w:ascii="Times New Roman" w:hAnsi="Times New Roman" w:cs="Times New Roman"/>
                <w:color w:val="000000"/>
                <w:sz w:val="24"/>
                <w:szCs w:val="24"/>
              </w:rPr>
            </w:pPr>
            <w:r w:rsidRPr="00AE4EBB">
              <w:rPr>
                <w:rFonts w:ascii="Times New Roman" w:hAnsi="Times New Roman" w:cs="Times New Roman"/>
                <w:color w:val="000000"/>
                <w:sz w:val="24"/>
                <w:szCs w:val="24"/>
              </w:rPr>
              <w:t>Mathrumandali Sishu Vihara, Gokulam II Stage, Mysore</w:t>
            </w:r>
          </w:p>
        </w:tc>
      </w:tr>
      <w:tr w:rsidR="00520C17" w:rsidRPr="00AE4EBB" w:rsidTr="00F86CD5">
        <w:trPr>
          <w:trHeight w:val="416"/>
        </w:trPr>
        <w:tc>
          <w:tcPr>
            <w:tcW w:w="1368" w:type="dxa"/>
          </w:tcPr>
          <w:p w:rsidR="00520C17" w:rsidRPr="00AE4EBB" w:rsidRDefault="00520C17" w:rsidP="00135083">
            <w:pPr>
              <w:jc w:val="center"/>
              <w:rPr>
                <w:rFonts w:ascii="Times New Roman" w:hAnsi="Times New Roman" w:cs="Times New Roman"/>
                <w:color w:val="000000"/>
                <w:sz w:val="24"/>
                <w:szCs w:val="24"/>
              </w:rPr>
            </w:pPr>
            <w:r w:rsidRPr="00AE4EBB">
              <w:rPr>
                <w:rFonts w:ascii="Times New Roman" w:hAnsi="Times New Roman" w:cs="Times New Roman"/>
                <w:color w:val="000000"/>
                <w:sz w:val="24"/>
                <w:szCs w:val="24"/>
              </w:rPr>
              <w:t>30.3.2012</w:t>
            </w:r>
          </w:p>
        </w:tc>
        <w:tc>
          <w:tcPr>
            <w:tcW w:w="1980" w:type="dxa"/>
            <w:gridSpan w:val="2"/>
          </w:tcPr>
          <w:p w:rsidR="00520C17" w:rsidRPr="00AE4EBB" w:rsidRDefault="00520C17" w:rsidP="00F86CD5">
            <w:pPr>
              <w:rPr>
                <w:rFonts w:ascii="Times New Roman" w:hAnsi="Times New Roman" w:cs="Times New Roman"/>
                <w:color w:val="000000"/>
                <w:sz w:val="24"/>
                <w:szCs w:val="24"/>
              </w:rPr>
            </w:pPr>
            <w:r w:rsidRPr="00AE4EBB">
              <w:rPr>
                <w:rFonts w:ascii="Times New Roman" w:hAnsi="Times New Roman" w:cs="Times New Roman"/>
                <w:sz w:val="24"/>
                <w:szCs w:val="24"/>
              </w:rPr>
              <w:t xml:space="preserve">Staff, </w:t>
            </w:r>
            <w:r w:rsidRPr="00AE4EBB">
              <w:rPr>
                <w:rFonts w:ascii="Times New Roman" w:hAnsi="Times New Roman" w:cs="Times New Roman"/>
                <w:color w:val="000000"/>
                <w:sz w:val="24"/>
                <w:szCs w:val="24"/>
              </w:rPr>
              <w:t>Mathrumandali Govt. Primary School, VV Mohalla, Mysore</w:t>
            </w:r>
          </w:p>
        </w:tc>
        <w:tc>
          <w:tcPr>
            <w:tcW w:w="1620" w:type="dxa"/>
            <w:gridSpan w:val="2"/>
          </w:tcPr>
          <w:p w:rsidR="00020F82" w:rsidRDefault="00520C17" w:rsidP="00F86CD5">
            <w:pPr>
              <w:rPr>
                <w:rFonts w:ascii="Times New Roman" w:hAnsi="Times New Roman" w:cs="Times New Roman"/>
                <w:color w:val="000000"/>
                <w:sz w:val="24"/>
                <w:szCs w:val="24"/>
              </w:rPr>
            </w:pPr>
            <w:r w:rsidRPr="00AE4EBB">
              <w:rPr>
                <w:rFonts w:ascii="Times New Roman" w:hAnsi="Times New Roman" w:cs="Times New Roman"/>
                <w:color w:val="000000"/>
                <w:sz w:val="24"/>
                <w:szCs w:val="24"/>
              </w:rPr>
              <w:t xml:space="preserve">Ms. Prajna Nayak &amp; </w:t>
            </w:r>
          </w:p>
          <w:p w:rsidR="00520C17" w:rsidRPr="00AE4EBB" w:rsidRDefault="00520C17" w:rsidP="00F86CD5">
            <w:pPr>
              <w:rPr>
                <w:rFonts w:ascii="Times New Roman" w:hAnsi="Times New Roman" w:cs="Times New Roman"/>
                <w:color w:val="000000"/>
                <w:sz w:val="24"/>
                <w:szCs w:val="24"/>
              </w:rPr>
            </w:pPr>
            <w:r w:rsidRPr="00AE4EBB">
              <w:rPr>
                <w:rFonts w:ascii="Times New Roman" w:hAnsi="Times New Roman" w:cs="Times New Roman"/>
                <w:color w:val="000000"/>
                <w:sz w:val="24"/>
                <w:szCs w:val="24"/>
              </w:rPr>
              <w:t>Ms. Swathi VM</w:t>
            </w:r>
          </w:p>
        </w:tc>
        <w:tc>
          <w:tcPr>
            <w:tcW w:w="1620" w:type="dxa"/>
            <w:gridSpan w:val="2"/>
          </w:tcPr>
          <w:p w:rsidR="00520C17" w:rsidRPr="00AE4EBB" w:rsidRDefault="00520C17" w:rsidP="00F86CD5">
            <w:pPr>
              <w:rPr>
                <w:rFonts w:ascii="Times New Roman" w:hAnsi="Times New Roman" w:cs="Times New Roman"/>
                <w:color w:val="000000"/>
                <w:sz w:val="24"/>
                <w:szCs w:val="24"/>
              </w:rPr>
            </w:pPr>
            <w:r w:rsidRPr="00AE4EBB">
              <w:rPr>
                <w:rFonts w:ascii="Times New Roman" w:hAnsi="Times New Roman" w:cs="Times New Roman"/>
                <w:color w:val="000000"/>
                <w:sz w:val="24"/>
                <w:szCs w:val="24"/>
              </w:rPr>
              <w:t>Orientation Prevention and Identification of Communication Disorders in children and  School Screening Program</w:t>
            </w:r>
          </w:p>
        </w:tc>
        <w:tc>
          <w:tcPr>
            <w:tcW w:w="1260" w:type="dxa"/>
            <w:gridSpan w:val="2"/>
          </w:tcPr>
          <w:p w:rsidR="00520C17" w:rsidRPr="00AE4EBB" w:rsidRDefault="00520C17" w:rsidP="00FC649F">
            <w:pPr>
              <w:jc w:val="center"/>
              <w:rPr>
                <w:rFonts w:ascii="Times New Roman" w:hAnsi="Times New Roman" w:cs="Times New Roman"/>
                <w:color w:val="000000"/>
                <w:sz w:val="24"/>
                <w:szCs w:val="24"/>
              </w:rPr>
            </w:pPr>
            <w:r w:rsidRPr="00AE4EBB">
              <w:rPr>
                <w:rFonts w:ascii="Times New Roman" w:hAnsi="Times New Roman" w:cs="Times New Roman"/>
                <w:color w:val="000000"/>
                <w:sz w:val="24"/>
                <w:szCs w:val="24"/>
              </w:rPr>
              <w:t xml:space="preserve">2 </w:t>
            </w:r>
          </w:p>
        </w:tc>
        <w:tc>
          <w:tcPr>
            <w:tcW w:w="1728" w:type="dxa"/>
          </w:tcPr>
          <w:p w:rsidR="00520C17" w:rsidRPr="00AE4EBB" w:rsidRDefault="00520C17" w:rsidP="00805C15">
            <w:pPr>
              <w:rPr>
                <w:rFonts w:ascii="Times New Roman" w:hAnsi="Times New Roman" w:cs="Times New Roman"/>
                <w:color w:val="000000"/>
                <w:sz w:val="24"/>
                <w:szCs w:val="24"/>
              </w:rPr>
            </w:pPr>
            <w:r w:rsidRPr="00AE4EBB">
              <w:rPr>
                <w:rFonts w:ascii="Times New Roman" w:hAnsi="Times New Roman" w:cs="Times New Roman"/>
                <w:color w:val="000000"/>
                <w:sz w:val="24"/>
                <w:szCs w:val="24"/>
              </w:rPr>
              <w:t>Mathrumandali Govt Primary School, VV Mohalla, Mysore</w:t>
            </w:r>
          </w:p>
        </w:tc>
      </w:tr>
    </w:tbl>
    <w:p w:rsidR="00697AE0" w:rsidRPr="00AE4EBB" w:rsidRDefault="00B2486E" w:rsidP="007A42F6">
      <w:pPr>
        <w:pStyle w:val="ListParagraph"/>
        <w:numPr>
          <w:ilvl w:val="0"/>
          <w:numId w:val="5"/>
        </w:numPr>
        <w:spacing w:line="360" w:lineRule="auto"/>
        <w:ind w:left="360"/>
        <w:rPr>
          <w:b/>
        </w:rPr>
      </w:pPr>
      <w:r w:rsidRPr="00AE4EBB">
        <w:rPr>
          <w:b/>
        </w:rPr>
        <w:lastRenderedPageBreak/>
        <w:t>Clinical observation posting of students from other institutes</w:t>
      </w:r>
      <w:r w:rsidR="00697AE0" w:rsidRPr="00AE4EBB">
        <w:rPr>
          <w:b/>
        </w:rPr>
        <w:t>:</w:t>
      </w:r>
      <w:r w:rsidR="007450EE" w:rsidRPr="00AE4EBB">
        <w:rPr>
          <w:b/>
        </w:rPr>
        <w:t xml:space="preserve"> </w:t>
      </w:r>
      <w:r w:rsidR="007450EE" w:rsidRPr="00AE4EBB">
        <w:t xml:space="preserve">Nil </w:t>
      </w:r>
    </w:p>
    <w:p w:rsidR="00C31453" w:rsidRPr="00AE4EBB" w:rsidRDefault="00986059" w:rsidP="007A42F6">
      <w:pPr>
        <w:pStyle w:val="ListParagraph"/>
        <w:numPr>
          <w:ilvl w:val="0"/>
          <w:numId w:val="5"/>
        </w:numPr>
        <w:spacing w:line="360" w:lineRule="auto"/>
        <w:ind w:left="360"/>
        <w:rPr>
          <w:b/>
        </w:rPr>
      </w:pPr>
      <w:r w:rsidRPr="00AE4EBB">
        <w:rPr>
          <w:b/>
        </w:rPr>
        <w:t>Seminars/ Conferences /Lectures</w:t>
      </w:r>
      <w:r w:rsidR="007033F8">
        <w:rPr>
          <w:b/>
        </w:rPr>
        <w:t xml:space="preserve"> </w:t>
      </w:r>
      <w:r w:rsidRPr="00AE4EBB">
        <w:rPr>
          <w:b/>
        </w:rPr>
        <w:t>/Workshops</w:t>
      </w:r>
      <w:r w:rsidR="00FC649F" w:rsidRPr="00AE4EBB">
        <w:rPr>
          <w:b/>
        </w:rPr>
        <w:t>:</w:t>
      </w:r>
    </w:p>
    <w:p w:rsidR="00CF522E" w:rsidRPr="00AE4EBB" w:rsidRDefault="00CF522E" w:rsidP="007A42F6">
      <w:pPr>
        <w:pStyle w:val="ListParagraph"/>
        <w:numPr>
          <w:ilvl w:val="0"/>
          <w:numId w:val="20"/>
        </w:numPr>
        <w:spacing w:line="360" w:lineRule="auto"/>
        <w:ind w:left="900"/>
        <w:rPr>
          <w:b/>
        </w:rPr>
      </w:pPr>
      <w:r w:rsidRPr="00AE4EBB">
        <w:rPr>
          <w:b/>
        </w:rPr>
        <w:t xml:space="preserve">Conducted:  </w:t>
      </w:r>
      <w:r w:rsidRPr="00AE4EBB">
        <w:t>Nil</w:t>
      </w:r>
    </w:p>
    <w:p w:rsidR="00CF522E" w:rsidRPr="00AE4EBB" w:rsidRDefault="00CF522E" w:rsidP="007A42F6">
      <w:pPr>
        <w:pStyle w:val="ListParagraph"/>
        <w:numPr>
          <w:ilvl w:val="0"/>
          <w:numId w:val="20"/>
        </w:numPr>
        <w:spacing w:after="200" w:line="360" w:lineRule="auto"/>
        <w:ind w:left="900"/>
        <w:contextualSpacing/>
      </w:pPr>
      <w:r w:rsidRPr="00AE4EBB">
        <w:rPr>
          <w:b/>
        </w:rPr>
        <w:t xml:space="preserve">Attended: </w:t>
      </w:r>
    </w:p>
    <w:p w:rsidR="001F2686" w:rsidRDefault="00D10850" w:rsidP="007A42F6">
      <w:pPr>
        <w:pStyle w:val="ListParagraph"/>
        <w:spacing w:line="360" w:lineRule="auto"/>
        <w:ind w:left="0" w:firstLine="720"/>
      </w:pPr>
      <w:r w:rsidRPr="00AE4EBB">
        <w:t>The staff of the dep</w:t>
      </w:r>
      <w:r w:rsidR="00CF522E" w:rsidRPr="00AE4EBB">
        <w:t>artment</w:t>
      </w:r>
      <w:r w:rsidRPr="00AE4EBB">
        <w:t xml:space="preserve"> attended </w:t>
      </w:r>
      <w:r w:rsidR="001A7B38" w:rsidRPr="00AE4EBB">
        <w:t xml:space="preserve">different </w:t>
      </w:r>
      <w:r w:rsidRPr="00AE4EBB">
        <w:t>programs</w:t>
      </w:r>
      <w:r w:rsidR="001A7B38" w:rsidRPr="00AE4EBB">
        <w:t xml:space="preserve"> conducted at AIISH and outside</w:t>
      </w:r>
      <w:r w:rsidR="00CF522E" w:rsidRPr="00AE4EBB">
        <w:t xml:space="preserve">, details are provided in </w:t>
      </w:r>
      <w:r w:rsidRPr="00AE4EBB">
        <w:t>Table 3</w:t>
      </w:r>
      <w:r w:rsidR="00B1505E" w:rsidRPr="00AE4EBB">
        <w:t>.</w:t>
      </w:r>
    </w:p>
    <w:p w:rsidR="007A42F6" w:rsidRPr="00AE4EBB" w:rsidRDefault="007A42F6" w:rsidP="007A42F6">
      <w:pPr>
        <w:pStyle w:val="ListParagraph"/>
        <w:spacing w:line="360" w:lineRule="auto"/>
        <w:ind w:left="0" w:firstLine="720"/>
      </w:pPr>
    </w:p>
    <w:p w:rsidR="00F427EF" w:rsidRPr="00AE4EBB" w:rsidRDefault="007450EE" w:rsidP="007A42F6">
      <w:pPr>
        <w:pStyle w:val="ListParagraph"/>
        <w:spacing w:line="360" w:lineRule="auto"/>
        <w:ind w:left="0"/>
        <w:rPr>
          <w:i/>
        </w:rPr>
      </w:pPr>
      <w:r w:rsidRPr="00AE4EBB">
        <w:rPr>
          <w:i/>
        </w:rPr>
        <w:t>Table 3</w:t>
      </w:r>
      <w:r w:rsidR="00F427EF" w:rsidRPr="00AE4EBB">
        <w:rPr>
          <w:i/>
        </w:rPr>
        <w:t>: Seminars/ Conferences /Lectures/Workshops attended by staff of POCD department in the report year</w:t>
      </w:r>
    </w:p>
    <w:p w:rsidR="00986059" w:rsidRPr="00AE4EBB" w:rsidRDefault="00986059" w:rsidP="00986059">
      <w:pPr>
        <w:pStyle w:val="ListParagraph"/>
        <w:ind w:left="360"/>
        <w:rPr>
          <w:b/>
        </w:rPr>
      </w:pPr>
    </w:p>
    <w:tbl>
      <w:tblPr>
        <w:tblW w:w="5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530"/>
        <w:gridCol w:w="3276"/>
        <w:gridCol w:w="2055"/>
        <w:gridCol w:w="2437"/>
      </w:tblGrid>
      <w:tr w:rsidR="007C3C32" w:rsidRPr="00AE4EBB" w:rsidTr="005B735F">
        <w:tc>
          <w:tcPr>
            <w:tcW w:w="326" w:type="pct"/>
          </w:tcPr>
          <w:p w:rsidR="00127690" w:rsidRPr="00AE4EBB" w:rsidRDefault="00127690" w:rsidP="00C05172">
            <w:pPr>
              <w:jc w:val="center"/>
              <w:rPr>
                <w:rFonts w:ascii="Times New Roman" w:hAnsi="Times New Roman" w:cs="Times New Roman"/>
                <w:bCs/>
                <w:i/>
                <w:sz w:val="24"/>
                <w:szCs w:val="24"/>
              </w:rPr>
            </w:pPr>
            <w:r w:rsidRPr="00AE4EBB">
              <w:rPr>
                <w:rFonts w:ascii="Times New Roman" w:hAnsi="Times New Roman" w:cs="Times New Roman"/>
                <w:bCs/>
                <w:i/>
                <w:sz w:val="24"/>
                <w:szCs w:val="24"/>
              </w:rPr>
              <w:t>Sl. No.</w:t>
            </w:r>
          </w:p>
        </w:tc>
        <w:tc>
          <w:tcPr>
            <w:tcW w:w="769" w:type="pct"/>
          </w:tcPr>
          <w:p w:rsidR="00127690" w:rsidRPr="00AE4EBB" w:rsidRDefault="00127690" w:rsidP="00C05172">
            <w:pPr>
              <w:jc w:val="center"/>
              <w:rPr>
                <w:rFonts w:ascii="Times New Roman" w:hAnsi="Times New Roman" w:cs="Times New Roman"/>
                <w:bCs/>
                <w:i/>
                <w:sz w:val="24"/>
                <w:szCs w:val="24"/>
              </w:rPr>
            </w:pPr>
            <w:r w:rsidRPr="00AE4EBB">
              <w:rPr>
                <w:rFonts w:ascii="Times New Roman" w:hAnsi="Times New Roman" w:cs="Times New Roman"/>
                <w:bCs/>
                <w:i/>
                <w:sz w:val="24"/>
                <w:szCs w:val="24"/>
              </w:rPr>
              <w:t>Date</w:t>
            </w:r>
          </w:p>
        </w:tc>
        <w:tc>
          <w:tcPr>
            <w:tcW w:w="1647" w:type="pct"/>
          </w:tcPr>
          <w:p w:rsidR="00127690" w:rsidRPr="00AE4EBB" w:rsidRDefault="00127690" w:rsidP="00B1505E">
            <w:pPr>
              <w:jc w:val="center"/>
              <w:rPr>
                <w:rFonts w:ascii="Times New Roman" w:hAnsi="Times New Roman" w:cs="Times New Roman"/>
                <w:bCs/>
                <w:i/>
                <w:sz w:val="24"/>
                <w:szCs w:val="24"/>
              </w:rPr>
            </w:pPr>
            <w:r w:rsidRPr="00AE4EBB">
              <w:rPr>
                <w:rFonts w:ascii="Times New Roman" w:hAnsi="Times New Roman" w:cs="Times New Roman"/>
                <w:bCs/>
                <w:i/>
                <w:sz w:val="24"/>
                <w:szCs w:val="24"/>
              </w:rPr>
              <w:t xml:space="preserve">Title of the program </w:t>
            </w:r>
          </w:p>
        </w:tc>
        <w:tc>
          <w:tcPr>
            <w:tcW w:w="1033" w:type="pct"/>
          </w:tcPr>
          <w:p w:rsidR="00127690" w:rsidRPr="00AE4EBB" w:rsidRDefault="00127690" w:rsidP="00C05172">
            <w:pPr>
              <w:jc w:val="center"/>
              <w:rPr>
                <w:rFonts w:ascii="Times New Roman" w:hAnsi="Times New Roman" w:cs="Times New Roman"/>
                <w:bCs/>
                <w:i/>
                <w:sz w:val="24"/>
                <w:szCs w:val="24"/>
              </w:rPr>
            </w:pPr>
            <w:r w:rsidRPr="00AE4EBB">
              <w:rPr>
                <w:rFonts w:ascii="Times New Roman" w:hAnsi="Times New Roman" w:cs="Times New Roman"/>
                <w:bCs/>
                <w:i/>
                <w:sz w:val="24"/>
                <w:szCs w:val="24"/>
              </w:rPr>
              <w:t>Organized by</w:t>
            </w:r>
          </w:p>
        </w:tc>
        <w:tc>
          <w:tcPr>
            <w:tcW w:w="1225" w:type="pct"/>
          </w:tcPr>
          <w:p w:rsidR="00127690" w:rsidRPr="00AE4EBB" w:rsidRDefault="00127690" w:rsidP="007758A4">
            <w:pPr>
              <w:jc w:val="center"/>
              <w:rPr>
                <w:rFonts w:ascii="Times New Roman" w:hAnsi="Times New Roman" w:cs="Times New Roman"/>
                <w:bCs/>
                <w:i/>
                <w:sz w:val="24"/>
                <w:szCs w:val="24"/>
              </w:rPr>
            </w:pPr>
            <w:r w:rsidRPr="00AE4EBB">
              <w:rPr>
                <w:rFonts w:ascii="Times New Roman" w:hAnsi="Times New Roman" w:cs="Times New Roman"/>
                <w:bCs/>
                <w:i/>
                <w:sz w:val="24"/>
                <w:szCs w:val="24"/>
              </w:rPr>
              <w:t xml:space="preserve">Staff </w:t>
            </w:r>
            <w:r w:rsidR="007758A4" w:rsidRPr="00AE4EBB">
              <w:rPr>
                <w:rFonts w:ascii="Times New Roman" w:hAnsi="Times New Roman" w:cs="Times New Roman"/>
                <w:bCs/>
                <w:i/>
                <w:sz w:val="24"/>
                <w:szCs w:val="24"/>
              </w:rPr>
              <w:t>deputed</w:t>
            </w:r>
          </w:p>
        </w:tc>
      </w:tr>
      <w:tr w:rsidR="007C3C32" w:rsidRPr="00AE4EBB" w:rsidTr="005B735F">
        <w:trPr>
          <w:trHeight w:val="1304"/>
        </w:trPr>
        <w:tc>
          <w:tcPr>
            <w:tcW w:w="326" w:type="pct"/>
          </w:tcPr>
          <w:p w:rsidR="00127690" w:rsidRPr="00AE4EBB" w:rsidRDefault="00127690" w:rsidP="00F86CD5">
            <w:pPr>
              <w:ind w:left="360"/>
              <w:rPr>
                <w:rFonts w:ascii="Times New Roman" w:hAnsi="Times New Roman" w:cs="Times New Roman"/>
                <w:sz w:val="24"/>
                <w:szCs w:val="24"/>
              </w:rPr>
            </w:pPr>
            <w:r w:rsidRPr="00AE4EBB">
              <w:rPr>
                <w:rFonts w:ascii="Times New Roman" w:hAnsi="Times New Roman" w:cs="Times New Roman"/>
                <w:sz w:val="24"/>
                <w:szCs w:val="24"/>
              </w:rPr>
              <w:t>1</w:t>
            </w:r>
          </w:p>
        </w:tc>
        <w:tc>
          <w:tcPr>
            <w:tcW w:w="769" w:type="pct"/>
          </w:tcPr>
          <w:p w:rsidR="00127690" w:rsidRPr="00AE4EBB" w:rsidRDefault="00127690" w:rsidP="00F86CD5">
            <w:pPr>
              <w:rPr>
                <w:rFonts w:ascii="Times New Roman" w:hAnsi="Times New Roman" w:cs="Times New Roman"/>
                <w:sz w:val="24"/>
                <w:szCs w:val="24"/>
              </w:rPr>
            </w:pPr>
            <w:r w:rsidRPr="00AE4EBB">
              <w:rPr>
                <w:rFonts w:ascii="Times New Roman" w:hAnsi="Times New Roman" w:cs="Times New Roman"/>
                <w:sz w:val="24"/>
                <w:szCs w:val="24"/>
              </w:rPr>
              <w:t>30.6.2011 &amp; 1.7.2011</w:t>
            </w:r>
          </w:p>
        </w:tc>
        <w:tc>
          <w:tcPr>
            <w:tcW w:w="1647" w:type="pct"/>
          </w:tcPr>
          <w:p w:rsidR="00127690" w:rsidRPr="00AE4EBB" w:rsidRDefault="00B1505E" w:rsidP="00F86CD5">
            <w:pPr>
              <w:rPr>
                <w:rFonts w:ascii="Times New Roman" w:hAnsi="Times New Roman" w:cs="Times New Roman"/>
                <w:b/>
                <w:sz w:val="24"/>
                <w:szCs w:val="24"/>
              </w:rPr>
            </w:pPr>
            <w:r w:rsidRPr="00AE4EBB">
              <w:rPr>
                <w:rFonts w:ascii="Times New Roman" w:hAnsi="Times New Roman" w:cs="Times New Roman"/>
                <w:sz w:val="24"/>
                <w:szCs w:val="24"/>
              </w:rPr>
              <w:t xml:space="preserve">National symposium on </w:t>
            </w:r>
            <w:r w:rsidR="009A4B5A" w:rsidRPr="00AE4EBB">
              <w:rPr>
                <w:rFonts w:ascii="Times New Roman" w:hAnsi="Times New Roman" w:cs="Times New Roman"/>
                <w:sz w:val="24"/>
                <w:szCs w:val="24"/>
              </w:rPr>
              <w:t>e</w:t>
            </w:r>
            <w:r w:rsidR="00127690" w:rsidRPr="00AE4EBB">
              <w:rPr>
                <w:rFonts w:ascii="Times New Roman" w:hAnsi="Times New Roman" w:cs="Times New Roman"/>
                <w:sz w:val="24"/>
                <w:szCs w:val="24"/>
              </w:rPr>
              <w:t>xploring areas of research in cognitive sciences</w:t>
            </w:r>
          </w:p>
        </w:tc>
        <w:tc>
          <w:tcPr>
            <w:tcW w:w="1033" w:type="pct"/>
          </w:tcPr>
          <w:p w:rsidR="00127690" w:rsidRPr="00AE4EBB" w:rsidRDefault="00DE0167" w:rsidP="00F86CD5">
            <w:pPr>
              <w:rPr>
                <w:rFonts w:ascii="Times New Roman" w:hAnsi="Times New Roman" w:cs="Times New Roman"/>
                <w:sz w:val="24"/>
                <w:szCs w:val="24"/>
              </w:rPr>
            </w:pPr>
            <w:r w:rsidRPr="00AE4EBB">
              <w:rPr>
                <w:rFonts w:ascii="Times New Roman" w:hAnsi="Times New Roman" w:cs="Times New Roman"/>
                <w:sz w:val="24"/>
                <w:szCs w:val="24"/>
              </w:rPr>
              <w:t>Department of Speech Language S</w:t>
            </w:r>
            <w:r w:rsidR="005B735F" w:rsidRPr="00AE4EBB">
              <w:rPr>
                <w:rFonts w:ascii="Times New Roman" w:hAnsi="Times New Roman" w:cs="Times New Roman"/>
                <w:sz w:val="24"/>
                <w:szCs w:val="24"/>
              </w:rPr>
              <w:t>ciences, AIISH</w:t>
            </w:r>
            <w:r w:rsidR="00160BE3" w:rsidRPr="00AE4EBB">
              <w:rPr>
                <w:rFonts w:ascii="Times New Roman" w:hAnsi="Times New Roman" w:cs="Times New Roman"/>
                <w:sz w:val="24"/>
                <w:szCs w:val="24"/>
              </w:rPr>
              <w:t>, Mysore</w:t>
            </w:r>
            <w:r w:rsidR="005B735F" w:rsidRPr="00AE4EBB">
              <w:rPr>
                <w:rFonts w:ascii="Times New Roman" w:hAnsi="Times New Roman" w:cs="Times New Roman"/>
                <w:sz w:val="24"/>
                <w:szCs w:val="24"/>
              </w:rPr>
              <w:t>.</w:t>
            </w:r>
          </w:p>
        </w:tc>
        <w:tc>
          <w:tcPr>
            <w:tcW w:w="1225" w:type="pct"/>
          </w:tcPr>
          <w:p w:rsidR="00127690" w:rsidRPr="00AE4EBB" w:rsidRDefault="00127690" w:rsidP="001A7B38">
            <w:pPr>
              <w:rPr>
                <w:rFonts w:ascii="Times New Roman" w:hAnsi="Times New Roman" w:cs="Times New Roman"/>
                <w:sz w:val="24"/>
                <w:szCs w:val="24"/>
              </w:rPr>
            </w:pPr>
            <w:r w:rsidRPr="00AE4EBB">
              <w:rPr>
                <w:rFonts w:ascii="Times New Roman" w:hAnsi="Times New Roman" w:cs="Times New Roman"/>
                <w:sz w:val="24"/>
                <w:szCs w:val="24"/>
              </w:rPr>
              <w:t>Ms.Nayana, Ms. Efrana</w:t>
            </w:r>
          </w:p>
        </w:tc>
      </w:tr>
      <w:tr w:rsidR="00504FF9" w:rsidRPr="00AE4EBB" w:rsidTr="00504FF9">
        <w:trPr>
          <w:trHeight w:val="684"/>
        </w:trPr>
        <w:tc>
          <w:tcPr>
            <w:tcW w:w="326" w:type="pct"/>
          </w:tcPr>
          <w:p w:rsidR="00504FF9" w:rsidRPr="00AE4EBB" w:rsidRDefault="00504FF9" w:rsidP="00F86CD5">
            <w:pPr>
              <w:ind w:left="360"/>
              <w:rPr>
                <w:rFonts w:ascii="Times New Roman" w:hAnsi="Times New Roman" w:cs="Times New Roman"/>
                <w:sz w:val="24"/>
                <w:szCs w:val="24"/>
              </w:rPr>
            </w:pPr>
            <w:r w:rsidRPr="00AE4EBB">
              <w:rPr>
                <w:rFonts w:ascii="Times New Roman" w:hAnsi="Times New Roman" w:cs="Times New Roman"/>
                <w:sz w:val="24"/>
                <w:szCs w:val="24"/>
              </w:rPr>
              <w:t>2</w:t>
            </w:r>
          </w:p>
        </w:tc>
        <w:tc>
          <w:tcPr>
            <w:tcW w:w="769" w:type="pct"/>
          </w:tcPr>
          <w:p w:rsidR="00504FF9" w:rsidRPr="00AE4EBB" w:rsidRDefault="00504FF9" w:rsidP="00F86CD5">
            <w:pPr>
              <w:rPr>
                <w:rFonts w:ascii="Times New Roman" w:hAnsi="Times New Roman" w:cs="Times New Roman"/>
                <w:sz w:val="24"/>
                <w:szCs w:val="24"/>
              </w:rPr>
            </w:pPr>
            <w:r w:rsidRPr="00AE4EBB">
              <w:rPr>
                <w:rFonts w:ascii="Times New Roman" w:hAnsi="Times New Roman" w:cs="Times New Roman"/>
                <w:sz w:val="24"/>
                <w:szCs w:val="24"/>
              </w:rPr>
              <w:t>23.9.2011</w:t>
            </w:r>
          </w:p>
        </w:tc>
        <w:tc>
          <w:tcPr>
            <w:tcW w:w="1647" w:type="pct"/>
          </w:tcPr>
          <w:p w:rsidR="00504FF9" w:rsidRPr="00AE4EBB" w:rsidRDefault="00B1505E" w:rsidP="00F86CD5">
            <w:pPr>
              <w:rPr>
                <w:rFonts w:ascii="Times New Roman" w:hAnsi="Times New Roman" w:cs="Times New Roman"/>
                <w:sz w:val="24"/>
                <w:szCs w:val="24"/>
              </w:rPr>
            </w:pPr>
            <w:r w:rsidRPr="00AE4EBB">
              <w:rPr>
                <w:rFonts w:ascii="Times New Roman" w:hAnsi="Times New Roman" w:cs="Times New Roman"/>
                <w:sz w:val="24"/>
                <w:szCs w:val="24"/>
              </w:rPr>
              <w:t>Updates o</w:t>
            </w:r>
            <w:r w:rsidR="009A4B5A" w:rsidRPr="00AE4EBB">
              <w:rPr>
                <w:rFonts w:ascii="Times New Roman" w:hAnsi="Times New Roman" w:cs="Times New Roman"/>
                <w:sz w:val="24"/>
                <w:szCs w:val="24"/>
              </w:rPr>
              <w:t>n Occupation Health a</w:t>
            </w:r>
            <w:r w:rsidR="00504FF9" w:rsidRPr="00AE4EBB">
              <w:rPr>
                <w:rFonts w:ascii="Times New Roman" w:hAnsi="Times New Roman" w:cs="Times New Roman"/>
                <w:sz w:val="24"/>
                <w:szCs w:val="24"/>
              </w:rPr>
              <w:t>nd Safety</w:t>
            </w:r>
          </w:p>
        </w:tc>
        <w:tc>
          <w:tcPr>
            <w:tcW w:w="1033" w:type="pct"/>
          </w:tcPr>
          <w:p w:rsidR="00504FF9" w:rsidRPr="00AE4EBB" w:rsidRDefault="00504FF9" w:rsidP="00F86CD5">
            <w:pPr>
              <w:rPr>
                <w:rFonts w:ascii="Times New Roman" w:hAnsi="Times New Roman" w:cs="Times New Roman"/>
                <w:sz w:val="24"/>
                <w:szCs w:val="24"/>
              </w:rPr>
            </w:pPr>
            <w:r w:rsidRPr="00AE4EBB">
              <w:rPr>
                <w:rFonts w:ascii="Times New Roman" w:hAnsi="Times New Roman" w:cs="Times New Roman"/>
                <w:sz w:val="24"/>
                <w:szCs w:val="24"/>
              </w:rPr>
              <w:t>Department Of Factories, Boilers, Industrial Safety And Health, Bangalore</w:t>
            </w:r>
          </w:p>
        </w:tc>
        <w:tc>
          <w:tcPr>
            <w:tcW w:w="1225" w:type="pct"/>
          </w:tcPr>
          <w:p w:rsidR="00504FF9" w:rsidRPr="00AE4EBB" w:rsidRDefault="00504FF9" w:rsidP="00F86CD5">
            <w:pPr>
              <w:rPr>
                <w:rFonts w:ascii="Times New Roman" w:hAnsi="Times New Roman" w:cs="Times New Roman"/>
                <w:sz w:val="24"/>
                <w:szCs w:val="24"/>
              </w:rPr>
            </w:pPr>
            <w:r w:rsidRPr="00AE4EBB">
              <w:rPr>
                <w:rFonts w:ascii="Times New Roman" w:hAnsi="Times New Roman" w:cs="Times New Roman"/>
                <w:sz w:val="24"/>
                <w:szCs w:val="24"/>
              </w:rPr>
              <w:t>Dr. R Manjula, Mr. Arun Raj</w:t>
            </w:r>
          </w:p>
        </w:tc>
      </w:tr>
      <w:tr w:rsidR="007C3C32" w:rsidRPr="00AE4EBB" w:rsidTr="005B735F">
        <w:trPr>
          <w:trHeight w:val="1304"/>
        </w:trPr>
        <w:tc>
          <w:tcPr>
            <w:tcW w:w="326" w:type="pct"/>
          </w:tcPr>
          <w:p w:rsidR="00127690" w:rsidRPr="00AE4EBB" w:rsidRDefault="00504FF9" w:rsidP="00F86CD5">
            <w:pPr>
              <w:ind w:left="360"/>
              <w:rPr>
                <w:rFonts w:ascii="Times New Roman" w:hAnsi="Times New Roman" w:cs="Times New Roman"/>
                <w:sz w:val="24"/>
                <w:szCs w:val="24"/>
              </w:rPr>
            </w:pPr>
            <w:r w:rsidRPr="00AE4EBB">
              <w:rPr>
                <w:rFonts w:ascii="Times New Roman" w:hAnsi="Times New Roman" w:cs="Times New Roman"/>
                <w:sz w:val="24"/>
                <w:szCs w:val="24"/>
              </w:rPr>
              <w:t>3</w:t>
            </w:r>
          </w:p>
        </w:tc>
        <w:tc>
          <w:tcPr>
            <w:tcW w:w="769" w:type="pct"/>
          </w:tcPr>
          <w:p w:rsidR="00127690" w:rsidRPr="00AE4EBB" w:rsidRDefault="007C3C32" w:rsidP="00F86CD5">
            <w:pPr>
              <w:rPr>
                <w:rFonts w:ascii="Times New Roman" w:hAnsi="Times New Roman" w:cs="Times New Roman"/>
                <w:sz w:val="24"/>
                <w:szCs w:val="24"/>
              </w:rPr>
            </w:pPr>
            <w:r w:rsidRPr="00AE4EBB">
              <w:rPr>
                <w:rFonts w:ascii="Times New Roman" w:hAnsi="Times New Roman" w:cs="Times New Roman"/>
                <w:sz w:val="24"/>
                <w:szCs w:val="24"/>
              </w:rPr>
              <w:t>10.11.2011&amp;11.11.2011</w:t>
            </w:r>
          </w:p>
        </w:tc>
        <w:tc>
          <w:tcPr>
            <w:tcW w:w="1647" w:type="pct"/>
          </w:tcPr>
          <w:p w:rsidR="00127690" w:rsidRPr="00AE4EBB" w:rsidRDefault="007C3C32" w:rsidP="009A4B5A">
            <w:pPr>
              <w:rPr>
                <w:rFonts w:ascii="Times New Roman" w:hAnsi="Times New Roman" w:cs="Times New Roman"/>
                <w:sz w:val="24"/>
                <w:szCs w:val="24"/>
              </w:rPr>
            </w:pPr>
            <w:r w:rsidRPr="00AE4EBB">
              <w:rPr>
                <w:rFonts w:ascii="Times New Roman" w:hAnsi="Times New Roman" w:cs="Times New Roman"/>
                <w:sz w:val="24"/>
                <w:szCs w:val="24"/>
              </w:rPr>
              <w:t xml:space="preserve">National seminar on stroke </w:t>
            </w:r>
          </w:p>
        </w:tc>
        <w:tc>
          <w:tcPr>
            <w:tcW w:w="1033" w:type="pct"/>
          </w:tcPr>
          <w:p w:rsidR="00127690" w:rsidRPr="00AE4EBB" w:rsidRDefault="00DE0167" w:rsidP="00F86CD5">
            <w:pPr>
              <w:rPr>
                <w:rFonts w:ascii="Times New Roman" w:hAnsi="Times New Roman" w:cs="Times New Roman"/>
                <w:sz w:val="24"/>
                <w:szCs w:val="24"/>
              </w:rPr>
            </w:pPr>
            <w:r w:rsidRPr="00AE4EBB">
              <w:rPr>
                <w:rFonts w:ascii="Times New Roman" w:hAnsi="Times New Roman" w:cs="Times New Roman"/>
                <w:sz w:val="24"/>
                <w:szCs w:val="24"/>
              </w:rPr>
              <w:t>Department of Clinical S</w:t>
            </w:r>
            <w:r w:rsidR="007C3C32" w:rsidRPr="00AE4EBB">
              <w:rPr>
                <w:rFonts w:ascii="Times New Roman" w:hAnsi="Times New Roman" w:cs="Times New Roman"/>
                <w:sz w:val="24"/>
                <w:szCs w:val="24"/>
              </w:rPr>
              <w:t>ervices, AIISH</w:t>
            </w:r>
            <w:r w:rsidR="00160BE3" w:rsidRPr="00AE4EBB">
              <w:rPr>
                <w:rFonts w:ascii="Times New Roman" w:hAnsi="Times New Roman" w:cs="Times New Roman"/>
                <w:sz w:val="24"/>
                <w:szCs w:val="24"/>
              </w:rPr>
              <w:t>, Mysore.</w:t>
            </w:r>
          </w:p>
        </w:tc>
        <w:tc>
          <w:tcPr>
            <w:tcW w:w="1225" w:type="pct"/>
          </w:tcPr>
          <w:p w:rsidR="00127690" w:rsidRPr="00AE4EBB" w:rsidRDefault="007C3C32" w:rsidP="00160BE3">
            <w:pPr>
              <w:rPr>
                <w:rFonts w:ascii="Times New Roman" w:hAnsi="Times New Roman" w:cs="Times New Roman"/>
                <w:sz w:val="24"/>
                <w:szCs w:val="24"/>
              </w:rPr>
            </w:pPr>
            <w:r w:rsidRPr="00AE4EBB">
              <w:rPr>
                <w:rFonts w:ascii="Times New Roman" w:hAnsi="Times New Roman" w:cs="Times New Roman"/>
                <w:sz w:val="24"/>
                <w:szCs w:val="24"/>
              </w:rPr>
              <w:t>Ms Yashaswini</w:t>
            </w:r>
          </w:p>
        </w:tc>
      </w:tr>
      <w:tr w:rsidR="007C3C32" w:rsidRPr="00AE4EBB" w:rsidTr="005B735F">
        <w:trPr>
          <w:trHeight w:val="971"/>
        </w:trPr>
        <w:tc>
          <w:tcPr>
            <w:tcW w:w="326" w:type="pct"/>
          </w:tcPr>
          <w:p w:rsidR="00127690" w:rsidRPr="00AE4EBB" w:rsidRDefault="00504FF9" w:rsidP="00F86CD5">
            <w:pPr>
              <w:ind w:left="360"/>
              <w:rPr>
                <w:rFonts w:ascii="Times New Roman" w:hAnsi="Times New Roman" w:cs="Times New Roman"/>
                <w:sz w:val="24"/>
                <w:szCs w:val="24"/>
              </w:rPr>
            </w:pPr>
            <w:r w:rsidRPr="00AE4EBB">
              <w:rPr>
                <w:rFonts w:ascii="Times New Roman" w:hAnsi="Times New Roman" w:cs="Times New Roman"/>
                <w:sz w:val="24"/>
                <w:szCs w:val="24"/>
              </w:rPr>
              <w:t>4</w:t>
            </w:r>
          </w:p>
        </w:tc>
        <w:tc>
          <w:tcPr>
            <w:tcW w:w="769" w:type="pct"/>
          </w:tcPr>
          <w:p w:rsidR="00127690" w:rsidRPr="00AE4EBB" w:rsidRDefault="00C05172" w:rsidP="00F86CD5">
            <w:pPr>
              <w:rPr>
                <w:rFonts w:ascii="Times New Roman" w:hAnsi="Times New Roman" w:cs="Times New Roman"/>
                <w:sz w:val="24"/>
                <w:szCs w:val="24"/>
              </w:rPr>
            </w:pPr>
            <w:r w:rsidRPr="00AE4EBB">
              <w:rPr>
                <w:rFonts w:ascii="Times New Roman" w:hAnsi="Times New Roman" w:cs="Times New Roman"/>
                <w:sz w:val="24"/>
                <w:szCs w:val="24"/>
              </w:rPr>
              <w:t>18.11.2011&amp;19.11.2011</w:t>
            </w:r>
          </w:p>
        </w:tc>
        <w:tc>
          <w:tcPr>
            <w:tcW w:w="1647" w:type="pct"/>
          </w:tcPr>
          <w:p w:rsidR="00127690" w:rsidRPr="00AE4EBB" w:rsidRDefault="007C3C32" w:rsidP="00F86CD5">
            <w:pPr>
              <w:rPr>
                <w:rFonts w:ascii="Times New Roman" w:hAnsi="Times New Roman" w:cs="Times New Roman"/>
                <w:sz w:val="24"/>
                <w:szCs w:val="24"/>
              </w:rPr>
            </w:pPr>
            <w:r w:rsidRPr="00AE4EBB">
              <w:rPr>
                <w:rFonts w:ascii="Times New Roman" w:hAnsi="Times New Roman" w:cs="Times New Roman"/>
                <w:sz w:val="24"/>
                <w:szCs w:val="24"/>
              </w:rPr>
              <w:t>National seminar on recent advances in cochlear implant technology</w:t>
            </w:r>
          </w:p>
        </w:tc>
        <w:tc>
          <w:tcPr>
            <w:tcW w:w="1033" w:type="pct"/>
          </w:tcPr>
          <w:p w:rsidR="00127690" w:rsidRPr="00AE4EBB" w:rsidRDefault="007C3C32" w:rsidP="00F86CD5">
            <w:pPr>
              <w:rPr>
                <w:rFonts w:ascii="Times New Roman" w:hAnsi="Times New Roman" w:cs="Times New Roman"/>
                <w:sz w:val="24"/>
                <w:szCs w:val="24"/>
              </w:rPr>
            </w:pPr>
            <w:r w:rsidRPr="00AE4EBB">
              <w:rPr>
                <w:rFonts w:ascii="Times New Roman" w:hAnsi="Times New Roman" w:cs="Times New Roman"/>
                <w:sz w:val="24"/>
                <w:szCs w:val="24"/>
              </w:rPr>
              <w:t>Department of Audiology</w:t>
            </w:r>
            <w:r w:rsidR="00160BE3" w:rsidRPr="00AE4EBB">
              <w:rPr>
                <w:rFonts w:ascii="Times New Roman" w:hAnsi="Times New Roman" w:cs="Times New Roman"/>
                <w:sz w:val="24"/>
                <w:szCs w:val="24"/>
              </w:rPr>
              <w:t>, AIISH, Mysore</w:t>
            </w:r>
          </w:p>
        </w:tc>
        <w:tc>
          <w:tcPr>
            <w:tcW w:w="1225" w:type="pct"/>
          </w:tcPr>
          <w:p w:rsidR="00127690" w:rsidRPr="00AE4EBB" w:rsidRDefault="001A7B38" w:rsidP="001A7B38">
            <w:pPr>
              <w:rPr>
                <w:rFonts w:ascii="Times New Roman" w:hAnsi="Times New Roman" w:cs="Times New Roman"/>
                <w:sz w:val="24"/>
                <w:szCs w:val="24"/>
              </w:rPr>
            </w:pPr>
            <w:r w:rsidRPr="00AE4EBB">
              <w:rPr>
                <w:rFonts w:ascii="Times New Roman" w:hAnsi="Times New Roman" w:cs="Times New Roman"/>
                <w:sz w:val="24"/>
                <w:szCs w:val="24"/>
              </w:rPr>
              <w:t>Mr Rohith,</w:t>
            </w:r>
            <w:r w:rsidR="009A4B5A" w:rsidRPr="00AE4EBB">
              <w:rPr>
                <w:rFonts w:ascii="Times New Roman" w:hAnsi="Times New Roman" w:cs="Times New Roman"/>
                <w:sz w:val="24"/>
                <w:szCs w:val="24"/>
              </w:rPr>
              <w:t xml:space="preserve"> Mr.</w:t>
            </w:r>
            <w:r w:rsidR="00C05172" w:rsidRPr="00AE4EBB">
              <w:rPr>
                <w:rFonts w:ascii="Times New Roman" w:hAnsi="Times New Roman" w:cs="Times New Roman"/>
                <w:sz w:val="24"/>
                <w:szCs w:val="24"/>
              </w:rPr>
              <w:t>Adithya</w:t>
            </w:r>
            <w:r w:rsidR="00160BE3" w:rsidRPr="00AE4EBB">
              <w:rPr>
                <w:rFonts w:ascii="Times New Roman" w:hAnsi="Times New Roman" w:cs="Times New Roman"/>
                <w:sz w:val="24"/>
                <w:szCs w:val="24"/>
              </w:rPr>
              <w:t xml:space="preserve"> K</w:t>
            </w:r>
          </w:p>
        </w:tc>
      </w:tr>
      <w:tr w:rsidR="007758A4" w:rsidRPr="00AE4EBB" w:rsidTr="005B735F">
        <w:trPr>
          <w:trHeight w:val="971"/>
        </w:trPr>
        <w:tc>
          <w:tcPr>
            <w:tcW w:w="326" w:type="pct"/>
          </w:tcPr>
          <w:p w:rsidR="007758A4" w:rsidRPr="00AE4EBB" w:rsidRDefault="007758A4" w:rsidP="00F86CD5">
            <w:pPr>
              <w:ind w:left="360"/>
              <w:rPr>
                <w:rFonts w:ascii="Times New Roman" w:hAnsi="Times New Roman" w:cs="Times New Roman"/>
                <w:sz w:val="24"/>
                <w:szCs w:val="24"/>
              </w:rPr>
            </w:pPr>
            <w:r w:rsidRPr="00AE4EBB">
              <w:rPr>
                <w:rFonts w:ascii="Times New Roman" w:hAnsi="Times New Roman" w:cs="Times New Roman"/>
                <w:sz w:val="24"/>
                <w:szCs w:val="24"/>
              </w:rPr>
              <w:t>5</w:t>
            </w:r>
          </w:p>
        </w:tc>
        <w:tc>
          <w:tcPr>
            <w:tcW w:w="769" w:type="pct"/>
          </w:tcPr>
          <w:p w:rsidR="007758A4" w:rsidRPr="00AE4EBB" w:rsidRDefault="007758A4" w:rsidP="00F86CD5">
            <w:pPr>
              <w:rPr>
                <w:rFonts w:ascii="Times New Roman" w:hAnsi="Times New Roman" w:cs="Times New Roman"/>
                <w:sz w:val="24"/>
                <w:szCs w:val="24"/>
              </w:rPr>
            </w:pPr>
            <w:r w:rsidRPr="00AE4EBB">
              <w:rPr>
                <w:rFonts w:ascii="Times New Roman" w:hAnsi="Times New Roman" w:cs="Times New Roman"/>
                <w:sz w:val="24"/>
                <w:szCs w:val="24"/>
              </w:rPr>
              <w:t>10-12.02.12</w:t>
            </w:r>
          </w:p>
        </w:tc>
        <w:tc>
          <w:tcPr>
            <w:tcW w:w="1647" w:type="pct"/>
          </w:tcPr>
          <w:p w:rsidR="007758A4" w:rsidRPr="00AE4EBB" w:rsidRDefault="007758A4" w:rsidP="00F86CD5">
            <w:pPr>
              <w:rPr>
                <w:rFonts w:ascii="Times New Roman" w:hAnsi="Times New Roman" w:cs="Times New Roman"/>
                <w:sz w:val="24"/>
                <w:szCs w:val="24"/>
              </w:rPr>
            </w:pPr>
            <w:r w:rsidRPr="00AE4EBB">
              <w:rPr>
                <w:rFonts w:ascii="Times New Roman" w:hAnsi="Times New Roman" w:cs="Times New Roman"/>
                <w:sz w:val="24"/>
                <w:szCs w:val="24"/>
              </w:rPr>
              <w:t xml:space="preserve">International course on Tinnitus retraining therapy : Theoretical basis and clinical implementation of TRT, to serve in rehabilitation of individuals with tinnitus and/or </w:t>
            </w:r>
            <w:r w:rsidRPr="00AE4EBB">
              <w:rPr>
                <w:rFonts w:ascii="Times New Roman" w:hAnsi="Times New Roman" w:cs="Times New Roman"/>
                <w:sz w:val="24"/>
                <w:szCs w:val="24"/>
              </w:rPr>
              <w:lastRenderedPageBreak/>
              <w:t>hyperacusis</w:t>
            </w:r>
          </w:p>
        </w:tc>
        <w:tc>
          <w:tcPr>
            <w:tcW w:w="1033" w:type="pct"/>
          </w:tcPr>
          <w:p w:rsidR="007758A4" w:rsidRPr="00AE4EBB" w:rsidRDefault="007758A4" w:rsidP="00101D33">
            <w:pPr>
              <w:pStyle w:val="ListParagraph"/>
              <w:ind w:left="0"/>
            </w:pPr>
            <w:r w:rsidRPr="00AE4EBB">
              <w:lastRenderedPageBreak/>
              <w:t>Dept. of ENT, Univ. College of Medical Sciences and G</w:t>
            </w:r>
            <w:r w:rsidR="00101D33" w:rsidRPr="00AE4EBB">
              <w:t>KB</w:t>
            </w:r>
            <w:r w:rsidRPr="00AE4EBB">
              <w:t xml:space="preserve"> Hospital, New Delhi</w:t>
            </w:r>
          </w:p>
        </w:tc>
        <w:tc>
          <w:tcPr>
            <w:tcW w:w="1225" w:type="pct"/>
          </w:tcPr>
          <w:p w:rsidR="007758A4" w:rsidRPr="00AE4EBB" w:rsidRDefault="007758A4" w:rsidP="007758A4">
            <w:pPr>
              <w:pStyle w:val="ListParagraph"/>
              <w:ind w:left="0"/>
            </w:pPr>
            <w:r w:rsidRPr="00AE4EBB">
              <w:t>Dr. Manjula P</w:t>
            </w:r>
          </w:p>
          <w:p w:rsidR="007758A4" w:rsidRPr="00AE4EBB" w:rsidRDefault="007758A4" w:rsidP="001A7B38">
            <w:pPr>
              <w:rPr>
                <w:rFonts w:ascii="Times New Roman" w:hAnsi="Times New Roman" w:cs="Times New Roman"/>
                <w:sz w:val="24"/>
                <w:szCs w:val="24"/>
              </w:rPr>
            </w:pPr>
          </w:p>
        </w:tc>
      </w:tr>
      <w:tr w:rsidR="007758A4" w:rsidRPr="00AE4EBB" w:rsidTr="005B735F">
        <w:trPr>
          <w:trHeight w:val="971"/>
        </w:trPr>
        <w:tc>
          <w:tcPr>
            <w:tcW w:w="326" w:type="pct"/>
          </w:tcPr>
          <w:p w:rsidR="007758A4" w:rsidRPr="00AE4EBB" w:rsidRDefault="007758A4" w:rsidP="00F86CD5">
            <w:pPr>
              <w:ind w:left="360"/>
              <w:rPr>
                <w:rFonts w:ascii="Times New Roman" w:hAnsi="Times New Roman" w:cs="Times New Roman"/>
                <w:sz w:val="24"/>
                <w:szCs w:val="24"/>
              </w:rPr>
            </w:pPr>
            <w:r w:rsidRPr="00AE4EBB">
              <w:rPr>
                <w:rFonts w:ascii="Times New Roman" w:hAnsi="Times New Roman" w:cs="Times New Roman"/>
                <w:sz w:val="24"/>
                <w:szCs w:val="24"/>
              </w:rPr>
              <w:lastRenderedPageBreak/>
              <w:t>6</w:t>
            </w:r>
          </w:p>
        </w:tc>
        <w:tc>
          <w:tcPr>
            <w:tcW w:w="769" w:type="pct"/>
          </w:tcPr>
          <w:p w:rsidR="007758A4" w:rsidRPr="00AE4EBB" w:rsidRDefault="007758A4" w:rsidP="00F86CD5">
            <w:pPr>
              <w:rPr>
                <w:rFonts w:ascii="Times New Roman" w:hAnsi="Times New Roman" w:cs="Times New Roman"/>
                <w:sz w:val="24"/>
                <w:szCs w:val="24"/>
              </w:rPr>
            </w:pPr>
            <w:r w:rsidRPr="00AE4EBB">
              <w:rPr>
                <w:rFonts w:ascii="Times New Roman" w:hAnsi="Times New Roman" w:cs="Times New Roman"/>
                <w:sz w:val="24"/>
                <w:szCs w:val="24"/>
              </w:rPr>
              <w:t>15.02.12</w:t>
            </w:r>
          </w:p>
        </w:tc>
        <w:tc>
          <w:tcPr>
            <w:tcW w:w="1647" w:type="pct"/>
          </w:tcPr>
          <w:p w:rsidR="007758A4" w:rsidRPr="00AE4EBB" w:rsidRDefault="007758A4" w:rsidP="00F86CD5">
            <w:pPr>
              <w:rPr>
                <w:rFonts w:ascii="Times New Roman" w:hAnsi="Times New Roman" w:cs="Times New Roman"/>
                <w:sz w:val="24"/>
                <w:szCs w:val="24"/>
              </w:rPr>
            </w:pPr>
            <w:r w:rsidRPr="00AE4EBB">
              <w:rPr>
                <w:rFonts w:ascii="Times New Roman" w:hAnsi="Times New Roman" w:cs="Times New Roman"/>
                <w:sz w:val="24"/>
                <w:szCs w:val="24"/>
              </w:rPr>
              <w:t>Cochlear implant technology: Cochlear implant products and technology including speech coding strategies, software, objective measurements etc.</w:t>
            </w:r>
          </w:p>
        </w:tc>
        <w:tc>
          <w:tcPr>
            <w:tcW w:w="1033" w:type="pct"/>
          </w:tcPr>
          <w:p w:rsidR="007758A4" w:rsidRPr="00AE4EBB" w:rsidRDefault="007758A4" w:rsidP="00135083">
            <w:pPr>
              <w:pStyle w:val="ListParagraph"/>
              <w:ind w:left="0"/>
            </w:pPr>
            <w:r w:rsidRPr="00AE4EBB">
              <w:t>Seminar Hall, AIISH, Mysore</w:t>
            </w:r>
          </w:p>
        </w:tc>
        <w:tc>
          <w:tcPr>
            <w:tcW w:w="1225" w:type="pct"/>
          </w:tcPr>
          <w:p w:rsidR="007758A4" w:rsidRPr="00AE4EBB" w:rsidRDefault="007758A4" w:rsidP="007758A4">
            <w:pPr>
              <w:pStyle w:val="ListParagraph"/>
              <w:ind w:left="0"/>
            </w:pPr>
            <w:r w:rsidRPr="00AE4EBB">
              <w:t>Dr. Manjula P</w:t>
            </w:r>
          </w:p>
          <w:p w:rsidR="007758A4" w:rsidRPr="00AE4EBB" w:rsidRDefault="007758A4" w:rsidP="001A7B38">
            <w:pPr>
              <w:rPr>
                <w:rFonts w:ascii="Times New Roman" w:hAnsi="Times New Roman" w:cs="Times New Roman"/>
                <w:sz w:val="24"/>
                <w:szCs w:val="24"/>
              </w:rPr>
            </w:pPr>
          </w:p>
        </w:tc>
      </w:tr>
    </w:tbl>
    <w:p w:rsidR="00B3048C" w:rsidRPr="00AE4EBB" w:rsidRDefault="00B3048C" w:rsidP="0084333F">
      <w:pPr>
        <w:tabs>
          <w:tab w:val="left" w:pos="360"/>
        </w:tabs>
        <w:spacing w:line="360" w:lineRule="auto"/>
        <w:rPr>
          <w:rFonts w:ascii="Times New Roman" w:hAnsi="Times New Roman" w:cs="Times New Roman"/>
          <w:b/>
          <w:color w:val="000000"/>
          <w:sz w:val="24"/>
          <w:szCs w:val="24"/>
        </w:rPr>
      </w:pPr>
    </w:p>
    <w:p w:rsidR="00C57B17" w:rsidRPr="00AE4EBB" w:rsidRDefault="007450EE" w:rsidP="007A42F6">
      <w:pPr>
        <w:pStyle w:val="ListParagraph"/>
        <w:numPr>
          <w:ilvl w:val="0"/>
          <w:numId w:val="6"/>
        </w:numPr>
        <w:spacing w:line="360" w:lineRule="auto"/>
        <w:ind w:left="426"/>
        <w:jc w:val="both"/>
        <w:rPr>
          <w:b/>
          <w:color w:val="000000"/>
        </w:rPr>
      </w:pPr>
      <w:r w:rsidRPr="00AE4EBB">
        <w:rPr>
          <w:b/>
          <w:color w:val="000000"/>
        </w:rPr>
        <w:t>Guest  Lecture</w:t>
      </w:r>
      <w:r w:rsidR="00C57B17" w:rsidRPr="00AE4EBB">
        <w:rPr>
          <w:b/>
          <w:color w:val="000000"/>
        </w:rPr>
        <w:t>s:</w:t>
      </w:r>
    </w:p>
    <w:p w:rsidR="00C57B17" w:rsidRPr="00AE4EBB" w:rsidRDefault="00C57B17" w:rsidP="007A42F6">
      <w:pPr>
        <w:pStyle w:val="ListParagraph"/>
        <w:spacing w:line="360" w:lineRule="auto"/>
        <w:ind w:left="426"/>
        <w:jc w:val="both"/>
        <w:rPr>
          <w:b/>
          <w:color w:val="000000"/>
        </w:rPr>
      </w:pPr>
    </w:p>
    <w:p w:rsidR="00860353" w:rsidRPr="00AE4EBB" w:rsidRDefault="00C57B17" w:rsidP="007A42F6">
      <w:pPr>
        <w:pStyle w:val="ListParagraph"/>
        <w:spacing w:line="360" w:lineRule="auto"/>
        <w:ind w:left="0" w:firstLine="567"/>
        <w:jc w:val="both"/>
        <w:rPr>
          <w:b/>
          <w:color w:val="000000"/>
        </w:rPr>
      </w:pPr>
      <w:r w:rsidRPr="00AE4EBB">
        <w:rPr>
          <w:b/>
          <w:color w:val="000000"/>
        </w:rPr>
        <w:tab/>
      </w:r>
      <w:r w:rsidR="003F7D1E" w:rsidRPr="00AE4EBB">
        <w:t>A lecture by Dr</w:t>
      </w:r>
      <w:r w:rsidR="00974D45" w:rsidRPr="00AE4EBB">
        <w:t>.</w:t>
      </w:r>
      <w:r w:rsidR="003F7D1E" w:rsidRPr="00AE4EBB">
        <w:t xml:space="preserve"> H. Sudarshan</w:t>
      </w:r>
      <w:r w:rsidRPr="00AE4EBB">
        <w:t>, Right livelihood award winner,</w:t>
      </w:r>
      <w:r w:rsidR="00974D45" w:rsidRPr="00AE4EBB">
        <w:t xml:space="preserve"> Karuna Trust</w:t>
      </w:r>
      <w:r w:rsidR="003F7D1E" w:rsidRPr="00AE4EBB">
        <w:t xml:space="preserve"> on ‘Reaching the Unreached’ on 19.3.2012 was attended by Dr. P</w:t>
      </w:r>
      <w:r w:rsidRPr="00AE4EBB">
        <w:t>.</w:t>
      </w:r>
      <w:r w:rsidR="003F7D1E" w:rsidRPr="00AE4EBB">
        <w:t xml:space="preserve"> Manjula, Mr Madhu K, Mr. </w:t>
      </w:r>
      <w:r w:rsidR="00421D47" w:rsidRPr="00AE4EBB">
        <w:t xml:space="preserve">  </w:t>
      </w:r>
      <w:r w:rsidR="003F7D1E" w:rsidRPr="00AE4EBB">
        <w:t xml:space="preserve">Rohith H, </w:t>
      </w:r>
      <w:r w:rsidR="008148DB" w:rsidRPr="00AE4EBB">
        <w:t xml:space="preserve">Ms. Swathi V M, </w:t>
      </w:r>
      <w:r w:rsidR="003F7D1E" w:rsidRPr="00AE4EBB">
        <w:t>Ms. Anisha A B, Ms. Divyashree M S and Ms</w:t>
      </w:r>
      <w:r w:rsidRPr="00AE4EBB">
        <w:t>.</w:t>
      </w:r>
      <w:r w:rsidR="003F7D1E" w:rsidRPr="00AE4EBB">
        <w:t xml:space="preserve"> Sunitha E.</w:t>
      </w:r>
    </w:p>
    <w:p w:rsidR="00C57B17" w:rsidRPr="00AE4EBB" w:rsidRDefault="00C57B17" w:rsidP="002F7BFB">
      <w:pPr>
        <w:tabs>
          <w:tab w:val="left" w:pos="360"/>
        </w:tabs>
        <w:spacing w:after="0"/>
        <w:jc w:val="both"/>
        <w:rPr>
          <w:rFonts w:ascii="Times New Roman" w:hAnsi="Times New Roman" w:cs="Times New Roman"/>
          <w:b/>
          <w:color w:val="000000"/>
          <w:sz w:val="24"/>
          <w:szCs w:val="24"/>
        </w:rPr>
      </w:pPr>
    </w:p>
    <w:p w:rsidR="0084333F" w:rsidRPr="00AE4EBB" w:rsidRDefault="0084333F" w:rsidP="007A42F6">
      <w:pPr>
        <w:pStyle w:val="ListParagraph"/>
        <w:numPr>
          <w:ilvl w:val="0"/>
          <w:numId w:val="6"/>
        </w:numPr>
        <w:spacing w:line="360" w:lineRule="auto"/>
        <w:ind w:left="426"/>
        <w:rPr>
          <w:b/>
          <w:color w:val="000000"/>
        </w:rPr>
      </w:pPr>
      <w:r w:rsidRPr="00AE4EBB">
        <w:rPr>
          <w:b/>
          <w:color w:val="000000"/>
        </w:rPr>
        <w:t>Additional Academic Se</w:t>
      </w:r>
      <w:r w:rsidR="00D913D4" w:rsidRPr="00AE4EBB">
        <w:rPr>
          <w:b/>
          <w:color w:val="000000"/>
        </w:rPr>
        <w:t xml:space="preserve">rvices by Faculty and Staff: </w:t>
      </w:r>
    </w:p>
    <w:p w:rsidR="00101D33" w:rsidRPr="00AE4EBB" w:rsidRDefault="00101D33" w:rsidP="007A42F6">
      <w:pPr>
        <w:pStyle w:val="ListParagraph"/>
        <w:numPr>
          <w:ilvl w:val="0"/>
          <w:numId w:val="21"/>
        </w:numPr>
        <w:tabs>
          <w:tab w:val="left" w:pos="8370"/>
        </w:tabs>
        <w:spacing w:after="200" w:line="360" w:lineRule="auto"/>
        <w:ind w:left="993"/>
        <w:contextualSpacing/>
      </w:pPr>
      <w:r w:rsidRPr="00AE4EBB">
        <w:t>Invited Talks - Nil</w:t>
      </w:r>
    </w:p>
    <w:p w:rsidR="00101D33" w:rsidRPr="00AE4EBB" w:rsidRDefault="00101D33" w:rsidP="007A42F6">
      <w:pPr>
        <w:pStyle w:val="ListParagraph"/>
        <w:numPr>
          <w:ilvl w:val="0"/>
          <w:numId w:val="21"/>
        </w:numPr>
        <w:tabs>
          <w:tab w:val="left" w:pos="8370"/>
        </w:tabs>
        <w:spacing w:after="200" w:line="360" w:lineRule="auto"/>
        <w:ind w:left="993"/>
        <w:contextualSpacing/>
      </w:pPr>
      <w:r w:rsidRPr="00AE4EBB">
        <w:rPr>
          <w:color w:val="000000"/>
        </w:rPr>
        <w:t xml:space="preserve">Curriculum Development: Nil </w:t>
      </w:r>
    </w:p>
    <w:p w:rsidR="00101D33" w:rsidRPr="00AE4EBB" w:rsidRDefault="00101D33" w:rsidP="007A42F6">
      <w:pPr>
        <w:pStyle w:val="ListParagraph"/>
        <w:numPr>
          <w:ilvl w:val="0"/>
          <w:numId w:val="21"/>
        </w:numPr>
        <w:tabs>
          <w:tab w:val="left" w:pos="8370"/>
        </w:tabs>
        <w:spacing w:after="200" w:line="360" w:lineRule="auto"/>
        <w:ind w:left="993"/>
        <w:contextualSpacing/>
      </w:pPr>
      <w:r w:rsidRPr="00AE4EBB">
        <w:rPr>
          <w:color w:val="000000"/>
        </w:rPr>
        <w:t>Development of material to support learning:</w:t>
      </w:r>
      <w:r w:rsidR="007D7ADA" w:rsidRPr="00AE4EBB">
        <w:rPr>
          <w:color w:val="000000"/>
        </w:rPr>
        <w:t xml:space="preserve"> </w:t>
      </w:r>
      <w:r w:rsidRPr="00AE4EBB">
        <w:rPr>
          <w:color w:val="000000"/>
        </w:rPr>
        <w:t>Nil</w:t>
      </w:r>
    </w:p>
    <w:p w:rsidR="00101D33" w:rsidRPr="00AE4EBB" w:rsidRDefault="00101D33" w:rsidP="007A42F6">
      <w:pPr>
        <w:pStyle w:val="ListParagraph"/>
        <w:numPr>
          <w:ilvl w:val="0"/>
          <w:numId w:val="21"/>
        </w:numPr>
        <w:tabs>
          <w:tab w:val="left" w:pos="8370"/>
        </w:tabs>
        <w:spacing w:after="200" w:line="360" w:lineRule="auto"/>
        <w:ind w:left="993"/>
        <w:contextualSpacing/>
      </w:pPr>
      <w:r w:rsidRPr="00AE4EBB">
        <w:t>Service  in Academic bodies of other organizations</w:t>
      </w:r>
    </w:p>
    <w:p w:rsidR="00101D33" w:rsidRPr="00AE4EBB" w:rsidRDefault="00101D33" w:rsidP="007A42F6">
      <w:pPr>
        <w:pStyle w:val="ListParagraph"/>
        <w:tabs>
          <w:tab w:val="left" w:pos="1440"/>
        </w:tabs>
        <w:spacing w:line="360" w:lineRule="auto"/>
        <w:ind w:left="1440"/>
        <w:rPr>
          <w:b/>
        </w:rPr>
      </w:pPr>
      <w:r w:rsidRPr="00AE4EBB">
        <w:rPr>
          <w:b/>
        </w:rPr>
        <w:t>Dr. Manjula P</w:t>
      </w:r>
    </w:p>
    <w:p w:rsidR="00101D33" w:rsidRPr="00AE4EBB" w:rsidRDefault="00101D33" w:rsidP="007A42F6">
      <w:pPr>
        <w:pStyle w:val="ListParagraph"/>
        <w:numPr>
          <w:ilvl w:val="0"/>
          <w:numId w:val="22"/>
        </w:numPr>
        <w:tabs>
          <w:tab w:val="left" w:pos="1440"/>
        </w:tabs>
        <w:spacing w:after="200" w:line="360" w:lineRule="auto"/>
        <w:contextualSpacing/>
      </w:pPr>
      <w:r w:rsidRPr="00AE4EBB">
        <w:t>HOD-Prevention of Communication Disorders Department wef. 06.01.12.</w:t>
      </w:r>
    </w:p>
    <w:p w:rsidR="00101D33" w:rsidRPr="00AE4EBB" w:rsidRDefault="00101D33" w:rsidP="007A42F6">
      <w:pPr>
        <w:pStyle w:val="ListParagraph"/>
        <w:numPr>
          <w:ilvl w:val="0"/>
          <w:numId w:val="22"/>
        </w:numPr>
        <w:tabs>
          <w:tab w:val="left" w:pos="1440"/>
        </w:tabs>
        <w:spacing w:after="200" w:line="360" w:lineRule="auto"/>
        <w:contextualSpacing/>
      </w:pPr>
      <w:r w:rsidRPr="00AE4EBB">
        <w:t>Chairperson – Internship Committee, AIISH</w:t>
      </w:r>
    </w:p>
    <w:p w:rsidR="00101D33" w:rsidRPr="00AE4EBB" w:rsidRDefault="00101D33" w:rsidP="007A42F6">
      <w:pPr>
        <w:pStyle w:val="ListParagraph"/>
        <w:numPr>
          <w:ilvl w:val="0"/>
          <w:numId w:val="22"/>
        </w:numPr>
        <w:tabs>
          <w:tab w:val="left" w:pos="1440"/>
        </w:tabs>
        <w:spacing w:after="200" w:line="360" w:lineRule="auto"/>
        <w:contextualSpacing/>
      </w:pPr>
      <w:r w:rsidRPr="00AE4EBB">
        <w:t>Incharge of Hearing aid dispensing unit</w:t>
      </w:r>
    </w:p>
    <w:p w:rsidR="00101D33" w:rsidRPr="00AE4EBB" w:rsidRDefault="00101D33" w:rsidP="007A42F6">
      <w:pPr>
        <w:pStyle w:val="ListParagraph"/>
        <w:numPr>
          <w:ilvl w:val="0"/>
          <w:numId w:val="22"/>
        </w:numPr>
        <w:tabs>
          <w:tab w:val="left" w:pos="1440"/>
        </w:tabs>
        <w:spacing w:after="200" w:line="360" w:lineRule="auto"/>
        <w:contextualSpacing/>
      </w:pPr>
      <w:r w:rsidRPr="00AE4EBB">
        <w:t xml:space="preserve">Member, BOE University of Mysore, </w:t>
      </w:r>
      <w:r w:rsidR="00A731A5" w:rsidRPr="00AE4EBB">
        <w:t xml:space="preserve">Mumbai, Mangalore </w:t>
      </w:r>
      <w:r w:rsidRPr="00AE4EBB">
        <w:t>and Bangalore University</w:t>
      </w:r>
    </w:p>
    <w:p w:rsidR="00101D33" w:rsidRPr="00AE4EBB" w:rsidRDefault="00101D33" w:rsidP="007A42F6">
      <w:pPr>
        <w:pStyle w:val="ListParagraph"/>
        <w:numPr>
          <w:ilvl w:val="0"/>
          <w:numId w:val="22"/>
        </w:numPr>
        <w:tabs>
          <w:tab w:val="left" w:pos="1440"/>
        </w:tabs>
        <w:spacing w:after="200" w:line="360" w:lineRule="auto"/>
        <w:contextualSpacing/>
      </w:pPr>
      <w:r w:rsidRPr="00AE4EBB">
        <w:t>Coordinator, NPPCD</w:t>
      </w:r>
    </w:p>
    <w:p w:rsidR="00101D33" w:rsidRPr="00AE4EBB" w:rsidRDefault="00101D33" w:rsidP="007A42F6">
      <w:pPr>
        <w:pStyle w:val="ListParagraph"/>
        <w:numPr>
          <w:ilvl w:val="0"/>
          <w:numId w:val="22"/>
        </w:numPr>
        <w:tabs>
          <w:tab w:val="left" w:pos="1440"/>
        </w:tabs>
        <w:spacing w:line="360" w:lineRule="auto"/>
        <w:contextualSpacing/>
      </w:pPr>
      <w:r w:rsidRPr="00AE4EBB">
        <w:t>Vice-President, AIISH Gymkhana</w:t>
      </w:r>
    </w:p>
    <w:p w:rsidR="00101D33" w:rsidRPr="00AE4EBB" w:rsidRDefault="002F7BFB" w:rsidP="007A42F6">
      <w:pPr>
        <w:numPr>
          <w:ilvl w:val="0"/>
          <w:numId w:val="23"/>
        </w:numPr>
        <w:tabs>
          <w:tab w:val="left" w:pos="1710"/>
        </w:tabs>
        <w:spacing w:after="120" w:line="360" w:lineRule="auto"/>
        <w:ind w:left="1710" w:hanging="270"/>
        <w:rPr>
          <w:rFonts w:ascii="Times New Roman" w:hAnsi="Times New Roman" w:cs="Times New Roman"/>
          <w:color w:val="0D0D0D"/>
          <w:sz w:val="24"/>
          <w:szCs w:val="24"/>
        </w:rPr>
      </w:pPr>
      <w:r w:rsidRPr="00AE4EBB">
        <w:rPr>
          <w:rFonts w:ascii="Times New Roman" w:hAnsi="Times New Roman" w:cs="Times New Roman"/>
          <w:color w:val="0D0D0D"/>
          <w:sz w:val="24"/>
          <w:szCs w:val="24"/>
        </w:rPr>
        <w:t xml:space="preserve"> </w:t>
      </w:r>
      <w:r w:rsidR="00101D33" w:rsidRPr="00AE4EBB">
        <w:rPr>
          <w:rFonts w:ascii="Times New Roman" w:hAnsi="Times New Roman" w:cs="Times New Roman"/>
          <w:color w:val="0D0D0D"/>
          <w:sz w:val="24"/>
          <w:szCs w:val="24"/>
        </w:rPr>
        <w:t>Attended PG paper valuation</w:t>
      </w:r>
      <w:r w:rsidR="00A731A5" w:rsidRPr="00AE4EBB">
        <w:rPr>
          <w:rFonts w:ascii="Times New Roman" w:hAnsi="Times New Roman" w:cs="Times New Roman"/>
          <w:color w:val="0D0D0D"/>
          <w:sz w:val="24"/>
          <w:szCs w:val="24"/>
        </w:rPr>
        <w:t>, Mysore University</w:t>
      </w:r>
      <w:r w:rsidR="00101D33" w:rsidRPr="00AE4EBB">
        <w:rPr>
          <w:rFonts w:ascii="Times New Roman" w:hAnsi="Times New Roman" w:cs="Times New Roman"/>
          <w:color w:val="0D0D0D"/>
          <w:sz w:val="24"/>
          <w:szCs w:val="24"/>
        </w:rPr>
        <w:t>.</w:t>
      </w:r>
    </w:p>
    <w:p w:rsidR="003B7843" w:rsidRPr="007A42F6" w:rsidRDefault="00101D33" w:rsidP="007A42F6">
      <w:pPr>
        <w:numPr>
          <w:ilvl w:val="0"/>
          <w:numId w:val="23"/>
        </w:numPr>
        <w:tabs>
          <w:tab w:val="left" w:pos="1710"/>
        </w:tabs>
        <w:spacing w:after="120" w:line="360" w:lineRule="auto"/>
        <w:ind w:left="1710" w:hanging="270"/>
        <w:jc w:val="both"/>
        <w:rPr>
          <w:rFonts w:ascii="Times New Roman" w:hAnsi="Times New Roman" w:cs="Times New Roman"/>
          <w:color w:val="0D0D0D"/>
          <w:sz w:val="24"/>
          <w:szCs w:val="24"/>
        </w:rPr>
      </w:pPr>
      <w:r w:rsidRPr="00AE4EBB">
        <w:rPr>
          <w:rFonts w:ascii="Times New Roman" w:hAnsi="Times New Roman" w:cs="Times New Roman"/>
          <w:color w:val="0D0D0D"/>
          <w:sz w:val="24"/>
          <w:szCs w:val="24"/>
        </w:rPr>
        <w:t xml:space="preserve">Attended a meeting regarding Board </w:t>
      </w:r>
      <w:r w:rsidR="00A731A5" w:rsidRPr="00AE4EBB">
        <w:rPr>
          <w:rFonts w:ascii="Times New Roman" w:hAnsi="Times New Roman" w:cs="Times New Roman"/>
          <w:color w:val="0D0D0D"/>
          <w:sz w:val="24"/>
          <w:szCs w:val="24"/>
        </w:rPr>
        <w:t xml:space="preserve">of </w:t>
      </w:r>
      <w:r w:rsidRPr="00AE4EBB">
        <w:rPr>
          <w:rFonts w:ascii="Times New Roman" w:hAnsi="Times New Roman" w:cs="Times New Roman"/>
          <w:color w:val="0D0D0D"/>
          <w:sz w:val="24"/>
          <w:szCs w:val="24"/>
        </w:rPr>
        <w:t>Appointment of Examiners (BOAE) in University of Mysore on 06.03.12.</w:t>
      </w:r>
    </w:p>
    <w:p w:rsidR="00A731A5" w:rsidRPr="00AE4EBB" w:rsidRDefault="00D2367F" w:rsidP="007B039F">
      <w:pPr>
        <w:pStyle w:val="ListParagraph"/>
        <w:numPr>
          <w:ilvl w:val="0"/>
          <w:numId w:val="21"/>
        </w:numPr>
      </w:pPr>
      <w:r w:rsidRPr="00AE4EBB">
        <w:lastRenderedPageBreak/>
        <w:t>Membership in professional organizations:</w:t>
      </w:r>
    </w:p>
    <w:p w:rsidR="00D2367F" w:rsidRPr="00AE4EBB" w:rsidRDefault="00D2367F" w:rsidP="007A42F6">
      <w:pPr>
        <w:pStyle w:val="ListParagraph"/>
        <w:tabs>
          <w:tab w:val="left" w:pos="1440"/>
        </w:tabs>
        <w:spacing w:line="360" w:lineRule="auto"/>
        <w:ind w:left="1440"/>
        <w:rPr>
          <w:b/>
        </w:rPr>
      </w:pPr>
    </w:p>
    <w:p w:rsidR="00D2367F" w:rsidRPr="00AE4EBB" w:rsidRDefault="00D2367F" w:rsidP="007A42F6">
      <w:pPr>
        <w:pStyle w:val="ListParagraph"/>
        <w:tabs>
          <w:tab w:val="left" w:pos="1440"/>
        </w:tabs>
        <w:spacing w:line="360" w:lineRule="auto"/>
        <w:ind w:left="1440"/>
        <w:rPr>
          <w:b/>
        </w:rPr>
      </w:pPr>
      <w:r w:rsidRPr="00AE4EBB">
        <w:rPr>
          <w:b/>
        </w:rPr>
        <w:t>Dr. Manjula P</w:t>
      </w:r>
    </w:p>
    <w:p w:rsidR="00D2367F" w:rsidRPr="00AE4EBB" w:rsidRDefault="00D2367F" w:rsidP="007A42F6">
      <w:pPr>
        <w:pStyle w:val="ListParagraph"/>
        <w:numPr>
          <w:ilvl w:val="0"/>
          <w:numId w:val="23"/>
        </w:numPr>
        <w:spacing w:line="360" w:lineRule="auto"/>
        <w:ind w:left="2070"/>
      </w:pPr>
      <w:r w:rsidRPr="00AE4EBB">
        <w:t>Life member of Indian Speech &amp; Hearing Association</w:t>
      </w:r>
    </w:p>
    <w:p w:rsidR="00D2367F" w:rsidRPr="00AE4EBB" w:rsidRDefault="00D2367F" w:rsidP="007A42F6">
      <w:pPr>
        <w:pStyle w:val="ListParagraph"/>
        <w:numPr>
          <w:ilvl w:val="0"/>
          <w:numId w:val="23"/>
        </w:numPr>
        <w:spacing w:line="360" w:lineRule="auto"/>
        <w:ind w:left="2070"/>
      </w:pPr>
      <w:r w:rsidRPr="00AE4EBB">
        <w:t>Life member of Cochlear Implant Group of India</w:t>
      </w:r>
    </w:p>
    <w:p w:rsidR="00D2367F" w:rsidRPr="00AE4EBB" w:rsidRDefault="00D2367F" w:rsidP="007A42F6">
      <w:pPr>
        <w:pStyle w:val="ListParagraph"/>
        <w:numPr>
          <w:ilvl w:val="0"/>
          <w:numId w:val="23"/>
        </w:numPr>
        <w:spacing w:line="360" w:lineRule="auto"/>
        <w:ind w:left="2070"/>
      </w:pPr>
      <w:r w:rsidRPr="00AE4EBB">
        <w:t>Member of Rehabilitation Council of India</w:t>
      </w:r>
    </w:p>
    <w:p w:rsidR="00D2367F" w:rsidRPr="00AE4EBB" w:rsidRDefault="00D2367F" w:rsidP="007A42F6">
      <w:pPr>
        <w:pStyle w:val="ListParagraph"/>
        <w:spacing w:line="360" w:lineRule="auto"/>
        <w:ind w:left="1440"/>
      </w:pPr>
    </w:p>
    <w:p w:rsidR="00A731A5" w:rsidRPr="00AE4EBB" w:rsidRDefault="00D2367F" w:rsidP="007A42F6">
      <w:pPr>
        <w:pStyle w:val="ListParagraph"/>
        <w:numPr>
          <w:ilvl w:val="0"/>
          <w:numId w:val="21"/>
        </w:numPr>
        <w:spacing w:line="360" w:lineRule="auto"/>
      </w:pPr>
      <w:r w:rsidRPr="00AE4EBB">
        <w:t>Participation in committees/Taskforces and Panels set up by other organizations/agencies</w:t>
      </w:r>
      <w:r w:rsidR="005B7576" w:rsidRPr="00AE4EBB">
        <w:t>: Nil</w:t>
      </w:r>
    </w:p>
    <w:p w:rsidR="005B7576" w:rsidRPr="00AE4EBB" w:rsidRDefault="005B7576" w:rsidP="007A42F6">
      <w:pPr>
        <w:pStyle w:val="ListParagraph"/>
        <w:spacing w:line="360" w:lineRule="auto"/>
        <w:ind w:left="1440"/>
      </w:pPr>
    </w:p>
    <w:p w:rsidR="005B7576" w:rsidRPr="00AE4EBB" w:rsidRDefault="005B7576" w:rsidP="007A42F6">
      <w:pPr>
        <w:pStyle w:val="ListParagraph"/>
        <w:numPr>
          <w:ilvl w:val="0"/>
          <w:numId w:val="21"/>
        </w:numPr>
        <w:spacing w:line="360" w:lineRule="auto"/>
      </w:pPr>
      <w:r w:rsidRPr="00AE4EBB">
        <w:t xml:space="preserve"> Any other</w:t>
      </w:r>
      <w:r w:rsidR="00F603A5" w:rsidRPr="00AE4EBB">
        <w:t>: Nil</w:t>
      </w:r>
    </w:p>
    <w:p w:rsidR="00421D47" w:rsidRPr="00AE4EBB" w:rsidRDefault="00421D47" w:rsidP="00421D47">
      <w:pPr>
        <w:pStyle w:val="ListParagraph"/>
      </w:pPr>
    </w:p>
    <w:p w:rsidR="00421D47" w:rsidRPr="00AE4EBB" w:rsidRDefault="00421D47" w:rsidP="007A42F6">
      <w:pPr>
        <w:pStyle w:val="ListParagraph"/>
        <w:spacing w:line="360" w:lineRule="auto"/>
        <w:ind w:left="1440"/>
      </w:pPr>
    </w:p>
    <w:p w:rsidR="0084333F" w:rsidRPr="00AE4EBB" w:rsidRDefault="0057019F" w:rsidP="007A42F6">
      <w:pPr>
        <w:pStyle w:val="ListParagraph"/>
        <w:numPr>
          <w:ilvl w:val="0"/>
          <w:numId w:val="4"/>
        </w:numPr>
        <w:tabs>
          <w:tab w:val="left" w:pos="360"/>
        </w:tabs>
        <w:spacing w:line="360" w:lineRule="auto"/>
        <w:ind w:hanging="540"/>
        <w:rPr>
          <w:b/>
          <w:color w:val="000000"/>
        </w:rPr>
      </w:pPr>
      <w:r w:rsidRPr="00AE4EBB">
        <w:rPr>
          <w:b/>
          <w:color w:val="000000"/>
        </w:rPr>
        <w:t>RESEARCH ACTIVITIES</w:t>
      </w:r>
    </w:p>
    <w:p w:rsidR="00D61F23" w:rsidRPr="00AE4EBB" w:rsidRDefault="0057019F" w:rsidP="007A42F6">
      <w:pPr>
        <w:pStyle w:val="ListParagraph"/>
        <w:numPr>
          <w:ilvl w:val="0"/>
          <w:numId w:val="7"/>
        </w:numPr>
        <w:tabs>
          <w:tab w:val="left" w:pos="360"/>
        </w:tabs>
        <w:spacing w:line="360" w:lineRule="auto"/>
        <w:ind w:left="540" w:hanging="180"/>
        <w:rPr>
          <w:b/>
          <w:color w:val="000000"/>
        </w:rPr>
      </w:pPr>
      <w:r w:rsidRPr="00AE4EBB">
        <w:rPr>
          <w:b/>
          <w:color w:val="000000"/>
        </w:rPr>
        <w:t xml:space="preserve">       </w:t>
      </w:r>
      <w:r w:rsidR="007D2CC5" w:rsidRPr="00AE4EBB">
        <w:rPr>
          <w:b/>
          <w:color w:val="000000"/>
        </w:rPr>
        <w:t>Research projects</w:t>
      </w:r>
    </w:p>
    <w:p w:rsidR="00D61F23" w:rsidRPr="00AE4EBB" w:rsidRDefault="00D61F23" w:rsidP="007A42F6">
      <w:pPr>
        <w:pStyle w:val="ListParagraph"/>
        <w:numPr>
          <w:ilvl w:val="0"/>
          <w:numId w:val="23"/>
        </w:numPr>
        <w:spacing w:line="360" w:lineRule="auto"/>
        <w:ind w:left="1530"/>
        <w:contextualSpacing/>
      </w:pPr>
      <w:r w:rsidRPr="00AE4EBB">
        <w:rPr>
          <w:b/>
        </w:rPr>
        <w:t>Completed Research Projects (Report yet to be submitted)</w:t>
      </w:r>
    </w:p>
    <w:p w:rsidR="00D61F23" w:rsidRPr="00AE4EBB" w:rsidRDefault="00D61F23" w:rsidP="007A42F6">
      <w:pPr>
        <w:pStyle w:val="ListParagraph"/>
        <w:spacing w:line="360" w:lineRule="auto"/>
        <w:ind w:left="405"/>
        <w:contextualSpacing/>
      </w:pP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50"/>
        <w:gridCol w:w="2230"/>
        <w:gridCol w:w="1800"/>
        <w:gridCol w:w="1258"/>
        <w:gridCol w:w="1095"/>
      </w:tblGrid>
      <w:tr w:rsidR="00D61F23" w:rsidRPr="00AE4EBB" w:rsidTr="00135083">
        <w:tc>
          <w:tcPr>
            <w:tcW w:w="1550" w:type="dxa"/>
          </w:tcPr>
          <w:p w:rsidR="00D61F23" w:rsidRPr="00AE4EBB" w:rsidRDefault="00D61F23" w:rsidP="00135083">
            <w:pPr>
              <w:pStyle w:val="ListParagraph"/>
              <w:ind w:left="0"/>
              <w:jc w:val="center"/>
              <w:rPr>
                <w:i/>
              </w:rPr>
            </w:pPr>
            <w:r w:rsidRPr="00AE4EBB">
              <w:rPr>
                <w:i/>
              </w:rPr>
              <w:t>Title</w:t>
            </w:r>
          </w:p>
        </w:tc>
        <w:tc>
          <w:tcPr>
            <w:tcW w:w="2230" w:type="dxa"/>
          </w:tcPr>
          <w:p w:rsidR="00D61F23" w:rsidRPr="00AE4EBB" w:rsidRDefault="00D61F23" w:rsidP="00135083">
            <w:pPr>
              <w:pStyle w:val="ListParagraph"/>
              <w:ind w:left="0"/>
              <w:jc w:val="center"/>
              <w:rPr>
                <w:i/>
              </w:rPr>
            </w:pPr>
            <w:r w:rsidRPr="00AE4EBB">
              <w:rPr>
                <w:i/>
              </w:rPr>
              <w:t>Objectives</w:t>
            </w:r>
          </w:p>
        </w:tc>
        <w:tc>
          <w:tcPr>
            <w:tcW w:w="1800" w:type="dxa"/>
          </w:tcPr>
          <w:p w:rsidR="00D61F23" w:rsidRPr="00AE4EBB" w:rsidRDefault="00D61F23" w:rsidP="00135083">
            <w:pPr>
              <w:pStyle w:val="ListParagraph"/>
              <w:ind w:left="0"/>
              <w:jc w:val="center"/>
              <w:rPr>
                <w:i/>
              </w:rPr>
            </w:pPr>
            <w:r w:rsidRPr="00AE4EBB">
              <w:rPr>
                <w:i/>
              </w:rPr>
              <w:t>Investigators</w:t>
            </w:r>
          </w:p>
        </w:tc>
        <w:tc>
          <w:tcPr>
            <w:tcW w:w="1065" w:type="dxa"/>
          </w:tcPr>
          <w:p w:rsidR="00D61F23" w:rsidRPr="00AE4EBB" w:rsidRDefault="00D61F23" w:rsidP="00135083">
            <w:pPr>
              <w:pStyle w:val="ListParagraph"/>
              <w:ind w:left="0"/>
              <w:jc w:val="center"/>
              <w:rPr>
                <w:i/>
              </w:rPr>
            </w:pPr>
            <w:r w:rsidRPr="00AE4EBB">
              <w:rPr>
                <w:i/>
              </w:rPr>
              <w:t>Funding source</w:t>
            </w:r>
          </w:p>
        </w:tc>
        <w:tc>
          <w:tcPr>
            <w:tcW w:w="1095" w:type="dxa"/>
          </w:tcPr>
          <w:p w:rsidR="00D61F23" w:rsidRPr="00AE4EBB" w:rsidRDefault="00D61F23" w:rsidP="00135083">
            <w:pPr>
              <w:pStyle w:val="ListParagraph"/>
              <w:ind w:left="0"/>
              <w:jc w:val="center"/>
              <w:rPr>
                <w:i/>
              </w:rPr>
            </w:pPr>
            <w:r w:rsidRPr="00AE4EBB">
              <w:rPr>
                <w:i/>
              </w:rPr>
              <w:t>Grant amount (Rs.)</w:t>
            </w:r>
          </w:p>
        </w:tc>
      </w:tr>
      <w:tr w:rsidR="006A6E74" w:rsidRPr="00AE4EBB" w:rsidTr="00135083">
        <w:tc>
          <w:tcPr>
            <w:tcW w:w="1550" w:type="dxa"/>
          </w:tcPr>
          <w:p w:rsidR="006A6E74" w:rsidRPr="00AE4EBB" w:rsidRDefault="006A6E74" w:rsidP="00135083">
            <w:pPr>
              <w:pStyle w:val="BodyText"/>
              <w:spacing w:after="120"/>
              <w:jc w:val="left"/>
            </w:pPr>
            <w:r w:rsidRPr="00AE4EBB">
              <w:t xml:space="preserve">Prediction of speech identification scores using speech intelligibility index </w:t>
            </w:r>
          </w:p>
        </w:tc>
        <w:tc>
          <w:tcPr>
            <w:tcW w:w="2230" w:type="dxa"/>
          </w:tcPr>
          <w:p w:rsidR="006A6E74" w:rsidRPr="00AE4EBB" w:rsidRDefault="006A6E74" w:rsidP="00135083">
            <w:pPr>
              <w:pStyle w:val="BodyText"/>
              <w:spacing w:after="120"/>
              <w:jc w:val="left"/>
            </w:pPr>
            <w:r w:rsidRPr="00AE4EBB">
              <w:t>To develop a transfer function to predict speech recognition scores from the pure tone thresholds.</w:t>
            </w:r>
          </w:p>
        </w:tc>
        <w:tc>
          <w:tcPr>
            <w:tcW w:w="1800" w:type="dxa"/>
          </w:tcPr>
          <w:p w:rsidR="006A6E74" w:rsidRPr="00AE4EBB" w:rsidRDefault="006A6E74" w:rsidP="00135083">
            <w:pPr>
              <w:pStyle w:val="BodyText"/>
              <w:spacing w:after="120"/>
              <w:ind w:left="-18" w:firstLine="18"/>
              <w:jc w:val="left"/>
            </w:pPr>
            <w:r w:rsidRPr="00AE4EBB">
              <w:t>Dr. Asha       Yathiraj</w:t>
            </w:r>
          </w:p>
          <w:p w:rsidR="006A6E74" w:rsidRPr="00AE4EBB" w:rsidRDefault="006A6E74" w:rsidP="00135083">
            <w:pPr>
              <w:pStyle w:val="BodyText"/>
              <w:spacing w:after="120"/>
              <w:jc w:val="left"/>
              <w:rPr>
                <w:b/>
              </w:rPr>
            </w:pPr>
            <w:r w:rsidRPr="00AE4EBB">
              <w:rPr>
                <w:b/>
              </w:rPr>
              <w:t xml:space="preserve">Dr. Manjula P </w:t>
            </w:r>
          </w:p>
          <w:p w:rsidR="006A6E74" w:rsidRPr="00AE4EBB" w:rsidRDefault="006A6E74" w:rsidP="00135083">
            <w:pPr>
              <w:pStyle w:val="BodyText"/>
              <w:spacing w:after="120"/>
              <w:jc w:val="left"/>
            </w:pPr>
            <w:r w:rsidRPr="00AE4EBB">
              <w:t>Dr. Vanaja CS</w:t>
            </w:r>
          </w:p>
          <w:p w:rsidR="006A6E74" w:rsidRPr="00AE4EBB" w:rsidRDefault="006A6E74" w:rsidP="000045F7">
            <w:pPr>
              <w:pStyle w:val="BodyText"/>
              <w:spacing w:after="120"/>
              <w:jc w:val="left"/>
            </w:pPr>
            <w:r w:rsidRPr="00AE4EBB">
              <w:t>Mr. Heramba G</w:t>
            </w:r>
          </w:p>
        </w:tc>
        <w:tc>
          <w:tcPr>
            <w:tcW w:w="1065" w:type="dxa"/>
          </w:tcPr>
          <w:p w:rsidR="006A6E74" w:rsidRPr="00AE4EBB" w:rsidRDefault="006A6E74" w:rsidP="006A6E74">
            <w:pPr>
              <w:pStyle w:val="ListParagraph"/>
              <w:spacing w:after="120"/>
              <w:ind w:left="162"/>
            </w:pPr>
            <w:r w:rsidRPr="00AE4EBB">
              <w:t>AIISH</w:t>
            </w:r>
          </w:p>
          <w:p w:rsidR="006A6E74" w:rsidRPr="00AE4EBB" w:rsidRDefault="006A6E74" w:rsidP="006A6E74">
            <w:pPr>
              <w:pStyle w:val="ListParagraph"/>
              <w:spacing w:after="120"/>
              <w:ind w:left="162"/>
            </w:pPr>
            <w:r w:rsidRPr="00AE4EBB">
              <w:t xml:space="preserve">Research </w:t>
            </w:r>
          </w:p>
          <w:p w:rsidR="006A6E74" w:rsidRPr="00AE4EBB" w:rsidRDefault="006A6E74" w:rsidP="006A6E74">
            <w:pPr>
              <w:pStyle w:val="ListParagraph"/>
              <w:spacing w:after="120"/>
              <w:ind w:left="162"/>
            </w:pPr>
            <w:r w:rsidRPr="00AE4EBB">
              <w:t>Fund</w:t>
            </w:r>
          </w:p>
        </w:tc>
        <w:tc>
          <w:tcPr>
            <w:tcW w:w="1095" w:type="dxa"/>
          </w:tcPr>
          <w:p w:rsidR="006A6E74" w:rsidRPr="00AE4EBB" w:rsidRDefault="006A6E74" w:rsidP="00135083">
            <w:pPr>
              <w:pStyle w:val="BodyText"/>
              <w:spacing w:after="120"/>
              <w:ind w:left="-18" w:hanging="90"/>
              <w:jc w:val="left"/>
            </w:pPr>
            <w:r w:rsidRPr="00AE4EBB">
              <w:t>2,25,000/-</w:t>
            </w:r>
          </w:p>
        </w:tc>
      </w:tr>
      <w:tr w:rsidR="006A6E74" w:rsidRPr="00AE4EBB" w:rsidTr="00135083">
        <w:tc>
          <w:tcPr>
            <w:tcW w:w="1550" w:type="dxa"/>
          </w:tcPr>
          <w:p w:rsidR="006A6E74" w:rsidRPr="00AE4EBB" w:rsidRDefault="006A6E74" w:rsidP="00135083">
            <w:pPr>
              <w:pStyle w:val="BodyText"/>
              <w:spacing w:after="120"/>
              <w:jc w:val="left"/>
            </w:pPr>
            <w:r w:rsidRPr="00AE4EBB">
              <w:t>Servicing and repair of hearing aids: A profile</w:t>
            </w:r>
          </w:p>
        </w:tc>
        <w:tc>
          <w:tcPr>
            <w:tcW w:w="2230" w:type="dxa"/>
          </w:tcPr>
          <w:p w:rsidR="006A6E74" w:rsidRPr="00AE4EBB" w:rsidRDefault="006A6E74" w:rsidP="000045F7">
            <w:pPr>
              <w:pStyle w:val="BodyText"/>
              <w:spacing w:after="120"/>
              <w:jc w:val="left"/>
            </w:pPr>
            <w:r w:rsidRPr="00AE4EBB">
              <w:t>To list out the complaints, cost of repair/servicing of ADIP/HADS hearing aids</w:t>
            </w:r>
          </w:p>
        </w:tc>
        <w:tc>
          <w:tcPr>
            <w:tcW w:w="1800" w:type="dxa"/>
          </w:tcPr>
          <w:p w:rsidR="006A6E74" w:rsidRPr="00AE4EBB" w:rsidRDefault="006A6E74" w:rsidP="00EB5FC2">
            <w:pPr>
              <w:pStyle w:val="BodyText"/>
              <w:spacing w:after="120" w:line="276" w:lineRule="auto"/>
              <w:jc w:val="left"/>
              <w:rPr>
                <w:b/>
              </w:rPr>
            </w:pPr>
            <w:r w:rsidRPr="00AE4EBB">
              <w:rPr>
                <w:b/>
              </w:rPr>
              <w:t>Dr. P. Manjula</w:t>
            </w:r>
          </w:p>
          <w:p w:rsidR="006A6E74" w:rsidRPr="00AE4EBB" w:rsidRDefault="006A6E74" w:rsidP="00EB5FC2">
            <w:pPr>
              <w:pStyle w:val="BodyText"/>
              <w:spacing w:after="120" w:line="276" w:lineRule="auto"/>
              <w:jc w:val="left"/>
            </w:pPr>
            <w:r w:rsidRPr="00AE4EBB">
              <w:t xml:space="preserve">Dr. Ramadevi K.J. </w:t>
            </w:r>
          </w:p>
          <w:p w:rsidR="006A6E74" w:rsidRPr="00AE4EBB" w:rsidRDefault="006A6E74" w:rsidP="00EB5FC2">
            <w:pPr>
              <w:pStyle w:val="BodyText"/>
              <w:spacing w:after="120" w:line="276" w:lineRule="auto"/>
              <w:jc w:val="left"/>
            </w:pPr>
            <w:r w:rsidRPr="00AE4EBB">
              <w:t>Ms. N. Devi</w:t>
            </w:r>
          </w:p>
          <w:p w:rsidR="006A6E74" w:rsidRPr="00AE4EBB" w:rsidRDefault="006A6E74" w:rsidP="00EB5FC2">
            <w:pPr>
              <w:pStyle w:val="BodyText"/>
              <w:spacing w:after="120" w:line="276" w:lineRule="auto"/>
              <w:jc w:val="left"/>
            </w:pPr>
            <w:r w:rsidRPr="00AE4EBB">
              <w:t>Ms.  Kalai Selvi</w:t>
            </w:r>
          </w:p>
        </w:tc>
        <w:tc>
          <w:tcPr>
            <w:tcW w:w="1065" w:type="dxa"/>
          </w:tcPr>
          <w:p w:rsidR="006A6E74" w:rsidRPr="00AE4EBB" w:rsidRDefault="006A6E74" w:rsidP="006A6E74">
            <w:pPr>
              <w:rPr>
                <w:rFonts w:ascii="Times New Roman" w:hAnsi="Times New Roman" w:cs="Times New Roman"/>
                <w:sz w:val="24"/>
                <w:szCs w:val="24"/>
              </w:rPr>
            </w:pPr>
            <w:r w:rsidRPr="00AE4EBB">
              <w:rPr>
                <w:rFonts w:ascii="Times New Roman" w:hAnsi="Times New Roman" w:cs="Times New Roman"/>
                <w:sz w:val="24"/>
                <w:szCs w:val="24"/>
              </w:rPr>
              <w:t>AIISH Research Fund</w:t>
            </w:r>
          </w:p>
        </w:tc>
        <w:tc>
          <w:tcPr>
            <w:tcW w:w="1095" w:type="dxa"/>
          </w:tcPr>
          <w:p w:rsidR="006A6E74" w:rsidRPr="00AE4EBB" w:rsidRDefault="006A6E74" w:rsidP="00135083">
            <w:pPr>
              <w:pStyle w:val="BodyText"/>
              <w:spacing w:after="120"/>
              <w:ind w:left="-18" w:hanging="90"/>
              <w:jc w:val="left"/>
            </w:pPr>
            <w:r w:rsidRPr="00AE4EBB">
              <w:t>3,13,000/-</w:t>
            </w:r>
          </w:p>
        </w:tc>
      </w:tr>
    </w:tbl>
    <w:p w:rsidR="00D61F23" w:rsidRDefault="00D61F23" w:rsidP="00D61F23">
      <w:pPr>
        <w:pStyle w:val="ListParagraph"/>
        <w:spacing w:after="200" w:line="276" w:lineRule="auto"/>
        <w:ind w:left="405"/>
        <w:contextualSpacing/>
      </w:pPr>
    </w:p>
    <w:p w:rsidR="003B7843" w:rsidRDefault="003B7843" w:rsidP="00D61F23">
      <w:pPr>
        <w:pStyle w:val="ListParagraph"/>
        <w:spacing w:after="200" w:line="276" w:lineRule="auto"/>
        <w:ind w:left="405"/>
        <w:contextualSpacing/>
      </w:pPr>
    </w:p>
    <w:p w:rsidR="003B7843" w:rsidRDefault="003B7843" w:rsidP="007A42F6">
      <w:pPr>
        <w:contextualSpacing/>
      </w:pPr>
    </w:p>
    <w:p w:rsidR="00D61F23" w:rsidRPr="00AE4EBB" w:rsidRDefault="00D61F23" w:rsidP="007B039F">
      <w:pPr>
        <w:pStyle w:val="ListParagraph"/>
        <w:numPr>
          <w:ilvl w:val="0"/>
          <w:numId w:val="23"/>
        </w:numPr>
        <w:spacing w:line="276" w:lineRule="auto"/>
        <w:ind w:left="1530"/>
        <w:contextualSpacing/>
      </w:pPr>
      <w:r w:rsidRPr="00AE4EBB">
        <w:rPr>
          <w:b/>
        </w:rPr>
        <w:lastRenderedPageBreak/>
        <w:t>New Research Projects (Initiated during 2011-12)</w:t>
      </w:r>
    </w:p>
    <w:tbl>
      <w:tblPr>
        <w:tblW w:w="0" w:type="auto"/>
        <w:tblInd w:w="1278" w:type="dxa"/>
        <w:tblLook w:val="04A0"/>
      </w:tblPr>
      <w:tblGrid>
        <w:gridCol w:w="1968"/>
        <w:gridCol w:w="2565"/>
        <w:gridCol w:w="1579"/>
        <w:gridCol w:w="1115"/>
        <w:gridCol w:w="1071"/>
      </w:tblGrid>
      <w:tr w:rsidR="00D61F23" w:rsidRPr="00AE4EBB" w:rsidTr="00623B74">
        <w:trPr>
          <w:trHeight w:val="638"/>
        </w:trPr>
        <w:tc>
          <w:tcPr>
            <w:tcW w:w="0" w:type="auto"/>
            <w:tcBorders>
              <w:top w:val="single" w:sz="4" w:space="0" w:color="auto"/>
              <w:bottom w:val="single" w:sz="4" w:space="0" w:color="auto"/>
            </w:tcBorders>
          </w:tcPr>
          <w:p w:rsidR="00D61F23" w:rsidRPr="00AE4EBB" w:rsidRDefault="00D61F23" w:rsidP="00135083">
            <w:pPr>
              <w:pStyle w:val="ListParagraph"/>
              <w:ind w:left="0"/>
              <w:jc w:val="center"/>
              <w:rPr>
                <w:i/>
              </w:rPr>
            </w:pPr>
            <w:r w:rsidRPr="00AE4EBB">
              <w:rPr>
                <w:i/>
              </w:rPr>
              <w:t>Title</w:t>
            </w:r>
          </w:p>
        </w:tc>
        <w:tc>
          <w:tcPr>
            <w:tcW w:w="0" w:type="auto"/>
            <w:tcBorders>
              <w:top w:val="single" w:sz="4" w:space="0" w:color="auto"/>
              <w:bottom w:val="single" w:sz="4" w:space="0" w:color="auto"/>
            </w:tcBorders>
          </w:tcPr>
          <w:p w:rsidR="00D61F23" w:rsidRPr="00AE4EBB" w:rsidRDefault="00D61F23" w:rsidP="00135083">
            <w:pPr>
              <w:pStyle w:val="ListParagraph"/>
              <w:ind w:left="0"/>
              <w:jc w:val="center"/>
              <w:rPr>
                <w:i/>
              </w:rPr>
            </w:pPr>
            <w:r w:rsidRPr="00AE4EBB">
              <w:rPr>
                <w:i/>
              </w:rPr>
              <w:t>Objectives</w:t>
            </w:r>
          </w:p>
        </w:tc>
        <w:tc>
          <w:tcPr>
            <w:tcW w:w="0" w:type="auto"/>
            <w:tcBorders>
              <w:top w:val="single" w:sz="4" w:space="0" w:color="auto"/>
              <w:bottom w:val="single" w:sz="4" w:space="0" w:color="auto"/>
            </w:tcBorders>
          </w:tcPr>
          <w:p w:rsidR="00D61F23" w:rsidRPr="00AE4EBB" w:rsidRDefault="00D61F23" w:rsidP="00135083">
            <w:pPr>
              <w:pStyle w:val="ListParagraph"/>
              <w:ind w:left="0"/>
              <w:jc w:val="center"/>
              <w:rPr>
                <w:i/>
              </w:rPr>
            </w:pPr>
            <w:r w:rsidRPr="00AE4EBB">
              <w:rPr>
                <w:i/>
              </w:rPr>
              <w:t>Investigators</w:t>
            </w:r>
          </w:p>
        </w:tc>
        <w:tc>
          <w:tcPr>
            <w:tcW w:w="0" w:type="auto"/>
            <w:tcBorders>
              <w:top w:val="single" w:sz="4" w:space="0" w:color="auto"/>
              <w:bottom w:val="single" w:sz="4" w:space="0" w:color="auto"/>
            </w:tcBorders>
          </w:tcPr>
          <w:p w:rsidR="00D61F23" w:rsidRPr="00AE4EBB" w:rsidRDefault="00D61F23" w:rsidP="00135083">
            <w:pPr>
              <w:pStyle w:val="ListParagraph"/>
              <w:ind w:left="0"/>
              <w:jc w:val="center"/>
              <w:rPr>
                <w:i/>
              </w:rPr>
            </w:pPr>
            <w:r w:rsidRPr="00AE4EBB">
              <w:rPr>
                <w:i/>
              </w:rPr>
              <w:t>Funding source</w:t>
            </w:r>
          </w:p>
        </w:tc>
        <w:tc>
          <w:tcPr>
            <w:tcW w:w="0" w:type="auto"/>
            <w:tcBorders>
              <w:top w:val="single" w:sz="4" w:space="0" w:color="auto"/>
              <w:bottom w:val="single" w:sz="4" w:space="0" w:color="auto"/>
            </w:tcBorders>
          </w:tcPr>
          <w:p w:rsidR="00D61F23" w:rsidRPr="00AE4EBB" w:rsidRDefault="00D61F23" w:rsidP="00135083">
            <w:pPr>
              <w:pStyle w:val="ListParagraph"/>
              <w:ind w:left="0"/>
              <w:jc w:val="center"/>
              <w:rPr>
                <w:i/>
              </w:rPr>
            </w:pPr>
            <w:r w:rsidRPr="00AE4EBB">
              <w:rPr>
                <w:i/>
              </w:rPr>
              <w:t>Grant amount</w:t>
            </w:r>
          </w:p>
        </w:tc>
      </w:tr>
      <w:tr w:rsidR="00D61F23" w:rsidRPr="00AE4EBB" w:rsidTr="00623B74">
        <w:trPr>
          <w:trHeight w:val="2200"/>
        </w:trPr>
        <w:tc>
          <w:tcPr>
            <w:tcW w:w="0" w:type="auto"/>
          </w:tcPr>
          <w:p w:rsidR="00D61F23" w:rsidRPr="00AE4EBB" w:rsidRDefault="00D61F23" w:rsidP="007033F8">
            <w:pPr>
              <w:spacing w:after="120"/>
              <w:rPr>
                <w:rFonts w:ascii="Times New Roman" w:hAnsi="Times New Roman" w:cs="Times New Roman"/>
                <w:color w:val="000000"/>
                <w:sz w:val="24"/>
                <w:szCs w:val="24"/>
              </w:rPr>
            </w:pPr>
            <w:r w:rsidRPr="00AE4EBB">
              <w:rPr>
                <w:rFonts w:ascii="Times New Roman" w:hAnsi="Times New Roman" w:cs="Times New Roman"/>
                <w:bCs/>
                <w:color w:val="000000"/>
                <w:sz w:val="24"/>
                <w:szCs w:val="24"/>
                <w:lang w:val="en-GB"/>
              </w:rPr>
              <w:t xml:space="preserve">Quantification of the effects of noise on speech recognition </w:t>
            </w:r>
          </w:p>
        </w:tc>
        <w:tc>
          <w:tcPr>
            <w:tcW w:w="0" w:type="auto"/>
          </w:tcPr>
          <w:p w:rsidR="00D61F23" w:rsidRPr="00AE4EBB" w:rsidRDefault="00B12A61" w:rsidP="00135083">
            <w:pPr>
              <w:pStyle w:val="ListParagraph"/>
              <w:spacing w:after="120"/>
              <w:ind w:left="0"/>
            </w:pPr>
            <w:r w:rsidRPr="00AE4EBB">
              <w:t>To evaluate the effect of noise of speech recognition using SNR loss</w:t>
            </w:r>
          </w:p>
        </w:tc>
        <w:tc>
          <w:tcPr>
            <w:tcW w:w="0" w:type="auto"/>
          </w:tcPr>
          <w:p w:rsidR="00D61F23" w:rsidRPr="00AE4EBB" w:rsidRDefault="00D61F23" w:rsidP="00135083">
            <w:pPr>
              <w:pStyle w:val="ListParagraph"/>
              <w:spacing w:after="120"/>
              <w:ind w:left="0"/>
              <w:rPr>
                <w:b/>
              </w:rPr>
            </w:pPr>
            <w:r w:rsidRPr="00AE4EBB">
              <w:rPr>
                <w:b/>
              </w:rPr>
              <w:t>Dr. Manjula P</w:t>
            </w:r>
          </w:p>
          <w:p w:rsidR="00B12A61" w:rsidRPr="00AE4EBB" w:rsidRDefault="00B12A61" w:rsidP="00135083">
            <w:pPr>
              <w:pStyle w:val="ListParagraph"/>
              <w:spacing w:after="120"/>
              <w:ind w:left="0"/>
            </w:pPr>
            <w:r w:rsidRPr="00AE4EBB">
              <w:t>Ms. Megha</w:t>
            </w:r>
          </w:p>
        </w:tc>
        <w:tc>
          <w:tcPr>
            <w:tcW w:w="0" w:type="auto"/>
          </w:tcPr>
          <w:p w:rsidR="006A6E74" w:rsidRPr="00AE4EBB" w:rsidRDefault="006A6E74" w:rsidP="006A6E74">
            <w:pPr>
              <w:pStyle w:val="ListParagraph"/>
              <w:spacing w:after="120"/>
              <w:ind w:left="0"/>
            </w:pPr>
            <w:r w:rsidRPr="00AE4EBB">
              <w:t>AIISH</w:t>
            </w:r>
          </w:p>
          <w:p w:rsidR="00D61F23" w:rsidRPr="00AE4EBB" w:rsidRDefault="006A6E74" w:rsidP="006A6E74">
            <w:pPr>
              <w:pStyle w:val="ListParagraph"/>
              <w:spacing w:after="120"/>
              <w:ind w:left="0"/>
            </w:pPr>
            <w:r w:rsidRPr="00AE4EBB">
              <w:t>Research Fund</w:t>
            </w:r>
          </w:p>
        </w:tc>
        <w:tc>
          <w:tcPr>
            <w:tcW w:w="0" w:type="auto"/>
          </w:tcPr>
          <w:p w:rsidR="00D61F23" w:rsidRPr="00AE4EBB" w:rsidRDefault="00D61F23" w:rsidP="00135083">
            <w:pPr>
              <w:pStyle w:val="ListParagraph"/>
              <w:spacing w:after="120"/>
              <w:ind w:left="0"/>
            </w:pPr>
            <w:r w:rsidRPr="00AE4EBB">
              <w:t>2,96,000</w:t>
            </w:r>
          </w:p>
        </w:tc>
      </w:tr>
      <w:tr w:rsidR="00D61F23" w:rsidRPr="00AE4EBB" w:rsidTr="00623B74">
        <w:tc>
          <w:tcPr>
            <w:tcW w:w="0" w:type="auto"/>
          </w:tcPr>
          <w:p w:rsidR="00D61F23" w:rsidRPr="00AE4EBB" w:rsidRDefault="00D61F23" w:rsidP="007033F8">
            <w:pPr>
              <w:spacing w:after="120"/>
              <w:rPr>
                <w:rFonts w:ascii="Times New Roman" w:hAnsi="Times New Roman" w:cs="Times New Roman"/>
                <w:color w:val="000000"/>
                <w:sz w:val="24"/>
                <w:szCs w:val="24"/>
              </w:rPr>
            </w:pPr>
            <w:r w:rsidRPr="00AE4EBB">
              <w:rPr>
                <w:rFonts w:ascii="Times New Roman" w:hAnsi="Times New Roman" w:cs="Times New Roman"/>
                <w:bCs/>
                <w:color w:val="000000"/>
                <w:sz w:val="24"/>
                <w:szCs w:val="24"/>
                <w:lang w:val="en-GB"/>
              </w:rPr>
              <w:t>Development of phonemically balanced word lists in Kannada for adults</w:t>
            </w:r>
          </w:p>
        </w:tc>
        <w:tc>
          <w:tcPr>
            <w:tcW w:w="0" w:type="auto"/>
          </w:tcPr>
          <w:p w:rsidR="00D61F23" w:rsidRPr="00AE4EBB" w:rsidRDefault="00B12A61" w:rsidP="00B12A61">
            <w:pPr>
              <w:pStyle w:val="ListParagraph"/>
              <w:spacing w:after="120"/>
              <w:ind w:left="0"/>
            </w:pPr>
            <w:r w:rsidRPr="00AE4EBB">
              <w:t xml:space="preserve">To develop PB word lists in Kannada for adults </w:t>
            </w:r>
          </w:p>
        </w:tc>
        <w:tc>
          <w:tcPr>
            <w:tcW w:w="0" w:type="auto"/>
          </w:tcPr>
          <w:p w:rsidR="00D61F23" w:rsidRPr="00AE4EBB" w:rsidRDefault="00D61F23" w:rsidP="00135083">
            <w:pPr>
              <w:pStyle w:val="ListParagraph"/>
              <w:spacing w:after="120"/>
              <w:ind w:left="0"/>
              <w:rPr>
                <w:b/>
              </w:rPr>
            </w:pPr>
            <w:r w:rsidRPr="00AE4EBB">
              <w:rPr>
                <w:b/>
              </w:rPr>
              <w:t>Dr. Manjula P</w:t>
            </w:r>
          </w:p>
          <w:p w:rsidR="00B12A61" w:rsidRPr="00AE4EBB" w:rsidRDefault="00B12A61" w:rsidP="00135083">
            <w:pPr>
              <w:pStyle w:val="ListParagraph"/>
              <w:spacing w:after="120"/>
              <w:ind w:left="0"/>
            </w:pPr>
            <w:r w:rsidRPr="00AE4EBB">
              <w:t>Ms. Geetha C</w:t>
            </w:r>
          </w:p>
          <w:p w:rsidR="00B12A61" w:rsidRPr="00AE4EBB" w:rsidRDefault="00B12A61" w:rsidP="00135083">
            <w:pPr>
              <w:pStyle w:val="ListParagraph"/>
              <w:spacing w:after="120"/>
              <w:ind w:left="0"/>
            </w:pPr>
            <w:r w:rsidRPr="00AE4EBB">
              <w:t>Mr. Sharath K</w:t>
            </w:r>
          </w:p>
        </w:tc>
        <w:tc>
          <w:tcPr>
            <w:tcW w:w="0" w:type="auto"/>
          </w:tcPr>
          <w:p w:rsidR="006A6E74" w:rsidRPr="00AE4EBB" w:rsidRDefault="006A6E74" w:rsidP="006A6E74">
            <w:pPr>
              <w:pStyle w:val="ListParagraph"/>
              <w:spacing w:after="120"/>
              <w:ind w:left="0"/>
            </w:pPr>
            <w:r w:rsidRPr="00AE4EBB">
              <w:t>AIISH</w:t>
            </w:r>
          </w:p>
          <w:p w:rsidR="00D61F23" w:rsidRPr="00AE4EBB" w:rsidRDefault="006A6E74" w:rsidP="006A6E74">
            <w:pPr>
              <w:pStyle w:val="ListParagraph"/>
              <w:spacing w:after="120"/>
              <w:ind w:left="0"/>
            </w:pPr>
            <w:r w:rsidRPr="00AE4EBB">
              <w:t>Research Fund</w:t>
            </w:r>
          </w:p>
        </w:tc>
        <w:tc>
          <w:tcPr>
            <w:tcW w:w="0" w:type="auto"/>
          </w:tcPr>
          <w:p w:rsidR="00D61F23" w:rsidRPr="00AE4EBB" w:rsidRDefault="00D61F23" w:rsidP="00135083">
            <w:pPr>
              <w:pStyle w:val="ListParagraph"/>
              <w:spacing w:after="120"/>
              <w:ind w:left="0"/>
            </w:pPr>
            <w:r w:rsidRPr="00AE4EBB">
              <w:t>3,16,000</w:t>
            </w:r>
          </w:p>
        </w:tc>
      </w:tr>
      <w:tr w:rsidR="00FA1E54" w:rsidRPr="00AE4EBB" w:rsidTr="00623B74">
        <w:tc>
          <w:tcPr>
            <w:tcW w:w="0" w:type="auto"/>
          </w:tcPr>
          <w:p w:rsidR="00FA1E54" w:rsidRPr="00AE4EBB" w:rsidRDefault="00FA1E54" w:rsidP="007033F8">
            <w:pPr>
              <w:pStyle w:val="ListParagraph"/>
              <w:spacing w:line="276" w:lineRule="auto"/>
              <w:ind w:left="0"/>
            </w:pPr>
            <w:r w:rsidRPr="00AE4EBB">
              <w:t>Hearing conservation Program attitudes of employers and employees and the need for intervention module</w:t>
            </w:r>
          </w:p>
          <w:p w:rsidR="00FA1E54" w:rsidRPr="00AE4EBB" w:rsidRDefault="00FA1E54" w:rsidP="00FA1E54">
            <w:pPr>
              <w:pStyle w:val="ListParagraph"/>
              <w:tabs>
                <w:tab w:val="left" w:pos="360"/>
              </w:tabs>
              <w:spacing w:line="360" w:lineRule="auto"/>
              <w:ind w:left="1080"/>
              <w:rPr>
                <w:bCs/>
                <w:color w:val="000000"/>
                <w:lang w:val="en-GB"/>
              </w:rPr>
            </w:pPr>
          </w:p>
        </w:tc>
        <w:tc>
          <w:tcPr>
            <w:tcW w:w="0" w:type="auto"/>
          </w:tcPr>
          <w:p w:rsidR="00FA1E54" w:rsidRPr="00AE4EBB" w:rsidRDefault="00FA1E54" w:rsidP="007B039F">
            <w:pPr>
              <w:pStyle w:val="ListParagraph"/>
              <w:numPr>
                <w:ilvl w:val="0"/>
                <w:numId w:val="23"/>
              </w:numPr>
              <w:tabs>
                <w:tab w:val="left" w:pos="289"/>
              </w:tabs>
              <w:ind w:left="27" w:firstLine="18"/>
            </w:pPr>
            <w:r w:rsidRPr="00AE4EBB">
              <w:t>To investigate the employers and employees attitude towards the</w:t>
            </w:r>
          </w:p>
          <w:p w:rsidR="00FA1E54" w:rsidRPr="00AE4EBB" w:rsidRDefault="007A42F6" w:rsidP="00FA1E54">
            <w:pPr>
              <w:pStyle w:val="ListParagraph"/>
              <w:tabs>
                <w:tab w:val="left" w:pos="289"/>
              </w:tabs>
              <w:ind w:left="45"/>
            </w:pPr>
            <w:r w:rsidRPr="00AE4EBB">
              <w:t>Hearing</w:t>
            </w:r>
            <w:r w:rsidR="00FA1E54" w:rsidRPr="00AE4EBB">
              <w:t xml:space="preserve"> conservation program.</w:t>
            </w:r>
          </w:p>
          <w:p w:rsidR="00FA1E54" w:rsidRPr="00AE4EBB" w:rsidRDefault="00FA1E54" w:rsidP="007B039F">
            <w:pPr>
              <w:pStyle w:val="ListParagraph"/>
              <w:numPr>
                <w:ilvl w:val="0"/>
                <w:numId w:val="23"/>
              </w:numPr>
              <w:tabs>
                <w:tab w:val="left" w:pos="289"/>
              </w:tabs>
              <w:ind w:left="27" w:firstLine="18"/>
            </w:pPr>
            <w:r w:rsidRPr="00AE4EBB">
              <w:t>To develop questionnaires for employers and employees regarding</w:t>
            </w:r>
          </w:p>
          <w:p w:rsidR="00FA1E54" w:rsidRPr="00AE4EBB" w:rsidRDefault="00FA1E54" w:rsidP="00FA1E54">
            <w:pPr>
              <w:pStyle w:val="ListParagraph"/>
              <w:tabs>
                <w:tab w:val="left" w:pos="289"/>
              </w:tabs>
              <w:ind w:left="45"/>
            </w:pPr>
            <w:r w:rsidRPr="00AE4EBB">
              <w:t>the awareness on noise exposure, its and consequences;</w:t>
            </w:r>
          </w:p>
          <w:p w:rsidR="00FA1E54" w:rsidRPr="00AE4EBB" w:rsidRDefault="00FA1E54" w:rsidP="00FA1E54">
            <w:pPr>
              <w:pStyle w:val="ListParagraph"/>
              <w:tabs>
                <w:tab w:val="left" w:pos="289"/>
              </w:tabs>
              <w:ind w:left="45"/>
            </w:pPr>
            <w:r w:rsidRPr="00AE4EBB">
              <w:t>To motivate them in incorporation of hearing</w:t>
            </w:r>
          </w:p>
          <w:p w:rsidR="00FA1E54" w:rsidRPr="00AE4EBB" w:rsidRDefault="00FA1E54" w:rsidP="00FA1E54">
            <w:pPr>
              <w:pStyle w:val="ListParagraph"/>
              <w:tabs>
                <w:tab w:val="left" w:pos="289"/>
              </w:tabs>
              <w:ind w:left="45"/>
            </w:pPr>
            <w:r w:rsidRPr="00AE4EBB">
              <w:t>conservation program.</w:t>
            </w:r>
          </w:p>
          <w:p w:rsidR="00623B74" w:rsidRPr="00AE4EBB" w:rsidRDefault="00623B74" w:rsidP="00FA1E54">
            <w:pPr>
              <w:pStyle w:val="ListParagraph"/>
              <w:tabs>
                <w:tab w:val="left" w:pos="289"/>
              </w:tabs>
              <w:ind w:left="45"/>
            </w:pPr>
          </w:p>
        </w:tc>
        <w:tc>
          <w:tcPr>
            <w:tcW w:w="0" w:type="auto"/>
          </w:tcPr>
          <w:p w:rsidR="00FA1E54" w:rsidRPr="00AE4EBB" w:rsidRDefault="00FA1E54" w:rsidP="00FA1E54">
            <w:pPr>
              <w:pStyle w:val="ListParagraph"/>
              <w:spacing w:line="360" w:lineRule="auto"/>
              <w:ind w:left="72"/>
            </w:pPr>
            <w:r w:rsidRPr="00AE4EBB">
              <w:rPr>
                <w:b/>
              </w:rPr>
              <w:t>Mr Arunraj</w:t>
            </w:r>
            <w:r w:rsidRPr="00AE4EBB">
              <w:t xml:space="preserve"> K </w:t>
            </w:r>
          </w:p>
          <w:p w:rsidR="00FA1E54" w:rsidRPr="00AE4EBB" w:rsidRDefault="00FA1E54" w:rsidP="00FA1E54">
            <w:pPr>
              <w:pStyle w:val="ListParagraph"/>
              <w:spacing w:line="360" w:lineRule="auto"/>
              <w:ind w:left="72"/>
            </w:pPr>
            <w:r w:rsidRPr="00AE4EBB">
              <w:t xml:space="preserve">Ms. Devi N </w:t>
            </w:r>
          </w:p>
          <w:p w:rsidR="00FA1E54" w:rsidRPr="00AE4EBB" w:rsidRDefault="00FA1E54" w:rsidP="00135083">
            <w:pPr>
              <w:pStyle w:val="ListParagraph"/>
              <w:spacing w:after="120"/>
              <w:ind w:left="0"/>
            </w:pPr>
          </w:p>
        </w:tc>
        <w:tc>
          <w:tcPr>
            <w:tcW w:w="0" w:type="auto"/>
          </w:tcPr>
          <w:p w:rsidR="006A6E74" w:rsidRPr="00AE4EBB" w:rsidRDefault="006A6E74" w:rsidP="006A6E74">
            <w:pPr>
              <w:pStyle w:val="ListParagraph"/>
              <w:spacing w:after="120"/>
              <w:ind w:left="0"/>
            </w:pPr>
            <w:r w:rsidRPr="00AE4EBB">
              <w:t>AIISH</w:t>
            </w:r>
          </w:p>
          <w:p w:rsidR="00FA1E54" w:rsidRPr="00AE4EBB" w:rsidRDefault="006A6E74" w:rsidP="006A6E74">
            <w:pPr>
              <w:pStyle w:val="ListParagraph"/>
              <w:spacing w:after="120"/>
              <w:ind w:left="0"/>
            </w:pPr>
            <w:r w:rsidRPr="00AE4EBB">
              <w:t>Research Fund</w:t>
            </w:r>
          </w:p>
        </w:tc>
        <w:tc>
          <w:tcPr>
            <w:tcW w:w="0" w:type="auto"/>
          </w:tcPr>
          <w:p w:rsidR="00FA1E54" w:rsidRPr="00AE4EBB" w:rsidRDefault="00FA1E54" w:rsidP="00135083">
            <w:pPr>
              <w:pStyle w:val="ListParagraph"/>
              <w:spacing w:after="120"/>
              <w:ind w:left="0"/>
            </w:pPr>
            <w:r w:rsidRPr="00AE4EBB">
              <w:t>3,26,000</w:t>
            </w:r>
          </w:p>
        </w:tc>
      </w:tr>
      <w:tr w:rsidR="006A6E74" w:rsidRPr="00AE4EBB" w:rsidTr="00623B74">
        <w:tc>
          <w:tcPr>
            <w:tcW w:w="0" w:type="auto"/>
          </w:tcPr>
          <w:p w:rsidR="0028150D" w:rsidRPr="00AE4EBB" w:rsidRDefault="006A6E74" w:rsidP="007033F8">
            <w:pPr>
              <w:pStyle w:val="ListParagraph"/>
              <w:spacing w:line="276" w:lineRule="auto"/>
              <w:ind w:left="162"/>
            </w:pPr>
            <w:r w:rsidRPr="00AE4EBB">
              <w:t xml:space="preserve">Process </w:t>
            </w:r>
            <w:r w:rsidRPr="00AE4EBB">
              <w:rPr>
                <w:bCs/>
              </w:rPr>
              <w:t xml:space="preserve">evaluation and comparison of the modules of Outreach Service Centers as a factor of type of volunteers </w:t>
            </w:r>
            <w:r w:rsidRPr="00AE4EBB">
              <w:rPr>
                <w:bCs/>
              </w:rPr>
              <w:lastRenderedPageBreak/>
              <w:t>engaged in the activity</w:t>
            </w:r>
            <w:r w:rsidR="0028150D" w:rsidRPr="00AE4EBB">
              <w:rPr>
                <w:bCs/>
              </w:rPr>
              <w:t xml:space="preserve"> (*)</w:t>
            </w:r>
          </w:p>
        </w:tc>
        <w:tc>
          <w:tcPr>
            <w:tcW w:w="0" w:type="auto"/>
          </w:tcPr>
          <w:p w:rsidR="006A6E74" w:rsidRPr="00AE4EBB" w:rsidRDefault="006A6E74" w:rsidP="006A6E74">
            <w:pPr>
              <w:pStyle w:val="ListParagraph"/>
              <w:tabs>
                <w:tab w:val="left" w:pos="289"/>
              </w:tabs>
              <w:ind w:left="45"/>
            </w:pPr>
            <w:r w:rsidRPr="00AE4EBB">
              <w:lastRenderedPageBreak/>
              <w:t xml:space="preserve">To compare the outcome and impact of rehabilitation modules adapted in three outreach service centers located at Akkihebbalu, Hullahalli and Gumballi of the Department of Prevention of </w:t>
            </w:r>
            <w:r w:rsidRPr="00AE4EBB">
              <w:lastRenderedPageBreak/>
              <w:t>Communication disorders (POCD) , All India Institute of Speech and hearing, Mysore.</w:t>
            </w:r>
            <w:r w:rsidRPr="00AE4EBB">
              <w:tab/>
            </w:r>
          </w:p>
        </w:tc>
        <w:tc>
          <w:tcPr>
            <w:tcW w:w="0" w:type="auto"/>
          </w:tcPr>
          <w:p w:rsidR="006A6E74" w:rsidRPr="00AE4EBB" w:rsidRDefault="006A6E74" w:rsidP="00135083">
            <w:pPr>
              <w:pStyle w:val="ListParagraph"/>
              <w:spacing w:line="360" w:lineRule="auto"/>
              <w:ind w:left="72"/>
            </w:pPr>
            <w:r w:rsidRPr="007033F8">
              <w:rPr>
                <w:b/>
              </w:rPr>
              <w:lastRenderedPageBreak/>
              <w:t>Dr. R Manjula,</w:t>
            </w:r>
            <w:r w:rsidRPr="00AE4EBB">
              <w:t xml:space="preserve"> </w:t>
            </w:r>
            <w:r w:rsidRPr="00AE4EBB">
              <w:rPr>
                <w:bCs/>
              </w:rPr>
              <w:t>Ms</w:t>
            </w:r>
            <w:r w:rsidR="00135083" w:rsidRPr="00AE4EBB">
              <w:rPr>
                <w:bCs/>
              </w:rPr>
              <w:t>. E.</w:t>
            </w:r>
            <w:r w:rsidRPr="00AE4EBB">
              <w:rPr>
                <w:bCs/>
              </w:rPr>
              <w:t>Pragathi, Mr Niranjan Das</w:t>
            </w:r>
          </w:p>
        </w:tc>
        <w:tc>
          <w:tcPr>
            <w:tcW w:w="0" w:type="auto"/>
          </w:tcPr>
          <w:p w:rsidR="006A6E74" w:rsidRPr="00AE4EBB" w:rsidRDefault="006A6E74" w:rsidP="006A6E74">
            <w:pPr>
              <w:pStyle w:val="ListParagraph"/>
              <w:spacing w:after="120"/>
              <w:ind w:left="0"/>
            </w:pPr>
            <w:r w:rsidRPr="00AE4EBB">
              <w:t>AIISH</w:t>
            </w:r>
          </w:p>
          <w:p w:rsidR="006A6E74" w:rsidRPr="00AE4EBB" w:rsidRDefault="006A6E74" w:rsidP="006A6E74">
            <w:pPr>
              <w:pStyle w:val="ListParagraph"/>
              <w:spacing w:after="120"/>
              <w:ind w:left="0"/>
            </w:pPr>
            <w:r w:rsidRPr="00AE4EBB">
              <w:t>Research Fund</w:t>
            </w:r>
          </w:p>
        </w:tc>
        <w:tc>
          <w:tcPr>
            <w:tcW w:w="0" w:type="auto"/>
          </w:tcPr>
          <w:p w:rsidR="006A6E74" w:rsidRPr="00AE4EBB" w:rsidRDefault="006A6E74" w:rsidP="00135083">
            <w:pPr>
              <w:pStyle w:val="ListParagraph"/>
              <w:spacing w:after="120"/>
              <w:ind w:left="0"/>
            </w:pPr>
            <w:r w:rsidRPr="00AE4EBB">
              <w:t>6,62,000</w:t>
            </w:r>
          </w:p>
        </w:tc>
      </w:tr>
    </w:tbl>
    <w:p w:rsidR="00623B74" w:rsidRDefault="00623B74" w:rsidP="007A42F6">
      <w:pPr>
        <w:pStyle w:val="ListParagraph"/>
        <w:ind w:left="1530"/>
        <w:contextualSpacing/>
      </w:pPr>
      <w:r w:rsidRPr="00AE4EBB">
        <w:rPr>
          <w:b/>
        </w:rPr>
        <w:lastRenderedPageBreak/>
        <w:t>---------------------------------------------------------------------------------------------</w:t>
      </w:r>
      <w:r w:rsidR="0028150D" w:rsidRPr="00AE4EBB">
        <w:rPr>
          <w:b/>
          <w:i/>
        </w:rPr>
        <w:t>Note</w:t>
      </w:r>
      <w:r w:rsidR="0028150D" w:rsidRPr="00AE4EBB">
        <w:rPr>
          <w:b/>
        </w:rPr>
        <w:t>:</w:t>
      </w:r>
      <w:r w:rsidRPr="00AE4EBB">
        <w:rPr>
          <w:b/>
        </w:rPr>
        <w:t xml:space="preserve">-   </w:t>
      </w:r>
      <w:r w:rsidR="0028150D" w:rsidRPr="00AE4EBB">
        <w:rPr>
          <w:b/>
        </w:rPr>
        <w:t xml:space="preserve"> (*): </w:t>
      </w:r>
      <w:r w:rsidR="0028150D" w:rsidRPr="00AE4EBB">
        <w:t>till 6.1.2012</w:t>
      </w:r>
    </w:p>
    <w:p w:rsidR="007A42F6" w:rsidRPr="007A42F6" w:rsidRDefault="007A42F6" w:rsidP="007A42F6">
      <w:pPr>
        <w:pStyle w:val="ListParagraph"/>
        <w:ind w:left="1530"/>
        <w:contextualSpacing/>
        <w:rPr>
          <w:b/>
        </w:rPr>
      </w:pPr>
    </w:p>
    <w:p w:rsidR="00D61F23" w:rsidRPr="00AE4EBB" w:rsidRDefault="00D61F23" w:rsidP="007B039F">
      <w:pPr>
        <w:pStyle w:val="ListParagraph"/>
        <w:numPr>
          <w:ilvl w:val="0"/>
          <w:numId w:val="23"/>
        </w:numPr>
        <w:ind w:left="1530"/>
        <w:contextualSpacing/>
        <w:rPr>
          <w:b/>
        </w:rPr>
      </w:pPr>
      <w:r w:rsidRPr="00AE4EBB">
        <w:rPr>
          <w:b/>
        </w:rPr>
        <w:t xml:space="preserve">Ph.D Under Progress  </w:t>
      </w:r>
      <w:r w:rsidRPr="00AE4EBB">
        <w:rPr>
          <w:b/>
        </w:rPr>
        <w:tab/>
      </w:r>
    </w:p>
    <w:tbl>
      <w:tblPr>
        <w:tblpPr w:leftFromText="180" w:rightFromText="180" w:vertAnchor="text" w:horzAnchor="margin" w:tblpXSpec="right" w:tblpY="160"/>
        <w:tblW w:w="0" w:type="auto"/>
        <w:tblLook w:val="04A0"/>
      </w:tblPr>
      <w:tblGrid>
        <w:gridCol w:w="1618"/>
        <w:gridCol w:w="4050"/>
        <w:gridCol w:w="2070"/>
      </w:tblGrid>
      <w:tr w:rsidR="00D61F23" w:rsidRPr="00AE4EBB" w:rsidTr="00135083">
        <w:tc>
          <w:tcPr>
            <w:tcW w:w="1618" w:type="dxa"/>
            <w:tcBorders>
              <w:top w:val="single" w:sz="4" w:space="0" w:color="auto"/>
              <w:bottom w:val="single" w:sz="4" w:space="0" w:color="auto"/>
            </w:tcBorders>
          </w:tcPr>
          <w:p w:rsidR="00D61F23" w:rsidRPr="00AE4EBB" w:rsidRDefault="00D61F23" w:rsidP="00135083">
            <w:pPr>
              <w:pStyle w:val="BodyText"/>
              <w:spacing w:after="120"/>
              <w:jc w:val="center"/>
              <w:rPr>
                <w:bCs/>
                <w:i/>
              </w:rPr>
            </w:pPr>
            <w:r w:rsidRPr="00AE4EBB">
              <w:rPr>
                <w:bCs/>
                <w:i/>
              </w:rPr>
              <w:t>Name</w:t>
            </w:r>
          </w:p>
        </w:tc>
        <w:tc>
          <w:tcPr>
            <w:tcW w:w="4050" w:type="dxa"/>
            <w:tcBorders>
              <w:top w:val="single" w:sz="4" w:space="0" w:color="auto"/>
              <w:bottom w:val="single" w:sz="4" w:space="0" w:color="auto"/>
            </w:tcBorders>
          </w:tcPr>
          <w:p w:rsidR="00D61F23" w:rsidRPr="00AE4EBB" w:rsidRDefault="00D61F23" w:rsidP="00135083">
            <w:pPr>
              <w:pStyle w:val="BodyText"/>
              <w:spacing w:after="120"/>
              <w:jc w:val="center"/>
              <w:rPr>
                <w:bCs/>
                <w:i/>
              </w:rPr>
            </w:pPr>
            <w:r w:rsidRPr="00AE4EBB">
              <w:rPr>
                <w:bCs/>
                <w:i/>
              </w:rPr>
              <w:t>Topic</w:t>
            </w:r>
          </w:p>
        </w:tc>
        <w:tc>
          <w:tcPr>
            <w:tcW w:w="2070" w:type="dxa"/>
            <w:tcBorders>
              <w:top w:val="single" w:sz="4" w:space="0" w:color="auto"/>
              <w:bottom w:val="single" w:sz="4" w:space="0" w:color="auto"/>
            </w:tcBorders>
          </w:tcPr>
          <w:p w:rsidR="00D61F23" w:rsidRPr="00AE4EBB" w:rsidRDefault="00D61F23" w:rsidP="00135083">
            <w:pPr>
              <w:pStyle w:val="BodyText"/>
              <w:spacing w:after="120"/>
              <w:jc w:val="center"/>
              <w:rPr>
                <w:bCs/>
                <w:i/>
              </w:rPr>
            </w:pPr>
            <w:r w:rsidRPr="00AE4EBB">
              <w:rPr>
                <w:bCs/>
                <w:i/>
              </w:rPr>
              <w:t>Guide</w:t>
            </w:r>
          </w:p>
        </w:tc>
      </w:tr>
      <w:tr w:rsidR="00D61F23" w:rsidRPr="00AE4EBB" w:rsidTr="00135083">
        <w:tc>
          <w:tcPr>
            <w:tcW w:w="1618" w:type="dxa"/>
          </w:tcPr>
          <w:p w:rsidR="00D61F23" w:rsidRPr="00AE4EBB" w:rsidRDefault="00D61F23" w:rsidP="00135083">
            <w:pPr>
              <w:pStyle w:val="BodyText"/>
              <w:spacing w:after="120"/>
              <w:jc w:val="left"/>
            </w:pPr>
            <w:r w:rsidRPr="00AE4EBB">
              <w:t>Geetha C, Lecturer</w:t>
            </w:r>
          </w:p>
        </w:tc>
        <w:tc>
          <w:tcPr>
            <w:tcW w:w="4050" w:type="dxa"/>
          </w:tcPr>
          <w:p w:rsidR="00D61F23" w:rsidRPr="00AE4EBB" w:rsidRDefault="00D61F23" w:rsidP="00135083">
            <w:pPr>
              <w:pStyle w:val="BodyText"/>
              <w:spacing w:after="120"/>
              <w:jc w:val="left"/>
              <w:rPr>
                <w:bCs/>
              </w:rPr>
            </w:pPr>
            <w:r w:rsidRPr="00AE4EBB">
              <w:rPr>
                <w:bCs/>
              </w:rPr>
              <w:t>Optimization of compression parameters in hearing aids using aided audibility index</w:t>
            </w:r>
          </w:p>
        </w:tc>
        <w:tc>
          <w:tcPr>
            <w:tcW w:w="2070" w:type="dxa"/>
          </w:tcPr>
          <w:p w:rsidR="00D61F23" w:rsidRPr="00AE4EBB" w:rsidRDefault="00D61F23" w:rsidP="00135083">
            <w:pPr>
              <w:pStyle w:val="BodyText"/>
              <w:spacing w:after="120"/>
              <w:jc w:val="left"/>
            </w:pPr>
            <w:r w:rsidRPr="00AE4EBB">
              <w:t>Dr. Manjula P</w:t>
            </w:r>
          </w:p>
        </w:tc>
      </w:tr>
      <w:tr w:rsidR="00D61F23" w:rsidRPr="00AE4EBB" w:rsidTr="00135083">
        <w:trPr>
          <w:trHeight w:val="70"/>
        </w:trPr>
        <w:tc>
          <w:tcPr>
            <w:tcW w:w="1618" w:type="dxa"/>
          </w:tcPr>
          <w:p w:rsidR="00D61F23" w:rsidRPr="00AE4EBB" w:rsidRDefault="00D61F23" w:rsidP="00135083">
            <w:pPr>
              <w:pStyle w:val="BodyText"/>
              <w:spacing w:after="120"/>
              <w:jc w:val="left"/>
              <w:rPr>
                <w:bCs/>
              </w:rPr>
            </w:pPr>
            <w:r w:rsidRPr="00AE4EBB">
              <w:rPr>
                <w:bCs/>
              </w:rPr>
              <w:t>Sharath Kumar K.S.</w:t>
            </w:r>
            <w:r w:rsidR="00AE6FCF">
              <w:rPr>
                <w:bCs/>
              </w:rPr>
              <w:t>,</w:t>
            </w:r>
            <w:r w:rsidRPr="00AE4EBB">
              <w:rPr>
                <w:bCs/>
              </w:rPr>
              <w:t xml:space="preserve"> Clinical Assistant</w:t>
            </w:r>
          </w:p>
        </w:tc>
        <w:tc>
          <w:tcPr>
            <w:tcW w:w="4050" w:type="dxa"/>
          </w:tcPr>
          <w:p w:rsidR="00D61F23" w:rsidRPr="00AE4EBB" w:rsidRDefault="00D61F23" w:rsidP="00135083">
            <w:pPr>
              <w:pStyle w:val="BodyText"/>
              <w:spacing w:after="120"/>
              <w:jc w:val="left"/>
              <w:rPr>
                <w:bCs/>
              </w:rPr>
            </w:pPr>
            <w:r w:rsidRPr="00AE4EBB">
              <w:rPr>
                <w:bCs/>
              </w:rPr>
              <w:t>Effect of noise reduction algorithms (NRA) in hearing aids on acoustic and perceptual measures</w:t>
            </w:r>
          </w:p>
        </w:tc>
        <w:tc>
          <w:tcPr>
            <w:tcW w:w="2070" w:type="dxa"/>
          </w:tcPr>
          <w:p w:rsidR="00D61F23" w:rsidRPr="00AE4EBB" w:rsidRDefault="00D61F23" w:rsidP="00135083">
            <w:pPr>
              <w:pStyle w:val="BodyText"/>
              <w:spacing w:after="120"/>
              <w:jc w:val="left"/>
            </w:pPr>
            <w:r w:rsidRPr="00AE4EBB">
              <w:t>Dr. Manjula P</w:t>
            </w:r>
          </w:p>
        </w:tc>
      </w:tr>
      <w:tr w:rsidR="00D61F23" w:rsidRPr="00AE4EBB" w:rsidTr="00135083">
        <w:trPr>
          <w:trHeight w:val="70"/>
        </w:trPr>
        <w:tc>
          <w:tcPr>
            <w:tcW w:w="1618" w:type="dxa"/>
          </w:tcPr>
          <w:p w:rsidR="00D61F23" w:rsidRPr="00AE4EBB" w:rsidRDefault="00D61F23" w:rsidP="00135083">
            <w:pPr>
              <w:pStyle w:val="BodyText"/>
              <w:spacing w:after="120"/>
              <w:jc w:val="left"/>
              <w:rPr>
                <w:bCs/>
              </w:rPr>
            </w:pPr>
            <w:r w:rsidRPr="00AE4EBB">
              <w:t>M.K. Ganapathy,  JRF</w:t>
            </w:r>
          </w:p>
        </w:tc>
        <w:tc>
          <w:tcPr>
            <w:tcW w:w="4050" w:type="dxa"/>
          </w:tcPr>
          <w:p w:rsidR="00D61F23" w:rsidRPr="00AE4EBB" w:rsidRDefault="00D61F23" w:rsidP="00135083">
            <w:pPr>
              <w:pStyle w:val="BodyText"/>
              <w:spacing w:after="120"/>
              <w:jc w:val="left"/>
              <w:rPr>
                <w:bCs/>
              </w:rPr>
            </w:pPr>
            <w:r w:rsidRPr="00AE4EBB">
              <w:rPr>
                <w:bCs/>
              </w:rPr>
              <w:t>Effect of age and noise on acoustic change complex – An electrophysiological study</w:t>
            </w:r>
          </w:p>
        </w:tc>
        <w:tc>
          <w:tcPr>
            <w:tcW w:w="2070" w:type="dxa"/>
          </w:tcPr>
          <w:p w:rsidR="00D61F23" w:rsidRPr="00AE4EBB" w:rsidRDefault="00D61F23" w:rsidP="00135083">
            <w:pPr>
              <w:pStyle w:val="BodyText"/>
              <w:spacing w:after="120"/>
              <w:jc w:val="left"/>
              <w:rPr>
                <w:bCs/>
              </w:rPr>
            </w:pPr>
            <w:r w:rsidRPr="00AE4EBB">
              <w:rPr>
                <w:bCs/>
              </w:rPr>
              <w:t>Dr. Manjula P</w:t>
            </w:r>
          </w:p>
        </w:tc>
      </w:tr>
      <w:tr w:rsidR="00D61F23" w:rsidRPr="00AE4EBB" w:rsidTr="00135083">
        <w:trPr>
          <w:trHeight w:val="70"/>
        </w:trPr>
        <w:tc>
          <w:tcPr>
            <w:tcW w:w="1618" w:type="dxa"/>
          </w:tcPr>
          <w:p w:rsidR="00D61F23" w:rsidRPr="00AE4EBB" w:rsidRDefault="00D61F23" w:rsidP="00135083">
            <w:pPr>
              <w:pStyle w:val="BodyText"/>
              <w:spacing w:after="120"/>
              <w:jc w:val="left"/>
            </w:pPr>
            <w:r w:rsidRPr="00AE4EBB">
              <w:t>N. Hemanth, JRF</w:t>
            </w:r>
          </w:p>
        </w:tc>
        <w:tc>
          <w:tcPr>
            <w:tcW w:w="4050" w:type="dxa"/>
          </w:tcPr>
          <w:p w:rsidR="00D61F23" w:rsidRPr="00AE4EBB" w:rsidRDefault="00D61F23" w:rsidP="00135083">
            <w:pPr>
              <w:pStyle w:val="BodyText"/>
              <w:spacing w:after="120"/>
              <w:jc w:val="left"/>
              <w:rPr>
                <w:bCs/>
              </w:rPr>
            </w:pPr>
            <w:r w:rsidRPr="00AE4EBB">
              <w:rPr>
                <w:bCs/>
              </w:rPr>
              <w:t>The effect of amplification on objective measure at brainstem and cortical level and behavioural measure in individuals  with peripheral hearing impairment</w:t>
            </w:r>
          </w:p>
        </w:tc>
        <w:tc>
          <w:tcPr>
            <w:tcW w:w="2070" w:type="dxa"/>
          </w:tcPr>
          <w:p w:rsidR="00D61F23" w:rsidRPr="00AE4EBB" w:rsidRDefault="00D61F23" w:rsidP="00135083">
            <w:pPr>
              <w:pStyle w:val="BodyText"/>
              <w:spacing w:after="120"/>
              <w:jc w:val="left"/>
            </w:pPr>
            <w:r w:rsidRPr="00AE4EBB">
              <w:t>Dr. Manjula P</w:t>
            </w:r>
          </w:p>
        </w:tc>
      </w:tr>
      <w:tr w:rsidR="00D61F23" w:rsidRPr="00AE4EBB" w:rsidTr="00135083">
        <w:trPr>
          <w:trHeight w:val="70"/>
        </w:trPr>
        <w:tc>
          <w:tcPr>
            <w:tcW w:w="1618" w:type="dxa"/>
          </w:tcPr>
          <w:p w:rsidR="00D61F23" w:rsidRPr="00AE4EBB" w:rsidRDefault="00D61F23" w:rsidP="00135083">
            <w:pPr>
              <w:pStyle w:val="BodyText"/>
              <w:spacing w:after="120"/>
              <w:jc w:val="left"/>
            </w:pPr>
            <w:r w:rsidRPr="00AE4EBB">
              <w:t>M.P. Reuben Jebaraj, JRF</w:t>
            </w:r>
          </w:p>
        </w:tc>
        <w:tc>
          <w:tcPr>
            <w:tcW w:w="4050" w:type="dxa"/>
          </w:tcPr>
          <w:p w:rsidR="00D61F23" w:rsidRPr="00AE4EBB" w:rsidRDefault="00D61F23" w:rsidP="00135083">
            <w:pPr>
              <w:pStyle w:val="BodyText"/>
              <w:spacing w:after="120"/>
              <w:jc w:val="left"/>
              <w:rPr>
                <w:bCs/>
              </w:rPr>
            </w:pPr>
            <w:r w:rsidRPr="00AE4EBB">
              <w:rPr>
                <w:bCs/>
              </w:rPr>
              <w:t>Influence of hearing aid fitting strategies on speech recognition in individuals with sloping hearing loss</w:t>
            </w:r>
          </w:p>
        </w:tc>
        <w:tc>
          <w:tcPr>
            <w:tcW w:w="2070" w:type="dxa"/>
          </w:tcPr>
          <w:p w:rsidR="00D61F23" w:rsidRPr="00AE4EBB" w:rsidRDefault="00D61F23" w:rsidP="00135083">
            <w:pPr>
              <w:pStyle w:val="BodyText"/>
              <w:spacing w:after="120"/>
              <w:jc w:val="left"/>
            </w:pPr>
            <w:r w:rsidRPr="00AE4EBB">
              <w:t>Dr. Manjula P</w:t>
            </w:r>
          </w:p>
        </w:tc>
      </w:tr>
    </w:tbl>
    <w:p w:rsidR="00D61F23" w:rsidRPr="00AE4EBB" w:rsidRDefault="00D61F23" w:rsidP="00D61F23">
      <w:pPr>
        <w:rPr>
          <w:rFonts w:ascii="Times New Roman" w:hAnsi="Times New Roman" w:cs="Times New Roman"/>
          <w:sz w:val="24"/>
          <w:szCs w:val="24"/>
        </w:rPr>
      </w:pPr>
    </w:p>
    <w:p w:rsidR="00D61F23" w:rsidRPr="00AE4EBB" w:rsidRDefault="00D61F23" w:rsidP="00D61F23">
      <w:pPr>
        <w:rPr>
          <w:rFonts w:ascii="Times New Roman" w:hAnsi="Times New Roman" w:cs="Times New Roman"/>
          <w:sz w:val="24"/>
          <w:szCs w:val="24"/>
        </w:rPr>
      </w:pPr>
      <w:r w:rsidRPr="00AE4EBB">
        <w:rPr>
          <w:rFonts w:ascii="Times New Roman" w:hAnsi="Times New Roman" w:cs="Times New Roman"/>
          <w:sz w:val="24"/>
          <w:szCs w:val="24"/>
        </w:rPr>
        <w:br w:type="page"/>
      </w:r>
    </w:p>
    <w:p w:rsidR="00D61F23" w:rsidRPr="00AE4EBB" w:rsidRDefault="00D61F23" w:rsidP="007A42F6">
      <w:pPr>
        <w:pStyle w:val="ListParagraph"/>
        <w:numPr>
          <w:ilvl w:val="0"/>
          <w:numId w:val="24"/>
        </w:numPr>
        <w:spacing w:after="200" w:line="360" w:lineRule="auto"/>
        <w:ind w:left="720"/>
        <w:contextualSpacing/>
        <w:rPr>
          <w:b/>
        </w:rPr>
      </w:pPr>
      <w:r w:rsidRPr="00AE4EBB">
        <w:rPr>
          <w:b/>
        </w:rPr>
        <w:lastRenderedPageBreak/>
        <w:t>Research Papers Published</w:t>
      </w:r>
    </w:p>
    <w:p w:rsidR="00D61F23" w:rsidRPr="00AE4EBB" w:rsidRDefault="00D61F23" w:rsidP="007A42F6">
      <w:pPr>
        <w:spacing w:line="360" w:lineRule="auto"/>
        <w:ind w:left="709"/>
        <w:rPr>
          <w:rFonts w:ascii="Times New Roman" w:hAnsi="Times New Roman" w:cs="Times New Roman"/>
          <w:b/>
          <w:sz w:val="24"/>
          <w:szCs w:val="24"/>
        </w:rPr>
      </w:pPr>
      <w:r w:rsidRPr="00AE4EBB">
        <w:rPr>
          <w:rFonts w:ascii="Times New Roman" w:hAnsi="Times New Roman" w:cs="Times New Roman"/>
          <w:b/>
          <w:sz w:val="24"/>
          <w:szCs w:val="24"/>
        </w:rPr>
        <w:t xml:space="preserve">i) Papers Published in National /International Journals </w:t>
      </w:r>
    </w:p>
    <w:p w:rsidR="00D61F23" w:rsidRPr="00AE4EBB" w:rsidRDefault="00D61F23" w:rsidP="007A42F6">
      <w:pPr>
        <w:numPr>
          <w:ilvl w:val="0"/>
          <w:numId w:val="25"/>
        </w:numPr>
        <w:spacing w:after="120" w:line="360" w:lineRule="auto"/>
        <w:ind w:left="1276"/>
        <w:jc w:val="both"/>
        <w:rPr>
          <w:rFonts w:ascii="Times New Roman" w:hAnsi="Times New Roman" w:cs="Times New Roman"/>
          <w:b/>
          <w:color w:val="000000"/>
          <w:sz w:val="24"/>
          <w:szCs w:val="24"/>
        </w:rPr>
      </w:pPr>
      <w:r w:rsidRPr="00AE4EBB">
        <w:rPr>
          <w:rFonts w:ascii="Times New Roman" w:hAnsi="Times New Roman" w:cs="Times New Roman"/>
          <w:b/>
          <w:color w:val="000000"/>
          <w:sz w:val="24"/>
          <w:szCs w:val="24"/>
        </w:rPr>
        <w:t>International</w:t>
      </w:r>
    </w:p>
    <w:p w:rsidR="00D61F23" w:rsidRPr="00AE4EBB" w:rsidRDefault="00D61F23" w:rsidP="007A42F6">
      <w:pPr>
        <w:pStyle w:val="ListParagraph"/>
        <w:spacing w:after="120" w:line="360" w:lineRule="auto"/>
        <w:ind w:left="709"/>
        <w:jc w:val="both"/>
        <w:rPr>
          <w:lang w:val="en-GB"/>
        </w:rPr>
      </w:pPr>
      <w:r w:rsidRPr="00AE4EBB">
        <w:rPr>
          <w:lang w:val="en-GB"/>
        </w:rPr>
        <w:t>Prashanth Prabhu, P., Vijay Kumar Yadav Avilala</w:t>
      </w:r>
      <w:r w:rsidR="007033F8">
        <w:rPr>
          <w:lang w:val="en-GB"/>
        </w:rPr>
        <w:t>,</w:t>
      </w:r>
      <w:r w:rsidRPr="00AE4EBB">
        <w:rPr>
          <w:lang w:val="en-GB"/>
        </w:rPr>
        <w:t xml:space="preserve"> &amp; </w:t>
      </w:r>
      <w:r w:rsidRPr="00AE4EBB">
        <w:rPr>
          <w:b/>
          <w:lang w:val="en-GB"/>
        </w:rPr>
        <w:t>P. Manjula</w:t>
      </w:r>
      <w:r w:rsidRPr="00AE4EBB">
        <w:rPr>
          <w:lang w:val="en-GB"/>
        </w:rPr>
        <w:t xml:space="preserve"> (2012).  Predisposing Factors in Individuals with Late-Onset Auditory Dys-Synchrony.  </w:t>
      </w:r>
      <w:r w:rsidRPr="00AE4EBB">
        <w:rPr>
          <w:i/>
          <w:lang w:val="en-GB"/>
        </w:rPr>
        <w:t>Asia Pacific Journal of Speech, Language and Hearing</w:t>
      </w:r>
      <w:r w:rsidRPr="00AE4EBB">
        <w:rPr>
          <w:lang w:val="en-GB"/>
        </w:rPr>
        <w:t xml:space="preserve">, Vol.15, </w:t>
      </w:r>
      <w:r w:rsidR="00FA1E54" w:rsidRPr="00AE4EBB">
        <w:rPr>
          <w:lang w:val="en-GB"/>
        </w:rPr>
        <w:t>(</w:t>
      </w:r>
      <w:r w:rsidRPr="00AE4EBB">
        <w:rPr>
          <w:lang w:val="en-GB"/>
        </w:rPr>
        <w:t>1</w:t>
      </w:r>
      <w:r w:rsidR="00FA1E54" w:rsidRPr="00AE4EBB">
        <w:rPr>
          <w:lang w:val="en-GB"/>
        </w:rPr>
        <w:t>)</w:t>
      </w:r>
      <w:r w:rsidRPr="00AE4EBB">
        <w:rPr>
          <w:lang w:val="en-GB"/>
        </w:rPr>
        <w:t>, 41-50.</w:t>
      </w:r>
    </w:p>
    <w:p w:rsidR="007D2CC5" w:rsidRPr="00AE4EBB" w:rsidRDefault="007D2CC5" w:rsidP="007A42F6">
      <w:pPr>
        <w:pStyle w:val="ListParagraph"/>
        <w:tabs>
          <w:tab w:val="left" w:pos="360"/>
        </w:tabs>
        <w:spacing w:line="360" w:lineRule="auto"/>
        <w:ind w:left="709"/>
        <w:rPr>
          <w:b/>
          <w:color w:val="000000"/>
        </w:rPr>
      </w:pPr>
      <w:r w:rsidRPr="00AE4EBB">
        <w:rPr>
          <w:b/>
          <w:color w:val="000000"/>
        </w:rPr>
        <w:t xml:space="preserve"> </w:t>
      </w:r>
    </w:p>
    <w:p w:rsidR="0084333F" w:rsidRPr="00AE4EBB" w:rsidRDefault="0084333F" w:rsidP="007A42F6">
      <w:pPr>
        <w:pStyle w:val="ListParagraph"/>
        <w:numPr>
          <w:ilvl w:val="0"/>
          <w:numId w:val="26"/>
        </w:numPr>
        <w:tabs>
          <w:tab w:val="left" w:pos="360"/>
        </w:tabs>
        <w:spacing w:line="360" w:lineRule="auto"/>
        <w:ind w:left="709" w:hanging="270"/>
        <w:rPr>
          <w:b/>
          <w:color w:val="000000"/>
        </w:rPr>
      </w:pPr>
      <w:r w:rsidRPr="00AE4EBB">
        <w:rPr>
          <w:b/>
          <w:color w:val="000000"/>
        </w:rPr>
        <w:t>Research papers presente</w:t>
      </w:r>
      <w:r w:rsidR="000822C8" w:rsidRPr="00AE4EBB">
        <w:rPr>
          <w:b/>
          <w:color w:val="000000"/>
        </w:rPr>
        <w:t>d at national / I</w:t>
      </w:r>
      <w:r w:rsidR="00AC2F61">
        <w:rPr>
          <w:b/>
          <w:color w:val="000000"/>
        </w:rPr>
        <w:t xml:space="preserve">nternational </w:t>
      </w:r>
      <w:r w:rsidR="003A008C" w:rsidRPr="00AE4EBB">
        <w:rPr>
          <w:b/>
          <w:color w:val="000000"/>
        </w:rPr>
        <w:t>conferences</w:t>
      </w:r>
      <w:r w:rsidRPr="00AE4EBB">
        <w:rPr>
          <w:b/>
          <w:color w:val="000000"/>
        </w:rPr>
        <w:t xml:space="preserve">/seminars: </w:t>
      </w:r>
    </w:p>
    <w:p w:rsidR="00D36A22" w:rsidRPr="00AE4EBB" w:rsidRDefault="00D36A22" w:rsidP="007A42F6">
      <w:pPr>
        <w:pStyle w:val="ListParagraph"/>
        <w:tabs>
          <w:tab w:val="left" w:pos="360"/>
        </w:tabs>
        <w:spacing w:line="360" w:lineRule="auto"/>
        <w:ind w:left="709"/>
        <w:rPr>
          <w:color w:val="000000"/>
        </w:rPr>
      </w:pPr>
      <w:r w:rsidRPr="00AE4EBB">
        <w:rPr>
          <w:color w:val="000000"/>
        </w:rPr>
        <w:t>Nil</w:t>
      </w:r>
    </w:p>
    <w:p w:rsidR="000B30C0" w:rsidRPr="00AE4EBB" w:rsidRDefault="000B30C0" w:rsidP="007A42F6">
      <w:pPr>
        <w:pStyle w:val="ListParagraph"/>
        <w:numPr>
          <w:ilvl w:val="0"/>
          <w:numId w:val="7"/>
        </w:numPr>
        <w:tabs>
          <w:tab w:val="left" w:pos="360"/>
        </w:tabs>
        <w:spacing w:line="360" w:lineRule="auto"/>
        <w:ind w:left="810"/>
        <w:rPr>
          <w:b/>
          <w:color w:val="000000"/>
        </w:rPr>
      </w:pPr>
      <w:r w:rsidRPr="00AE4EBB">
        <w:rPr>
          <w:b/>
          <w:color w:val="000000"/>
        </w:rPr>
        <w:t>Research papers in press.</w:t>
      </w:r>
      <w:r w:rsidR="00C470A3" w:rsidRPr="00AE4EBB">
        <w:rPr>
          <w:b/>
          <w:color w:val="000000"/>
        </w:rPr>
        <w:t xml:space="preserve">: </w:t>
      </w:r>
      <w:r w:rsidR="00C470A3" w:rsidRPr="003A008C">
        <w:rPr>
          <w:color w:val="000000"/>
        </w:rPr>
        <w:t>Nil</w:t>
      </w:r>
    </w:p>
    <w:p w:rsidR="00C470A3" w:rsidRPr="00AE4EBB" w:rsidRDefault="00C470A3" w:rsidP="007A42F6">
      <w:pPr>
        <w:pStyle w:val="ListParagraph"/>
        <w:numPr>
          <w:ilvl w:val="0"/>
          <w:numId w:val="7"/>
        </w:numPr>
        <w:tabs>
          <w:tab w:val="left" w:pos="360"/>
          <w:tab w:val="left" w:pos="540"/>
        </w:tabs>
        <w:spacing w:line="360" w:lineRule="auto"/>
        <w:ind w:left="810"/>
        <w:rPr>
          <w:b/>
          <w:color w:val="000000"/>
        </w:rPr>
      </w:pPr>
      <w:r w:rsidRPr="00AE4EBB">
        <w:rPr>
          <w:b/>
          <w:color w:val="000000"/>
        </w:rPr>
        <w:t xml:space="preserve">Book Published: </w:t>
      </w:r>
      <w:r w:rsidRPr="003A008C">
        <w:rPr>
          <w:color w:val="000000"/>
        </w:rPr>
        <w:t>Nil</w:t>
      </w:r>
    </w:p>
    <w:p w:rsidR="00C470A3" w:rsidRPr="00AE4EBB" w:rsidRDefault="00C470A3" w:rsidP="007A42F6">
      <w:pPr>
        <w:pStyle w:val="ListParagraph"/>
        <w:numPr>
          <w:ilvl w:val="0"/>
          <w:numId w:val="7"/>
        </w:numPr>
        <w:tabs>
          <w:tab w:val="left" w:pos="360"/>
        </w:tabs>
        <w:spacing w:line="360" w:lineRule="auto"/>
        <w:ind w:left="810"/>
        <w:rPr>
          <w:b/>
          <w:color w:val="000000"/>
        </w:rPr>
      </w:pPr>
      <w:r w:rsidRPr="00AE4EBB">
        <w:rPr>
          <w:b/>
          <w:color w:val="000000"/>
        </w:rPr>
        <w:t xml:space="preserve">Book  Chapters Published: </w:t>
      </w:r>
      <w:r w:rsidRPr="003A008C">
        <w:rPr>
          <w:color w:val="000000"/>
        </w:rPr>
        <w:t>Nil</w:t>
      </w:r>
    </w:p>
    <w:p w:rsidR="00C470A3" w:rsidRPr="00AE4EBB" w:rsidRDefault="00C470A3" w:rsidP="007A42F6">
      <w:pPr>
        <w:pStyle w:val="ListParagraph"/>
        <w:numPr>
          <w:ilvl w:val="0"/>
          <w:numId w:val="7"/>
        </w:numPr>
        <w:tabs>
          <w:tab w:val="left" w:pos="360"/>
        </w:tabs>
        <w:spacing w:line="360" w:lineRule="auto"/>
        <w:ind w:left="810"/>
        <w:rPr>
          <w:b/>
          <w:color w:val="000000"/>
        </w:rPr>
      </w:pPr>
      <w:r w:rsidRPr="00AE4EBB">
        <w:rPr>
          <w:b/>
          <w:color w:val="000000"/>
        </w:rPr>
        <w:t xml:space="preserve">Books in press: </w:t>
      </w:r>
      <w:r w:rsidRPr="003A008C">
        <w:rPr>
          <w:color w:val="000000"/>
        </w:rPr>
        <w:t>Nil</w:t>
      </w:r>
    </w:p>
    <w:p w:rsidR="00C470A3" w:rsidRPr="00AE4EBB" w:rsidRDefault="00C470A3" w:rsidP="007A42F6">
      <w:pPr>
        <w:pStyle w:val="ListParagraph"/>
        <w:numPr>
          <w:ilvl w:val="0"/>
          <w:numId w:val="7"/>
        </w:numPr>
        <w:tabs>
          <w:tab w:val="left" w:pos="360"/>
        </w:tabs>
        <w:spacing w:line="360" w:lineRule="auto"/>
        <w:ind w:left="810"/>
        <w:rPr>
          <w:b/>
          <w:color w:val="000000"/>
        </w:rPr>
      </w:pPr>
      <w:r w:rsidRPr="00AE4EBB">
        <w:rPr>
          <w:b/>
          <w:color w:val="000000"/>
        </w:rPr>
        <w:t xml:space="preserve">Books / Seminar proceedings Edited: </w:t>
      </w:r>
      <w:r w:rsidRPr="003A008C">
        <w:rPr>
          <w:color w:val="000000"/>
        </w:rPr>
        <w:t>Nil</w:t>
      </w:r>
    </w:p>
    <w:p w:rsidR="00C470A3" w:rsidRPr="00AE4EBB" w:rsidRDefault="003C72B7" w:rsidP="007A42F6">
      <w:pPr>
        <w:pStyle w:val="ListParagraph"/>
        <w:numPr>
          <w:ilvl w:val="0"/>
          <w:numId w:val="7"/>
        </w:numPr>
        <w:tabs>
          <w:tab w:val="left" w:pos="360"/>
        </w:tabs>
        <w:spacing w:line="360" w:lineRule="auto"/>
        <w:ind w:left="810"/>
        <w:rPr>
          <w:b/>
          <w:color w:val="000000"/>
        </w:rPr>
      </w:pPr>
      <w:r w:rsidRPr="00AE4EBB">
        <w:rPr>
          <w:b/>
          <w:color w:val="000000"/>
        </w:rPr>
        <w:t xml:space="preserve">Scholarly Reviewing </w:t>
      </w:r>
      <w:r w:rsidR="00301D69" w:rsidRPr="00AE4EBB">
        <w:rPr>
          <w:b/>
          <w:color w:val="000000"/>
        </w:rPr>
        <w:t xml:space="preserve"> Activities: </w:t>
      </w:r>
    </w:p>
    <w:p w:rsidR="00301D69" w:rsidRPr="00AE4EBB" w:rsidRDefault="00301D69" w:rsidP="007A42F6">
      <w:pPr>
        <w:pStyle w:val="NoSpacing"/>
        <w:numPr>
          <w:ilvl w:val="0"/>
          <w:numId w:val="27"/>
        </w:numPr>
        <w:tabs>
          <w:tab w:val="left" w:pos="1170"/>
          <w:tab w:val="left" w:pos="1440"/>
        </w:tabs>
        <w:spacing w:line="360" w:lineRule="auto"/>
        <w:rPr>
          <w:rFonts w:ascii="Times New Roman" w:hAnsi="Times New Roman"/>
          <w:b/>
          <w:sz w:val="24"/>
          <w:szCs w:val="24"/>
        </w:rPr>
      </w:pPr>
      <w:r w:rsidRPr="00AE4EBB">
        <w:rPr>
          <w:rFonts w:ascii="Times New Roman" w:hAnsi="Times New Roman"/>
          <w:b/>
          <w:sz w:val="24"/>
          <w:szCs w:val="24"/>
        </w:rPr>
        <w:t>Reviewer for Scholarly Journals</w:t>
      </w:r>
    </w:p>
    <w:p w:rsidR="00301D69" w:rsidRPr="00AE4EBB" w:rsidRDefault="00301D69" w:rsidP="007A42F6">
      <w:pPr>
        <w:pStyle w:val="NoSpacing"/>
        <w:tabs>
          <w:tab w:val="left" w:pos="1170"/>
          <w:tab w:val="left" w:pos="1440"/>
        </w:tabs>
        <w:spacing w:line="360" w:lineRule="auto"/>
        <w:ind w:left="1230"/>
        <w:rPr>
          <w:rFonts w:ascii="Times New Roman" w:hAnsi="Times New Roman"/>
          <w:sz w:val="24"/>
          <w:szCs w:val="24"/>
        </w:rPr>
      </w:pPr>
      <w:r w:rsidRPr="00AE4EBB">
        <w:rPr>
          <w:rFonts w:ascii="Times New Roman" w:hAnsi="Times New Roman"/>
          <w:b/>
          <w:sz w:val="24"/>
          <w:szCs w:val="24"/>
        </w:rPr>
        <w:tab/>
        <w:t xml:space="preserve">Dr. Manjula P - </w:t>
      </w:r>
      <w:r w:rsidRPr="00AE4EBB">
        <w:rPr>
          <w:rFonts w:ascii="Times New Roman" w:hAnsi="Times New Roman"/>
          <w:sz w:val="24"/>
          <w:szCs w:val="24"/>
        </w:rPr>
        <w:t>Reviewer for JISHA</w:t>
      </w:r>
    </w:p>
    <w:p w:rsidR="00301D69" w:rsidRPr="00AE4EBB" w:rsidRDefault="00301D69" w:rsidP="007A42F6">
      <w:pPr>
        <w:pStyle w:val="NoSpacing"/>
        <w:tabs>
          <w:tab w:val="left" w:pos="1170"/>
          <w:tab w:val="left" w:pos="1440"/>
        </w:tabs>
        <w:spacing w:line="360" w:lineRule="auto"/>
        <w:ind w:left="1440"/>
        <w:rPr>
          <w:rFonts w:ascii="Times New Roman" w:hAnsi="Times New Roman"/>
          <w:b/>
          <w:sz w:val="24"/>
          <w:szCs w:val="24"/>
        </w:rPr>
      </w:pPr>
    </w:p>
    <w:p w:rsidR="00301D69" w:rsidRPr="00AE4EBB" w:rsidRDefault="00301D69" w:rsidP="007A42F6">
      <w:pPr>
        <w:pStyle w:val="NoSpacing"/>
        <w:tabs>
          <w:tab w:val="left" w:pos="1170"/>
          <w:tab w:val="left" w:pos="1440"/>
        </w:tabs>
        <w:spacing w:line="360" w:lineRule="auto"/>
        <w:rPr>
          <w:rFonts w:ascii="Times New Roman" w:hAnsi="Times New Roman"/>
          <w:b/>
          <w:sz w:val="24"/>
          <w:szCs w:val="24"/>
        </w:rPr>
      </w:pPr>
      <w:r w:rsidRPr="00AE4EBB">
        <w:rPr>
          <w:rFonts w:ascii="Times New Roman" w:hAnsi="Times New Roman"/>
          <w:b/>
          <w:sz w:val="24"/>
          <w:szCs w:val="24"/>
        </w:rPr>
        <w:t xml:space="preserve">                     ii)  Reviewer for Scholarly Conference Papers</w:t>
      </w:r>
    </w:p>
    <w:p w:rsidR="00301D69" w:rsidRPr="00AE4EBB" w:rsidRDefault="00301D69" w:rsidP="007A42F6">
      <w:pPr>
        <w:pStyle w:val="NoSpacing"/>
        <w:spacing w:line="360" w:lineRule="auto"/>
        <w:ind w:left="1440"/>
        <w:rPr>
          <w:rFonts w:ascii="Times New Roman" w:hAnsi="Times New Roman"/>
          <w:sz w:val="24"/>
          <w:szCs w:val="24"/>
        </w:rPr>
      </w:pPr>
      <w:r w:rsidRPr="00AE4EBB">
        <w:rPr>
          <w:rFonts w:ascii="Times New Roman" w:hAnsi="Times New Roman"/>
          <w:b/>
          <w:sz w:val="24"/>
          <w:szCs w:val="24"/>
        </w:rPr>
        <w:t xml:space="preserve">Dr. Manjula P - </w:t>
      </w:r>
      <w:r w:rsidRPr="00AE4EBB">
        <w:rPr>
          <w:rFonts w:ascii="Times New Roman" w:hAnsi="Times New Roman"/>
          <w:sz w:val="24"/>
          <w:szCs w:val="24"/>
        </w:rPr>
        <w:t>Reviewer for 44</w:t>
      </w:r>
      <w:r w:rsidRPr="00AE4EBB">
        <w:rPr>
          <w:rFonts w:ascii="Times New Roman" w:hAnsi="Times New Roman"/>
          <w:sz w:val="24"/>
          <w:szCs w:val="24"/>
          <w:vertAlign w:val="superscript"/>
        </w:rPr>
        <w:t>th</w:t>
      </w:r>
      <w:r w:rsidRPr="00AE4EBB">
        <w:rPr>
          <w:rFonts w:ascii="Times New Roman" w:hAnsi="Times New Roman"/>
          <w:sz w:val="24"/>
          <w:szCs w:val="24"/>
        </w:rPr>
        <w:t xml:space="preserve"> ISHA conference poster / platform session papers.</w:t>
      </w:r>
    </w:p>
    <w:p w:rsidR="00301D69" w:rsidRPr="00AE4EBB" w:rsidRDefault="00301D69" w:rsidP="007A42F6">
      <w:pPr>
        <w:pStyle w:val="NoSpacing"/>
        <w:tabs>
          <w:tab w:val="left" w:pos="1170"/>
          <w:tab w:val="left" w:pos="1440"/>
        </w:tabs>
        <w:spacing w:line="360" w:lineRule="auto"/>
        <w:ind w:left="1590" w:hanging="150"/>
        <w:rPr>
          <w:rFonts w:ascii="Times New Roman" w:hAnsi="Times New Roman"/>
          <w:sz w:val="24"/>
          <w:szCs w:val="24"/>
        </w:rPr>
      </w:pPr>
    </w:p>
    <w:p w:rsidR="00301D69" w:rsidRPr="00AE4EBB" w:rsidRDefault="00301D69" w:rsidP="007A42F6">
      <w:pPr>
        <w:pStyle w:val="NoSpacing"/>
        <w:tabs>
          <w:tab w:val="left" w:pos="1170"/>
          <w:tab w:val="left" w:pos="1440"/>
        </w:tabs>
        <w:spacing w:line="360" w:lineRule="auto"/>
        <w:ind w:left="1230"/>
        <w:rPr>
          <w:rFonts w:ascii="Times New Roman" w:hAnsi="Times New Roman"/>
          <w:b/>
          <w:sz w:val="24"/>
          <w:szCs w:val="24"/>
        </w:rPr>
      </w:pPr>
      <w:r w:rsidRPr="00AE4EBB">
        <w:rPr>
          <w:rFonts w:ascii="Times New Roman" w:hAnsi="Times New Roman"/>
          <w:b/>
          <w:sz w:val="24"/>
          <w:szCs w:val="24"/>
        </w:rPr>
        <w:t>iii) Reviewer for Research Projects</w:t>
      </w:r>
    </w:p>
    <w:p w:rsidR="00301D69" w:rsidRPr="00AE4EBB" w:rsidRDefault="00301D69" w:rsidP="007A42F6">
      <w:pPr>
        <w:pStyle w:val="NoSpacing"/>
        <w:tabs>
          <w:tab w:val="left" w:pos="1170"/>
          <w:tab w:val="left" w:pos="1440"/>
        </w:tabs>
        <w:spacing w:after="120" w:line="360" w:lineRule="auto"/>
        <w:rPr>
          <w:rFonts w:ascii="Times New Roman" w:hAnsi="Times New Roman"/>
          <w:sz w:val="24"/>
          <w:szCs w:val="24"/>
        </w:rPr>
      </w:pPr>
      <w:r w:rsidRPr="00AE4EBB">
        <w:rPr>
          <w:rFonts w:ascii="Times New Roman" w:hAnsi="Times New Roman"/>
          <w:b/>
          <w:sz w:val="24"/>
          <w:szCs w:val="24"/>
        </w:rPr>
        <w:tab/>
        <w:t xml:space="preserve"> </w:t>
      </w:r>
      <w:r w:rsidRPr="00AE4EBB">
        <w:rPr>
          <w:rFonts w:ascii="Times New Roman" w:hAnsi="Times New Roman"/>
          <w:b/>
          <w:sz w:val="24"/>
          <w:szCs w:val="24"/>
        </w:rPr>
        <w:tab/>
        <w:t xml:space="preserve">Dr. Manjula P - </w:t>
      </w:r>
      <w:r w:rsidRPr="00AE4EBB">
        <w:rPr>
          <w:rFonts w:ascii="Times New Roman" w:hAnsi="Times New Roman"/>
          <w:sz w:val="24"/>
          <w:szCs w:val="24"/>
        </w:rPr>
        <w:t>ARF research Projects</w:t>
      </w:r>
    </w:p>
    <w:p w:rsidR="008E05A1" w:rsidRDefault="008E05A1" w:rsidP="008E05A1">
      <w:pPr>
        <w:pStyle w:val="ListParagraph"/>
        <w:tabs>
          <w:tab w:val="left" w:pos="360"/>
        </w:tabs>
        <w:spacing w:line="360" w:lineRule="auto"/>
        <w:ind w:left="1440"/>
        <w:rPr>
          <w:b/>
          <w:color w:val="000000"/>
        </w:rPr>
      </w:pPr>
    </w:p>
    <w:p w:rsidR="007A42F6" w:rsidRDefault="007A42F6" w:rsidP="008E05A1">
      <w:pPr>
        <w:pStyle w:val="ListParagraph"/>
        <w:tabs>
          <w:tab w:val="left" w:pos="360"/>
        </w:tabs>
        <w:spacing w:line="360" w:lineRule="auto"/>
        <w:ind w:left="1440"/>
        <w:rPr>
          <w:b/>
          <w:color w:val="000000"/>
        </w:rPr>
      </w:pPr>
    </w:p>
    <w:p w:rsidR="007A42F6" w:rsidRDefault="007A42F6" w:rsidP="008E05A1">
      <w:pPr>
        <w:pStyle w:val="ListParagraph"/>
        <w:tabs>
          <w:tab w:val="left" w:pos="360"/>
        </w:tabs>
        <w:spacing w:line="360" w:lineRule="auto"/>
        <w:ind w:left="1440"/>
        <w:rPr>
          <w:b/>
          <w:color w:val="000000"/>
        </w:rPr>
      </w:pPr>
    </w:p>
    <w:p w:rsidR="007A42F6" w:rsidRPr="00AE4EBB" w:rsidRDefault="007A42F6" w:rsidP="008E05A1">
      <w:pPr>
        <w:pStyle w:val="ListParagraph"/>
        <w:tabs>
          <w:tab w:val="left" w:pos="360"/>
        </w:tabs>
        <w:spacing w:line="360" w:lineRule="auto"/>
        <w:ind w:left="1440"/>
        <w:rPr>
          <w:b/>
          <w:color w:val="000000"/>
        </w:rPr>
      </w:pPr>
    </w:p>
    <w:p w:rsidR="00301D69" w:rsidRPr="00AE4EBB" w:rsidRDefault="00301D69" w:rsidP="008E05A1">
      <w:pPr>
        <w:pStyle w:val="ListParagraph"/>
        <w:tabs>
          <w:tab w:val="left" w:pos="360"/>
        </w:tabs>
        <w:spacing w:line="360" w:lineRule="auto"/>
        <w:ind w:left="1440"/>
        <w:rPr>
          <w:b/>
          <w:color w:val="000000"/>
        </w:rPr>
      </w:pPr>
    </w:p>
    <w:p w:rsidR="0084333F" w:rsidRPr="00AE4EBB" w:rsidRDefault="0057019F" w:rsidP="007A42F6">
      <w:pPr>
        <w:pStyle w:val="ListParagraph"/>
        <w:numPr>
          <w:ilvl w:val="0"/>
          <w:numId w:val="4"/>
        </w:numPr>
        <w:spacing w:line="360" w:lineRule="auto"/>
        <w:ind w:left="450"/>
        <w:rPr>
          <w:b/>
          <w:color w:val="000000"/>
        </w:rPr>
      </w:pPr>
      <w:r w:rsidRPr="00AE4EBB">
        <w:rPr>
          <w:b/>
          <w:color w:val="000000"/>
        </w:rPr>
        <w:lastRenderedPageBreak/>
        <w:t>CLINICAL SERVICES</w:t>
      </w:r>
    </w:p>
    <w:p w:rsidR="0057019F" w:rsidRPr="00AE4EBB" w:rsidRDefault="008E2EAE" w:rsidP="007A42F6">
      <w:pPr>
        <w:pStyle w:val="ListParagraph"/>
        <w:numPr>
          <w:ilvl w:val="0"/>
          <w:numId w:val="8"/>
        </w:numPr>
        <w:spacing w:line="360" w:lineRule="auto"/>
        <w:ind w:left="630"/>
        <w:rPr>
          <w:b/>
          <w:color w:val="000000"/>
        </w:rPr>
      </w:pPr>
      <w:r w:rsidRPr="00AE4EBB">
        <w:rPr>
          <w:b/>
          <w:color w:val="000000"/>
        </w:rPr>
        <w:t>General Clinical Services:</w:t>
      </w:r>
    </w:p>
    <w:p w:rsidR="008E2EAE" w:rsidRPr="00AE4EBB" w:rsidRDefault="008E2EAE" w:rsidP="007A42F6">
      <w:pPr>
        <w:spacing w:line="360" w:lineRule="auto"/>
        <w:ind w:left="630"/>
        <w:rPr>
          <w:rFonts w:ascii="Times New Roman" w:eastAsia="Calibri" w:hAnsi="Times New Roman" w:cs="Times New Roman"/>
          <w:b/>
          <w:color w:val="000000"/>
          <w:sz w:val="24"/>
          <w:szCs w:val="24"/>
        </w:rPr>
      </w:pPr>
      <w:r w:rsidRPr="00AE4EBB">
        <w:rPr>
          <w:rFonts w:ascii="Times New Roman" w:eastAsia="Calibri" w:hAnsi="Times New Roman" w:cs="Times New Roman"/>
          <w:b/>
          <w:color w:val="000000"/>
          <w:sz w:val="24"/>
          <w:szCs w:val="24"/>
        </w:rPr>
        <w:t>Clinical services carried out by POCD Department:</w:t>
      </w:r>
    </w:p>
    <w:p w:rsidR="008E2EAE" w:rsidRPr="00AE4EBB" w:rsidRDefault="009840D4" w:rsidP="007A42F6">
      <w:pPr>
        <w:spacing w:line="360" w:lineRule="auto"/>
        <w:ind w:firstLine="720"/>
        <w:rPr>
          <w:rFonts w:ascii="Times New Roman" w:eastAsia="Calibri" w:hAnsi="Times New Roman" w:cs="Times New Roman"/>
          <w:sz w:val="24"/>
          <w:szCs w:val="24"/>
        </w:rPr>
      </w:pPr>
      <w:r w:rsidRPr="00AE4EBB">
        <w:rPr>
          <w:rFonts w:ascii="Times New Roman" w:eastAsia="Calibri" w:hAnsi="Times New Roman" w:cs="Times New Roman"/>
          <w:sz w:val="24"/>
          <w:szCs w:val="24"/>
        </w:rPr>
        <w:t>The department carried out screening, diagnostic and rehabilitation activities in the institute, and outside AIISH (in Mysore and outside Mysore). The details are as follows:</w:t>
      </w:r>
    </w:p>
    <w:p w:rsidR="008E2EAE" w:rsidRPr="00AE4EBB" w:rsidRDefault="008E2EAE" w:rsidP="007A42F6">
      <w:pPr>
        <w:numPr>
          <w:ilvl w:val="0"/>
          <w:numId w:val="11"/>
        </w:numPr>
        <w:spacing w:after="0" w:line="360" w:lineRule="auto"/>
        <w:jc w:val="both"/>
        <w:rPr>
          <w:rFonts w:ascii="Times New Roman" w:eastAsia="Calibri" w:hAnsi="Times New Roman" w:cs="Times New Roman"/>
          <w:sz w:val="24"/>
          <w:szCs w:val="24"/>
        </w:rPr>
      </w:pPr>
      <w:r w:rsidRPr="00AE4EBB">
        <w:rPr>
          <w:rFonts w:ascii="Times New Roman" w:eastAsia="Calibri" w:hAnsi="Times New Roman" w:cs="Times New Roman"/>
          <w:sz w:val="24"/>
          <w:szCs w:val="24"/>
        </w:rPr>
        <w:t>Screening new born infants and children for communication disorders:</w:t>
      </w:r>
    </w:p>
    <w:p w:rsidR="008E2EAE" w:rsidRPr="00A82103" w:rsidRDefault="00A82103" w:rsidP="007A42F6">
      <w:pPr>
        <w:numPr>
          <w:ilvl w:val="0"/>
          <w:numId w:val="28"/>
        </w:numPr>
        <w:spacing w:after="0" w:line="360" w:lineRule="auto"/>
        <w:jc w:val="both"/>
        <w:rPr>
          <w:rFonts w:ascii="Times New Roman" w:eastAsia="Calibri" w:hAnsi="Times New Roman" w:cs="Times New Roman"/>
          <w:sz w:val="24"/>
          <w:szCs w:val="24"/>
        </w:rPr>
      </w:pPr>
      <w:r w:rsidRPr="00A82103">
        <w:rPr>
          <w:rFonts w:ascii="Times New Roman" w:eastAsia="Calibri" w:hAnsi="Times New Roman" w:cs="Times New Roman"/>
          <w:sz w:val="24"/>
          <w:szCs w:val="24"/>
        </w:rPr>
        <w:t>11</w:t>
      </w:r>
      <w:r w:rsidR="008E2EAE" w:rsidRPr="00A82103">
        <w:rPr>
          <w:rFonts w:ascii="Times New Roman" w:eastAsia="Calibri" w:hAnsi="Times New Roman" w:cs="Times New Roman"/>
          <w:sz w:val="24"/>
          <w:szCs w:val="24"/>
        </w:rPr>
        <w:t xml:space="preserve"> hospitals</w:t>
      </w:r>
      <w:r w:rsidRPr="00A82103">
        <w:rPr>
          <w:rFonts w:ascii="Times New Roman" w:eastAsia="Calibri" w:hAnsi="Times New Roman" w:cs="Times New Roman"/>
          <w:sz w:val="24"/>
          <w:szCs w:val="24"/>
        </w:rPr>
        <w:t xml:space="preserve"> and 2</w:t>
      </w:r>
      <w:r w:rsidR="008E2EAE" w:rsidRPr="00A82103">
        <w:rPr>
          <w:rFonts w:ascii="Times New Roman" w:eastAsia="Calibri" w:hAnsi="Times New Roman" w:cs="Times New Roman"/>
          <w:sz w:val="24"/>
          <w:szCs w:val="24"/>
        </w:rPr>
        <w:t xml:space="preserve"> </w:t>
      </w:r>
      <w:r w:rsidR="00EB53EA" w:rsidRPr="00A82103">
        <w:rPr>
          <w:rFonts w:ascii="Times New Roman" w:eastAsia="Calibri" w:hAnsi="Times New Roman" w:cs="Times New Roman"/>
          <w:sz w:val="24"/>
          <w:szCs w:val="24"/>
        </w:rPr>
        <w:t xml:space="preserve">Immunization centres </w:t>
      </w:r>
      <w:r w:rsidR="008E2EAE" w:rsidRPr="00A82103">
        <w:rPr>
          <w:rFonts w:ascii="Times New Roman" w:eastAsia="Calibri" w:hAnsi="Times New Roman" w:cs="Times New Roman"/>
          <w:sz w:val="24"/>
          <w:szCs w:val="24"/>
        </w:rPr>
        <w:t>in Mysore city</w:t>
      </w:r>
    </w:p>
    <w:p w:rsidR="008E2EAE" w:rsidRPr="00AE4EBB" w:rsidRDefault="008E2EAE" w:rsidP="007A42F6">
      <w:pPr>
        <w:numPr>
          <w:ilvl w:val="0"/>
          <w:numId w:val="28"/>
        </w:numPr>
        <w:spacing w:after="0" w:line="360" w:lineRule="auto"/>
        <w:jc w:val="both"/>
        <w:rPr>
          <w:rFonts w:ascii="Times New Roman" w:eastAsia="Calibri" w:hAnsi="Times New Roman" w:cs="Times New Roman"/>
          <w:sz w:val="24"/>
          <w:szCs w:val="24"/>
        </w:rPr>
      </w:pPr>
      <w:r w:rsidRPr="00AE4EBB">
        <w:rPr>
          <w:rFonts w:ascii="Times New Roman" w:eastAsia="Calibri" w:hAnsi="Times New Roman" w:cs="Times New Roman"/>
          <w:sz w:val="24"/>
          <w:szCs w:val="24"/>
        </w:rPr>
        <w:t>2 PHC/CHC centres (CHC centre of Santhemaralli, Yelandur Taluk &amp; PHC Centre of Hullahalli, Nanjangud Taluk).</w:t>
      </w:r>
    </w:p>
    <w:p w:rsidR="00CA1C06" w:rsidRPr="00AE4EBB" w:rsidRDefault="00CA1C06" w:rsidP="007A42F6">
      <w:pPr>
        <w:spacing w:after="0" w:line="360" w:lineRule="auto"/>
        <w:ind w:left="720"/>
        <w:jc w:val="both"/>
        <w:rPr>
          <w:rFonts w:ascii="Times New Roman" w:eastAsia="Calibri" w:hAnsi="Times New Roman" w:cs="Times New Roman"/>
          <w:sz w:val="24"/>
          <w:szCs w:val="24"/>
        </w:rPr>
      </w:pPr>
    </w:p>
    <w:p w:rsidR="000C360C" w:rsidRPr="00AE4EBB" w:rsidRDefault="000C360C" w:rsidP="007A42F6">
      <w:pPr>
        <w:numPr>
          <w:ilvl w:val="0"/>
          <w:numId w:val="11"/>
        </w:numPr>
        <w:spacing w:after="0" w:line="360" w:lineRule="auto"/>
        <w:jc w:val="both"/>
        <w:rPr>
          <w:rFonts w:ascii="Times New Roman" w:eastAsia="Calibri" w:hAnsi="Times New Roman" w:cs="Times New Roman"/>
          <w:sz w:val="24"/>
          <w:szCs w:val="24"/>
        </w:rPr>
      </w:pPr>
      <w:r w:rsidRPr="00AE4EBB">
        <w:rPr>
          <w:rFonts w:ascii="Times New Roman" w:eastAsia="Calibri" w:hAnsi="Times New Roman" w:cs="Times New Roman"/>
          <w:sz w:val="24"/>
          <w:szCs w:val="24"/>
        </w:rPr>
        <w:t>School screening:</w:t>
      </w:r>
      <w:r w:rsidR="001951FD" w:rsidRPr="00AE4EBB">
        <w:rPr>
          <w:rFonts w:ascii="Times New Roman" w:eastAsia="Calibri" w:hAnsi="Times New Roman" w:cs="Times New Roman"/>
          <w:sz w:val="24"/>
          <w:szCs w:val="24"/>
        </w:rPr>
        <w:t xml:space="preserve"> Was carried out in Mysore and in and around outreach service centres.</w:t>
      </w:r>
    </w:p>
    <w:p w:rsidR="000C360C" w:rsidRPr="00AE4EBB" w:rsidRDefault="000C360C" w:rsidP="007A42F6">
      <w:pPr>
        <w:spacing w:after="0" w:line="360" w:lineRule="auto"/>
        <w:ind w:left="720"/>
        <w:jc w:val="both"/>
        <w:rPr>
          <w:rFonts w:ascii="Times New Roman" w:eastAsia="Calibri" w:hAnsi="Times New Roman" w:cs="Times New Roman"/>
          <w:sz w:val="24"/>
          <w:szCs w:val="24"/>
        </w:rPr>
      </w:pPr>
    </w:p>
    <w:p w:rsidR="008E2EAE" w:rsidRPr="00AE4EBB" w:rsidRDefault="008E2EAE" w:rsidP="007A42F6">
      <w:pPr>
        <w:numPr>
          <w:ilvl w:val="0"/>
          <w:numId w:val="11"/>
        </w:numPr>
        <w:spacing w:after="0" w:line="360" w:lineRule="auto"/>
        <w:jc w:val="both"/>
        <w:rPr>
          <w:rFonts w:ascii="Times New Roman" w:eastAsia="Calibri" w:hAnsi="Times New Roman" w:cs="Times New Roman"/>
          <w:sz w:val="24"/>
          <w:szCs w:val="24"/>
        </w:rPr>
      </w:pPr>
      <w:r w:rsidRPr="00AE4EBB">
        <w:rPr>
          <w:rFonts w:ascii="Times New Roman" w:eastAsia="Calibri" w:hAnsi="Times New Roman" w:cs="Times New Roman"/>
          <w:sz w:val="24"/>
          <w:szCs w:val="24"/>
        </w:rPr>
        <w:t xml:space="preserve">Clinical Services at Outreach Service Centres of the POCD Department: </w:t>
      </w:r>
    </w:p>
    <w:p w:rsidR="008E2EAE" w:rsidRPr="00AE4EBB" w:rsidRDefault="008E2EAE" w:rsidP="007A42F6">
      <w:pPr>
        <w:pStyle w:val="ListParagraph"/>
        <w:numPr>
          <w:ilvl w:val="0"/>
          <w:numId w:val="29"/>
        </w:numPr>
        <w:spacing w:line="360" w:lineRule="auto"/>
        <w:ind w:left="1440"/>
        <w:jc w:val="both"/>
        <w:rPr>
          <w:rFonts w:eastAsia="Calibri"/>
        </w:rPr>
      </w:pPr>
      <w:r w:rsidRPr="00AE4EBB">
        <w:rPr>
          <w:rFonts w:eastAsia="Calibri"/>
        </w:rPr>
        <w:t>PHC centre, Hullahalli, Nanjangud Taluk, Mysore district</w:t>
      </w:r>
    </w:p>
    <w:p w:rsidR="008E2EAE" w:rsidRPr="00AE4EBB" w:rsidRDefault="008E2EAE" w:rsidP="007A42F6">
      <w:pPr>
        <w:pStyle w:val="ListParagraph"/>
        <w:numPr>
          <w:ilvl w:val="0"/>
          <w:numId w:val="29"/>
        </w:numPr>
        <w:spacing w:line="360" w:lineRule="auto"/>
        <w:ind w:left="1440"/>
        <w:jc w:val="both"/>
        <w:rPr>
          <w:rFonts w:eastAsia="Calibri"/>
        </w:rPr>
      </w:pPr>
      <w:r w:rsidRPr="00AE4EBB">
        <w:rPr>
          <w:rFonts w:eastAsia="Calibri"/>
        </w:rPr>
        <w:t>PHC centre, Akkihebbalu, K.R. Pete Taluk, Mandya district</w:t>
      </w:r>
    </w:p>
    <w:p w:rsidR="008E2EAE" w:rsidRPr="00AE4EBB" w:rsidRDefault="008E2EAE" w:rsidP="007A42F6">
      <w:pPr>
        <w:pStyle w:val="ListParagraph"/>
        <w:numPr>
          <w:ilvl w:val="0"/>
          <w:numId w:val="29"/>
        </w:numPr>
        <w:spacing w:line="360" w:lineRule="auto"/>
        <w:ind w:left="1440"/>
        <w:jc w:val="both"/>
        <w:rPr>
          <w:rFonts w:eastAsia="Calibri"/>
        </w:rPr>
      </w:pPr>
      <w:r w:rsidRPr="00AE4EBB">
        <w:rPr>
          <w:rFonts w:eastAsia="Calibri"/>
        </w:rPr>
        <w:t>CHC centre, Santhemaralli, Yelandur Taluk, Chamarajanagar district</w:t>
      </w:r>
    </w:p>
    <w:p w:rsidR="008E2EAE" w:rsidRPr="00AE4EBB" w:rsidRDefault="008E2EAE" w:rsidP="007A42F6">
      <w:pPr>
        <w:pStyle w:val="ListParagraph"/>
        <w:numPr>
          <w:ilvl w:val="0"/>
          <w:numId w:val="29"/>
        </w:numPr>
        <w:spacing w:line="360" w:lineRule="auto"/>
        <w:ind w:left="1440"/>
        <w:jc w:val="both"/>
        <w:rPr>
          <w:rFonts w:eastAsia="Calibri"/>
        </w:rPr>
      </w:pPr>
      <w:r w:rsidRPr="00AE4EBB">
        <w:rPr>
          <w:rFonts w:eastAsia="Calibri"/>
        </w:rPr>
        <w:t>PHC centre, Gumballi, Yelandur Taluk, Chamarajanagar district</w:t>
      </w:r>
    </w:p>
    <w:p w:rsidR="00CA1C06" w:rsidRPr="00AE4EBB" w:rsidRDefault="00CA1C06" w:rsidP="007A42F6">
      <w:pPr>
        <w:spacing w:after="0" w:line="360" w:lineRule="auto"/>
        <w:ind w:left="720"/>
        <w:jc w:val="both"/>
        <w:rPr>
          <w:rFonts w:ascii="Times New Roman" w:eastAsia="Calibri" w:hAnsi="Times New Roman" w:cs="Times New Roman"/>
          <w:sz w:val="24"/>
          <w:szCs w:val="24"/>
        </w:rPr>
      </w:pPr>
    </w:p>
    <w:p w:rsidR="008E2EAE" w:rsidRPr="00AE4EBB" w:rsidRDefault="008E2EAE" w:rsidP="007A42F6">
      <w:pPr>
        <w:numPr>
          <w:ilvl w:val="0"/>
          <w:numId w:val="11"/>
        </w:numPr>
        <w:spacing w:after="0" w:line="360" w:lineRule="auto"/>
        <w:jc w:val="both"/>
        <w:rPr>
          <w:rFonts w:ascii="Times New Roman" w:eastAsia="Calibri" w:hAnsi="Times New Roman" w:cs="Times New Roman"/>
          <w:sz w:val="24"/>
          <w:szCs w:val="24"/>
        </w:rPr>
      </w:pPr>
      <w:r w:rsidRPr="00AE4EBB">
        <w:rPr>
          <w:rFonts w:ascii="Times New Roman" w:eastAsia="Calibri" w:hAnsi="Times New Roman" w:cs="Times New Roman"/>
          <w:sz w:val="24"/>
          <w:szCs w:val="24"/>
        </w:rPr>
        <w:t>Hearing Screening</w:t>
      </w:r>
      <w:r w:rsidR="001951FD" w:rsidRPr="00AE4EBB">
        <w:rPr>
          <w:rFonts w:ascii="Times New Roman" w:eastAsia="Calibri" w:hAnsi="Times New Roman" w:cs="Times New Roman"/>
          <w:sz w:val="24"/>
          <w:szCs w:val="24"/>
        </w:rPr>
        <w:t>/evaluation</w:t>
      </w:r>
      <w:r w:rsidRPr="00AE4EBB">
        <w:rPr>
          <w:rFonts w:ascii="Times New Roman" w:eastAsia="Calibri" w:hAnsi="Times New Roman" w:cs="Times New Roman"/>
          <w:sz w:val="24"/>
          <w:szCs w:val="24"/>
        </w:rPr>
        <w:t xml:space="preserve"> of industrial workers</w:t>
      </w:r>
      <w:r w:rsidR="001951FD" w:rsidRPr="00AE4EBB">
        <w:rPr>
          <w:rFonts w:ascii="Times New Roman" w:eastAsia="Calibri" w:hAnsi="Times New Roman" w:cs="Times New Roman"/>
          <w:sz w:val="24"/>
          <w:szCs w:val="24"/>
        </w:rPr>
        <w:t>: Hearing of industrial workers exposed to noise was carried out at the institute.</w:t>
      </w:r>
    </w:p>
    <w:p w:rsidR="00B347A1" w:rsidRPr="00AE4EBB" w:rsidRDefault="00B347A1" w:rsidP="007A42F6">
      <w:pPr>
        <w:spacing w:after="0" w:line="360" w:lineRule="auto"/>
        <w:ind w:left="720"/>
        <w:jc w:val="both"/>
        <w:rPr>
          <w:rFonts w:ascii="Times New Roman" w:eastAsia="Calibri" w:hAnsi="Times New Roman" w:cs="Times New Roman"/>
          <w:sz w:val="24"/>
          <w:szCs w:val="24"/>
        </w:rPr>
      </w:pPr>
    </w:p>
    <w:p w:rsidR="001951FD" w:rsidRPr="00AE4EBB" w:rsidRDefault="00AC449E" w:rsidP="007A42F6">
      <w:pPr>
        <w:numPr>
          <w:ilvl w:val="0"/>
          <w:numId w:val="11"/>
        </w:numPr>
        <w:spacing w:after="0" w:line="360" w:lineRule="auto"/>
        <w:jc w:val="both"/>
        <w:rPr>
          <w:rFonts w:ascii="Times New Roman" w:eastAsia="Calibri" w:hAnsi="Times New Roman" w:cs="Times New Roman"/>
          <w:sz w:val="24"/>
          <w:szCs w:val="24"/>
        </w:rPr>
      </w:pPr>
      <w:r w:rsidRPr="00AE4EBB">
        <w:rPr>
          <w:rFonts w:ascii="Times New Roman" w:eastAsia="Calibri" w:hAnsi="Times New Roman" w:cs="Times New Roman"/>
          <w:sz w:val="24"/>
          <w:szCs w:val="24"/>
        </w:rPr>
        <w:t>Speech, language and hearing screening camps</w:t>
      </w:r>
      <w:r w:rsidR="001951FD" w:rsidRPr="00AE4EBB">
        <w:rPr>
          <w:rFonts w:ascii="Times New Roman" w:eastAsia="Calibri" w:hAnsi="Times New Roman" w:cs="Times New Roman"/>
          <w:sz w:val="24"/>
          <w:szCs w:val="24"/>
        </w:rPr>
        <w:t xml:space="preserve"> were conducted to cater clinical services to those unreached. </w:t>
      </w:r>
      <w:r w:rsidRPr="00AE4EBB">
        <w:rPr>
          <w:rFonts w:ascii="Times New Roman" w:eastAsia="Calibri" w:hAnsi="Times New Roman" w:cs="Times New Roman"/>
          <w:sz w:val="24"/>
          <w:szCs w:val="24"/>
        </w:rPr>
        <w:t xml:space="preserve"> </w:t>
      </w:r>
    </w:p>
    <w:p w:rsidR="001951FD" w:rsidRPr="00AE4EBB" w:rsidRDefault="001951FD" w:rsidP="007A42F6">
      <w:pPr>
        <w:pStyle w:val="ListParagraph"/>
        <w:spacing w:line="360" w:lineRule="auto"/>
        <w:rPr>
          <w:rFonts w:eastAsia="Calibri"/>
        </w:rPr>
      </w:pPr>
    </w:p>
    <w:p w:rsidR="008E2EAE" w:rsidRPr="00AE4EBB" w:rsidRDefault="001951FD" w:rsidP="007A42F6">
      <w:pPr>
        <w:numPr>
          <w:ilvl w:val="0"/>
          <w:numId w:val="11"/>
        </w:numPr>
        <w:spacing w:after="0" w:line="360" w:lineRule="auto"/>
        <w:jc w:val="both"/>
        <w:rPr>
          <w:rFonts w:ascii="Times New Roman" w:eastAsia="Calibri" w:hAnsi="Times New Roman" w:cs="Times New Roman"/>
          <w:sz w:val="24"/>
          <w:szCs w:val="24"/>
        </w:rPr>
      </w:pPr>
      <w:r w:rsidRPr="00AE4EBB">
        <w:rPr>
          <w:rFonts w:ascii="Times New Roman" w:eastAsia="Calibri" w:hAnsi="Times New Roman" w:cs="Times New Roman"/>
          <w:sz w:val="24"/>
          <w:szCs w:val="24"/>
        </w:rPr>
        <w:t>Further, f</w:t>
      </w:r>
      <w:r w:rsidR="008E2EAE" w:rsidRPr="00AE4EBB">
        <w:rPr>
          <w:rFonts w:ascii="Times New Roman" w:eastAsia="Calibri" w:hAnsi="Times New Roman" w:cs="Times New Roman"/>
          <w:sz w:val="24"/>
          <w:szCs w:val="24"/>
        </w:rPr>
        <w:t>ollow-up of individuals identified to be at</w:t>
      </w:r>
      <w:r w:rsidR="000C360C" w:rsidRPr="00AE4EBB">
        <w:rPr>
          <w:rFonts w:ascii="Times New Roman" w:eastAsia="Calibri" w:hAnsi="Times New Roman" w:cs="Times New Roman"/>
          <w:sz w:val="24"/>
          <w:szCs w:val="24"/>
        </w:rPr>
        <w:t>-</w:t>
      </w:r>
      <w:r w:rsidR="008E2EAE" w:rsidRPr="00AE4EBB">
        <w:rPr>
          <w:rFonts w:ascii="Times New Roman" w:eastAsia="Calibri" w:hAnsi="Times New Roman" w:cs="Times New Roman"/>
          <w:sz w:val="24"/>
          <w:szCs w:val="24"/>
        </w:rPr>
        <w:t>risk for various communication disorders in speech and hearing camps, infant screening</w:t>
      </w:r>
      <w:r w:rsidR="000C360C" w:rsidRPr="00AE4EBB">
        <w:rPr>
          <w:rFonts w:ascii="Times New Roman" w:eastAsia="Calibri" w:hAnsi="Times New Roman" w:cs="Times New Roman"/>
          <w:sz w:val="24"/>
          <w:szCs w:val="24"/>
        </w:rPr>
        <w:t>, school screening</w:t>
      </w:r>
      <w:r w:rsidR="008E2EAE" w:rsidRPr="00AE4EBB">
        <w:rPr>
          <w:rFonts w:ascii="Times New Roman" w:eastAsia="Calibri" w:hAnsi="Times New Roman" w:cs="Times New Roman"/>
          <w:sz w:val="24"/>
          <w:szCs w:val="24"/>
        </w:rPr>
        <w:t xml:space="preserve"> and villages attached to the Outreach Service Centres of the department at:</w:t>
      </w:r>
    </w:p>
    <w:p w:rsidR="008E2EAE" w:rsidRPr="00AE4EBB" w:rsidRDefault="008E2EAE" w:rsidP="007A42F6">
      <w:pPr>
        <w:numPr>
          <w:ilvl w:val="0"/>
          <w:numId w:val="33"/>
        </w:numPr>
        <w:spacing w:after="0" w:line="360" w:lineRule="auto"/>
        <w:jc w:val="both"/>
        <w:rPr>
          <w:rFonts w:ascii="Times New Roman" w:eastAsia="Calibri" w:hAnsi="Times New Roman" w:cs="Times New Roman"/>
          <w:sz w:val="24"/>
          <w:szCs w:val="24"/>
        </w:rPr>
      </w:pPr>
      <w:r w:rsidRPr="00AE4EBB">
        <w:rPr>
          <w:rFonts w:ascii="Times New Roman" w:eastAsia="Calibri" w:hAnsi="Times New Roman" w:cs="Times New Roman"/>
          <w:sz w:val="24"/>
          <w:szCs w:val="24"/>
        </w:rPr>
        <w:t>PHC centre, Hullahalli, Nanjangud Taluk, Mysore district</w:t>
      </w:r>
    </w:p>
    <w:p w:rsidR="008E2EAE" w:rsidRPr="00AE4EBB" w:rsidRDefault="008E2EAE" w:rsidP="007A42F6">
      <w:pPr>
        <w:numPr>
          <w:ilvl w:val="0"/>
          <w:numId w:val="33"/>
        </w:numPr>
        <w:spacing w:after="0" w:line="360" w:lineRule="auto"/>
        <w:jc w:val="both"/>
        <w:rPr>
          <w:rFonts w:ascii="Times New Roman" w:eastAsia="Calibri" w:hAnsi="Times New Roman" w:cs="Times New Roman"/>
          <w:sz w:val="24"/>
          <w:szCs w:val="24"/>
        </w:rPr>
      </w:pPr>
      <w:r w:rsidRPr="00AE4EBB">
        <w:rPr>
          <w:rFonts w:ascii="Times New Roman" w:eastAsia="Calibri" w:hAnsi="Times New Roman" w:cs="Times New Roman"/>
          <w:sz w:val="24"/>
          <w:szCs w:val="24"/>
        </w:rPr>
        <w:t>PHC centre, Akkihebbalu, K.R. Pete Taluk, Mandya district</w:t>
      </w:r>
    </w:p>
    <w:p w:rsidR="008E2EAE" w:rsidRPr="00AE4EBB" w:rsidRDefault="008E2EAE" w:rsidP="007A42F6">
      <w:pPr>
        <w:numPr>
          <w:ilvl w:val="0"/>
          <w:numId w:val="33"/>
        </w:numPr>
        <w:spacing w:after="0" w:line="360" w:lineRule="auto"/>
        <w:jc w:val="both"/>
        <w:rPr>
          <w:rFonts w:ascii="Times New Roman" w:eastAsia="Calibri" w:hAnsi="Times New Roman" w:cs="Times New Roman"/>
          <w:sz w:val="24"/>
          <w:szCs w:val="24"/>
        </w:rPr>
      </w:pPr>
      <w:r w:rsidRPr="00AE4EBB">
        <w:rPr>
          <w:rFonts w:ascii="Times New Roman" w:eastAsia="Calibri" w:hAnsi="Times New Roman" w:cs="Times New Roman"/>
          <w:sz w:val="24"/>
          <w:szCs w:val="24"/>
        </w:rPr>
        <w:t>CHC centre, Santhemaralli, Yelandur Taluk, Chamarajanagar district</w:t>
      </w:r>
    </w:p>
    <w:p w:rsidR="008E2EAE" w:rsidRPr="00AE4EBB" w:rsidRDefault="008E2EAE" w:rsidP="007A42F6">
      <w:pPr>
        <w:numPr>
          <w:ilvl w:val="0"/>
          <w:numId w:val="33"/>
        </w:numPr>
        <w:spacing w:after="0" w:line="360" w:lineRule="auto"/>
        <w:jc w:val="both"/>
        <w:rPr>
          <w:rFonts w:ascii="Times New Roman" w:eastAsia="Calibri" w:hAnsi="Times New Roman" w:cs="Times New Roman"/>
          <w:sz w:val="24"/>
          <w:szCs w:val="24"/>
        </w:rPr>
      </w:pPr>
      <w:r w:rsidRPr="00AE4EBB">
        <w:rPr>
          <w:rFonts w:ascii="Times New Roman" w:eastAsia="Calibri" w:hAnsi="Times New Roman" w:cs="Times New Roman"/>
          <w:sz w:val="24"/>
          <w:szCs w:val="24"/>
        </w:rPr>
        <w:lastRenderedPageBreak/>
        <w:t>PHC centre, Gumballi, Yelandur Taluk, Chamarajanagar district</w:t>
      </w:r>
    </w:p>
    <w:p w:rsidR="008E2EAE" w:rsidRPr="00AE4EBB" w:rsidRDefault="008E2EAE" w:rsidP="007A42F6">
      <w:pPr>
        <w:spacing w:line="360" w:lineRule="auto"/>
        <w:ind w:left="720" w:firstLine="45"/>
        <w:rPr>
          <w:rFonts w:ascii="Times New Roman" w:eastAsia="Calibri" w:hAnsi="Times New Roman" w:cs="Times New Roman"/>
          <w:sz w:val="24"/>
          <w:szCs w:val="24"/>
        </w:rPr>
      </w:pPr>
    </w:p>
    <w:p w:rsidR="008E2EAE" w:rsidRPr="00AE4EBB" w:rsidRDefault="008E2EAE" w:rsidP="007A42F6">
      <w:pPr>
        <w:spacing w:line="360" w:lineRule="auto"/>
        <w:rPr>
          <w:rFonts w:ascii="Times New Roman" w:eastAsia="Calibri" w:hAnsi="Times New Roman" w:cs="Times New Roman"/>
          <w:b/>
          <w:sz w:val="24"/>
          <w:szCs w:val="24"/>
        </w:rPr>
      </w:pPr>
      <w:r w:rsidRPr="00AE4EBB">
        <w:rPr>
          <w:rFonts w:ascii="Times New Roman" w:eastAsia="Calibri" w:hAnsi="Times New Roman" w:cs="Times New Roman"/>
          <w:b/>
          <w:sz w:val="24"/>
          <w:szCs w:val="24"/>
        </w:rPr>
        <w:t>1. Screening new born infants and children for communication disorders:</w:t>
      </w:r>
    </w:p>
    <w:p w:rsidR="008E2EAE" w:rsidRPr="00AE4EBB" w:rsidRDefault="008E2EAE" w:rsidP="007A42F6">
      <w:pPr>
        <w:spacing w:line="360" w:lineRule="auto"/>
        <w:jc w:val="both"/>
        <w:rPr>
          <w:rFonts w:ascii="Times New Roman" w:eastAsia="Calibri" w:hAnsi="Times New Roman" w:cs="Times New Roman"/>
          <w:sz w:val="24"/>
          <w:szCs w:val="24"/>
        </w:rPr>
      </w:pPr>
      <w:r w:rsidRPr="00AE4EBB">
        <w:rPr>
          <w:rFonts w:ascii="Times New Roman" w:eastAsia="Calibri" w:hAnsi="Times New Roman" w:cs="Times New Roman"/>
          <w:sz w:val="24"/>
          <w:szCs w:val="24"/>
        </w:rPr>
        <w:tab/>
      </w:r>
      <w:r w:rsidR="00D51CDD" w:rsidRPr="00AE4EBB">
        <w:rPr>
          <w:rFonts w:ascii="Times New Roman" w:eastAsia="Calibri" w:hAnsi="Times New Roman" w:cs="Times New Roman"/>
          <w:sz w:val="24"/>
          <w:szCs w:val="24"/>
        </w:rPr>
        <w:t xml:space="preserve">Screening newborn </w:t>
      </w:r>
      <w:r w:rsidRPr="00AE4EBB">
        <w:rPr>
          <w:rFonts w:ascii="Times New Roman" w:eastAsia="Calibri" w:hAnsi="Times New Roman" w:cs="Times New Roman"/>
          <w:sz w:val="24"/>
          <w:szCs w:val="24"/>
        </w:rPr>
        <w:t xml:space="preserve">focuses on neonates and infants. In this program, neonates and infants are screened </w:t>
      </w:r>
      <w:r w:rsidR="006D4102" w:rsidRPr="00AE4EBB">
        <w:rPr>
          <w:rFonts w:ascii="Times New Roman" w:eastAsia="Calibri" w:hAnsi="Times New Roman" w:cs="Times New Roman"/>
          <w:sz w:val="24"/>
          <w:szCs w:val="24"/>
        </w:rPr>
        <w:t xml:space="preserve">for communication disorders </w:t>
      </w:r>
      <w:r w:rsidRPr="00AE4EBB">
        <w:rPr>
          <w:rFonts w:ascii="Times New Roman" w:eastAsia="Calibri" w:hAnsi="Times New Roman" w:cs="Times New Roman"/>
          <w:sz w:val="24"/>
          <w:szCs w:val="24"/>
        </w:rPr>
        <w:t xml:space="preserve">using the following </w:t>
      </w:r>
      <w:r w:rsidR="00D51CDD" w:rsidRPr="00AE4EBB">
        <w:rPr>
          <w:rFonts w:ascii="Times New Roman" w:eastAsia="Calibri" w:hAnsi="Times New Roman" w:cs="Times New Roman"/>
          <w:sz w:val="24"/>
          <w:szCs w:val="24"/>
        </w:rPr>
        <w:t>tools</w:t>
      </w:r>
      <w:r w:rsidRPr="00AE4EBB">
        <w:rPr>
          <w:rFonts w:ascii="Times New Roman" w:eastAsia="Calibri" w:hAnsi="Times New Roman" w:cs="Times New Roman"/>
          <w:sz w:val="24"/>
          <w:szCs w:val="24"/>
        </w:rPr>
        <w:t xml:space="preserve"> to identify </w:t>
      </w:r>
      <w:r w:rsidR="00EB53EA" w:rsidRPr="00AE4EBB">
        <w:rPr>
          <w:rFonts w:ascii="Times New Roman" w:eastAsia="Calibri" w:hAnsi="Times New Roman" w:cs="Times New Roman"/>
          <w:sz w:val="24"/>
          <w:szCs w:val="24"/>
        </w:rPr>
        <w:t xml:space="preserve">the </w:t>
      </w:r>
      <w:r w:rsidRPr="00AE4EBB">
        <w:rPr>
          <w:rFonts w:ascii="Times New Roman" w:eastAsia="Calibri" w:hAnsi="Times New Roman" w:cs="Times New Roman"/>
          <w:sz w:val="24"/>
          <w:szCs w:val="24"/>
        </w:rPr>
        <w:t>risk factors that could lead to communication disorders:</w:t>
      </w:r>
    </w:p>
    <w:p w:rsidR="008E2EAE" w:rsidRPr="00AE4EBB" w:rsidRDefault="008E2EAE" w:rsidP="007A42F6">
      <w:pPr>
        <w:numPr>
          <w:ilvl w:val="0"/>
          <w:numId w:val="30"/>
        </w:numPr>
        <w:spacing w:after="0" w:line="360" w:lineRule="auto"/>
        <w:jc w:val="both"/>
        <w:rPr>
          <w:rFonts w:ascii="Times New Roman" w:eastAsia="Calibri" w:hAnsi="Times New Roman" w:cs="Times New Roman"/>
          <w:sz w:val="24"/>
          <w:szCs w:val="24"/>
        </w:rPr>
      </w:pPr>
      <w:r w:rsidRPr="00AE4EBB">
        <w:rPr>
          <w:rFonts w:ascii="Times New Roman" w:eastAsia="Calibri" w:hAnsi="Times New Roman" w:cs="Times New Roman"/>
          <w:sz w:val="24"/>
          <w:szCs w:val="24"/>
        </w:rPr>
        <w:t>High Risk Register for communication disorders</w:t>
      </w:r>
    </w:p>
    <w:p w:rsidR="008E2EAE" w:rsidRPr="00AE4EBB" w:rsidRDefault="008E2EAE" w:rsidP="007A42F6">
      <w:pPr>
        <w:numPr>
          <w:ilvl w:val="0"/>
          <w:numId w:val="30"/>
        </w:numPr>
        <w:spacing w:after="0" w:line="360" w:lineRule="auto"/>
        <w:jc w:val="both"/>
        <w:rPr>
          <w:rFonts w:ascii="Times New Roman" w:eastAsia="Calibri" w:hAnsi="Times New Roman" w:cs="Times New Roman"/>
          <w:sz w:val="24"/>
          <w:szCs w:val="24"/>
        </w:rPr>
      </w:pPr>
      <w:r w:rsidRPr="00AE4EBB">
        <w:rPr>
          <w:rFonts w:ascii="Times New Roman" w:eastAsia="Calibri" w:hAnsi="Times New Roman" w:cs="Times New Roman"/>
          <w:sz w:val="24"/>
          <w:szCs w:val="24"/>
        </w:rPr>
        <w:t>Behavioral Observation Audiometry (BOA)</w:t>
      </w:r>
    </w:p>
    <w:p w:rsidR="008E2EAE" w:rsidRPr="00AE4EBB" w:rsidRDefault="008E2EAE" w:rsidP="007A42F6">
      <w:pPr>
        <w:numPr>
          <w:ilvl w:val="0"/>
          <w:numId w:val="30"/>
        </w:numPr>
        <w:spacing w:after="0" w:line="360" w:lineRule="auto"/>
        <w:jc w:val="both"/>
        <w:rPr>
          <w:rFonts w:ascii="Times New Roman" w:eastAsia="Calibri" w:hAnsi="Times New Roman" w:cs="Times New Roman"/>
          <w:sz w:val="24"/>
          <w:szCs w:val="24"/>
        </w:rPr>
      </w:pPr>
      <w:r w:rsidRPr="00AE4EBB">
        <w:rPr>
          <w:rFonts w:ascii="Times New Roman" w:eastAsia="Calibri" w:hAnsi="Times New Roman" w:cs="Times New Roman"/>
          <w:sz w:val="24"/>
          <w:szCs w:val="24"/>
        </w:rPr>
        <w:t>Oto Acoustic Emission screening (OAE)</w:t>
      </w:r>
    </w:p>
    <w:p w:rsidR="008E2EAE" w:rsidRPr="00AE4EBB" w:rsidRDefault="008E2EAE" w:rsidP="007A42F6">
      <w:pPr>
        <w:numPr>
          <w:ilvl w:val="0"/>
          <w:numId w:val="30"/>
        </w:numPr>
        <w:spacing w:after="0" w:line="360" w:lineRule="auto"/>
        <w:jc w:val="both"/>
        <w:rPr>
          <w:rFonts w:ascii="Times New Roman" w:eastAsia="Calibri" w:hAnsi="Times New Roman" w:cs="Times New Roman"/>
          <w:sz w:val="24"/>
          <w:szCs w:val="24"/>
        </w:rPr>
      </w:pPr>
      <w:r w:rsidRPr="00AE4EBB">
        <w:rPr>
          <w:rFonts w:ascii="Times New Roman" w:eastAsia="Calibri" w:hAnsi="Times New Roman" w:cs="Times New Roman"/>
          <w:sz w:val="24"/>
          <w:szCs w:val="24"/>
        </w:rPr>
        <w:t xml:space="preserve">Screening Checklists. </w:t>
      </w:r>
    </w:p>
    <w:p w:rsidR="00A47707" w:rsidRPr="00AE4EBB" w:rsidRDefault="00A47707" w:rsidP="007A42F6">
      <w:pPr>
        <w:spacing w:after="0" w:line="360" w:lineRule="auto"/>
        <w:ind w:left="720"/>
        <w:jc w:val="both"/>
        <w:rPr>
          <w:rFonts w:ascii="Times New Roman" w:eastAsia="Calibri" w:hAnsi="Times New Roman" w:cs="Times New Roman"/>
          <w:sz w:val="24"/>
          <w:szCs w:val="24"/>
        </w:rPr>
      </w:pPr>
    </w:p>
    <w:p w:rsidR="008E2EAE" w:rsidRPr="00AE4EBB" w:rsidRDefault="008E2EAE" w:rsidP="007A42F6">
      <w:pPr>
        <w:spacing w:line="360" w:lineRule="auto"/>
        <w:ind w:firstLine="720"/>
        <w:rPr>
          <w:rFonts w:ascii="Times New Roman" w:hAnsi="Times New Roman" w:cs="Times New Roman"/>
          <w:sz w:val="24"/>
          <w:szCs w:val="24"/>
        </w:rPr>
      </w:pPr>
      <w:r w:rsidRPr="00AE4EBB">
        <w:rPr>
          <w:rFonts w:ascii="Times New Roman" w:hAnsi="Times New Roman" w:cs="Times New Roman"/>
          <w:sz w:val="24"/>
          <w:szCs w:val="24"/>
        </w:rPr>
        <w:t xml:space="preserve">In the report year, </w:t>
      </w:r>
      <w:r w:rsidRPr="00AE4EBB">
        <w:rPr>
          <w:rFonts w:ascii="Times New Roman" w:hAnsi="Times New Roman" w:cs="Times New Roman"/>
          <w:color w:val="000000"/>
          <w:sz w:val="24"/>
          <w:szCs w:val="24"/>
        </w:rPr>
        <w:t>screening program was carried out throughout the year in 12 hospitals/immunization centr</w:t>
      </w:r>
      <w:r w:rsidR="00706B2C" w:rsidRPr="00AE4EBB">
        <w:rPr>
          <w:rFonts w:ascii="Times New Roman" w:hAnsi="Times New Roman" w:cs="Times New Roman"/>
          <w:color w:val="000000"/>
          <w:sz w:val="24"/>
          <w:szCs w:val="24"/>
        </w:rPr>
        <w:t>e</w:t>
      </w:r>
      <w:r w:rsidRPr="00AE4EBB">
        <w:rPr>
          <w:rFonts w:ascii="Times New Roman" w:hAnsi="Times New Roman" w:cs="Times New Roman"/>
          <w:color w:val="000000"/>
          <w:sz w:val="24"/>
          <w:szCs w:val="24"/>
        </w:rPr>
        <w:t xml:space="preserve">s in Mysore. </w:t>
      </w:r>
      <w:r w:rsidR="00706B2C" w:rsidRPr="00AE4EBB">
        <w:rPr>
          <w:rFonts w:ascii="Times New Roman" w:hAnsi="Times New Roman" w:cs="Times New Roman"/>
          <w:color w:val="000000"/>
          <w:sz w:val="24"/>
          <w:szCs w:val="24"/>
        </w:rPr>
        <w:t xml:space="preserve">These centres include </w:t>
      </w:r>
      <w:r w:rsidR="00602F4D" w:rsidRPr="00AE4EBB">
        <w:rPr>
          <w:rFonts w:ascii="Times New Roman" w:hAnsi="Times New Roman" w:cs="Times New Roman"/>
          <w:sz w:val="24"/>
          <w:szCs w:val="24"/>
        </w:rPr>
        <w:t xml:space="preserve">Apollo BGS Hospital (AH), </w:t>
      </w:r>
      <w:r w:rsidR="00706B2C" w:rsidRPr="00AE4EBB">
        <w:rPr>
          <w:rFonts w:ascii="Times New Roman" w:hAnsi="Times New Roman" w:cs="Times New Roman"/>
          <w:sz w:val="24"/>
          <w:szCs w:val="24"/>
        </w:rPr>
        <w:t>Basappa Memorial Hospital (BMH), Combined Hospital (CH), Harsha Hospital (HH), Kamakshi Hospital (KH), KR Hospital (KRH), Makkalakoota Immunization Center (MIC), Mission Hospital</w:t>
      </w:r>
      <w:r w:rsidR="00A82103">
        <w:rPr>
          <w:rFonts w:ascii="Times New Roman" w:hAnsi="Times New Roman" w:cs="Times New Roman"/>
          <w:sz w:val="24"/>
          <w:szCs w:val="24"/>
        </w:rPr>
        <w:t xml:space="preserve"> (MH), I</w:t>
      </w:r>
      <w:r w:rsidR="00602F4D" w:rsidRPr="00AE4EBB">
        <w:rPr>
          <w:rFonts w:ascii="Times New Roman" w:hAnsi="Times New Roman" w:cs="Times New Roman"/>
          <w:sz w:val="24"/>
          <w:szCs w:val="24"/>
        </w:rPr>
        <w:t xml:space="preserve">mmunization centre </w:t>
      </w:r>
      <w:r w:rsidR="00A82103">
        <w:rPr>
          <w:rFonts w:ascii="Times New Roman" w:hAnsi="Times New Roman" w:cs="Times New Roman"/>
          <w:sz w:val="24"/>
          <w:szCs w:val="24"/>
        </w:rPr>
        <w:t xml:space="preserve">at Mission Hospital </w:t>
      </w:r>
      <w:r w:rsidR="00706B2C" w:rsidRPr="00AE4EBB">
        <w:rPr>
          <w:rFonts w:ascii="Times New Roman" w:hAnsi="Times New Roman" w:cs="Times New Roman"/>
          <w:sz w:val="24"/>
          <w:szCs w:val="24"/>
        </w:rPr>
        <w:t>(</w:t>
      </w:r>
      <w:r w:rsidR="00A82103">
        <w:rPr>
          <w:rFonts w:ascii="Times New Roman" w:hAnsi="Times New Roman" w:cs="Times New Roman"/>
          <w:sz w:val="24"/>
          <w:szCs w:val="24"/>
        </w:rPr>
        <w:t>IC</w:t>
      </w:r>
      <w:r w:rsidR="00706B2C" w:rsidRPr="00AE4EBB">
        <w:rPr>
          <w:rFonts w:ascii="Times New Roman" w:hAnsi="Times New Roman" w:cs="Times New Roman"/>
          <w:sz w:val="24"/>
          <w:szCs w:val="24"/>
        </w:rPr>
        <w:t>MH)</w:t>
      </w:r>
      <w:r w:rsidR="00602F4D" w:rsidRPr="00AE4EBB">
        <w:rPr>
          <w:rFonts w:ascii="Times New Roman" w:hAnsi="Times New Roman" w:cs="Times New Roman"/>
          <w:sz w:val="24"/>
          <w:szCs w:val="24"/>
        </w:rPr>
        <w:t>,</w:t>
      </w:r>
      <w:r w:rsidR="00706B2C" w:rsidRPr="00AE4EBB">
        <w:rPr>
          <w:rFonts w:ascii="Times New Roman" w:hAnsi="Times New Roman" w:cs="Times New Roman"/>
          <w:sz w:val="24"/>
          <w:szCs w:val="24"/>
        </w:rPr>
        <w:t xml:space="preserve"> </w:t>
      </w:r>
      <w:r w:rsidR="00602F4D" w:rsidRPr="00AE4EBB">
        <w:rPr>
          <w:rFonts w:ascii="Times New Roman" w:hAnsi="Times New Roman" w:cs="Times New Roman"/>
          <w:sz w:val="24"/>
          <w:szCs w:val="24"/>
        </w:rPr>
        <w:t>N</w:t>
      </w:r>
      <w:r w:rsidR="00706B2C" w:rsidRPr="00AE4EBB">
        <w:rPr>
          <w:rFonts w:ascii="Times New Roman" w:hAnsi="Times New Roman" w:cs="Times New Roman"/>
          <w:sz w:val="24"/>
          <w:szCs w:val="24"/>
        </w:rPr>
        <w:t xml:space="preserve">.P.C Hospital </w:t>
      </w:r>
      <w:r w:rsidR="00602F4D" w:rsidRPr="00AE4EBB">
        <w:rPr>
          <w:rFonts w:ascii="Times New Roman" w:hAnsi="Times New Roman" w:cs="Times New Roman"/>
          <w:sz w:val="24"/>
          <w:szCs w:val="24"/>
        </w:rPr>
        <w:t xml:space="preserve">(NPC), </w:t>
      </w:r>
      <w:r w:rsidR="00706B2C" w:rsidRPr="00AE4EBB">
        <w:rPr>
          <w:rFonts w:ascii="Times New Roman" w:hAnsi="Times New Roman" w:cs="Times New Roman"/>
          <w:sz w:val="24"/>
          <w:szCs w:val="24"/>
        </w:rPr>
        <w:t xml:space="preserve">Nazarbad,  S.M.T.D.H Hospital </w:t>
      </w:r>
      <w:r w:rsidR="00602F4D" w:rsidRPr="00AE4EBB">
        <w:rPr>
          <w:rFonts w:ascii="Times New Roman" w:hAnsi="Times New Roman" w:cs="Times New Roman"/>
          <w:sz w:val="24"/>
          <w:szCs w:val="24"/>
        </w:rPr>
        <w:t xml:space="preserve">(SMTDH), </w:t>
      </w:r>
      <w:r w:rsidR="00706B2C" w:rsidRPr="00AE4EBB">
        <w:rPr>
          <w:rFonts w:ascii="Times New Roman" w:hAnsi="Times New Roman" w:cs="Times New Roman"/>
          <w:sz w:val="24"/>
          <w:szCs w:val="24"/>
        </w:rPr>
        <w:t>Vidyaranyapuram, &amp; St.</w:t>
      </w:r>
      <w:r w:rsidR="00602F4D" w:rsidRPr="00AE4EBB">
        <w:rPr>
          <w:rFonts w:ascii="Times New Roman" w:hAnsi="Times New Roman" w:cs="Times New Roman"/>
          <w:sz w:val="24"/>
          <w:szCs w:val="24"/>
        </w:rPr>
        <w:t xml:space="preserve"> </w:t>
      </w:r>
      <w:r w:rsidR="00706B2C" w:rsidRPr="00AE4EBB">
        <w:rPr>
          <w:rFonts w:ascii="Times New Roman" w:hAnsi="Times New Roman" w:cs="Times New Roman"/>
          <w:sz w:val="24"/>
          <w:szCs w:val="24"/>
        </w:rPr>
        <w:t>Joseph Hospital</w:t>
      </w:r>
      <w:r w:rsidR="00602F4D" w:rsidRPr="00AE4EBB">
        <w:rPr>
          <w:rFonts w:ascii="Times New Roman" w:hAnsi="Times New Roman" w:cs="Times New Roman"/>
          <w:sz w:val="24"/>
          <w:szCs w:val="24"/>
        </w:rPr>
        <w:t xml:space="preserve"> (SJH)</w:t>
      </w:r>
      <w:r w:rsidR="00706B2C" w:rsidRPr="00AE4EBB">
        <w:rPr>
          <w:rFonts w:ascii="Times New Roman" w:hAnsi="Times New Roman" w:cs="Times New Roman"/>
          <w:sz w:val="24"/>
          <w:szCs w:val="24"/>
        </w:rPr>
        <w:t xml:space="preserve">. Details </w:t>
      </w:r>
      <w:r w:rsidR="00602F4D" w:rsidRPr="00AE4EBB">
        <w:rPr>
          <w:rFonts w:ascii="Times New Roman" w:hAnsi="Times New Roman" w:cs="Times New Roman"/>
          <w:sz w:val="24"/>
          <w:szCs w:val="24"/>
        </w:rPr>
        <w:t>o</w:t>
      </w:r>
      <w:r w:rsidR="00706B2C" w:rsidRPr="00AE4EBB">
        <w:rPr>
          <w:rFonts w:ascii="Times New Roman" w:hAnsi="Times New Roman" w:cs="Times New Roman"/>
          <w:sz w:val="24"/>
          <w:szCs w:val="24"/>
        </w:rPr>
        <w:t xml:space="preserve">f the number of infants screened and referred for detailed evaluations are given in </w:t>
      </w:r>
      <w:r w:rsidR="00AE6FCF">
        <w:rPr>
          <w:rFonts w:ascii="Times New Roman" w:hAnsi="Times New Roman" w:cs="Times New Roman"/>
          <w:sz w:val="24"/>
          <w:szCs w:val="24"/>
        </w:rPr>
        <w:t xml:space="preserve">   </w:t>
      </w:r>
      <w:r w:rsidR="00706B2C" w:rsidRPr="00AE4EBB">
        <w:rPr>
          <w:rFonts w:ascii="Times New Roman" w:hAnsi="Times New Roman" w:cs="Times New Roman"/>
          <w:sz w:val="24"/>
          <w:szCs w:val="24"/>
        </w:rPr>
        <w:t>Table 4.</w:t>
      </w:r>
      <w:r w:rsidR="00AE6FCF">
        <w:rPr>
          <w:rFonts w:ascii="Times New Roman" w:hAnsi="Times New Roman" w:cs="Times New Roman"/>
          <w:sz w:val="24"/>
          <w:szCs w:val="24"/>
        </w:rPr>
        <w:t xml:space="preserve"> Figures 1 to 8 give the details of the infant screening including the high risk factors.</w:t>
      </w:r>
    </w:p>
    <w:p w:rsidR="00FD1F62" w:rsidRPr="00AE4EBB" w:rsidRDefault="00FD1F62" w:rsidP="007A42F6">
      <w:pPr>
        <w:spacing w:line="360" w:lineRule="auto"/>
        <w:ind w:firstLine="720"/>
        <w:jc w:val="both"/>
        <w:rPr>
          <w:rFonts w:ascii="Times New Roman" w:hAnsi="Times New Roman" w:cs="Times New Roman"/>
          <w:color w:val="000000"/>
          <w:sz w:val="24"/>
          <w:szCs w:val="24"/>
        </w:rPr>
      </w:pPr>
    </w:p>
    <w:p w:rsidR="008E2EAE" w:rsidRPr="00AE4EBB" w:rsidRDefault="008E2EAE" w:rsidP="008E2EAE">
      <w:pPr>
        <w:jc w:val="both"/>
        <w:rPr>
          <w:rFonts w:ascii="Times New Roman" w:hAnsi="Times New Roman" w:cs="Times New Roman"/>
          <w:i/>
          <w:iCs/>
          <w:sz w:val="24"/>
          <w:szCs w:val="24"/>
        </w:rPr>
      </w:pPr>
      <w:r w:rsidRPr="00AE4EBB">
        <w:rPr>
          <w:rFonts w:ascii="Times New Roman" w:hAnsi="Times New Roman" w:cs="Times New Roman"/>
          <w:i/>
          <w:iCs/>
          <w:sz w:val="24"/>
          <w:szCs w:val="24"/>
        </w:rPr>
        <w:t xml:space="preserve">Table 4: Total </w:t>
      </w:r>
      <w:r w:rsidR="008F3EE5" w:rsidRPr="00AE4EBB">
        <w:rPr>
          <w:rFonts w:ascii="Times New Roman" w:hAnsi="Times New Roman" w:cs="Times New Roman"/>
          <w:i/>
          <w:iCs/>
          <w:sz w:val="24"/>
          <w:szCs w:val="24"/>
        </w:rPr>
        <w:t>n</w:t>
      </w:r>
      <w:r w:rsidRPr="00AE4EBB">
        <w:rPr>
          <w:rFonts w:ascii="Times New Roman" w:hAnsi="Times New Roman" w:cs="Times New Roman"/>
          <w:i/>
          <w:iCs/>
          <w:sz w:val="24"/>
          <w:szCs w:val="24"/>
        </w:rPr>
        <w:t xml:space="preserve">umber of infants screened </w:t>
      </w:r>
      <w:r w:rsidR="00E638F2" w:rsidRPr="00AE4EBB">
        <w:rPr>
          <w:rFonts w:ascii="Times New Roman" w:hAnsi="Times New Roman" w:cs="Times New Roman"/>
          <w:i/>
          <w:iCs/>
          <w:sz w:val="24"/>
          <w:szCs w:val="24"/>
        </w:rPr>
        <w:t xml:space="preserve">and referred </w:t>
      </w:r>
      <w:r w:rsidRPr="00AE4EBB">
        <w:rPr>
          <w:rFonts w:ascii="Times New Roman" w:hAnsi="Times New Roman" w:cs="Times New Roman"/>
          <w:i/>
          <w:iCs/>
          <w:sz w:val="24"/>
          <w:szCs w:val="24"/>
        </w:rPr>
        <w:t>in 12 hospitals/immunization centers in Mysore city</w:t>
      </w:r>
    </w:p>
    <w:tbl>
      <w:tblPr>
        <w:tblW w:w="4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4"/>
        <w:gridCol w:w="1292"/>
        <w:gridCol w:w="1291"/>
        <w:gridCol w:w="1715"/>
        <w:gridCol w:w="1710"/>
      </w:tblGrid>
      <w:tr w:rsidR="00365E48" w:rsidRPr="00AE4EBB" w:rsidTr="00365E48">
        <w:trPr>
          <w:jc w:val="center"/>
        </w:trPr>
        <w:tc>
          <w:tcPr>
            <w:tcW w:w="1301" w:type="pct"/>
          </w:tcPr>
          <w:p w:rsidR="00365E48" w:rsidRPr="00AE4EBB" w:rsidRDefault="00365E48" w:rsidP="00832D4A">
            <w:pPr>
              <w:jc w:val="center"/>
              <w:rPr>
                <w:rFonts w:ascii="Times New Roman" w:hAnsi="Times New Roman" w:cs="Times New Roman"/>
                <w:i/>
                <w:sz w:val="24"/>
                <w:szCs w:val="24"/>
              </w:rPr>
            </w:pPr>
          </w:p>
          <w:p w:rsidR="00365E48" w:rsidRPr="00AE4EBB" w:rsidRDefault="00365E48" w:rsidP="00F4697A">
            <w:pPr>
              <w:jc w:val="center"/>
              <w:rPr>
                <w:rFonts w:ascii="Times New Roman" w:hAnsi="Times New Roman" w:cs="Times New Roman"/>
                <w:i/>
                <w:sz w:val="24"/>
                <w:szCs w:val="24"/>
              </w:rPr>
            </w:pPr>
            <w:r w:rsidRPr="00AE4EBB">
              <w:rPr>
                <w:rFonts w:ascii="Times New Roman" w:hAnsi="Times New Roman" w:cs="Times New Roman"/>
                <w:i/>
                <w:sz w:val="24"/>
                <w:szCs w:val="24"/>
              </w:rPr>
              <w:t>Months</w:t>
            </w:r>
            <w:r w:rsidR="00F4697A" w:rsidRPr="00AE4EBB">
              <w:rPr>
                <w:rFonts w:ascii="Times New Roman" w:hAnsi="Times New Roman" w:cs="Times New Roman"/>
                <w:i/>
                <w:sz w:val="24"/>
                <w:szCs w:val="24"/>
              </w:rPr>
              <w:t xml:space="preserve"> (2011-12)</w:t>
            </w:r>
          </w:p>
        </w:tc>
        <w:tc>
          <w:tcPr>
            <w:tcW w:w="1590" w:type="pct"/>
            <w:gridSpan w:val="2"/>
            <w:vAlign w:val="center"/>
          </w:tcPr>
          <w:p w:rsidR="00365E48" w:rsidRPr="00AE4EBB" w:rsidRDefault="00365E48" w:rsidP="00832D4A">
            <w:pPr>
              <w:jc w:val="center"/>
              <w:rPr>
                <w:rFonts w:ascii="Times New Roman" w:hAnsi="Times New Roman" w:cs="Times New Roman"/>
                <w:i/>
                <w:sz w:val="24"/>
                <w:szCs w:val="24"/>
              </w:rPr>
            </w:pPr>
            <w:r w:rsidRPr="00AE4EBB">
              <w:rPr>
                <w:rFonts w:ascii="Times New Roman" w:hAnsi="Times New Roman" w:cs="Times New Roman"/>
                <w:i/>
                <w:sz w:val="24"/>
                <w:szCs w:val="24"/>
              </w:rPr>
              <w:t xml:space="preserve">No. Screened </w:t>
            </w:r>
          </w:p>
          <w:p w:rsidR="00365E48" w:rsidRPr="00AE4EBB" w:rsidRDefault="00365E48" w:rsidP="00365E48">
            <w:pPr>
              <w:jc w:val="center"/>
              <w:rPr>
                <w:rFonts w:ascii="Times New Roman" w:hAnsi="Times New Roman" w:cs="Times New Roman"/>
                <w:i/>
                <w:sz w:val="24"/>
                <w:szCs w:val="24"/>
              </w:rPr>
            </w:pPr>
            <w:r w:rsidRPr="00AE4EBB">
              <w:rPr>
                <w:rFonts w:ascii="Times New Roman" w:hAnsi="Times New Roman" w:cs="Times New Roman"/>
                <w:i/>
                <w:sz w:val="24"/>
                <w:szCs w:val="24"/>
              </w:rPr>
              <w:t>Male          Female</w:t>
            </w:r>
          </w:p>
        </w:tc>
        <w:tc>
          <w:tcPr>
            <w:tcW w:w="1056" w:type="pct"/>
            <w:vAlign w:val="center"/>
          </w:tcPr>
          <w:p w:rsidR="00365E48" w:rsidRPr="00AE4EBB" w:rsidRDefault="00365E48" w:rsidP="00E638F2">
            <w:pPr>
              <w:jc w:val="center"/>
              <w:rPr>
                <w:rFonts w:ascii="Times New Roman" w:hAnsi="Times New Roman" w:cs="Times New Roman"/>
                <w:i/>
                <w:sz w:val="24"/>
                <w:szCs w:val="24"/>
              </w:rPr>
            </w:pPr>
            <w:r w:rsidRPr="00AE4EBB">
              <w:rPr>
                <w:rFonts w:ascii="Times New Roman" w:hAnsi="Times New Roman" w:cs="Times New Roman"/>
                <w:i/>
                <w:sz w:val="24"/>
                <w:szCs w:val="24"/>
              </w:rPr>
              <w:t>Total no. of infants screened</w:t>
            </w:r>
          </w:p>
        </w:tc>
        <w:tc>
          <w:tcPr>
            <w:tcW w:w="1053" w:type="pct"/>
          </w:tcPr>
          <w:p w:rsidR="00365E48" w:rsidRPr="00AE4EBB" w:rsidRDefault="00365E48" w:rsidP="00E638F2">
            <w:pPr>
              <w:jc w:val="center"/>
              <w:rPr>
                <w:rFonts w:ascii="Times New Roman" w:hAnsi="Times New Roman" w:cs="Times New Roman"/>
                <w:i/>
                <w:sz w:val="24"/>
                <w:szCs w:val="24"/>
              </w:rPr>
            </w:pPr>
            <w:r w:rsidRPr="00AE4EBB">
              <w:rPr>
                <w:rFonts w:ascii="Times New Roman" w:hAnsi="Times New Roman" w:cs="Times New Roman"/>
                <w:i/>
                <w:sz w:val="24"/>
                <w:szCs w:val="24"/>
              </w:rPr>
              <w:t>Total Referred for follow-up</w:t>
            </w:r>
          </w:p>
        </w:tc>
      </w:tr>
      <w:tr w:rsidR="00E638F2" w:rsidRPr="00AE4EBB" w:rsidTr="00E638F2">
        <w:trPr>
          <w:jc w:val="center"/>
        </w:trPr>
        <w:tc>
          <w:tcPr>
            <w:tcW w:w="1301" w:type="pct"/>
          </w:tcPr>
          <w:p w:rsidR="00E638F2" w:rsidRPr="00AE4EBB" w:rsidRDefault="00E638F2" w:rsidP="00832D4A">
            <w:pPr>
              <w:jc w:val="center"/>
              <w:rPr>
                <w:rFonts w:ascii="Times New Roman" w:hAnsi="Times New Roman" w:cs="Times New Roman"/>
                <w:sz w:val="24"/>
                <w:szCs w:val="24"/>
              </w:rPr>
            </w:pPr>
            <w:r w:rsidRPr="00AE4EBB">
              <w:rPr>
                <w:rFonts w:ascii="Times New Roman" w:hAnsi="Times New Roman" w:cs="Times New Roman"/>
                <w:sz w:val="24"/>
                <w:szCs w:val="24"/>
              </w:rPr>
              <w:t>Apr</w:t>
            </w:r>
            <w:r w:rsidR="00F4697A" w:rsidRPr="00AE4EBB">
              <w:rPr>
                <w:rFonts w:ascii="Times New Roman" w:hAnsi="Times New Roman" w:cs="Times New Roman"/>
                <w:sz w:val="24"/>
                <w:szCs w:val="24"/>
              </w:rPr>
              <w:t>il</w:t>
            </w:r>
            <w:r w:rsidRPr="00AE4EBB">
              <w:rPr>
                <w:rFonts w:ascii="Times New Roman" w:hAnsi="Times New Roman" w:cs="Times New Roman"/>
                <w:sz w:val="24"/>
                <w:szCs w:val="24"/>
              </w:rPr>
              <w:t xml:space="preserve"> </w:t>
            </w:r>
          </w:p>
        </w:tc>
        <w:tc>
          <w:tcPr>
            <w:tcW w:w="795" w:type="pct"/>
            <w:vAlign w:val="center"/>
          </w:tcPr>
          <w:p w:rsidR="00E638F2" w:rsidRPr="00AE4EBB" w:rsidRDefault="00E638F2" w:rsidP="00832D4A">
            <w:pPr>
              <w:spacing w:line="320" w:lineRule="atLeast"/>
              <w:jc w:val="center"/>
              <w:rPr>
                <w:rFonts w:ascii="Times New Roman" w:hAnsi="Times New Roman" w:cs="Times New Roman"/>
                <w:sz w:val="24"/>
                <w:szCs w:val="24"/>
              </w:rPr>
            </w:pPr>
            <w:r w:rsidRPr="00AE4EBB">
              <w:rPr>
                <w:rFonts w:ascii="Times New Roman" w:hAnsi="Times New Roman" w:cs="Times New Roman"/>
                <w:sz w:val="24"/>
                <w:szCs w:val="24"/>
              </w:rPr>
              <w:t>458</w:t>
            </w:r>
          </w:p>
        </w:tc>
        <w:tc>
          <w:tcPr>
            <w:tcW w:w="795" w:type="pct"/>
            <w:vAlign w:val="center"/>
          </w:tcPr>
          <w:p w:rsidR="00E638F2" w:rsidRPr="00AE4EBB" w:rsidRDefault="00E638F2" w:rsidP="00832D4A">
            <w:pPr>
              <w:spacing w:line="320" w:lineRule="atLeast"/>
              <w:jc w:val="center"/>
              <w:rPr>
                <w:rFonts w:ascii="Times New Roman" w:hAnsi="Times New Roman" w:cs="Times New Roman"/>
                <w:sz w:val="24"/>
                <w:szCs w:val="24"/>
              </w:rPr>
            </w:pPr>
            <w:r w:rsidRPr="00AE4EBB">
              <w:rPr>
                <w:rFonts w:ascii="Times New Roman" w:hAnsi="Times New Roman" w:cs="Times New Roman"/>
                <w:sz w:val="24"/>
                <w:szCs w:val="24"/>
              </w:rPr>
              <w:t>435</w:t>
            </w:r>
          </w:p>
        </w:tc>
        <w:tc>
          <w:tcPr>
            <w:tcW w:w="1056" w:type="pct"/>
            <w:vAlign w:val="center"/>
          </w:tcPr>
          <w:p w:rsidR="00E638F2" w:rsidRPr="00AE4EBB" w:rsidRDefault="00E638F2" w:rsidP="00711E12">
            <w:pPr>
              <w:spacing w:line="320" w:lineRule="atLeast"/>
              <w:jc w:val="center"/>
              <w:rPr>
                <w:rFonts w:ascii="Times New Roman" w:hAnsi="Times New Roman" w:cs="Times New Roman"/>
                <w:sz w:val="24"/>
                <w:szCs w:val="24"/>
              </w:rPr>
            </w:pPr>
            <w:r w:rsidRPr="00AE4EBB">
              <w:rPr>
                <w:rFonts w:ascii="Times New Roman" w:hAnsi="Times New Roman" w:cs="Times New Roman"/>
                <w:sz w:val="24"/>
                <w:szCs w:val="24"/>
              </w:rPr>
              <w:t>893</w:t>
            </w:r>
          </w:p>
        </w:tc>
        <w:tc>
          <w:tcPr>
            <w:tcW w:w="1053" w:type="pct"/>
            <w:vAlign w:val="center"/>
          </w:tcPr>
          <w:p w:rsidR="00E638F2" w:rsidRPr="00AE4EBB" w:rsidRDefault="00E638F2" w:rsidP="00832D4A">
            <w:pPr>
              <w:spacing w:line="320" w:lineRule="atLeast"/>
              <w:jc w:val="center"/>
              <w:rPr>
                <w:rFonts w:ascii="Times New Roman" w:hAnsi="Times New Roman" w:cs="Times New Roman"/>
                <w:sz w:val="24"/>
                <w:szCs w:val="24"/>
              </w:rPr>
            </w:pPr>
            <w:r w:rsidRPr="00AE4EBB">
              <w:rPr>
                <w:rFonts w:ascii="Times New Roman" w:hAnsi="Times New Roman" w:cs="Times New Roman"/>
                <w:sz w:val="24"/>
                <w:szCs w:val="24"/>
              </w:rPr>
              <w:t>118</w:t>
            </w:r>
          </w:p>
        </w:tc>
      </w:tr>
      <w:tr w:rsidR="00E638F2" w:rsidRPr="00AE4EBB" w:rsidTr="00E638F2">
        <w:trPr>
          <w:jc w:val="center"/>
        </w:trPr>
        <w:tc>
          <w:tcPr>
            <w:tcW w:w="1301" w:type="pct"/>
          </w:tcPr>
          <w:p w:rsidR="00E638F2" w:rsidRPr="00AE4EBB" w:rsidRDefault="00E638F2" w:rsidP="00F4697A">
            <w:pPr>
              <w:jc w:val="center"/>
              <w:rPr>
                <w:rFonts w:ascii="Times New Roman" w:hAnsi="Times New Roman" w:cs="Times New Roman"/>
                <w:sz w:val="24"/>
                <w:szCs w:val="24"/>
              </w:rPr>
            </w:pPr>
            <w:r w:rsidRPr="00AE4EBB">
              <w:rPr>
                <w:rFonts w:ascii="Times New Roman" w:hAnsi="Times New Roman" w:cs="Times New Roman"/>
                <w:sz w:val="24"/>
                <w:szCs w:val="24"/>
              </w:rPr>
              <w:t xml:space="preserve">May </w:t>
            </w:r>
          </w:p>
        </w:tc>
        <w:tc>
          <w:tcPr>
            <w:tcW w:w="795" w:type="pct"/>
            <w:vAlign w:val="center"/>
          </w:tcPr>
          <w:p w:rsidR="00E638F2" w:rsidRPr="00AE4EBB" w:rsidRDefault="00E638F2" w:rsidP="00832D4A">
            <w:pPr>
              <w:spacing w:line="320" w:lineRule="atLeast"/>
              <w:jc w:val="center"/>
              <w:rPr>
                <w:rFonts w:ascii="Times New Roman" w:hAnsi="Times New Roman" w:cs="Times New Roman"/>
                <w:sz w:val="24"/>
                <w:szCs w:val="24"/>
              </w:rPr>
            </w:pPr>
            <w:r w:rsidRPr="00AE4EBB">
              <w:rPr>
                <w:rFonts w:ascii="Times New Roman" w:hAnsi="Times New Roman" w:cs="Times New Roman"/>
                <w:sz w:val="24"/>
                <w:szCs w:val="24"/>
              </w:rPr>
              <w:t>557</w:t>
            </w:r>
          </w:p>
        </w:tc>
        <w:tc>
          <w:tcPr>
            <w:tcW w:w="795" w:type="pct"/>
            <w:vAlign w:val="center"/>
          </w:tcPr>
          <w:p w:rsidR="00E638F2" w:rsidRPr="00AE4EBB" w:rsidRDefault="00E638F2" w:rsidP="00832D4A">
            <w:pPr>
              <w:spacing w:line="320" w:lineRule="atLeast"/>
              <w:jc w:val="center"/>
              <w:rPr>
                <w:rFonts w:ascii="Times New Roman" w:hAnsi="Times New Roman" w:cs="Times New Roman"/>
                <w:sz w:val="24"/>
                <w:szCs w:val="24"/>
              </w:rPr>
            </w:pPr>
            <w:r w:rsidRPr="00AE4EBB">
              <w:rPr>
                <w:rFonts w:ascii="Times New Roman" w:hAnsi="Times New Roman" w:cs="Times New Roman"/>
                <w:sz w:val="24"/>
                <w:szCs w:val="24"/>
              </w:rPr>
              <w:t>517</w:t>
            </w:r>
          </w:p>
        </w:tc>
        <w:tc>
          <w:tcPr>
            <w:tcW w:w="1056" w:type="pct"/>
            <w:vAlign w:val="center"/>
          </w:tcPr>
          <w:p w:rsidR="00E638F2" w:rsidRPr="00AE4EBB" w:rsidRDefault="00E638F2" w:rsidP="00711E12">
            <w:pPr>
              <w:spacing w:line="320" w:lineRule="atLeast"/>
              <w:jc w:val="center"/>
              <w:rPr>
                <w:rFonts w:ascii="Times New Roman" w:hAnsi="Times New Roman" w:cs="Times New Roman"/>
                <w:sz w:val="24"/>
                <w:szCs w:val="24"/>
              </w:rPr>
            </w:pPr>
            <w:r w:rsidRPr="00AE4EBB">
              <w:rPr>
                <w:rFonts w:ascii="Times New Roman" w:hAnsi="Times New Roman" w:cs="Times New Roman"/>
                <w:sz w:val="24"/>
                <w:szCs w:val="24"/>
              </w:rPr>
              <w:t>1074</w:t>
            </w:r>
          </w:p>
        </w:tc>
        <w:tc>
          <w:tcPr>
            <w:tcW w:w="1053" w:type="pct"/>
            <w:vAlign w:val="center"/>
          </w:tcPr>
          <w:p w:rsidR="00E638F2" w:rsidRPr="00AE4EBB" w:rsidRDefault="00E638F2" w:rsidP="00832D4A">
            <w:pPr>
              <w:spacing w:line="320" w:lineRule="atLeast"/>
              <w:jc w:val="center"/>
              <w:rPr>
                <w:rFonts w:ascii="Times New Roman" w:hAnsi="Times New Roman" w:cs="Times New Roman"/>
                <w:sz w:val="24"/>
                <w:szCs w:val="24"/>
              </w:rPr>
            </w:pPr>
            <w:r w:rsidRPr="00AE4EBB">
              <w:rPr>
                <w:rFonts w:ascii="Times New Roman" w:hAnsi="Times New Roman" w:cs="Times New Roman"/>
                <w:sz w:val="24"/>
                <w:szCs w:val="24"/>
              </w:rPr>
              <w:t>162</w:t>
            </w:r>
          </w:p>
        </w:tc>
      </w:tr>
      <w:tr w:rsidR="00E638F2" w:rsidRPr="00AE4EBB" w:rsidTr="00E638F2">
        <w:trPr>
          <w:jc w:val="center"/>
        </w:trPr>
        <w:tc>
          <w:tcPr>
            <w:tcW w:w="1301" w:type="pct"/>
          </w:tcPr>
          <w:p w:rsidR="00E638F2" w:rsidRPr="00AE4EBB" w:rsidRDefault="00E638F2" w:rsidP="00F4697A">
            <w:pPr>
              <w:jc w:val="center"/>
              <w:rPr>
                <w:rFonts w:ascii="Times New Roman" w:hAnsi="Times New Roman" w:cs="Times New Roman"/>
                <w:sz w:val="24"/>
                <w:szCs w:val="24"/>
              </w:rPr>
            </w:pPr>
            <w:r w:rsidRPr="00AE4EBB">
              <w:rPr>
                <w:rFonts w:ascii="Times New Roman" w:hAnsi="Times New Roman" w:cs="Times New Roman"/>
                <w:sz w:val="24"/>
                <w:szCs w:val="24"/>
              </w:rPr>
              <w:t xml:space="preserve">June </w:t>
            </w:r>
          </w:p>
        </w:tc>
        <w:tc>
          <w:tcPr>
            <w:tcW w:w="795" w:type="pct"/>
            <w:vAlign w:val="center"/>
          </w:tcPr>
          <w:p w:rsidR="00E638F2" w:rsidRPr="00AE4EBB" w:rsidRDefault="00E638F2" w:rsidP="00832D4A">
            <w:pPr>
              <w:spacing w:line="320" w:lineRule="atLeast"/>
              <w:jc w:val="center"/>
              <w:rPr>
                <w:rFonts w:ascii="Times New Roman" w:hAnsi="Times New Roman" w:cs="Times New Roman"/>
                <w:sz w:val="24"/>
                <w:szCs w:val="24"/>
              </w:rPr>
            </w:pPr>
            <w:r w:rsidRPr="00AE4EBB">
              <w:rPr>
                <w:rFonts w:ascii="Times New Roman" w:hAnsi="Times New Roman" w:cs="Times New Roman"/>
                <w:sz w:val="24"/>
                <w:szCs w:val="24"/>
              </w:rPr>
              <w:t>489</w:t>
            </w:r>
          </w:p>
        </w:tc>
        <w:tc>
          <w:tcPr>
            <w:tcW w:w="795" w:type="pct"/>
            <w:vAlign w:val="center"/>
          </w:tcPr>
          <w:p w:rsidR="00E638F2" w:rsidRPr="00AE4EBB" w:rsidRDefault="00E638F2" w:rsidP="00832D4A">
            <w:pPr>
              <w:spacing w:line="320" w:lineRule="atLeast"/>
              <w:jc w:val="center"/>
              <w:rPr>
                <w:rFonts w:ascii="Times New Roman" w:hAnsi="Times New Roman" w:cs="Times New Roman"/>
                <w:sz w:val="24"/>
                <w:szCs w:val="24"/>
              </w:rPr>
            </w:pPr>
            <w:r w:rsidRPr="00AE4EBB">
              <w:rPr>
                <w:rFonts w:ascii="Times New Roman" w:hAnsi="Times New Roman" w:cs="Times New Roman"/>
                <w:sz w:val="24"/>
                <w:szCs w:val="24"/>
              </w:rPr>
              <w:t>507</w:t>
            </w:r>
          </w:p>
        </w:tc>
        <w:tc>
          <w:tcPr>
            <w:tcW w:w="1056" w:type="pct"/>
            <w:vAlign w:val="center"/>
          </w:tcPr>
          <w:p w:rsidR="00E638F2" w:rsidRPr="00AE4EBB" w:rsidRDefault="00E638F2" w:rsidP="00711E12">
            <w:pPr>
              <w:spacing w:line="320" w:lineRule="atLeast"/>
              <w:jc w:val="center"/>
              <w:rPr>
                <w:rFonts w:ascii="Times New Roman" w:hAnsi="Times New Roman" w:cs="Times New Roman"/>
                <w:sz w:val="24"/>
                <w:szCs w:val="24"/>
              </w:rPr>
            </w:pPr>
            <w:r w:rsidRPr="00AE4EBB">
              <w:rPr>
                <w:rFonts w:ascii="Times New Roman" w:hAnsi="Times New Roman" w:cs="Times New Roman"/>
                <w:sz w:val="24"/>
                <w:szCs w:val="24"/>
              </w:rPr>
              <w:t>996</w:t>
            </w:r>
          </w:p>
        </w:tc>
        <w:tc>
          <w:tcPr>
            <w:tcW w:w="1053" w:type="pct"/>
            <w:vAlign w:val="center"/>
          </w:tcPr>
          <w:p w:rsidR="00E638F2" w:rsidRPr="00AE4EBB" w:rsidRDefault="00E638F2" w:rsidP="00832D4A">
            <w:pPr>
              <w:spacing w:line="320" w:lineRule="atLeast"/>
              <w:jc w:val="center"/>
              <w:rPr>
                <w:rFonts w:ascii="Times New Roman" w:hAnsi="Times New Roman" w:cs="Times New Roman"/>
                <w:sz w:val="24"/>
                <w:szCs w:val="24"/>
              </w:rPr>
            </w:pPr>
            <w:r w:rsidRPr="00AE4EBB">
              <w:rPr>
                <w:rFonts w:ascii="Times New Roman" w:hAnsi="Times New Roman" w:cs="Times New Roman"/>
                <w:sz w:val="24"/>
                <w:szCs w:val="24"/>
              </w:rPr>
              <w:t>109</w:t>
            </w:r>
          </w:p>
        </w:tc>
      </w:tr>
      <w:tr w:rsidR="00E638F2" w:rsidRPr="00AE4EBB" w:rsidTr="00E638F2">
        <w:trPr>
          <w:jc w:val="center"/>
        </w:trPr>
        <w:tc>
          <w:tcPr>
            <w:tcW w:w="1301" w:type="pct"/>
          </w:tcPr>
          <w:p w:rsidR="00E638F2" w:rsidRPr="00AE4EBB" w:rsidRDefault="00E638F2" w:rsidP="00F4697A">
            <w:pPr>
              <w:jc w:val="center"/>
              <w:rPr>
                <w:rFonts w:ascii="Times New Roman" w:hAnsi="Times New Roman" w:cs="Times New Roman"/>
                <w:sz w:val="24"/>
                <w:szCs w:val="24"/>
              </w:rPr>
            </w:pPr>
            <w:r w:rsidRPr="00AE4EBB">
              <w:rPr>
                <w:rFonts w:ascii="Times New Roman" w:hAnsi="Times New Roman" w:cs="Times New Roman"/>
                <w:sz w:val="24"/>
                <w:szCs w:val="24"/>
              </w:rPr>
              <w:lastRenderedPageBreak/>
              <w:t xml:space="preserve">July </w:t>
            </w:r>
          </w:p>
        </w:tc>
        <w:tc>
          <w:tcPr>
            <w:tcW w:w="795" w:type="pct"/>
            <w:vAlign w:val="center"/>
          </w:tcPr>
          <w:p w:rsidR="00E638F2" w:rsidRPr="00AE4EBB" w:rsidRDefault="00E638F2" w:rsidP="00832D4A">
            <w:pPr>
              <w:spacing w:line="320" w:lineRule="atLeast"/>
              <w:jc w:val="center"/>
              <w:rPr>
                <w:rFonts w:ascii="Times New Roman" w:hAnsi="Times New Roman" w:cs="Times New Roman"/>
                <w:sz w:val="24"/>
                <w:szCs w:val="24"/>
              </w:rPr>
            </w:pPr>
            <w:r w:rsidRPr="00AE4EBB">
              <w:rPr>
                <w:rFonts w:ascii="Times New Roman" w:hAnsi="Times New Roman" w:cs="Times New Roman"/>
                <w:sz w:val="24"/>
                <w:szCs w:val="24"/>
              </w:rPr>
              <w:t>454</w:t>
            </w:r>
          </w:p>
        </w:tc>
        <w:tc>
          <w:tcPr>
            <w:tcW w:w="795" w:type="pct"/>
            <w:vAlign w:val="center"/>
          </w:tcPr>
          <w:p w:rsidR="00E638F2" w:rsidRPr="00AE4EBB" w:rsidRDefault="00E638F2" w:rsidP="00832D4A">
            <w:pPr>
              <w:spacing w:line="320" w:lineRule="atLeast"/>
              <w:jc w:val="center"/>
              <w:rPr>
                <w:rFonts w:ascii="Times New Roman" w:hAnsi="Times New Roman" w:cs="Times New Roman"/>
                <w:sz w:val="24"/>
                <w:szCs w:val="24"/>
              </w:rPr>
            </w:pPr>
            <w:r w:rsidRPr="00AE4EBB">
              <w:rPr>
                <w:rFonts w:ascii="Times New Roman" w:hAnsi="Times New Roman" w:cs="Times New Roman"/>
                <w:sz w:val="24"/>
                <w:szCs w:val="24"/>
              </w:rPr>
              <w:t>524</w:t>
            </w:r>
          </w:p>
        </w:tc>
        <w:tc>
          <w:tcPr>
            <w:tcW w:w="1056" w:type="pct"/>
            <w:vAlign w:val="center"/>
          </w:tcPr>
          <w:p w:rsidR="00E638F2" w:rsidRPr="00AE4EBB" w:rsidRDefault="00E638F2" w:rsidP="00711E12">
            <w:pPr>
              <w:spacing w:line="320" w:lineRule="atLeast"/>
              <w:jc w:val="center"/>
              <w:rPr>
                <w:rFonts w:ascii="Times New Roman" w:hAnsi="Times New Roman" w:cs="Times New Roman"/>
                <w:sz w:val="24"/>
                <w:szCs w:val="24"/>
              </w:rPr>
            </w:pPr>
            <w:r w:rsidRPr="00AE4EBB">
              <w:rPr>
                <w:rFonts w:ascii="Times New Roman" w:hAnsi="Times New Roman" w:cs="Times New Roman"/>
                <w:sz w:val="24"/>
                <w:szCs w:val="24"/>
              </w:rPr>
              <w:t>978</w:t>
            </w:r>
          </w:p>
        </w:tc>
        <w:tc>
          <w:tcPr>
            <w:tcW w:w="1053" w:type="pct"/>
            <w:vAlign w:val="center"/>
          </w:tcPr>
          <w:p w:rsidR="00E638F2" w:rsidRPr="00AE4EBB" w:rsidRDefault="00E638F2" w:rsidP="00832D4A">
            <w:pPr>
              <w:spacing w:line="320" w:lineRule="atLeast"/>
              <w:jc w:val="center"/>
              <w:rPr>
                <w:rFonts w:ascii="Times New Roman" w:hAnsi="Times New Roman" w:cs="Times New Roman"/>
                <w:sz w:val="24"/>
                <w:szCs w:val="24"/>
              </w:rPr>
            </w:pPr>
            <w:r w:rsidRPr="00AE4EBB">
              <w:rPr>
                <w:rFonts w:ascii="Times New Roman" w:hAnsi="Times New Roman" w:cs="Times New Roman"/>
                <w:sz w:val="24"/>
                <w:szCs w:val="24"/>
              </w:rPr>
              <w:t>80</w:t>
            </w:r>
          </w:p>
        </w:tc>
      </w:tr>
      <w:tr w:rsidR="00E638F2" w:rsidRPr="00AE4EBB" w:rsidTr="00E638F2">
        <w:trPr>
          <w:jc w:val="center"/>
        </w:trPr>
        <w:tc>
          <w:tcPr>
            <w:tcW w:w="1301" w:type="pct"/>
          </w:tcPr>
          <w:p w:rsidR="00E638F2" w:rsidRPr="00AE4EBB" w:rsidRDefault="00E638F2" w:rsidP="00F4697A">
            <w:pPr>
              <w:jc w:val="center"/>
              <w:rPr>
                <w:rFonts w:ascii="Times New Roman" w:hAnsi="Times New Roman" w:cs="Times New Roman"/>
                <w:sz w:val="24"/>
                <w:szCs w:val="24"/>
              </w:rPr>
            </w:pPr>
            <w:r w:rsidRPr="00AE4EBB">
              <w:rPr>
                <w:rFonts w:ascii="Times New Roman" w:hAnsi="Times New Roman" w:cs="Times New Roman"/>
                <w:sz w:val="24"/>
                <w:szCs w:val="24"/>
              </w:rPr>
              <w:t>Aug</w:t>
            </w:r>
            <w:r w:rsidR="00F4697A" w:rsidRPr="00AE4EBB">
              <w:rPr>
                <w:rFonts w:ascii="Times New Roman" w:hAnsi="Times New Roman" w:cs="Times New Roman"/>
                <w:sz w:val="24"/>
                <w:szCs w:val="24"/>
              </w:rPr>
              <w:t>ust</w:t>
            </w:r>
          </w:p>
        </w:tc>
        <w:tc>
          <w:tcPr>
            <w:tcW w:w="795" w:type="pct"/>
            <w:vAlign w:val="center"/>
          </w:tcPr>
          <w:p w:rsidR="00E638F2" w:rsidRPr="00AE4EBB" w:rsidRDefault="00E638F2" w:rsidP="00832D4A">
            <w:pPr>
              <w:spacing w:line="320" w:lineRule="atLeast"/>
              <w:jc w:val="center"/>
              <w:rPr>
                <w:rFonts w:ascii="Times New Roman" w:hAnsi="Times New Roman" w:cs="Times New Roman"/>
                <w:sz w:val="24"/>
                <w:szCs w:val="24"/>
              </w:rPr>
            </w:pPr>
            <w:r w:rsidRPr="00AE4EBB">
              <w:rPr>
                <w:rFonts w:ascii="Times New Roman" w:hAnsi="Times New Roman" w:cs="Times New Roman"/>
                <w:sz w:val="24"/>
                <w:szCs w:val="24"/>
              </w:rPr>
              <w:t>503</w:t>
            </w:r>
          </w:p>
        </w:tc>
        <w:tc>
          <w:tcPr>
            <w:tcW w:w="795" w:type="pct"/>
            <w:vAlign w:val="center"/>
          </w:tcPr>
          <w:p w:rsidR="00E638F2" w:rsidRPr="00AE4EBB" w:rsidRDefault="00E638F2" w:rsidP="00832D4A">
            <w:pPr>
              <w:spacing w:line="320" w:lineRule="atLeast"/>
              <w:jc w:val="center"/>
              <w:rPr>
                <w:rFonts w:ascii="Times New Roman" w:hAnsi="Times New Roman" w:cs="Times New Roman"/>
                <w:sz w:val="24"/>
                <w:szCs w:val="24"/>
              </w:rPr>
            </w:pPr>
            <w:r w:rsidRPr="00AE4EBB">
              <w:rPr>
                <w:rFonts w:ascii="Times New Roman" w:hAnsi="Times New Roman" w:cs="Times New Roman"/>
                <w:sz w:val="24"/>
                <w:szCs w:val="24"/>
              </w:rPr>
              <w:t>495</w:t>
            </w:r>
          </w:p>
        </w:tc>
        <w:tc>
          <w:tcPr>
            <w:tcW w:w="1056" w:type="pct"/>
            <w:vAlign w:val="center"/>
          </w:tcPr>
          <w:p w:rsidR="00E638F2" w:rsidRPr="00AE4EBB" w:rsidRDefault="00E638F2" w:rsidP="00711E12">
            <w:pPr>
              <w:spacing w:line="320" w:lineRule="atLeast"/>
              <w:jc w:val="center"/>
              <w:rPr>
                <w:rFonts w:ascii="Times New Roman" w:hAnsi="Times New Roman" w:cs="Times New Roman"/>
                <w:sz w:val="24"/>
                <w:szCs w:val="24"/>
              </w:rPr>
            </w:pPr>
            <w:r w:rsidRPr="00AE4EBB">
              <w:rPr>
                <w:rFonts w:ascii="Times New Roman" w:hAnsi="Times New Roman" w:cs="Times New Roman"/>
                <w:sz w:val="24"/>
                <w:szCs w:val="24"/>
              </w:rPr>
              <w:t>998</w:t>
            </w:r>
          </w:p>
        </w:tc>
        <w:tc>
          <w:tcPr>
            <w:tcW w:w="1053" w:type="pct"/>
            <w:vAlign w:val="center"/>
          </w:tcPr>
          <w:p w:rsidR="00E638F2" w:rsidRPr="00AE4EBB" w:rsidRDefault="00E638F2" w:rsidP="00832D4A">
            <w:pPr>
              <w:spacing w:line="320" w:lineRule="atLeast"/>
              <w:jc w:val="center"/>
              <w:rPr>
                <w:rFonts w:ascii="Times New Roman" w:hAnsi="Times New Roman" w:cs="Times New Roman"/>
                <w:sz w:val="24"/>
                <w:szCs w:val="24"/>
              </w:rPr>
            </w:pPr>
            <w:r w:rsidRPr="00AE4EBB">
              <w:rPr>
                <w:rFonts w:ascii="Times New Roman" w:hAnsi="Times New Roman" w:cs="Times New Roman"/>
                <w:sz w:val="24"/>
                <w:szCs w:val="24"/>
              </w:rPr>
              <w:t>105</w:t>
            </w:r>
          </w:p>
        </w:tc>
      </w:tr>
      <w:tr w:rsidR="00E638F2" w:rsidRPr="00AE4EBB" w:rsidTr="00E638F2">
        <w:trPr>
          <w:jc w:val="center"/>
        </w:trPr>
        <w:tc>
          <w:tcPr>
            <w:tcW w:w="1301" w:type="pct"/>
          </w:tcPr>
          <w:p w:rsidR="00E638F2" w:rsidRPr="00AE4EBB" w:rsidRDefault="00E638F2" w:rsidP="00F4697A">
            <w:pPr>
              <w:jc w:val="center"/>
              <w:rPr>
                <w:rFonts w:ascii="Times New Roman" w:hAnsi="Times New Roman" w:cs="Times New Roman"/>
                <w:sz w:val="24"/>
                <w:szCs w:val="24"/>
              </w:rPr>
            </w:pPr>
            <w:r w:rsidRPr="00AE4EBB">
              <w:rPr>
                <w:rFonts w:ascii="Times New Roman" w:hAnsi="Times New Roman" w:cs="Times New Roman"/>
                <w:sz w:val="24"/>
                <w:szCs w:val="24"/>
              </w:rPr>
              <w:t>Sept</w:t>
            </w:r>
            <w:r w:rsidR="00F4697A" w:rsidRPr="00AE4EBB">
              <w:rPr>
                <w:rFonts w:ascii="Times New Roman" w:hAnsi="Times New Roman" w:cs="Times New Roman"/>
                <w:sz w:val="24"/>
                <w:szCs w:val="24"/>
              </w:rPr>
              <w:t>ember</w:t>
            </w:r>
          </w:p>
        </w:tc>
        <w:tc>
          <w:tcPr>
            <w:tcW w:w="795" w:type="pct"/>
            <w:vAlign w:val="center"/>
          </w:tcPr>
          <w:p w:rsidR="00E638F2" w:rsidRPr="00AE4EBB" w:rsidRDefault="00E638F2" w:rsidP="00832D4A">
            <w:pPr>
              <w:spacing w:line="320" w:lineRule="atLeast"/>
              <w:jc w:val="center"/>
              <w:rPr>
                <w:rFonts w:ascii="Times New Roman" w:hAnsi="Times New Roman" w:cs="Times New Roman"/>
                <w:sz w:val="24"/>
                <w:szCs w:val="24"/>
              </w:rPr>
            </w:pPr>
            <w:r w:rsidRPr="00AE4EBB">
              <w:rPr>
                <w:rFonts w:ascii="Times New Roman" w:hAnsi="Times New Roman" w:cs="Times New Roman"/>
                <w:sz w:val="24"/>
                <w:szCs w:val="24"/>
              </w:rPr>
              <w:t>587</w:t>
            </w:r>
          </w:p>
        </w:tc>
        <w:tc>
          <w:tcPr>
            <w:tcW w:w="795" w:type="pct"/>
            <w:vAlign w:val="center"/>
          </w:tcPr>
          <w:p w:rsidR="00E638F2" w:rsidRPr="00AE4EBB" w:rsidRDefault="00E638F2" w:rsidP="00832D4A">
            <w:pPr>
              <w:spacing w:line="320" w:lineRule="atLeast"/>
              <w:jc w:val="center"/>
              <w:rPr>
                <w:rFonts w:ascii="Times New Roman" w:hAnsi="Times New Roman" w:cs="Times New Roman"/>
                <w:sz w:val="24"/>
                <w:szCs w:val="24"/>
              </w:rPr>
            </w:pPr>
            <w:r w:rsidRPr="00AE4EBB">
              <w:rPr>
                <w:rFonts w:ascii="Times New Roman" w:hAnsi="Times New Roman" w:cs="Times New Roman"/>
                <w:sz w:val="24"/>
                <w:szCs w:val="24"/>
              </w:rPr>
              <w:t>544</w:t>
            </w:r>
          </w:p>
        </w:tc>
        <w:tc>
          <w:tcPr>
            <w:tcW w:w="1056" w:type="pct"/>
            <w:vAlign w:val="center"/>
          </w:tcPr>
          <w:p w:rsidR="00E638F2" w:rsidRPr="00AE4EBB" w:rsidRDefault="00E638F2" w:rsidP="00711E12">
            <w:pPr>
              <w:spacing w:line="320" w:lineRule="atLeast"/>
              <w:jc w:val="center"/>
              <w:rPr>
                <w:rFonts w:ascii="Times New Roman" w:hAnsi="Times New Roman" w:cs="Times New Roman"/>
                <w:sz w:val="24"/>
                <w:szCs w:val="24"/>
              </w:rPr>
            </w:pPr>
            <w:r w:rsidRPr="00AE4EBB">
              <w:rPr>
                <w:rFonts w:ascii="Times New Roman" w:hAnsi="Times New Roman" w:cs="Times New Roman"/>
                <w:sz w:val="24"/>
                <w:szCs w:val="24"/>
              </w:rPr>
              <w:t>1131</w:t>
            </w:r>
          </w:p>
        </w:tc>
        <w:tc>
          <w:tcPr>
            <w:tcW w:w="1053" w:type="pct"/>
            <w:vAlign w:val="center"/>
          </w:tcPr>
          <w:p w:rsidR="00E638F2" w:rsidRPr="00AE4EBB" w:rsidRDefault="00E638F2" w:rsidP="00832D4A">
            <w:pPr>
              <w:spacing w:line="320" w:lineRule="atLeast"/>
              <w:jc w:val="center"/>
              <w:rPr>
                <w:rFonts w:ascii="Times New Roman" w:hAnsi="Times New Roman" w:cs="Times New Roman"/>
                <w:sz w:val="24"/>
                <w:szCs w:val="24"/>
              </w:rPr>
            </w:pPr>
            <w:r w:rsidRPr="00AE4EBB">
              <w:rPr>
                <w:rFonts w:ascii="Times New Roman" w:hAnsi="Times New Roman" w:cs="Times New Roman"/>
                <w:sz w:val="24"/>
                <w:szCs w:val="24"/>
              </w:rPr>
              <w:t>195</w:t>
            </w:r>
          </w:p>
        </w:tc>
      </w:tr>
      <w:tr w:rsidR="00E638F2" w:rsidRPr="00AE4EBB" w:rsidTr="00E638F2">
        <w:trPr>
          <w:jc w:val="center"/>
        </w:trPr>
        <w:tc>
          <w:tcPr>
            <w:tcW w:w="1301" w:type="pct"/>
          </w:tcPr>
          <w:p w:rsidR="00E638F2" w:rsidRPr="00AE4EBB" w:rsidRDefault="00E638F2" w:rsidP="00F4697A">
            <w:pPr>
              <w:jc w:val="center"/>
              <w:rPr>
                <w:rFonts w:ascii="Times New Roman" w:hAnsi="Times New Roman" w:cs="Times New Roman"/>
                <w:sz w:val="24"/>
                <w:szCs w:val="24"/>
              </w:rPr>
            </w:pPr>
            <w:r w:rsidRPr="00AE4EBB">
              <w:rPr>
                <w:rFonts w:ascii="Times New Roman" w:hAnsi="Times New Roman" w:cs="Times New Roman"/>
                <w:sz w:val="24"/>
                <w:szCs w:val="24"/>
              </w:rPr>
              <w:t>Oct</w:t>
            </w:r>
            <w:r w:rsidR="00F4697A" w:rsidRPr="00AE4EBB">
              <w:rPr>
                <w:rFonts w:ascii="Times New Roman" w:hAnsi="Times New Roman" w:cs="Times New Roman"/>
                <w:sz w:val="24"/>
                <w:szCs w:val="24"/>
              </w:rPr>
              <w:t>ober</w:t>
            </w:r>
          </w:p>
        </w:tc>
        <w:tc>
          <w:tcPr>
            <w:tcW w:w="795" w:type="pct"/>
            <w:vAlign w:val="center"/>
          </w:tcPr>
          <w:p w:rsidR="00E638F2" w:rsidRPr="00AE4EBB" w:rsidRDefault="00E638F2" w:rsidP="00832D4A">
            <w:pPr>
              <w:spacing w:line="320" w:lineRule="atLeast"/>
              <w:jc w:val="center"/>
              <w:rPr>
                <w:rFonts w:ascii="Times New Roman" w:hAnsi="Times New Roman" w:cs="Times New Roman"/>
                <w:sz w:val="24"/>
                <w:szCs w:val="24"/>
              </w:rPr>
            </w:pPr>
            <w:r w:rsidRPr="00AE4EBB">
              <w:rPr>
                <w:rFonts w:ascii="Times New Roman" w:hAnsi="Times New Roman" w:cs="Times New Roman"/>
                <w:sz w:val="24"/>
                <w:szCs w:val="24"/>
              </w:rPr>
              <w:t>573</w:t>
            </w:r>
          </w:p>
        </w:tc>
        <w:tc>
          <w:tcPr>
            <w:tcW w:w="795" w:type="pct"/>
            <w:vAlign w:val="center"/>
          </w:tcPr>
          <w:p w:rsidR="00E638F2" w:rsidRPr="00AE4EBB" w:rsidRDefault="00E638F2" w:rsidP="00832D4A">
            <w:pPr>
              <w:spacing w:line="320" w:lineRule="atLeast"/>
              <w:jc w:val="center"/>
              <w:rPr>
                <w:rFonts w:ascii="Times New Roman" w:hAnsi="Times New Roman" w:cs="Times New Roman"/>
                <w:sz w:val="24"/>
                <w:szCs w:val="24"/>
              </w:rPr>
            </w:pPr>
            <w:r w:rsidRPr="00AE4EBB">
              <w:rPr>
                <w:rFonts w:ascii="Times New Roman" w:hAnsi="Times New Roman" w:cs="Times New Roman"/>
                <w:sz w:val="24"/>
                <w:szCs w:val="24"/>
              </w:rPr>
              <w:t>532</w:t>
            </w:r>
          </w:p>
        </w:tc>
        <w:tc>
          <w:tcPr>
            <w:tcW w:w="1056" w:type="pct"/>
            <w:vAlign w:val="center"/>
          </w:tcPr>
          <w:p w:rsidR="00E638F2" w:rsidRPr="00AE4EBB" w:rsidRDefault="00E638F2" w:rsidP="00711E12">
            <w:pPr>
              <w:spacing w:line="320" w:lineRule="atLeast"/>
              <w:jc w:val="center"/>
              <w:rPr>
                <w:rFonts w:ascii="Times New Roman" w:hAnsi="Times New Roman" w:cs="Times New Roman"/>
                <w:sz w:val="24"/>
                <w:szCs w:val="24"/>
              </w:rPr>
            </w:pPr>
            <w:r w:rsidRPr="00AE4EBB">
              <w:rPr>
                <w:rFonts w:ascii="Times New Roman" w:hAnsi="Times New Roman" w:cs="Times New Roman"/>
                <w:sz w:val="24"/>
                <w:szCs w:val="24"/>
              </w:rPr>
              <w:t>1105</w:t>
            </w:r>
          </w:p>
        </w:tc>
        <w:tc>
          <w:tcPr>
            <w:tcW w:w="1053" w:type="pct"/>
            <w:vAlign w:val="center"/>
          </w:tcPr>
          <w:p w:rsidR="00E638F2" w:rsidRPr="00AE4EBB" w:rsidRDefault="00E638F2" w:rsidP="00832D4A">
            <w:pPr>
              <w:spacing w:line="320" w:lineRule="atLeast"/>
              <w:jc w:val="center"/>
              <w:rPr>
                <w:rFonts w:ascii="Times New Roman" w:hAnsi="Times New Roman" w:cs="Times New Roman"/>
                <w:sz w:val="24"/>
                <w:szCs w:val="24"/>
              </w:rPr>
            </w:pPr>
            <w:r w:rsidRPr="00AE4EBB">
              <w:rPr>
                <w:rFonts w:ascii="Times New Roman" w:hAnsi="Times New Roman" w:cs="Times New Roman"/>
                <w:sz w:val="24"/>
                <w:szCs w:val="24"/>
              </w:rPr>
              <w:t>181</w:t>
            </w:r>
          </w:p>
        </w:tc>
      </w:tr>
      <w:tr w:rsidR="00E638F2" w:rsidRPr="00AE4EBB" w:rsidTr="00E638F2">
        <w:trPr>
          <w:jc w:val="center"/>
        </w:trPr>
        <w:tc>
          <w:tcPr>
            <w:tcW w:w="1301" w:type="pct"/>
          </w:tcPr>
          <w:p w:rsidR="00E638F2" w:rsidRPr="00AE4EBB" w:rsidRDefault="00E638F2" w:rsidP="00F4697A">
            <w:pPr>
              <w:jc w:val="center"/>
              <w:rPr>
                <w:rFonts w:ascii="Times New Roman" w:hAnsi="Times New Roman" w:cs="Times New Roman"/>
                <w:sz w:val="24"/>
                <w:szCs w:val="24"/>
              </w:rPr>
            </w:pPr>
            <w:r w:rsidRPr="00AE4EBB">
              <w:rPr>
                <w:rFonts w:ascii="Times New Roman" w:hAnsi="Times New Roman" w:cs="Times New Roman"/>
                <w:sz w:val="24"/>
                <w:szCs w:val="24"/>
              </w:rPr>
              <w:t>Nov</w:t>
            </w:r>
            <w:r w:rsidR="00F4697A" w:rsidRPr="00AE4EBB">
              <w:rPr>
                <w:rFonts w:ascii="Times New Roman" w:hAnsi="Times New Roman" w:cs="Times New Roman"/>
                <w:sz w:val="24"/>
                <w:szCs w:val="24"/>
              </w:rPr>
              <w:t>ember</w:t>
            </w:r>
          </w:p>
        </w:tc>
        <w:tc>
          <w:tcPr>
            <w:tcW w:w="795" w:type="pct"/>
            <w:vAlign w:val="center"/>
          </w:tcPr>
          <w:p w:rsidR="00E638F2" w:rsidRPr="00AE4EBB" w:rsidRDefault="00E638F2" w:rsidP="00832D4A">
            <w:pPr>
              <w:spacing w:line="320" w:lineRule="atLeast"/>
              <w:jc w:val="center"/>
              <w:rPr>
                <w:rFonts w:ascii="Times New Roman" w:hAnsi="Times New Roman" w:cs="Times New Roman"/>
                <w:sz w:val="24"/>
                <w:szCs w:val="24"/>
              </w:rPr>
            </w:pPr>
            <w:r w:rsidRPr="00AE4EBB">
              <w:rPr>
                <w:rFonts w:ascii="Times New Roman" w:hAnsi="Times New Roman" w:cs="Times New Roman"/>
                <w:sz w:val="24"/>
                <w:szCs w:val="24"/>
              </w:rPr>
              <w:t>515</w:t>
            </w:r>
          </w:p>
        </w:tc>
        <w:tc>
          <w:tcPr>
            <w:tcW w:w="795" w:type="pct"/>
            <w:vAlign w:val="center"/>
          </w:tcPr>
          <w:p w:rsidR="00E638F2" w:rsidRPr="00AE4EBB" w:rsidRDefault="00E638F2" w:rsidP="00832D4A">
            <w:pPr>
              <w:spacing w:line="320" w:lineRule="atLeast"/>
              <w:jc w:val="center"/>
              <w:rPr>
                <w:rFonts w:ascii="Times New Roman" w:hAnsi="Times New Roman" w:cs="Times New Roman"/>
                <w:sz w:val="24"/>
                <w:szCs w:val="24"/>
              </w:rPr>
            </w:pPr>
            <w:r w:rsidRPr="00AE4EBB">
              <w:rPr>
                <w:rFonts w:ascii="Times New Roman" w:hAnsi="Times New Roman" w:cs="Times New Roman"/>
                <w:sz w:val="24"/>
                <w:szCs w:val="24"/>
              </w:rPr>
              <w:t>471</w:t>
            </w:r>
          </w:p>
        </w:tc>
        <w:tc>
          <w:tcPr>
            <w:tcW w:w="1056" w:type="pct"/>
            <w:vAlign w:val="center"/>
          </w:tcPr>
          <w:p w:rsidR="00E638F2" w:rsidRPr="00AE4EBB" w:rsidRDefault="00E638F2" w:rsidP="00711E12">
            <w:pPr>
              <w:spacing w:line="320" w:lineRule="atLeast"/>
              <w:jc w:val="center"/>
              <w:rPr>
                <w:rFonts w:ascii="Times New Roman" w:hAnsi="Times New Roman" w:cs="Times New Roman"/>
                <w:sz w:val="24"/>
                <w:szCs w:val="24"/>
              </w:rPr>
            </w:pPr>
            <w:r w:rsidRPr="00AE4EBB">
              <w:rPr>
                <w:rFonts w:ascii="Times New Roman" w:hAnsi="Times New Roman" w:cs="Times New Roman"/>
                <w:sz w:val="24"/>
                <w:szCs w:val="24"/>
              </w:rPr>
              <w:t>986</w:t>
            </w:r>
          </w:p>
        </w:tc>
        <w:tc>
          <w:tcPr>
            <w:tcW w:w="1053" w:type="pct"/>
            <w:vAlign w:val="center"/>
          </w:tcPr>
          <w:p w:rsidR="00E638F2" w:rsidRPr="00AE4EBB" w:rsidRDefault="00E638F2" w:rsidP="00832D4A">
            <w:pPr>
              <w:spacing w:line="320" w:lineRule="atLeast"/>
              <w:jc w:val="center"/>
              <w:rPr>
                <w:rFonts w:ascii="Times New Roman" w:hAnsi="Times New Roman" w:cs="Times New Roman"/>
                <w:sz w:val="24"/>
                <w:szCs w:val="24"/>
              </w:rPr>
            </w:pPr>
            <w:r w:rsidRPr="00AE4EBB">
              <w:rPr>
                <w:rFonts w:ascii="Times New Roman" w:hAnsi="Times New Roman" w:cs="Times New Roman"/>
                <w:sz w:val="24"/>
                <w:szCs w:val="24"/>
              </w:rPr>
              <w:t>138</w:t>
            </w:r>
          </w:p>
        </w:tc>
      </w:tr>
      <w:tr w:rsidR="00E638F2" w:rsidRPr="00AE4EBB" w:rsidTr="00E638F2">
        <w:trPr>
          <w:jc w:val="center"/>
        </w:trPr>
        <w:tc>
          <w:tcPr>
            <w:tcW w:w="1301" w:type="pct"/>
          </w:tcPr>
          <w:p w:rsidR="00E638F2" w:rsidRPr="00AE4EBB" w:rsidRDefault="00E638F2" w:rsidP="00F4697A">
            <w:pPr>
              <w:jc w:val="center"/>
              <w:rPr>
                <w:rFonts w:ascii="Times New Roman" w:hAnsi="Times New Roman" w:cs="Times New Roman"/>
                <w:sz w:val="24"/>
                <w:szCs w:val="24"/>
              </w:rPr>
            </w:pPr>
            <w:r w:rsidRPr="00AE4EBB">
              <w:rPr>
                <w:rFonts w:ascii="Times New Roman" w:hAnsi="Times New Roman" w:cs="Times New Roman"/>
                <w:sz w:val="24"/>
                <w:szCs w:val="24"/>
              </w:rPr>
              <w:t>Dec</w:t>
            </w:r>
            <w:r w:rsidR="00F4697A" w:rsidRPr="00AE4EBB">
              <w:rPr>
                <w:rFonts w:ascii="Times New Roman" w:hAnsi="Times New Roman" w:cs="Times New Roman"/>
                <w:sz w:val="24"/>
                <w:szCs w:val="24"/>
              </w:rPr>
              <w:t>ember</w:t>
            </w:r>
          </w:p>
        </w:tc>
        <w:tc>
          <w:tcPr>
            <w:tcW w:w="795" w:type="pct"/>
            <w:vAlign w:val="center"/>
          </w:tcPr>
          <w:p w:rsidR="00E638F2" w:rsidRPr="00AE4EBB" w:rsidRDefault="00E638F2" w:rsidP="00832D4A">
            <w:pPr>
              <w:spacing w:line="320" w:lineRule="atLeast"/>
              <w:jc w:val="center"/>
              <w:rPr>
                <w:rFonts w:ascii="Times New Roman" w:hAnsi="Times New Roman" w:cs="Times New Roman"/>
                <w:sz w:val="24"/>
                <w:szCs w:val="24"/>
              </w:rPr>
            </w:pPr>
            <w:r w:rsidRPr="00AE4EBB">
              <w:rPr>
                <w:rFonts w:ascii="Times New Roman" w:hAnsi="Times New Roman" w:cs="Times New Roman"/>
                <w:sz w:val="24"/>
                <w:szCs w:val="24"/>
              </w:rPr>
              <w:t>608</w:t>
            </w:r>
          </w:p>
        </w:tc>
        <w:tc>
          <w:tcPr>
            <w:tcW w:w="795" w:type="pct"/>
            <w:vAlign w:val="center"/>
          </w:tcPr>
          <w:p w:rsidR="00E638F2" w:rsidRPr="00AE4EBB" w:rsidRDefault="00E638F2" w:rsidP="00832D4A">
            <w:pPr>
              <w:spacing w:line="320" w:lineRule="atLeast"/>
              <w:jc w:val="center"/>
              <w:rPr>
                <w:rFonts w:ascii="Times New Roman" w:hAnsi="Times New Roman" w:cs="Times New Roman"/>
                <w:sz w:val="24"/>
                <w:szCs w:val="24"/>
              </w:rPr>
            </w:pPr>
            <w:r w:rsidRPr="00AE4EBB">
              <w:rPr>
                <w:rFonts w:ascii="Times New Roman" w:hAnsi="Times New Roman" w:cs="Times New Roman"/>
                <w:sz w:val="24"/>
                <w:szCs w:val="24"/>
              </w:rPr>
              <w:t>558</w:t>
            </w:r>
          </w:p>
        </w:tc>
        <w:tc>
          <w:tcPr>
            <w:tcW w:w="1056" w:type="pct"/>
            <w:vAlign w:val="center"/>
          </w:tcPr>
          <w:p w:rsidR="00E638F2" w:rsidRPr="00AE4EBB" w:rsidRDefault="00E638F2" w:rsidP="00711E12">
            <w:pPr>
              <w:spacing w:line="320" w:lineRule="atLeast"/>
              <w:jc w:val="center"/>
              <w:rPr>
                <w:rFonts w:ascii="Times New Roman" w:hAnsi="Times New Roman" w:cs="Times New Roman"/>
                <w:sz w:val="24"/>
                <w:szCs w:val="24"/>
              </w:rPr>
            </w:pPr>
            <w:r w:rsidRPr="00AE4EBB">
              <w:rPr>
                <w:rFonts w:ascii="Times New Roman" w:hAnsi="Times New Roman" w:cs="Times New Roman"/>
                <w:sz w:val="24"/>
                <w:szCs w:val="24"/>
              </w:rPr>
              <w:t>1166</w:t>
            </w:r>
          </w:p>
        </w:tc>
        <w:tc>
          <w:tcPr>
            <w:tcW w:w="1053" w:type="pct"/>
            <w:vAlign w:val="center"/>
          </w:tcPr>
          <w:p w:rsidR="00E638F2" w:rsidRPr="00AE4EBB" w:rsidRDefault="00E638F2" w:rsidP="00832D4A">
            <w:pPr>
              <w:spacing w:line="320" w:lineRule="atLeast"/>
              <w:jc w:val="center"/>
              <w:rPr>
                <w:rFonts w:ascii="Times New Roman" w:hAnsi="Times New Roman" w:cs="Times New Roman"/>
                <w:sz w:val="24"/>
                <w:szCs w:val="24"/>
              </w:rPr>
            </w:pPr>
            <w:r w:rsidRPr="00AE4EBB">
              <w:rPr>
                <w:rFonts w:ascii="Times New Roman" w:hAnsi="Times New Roman" w:cs="Times New Roman"/>
                <w:sz w:val="24"/>
                <w:szCs w:val="24"/>
              </w:rPr>
              <w:t>137</w:t>
            </w:r>
          </w:p>
        </w:tc>
      </w:tr>
      <w:tr w:rsidR="00E638F2" w:rsidRPr="00AE4EBB" w:rsidTr="00E638F2">
        <w:trPr>
          <w:jc w:val="center"/>
        </w:trPr>
        <w:tc>
          <w:tcPr>
            <w:tcW w:w="1301" w:type="pct"/>
          </w:tcPr>
          <w:p w:rsidR="00E638F2" w:rsidRPr="00AE4EBB" w:rsidRDefault="00E638F2" w:rsidP="00F4697A">
            <w:pPr>
              <w:jc w:val="center"/>
              <w:rPr>
                <w:rFonts w:ascii="Times New Roman" w:hAnsi="Times New Roman" w:cs="Times New Roman"/>
                <w:sz w:val="24"/>
                <w:szCs w:val="24"/>
              </w:rPr>
            </w:pPr>
            <w:r w:rsidRPr="00AE4EBB">
              <w:rPr>
                <w:rFonts w:ascii="Times New Roman" w:hAnsi="Times New Roman" w:cs="Times New Roman"/>
                <w:sz w:val="24"/>
                <w:szCs w:val="24"/>
              </w:rPr>
              <w:t>Jan</w:t>
            </w:r>
            <w:r w:rsidR="00F4697A" w:rsidRPr="00AE4EBB">
              <w:rPr>
                <w:rFonts w:ascii="Times New Roman" w:hAnsi="Times New Roman" w:cs="Times New Roman"/>
                <w:sz w:val="24"/>
                <w:szCs w:val="24"/>
              </w:rPr>
              <w:t>uary</w:t>
            </w:r>
          </w:p>
        </w:tc>
        <w:tc>
          <w:tcPr>
            <w:tcW w:w="795" w:type="pct"/>
            <w:vAlign w:val="center"/>
          </w:tcPr>
          <w:p w:rsidR="00E638F2" w:rsidRPr="00AE4EBB" w:rsidRDefault="00E638F2" w:rsidP="00832D4A">
            <w:pPr>
              <w:spacing w:line="320" w:lineRule="atLeast"/>
              <w:jc w:val="center"/>
              <w:rPr>
                <w:rFonts w:ascii="Times New Roman" w:hAnsi="Times New Roman" w:cs="Times New Roman"/>
                <w:sz w:val="24"/>
                <w:szCs w:val="24"/>
              </w:rPr>
            </w:pPr>
            <w:r w:rsidRPr="00AE4EBB">
              <w:rPr>
                <w:rFonts w:ascii="Times New Roman" w:hAnsi="Times New Roman" w:cs="Times New Roman"/>
                <w:sz w:val="24"/>
                <w:szCs w:val="24"/>
              </w:rPr>
              <w:t>654</w:t>
            </w:r>
          </w:p>
        </w:tc>
        <w:tc>
          <w:tcPr>
            <w:tcW w:w="795" w:type="pct"/>
            <w:vAlign w:val="center"/>
          </w:tcPr>
          <w:p w:rsidR="00E638F2" w:rsidRPr="00AE4EBB" w:rsidRDefault="00E638F2" w:rsidP="00832D4A">
            <w:pPr>
              <w:spacing w:line="320" w:lineRule="atLeast"/>
              <w:jc w:val="center"/>
              <w:rPr>
                <w:rFonts w:ascii="Times New Roman" w:hAnsi="Times New Roman" w:cs="Times New Roman"/>
                <w:sz w:val="24"/>
                <w:szCs w:val="24"/>
              </w:rPr>
            </w:pPr>
            <w:r w:rsidRPr="00AE4EBB">
              <w:rPr>
                <w:rFonts w:ascii="Times New Roman" w:hAnsi="Times New Roman" w:cs="Times New Roman"/>
                <w:sz w:val="24"/>
                <w:szCs w:val="24"/>
              </w:rPr>
              <w:t>627</w:t>
            </w:r>
          </w:p>
        </w:tc>
        <w:tc>
          <w:tcPr>
            <w:tcW w:w="1056" w:type="pct"/>
            <w:vAlign w:val="center"/>
          </w:tcPr>
          <w:p w:rsidR="00E638F2" w:rsidRPr="00AE4EBB" w:rsidRDefault="00E638F2" w:rsidP="00711E12">
            <w:pPr>
              <w:spacing w:line="320" w:lineRule="atLeast"/>
              <w:jc w:val="center"/>
              <w:rPr>
                <w:rFonts w:ascii="Times New Roman" w:hAnsi="Times New Roman" w:cs="Times New Roman"/>
                <w:sz w:val="24"/>
                <w:szCs w:val="24"/>
              </w:rPr>
            </w:pPr>
            <w:r w:rsidRPr="00AE4EBB">
              <w:rPr>
                <w:rFonts w:ascii="Times New Roman" w:hAnsi="Times New Roman" w:cs="Times New Roman"/>
                <w:sz w:val="24"/>
                <w:szCs w:val="24"/>
              </w:rPr>
              <w:t>1281</w:t>
            </w:r>
          </w:p>
        </w:tc>
        <w:tc>
          <w:tcPr>
            <w:tcW w:w="1053" w:type="pct"/>
            <w:vAlign w:val="center"/>
          </w:tcPr>
          <w:p w:rsidR="00E638F2" w:rsidRPr="00AE4EBB" w:rsidRDefault="00E638F2" w:rsidP="00832D4A">
            <w:pPr>
              <w:spacing w:line="320" w:lineRule="atLeast"/>
              <w:jc w:val="center"/>
              <w:rPr>
                <w:rFonts w:ascii="Times New Roman" w:hAnsi="Times New Roman" w:cs="Times New Roman"/>
                <w:sz w:val="24"/>
                <w:szCs w:val="24"/>
              </w:rPr>
            </w:pPr>
            <w:r w:rsidRPr="00AE4EBB">
              <w:rPr>
                <w:rFonts w:ascii="Times New Roman" w:hAnsi="Times New Roman" w:cs="Times New Roman"/>
                <w:sz w:val="24"/>
                <w:szCs w:val="24"/>
              </w:rPr>
              <w:t>156</w:t>
            </w:r>
          </w:p>
        </w:tc>
      </w:tr>
      <w:tr w:rsidR="00E638F2" w:rsidRPr="00AE4EBB" w:rsidTr="00E638F2">
        <w:trPr>
          <w:jc w:val="center"/>
        </w:trPr>
        <w:tc>
          <w:tcPr>
            <w:tcW w:w="1301" w:type="pct"/>
          </w:tcPr>
          <w:p w:rsidR="00E638F2" w:rsidRPr="00AE4EBB" w:rsidRDefault="00E638F2" w:rsidP="00F4697A">
            <w:pPr>
              <w:jc w:val="center"/>
              <w:rPr>
                <w:rFonts w:ascii="Times New Roman" w:hAnsi="Times New Roman" w:cs="Times New Roman"/>
                <w:sz w:val="24"/>
                <w:szCs w:val="24"/>
              </w:rPr>
            </w:pPr>
            <w:r w:rsidRPr="00AE4EBB">
              <w:rPr>
                <w:rFonts w:ascii="Times New Roman" w:hAnsi="Times New Roman" w:cs="Times New Roman"/>
                <w:sz w:val="24"/>
                <w:szCs w:val="24"/>
              </w:rPr>
              <w:t>Feb</w:t>
            </w:r>
            <w:r w:rsidR="00F4697A" w:rsidRPr="00AE4EBB">
              <w:rPr>
                <w:rFonts w:ascii="Times New Roman" w:hAnsi="Times New Roman" w:cs="Times New Roman"/>
                <w:sz w:val="24"/>
                <w:szCs w:val="24"/>
              </w:rPr>
              <w:t>ruary</w:t>
            </w:r>
          </w:p>
        </w:tc>
        <w:tc>
          <w:tcPr>
            <w:tcW w:w="795" w:type="pct"/>
            <w:vAlign w:val="center"/>
          </w:tcPr>
          <w:p w:rsidR="00E638F2" w:rsidRPr="00AE4EBB" w:rsidRDefault="00E638F2" w:rsidP="00832D4A">
            <w:pPr>
              <w:spacing w:line="320" w:lineRule="atLeast"/>
              <w:jc w:val="center"/>
              <w:rPr>
                <w:rFonts w:ascii="Times New Roman" w:hAnsi="Times New Roman" w:cs="Times New Roman"/>
                <w:sz w:val="24"/>
                <w:szCs w:val="24"/>
              </w:rPr>
            </w:pPr>
            <w:r w:rsidRPr="00AE4EBB">
              <w:rPr>
                <w:rFonts w:ascii="Times New Roman" w:hAnsi="Times New Roman" w:cs="Times New Roman"/>
                <w:sz w:val="24"/>
                <w:szCs w:val="24"/>
              </w:rPr>
              <w:t>629</w:t>
            </w:r>
          </w:p>
        </w:tc>
        <w:tc>
          <w:tcPr>
            <w:tcW w:w="795" w:type="pct"/>
            <w:vAlign w:val="center"/>
          </w:tcPr>
          <w:p w:rsidR="00E638F2" w:rsidRPr="00AE4EBB" w:rsidRDefault="00E638F2" w:rsidP="00832D4A">
            <w:pPr>
              <w:spacing w:line="320" w:lineRule="atLeast"/>
              <w:jc w:val="center"/>
              <w:rPr>
                <w:rFonts w:ascii="Times New Roman" w:hAnsi="Times New Roman" w:cs="Times New Roman"/>
                <w:sz w:val="24"/>
                <w:szCs w:val="24"/>
              </w:rPr>
            </w:pPr>
            <w:r w:rsidRPr="00AE4EBB">
              <w:rPr>
                <w:rFonts w:ascii="Times New Roman" w:hAnsi="Times New Roman" w:cs="Times New Roman"/>
                <w:sz w:val="24"/>
                <w:szCs w:val="24"/>
              </w:rPr>
              <w:t>565</w:t>
            </w:r>
          </w:p>
        </w:tc>
        <w:tc>
          <w:tcPr>
            <w:tcW w:w="1056" w:type="pct"/>
            <w:vAlign w:val="center"/>
          </w:tcPr>
          <w:p w:rsidR="00E638F2" w:rsidRPr="00AE4EBB" w:rsidRDefault="00E638F2" w:rsidP="00711E12">
            <w:pPr>
              <w:spacing w:line="320" w:lineRule="atLeast"/>
              <w:jc w:val="center"/>
              <w:rPr>
                <w:rFonts w:ascii="Times New Roman" w:hAnsi="Times New Roman" w:cs="Times New Roman"/>
                <w:sz w:val="24"/>
                <w:szCs w:val="24"/>
              </w:rPr>
            </w:pPr>
            <w:r w:rsidRPr="00AE4EBB">
              <w:rPr>
                <w:rFonts w:ascii="Times New Roman" w:hAnsi="Times New Roman" w:cs="Times New Roman"/>
                <w:sz w:val="24"/>
                <w:szCs w:val="24"/>
              </w:rPr>
              <w:t>1194</w:t>
            </w:r>
          </w:p>
        </w:tc>
        <w:tc>
          <w:tcPr>
            <w:tcW w:w="1053" w:type="pct"/>
            <w:vAlign w:val="center"/>
          </w:tcPr>
          <w:p w:rsidR="00E638F2" w:rsidRPr="00AE4EBB" w:rsidRDefault="00E638F2" w:rsidP="00832D4A">
            <w:pPr>
              <w:spacing w:line="320" w:lineRule="atLeast"/>
              <w:jc w:val="center"/>
              <w:rPr>
                <w:rFonts w:ascii="Times New Roman" w:hAnsi="Times New Roman" w:cs="Times New Roman"/>
                <w:sz w:val="24"/>
                <w:szCs w:val="24"/>
              </w:rPr>
            </w:pPr>
            <w:r w:rsidRPr="00AE4EBB">
              <w:rPr>
                <w:rFonts w:ascii="Times New Roman" w:hAnsi="Times New Roman" w:cs="Times New Roman"/>
                <w:sz w:val="24"/>
                <w:szCs w:val="24"/>
              </w:rPr>
              <w:t>135</w:t>
            </w:r>
          </w:p>
        </w:tc>
      </w:tr>
      <w:tr w:rsidR="00E638F2" w:rsidRPr="00AE4EBB" w:rsidTr="00E638F2">
        <w:trPr>
          <w:jc w:val="center"/>
        </w:trPr>
        <w:tc>
          <w:tcPr>
            <w:tcW w:w="1301" w:type="pct"/>
          </w:tcPr>
          <w:p w:rsidR="00E638F2" w:rsidRPr="00AE4EBB" w:rsidRDefault="00E638F2" w:rsidP="00F4697A">
            <w:pPr>
              <w:jc w:val="center"/>
              <w:rPr>
                <w:rFonts w:ascii="Times New Roman" w:hAnsi="Times New Roman" w:cs="Times New Roman"/>
                <w:sz w:val="24"/>
                <w:szCs w:val="24"/>
              </w:rPr>
            </w:pPr>
            <w:r w:rsidRPr="00AE4EBB">
              <w:rPr>
                <w:rFonts w:ascii="Times New Roman" w:hAnsi="Times New Roman" w:cs="Times New Roman"/>
                <w:sz w:val="24"/>
                <w:szCs w:val="24"/>
              </w:rPr>
              <w:t>Mar</w:t>
            </w:r>
            <w:r w:rsidR="00F4697A" w:rsidRPr="00AE4EBB">
              <w:rPr>
                <w:rFonts w:ascii="Times New Roman" w:hAnsi="Times New Roman" w:cs="Times New Roman"/>
                <w:sz w:val="24"/>
                <w:szCs w:val="24"/>
              </w:rPr>
              <w:t>ch</w:t>
            </w:r>
            <w:r w:rsidRPr="00AE4EBB">
              <w:rPr>
                <w:rFonts w:ascii="Times New Roman" w:hAnsi="Times New Roman" w:cs="Times New Roman"/>
                <w:sz w:val="24"/>
                <w:szCs w:val="24"/>
              </w:rPr>
              <w:t xml:space="preserve"> </w:t>
            </w:r>
          </w:p>
        </w:tc>
        <w:tc>
          <w:tcPr>
            <w:tcW w:w="795" w:type="pct"/>
            <w:vAlign w:val="bottom"/>
          </w:tcPr>
          <w:p w:rsidR="00E638F2" w:rsidRPr="00AE4EBB" w:rsidRDefault="00E638F2" w:rsidP="00832D4A">
            <w:pPr>
              <w:jc w:val="center"/>
              <w:rPr>
                <w:rFonts w:ascii="Times New Roman" w:hAnsi="Times New Roman" w:cs="Times New Roman"/>
                <w:color w:val="000000"/>
                <w:sz w:val="24"/>
                <w:szCs w:val="24"/>
              </w:rPr>
            </w:pPr>
            <w:r w:rsidRPr="00AE4EBB">
              <w:rPr>
                <w:rFonts w:ascii="Times New Roman" w:hAnsi="Times New Roman" w:cs="Times New Roman"/>
                <w:color w:val="000000"/>
                <w:sz w:val="24"/>
                <w:szCs w:val="24"/>
              </w:rPr>
              <w:t>669</w:t>
            </w:r>
          </w:p>
        </w:tc>
        <w:tc>
          <w:tcPr>
            <w:tcW w:w="795" w:type="pct"/>
            <w:vAlign w:val="bottom"/>
          </w:tcPr>
          <w:p w:rsidR="00E638F2" w:rsidRPr="00AE4EBB" w:rsidRDefault="00E638F2" w:rsidP="00832D4A">
            <w:pPr>
              <w:jc w:val="center"/>
              <w:rPr>
                <w:rFonts w:ascii="Times New Roman" w:hAnsi="Times New Roman" w:cs="Times New Roman"/>
                <w:color w:val="000000"/>
                <w:sz w:val="24"/>
                <w:szCs w:val="24"/>
              </w:rPr>
            </w:pPr>
            <w:r w:rsidRPr="00AE4EBB">
              <w:rPr>
                <w:rFonts w:ascii="Times New Roman" w:hAnsi="Times New Roman" w:cs="Times New Roman"/>
                <w:color w:val="000000"/>
                <w:sz w:val="24"/>
                <w:szCs w:val="24"/>
              </w:rPr>
              <w:t>560</w:t>
            </w:r>
          </w:p>
        </w:tc>
        <w:tc>
          <w:tcPr>
            <w:tcW w:w="1056" w:type="pct"/>
            <w:vAlign w:val="bottom"/>
          </w:tcPr>
          <w:p w:rsidR="00E638F2" w:rsidRPr="00AE4EBB" w:rsidRDefault="00E638F2" w:rsidP="00711E12">
            <w:pPr>
              <w:jc w:val="center"/>
              <w:rPr>
                <w:rFonts w:ascii="Times New Roman" w:hAnsi="Times New Roman" w:cs="Times New Roman"/>
                <w:color w:val="000000"/>
                <w:sz w:val="24"/>
                <w:szCs w:val="24"/>
              </w:rPr>
            </w:pPr>
            <w:r w:rsidRPr="00AE4EBB">
              <w:rPr>
                <w:rFonts w:ascii="Times New Roman" w:hAnsi="Times New Roman" w:cs="Times New Roman"/>
                <w:color w:val="000000"/>
                <w:sz w:val="24"/>
                <w:szCs w:val="24"/>
              </w:rPr>
              <w:t>1229</w:t>
            </w:r>
          </w:p>
        </w:tc>
        <w:tc>
          <w:tcPr>
            <w:tcW w:w="1053" w:type="pct"/>
            <w:vAlign w:val="center"/>
          </w:tcPr>
          <w:p w:rsidR="00E638F2" w:rsidRPr="00AE4EBB" w:rsidRDefault="00E638F2" w:rsidP="00832D4A">
            <w:pPr>
              <w:spacing w:line="320" w:lineRule="atLeast"/>
              <w:jc w:val="center"/>
              <w:rPr>
                <w:rFonts w:ascii="Times New Roman" w:hAnsi="Times New Roman" w:cs="Times New Roman"/>
                <w:sz w:val="24"/>
                <w:szCs w:val="24"/>
              </w:rPr>
            </w:pPr>
            <w:r w:rsidRPr="00AE4EBB">
              <w:rPr>
                <w:rFonts w:ascii="Times New Roman" w:hAnsi="Times New Roman" w:cs="Times New Roman"/>
                <w:sz w:val="24"/>
                <w:szCs w:val="24"/>
              </w:rPr>
              <w:t>113</w:t>
            </w:r>
          </w:p>
        </w:tc>
      </w:tr>
      <w:tr w:rsidR="00E638F2" w:rsidRPr="00AE4EBB" w:rsidTr="00E638F2">
        <w:trPr>
          <w:jc w:val="center"/>
        </w:trPr>
        <w:tc>
          <w:tcPr>
            <w:tcW w:w="1301" w:type="pct"/>
          </w:tcPr>
          <w:p w:rsidR="00E638F2" w:rsidRPr="00AE4EBB" w:rsidRDefault="00E638F2" w:rsidP="00832D4A">
            <w:pPr>
              <w:jc w:val="center"/>
              <w:rPr>
                <w:rFonts w:ascii="Times New Roman" w:hAnsi="Times New Roman" w:cs="Times New Roman"/>
                <w:b/>
                <w:sz w:val="24"/>
                <w:szCs w:val="24"/>
              </w:rPr>
            </w:pPr>
            <w:r w:rsidRPr="00AE4EBB">
              <w:rPr>
                <w:rFonts w:ascii="Times New Roman" w:hAnsi="Times New Roman" w:cs="Times New Roman"/>
                <w:b/>
                <w:sz w:val="24"/>
                <w:szCs w:val="24"/>
              </w:rPr>
              <w:t>Total</w:t>
            </w:r>
          </w:p>
        </w:tc>
        <w:tc>
          <w:tcPr>
            <w:tcW w:w="795" w:type="pct"/>
            <w:vAlign w:val="center"/>
          </w:tcPr>
          <w:p w:rsidR="00E638F2" w:rsidRPr="00AE4EBB" w:rsidRDefault="00E638F2" w:rsidP="00832D4A">
            <w:pPr>
              <w:spacing w:line="320" w:lineRule="atLeast"/>
              <w:jc w:val="center"/>
              <w:rPr>
                <w:rFonts w:ascii="Times New Roman" w:hAnsi="Times New Roman" w:cs="Times New Roman"/>
                <w:b/>
                <w:bCs/>
                <w:sz w:val="24"/>
                <w:szCs w:val="24"/>
              </w:rPr>
            </w:pPr>
            <w:r w:rsidRPr="00AE4EBB">
              <w:rPr>
                <w:rFonts w:ascii="Times New Roman" w:hAnsi="Times New Roman" w:cs="Times New Roman"/>
                <w:b/>
                <w:bCs/>
                <w:sz w:val="24"/>
                <w:szCs w:val="24"/>
              </w:rPr>
              <w:t>6696</w:t>
            </w:r>
          </w:p>
        </w:tc>
        <w:tc>
          <w:tcPr>
            <w:tcW w:w="795" w:type="pct"/>
            <w:vAlign w:val="center"/>
          </w:tcPr>
          <w:p w:rsidR="00E638F2" w:rsidRPr="00AE4EBB" w:rsidRDefault="00E638F2" w:rsidP="00832D4A">
            <w:pPr>
              <w:spacing w:line="320" w:lineRule="atLeast"/>
              <w:jc w:val="center"/>
              <w:rPr>
                <w:rFonts w:ascii="Times New Roman" w:hAnsi="Times New Roman" w:cs="Times New Roman"/>
                <w:b/>
                <w:bCs/>
                <w:sz w:val="24"/>
                <w:szCs w:val="24"/>
              </w:rPr>
            </w:pPr>
            <w:r w:rsidRPr="00AE4EBB">
              <w:rPr>
                <w:rFonts w:ascii="Times New Roman" w:hAnsi="Times New Roman" w:cs="Times New Roman"/>
                <w:b/>
                <w:bCs/>
                <w:sz w:val="24"/>
                <w:szCs w:val="24"/>
              </w:rPr>
              <w:t>6335</w:t>
            </w:r>
          </w:p>
        </w:tc>
        <w:tc>
          <w:tcPr>
            <w:tcW w:w="1056" w:type="pct"/>
            <w:vAlign w:val="center"/>
          </w:tcPr>
          <w:p w:rsidR="00E638F2" w:rsidRPr="00AE4EBB" w:rsidRDefault="00E638F2" w:rsidP="00711E12">
            <w:pPr>
              <w:spacing w:line="320" w:lineRule="atLeast"/>
              <w:jc w:val="center"/>
              <w:rPr>
                <w:rFonts w:ascii="Times New Roman" w:hAnsi="Times New Roman" w:cs="Times New Roman"/>
                <w:b/>
                <w:bCs/>
                <w:sz w:val="24"/>
                <w:szCs w:val="24"/>
              </w:rPr>
            </w:pPr>
            <w:r w:rsidRPr="00AE4EBB">
              <w:rPr>
                <w:rFonts w:ascii="Times New Roman" w:hAnsi="Times New Roman" w:cs="Times New Roman"/>
                <w:b/>
                <w:bCs/>
                <w:sz w:val="24"/>
                <w:szCs w:val="24"/>
              </w:rPr>
              <w:t>13031</w:t>
            </w:r>
          </w:p>
        </w:tc>
        <w:tc>
          <w:tcPr>
            <w:tcW w:w="1053" w:type="pct"/>
            <w:vAlign w:val="center"/>
          </w:tcPr>
          <w:p w:rsidR="00E638F2" w:rsidRPr="00AE4EBB" w:rsidRDefault="00E638F2" w:rsidP="00832D4A">
            <w:pPr>
              <w:spacing w:line="320" w:lineRule="atLeast"/>
              <w:jc w:val="center"/>
              <w:rPr>
                <w:rFonts w:ascii="Times New Roman" w:hAnsi="Times New Roman" w:cs="Times New Roman"/>
                <w:b/>
                <w:bCs/>
                <w:sz w:val="24"/>
                <w:szCs w:val="24"/>
              </w:rPr>
            </w:pPr>
            <w:r w:rsidRPr="00AE4EBB">
              <w:rPr>
                <w:rFonts w:ascii="Times New Roman" w:hAnsi="Times New Roman" w:cs="Times New Roman"/>
                <w:b/>
                <w:bCs/>
                <w:sz w:val="24"/>
                <w:szCs w:val="24"/>
              </w:rPr>
              <w:t>1629</w:t>
            </w:r>
          </w:p>
        </w:tc>
      </w:tr>
    </w:tbl>
    <w:p w:rsidR="001D2A33" w:rsidRPr="00AE4EBB" w:rsidRDefault="001D2A33" w:rsidP="008E2EAE">
      <w:pPr>
        <w:jc w:val="center"/>
        <w:rPr>
          <w:rFonts w:ascii="Times New Roman" w:hAnsi="Times New Roman" w:cs="Times New Roman"/>
          <w:sz w:val="24"/>
          <w:szCs w:val="24"/>
        </w:rPr>
      </w:pPr>
    </w:p>
    <w:p w:rsidR="001D2A33" w:rsidRPr="00AE4EBB" w:rsidRDefault="001D2A33" w:rsidP="004A1BBB">
      <w:pPr>
        <w:rPr>
          <w:rFonts w:ascii="Times New Roman" w:hAnsi="Times New Roman" w:cs="Times New Roman"/>
          <w:sz w:val="24"/>
          <w:szCs w:val="24"/>
        </w:rPr>
      </w:pPr>
      <w:r w:rsidRPr="00AE4EBB">
        <w:rPr>
          <w:rFonts w:ascii="Times New Roman" w:hAnsi="Times New Roman" w:cs="Times New Roman"/>
          <w:i/>
          <w:noProof/>
          <w:sz w:val="24"/>
          <w:szCs w:val="24"/>
        </w:rPr>
        <w:drawing>
          <wp:anchor distT="0" distB="0" distL="114300" distR="114300" simplePos="0" relativeHeight="251659264" behindDoc="0" locked="0" layoutInCell="1" allowOverlap="1">
            <wp:simplePos x="0" y="0"/>
            <wp:positionH relativeFrom="column">
              <wp:posOffset>284480</wp:posOffset>
            </wp:positionH>
            <wp:positionV relativeFrom="paragraph">
              <wp:posOffset>428625</wp:posOffset>
            </wp:positionV>
            <wp:extent cx="5715000" cy="3173730"/>
            <wp:effectExtent l="19050" t="0" r="19050" b="7620"/>
            <wp:wrapSquare wrapText="bothSides"/>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AE4EBB">
        <w:rPr>
          <w:rFonts w:ascii="Times New Roman" w:hAnsi="Times New Roman" w:cs="Times New Roman"/>
          <w:i/>
          <w:sz w:val="24"/>
          <w:szCs w:val="24"/>
        </w:rPr>
        <w:t xml:space="preserve">Figure </w:t>
      </w:r>
      <w:r w:rsidR="00290C5B" w:rsidRPr="00AE4EBB">
        <w:rPr>
          <w:rFonts w:ascii="Times New Roman" w:hAnsi="Times New Roman" w:cs="Times New Roman"/>
          <w:i/>
          <w:sz w:val="24"/>
          <w:szCs w:val="24"/>
        </w:rPr>
        <w:fldChar w:fldCharType="begin"/>
      </w:r>
      <w:r w:rsidRPr="00AE4EBB">
        <w:rPr>
          <w:rFonts w:ascii="Times New Roman" w:hAnsi="Times New Roman" w:cs="Times New Roman"/>
          <w:i/>
          <w:sz w:val="24"/>
          <w:szCs w:val="24"/>
        </w:rPr>
        <w:instrText xml:space="preserve"> SEQ Figure \* ARABIC </w:instrText>
      </w:r>
      <w:r w:rsidR="00290C5B" w:rsidRPr="00AE4EBB">
        <w:rPr>
          <w:rFonts w:ascii="Times New Roman" w:hAnsi="Times New Roman" w:cs="Times New Roman"/>
          <w:i/>
          <w:sz w:val="24"/>
          <w:szCs w:val="24"/>
        </w:rPr>
        <w:fldChar w:fldCharType="separate"/>
      </w:r>
      <w:r w:rsidRPr="00AE4EBB">
        <w:rPr>
          <w:rFonts w:ascii="Times New Roman" w:hAnsi="Times New Roman" w:cs="Times New Roman"/>
          <w:i/>
          <w:noProof/>
          <w:sz w:val="24"/>
          <w:szCs w:val="24"/>
        </w:rPr>
        <w:t>1</w:t>
      </w:r>
      <w:r w:rsidR="00290C5B" w:rsidRPr="00AE4EBB">
        <w:rPr>
          <w:rFonts w:ascii="Times New Roman" w:hAnsi="Times New Roman" w:cs="Times New Roman"/>
          <w:i/>
          <w:sz w:val="24"/>
          <w:szCs w:val="24"/>
        </w:rPr>
        <w:fldChar w:fldCharType="end"/>
      </w:r>
      <w:r w:rsidRPr="00AE4EBB">
        <w:rPr>
          <w:rFonts w:ascii="Times New Roman" w:hAnsi="Times New Roman" w:cs="Times New Roman"/>
          <w:i/>
          <w:sz w:val="24"/>
          <w:szCs w:val="24"/>
        </w:rPr>
        <w:t>:</w:t>
      </w:r>
      <w:r w:rsidRPr="00AE4EBB">
        <w:rPr>
          <w:rFonts w:ascii="Times New Roman" w:hAnsi="Times New Roman" w:cs="Times New Roman"/>
          <w:sz w:val="24"/>
          <w:szCs w:val="24"/>
        </w:rPr>
        <w:t xml:space="preserve"> Total </w:t>
      </w:r>
      <w:r w:rsidR="008F3EE5" w:rsidRPr="00AE4EBB">
        <w:rPr>
          <w:rFonts w:ascii="Times New Roman" w:hAnsi="Times New Roman" w:cs="Times New Roman"/>
          <w:sz w:val="24"/>
          <w:szCs w:val="24"/>
        </w:rPr>
        <w:t>n</w:t>
      </w:r>
      <w:r w:rsidRPr="00AE4EBB">
        <w:rPr>
          <w:rFonts w:ascii="Times New Roman" w:hAnsi="Times New Roman" w:cs="Times New Roman"/>
          <w:sz w:val="24"/>
          <w:szCs w:val="24"/>
        </w:rPr>
        <w:t xml:space="preserve">umber of infants screened at various </w:t>
      </w:r>
      <w:r w:rsidR="00D93D27" w:rsidRPr="00AE4EBB">
        <w:rPr>
          <w:rFonts w:ascii="Times New Roman" w:hAnsi="Times New Roman" w:cs="Times New Roman"/>
          <w:sz w:val="24"/>
          <w:szCs w:val="24"/>
        </w:rPr>
        <w:t>h</w:t>
      </w:r>
      <w:r w:rsidRPr="00AE4EBB">
        <w:rPr>
          <w:rFonts w:ascii="Times New Roman" w:hAnsi="Times New Roman" w:cs="Times New Roman"/>
          <w:sz w:val="24"/>
          <w:szCs w:val="24"/>
        </w:rPr>
        <w:t>ospitals</w:t>
      </w:r>
      <w:r w:rsidR="00D93D27" w:rsidRPr="00AE4EBB">
        <w:rPr>
          <w:rFonts w:ascii="Times New Roman" w:hAnsi="Times New Roman" w:cs="Times New Roman"/>
          <w:sz w:val="24"/>
          <w:szCs w:val="24"/>
        </w:rPr>
        <w:t>/immunization centres</w:t>
      </w:r>
      <w:r w:rsidRPr="00AE4EBB">
        <w:rPr>
          <w:rFonts w:ascii="Times New Roman" w:hAnsi="Times New Roman" w:cs="Times New Roman"/>
          <w:sz w:val="24"/>
          <w:szCs w:val="24"/>
        </w:rPr>
        <w:t xml:space="preserve"> </w:t>
      </w:r>
      <w:r w:rsidR="00D93D27" w:rsidRPr="00AE4EBB">
        <w:rPr>
          <w:rFonts w:ascii="Times New Roman" w:hAnsi="Times New Roman" w:cs="Times New Roman"/>
          <w:sz w:val="24"/>
          <w:szCs w:val="24"/>
        </w:rPr>
        <w:t>in Mysore</w:t>
      </w:r>
    </w:p>
    <w:p w:rsidR="008E2EAE" w:rsidRDefault="008E2EAE" w:rsidP="001D2A33">
      <w:pPr>
        <w:rPr>
          <w:rFonts w:ascii="Times New Roman" w:hAnsi="Times New Roman" w:cs="Times New Roman"/>
          <w:i/>
          <w:sz w:val="24"/>
          <w:szCs w:val="24"/>
        </w:rPr>
      </w:pPr>
    </w:p>
    <w:p w:rsidR="007A42F6" w:rsidRPr="00AE4EBB" w:rsidRDefault="007A42F6" w:rsidP="001D2A33">
      <w:pPr>
        <w:rPr>
          <w:rFonts w:ascii="Times New Roman" w:hAnsi="Times New Roman" w:cs="Times New Roman"/>
          <w:i/>
          <w:sz w:val="24"/>
          <w:szCs w:val="24"/>
        </w:rPr>
      </w:pPr>
    </w:p>
    <w:p w:rsidR="00646835" w:rsidRPr="00AE4EBB" w:rsidRDefault="00646835" w:rsidP="004A1BBB">
      <w:pPr>
        <w:pStyle w:val="Caption"/>
        <w:rPr>
          <w:b w:val="0"/>
          <w:i/>
          <w:sz w:val="24"/>
          <w:szCs w:val="24"/>
        </w:rPr>
      </w:pPr>
    </w:p>
    <w:p w:rsidR="001D2A33" w:rsidRPr="00AE4EBB" w:rsidRDefault="001D2A33" w:rsidP="007A42F6">
      <w:pPr>
        <w:pStyle w:val="Caption"/>
        <w:spacing w:line="360" w:lineRule="auto"/>
        <w:rPr>
          <w:b w:val="0"/>
          <w:sz w:val="24"/>
          <w:szCs w:val="24"/>
        </w:rPr>
      </w:pPr>
      <w:r w:rsidRPr="00AE4EBB">
        <w:rPr>
          <w:b w:val="0"/>
          <w:i/>
          <w:sz w:val="24"/>
          <w:szCs w:val="24"/>
        </w:rPr>
        <w:lastRenderedPageBreak/>
        <w:t>Figure 2:</w:t>
      </w:r>
      <w:r w:rsidRPr="00AE4EBB">
        <w:rPr>
          <w:b w:val="0"/>
          <w:sz w:val="24"/>
          <w:szCs w:val="24"/>
        </w:rPr>
        <w:t xml:space="preserve"> </w:t>
      </w:r>
      <w:r w:rsidR="008F3EE5" w:rsidRPr="00AE4EBB">
        <w:rPr>
          <w:b w:val="0"/>
          <w:sz w:val="24"/>
          <w:szCs w:val="24"/>
        </w:rPr>
        <w:t xml:space="preserve">Gender-wise break-up of infants screened </w:t>
      </w:r>
      <w:r w:rsidR="00646835" w:rsidRPr="00AE4EBB">
        <w:rPr>
          <w:b w:val="0"/>
          <w:sz w:val="24"/>
          <w:szCs w:val="24"/>
        </w:rPr>
        <w:t>in various hospitals/immunization centres in Mysore</w:t>
      </w:r>
    </w:p>
    <w:p w:rsidR="00646835" w:rsidRPr="00AE4EBB" w:rsidRDefault="00646835" w:rsidP="00646835">
      <w:pPr>
        <w:rPr>
          <w:rFonts w:ascii="Times New Roman" w:hAnsi="Times New Roman" w:cs="Times New Roman"/>
          <w:sz w:val="24"/>
          <w:szCs w:val="24"/>
        </w:rPr>
      </w:pPr>
    </w:p>
    <w:p w:rsidR="007A42F6" w:rsidRPr="00AE4EBB" w:rsidRDefault="008E2EAE" w:rsidP="007A42F6">
      <w:pPr>
        <w:jc w:val="center"/>
        <w:rPr>
          <w:rFonts w:ascii="Times New Roman" w:hAnsi="Times New Roman" w:cs="Times New Roman"/>
          <w:noProof/>
          <w:sz w:val="24"/>
          <w:szCs w:val="24"/>
        </w:rPr>
      </w:pPr>
      <w:r w:rsidRPr="00AE4EBB">
        <w:rPr>
          <w:rFonts w:ascii="Times New Roman" w:hAnsi="Times New Roman" w:cs="Times New Roman"/>
          <w:noProof/>
          <w:sz w:val="24"/>
          <w:szCs w:val="24"/>
        </w:rPr>
        <w:drawing>
          <wp:inline distT="0" distB="0" distL="0" distR="0">
            <wp:extent cx="3434154" cy="2635624"/>
            <wp:effectExtent l="19050" t="0" r="13896"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E2EAE" w:rsidRPr="00F67AF6" w:rsidRDefault="001D2A33" w:rsidP="007A42F6">
      <w:pPr>
        <w:pStyle w:val="Caption"/>
        <w:spacing w:line="360" w:lineRule="auto"/>
        <w:rPr>
          <w:b w:val="0"/>
          <w:sz w:val="24"/>
          <w:szCs w:val="24"/>
        </w:rPr>
      </w:pPr>
      <w:r w:rsidRPr="00F67AF6">
        <w:rPr>
          <w:b w:val="0"/>
          <w:i/>
          <w:sz w:val="24"/>
          <w:szCs w:val="24"/>
        </w:rPr>
        <w:t>Figure 3</w:t>
      </w:r>
      <w:r w:rsidRPr="00F67AF6">
        <w:rPr>
          <w:b w:val="0"/>
          <w:sz w:val="24"/>
          <w:szCs w:val="24"/>
        </w:rPr>
        <w:t xml:space="preserve">: </w:t>
      </w:r>
      <w:r w:rsidR="0070516F" w:rsidRPr="00F67AF6">
        <w:rPr>
          <w:b w:val="0"/>
          <w:sz w:val="24"/>
          <w:szCs w:val="24"/>
        </w:rPr>
        <w:t>No.</w:t>
      </w:r>
      <w:r w:rsidR="00AE6FCF">
        <w:rPr>
          <w:b w:val="0"/>
          <w:sz w:val="24"/>
          <w:szCs w:val="24"/>
        </w:rPr>
        <w:t xml:space="preserve"> </w:t>
      </w:r>
      <w:r w:rsidR="0070516F" w:rsidRPr="00F67AF6">
        <w:rPr>
          <w:b w:val="0"/>
          <w:sz w:val="24"/>
          <w:szCs w:val="24"/>
        </w:rPr>
        <w:t>of m</w:t>
      </w:r>
      <w:r w:rsidRPr="00F67AF6">
        <w:rPr>
          <w:b w:val="0"/>
          <w:sz w:val="24"/>
          <w:szCs w:val="24"/>
        </w:rPr>
        <w:t xml:space="preserve">ale and </w:t>
      </w:r>
      <w:r w:rsidR="0070516F" w:rsidRPr="00F67AF6">
        <w:rPr>
          <w:b w:val="0"/>
          <w:sz w:val="24"/>
          <w:szCs w:val="24"/>
        </w:rPr>
        <w:t>f</w:t>
      </w:r>
      <w:r w:rsidRPr="00F67AF6">
        <w:rPr>
          <w:b w:val="0"/>
          <w:sz w:val="24"/>
          <w:szCs w:val="24"/>
        </w:rPr>
        <w:t xml:space="preserve">emale infants </w:t>
      </w:r>
      <w:r w:rsidR="004A1BBB" w:rsidRPr="00F67AF6">
        <w:rPr>
          <w:b w:val="0"/>
          <w:sz w:val="24"/>
          <w:szCs w:val="24"/>
        </w:rPr>
        <w:t xml:space="preserve">passed </w:t>
      </w:r>
      <w:r w:rsidR="0070516F" w:rsidRPr="00F67AF6">
        <w:rPr>
          <w:b w:val="0"/>
          <w:sz w:val="24"/>
          <w:szCs w:val="24"/>
        </w:rPr>
        <w:t>/</w:t>
      </w:r>
      <w:r w:rsidRPr="00F67AF6">
        <w:rPr>
          <w:b w:val="0"/>
          <w:sz w:val="24"/>
          <w:szCs w:val="24"/>
        </w:rPr>
        <w:t xml:space="preserve"> referred to AIISH for detailed</w:t>
      </w:r>
      <w:r w:rsidR="004A1BBB" w:rsidRPr="00F67AF6">
        <w:rPr>
          <w:b w:val="0"/>
          <w:sz w:val="24"/>
          <w:szCs w:val="24"/>
        </w:rPr>
        <w:t xml:space="preserve"> </w:t>
      </w:r>
      <w:r w:rsidRPr="00F67AF6">
        <w:rPr>
          <w:b w:val="0"/>
          <w:sz w:val="24"/>
          <w:szCs w:val="24"/>
        </w:rPr>
        <w:t>evaluation at various hospitals</w:t>
      </w:r>
      <w:r w:rsidR="0070516F" w:rsidRPr="00F67AF6">
        <w:rPr>
          <w:b w:val="0"/>
          <w:sz w:val="24"/>
          <w:szCs w:val="24"/>
        </w:rPr>
        <w:t>/immunization centres</w:t>
      </w:r>
      <w:r w:rsidR="008F3EE5" w:rsidRPr="00F67AF6">
        <w:rPr>
          <w:b w:val="0"/>
          <w:sz w:val="24"/>
          <w:szCs w:val="24"/>
        </w:rPr>
        <w:t>.</w:t>
      </w:r>
    </w:p>
    <w:p w:rsidR="008F3EE5" w:rsidRPr="00F67AF6" w:rsidRDefault="008F3EE5" w:rsidP="007A42F6">
      <w:pPr>
        <w:spacing w:line="360" w:lineRule="auto"/>
        <w:rPr>
          <w:rFonts w:ascii="Times New Roman" w:hAnsi="Times New Roman" w:cs="Times New Roman"/>
          <w:sz w:val="24"/>
          <w:szCs w:val="24"/>
        </w:rPr>
      </w:pPr>
    </w:p>
    <w:p w:rsidR="008E2EAE" w:rsidRPr="00AE4EBB" w:rsidRDefault="00693154" w:rsidP="008E2EAE">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371975" cy="3305175"/>
            <wp:effectExtent l="19050" t="0" r="9525"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4371975" cy="3305175"/>
                    </a:xfrm>
                    <a:prstGeom prst="rect">
                      <a:avLst/>
                    </a:prstGeom>
                    <a:noFill/>
                    <a:ln w="9525">
                      <a:noFill/>
                      <a:miter lim="800000"/>
                      <a:headEnd/>
                      <a:tailEnd/>
                    </a:ln>
                  </pic:spPr>
                </pic:pic>
              </a:graphicData>
            </a:graphic>
          </wp:inline>
        </w:drawing>
      </w:r>
    </w:p>
    <w:p w:rsidR="00A47707" w:rsidRPr="00AE4EBB" w:rsidRDefault="00A47707" w:rsidP="007A42F6">
      <w:pPr>
        <w:pStyle w:val="Caption"/>
        <w:rPr>
          <w:b w:val="0"/>
          <w:i/>
          <w:color w:val="000000"/>
          <w:sz w:val="24"/>
          <w:szCs w:val="24"/>
        </w:rPr>
      </w:pPr>
    </w:p>
    <w:p w:rsidR="001D2A33" w:rsidRPr="00AE4EBB" w:rsidRDefault="001D2A33" w:rsidP="007A42F6">
      <w:pPr>
        <w:pStyle w:val="Caption"/>
        <w:spacing w:line="360" w:lineRule="auto"/>
        <w:rPr>
          <w:b w:val="0"/>
          <w:color w:val="000000"/>
          <w:sz w:val="24"/>
          <w:szCs w:val="24"/>
        </w:rPr>
      </w:pPr>
      <w:r w:rsidRPr="00AE4EBB">
        <w:rPr>
          <w:b w:val="0"/>
          <w:i/>
          <w:color w:val="000000"/>
          <w:sz w:val="24"/>
          <w:szCs w:val="24"/>
        </w:rPr>
        <w:lastRenderedPageBreak/>
        <w:t>Figure 4</w:t>
      </w:r>
      <w:r w:rsidRPr="00AE4EBB">
        <w:rPr>
          <w:b w:val="0"/>
          <w:color w:val="000000"/>
          <w:sz w:val="24"/>
          <w:szCs w:val="24"/>
        </w:rPr>
        <w:t xml:space="preserve">: </w:t>
      </w:r>
      <w:r w:rsidR="00F74752" w:rsidRPr="00AE4EBB">
        <w:rPr>
          <w:b w:val="0"/>
          <w:color w:val="000000"/>
          <w:sz w:val="24"/>
          <w:szCs w:val="24"/>
        </w:rPr>
        <w:t>No.</w:t>
      </w:r>
      <w:r w:rsidRPr="00AE4EBB">
        <w:rPr>
          <w:b w:val="0"/>
          <w:color w:val="000000"/>
          <w:sz w:val="24"/>
          <w:szCs w:val="24"/>
        </w:rPr>
        <w:t xml:space="preserve"> of </w:t>
      </w:r>
      <w:r w:rsidR="00F74752" w:rsidRPr="00AE4EBB">
        <w:rPr>
          <w:b w:val="0"/>
          <w:color w:val="000000"/>
          <w:sz w:val="24"/>
          <w:szCs w:val="24"/>
        </w:rPr>
        <w:t>m</w:t>
      </w:r>
      <w:r w:rsidRPr="00AE4EBB">
        <w:rPr>
          <w:b w:val="0"/>
          <w:color w:val="000000"/>
          <w:sz w:val="24"/>
          <w:szCs w:val="24"/>
        </w:rPr>
        <w:t xml:space="preserve">ale and </w:t>
      </w:r>
      <w:r w:rsidR="00F74752" w:rsidRPr="00AE4EBB">
        <w:rPr>
          <w:b w:val="0"/>
          <w:color w:val="000000"/>
          <w:sz w:val="24"/>
          <w:szCs w:val="24"/>
        </w:rPr>
        <w:t>f</w:t>
      </w:r>
      <w:r w:rsidRPr="00AE4EBB">
        <w:rPr>
          <w:b w:val="0"/>
          <w:color w:val="000000"/>
          <w:sz w:val="24"/>
          <w:szCs w:val="24"/>
        </w:rPr>
        <w:t>emale infants screened and found to be at</w:t>
      </w:r>
      <w:r w:rsidR="00711E12" w:rsidRPr="00AE4EBB">
        <w:rPr>
          <w:b w:val="0"/>
          <w:color w:val="000000"/>
          <w:sz w:val="24"/>
          <w:szCs w:val="24"/>
        </w:rPr>
        <w:t>-</w:t>
      </w:r>
      <w:r w:rsidRPr="00AE4EBB">
        <w:rPr>
          <w:b w:val="0"/>
          <w:color w:val="000000"/>
          <w:sz w:val="24"/>
          <w:szCs w:val="24"/>
        </w:rPr>
        <w:t xml:space="preserve">risk in various </w:t>
      </w:r>
      <w:r w:rsidR="00F74752" w:rsidRPr="00AE4EBB">
        <w:rPr>
          <w:b w:val="0"/>
          <w:color w:val="000000"/>
          <w:sz w:val="24"/>
          <w:szCs w:val="24"/>
        </w:rPr>
        <w:t>h</w:t>
      </w:r>
      <w:r w:rsidRPr="00AE4EBB">
        <w:rPr>
          <w:b w:val="0"/>
          <w:color w:val="000000"/>
          <w:sz w:val="24"/>
          <w:szCs w:val="24"/>
        </w:rPr>
        <w:t xml:space="preserve">ospitals </w:t>
      </w:r>
      <w:r w:rsidR="00F74752" w:rsidRPr="00AE4EBB">
        <w:rPr>
          <w:b w:val="0"/>
          <w:color w:val="000000"/>
          <w:sz w:val="24"/>
          <w:szCs w:val="24"/>
        </w:rPr>
        <w:t>/immunization centres in Mysore city</w:t>
      </w:r>
    </w:p>
    <w:p w:rsidR="001D2A33" w:rsidRPr="00AE4EBB" w:rsidRDefault="001D2A33" w:rsidP="001D2A33">
      <w:pPr>
        <w:pStyle w:val="Caption"/>
        <w:jc w:val="center"/>
        <w:rPr>
          <w:b w:val="0"/>
          <w:i/>
          <w:color w:val="000000"/>
          <w:sz w:val="24"/>
          <w:szCs w:val="24"/>
        </w:rPr>
      </w:pPr>
      <w:r w:rsidRPr="00AE4EBB">
        <w:rPr>
          <w:b w:val="0"/>
          <w:i/>
          <w:noProof/>
          <w:color w:val="000000"/>
          <w:sz w:val="24"/>
          <w:szCs w:val="24"/>
        </w:rPr>
        <w:drawing>
          <wp:anchor distT="0" distB="0" distL="114300" distR="114300" simplePos="0" relativeHeight="251660288" behindDoc="0" locked="0" layoutInCell="1" allowOverlap="1">
            <wp:simplePos x="0" y="0"/>
            <wp:positionH relativeFrom="column">
              <wp:posOffset>609600</wp:posOffset>
            </wp:positionH>
            <wp:positionV relativeFrom="paragraph">
              <wp:posOffset>49530</wp:posOffset>
            </wp:positionV>
            <wp:extent cx="4857750" cy="3095625"/>
            <wp:effectExtent l="19050" t="0" r="19050" b="0"/>
            <wp:wrapSquare wrapText="bothSides"/>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1D2A33" w:rsidRPr="00AE4EBB" w:rsidRDefault="001D2A33" w:rsidP="001D2A33">
      <w:pPr>
        <w:rPr>
          <w:rFonts w:ascii="Times New Roman" w:hAnsi="Times New Roman" w:cs="Times New Roman"/>
          <w:sz w:val="24"/>
          <w:szCs w:val="24"/>
        </w:rPr>
      </w:pPr>
    </w:p>
    <w:p w:rsidR="008E2EAE" w:rsidRPr="00AE4EBB" w:rsidRDefault="001D2A33" w:rsidP="007A42F6">
      <w:pPr>
        <w:spacing w:line="360" w:lineRule="auto"/>
        <w:rPr>
          <w:rFonts w:ascii="Times New Roman" w:hAnsi="Times New Roman" w:cs="Times New Roman"/>
          <w:sz w:val="24"/>
          <w:szCs w:val="24"/>
        </w:rPr>
      </w:pPr>
      <w:r w:rsidRPr="00AE4EBB">
        <w:rPr>
          <w:rFonts w:ascii="Times New Roman" w:hAnsi="Times New Roman" w:cs="Times New Roman"/>
          <w:sz w:val="24"/>
          <w:szCs w:val="24"/>
        </w:rPr>
        <w:br w:type="textWrapping" w:clear="all"/>
      </w:r>
    </w:p>
    <w:p w:rsidR="008E2EAE" w:rsidRPr="00AE4EBB" w:rsidRDefault="001D2A33" w:rsidP="007A42F6">
      <w:pPr>
        <w:pStyle w:val="Caption"/>
        <w:tabs>
          <w:tab w:val="left" w:pos="1778"/>
        </w:tabs>
        <w:spacing w:line="360" w:lineRule="auto"/>
        <w:rPr>
          <w:b w:val="0"/>
          <w:i/>
          <w:color w:val="000000"/>
          <w:sz w:val="24"/>
          <w:szCs w:val="24"/>
        </w:rPr>
      </w:pPr>
      <w:r w:rsidRPr="00AE4EBB">
        <w:rPr>
          <w:b w:val="0"/>
          <w:i/>
          <w:color w:val="000000"/>
          <w:sz w:val="24"/>
          <w:szCs w:val="24"/>
        </w:rPr>
        <w:t>Figure 5</w:t>
      </w:r>
      <w:r w:rsidRPr="00AE4EBB">
        <w:rPr>
          <w:b w:val="0"/>
          <w:color w:val="000000"/>
          <w:sz w:val="24"/>
          <w:szCs w:val="24"/>
        </w:rPr>
        <w:t xml:space="preserve">: Distribution of high risk factors in infants screened at various </w:t>
      </w:r>
      <w:r w:rsidR="00F74752" w:rsidRPr="00AE4EBB">
        <w:rPr>
          <w:b w:val="0"/>
          <w:color w:val="000000"/>
          <w:sz w:val="24"/>
          <w:szCs w:val="24"/>
        </w:rPr>
        <w:t>h</w:t>
      </w:r>
      <w:r w:rsidRPr="00AE4EBB">
        <w:rPr>
          <w:b w:val="0"/>
          <w:color w:val="000000"/>
          <w:sz w:val="24"/>
          <w:szCs w:val="24"/>
        </w:rPr>
        <w:t>ospitals</w:t>
      </w:r>
      <w:r w:rsidR="00F74752" w:rsidRPr="00AE4EBB">
        <w:rPr>
          <w:b w:val="0"/>
          <w:color w:val="000000"/>
          <w:sz w:val="24"/>
          <w:szCs w:val="24"/>
        </w:rPr>
        <w:t>/immunization centres in Mysore city</w:t>
      </w:r>
    </w:p>
    <w:p w:rsidR="008E2EAE" w:rsidRPr="00AE4EBB" w:rsidRDefault="001D2A33" w:rsidP="00FF4C2B">
      <w:pPr>
        <w:jc w:val="center"/>
        <w:rPr>
          <w:rFonts w:ascii="Times New Roman" w:hAnsi="Times New Roman" w:cs="Times New Roman"/>
          <w:sz w:val="24"/>
          <w:szCs w:val="24"/>
        </w:rPr>
      </w:pPr>
      <w:r w:rsidRPr="00AE4EBB">
        <w:rPr>
          <w:rFonts w:ascii="Times New Roman" w:hAnsi="Times New Roman" w:cs="Times New Roman"/>
          <w:b/>
          <w:i/>
          <w:noProof/>
          <w:color w:val="000000"/>
          <w:sz w:val="24"/>
          <w:szCs w:val="24"/>
        </w:rPr>
        <w:drawing>
          <wp:inline distT="0" distB="0" distL="0" distR="0">
            <wp:extent cx="4572000" cy="2743200"/>
            <wp:effectExtent l="19050" t="0" r="19050" b="0"/>
            <wp:docPr id="3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E2EAE" w:rsidRPr="00AE4EBB" w:rsidRDefault="008E2EAE" w:rsidP="008E2EAE">
      <w:pPr>
        <w:pStyle w:val="Caption"/>
        <w:tabs>
          <w:tab w:val="left" w:pos="1778"/>
        </w:tabs>
        <w:rPr>
          <w:b w:val="0"/>
          <w:i/>
          <w:color w:val="000000"/>
          <w:sz w:val="24"/>
          <w:szCs w:val="24"/>
        </w:rPr>
      </w:pPr>
    </w:p>
    <w:p w:rsidR="00A47707" w:rsidRPr="00AE4EBB" w:rsidRDefault="00A47707" w:rsidP="001D2A33">
      <w:pPr>
        <w:pStyle w:val="Caption"/>
        <w:jc w:val="center"/>
        <w:rPr>
          <w:b w:val="0"/>
          <w:i/>
          <w:color w:val="000000"/>
          <w:sz w:val="24"/>
          <w:szCs w:val="24"/>
        </w:rPr>
      </w:pPr>
    </w:p>
    <w:p w:rsidR="008E2EAE" w:rsidRDefault="001D2A33" w:rsidP="007A42F6">
      <w:pPr>
        <w:pStyle w:val="Caption"/>
        <w:spacing w:line="360" w:lineRule="auto"/>
        <w:rPr>
          <w:b w:val="0"/>
          <w:color w:val="000000"/>
          <w:sz w:val="24"/>
          <w:szCs w:val="24"/>
        </w:rPr>
      </w:pPr>
      <w:r w:rsidRPr="00AE4EBB">
        <w:rPr>
          <w:b w:val="0"/>
          <w:i/>
          <w:color w:val="000000"/>
          <w:sz w:val="24"/>
          <w:szCs w:val="24"/>
        </w:rPr>
        <w:lastRenderedPageBreak/>
        <w:t>Figure 6:</w:t>
      </w:r>
      <w:r w:rsidRPr="00AE4EBB">
        <w:rPr>
          <w:b w:val="0"/>
          <w:color w:val="000000"/>
          <w:sz w:val="24"/>
          <w:szCs w:val="24"/>
        </w:rPr>
        <w:t xml:space="preserve"> Distribution of </w:t>
      </w:r>
      <w:r w:rsidR="00F74752" w:rsidRPr="00AE4EBB">
        <w:rPr>
          <w:b w:val="0"/>
          <w:color w:val="000000"/>
          <w:sz w:val="24"/>
          <w:szCs w:val="24"/>
        </w:rPr>
        <w:t>p</w:t>
      </w:r>
      <w:r w:rsidRPr="00AE4EBB">
        <w:rPr>
          <w:b w:val="0"/>
          <w:color w:val="000000"/>
          <w:sz w:val="24"/>
          <w:szCs w:val="24"/>
        </w:rPr>
        <w:t xml:space="preserve">renatal factors in infants screened for high risk at various </w:t>
      </w:r>
      <w:r w:rsidR="00F74752" w:rsidRPr="00AE4EBB">
        <w:rPr>
          <w:b w:val="0"/>
          <w:color w:val="000000"/>
          <w:sz w:val="24"/>
          <w:szCs w:val="24"/>
        </w:rPr>
        <w:t>h</w:t>
      </w:r>
      <w:r w:rsidRPr="00AE4EBB">
        <w:rPr>
          <w:b w:val="0"/>
          <w:color w:val="000000"/>
          <w:sz w:val="24"/>
          <w:szCs w:val="24"/>
        </w:rPr>
        <w:t xml:space="preserve">ospitals </w:t>
      </w:r>
      <w:r w:rsidR="00F74752" w:rsidRPr="00AE4EBB">
        <w:rPr>
          <w:b w:val="0"/>
          <w:color w:val="000000"/>
          <w:sz w:val="24"/>
          <w:szCs w:val="24"/>
        </w:rPr>
        <w:t>/immunization centres in Mysore city</w:t>
      </w:r>
      <w:r w:rsidR="008E2EAE" w:rsidRPr="00AE4EBB">
        <w:rPr>
          <w:noProof/>
          <w:color w:val="FF0000"/>
          <w:sz w:val="24"/>
          <w:szCs w:val="24"/>
        </w:rPr>
        <w:drawing>
          <wp:inline distT="0" distB="0" distL="0" distR="0">
            <wp:extent cx="4886325" cy="3086100"/>
            <wp:effectExtent l="19050" t="0" r="9525"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E2EAE" w:rsidRPr="00AE4EBB" w:rsidRDefault="008E2EAE" w:rsidP="007A42F6">
      <w:pPr>
        <w:pStyle w:val="Caption"/>
        <w:spacing w:line="360" w:lineRule="auto"/>
        <w:jc w:val="center"/>
        <w:rPr>
          <w:color w:val="FF0000"/>
          <w:sz w:val="24"/>
          <w:szCs w:val="24"/>
        </w:rPr>
      </w:pPr>
    </w:p>
    <w:p w:rsidR="001D2A33" w:rsidRPr="00AE4EBB" w:rsidRDefault="001D2A33" w:rsidP="007A42F6">
      <w:pPr>
        <w:pStyle w:val="Caption"/>
        <w:spacing w:line="360" w:lineRule="auto"/>
        <w:rPr>
          <w:b w:val="0"/>
          <w:color w:val="000000"/>
          <w:sz w:val="24"/>
          <w:szCs w:val="24"/>
        </w:rPr>
      </w:pPr>
      <w:r w:rsidRPr="00AE4EBB">
        <w:rPr>
          <w:b w:val="0"/>
          <w:i/>
          <w:color w:val="000000"/>
          <w:sz w:val="24"/>
          <w:szCs w:val="24"/>
        </w:rPr>
        <w:t>Figure 7:</w:t>
      </w:r>
      <w:r w:rsidRPr="00AE4EBB">
        <w:rPr>
          <w:b w:val="0"/>
          <w:color w:val="000000"/>
          <w:sz w:val="24"/>
          <w:szCs w:val="24"/>
        </w:rPr>
        <w:t xml:space="preserve"> Distribution of </w:t>
      </w:r>
      <w:r w:rsidR="00A019F5" w:rsidRPr="00AE4EBB">
        <w:rPr>
          <w:b w:val="0"/>
          <w:color w:val="000000"/>
          <w:sz w:val="24"/>
          <w:szCs w:val="24"/>
        </w:rPr>
        <w:t>n</w:t>
      </w:r>
      <w:r w:rsidRPr="00AE4EBB">
        <w:rPr>
          <w:b w:val="0"/>
          <w:color w:val="000000"/>
          <w:sz w:val="24"/>
          <w:szCs w:val="24"/>
        </w:rPr>
        <w:t xml:space="preserve">atal factors in infants screened for high risk at various </w:t>
      </w:r>
      <w:r w:rsidR="00A019F5" w:rsidRPr="00AE4EBB">
        <w:rPr>
          <w:b w:val="0"/>
          <w:color w:val="000000"/>
          <w:sz w:val="24"/>
          <w:szCs w:val="24"/>
        </w:rPr>
        <w:t>h</w:t>
      </w:r>
      <w:r w:rsidRPr="00AE4EBB">
        <w:rPr>
          <w:b w:val="0"/>
          <w:color w:val="000000"/>
          <w:sz w:val="24"/>
          <w:szCs w:val="24"/>
        </w:rPr>
        <w:t>ospitals</w:t>
      </w:r>
      <w:r w:rsidR="00A019F5" w:rsidRPr="00AE4EBB">
        <w:rPr>
          <w:b w:val="0"/>
          <w:color w:val="000000"/>
          <w:sz w:val="24"/>
          <w:szCs w:val="24"/>
        </w:rPr>
        <w:t>/immunization centre in Mysore city</w:t>
      </w:r>
    </w:p>
    <w:p w:rsidR="001D2A33" w:rsidRPr="00AE4EBB" w:rsidRDefault="008E2EAE" w:rsidP="00776321">
      <w:pPr>
        <w:jc w:val="center"/>
        <w:rPr>
          <w:rFonts w:ascii="Times New Roman" w:hAnsi="Times New Roman" w:cs="Times New Roman"/>
          <w:sz w:val="24"/>
          <w:szCs w:val="24"/>
        </w:rPr>
      </w:pPr>
      <w:r w:rsidRPr="00AE4EBB">
        <w:rPr>
          <w:rFonts w:ascii="Times New Roman" w:hAnsi="Times New Roman" w:cs="Times New Roman"/>
          <w:noProof/>
          <w:sz w:val="24"/>
          <w:szCs w:val="24"/>
        </w:rPr>
        <w:drawing>
          <wp:inline distT="0" distB="0" distL="0" distR="0">
            <wp:extent cx="4905375" cy="2743200"/>
            <wp:effectExtent l="19050" t="0" r="9525" b="0"/>
            <wp:docPr id="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24E58" w:rsidRDefault="00224E58" w:rsidP="0080391B">
      <w:pPr>
        <w:pStyle w:val="Caption"/>
        <w:jc w:val="center"/>
        <w:rPr>
          <w:b w:val="0"/>
          <w:i/>
          <w:sz w:val="24"/>
          <w:szCs w:val="24"/>
        </w:rPr>
      </w:pPr>
    </w:p>
    <w:p w:rsidR="007A42F6" w:rsidRPr="007A42F6" w:rsidRDefault="007A42F6" w:rsidP="007A42F6"/>
    <w:p w:rsidR="00224E58" w:rsidRPr="00AE4EBB" w:rsidRDefault="00224E58" w:rsidP="0080391B">
      <w:pPr>
        <w:pStyle w:val="Caption"/>
        <w:jc w:val="center"/>
        <w:rPr>
          <w:b w:val="0"/>
          <w:i/>
          <w:sz w:val="24"/>
          <w:szCs w:val="24"/>
        </w:rPr>
      </w:pPr>
    </w:p>
    <w:p w:rsidR="0080391B" w:rsidRPr="00AE4EBB" w:rsidRDefault="0080391B" w:rsidP="007A42F6">
      <w:pPr>
        <w:pStyle w:val="Caption"/>
        <w:spacing w:line="360" w:lineRule="auto"/>
        <w:jc w:val="center"/>
        <w:rPr>
          <w:b w:val="0"/>
          <w:sz w:val="24"/>
          <w:szCs w:val="24"/>
        </w:rPr>
      </w:pPr>
      <w:r w:rsidRPr="00AE4EBB">
        <w:rPr>
          <w:b w:val="0"/>
          <w:i/>
          <w:sz w:val="24"/>
          <w:szCs w:val="24"/>
        </w:rPr>
        <w:lastRenderedPageBreak/>
        <w:t xml:space="preserve">Figure </w:t>
      </w:r>
      <w:r w:rsidR="00AE6FCF">
        <w:rPr>
          <w:b w:val="0"/>
          <w:i/>
          <w:sz w:val="24"/>
          <w:szCs w:val="24"/>
        </w:rPr>
        <w:t>8</w:t>
      </w:r>
      <w:r w:rsidRPr="00AE4EBB">
        <w:rPr>
          <w:b w:val="0"/>
          <w:sz w:val="24"/>
          <w:szCs w:val="24"/>
        </w:rPr>
        <w:t xml:space="preserve">: Consanguinity, </w:t>
      </w:r>
      <w:r w:rsidR="009405D5" w:rsidRPr="00AE4EBB">
        <w:rPr>
          <w:b w:val="0"/>
          <w:sz w:val="24"/>
          <w:szCs w:val="24"/>
        </w:rPr>
        <w:t>s</w:t>
      </w:r>
      <w:r w:rsidRPr="00AE4EBB">
        <w:rPr>
          <w:b w:val="0"/>
          <w:sz w:val="24"/>
          <w:szCs w:val="24"/>
        </w:rPr>
        <w:t xml:space="preserve">ibling </w:t>
      </w:r>
      <w:r w:rsidR="009405D5" w:rsidRPr="00AE4EBB">
        <w:rPr>
          <w:b w:val="0"/>
          <w:sz w:val="24"/>
          <w:szCs w:val="24"/>
        </w:rPr>
        <w:t>h</w:t>
      </w:r>
      <w:r w:rsidRPr="00AE4EBB">
        <w:rPr>
          <w:b w:val="0"/>
          <w:sz w:val="24"/>
          <w:szCs w:val="24"/>
        </w:rPr>
        <w:t xml:space="preserve">istory and </w:t>
      </w:r>
      <w:r w:rsidR="009405D5" w:rsidRPr="00AE4EBB">
        <w:rPr>
          <w:b w:val="0"/>
          <w:sz w:val="24"/>
          <w:szCs w:val="24"/>
        </w:rPr>
        <w:t>f</w:t>
      </w:r>
      <w:r w:rsidRPr="00AE4EBB">
        <w:rPr>
          <w:b w:val="0"/>
          <w:sz w:val="24"/>
          <w:szCs w:val="24"/>
        </w:rPr>
        <w:t xml:space="preserve">amily </w:t>
      </w:r>
      <w:r w:rsidR="009405D5" w:rsidRPr="00AE4EBB">
        <w:rPr>
          <w:b w:val="0"/>
          <w:sz w:val="24"/>
          <w:szCs w:val="24"/>
        </w:rPr>
        <w:t>h</w:t>
      </w:r>
      <w:r w:rsidRPr="00AE4EBB">
        <w:rPr>
          <w:b w:val="0"/>
          <w:sz w:val="24"/>
          <w:szCs w:val="24"/>
        </w:rPr>
        <w:t xml:space="preserve">istory as </w:t>
      </w:r>
      <w:r w:rsidR="009405D5" w:rsidRPr="00AE4EBB">
        <w:rPr>
          <w:b w:val="0"/>
          <w:sz w:val="24"/>
          <w:szCs w:val="24"/>
        </w:rPr>
        <w:t xml:space="preserve">risk </w:t>
      </w:r>
      <w:r w:rsidRPr="00AE4EBB">
        <w:rPr>
          <w:b w:val="0"/>
          <w:sz w:val="24"/>
          <w:szCs w:val="24"/>
        </w:rPr>
        <w:t xml:space="preserve">factors in infants screened at various </w:t>
      </w:r>
      <w:r w:rsidR="009405D5" w:rsidRPr="00AE4EBB">
        <w:rPr>
          <w:b w:val="0"/>
          <w:sz w:val="24"/>
          <w:szCs w:val="24"/>
        </w:rPr>
        <w:t>h</w:t>
      </w:r>
      <w:r w:rsidRPr="00AE4EBB">
        <w:rPr>
          <w:b w:val="0"/>
          <w:sz w:val="24"/>
          <w:szCs w:val="24"/>
        </w:rPr>
        <w:t>ospitals</w:t>
      </w:r>
      <w:r w:rsidR="009405D5" w:rsidRPr="00AE4EBB">
        <w:rPr>
          <w:b w:val="0"/>
          <w:sz w:val="24"/>
          <w:szCs w:val="24"/>
        </w:rPr>
        <w:t>/immunization centres</w:t>
      </w:r>
    </w:p>
    <w:p w:rsidR="0080391B" w:rsidRPr="00AE4EBB" w:rsidRDefault="0080391B" w:rsidP="007A42F6">
      <w:pPr>
        <w:spacing w:line="360" w:lineRule="auto"/>
        <w:jc w:val="center"/>
        <w:rPr>
          <w:rFonts w:ascii="Times New Roman" w:eastAsia="Times New Roman" w:hAnsi="Times New Roman" w:cs="Times New Roman"/>
          <w:sz w:val="24"/>
          <w:szCs w:val="24"/>
        </w:rPr>
      </w:pPr>
      <w:r w:rsidRPr="00AE4EBB">
        <w:rPr>
          <w:rFonts w:ascii="Times New Roman" w:hAnsi="Times New Roman" w:cs="Times New Roman"/>
          <w:sz w:val="24"/>
          <w:szCs w:val="24"/>
        </w:rPr>
        <w:t>(Note: * 8642</w:t>
      </w:r>
      <w:r w:rsidRPr="00AE4EBB">
        <w:rPr>
          <w:rFonts w:ascii="Times New Roman" w:eastAsia="Times New Roman" w:hAnsi="Times New Roman" w:cs="Times New Roman"/>
          <w:sz w:val="24"/>
          <w:szCs w:val="24"/>
        </w:rPr>
        <w:t xml:space="preserve"> </w:t>
      </w:r>
      <w:r w:rsidR="009405D5" w:rsidRPr="00AE4EBB">
        <w:rPr>
          <w:rFonts w:ascii="Times New Roman" w:eastAsia="Times New Roman" w:hAnsi="Times New Roman" w:cs="Times New Roman"/>
          <w:sz w:val="24"/>
          <w:szCs w:val="24"/>
        </w:rPr>
        <w:t>had n</w:t>
      </w:r>
      <w:r w:rsidRPr="00AE4EBB">
        <w:rPr>
          <w:rFonts w:ascii="Times New Roman" w:eastAsia="Times New Roman" w:hAnsi="Times New Roman" w:cs="Times New Roman"/>
          <w:sz w:val="24"/>
          <w:szCs w:val="24"/>
        </w:rPr>
        <w:t>o siblings)</w:t>
      </w:r>
    </w:p>
    <w:p w:rsidR="008E2EAE" w:rsidRPr="00AE4EBB" w:rsidRDefault="008E2EAE" w:rsidP="007A0879">
      <w:pPr>
        <w:jc w:val="center"/>
        <w:rPr>
          <w:rFonts w:ascii="Times New Roman" w:hAnsi="Times New Roman" w:cs="Times New Roman"/>
          <w:sz w:val="24"/>
          <w:szCs w:val="24"/>
        </w:rPr>
      </w:pPr>
      <w:r w:rsidRPr="00AE4EBB">
        <w:rPr>
          <w:rFonts w:ascii="Times New Roman" w:hAnsi="Times New Roman" w:cs="Times New Roman"/>
          <w:noProof/>
          <w:sz w:val="24"/>
          <w:szCs w:val="24"/>
        </w:rPr>
        <w:drawing>
          <wp:inline distT="0" distB="0" distL="0" distR="0">
            <wp:extent cx="4576430" cy="2860158"/>
            <wp:effectExtent l="19050" t="0" r="14620" b="0"/>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E2EAE" w:rsidRPr="00AE4EBB" w:rsidRDefault="008E2EAE" w:rsidP="007A42F6">
      <w:pPr>
        <w:spacing w:line="360" w:lineRule="auto"/>
        <w:ind w:firstLine="567"/>
        <w:jc w:val="both"/>
        <w:rPr>
          <w:rFonts w:ascii="Times New Roman" w:hAnsi="Times New Roman" w:cs="Times New Roman"/>
          <w:sz w:val="24"/>
          <w:szCs w:val="24"/>
        </w:rPr>
      </w:pPr>
      <w:r w:rsidRPr="00AE4EBB">
        <w:rPr>
          <w:rFonts w:ascii="Times New Roman" w:hAnsi="Times New Roman" w:cs="Times New Roman"/>
          <w:sz w:val="24"/>
          <w:szCs w:val="24"/>
        </w:rPr>
        <w:t>Parents were counseled regarding identification of any delay or deviancies in normal developmental milestones of speech, language, hearing, motor and other related domains that affect</w:t>
      </w:r>
      <w:r w:rsidR="00835571" w:rsidRPr="00AE4EBB">
        <w:rPr>
          <w:rFonts w:ascii="Times New Roman" w:hAnsi="Times New Roman" w:cs="Times New Roman"/>
          <w:sz w:val="24"/>
          <w:szCs w:val="24"/>
        </w:rPr>
        <w:t xml:space="preserve"> the</w:t>
      </w:r>
      <w:r w:rsidRPr="00AE4EBB">
        <w:rPr>
          <w:rFonts w:ascii="Times New Roman" w:hAnsi="Times New Roman" w:cs="Times New Roman"/>
          <w:sz w:val="24"/>
          <w:szCs w:val="24"/>
        </w:rPr>
        <w:t xml:space="preserve"> development of communication skills in children. They were provided checklist to help </w:t>
      </w:r>
      <w:r w:rsidR="00835571" w:rsidRPr="00AE4EBB">
        <w:rPr>
          <w:rFonts w:ascii="Times New Roman" w:hAnsi="Times New Roman" w:cs="Times New Roman"/>
          <w:sz w:val="24"/>
          <w:szCs w:val="24"/>
        </w:rPr>
        <w:t xml:space="preserve">them to </w:t>
      </w:r>
      <w:r w:rsidRPr="00AE4EBB">
        <w:rPr>
          <w:rFonts w:ascii="Times New Roman" w:hAnsi="Times New Roman" w:cs="Times New Roman"/>
          <w:sz w:val="24"/>
          <w:szCs w:val="24"/>
        </w:rPr>
        <w:t xml:space="preserve">monitor the development of the infant and if any delay </w:t>
      </w:r>
      <w:r w:rsidR="00835571" w:rsidRPr="00AE4EBB">
        <w:rPr>
          <w:rFonts w:ascii="Times New Roman" w:hAnsi="Times New Roman" w:cs="Times New Roman"/>
          <w:sz w:val="24"/>
          <w:szCs w:val="24"/>
        </w:rPr>
        <w:t>/</w:t>
      </w:r>
      <w:r w:rsidRPr="00AE4EBB">
        <w:rPr>
          <w:rFonts w:ascii="Times New Roman" w:hAnsi="Times New Roman" w:cs="Times New Roman"/>
          <w:sz w:val="24"/>
          <w:szCs w:val="24"/>
        </w:rPr>
        <w:t xml:space="preserve"> deviations were noted they were advised to visit the institute for </w:t>
      </w:r>
      <w:r w:rsidR="00835571" w:rsidRPr="00AE4EBB">
        <w:rPr>
          <w:rFonts w:ascii="Times New Roman" w:hAnsi="Times New Roman" w:cs="Times New Roman"/>
          <w:sz w:val="24"/>
          <w:szCs w:val="24"/>
        </w:rPr>
        <w:t xml:space="preserve">a detailed investigation and </w:t>
      </w:r>
      <w:r w:rsidRPr="00AE4EBB">
        <w:rPr>
          <w:rFonts w:ascii="Times New Roman" w:hAnsi="Times New Roman" w:cs="Times New Roman"/>
          <w:sz w:val="24"/>
          <w:szCs w:val="24"/>
        </w:rPr>
        <w:t xml:space="preserve">further </w:t>
      </w:r>
      <w:r w:rsidR="00835571" w:rsidRPr="00AE4EBB">
        <w:rPr>
          <w:rFonts w:ascii="Times New Roman" w:hAnsi="Times New Roman" w:cs="Times New Roman"/>
          <w:sz w:val="24"/>
          <w:szCs w:val="24"/>
        </w:rPr>
        <w:t>management</w:t>
      </w:r>
      <w:r w:rsidRPr="00AE4EBB">
        <w:rPr>
          <w:rFonts w:ascii="Times New Roman" w:hAnsi="Times New Roman" w:cs="Times New Roman"/>
          <w:sz w:val="24"/>
          <w:szCs w:val="24"/>
        </w:rPr>
        <w:t xml:space="preserve">. </w:t>
      </w:r>
    </w:p>
    <w:p w:rsidR="008E2EAE" w:rsidRPr="00AE4EBB" w:rsidRDefault="008E2EAE" w:rsidP="007A42F6">
      <w:pPr>
        <w:numPr>
          <w:ilvl w:val="2"/>
          <w:numId w:val="1"/>
        </w:numPr>
        <w:spacing w:after="0" w:line="360" w:lineRule="auto"/>
        <w:ind w:left="360"/>
        <w:rPr>
          <w:rFonts w:ascii="Times New Roman" w:eastAsia="Times New Roman" w:hAnsi="Times New Roman" w:cs="Times New Roman"/>
          <w:b/>
          <w:color w:val="000000"/>
          <w:sz w:val="24"/>
          <w:szCs w:val="24"/>
        </w:rPr>
      </w:pPr>
      <w:r w:rsidRPr="00AE4EBB">
        <w:rPr>
          <w:rFonts w:ascii="Times New Roman" w:hAnsi="Times New Roman" w:cs="Times New Roman"/>
          <w:b/>
          <w:color w:val="000000"/>
          <w:sz w:val="24"/>
          <w:szCs w:val="24"/>
        </w:rPr>
        <w:t>Hearing evaluation</w:t>
      </w:r>
      <w:r w:rsidRPr="00AE4EBB">
        <w:rPr>
          <w:rFonts w:ascii="Times New Roman" w:eastAsia="Times New Roman" w:hAnsi="Times New Roman" w:cs="Times New Roman"/>
          <w:b/>
          <w:color w:val="000000"/>
          <w:sz w:val="24"/>
          <w:szCs w:val="24"/>
        </w:rPr>
        <w:t xml:space="preserve"> of industrial workers</w:t>
      </w:r>
      <w:r w:rsidR="000F73C1" w:rsidRPr="00AE4EBB">
        <w:rPr>
          <w:rFonts w:ascii="Times New Roman" w:hAnsi="Times New Roman" w:cs="Times New Roman"/>
          <w:b/>
          <w:color w:val="000000"/>
          <w:sz w:val="24"/>
          <w:szCs w:val="24"/>
        </w:rPr>
        <w:t xml:space="preserve"> </w:t>
      </w:r>
    </w:p>
    <w:p w:rsidR="008B2067" w:rsidRPr="00AE4EBB" w:rsidRDefault="008B2067" w:rsidP="007A42F6">
      <w:pPr>
        <w:spacing w:after="0" w:line="360" w:lineRule="auto"/>
        <w:ind w:left="360"/>
        <w:rPr>
          <w:rFonts w:ascii="Times New Roman" w:eastAsia="Times New Roman" w:hAnsi="Times New Roman" w:cs="Times New Roman"/>
          <w:b/>
          <w:color w:val="000000"/>
          <w:sz w:val="24"/>
          <w:szCs w:val="24"/>
        </w:rPr>
      </w:pPr>
    </w:p>
    <w:p w:rsidR="008E2EAE" w:rsidRPr="007A42F6" w:rsidRDefault="008E2EAE" w:rsidP="007A42F6">
      <w:pPr>
        <w:spacing w:line="360" w:lineRule="auto"/>
        <w:jc w:val="both"/>
        <w:rPr>
          <w:rFonts w:ascii="Times New Roman" w:eastAsia="Times New Roman" w:hAnsi="Times New Roman" w:cs="Times New Roman"/>
          <w:color w:val="000000"/>
          <w:sz w:val="24"/>
          <w:szCs w:val="24"/>
        </w:rPr>
      </w:pPr>
      <w:r w:rsidRPr="00AE4EBB">
        <w:rPr>
          <w:rFonts w:ascii="Times New Roman" w:eastAsia="Times New Roman" w:hAnsi="Times New Roman" w:cs="Times New Roman"/>
          <w:b/>
          <w:color w:val="000000"/>
          <w:sz w:val="24"/>
          <w:szCs w:val="24"/>
        </w:rPr>
        <w:tab/>
      </w:r>
      <w:r w:rsidRPr="00AE4EBB">
        <w:rPr>
          <w:rFonts w:ascii="Times New Roman" w:hAnsi="Times New Roman" w:cs="Times New Roman"/>
          <w:color w:val="000000"/>
          <w:sz w:val="24"/>
          <w:szCs w:val="24"/>
        </w:rPr>
        <w:t xml:space="preserve">A total of 132 employees were screened </w:t>
      </w:r>
      <w:r w:rsidR="000F73C1" w:rsidRPr="00AE4EBB">
        <w:rPr>
          <w:rFonts w:ascii="Times New Roman" w:hAnsi="Times New Roman" w:cs="Times New Roman"/>
          <w:color w:val="000000"/>
          <w:sz w:val="24"/>
          <w:szCs w:val="24"/>
        </w:rPr>
        <w:t xml:space="preserve">for hearing in Karnataka Silk Industries Co. (KSIC) </w:t>
      </w:r>
      <w:r w:rsidRPr="00AE4EBB">
        <w:rPr>
          <w:rFonts w:ascii="Times New Roman" w:hAnsi="Times New Roman" w:cs="Times New Roman"/>
          <w:color w:val="000000"/>
          <w:sz w:val="24"/>
          <w:szCs w:val="24"/>
        </w:rPr>
        <w:t>for hearing abilities</w:t>
      </w:r>
      <w:r w:rsidR="0022555E" w:rsidRPr="00AE4EBB">
        <w:rPr>
          <w:rFonts w:ascii="Times New Roman" w:hAnsi="Times New Roman" w:cs="Times New Roman"/>
          <w:color w:val="000000"/>
          <w:sz w:val="24"/>
          <w:szCs w:val="24"/>
        </w:rPr>
        <w:t xml:space="preserve"> in the academic year 2011-2012</w:t>
      </w:r>
      <w:r w:rsidRPr="00AE4EBB">
        <w:rPr>
          <w:rFonts w:ascii="Times New Roman" w:hAnsi="Times New Roman" w:cs="Times New Roman"/>
          <w:color w:val="000000"/>
          <w:sz w:val="24"/>
          <w:szCs w:val="24"/>
        </w:rPr>
        <w:t xml:space="preserve"> and referred for detailed evaluation </w:t>
      </w:r>
      <w:r w:rsidR="0022555E" w:rsidRPr="00AE4EBB">
        <w:rPr>
          <w:rFonts w:ascii="Times New Roman" w:hAnsi="Times New Roman" w:cs="Times New Roman"/>
          <w:color w:val="000000"/>
          <w:sz w:val="24"/>
          <w:szCs w:val="24"/>
        </w:rPr>
        <w:t>to</w:t>
      </w:r>
      <w:r w:rsidR="007F0BBA" w:rsidRPr="00AE4EBB">
        <w:rPr>
          <w:rFonts w:ascii="Times New Roman" w:hAnsi="Times New Roman" w:cs="Times New Roman"/>
          <w:color w:val="000000"/>
          <w:sz w:val="24"/>
          <w:szCs w:val="24"/>
        </w:rPr>
        <w:t xml:space="preserve"> the institute</w:t>
      </w:r>
      <w:r w:rsidR="0022555E" w:rsidRPr="00AE4EBB">
        <w:rPr>
          <w:rFonts w:ascii="Times New Roman" w:hAnsi="Times New Roman" w:cs="Times New Roman"/>
          <w:color w:val="000000"/>
          <w:sz w:val="24"/>
          <w:szCs w:val="24"/>
        </w:rPr>
        <w:t xml:space="preserve">. </w:t>
      </w:r>
      <w:r w:rsidRPr="00AE4EBB">
        <w:rPr>
          <w:rFonts w:ascii="Times New Roman" w:eastAsia="Times New Roman" w:hAnsi="Times New Roman" w:cs="Times New Roman"/>
          <w:color w:val="000000"/>
          <w:sz w:val="24"/>
          <w:szCs w:val="24"/>
        </w:rPr>
        <w:t xml:space="preserve">Out of them, </w:t>
      </w:r>
      <w:r w:rsidRPr="00AE4EBB">
        <w:rPr>
          <w:rFonts w:ascii="Times New Roman" w:hAnsi="Times New Roman" w:cs="Times New Roman"/>
          <w:color w:val="000000"/>
          <w:sz w:val="24"/>
          <w:szCs w:val="24"/>
        </w:rPr>
        <w:t>32</w:t>
      </w:r>
      <w:r w:rsidRPr="00AE4EBB">
        <w:rPr>
          <w:rFonts w:ascii="Times New Roman" w:eastAsia="Times New Roman" w:hAnsi="Times New Roman" w:cs="Times New Roman"/>
          <w:color w:val="000000"/>
          <w:sz w:val="24"/>
          <w:szCs w:val="24"/>
        </w:rPr>
        <w:t xml:space="preserve"> employees were </w:t>
      </w:r>
      <w:r w:rsidRPr="00AE4EBB">
        <w:rPr>
          <w:rFonts w:ascii="Times New Roman" w:hAnsi="Times New Roman" w:cs="Times New Roman"/>
          <w:color w:val="000000"/>
          <w:sz w:val="24"/>
          <w:szCs w:val="24"/>
        </w:rPr>
        <w:t>tested</w:t>
      </w:r>
      <w:r w:rsidRPr="00AE4EBB">
        <w:rPr>
          <w:rFonts w:ascii="Times New Roman" w:eastAsia="Times New Roman" w:hAnsi="Times New Roman" w:cs="Times New Roman"/>
          <w:color w:val="000000"/>
          <w:sz w:val="24"/>
          <w:szCs w:val="24"/>
        </w:rPr>
        <w:t xml:space="preserve"> for hearing abilities. Most of the employees of this industry had high frequency sloping sensorineural hearing loss due to exposure to high noise level. The employees were </w:t>
      </w:r>
      <w:r w:rsidRPr="00AE4EBB">
        <w:rPr>
          <w:rFonts w:ascii="Times New Roman" w:hAnsi="Times New Roman" w:cs="Times New Roman"/>
          <w:color w:val="000000"/>
          <w:sz w:val="24"/>
          <w:szCs w:val="24"/>
        </w:rPr>
        <w:t>counseled</w:t>
      </w:r>
      <w:r w:rsidRPr="00AE4EBB">
        <w:rPr>
          <w:rFonts w:ascii="Times New Roman" w:eastAsia="Times New Roman" w:hAnsi="Times New Roman" w:cs="Times New Roman"/>
          <w:color w:val="000000"/>
          <w:sz w:val="24"/>
          <w:szCs w:val="24"/>
        </w:rPr>
        <w:t xml:space="preserve"> regarding the need to use </w:t>
      </w:r>
      <w:r w:rsidR="007F0BBA" w:rsidRPr="00AE4EBB">
        <w:rPr>
          <w:rFonts w:ascii="Times New Roman" w:eastAsia="Times New Roman" w:hAnsi="Times New Roman" w:cs="Times New Roman"/>
          <w:color w:val="000000"/>
          <w:sz w:val="24"/>
          <w:szCs w:val="24"/>
        </w:rPr>
        <w:t>hearing</w:t>
      </w:r>
      <w:r w:rsidRPr="00AE4EBB">
        <w:rPr>
          <w:rFonts w:ascii="Times New Roman" w:eastAsia="Times New Roman" w:hAnsi="Times New Roman" w:cs="Times New Roman"/>
          <w:color w:val="000000"/>
          <w:sz w:val="24"/>
          <w:szCs w:val="24"/>
        </w:rPr>
        <w:t xml:space="preserve"> protective devices to protect their hearing ability. The employers were also </w:t>
      </w:r>
      <w:r w:rsidRPr="00AE4EBB">
        <w:rPr>
          <w:rFonts w:ascii="Times New Roman" w:hAnsi="Times New Roman" w:cs="Times New Roman"/>
          <w:color w:val="000000"/>
          <w:sz w:val="24"/>
          <w:szCs w:val="24"/>
        </w:rPr>
        <w:t>counseled</w:t>
      </w:r>
      <w:r w:rsidRPr="00AE4EBB">
        <w:rPr>
          <w:rFonts w:ascii="Times New Roman" w:eastAsia="Times New Roman" w:hAnsi="Times New Roman" w:cs="Times New Roman"/>
          <w:color w:val="000000"/>
          <w:sz w:val="24"/>
          <w:szCs w:val="24"/>
        </w:rPr>
        <w:t xml:space="preserve"> regarding attenuation of noise level at the source and transmission </w:t>
      </w:r>
      <w:r w:rsidR="007F0BBA" w:rsidRPr="00AE4EBB">
        <w:rPr>
          <w:rFonts w:ascii="Times New Roman" w:eastAsia="Times New Roman" w:hAnsi="Times New Roman" w:cs="Times New Roman"/>
          <w:color w:val="000000"/>
          <w:sz w:val="24"/>
          <w:szCs w:val="24"/>
        </w:rPr>
        <w:t>path</w:t>
      </w:r>
      <w:r w:rsidRPr="00AE4EBB">
        <w:rPr>
          <w:rFonts w:ascii="Times New Roman" w:eastAsia="Times New Roman" w:hAnsi="Times New Roman" w:cs="Times New Roman"/>
          <w:color w:val="000000"/>
          <w:sz w:val="24"/>
          <w:szCs w:val="24"/>
        </w:rPr>
        <w:t xml:space="preserve">. The </w:t>
      </w:r>
      <w:r w:rsidRPr="00AE4EBB">
        <w:rPr>
          <w:rFonts w:ascii="Times New Roman" w:hAnsi="Times New Roman" w:cs="Times New Roman"/>
          <w:color w:val="000000"/>
          <w:sz w:val="24"/>
          <w:szCs w:val="24"/>
        </w:rPr>
        <w:t>details of the hearing evaluation of the employees are</w:t>
      </w:r>
      <w:r w:rsidRPr="00AE4EBB">
        <w:rPr>
          <w:rFonts w:ascii="Times New Roman" w:eastAsia="Times New Roman" w:hAnsi="Times New Roman" w:cs="Times New Roman"/>
          <w:color w:val="000000"/>
          <w:sz w:val="24"/>
          <w:szCs w:val="24"/>
        </w:rPr>
        <w:t xml:space="preserve"> represented in </w:t>
      </w:r>
      <w:r w:rsidR="007F0BBA" w:rsidRPr="00AE4EBB">
        <w:rPr>
          <w:rFonts w:ascii="Times New Roman" w:eastAsia="Times New Roman" w:hAnsi="Times New Roman" w:cs="Times New Roman"/>
          <w:color w:val="000000"/>
          <w:sz w:val="24"/>
          <w:szCs w:val="24"/>
        </w:rPr>
        <w:t>F</w:t>
      </w:r>
      <w:r w:rsidRPr="00AE4EBB">
        <w:rPr>
          <w:rFonts w:ascii="Times New Roman" w:eastAsia="Times New Roman" w:hAnsi="Times New Roman" w:cs="Times New Roman"/>
          <w:color w:val="000000"/>
          <w:sz w:val="24"/>
          <w:szCs w:val="24"/>
        </w:rPr>
        <w:t xml:space="preserve">igure </w:t>
      </w:r>
      <w:r w:rsidR="006E0C69">
        <w:rPr>
          <w:rFonts w:ascii="Times New Roman" w:eastAsia="Times New Roman" w:hAnsi="Times New Roman" w:cs="Times New Roman"/>
          <w:color w:val="000000"/>
          <w:sz w:val="24"/>
          <w:szCs w:val="24"/>
        </w:rPr>
        <w:t>9</w:t>
      </w:r>
      <w:r w:rsidRPr="00AE4EBB">
        <w:rPr>
          <w:rFonts w:ascii="Times New Roman" w:eastAsia="Times New Roman" w:hAnsi="Times New Roman" w:cs="Times New Roman"/>
          <w:color w:val="000000"/>
          <w:sz w:val="24"/>
          <w:szCs w:val="24"/>
        </w:rPr>
        <w:t>.</w:t>
      </w:r>
    </w:p>
    <w:p w:rsidR="0022555E" w:rsidRPr="00AE4EBB" w:rsidRDefault="0022555E" w:rsidP="007A42F6">
      <w:pPr>
        <w:spacing w:line="360" w:lineRule="auto"/>
        <w:ind w:firstLine="720"/>
        <w:rPr>
          <w:rFonts w:ascii="Times New Roman" w:hAnsi="Times New Roman" w:cs="Times New Roman"/>
          <w:sz w:val="24"/>
          <w:szCs w:val="24"/>
        </w:rPr>
      </w:pPr>
      <w:r w:rsidRPr="00AE4EBB">
        <w:rPr>
          <w:rFonts w:ascii="Times New Roman" w:hAnsi="Times New Roman" w:cs="Times New Roman"/>
          <w:i/>
          <w:sz w:val="24"/>
          <w:szCs w:val="24"/>
        </w:rPr>
        <w:lastRenderedPageBreak/>
        <w:t xml:space="preserve">Figure </w:t>
      </w:r>
      <w:r w:rsidR="006E0C69">
        <w:rPr>
          <w:rFonts w:ascii="Times New Roman" w:hAnsi="Times New Roman" w:cs="Times New Roman"/>
          <w:i/>
          <w:sz w:val="24"/>
          <w:szCs w:val="24"/>
        </w:rPr>
        <w:t>9</w:t>
      </w:r>
      <w:r w:rsidRPr="00AE4EBB">
        <w:rPr>
          <w:rFonts w:ascii="Times New Roman" w:hAnsi="Times New Roman" w:cs="Times New Roman"/>
          <w:sz w:val="24"/>
          <w:szCs w:val="24"/>
        </w:rPr>
        <w:t>: Total number of KSIC employees evaluated for hearing at AIISH</w:t>
      </w:r>
    </w:p>
    <w:p w:rsidR="008B2067" w:rsidRPr="00AE4EBB" w:rsidRDefault="008E2EAE" w:rsidP="007A0879">
      <w:pPr>
        <w:ind w:firstLine="720"/>
        <w:jc w:val="both"/>
        <w:rPr>
          <w:rFonts w:ascii="Times New Roman" w:hAnsi="Times New Roman" w:cs="Times New Roman"/>
          <w:sz w:val="24"/>
          <w:szCs w:val="24"/>
        </w:rPr>
      </w:pPr>
      <w:r w:rsidRPr="00AE4EBB">
        <w:rPr>
          <w:rFonts w:ascii="Times New Roman" w:hAnsi="Times New Roman" w:cs="Times New Roman"/>
          <w:noProof/>
          <w:sz w:val="24"/>
          <w:szCs w:val="24"/>
        </w:rPr>
        <w:drawing>
          <wp:inline distT="0" distB="0" distL="0" distR="0">
            <wp:extent cx="4572000" cy="211455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F0BBA" w:rsidRPr="00AE4EBB" w:rsidRDefault="007F0BBA" w:rsidP="007A42F6">
      <w:pPr>
        <w:spacing w:line="360" w:lineRule="auto"/>
        <w:ind w:firstLine="720"/>
        <w:jc w:val="both"/>
        <w:rPr>
          <w:rFonts w:ascii="Times New Roman" w:hAnsi="Times New Roman" w:cs="Times New Roman"/>
          <w:sz w:val="24"/>
          <w:szCs w:val="24"/>
        </w:rPr>
      </w:pPr>
    </w:p>
    <w:p w:rsidR="005B0D24" w:rsidRPr="00AE4EBB" w:rsidRDefault="005B0D24" w:rsidP="007A42F6">
      <w:pPr>
        <w:numPr>
          <w:ilvl w:val="2"/>
          <w:numId w:val="1"/>
        </w:numPr>
        <w:spacing w:after="0" w:line="360" w:lineRule="auto"/>
        <w:ind w:left="360"/>
        <w:rPr>
          <w:rFonts w:ascii="Times New Roman" w:hAnsi="Times New Roman" w:cs="Times New Roman"/>
          <w:b/>
          <w:sz w:val="24"/>
          <w:szCs w:val="24"/>
        </w:rPr>
      </w:pPr>
      <w:r w:rsidRPr="00AE4EBB">
        <w:rPr>
          <w:rFonts w:ascii="Times New Roman" w:hAnsi="Times New Roman" w:cs="Times New Roman"/>
          <w:b/>
          <w:sz w:val="24"/>
          <w:szCs w:val="24"/>
        </w:rPr>
        <w:t>Follow</w:t>
      </w:r>
      <w:r w:rsidR="006E0C69">
        <w:rPr>
          <w:rFonts w:ascii="Times New Roman" w:hAnsi="Times New Roman" w:cs="Times New Roman"/>
          <w:b/>
          <w:sz w:val="24"/>
          <w:szCs w:val="24"/>
        </w:rPr>
        <w:t>-</w:t>
      </w:r>
      <w:r w:rsidRPr="00AE4EBB">
        <w:rPr>
          <w:rFonts w:ascii="Times New Roman" w:hAnsi="Times New Roman" w:cs="Times New Roman"/>
          <w:b/>
          <w:sz w:val="24"/>
          <w:szCs w:val="24"/>
        </w:rPr>
        <w:t>up activities of POCD Department:</w:t>
      </w:r>
    </w:p>
    <w:p w:rsidR="00776321" w:rsidRPr="007A42F6" w:rsidRDefault="005B0D24" w:rsidP="007A42F6">
      <w:pPr>
        <w:spacing w:line="360" w:lineRule="auto"/>
        <w:jc w:val="both"/>
        <w:rPr>
          <w:rFonts w:ascii="Times New Roman" w:hAnsi="Times New Roman" w:cs="Times New Roman"/>
          <w:sz w:val="24"/>
          <w:szCs w:val="24"/>
        </w:rPr>
      </w:pPr>
      <w:r w:rsidRPr="00AE4EBB">
        <w:rPr>
          <w:rFonts w:ascii="Times New Roman" w:hAnsi="Times New Roman" w:cs="Times New Roman"/>
          <w:sz w:val="24"/>
          <w:szCs w:val="24"/>
        </w:rPr>
        <w:t xml:space="preserve">        All referred clients (infant screening) were followed up through telephonic calls and individual letters written to client/ parents / caregivers of infants at</w:t>
      </w:r>
      <w:r w:rsidR="007F0BBA" w:rsidRPr="00AE4EBB">
        <w:rPr>
          <w:rFonts w:ascii="Times New Roman" w:hAnsi="Times New Roman" w:cs="Times New Roman"/>
          <w:sz w:val="24"/>
          <w:szCs w:val="24"/>
        </w:rPr>
        <w:t>-</w:t>
      </w:r>
      <w:r w:rsidRPr="00AE4EBB">
        <w:rPr>
          <w:rFonts w:ascii="Times New Roman" w:hAnsi="Times New Roman" w:cs="Times New Roman"/>
          <w:sz w:val="24"/>
          <w:szCs w:val="24"/>
        </w:rPr>
        <w:t>risk for communication disorders. Complete test battery was administered to each individual who were found to be at</w:t>
      </w:r>
      <w:r w:rsidR="007F0BBA" w:rsidRPr="00AE4EBB">
        <w:rPr>
          <w:rFonts w:ascii="Times New Roman" w:hAnsi="Times New Roman" w:cs="Times New Roman"/>
          <w:sz w:val="24"/>
          <w:szCs w:val="24"/>
        </w:rPr>
        <w:t>-</w:t>
      </w:r>
      <w:r w:rsidRPr="00AE4EBB">
        <w:rPr>
          <w:rFonts w:ascii="Times New Roman" w:hAnsi="Times New Roman" w:cs="Times New Roman"/>
          <w:sz w:val="24"/>
          <w:szCs w:val="24"/>
        </w:rPr>
        <w:t xml:space="preserve"> risk. Figure</w:t>
      </w:r>
      <w:r w:rsidR="007F0BBA" w:rsidRPr="00AE4EBB">
        <w:rPr>
          <w:rFonts w:ascii="Times New Roman" w:hAnsi="Times New Roman" w:cs="Times New Roman"/>
          <w:sz w:val="24"/>
          <w:szCs w:val="24"/>
        </w:rPr>
        <w:t>s</w:t>
      </w:r>
      <w:r w:rsidRPr="00AE4EBB">
        <w:rPr>
          <w:rFonts w:ascii="Times New Roman" w:hAnsi="Times New Roman" w:cs="Times New Roman"/>
          <w:sz w:val="24"/>
          <w:szCs w:val="24"/>
        </w:rPr>
        <w:t xml:space="preserve"> 1</w:t>
      </w:r>
      <w:r w:rsidR="006E0C69">
        <w:rPr>
          <w:rFonts w:ascii="Times New Roman" w:hAnsi="Times New Roman" w:cs="Times New Roman"/>
          <w:sz w:val="24"/>
          <w:szCs w:val="24"/>
        </w:rPr>
        <w:t>0</w:t>
      </w:r>
      <w:r w:rsidRPr="00AE4EBB">
        <w:rPr>
          <w:rFonts w:ascii="Times New Roman" w:hAnsi="Times New Roman" w:cs="Times New Roman"/>
          <w:sz w:val="24"/>
          <w:szCs w:val="24"/>
        </w:rPr>
        <w:t xml:space="preserve"> and 1</w:t>
      </w:r>
      <w:r w:rsidR="006E0C69">
        <w:rPr>
          <w:rFonts w:ascii="Times New Roman" w:hAnsi="Times New Roman" w:cs="Times New Roman"/>
          <w:sz w:val="24"/>
          <w:szCs w:val="24"/>
        </w:rPr>
        <w:t>1</w:t>
      </w:r>
      <w:r w:rsidRPr="00AE4EBB">
        <w:rPr>
          <w:rFonts w:ascii="Times New Roman" w:hAnsi="Times New Roman" w:cs="Times New Roman"/>
          <w:sz w:val="24"/>
          <w:szCs w:val="24"/>
        </w:rPr>
        <w:t xml:space="preserve"> depict the statistics related to this activity. </w:t>
      </w:r>
    </w:p>
    <w:p w:rsidR="005B0D24" w:rsidRPr="00AE4EBB" w:rsidRDefault="005B0D24" w:rsidP="007A42F6">
      <w:pPr>
        <w:spacing w:line="360" w:lineRule="auto"/>
        <w:rPr>
          <w:rFonts w:ascii="Times New Roman" w:hAnsi="Times New Roman" w:cs="Times New Roman"/>
          <w:sz w:val="24"/>
          <w:szCs w:val="24"/>
        </w:rPr>
      </w:pPr>
      <w:r w:rsidRPr="00AE4EBB">
        <w:rPr>
          <w:rFonts w:ascii="Times New Roman" w:hAnsi="Times New Roman" w:cs="Times New Roman"/>
          <w:i/>
          <w:sz w:val="24"/>
          <w:szCs w:val="24"/>
        </w:rPr>
        <w:t>Figure 1</w:t>
      </w:r>
      <w:r w:rsidR="006E0C69">
        <w:rPr>
          <w:rFonts w:ascii="Times New Roman" w:hAnsi="Times New Roman" w:cs="Times New Roman"/>
          <w:i/>
          <w:sz w:val="24"/>
          <w:szCs w:val="24"/>
        </w:rPr>
        <w:t>0</w:t>
      </w:r>
      <w:r w:rsidRPr="00AE4EBB">
        <w:rPr>
          <w:rFonts w:ascii="Times New Roman" w:hAnsi="Times New Roman" w:cs="Times New Roman"/>
          <w:i/>
          <w:sz w:val="24"/>
          <w:szCs w:val="24"/>
        </w:rPr>
        <w:t>:</w:t>
      </w:r>
      <w:r w:rsidRPr="00AE4EBB">
        <w:rPr>
          <w:rFonts w:ascii="Times New Roman" w:hAnsi="Times New Roman" w:cs="Times New Roman"/>
          <w:sz w:val="24"/>
          <w:szCs w:val="24"/>
        </w:rPr>
        <w:t xml:space="preserve"> Total number of clients visited AIISH for detailed evaluation</w:t>
      </w:r>
    </w:p>
    <w:p w:rsidR="00F82801" w:rsidRPr="00F82801" w:rsidRDefault="00F82801" w:rsidP="00F82801">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2362200"/>
            <wp:effectExtent l="19050" t="19050" r="19050" b="1905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5943600" cy="2362200"/>
                    </a:xfrm>
                    <a:prstGeom prst="rect">
                      <a:avLst/>
                    </a:prstGeom>
                    <a:noFill/>
                    <a:ln w="9525">
                      <a:solidFill>
                        <a:schemeClr val="tx1"/>
                      </a:solidFill>
                      <a:miter lim="800000"/>
                      <a:headEnd/>
                      <a:tailEnd/>
                    </a:ln>
                  </pic:spPr>
                </pic:pic>
              </a:graphicData>
            </a:graphic>
          </wp:inline>
        </w:drawing>
      </w:r>
    </w:p>
    <w:p w:rsidR="007A0879" w:rsidRDefault="007A0879" w:rsidP="005B0D24">
      <w:pPr>
        <w:jc w:val="center"/>
        <w:rPr>
          <w:rFonts w:ascii="Times New Roman" w:hAnsi="Times New Roman" w:cs="Times New Roman"/>
          <w:i/>
          <w:sz w:val="24"/>
          <w:szCs w:val="24"/>
        </w:rPr>
      </w:pPr>
    </w:p>
    <w:p w:rsidR="007A42F6" w:rsidRPr="00AE4EBB" w:rsidRDefault="007A42F6" w:rsidP="005B0D24">
      <w:pPr>
        <w:jc w:val="center"/>
        <w:rPr>
          <w:rFonts w:ascii="Times New Roman" w:hAnsi="Times New Roman" w:cs="Times New Roman"/>
          <w:i/>
          <w:sz w:val="24"/>
          <w:szCs w:val="24"/>
        </w:rPr>
      </w:pPr>
    </w:p>
    <w:p w:rsidR="005B0D24" w:rsidRPr="00AE4EBB" w:rsidRDefault="005B0D24" w:rsidP="007A42F6">
      <w:pPr>
        <w:spacing w:line="360" w:lineRule="auto"/>
        <w:rPr>
          <w:rFonts w:ascii="Times New Roman" w:hAnsi="Times New Roman" w:cs="Times New Roman"/>
          <w:sz w:val="24"/>
          <w:szCs w:val="24"/>
        </w:rPr>
      </w:pPr>
      <w:r w:rsidRPr="00AE4EBB">
        <w:rPr>
          <w:rFonts w:ascii="Times New Roman" w:hAnsi="Times New Roman" w:cs="Times New Roman"/>
          <w:i/>
          <w:sz w:val="24"/>
          <w:szCs w:val="24"/>
        </w:rPr>
        <w:lastRenderedPageBreak/>
        <w:t>Figure 1</w:t>
      </w:r>
      <w:r w:rsidR="006E0C69">
        <w:rPr>
          <w:rFonts w:ascii="Times New Roman" w:hAnsi="Times New Roman" w:cs="Times New Roman"/>
          <w:i/>
          <w:sz w:val="24"/>
          <w:szCs w:val="24"/>
        </w:rPr>
        <w:t>1</w:t>
      </w:r>
      <w:r w:rsidRPr="00AE4EBB">
        <w:rPr>
          <w:rFonts w:ascii="Times New Roman" w:hAnsi="Times New Roman" w:cs="Times New Roman"/>
          <w:i/>
          <w:sz w:val="24"/>
          <w:szCs w:val="24"/>
        </w:rPr>
        <w:t>:</w:t>
      </w:r>
      <w:r w:rsidRPr="00AE4EBB">
        <w:rPr>
          <w:rFonts w:ascii="Times New Roman" w:hAnsi="Times New Roman" w:cs="Times New Roman"/>
          <w:sz w:val="24"/>
          <w:szCs w:val="24"/>
        </w:rPr>
        <w:t xml:space="preserve"> Communication disorders identified through detailed evaluation</w:t>
      </w:r>
    </w:p>
    <w:p w:rsidR="008E2EAE" w:rsidRPr="00AE4EBB" w:rsidRDefault="008B2067" w:rsidP="00025D58">
      <w:pPr>
        <w:jc w:val="center"/>
        <w:rPr>
          <w:rFonts w:ascii="Times New Roman" w:hAnsi="Times New Roman" w:cs="Times New Roman"/>
          <w:sz w:val="24"/>
          <w:szCs w:val="24"/>
        </w:rPr>
      </w:pPr>
      <w:r w:rsidRPr="00AE4EBB">
        <w:rPr>
          <w:rFonts w:ascii="Times New Roman" w:hAnsi="Times New Roman" w:cs="Times New Roman"/>
          <w:noProof/>
          <w:sz w:val="24"/>
          <w:szCs w:val="24"/>
        </w:rPr>
        <w:drawing>
          <wp:inline distT="0" distB="0" distL="0" distR="0">
            <wp:extent cx="4572000" cy="2743200"/>
            <wp:effectExtent l="19050" t="0" r="19050" b="0"/>
            <wp:docPr id="3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7019F" w:rsidRPr="00AE4EBB" w:rsidRDefault="0057019F" w:rsidP="007A42F6">
      <w:pPr>
        <w:pStyle w:val="ListParagraph"/>
        <w:numPr>
          <w:ilvl w:val="0"/>
          <w:numId w:val="8"/>
        </w:numPr>
        <w:tabs>
          <w:tab w:val="left" w:pos="360"/>
        </w:tabs>
        <w:spacing w:line="360" w:lineRule="auto"/>
        <w:rPr>
          <w:b/>
          <w:color w:val="000000"/>
        </w:rPr>
      </w:pPr>
      <w:r w:rsidRPr="00AE4EBB">
        <w:rPr>
          <w:b/>
          <w:color w:val="000000"/>
        </w:rPr>
        <w:t>Specialized Clinical Services: Nil</w:t>
      </w:r>
    </w:p>
    <w:p w:rsidR="00C2413E" w:rsidRPr="00C2413E" w:rsidRDefault="0057019F" w:rsidP="007A42F6">
      <w:pPr>
        <w:pStyle w:val="ListParagraph"/>
        <w:numPr>
          <w:ilvl w:val="0"/>
          <w:numId w:val="8"/>
        </w:numPr>
        <w:tabs>
          <w:tab w:val="left" w:pos="360"/>
        </w:tabs>
        <w:spacing w:line="360" w:lineRule="auto"/>
        <w:rPr>
          <w:b/>
          <w:color w:val="000000"/>
        </w:rPr>
      </w:pPr>
      <w:r w:rsidRPr="00AE4EBB">
        <w:rPr>
          <w:b/>
          <w:color w:val="000000"/>
        </w:rPr>
        <w:t>Clinical Support Services to Patients and Family: Nil</w:t>
      </w:r>
    </w:p>
    <w:p w:rsidR="0057019F" w:rsidRPr="00AE4EBB" w:rsidRDefault="0057019F" w:rsidP="007A42F6">
      <w:pPr>
        <w:pStyle w:val="ListParagraph"/>
        <w:numPr>
          <w:ilvl w:val="0"/>
          <w:numId w:val="8"/>
        </w:numPr>
        <w:tabs>
          <w:tab w:val="left" w:pos="360"/>
        </w:tabs>
        <w:spacing w:line="360" w:lineRule="auto"/>
        <w:rPr>
          <w:b/>
          <w:color w:val="000000"/>
        </w:rPr>
      </w:pPr>
      <w:r w:rsidRPr="00AE4EBB">
        <w:rPr>
          <w:b/>
          <w:color w:val="000000"/>
        </w:rPr>
        <w:t>Clinical Electronic Services</w:t>
      </w:r>
      <w:r w:rsidR="003A008C">
        <w:rPr>
          <w:b/>
          <w:color w:val="000000"/>
        </w:rPr>
        <w:t>:</w:t>
      </w:r>
      <w:r w:rsidR="00C2413E">
        <w:rPr>
          <w:b/>
          <w:color w:val="000000"/>
        </w:rPr>
        <w:t xml:space="preserve"> Nil</w:t>
      </w:r>
    </w:p>
    <w:p w:rsidR="008E2EAE" w:rsidRPr="00AE4EBB" w:rsidRDefault="0057019F" w:rsidP="007A42F6">
      <w:pPr>
        <w:pStyle w:val="ListParagraph"/>
        <w:numPr>
          <w:ilvl w:val="0"/>
          <w:numId w:val="4"/>
        </w:numPr>
        <w:tabs>
          <w:tab w:val="left" w:pos="360"/>
        </w:tabs>
        <w:spacing w:line="360" w:lineRule="auto"/>
        <w:rPr>
          <w:b/>
        </w:rPr>
      </w:pPr>
      <w:r w:rsidRPr="00AE4EBB">
        <w:rPr>
          <w:b/>
        </w:rPr>
        <w:t>EXTENSION  ACTIVITIES</w:t>
      </w:r>
    </w:p>
    <w:p w:rsidR="00D1107F" w:rsidRPr="00AE4EBB" w:rsidRDefault="00D1107F" w:rsidP="007A42F6">
      <w:pPr>
        <w:pStyle w:val="ListParagraph"/>
        <w:numPr>
          <w:ilvl w:val="0"/>
          <w:numId w:val="17"/>
        </w:numPr>
        <w:spacing w:line="360" w:lineRule="auto"/>
        <w:ind w:left="1134"/>
        <w:rPr>
          <w:b/>
        </w:rPr>
      </w:pPr>
      <w:r w:rsidRPr="00AE4EBB">
        <w:rPr>
          <w:b/>
        </w:rPr>
        <w:t xml:space="preserve">Rehabilitation and </w:t>
      </w:r>
      <w:r w:rsidR="007D1DC0" w:rsidRPr="00AE4EBB">
        <w:rPr>
          <w:b/>
        </w:rPr>
        <w:t>E</w:t>
      </w:r>
      <w:r w:rsidRPr="00AE4EBB">
        <w:rPr>
          <w:b/>
        </w:rPr>
        <w:t>ducation through Distant Mode:</w:t>
      </w:r>
      <w:r w:rsidR="007D1DC0" w:rsidRPr="00AE4EBB">
        <w:rPr>
          <w:b/>
        </w:rPr>
        <w:t xml:space="preserve"> </w:t>
      </w:r>
    </w:p>
    <w:p w:rsidR="008645D5" w:rsidRDefault="008645D5" w:rsidP="007A42F6">
      <w:pPr>
        <w:spacing w:line="360" w:lineRule="auto"/>
        <w:ind w:left="1134"/>
        <w:rPr>
          <w:rFonts w:ascii="Times New Roman" w:hAnsi="Times New Roman" w:cs="Times New Roman"/>
          <w:color w:val="000000"/>
          <w:sz w:val="24"/>
          <w:szCs w:val="24"/>
          <w:lang w:val="en-IN"/>
        </w:rPr>
      </w:pPr>
      <w:r w:rsidRPr="00AE4EBB">
        <w:rPr>
          <w:rFonts w:ascii="Times New Roman" w:hAnsi="Times New Roman" w:cs="Times New Roman"/>
          <w:color w:val="000000"/>
          <w:sz w:val="24"/>
          <w:szCs w:val="24"/>
          <w:lang w:val="en-IN"/>
        </w:rPr>
        <w:t>New born screening</w:t>
      </w:r>
      <w:r w:rsidR="00AB272E" w:rsidRPr="00AE4EBB">
        <w:rPr>
          <w:rFonts w:ascii="Times New Roman" w:hAnsi="Times New Roman" w:cs="Times New Roman"/>
          <w:color w:val="000000"/>
          <w:sz w:val="24"/>
          <w:szCs w:val="24"/>
          <w:lang w:val="en-IN"/>
        </w:rPr>
        <w:t xml:space="preserve"> was initiated </w:t>
      </w:r>
      <w:r w:rsidRPr="00AE4EBB">
        <w:rPr>
          <w:rFonts w:ascii="Times New Roman" w:hAnsi="Times New Roman" w:cs="Times New Roman"/>
          <w:color w:val="000000"/>
          <w:sz w:val="24"/>
          <w:szCs w:val="24"/>
          <w:lang w:val="en-IN"/>
        </w:rPr>
        <w:t xml:space="preserve">at </w:t>
      </w:r>
      <w:r w:rsidR="00AB272E" w:rsidRPr="00AE4EBB">
        <w:rPr>
          <w:rFonts w:ascii="Times New Roman" w:hAnsi="Times New Roman" w:cs="Times New Roman"/>
          <w:color w:val="000000"/>
          <w:sz w:val="24"/>
          <w:szCs w:val="24"/>
          <w:lang w:val="en-IN"/>
        </w:rPr>
        <w:t>Cuttack and Imphal</w:t>
      </w:r>
      <w:r w:rsidRPr="00AE4EBB">
        <w:rPr>
          <w:rFonts w:ascii="Times New Roman" w:hAnsi="Times New Roman" w:cs="Times New Roman"/>
          <w:color w:val="000000"/>
          <w:sz w:val="24"/>
          <w:szCs w:val="24"/>
          <w:lang w:val="en-IN"/>
        </w:rPr>
        <w:t xml:space="preserve"> centres</w:t>
      </w:r>
      <w:r w:rsidR="00AB272E" w:rsidRPr="00AE4EBB">
        <w:rPr>
          <w:rFonts w:ascii="Times New Roman" w:hAnsi="Times New Roman" w:cs="Times New Roman"/>
          <w:color w:val="000000"/>
          <w:sz w:val="24"/>
          <w:szCs w:val="24"/>
          <w:lang w:val="en-IN"/>
        </w:rPr>
        <w:t>.</w:t>
      </w:r>
      <w:r w:rsidRPr="00AE4EBB">
        <w:rPr>
          <w:rFonts w:ascii="Times New Roman" w:hAnsi="Times New Roman" w:cs="Times New Roman"/>
          <w:color w:val="000000"/>
          <w:sz w:val="24"/>
          <w:szCs w:val="24"/>
          <w:lang w:val="en-IN"/>
        </w:rPr>
        <w:t xml:space="preserve"> The clinical activities of the New Born Screening at Neonatal Care Unit (NCU) at SCB Medical College &amp; Hospital   (SCBMCH), Cuttack centre was started in December 2011. </w:t>
      </w:r>
      <w:r w:rsidRPr="00AE4EBB">
        <w:rPr>
          <w:rFonts w:ascii="Times New Roman" w:hAnsi="Times New Roman" w:cs="Times New Roman"/>
          <w:sz w:val="24"/>
          <w:szCs w:val="24"/>
        </w:rPr>
        <w:t xml:space="preserve"> The clinical activit</w:t>
      </w:r>
      <w:r w:rsidR="00AB272E" w:rsidRPr="00AE4EBB">
        <w:rPr>
          <w:rFonts w:ascii="Times New Roman" w:hAnsi="Times New Roman" w:cs="Times New Roman"/>
          <w:sz w:val="24"/>
          <w:szCs w:val="24"/>
        </w:rPr>
        <w:t>y</w:t>
      </w:r>
      <w:r w:rsidRPr="00AE4EBB">
        <w:rPr>
          <w:rFonts w:ascii="Times New Roman" w:hAnsi="Times New Roman" w:cs="Times New Roman"/>
          <w:sz w:val="24"/>
          <w:szCs w:val="24"/>
        </w:rPr>
        <w:t xml:space="preserve"> of the New Born Screening at Regional institute of Medical </w:t>
      </w:r>
      <w:r w:rsidR="00AB272E" w:rsidRPr="00AE4EBB">
        <w:rPr>
          <w:rFonts w:ascii="Times New Roman" w:hAnsi="Times New Roman" w:cs="Times New Roman"/>
          <w:sz w:val="24"/>
          <w:szCs w:val="24"/>
        </w:rPr>
        <w:t>S</w:t>
      </w:r>
      <w:r w:rsidRPr="00AE4EBB">
        <w:rPr>
          <w:rFonts w:ascii="Times New Roman" w:hAnsi="Times New Roman" w:cs="Times New Roman"/>
          <w:sz w:val="24"/>
          <w:szCs w:val="24"/>
        </w:rPr>
        <w:t>cience</w:t>
      </w:r>
      <w:r w:rsidR="00AB272E" w:rsidRPr="00AE4EBB">
        <w:rPr>
          <w:rFonts w:ascii="Times New Roman" w:hAnsi="Times New Roman" w:cs="Times New Roman"/>
          <w:sz w:val="24"/>
          <w:szCs w:val="24"/>
        </w:rPr>
        <w:t xml:space="preserve"> </w:t>
      </w:r>
      <w:r w:rsidRPr="00AE4EBB">
        <w:rPr>
          <w:rFonts w:ascii="Times New Roman" w:hAnsi="Times New Roman" w:cs="Times New Roman"/>
          <w:sz w:val="24"/>
          <w:szCs w:val="24"/>
        </w:rPr>
        <w:t xml:space="preserve">&amp; Hospital, Imphal was started </w:t>
      </w:r>
      <w:r w:rsidR="00AB272E" w:rsidRPr="00AE4EBB">
        <w:rPr>
          <w:rFonts w:ascii="Times New Roman" w:hAnsi="Times New Roman" w:cs="Times New Roman"/>
          <w:sz w:val="24"/>
          <w:szCs w:val="24"/>
        </w:rPr>
        <w:t>in</w:t>
      </w:r>
      <w:r w:rsidRPr="00AE4EBB">
        <w:rPr>
          <w:rFonts w:ascii="Times New Roman" w:hAnsi="Times New Roman" w:cs="Times New Roman"/>
          <w:sz w:val="24"/>
          <w:szCs w:val="24"/>
        </w:rPr>
        <w:t xml:space="preserve"> February 2012. </w:t>
      </w:r>
      <w:r w:rsidRPr="00AE4EBB">
        <w:rPr>
          <w:rFonts w:ascii="Times New Roman" w:hAnsi="Times New Roman" w:cs="Times New Roman"/>
          <w:color w:val="000000"/>
          <w:sz w:val="24"/>
          <w:szCs w:val="24"/>
          <w:lang w:val="en-IN"/>
        </w:rPr>
        <w:t xml:space="preserve"> Two staff members (Audiologist &amp; Speech Language Pathologist Grade I and Speech &amp; Hearing technician) were appointed for the clinical activities to be carried out at </w:t>
      </w:r>
      <w:r w:rsidR="00AB272E" w:rsidRPr="00AE4EBB">
        <w:rPr>
          <w:rFonts w:ascii="Times New Roman" w:hAnsi="Times New Roman" w:cs="Times New Roman"/>
          <w:color w:val="000000"/>
          <w:sz w:val="24"/>
          <w:szCs w:val="24"/>
          <w:lang w:val="en-IN"/>
        </w:rPr>
        <w:t xml:space="preserve">each of these </w:t>
      </w:r>
      <w:r w:rsidRPr="00AE4EBB">
        <w:rPr>
          <w:rFonts w:ascii="Times New Roman" w:hAnsi="Times New Roman" w:cs="Times New Roman"/>
          <w:color w:val="000000"/>
          <w:sz w:val="24"/>
          <w:szCs w:val="24"/>
          <w:lang w:val="en-IN"/>
        </w:rPr>
        <w:t>centre</w:t>
      </w:r>
      <w:r w:rsidR="00AB272E" w:rsidRPr="00AE4EBB">
        <w:rPr>
          <w:rFonts w:ascii="Times New Roman" w:hAnsi="Times New Roman" w:cs="Times New Roman"/>
          <w:color w:val="000000"/>
          <w:sz w:val="24"/>
          <w:szCs w:val="24"/>
          <w:lang w:val="en-IN"/>
        </w:rPr>
        <w:t>s</w:t>
      </w:r>
      <w:r w:rsidRPr="00AE4EBB">
        <w:rPr>
          <w:rFonts w:ascii="Times New Roman" w:hAnsi="Times New Roman" w:cs="Times New Roman"/>
          <w:color w:val="000000"/>
          <w:sz w:val="24"/>
          <w:szCs w:val="24"/>
          <w:lang w:val="en-IN"/>
        </w:rPr>
        <w:t xml:space="preserve">.  Individuals in charge of </w:t>
      </w:r>
      <w:r w:rsidR="00AB272E" w:rsidRPr="00AE4EBB">
        <w:rPr>
          <w:rFonts w:ascii="Times New Roman" w:hAnsi="Times New Roman" w:cs="Times New Roman"/>
          <w:color w:val="000000"/>
          <w:sz w:val="24"/>
          <w:szCs w:val="24"/>
          <w:lang w:val="en-IN"/>
        </w:rPr>
        <w:t>i</w:t>
      </w:r>
      <w:r w:rsidRPr="00AE4EBB">
        <w:rPr>
          <w:rFonts w:ascii="Times New Roman" w:hAnsi="Times New Roman" w:cs="Times New Roman"/>
          <w:color w:val="000000"/>
          <w:sz w:val="24"/>
          <w:szCs w:val="24"/>
          <w:lang w:val="en-IN"/>
        </w:rPr>
        <w:t xml:space="preserve">nfant screening at the </w:t>
      </w:r>
      <w:r w:rsidR="00AB272E" w:rsidRPr="00AE4EBB">
        <w:rPr>
          <w:rFonts w:ascii="Times New Roman" w:hAnsi="Times New Roman" w:cs="Times New Roman"/>
          <w:color w:val="000000"/>
          <w:sz w:val="24"/>
          <w:szCs w:val="24"/>
          <w:lang w:val="en-IN"/>
        </w:rPr>
        <w:t>e</w:t>
      </w:r>
      <w:r w:rsidRPr="00AE4EBB">
        <w:rPr>
          <w:rFonts w:ascii="Times New Roman" w:hAnsi="Times New Roman" w:cs="Times New Roman"/>
          <w:color w:val="000000"/>
          <w:sz w:val="24"/>
          <w:szCs w:val="24"/>
          <w:lang w:val="en-IN"/>
        </w:rPr>
        <w:t xml:space="preserve">xtension centres at Cuttack and Imphal were oriented regarding the </w:t>
      </w:r>
      <w:r w:rsidR="00AB272E" w:rsidRPr="00AE4EBB">
        <w:rPr>
          <w:rFonts w:ascii="Times New Roman" w:hAnsi="Times New Roman" w:cs="Times New Roman"/>
          <w:color w:val="000000"/>
          <w:sz w:val="24"/>
          <w:szCs w:val="24"/>
          <w:lang w:val="en-IN"/>
        </w:rPr>
        <w:t>i</w:t>
      </w:r>
      <w:r w:rsidRPr="00AE4EBB">
        <w:rPr>
          <w:rFonts w:ascii="Times New Roman" w:hAnsi="Times New Roman" w:cs="Times New Roman"/>
          <w:color w:val="000000"/>
          <w:sz w:val="24"/>
          <w:szCs w:val="24"/>
          <w:lang w:val="en-IN"/>
        </w:rPr>
        <w:t xml:space="preserve">nfant screening protocols </w:t>
      </w:r>
      <w:r w:rsidR="00C42858" w:rsidRPr="00AE4EBB">
        <w:rPr>
          <w:rFonts w:ascii="Times New Roman" w:hAnsi="Times New Roman" w:cs="Times New Roman"/>
          <w:color w:val="000000"/>
          <w:sz w:val="24"/>
          <w:szCs w:val="24"/>
          <w:lang w:val="en-IN"/>
        </w:rPr>
        <w:t>through</w:t>
      </w:r>
      <w:r w:rsidRPr="00AE4EBB">
        <w:rPr>
          <w:rFonts w:ascii="Times New Roman" w:hAnsi="Times New Roman" w:cs="Times New Roman"/>
          <w:color w:val="000000"/>
          <w:sz w:val="24"/>
          <w:szCs w:val="24"/>
          <w:lang w:val="en-IN"/>
        </w:rPr>
        <w:t xml:space="preserve"> </w:t>
      </w:r>
      <w:r w:rsidR="00C42858" w:rsidRPr="00AE4EBB">
        <w:rPr>
          <w:rFonts w:ascii="Times New Roman" w:hAnsi="Times New Roman" w:cs="Times New Roman"/>
          <w:color w:val="000000"/>
          <w:sz w:val="24"/>
          <w:szCs w:val="24"/>
          <w:lang w:val="en-IN"/>
        </w:rPr>
        <w:t>v</w:t>
      </w:r>
      <w:r w:rsidRPr="00AE4EBB">
        <w:rPr>
          <w:rFonts w:ascii="Times New Roman" w:hAnsi="Times New Roman" w:cs="Times New Roman"/>
          <w:color w:val="000000"/>
          <w:sz w:val="24"/>
          <w:szCs w:val="24"/>
          <w:lang w:val="en-IN"/>
        </w:rPr>
        <w:t>ideo conference</w:t>
      </w:r>
      <w:r w:rsidR="00C42858" w:rsidRPr="00AE4EBB">
        <w:rPr>
          <w:rFonts w:ascii="Times New Roman" w:hAnsi="Times New Roman" w:cs="Times New Roman"/>
          <w:color w:val="000000"/>
          <w:sz w:val="24"/>
          <w:szCs w:val="24"/>
          <w:lang w:val="en-IN"/>
        </w:rPr>
        <w:t xml:space="preserve">. </w:t>
      </w:r>
    </w:p>
    <w:p w:rsidR="007A42F6" w:rsidRDefault="007A42F6" w:rsidP="007A42F6">
      <w:pPr>
        <w:spacing w:line="360" w:lineRule="auto"/>
        <w:ind w:left="1134"/>
        <w:rPr>
          <w:rFonts w:ascii="Times New Roman" w:hAnsi="Times New Roman" w:cs="Times New Roman"/>
          <w:color w:val="000000"/>
          <w:sz w:val="24"/>
          <w:szCs w:val="24"/>
          <w:lang w:val="en-IN"/>
        </w:rPr>
      </w:pPr>
    </w:p>
    <w:p w:rsidR="007A42F6" w:rsidRPr="00AE4EBB" w:rsidRDefault="007A42F6" w:rsidP="007A42F6">
      <w:pPr>
        <w:spacing w:line="360" w:lineRule="auto"/>
        <w:ind w:left="1134"/>
        <w:rPr>
          <w:rFonts w:ascii="Times New Roman" w:hAnsi="Times New Roman" w:cs="Times New Roman"/>
          <w:color w:val="000000"/>
          <w:sz w:val="24"/>
          <w:szCs w:val="24"/>
          <w:lang w:val="en-IN"/>
        </w:rPr>
      </w:pPr>
    </w:p>
    <w:p w:rsidR="008645D5" w:rsidRPr="00AE4EBB" w:rsidRDefault="008645D5" w:rsidP="007A42F6">
      <w:pPr>
        <w:spacing w:line="360" w:lineRule="auto"/>
        <w:ind w:left="1080"/>
        <w:rPr>
          <w:rFonts w:ascii="Times New Roman" w:hAnsi="Times New Roman" w:cs="Times New Roman"/>
          <w:i/>
          <w:color w:val="000000"/>
          <w:sz w:val="24"/>
          <w:szCs w:val="24"/>
          <w:lang w:val="en-IN"/>
        </w:rPr>
      </w:pPr>
      <w:r w:rsidRPr="00AE4EBB">
        <w:rPr>
          <w:rFonts w:ascii="Times New Roman" w:hAnsi="Times New Roman" w:cs="Times New Roman"/>
          <w:i/>
          <w:color w:val="000000"/>
          <w:sz w:val="24"/>
          <w:szCs w:val="24"/>
          <w:lang w:val="en-IN"/>
        </w:rPr>
        <w:lastRenderedPageBreak/>
        <w:t>Table 5: Details of</w:t>
      </w:r>
      <w:r w:rsidRPr="00AE4EBB">
        <w:rPr>
          <w:rFonts w:ascii="Times New Roman" w:hAnsi="Times New Roman" w:cs="Times New Roman"/>
          <w:i/>
          <w:sz w:val="24"/>
          <w:szCs w:val="24"/>
        </w:rPr>
        <w:t xml:space="preserve"> </w:t>
      </w:r>
      <w:r w:rsidR="00C42858" w:rsidRPr="00AE4EBB">
        <w:rPr>
          <w:rFonts w:ascii="Times New Roman" w:hAnsi="Times New Roman" w:cs="Times New Roman"/>
          <w:i/>
          <w:sz w:val="24"/>
          <w:szCs w:val="24"/>
        </w:rPr>
        <w:t>i</w:t>
      </w:r>
      <w:r w:rsidRPr="00AE4EBB">
        <w:rPr>
          <w:rFonts w:ascii="Times New Roman" w:hAnsi="Times New Roman" w:cs="Times New Roman"/>
          <w:i/>
          <w:sz w:val="24"/>
          <w:szCs w:val="24"/>
        </w:rPr>
        <w:t>nfants screened for communication disorders</w:t>
      </w:r>
      <w:r w:rsidR="00851BF2" w:rsidRPr="00AE4EBB">
        <w:rPr>
          <w:rFonts w:ascii="Times New Roman" w:hAnsi="Times New Roman" w:cs="Times New Roman"/>
          <w:i/>
          <w:sz w:val="24"/>
          <w:szCs w:val="24"/>
        </w:rPr>
        <w:t xml:space="preserve"> at Cuttack</w:t>
      </w:r>
      <w:r w:rsidR="00C42858" w:rsidRPr="00AE4EBB">
        <w:rPr>
          <w:rFonts w:ascii="Times New Roman" w:hAnsi="Times New Roman" w:cs="Times New Roman"/>
          <w:i/>
          <w:sz w:val="24"/>
          <w:szCs w:val="24"/>
        </w:rPr>
        <w:t xml:space="preserve"> (from December 2011)</w:t>
      </w:r>
    </w:p>
    <w:tbl>
      <w:tblPr>
        <w:tblStyle w:val="TableGrid"/>
        <w:tblW w:w="0" w:type="auto"/>
        <w:jc w:val="center"/>
        <w:tblLook w:val="04A0"/>
      </w:tblPr>
      <w:tblGrid>
        <w:gridCol w:w="1203"/>
        <w:gridCol w:w="710"/>
        <w:gridCol w:w="936"/>
        <w:gridCol w:w="1783"/>
        <w:gridCol w:w="710"/>
        <w:gridCol w:w="936"/>
        <w:gridCol w:w="1716"/>
      </w:tblGrid>
      <w:tr w:rsidR="008645D5" w:rsidRPr="00AE4EBB" w:rsidTr="008935AF">
        <w:trPr>
          <w:jc w:val="center"/>
        </w:trPr>
        <w:tc>
          <w:tcPr>
            <w:tcW w:w="0" w:type="auto"/>
          </w:tcPr>
          <w:p w:rsidR="008645D5" w:rsidRPr="00AE4EBB" w:rsidRDefault="008645D5" w:rsidP="008935AF">
            <w:pPr>
              <w:jc w:val="center"/>
              <w:rPr>
                <w:rFonts w:ascii="Times New Roman" w:hAnsi="Times New Roman" w:cs="Times New Roman"/>
                <w:i/>
                <w:sz w:val="24"/>
                <w:szCs w:val="24"/>
              </w:rPr>
            </w:pPr>
            <w:r w:rsidRPr="00AE4EBB">
              <w:rPr>
                <w:rFonts w:ascii="Times New Roman" w:hAnsi="Times New Roman" w:cs="Times New Roman"/>
                <w:i/>
                <w:sz w:val="24"/>
                <w:szCs w:val="24"/>
              </w:rPr>
              <w:t>Months</w:t>
            </w:r>
          </w:p>
        </w:tc>
        <w:tc>
          <w:tcPr>
            <w:tcW w:w="0" w:type="auto"/>
          </w:tcPr>
          <w:p w:rsidR="008645D5" w:rsidRPr="00AE4EBB" w:rsidRDefault="008645D5" w:rsidP="008935AF">
            <w:pPr>
              <w:jc w:val="center"/>
              <w:rPr>
                <w:rFonts w:ascii="Times New Roman" w:hAnsi="Times New Roman" w:cs="Times New Roman"/>
                <w:i/>
                <w:sz w:val="24"/>
                <w:szCs w:val="24"/>
              </w:rPr>
            </w:pPr>
            <w:r w:rsidRPr="00AE4EBB">
              <w:rPr>
                <w:rFonts w:ascii="Times New Roman" w:hAnsi="Times New Roman" w:cs="Times New Roman"/>
                <w:i/>
                <w:sz w:val="24"/>
                <w:szCs w:val="24"/>
              </w:rPr>
              <w:t>Male</w:t>
            </w:r>
          </w:p>
        </w:tc>
        <w:tc>
          <w:tcPr>
            <w:tcW w:w="0" w:type="auto"/>
          </w:tcPr>
          <w:p w:rsidR="008645D5" w:rsidRPr="00AE4EBB" w:rsidRDefault="008645D5" w:rsidP="008935AF">
            <w:pPr>
              <w:jc w:val="center"/>
              <w:rPr>
                <w:rFonts w:ascii="Times New Roman" w:hAnsi="Times New Roman" w:cs="Times New Roman"/>
                <w:i/>
                <w:sz w:val="24"/>
                <w:szCs w:val="24"/>
              </w:rPr>
            </w:pPr>
            <w:r w:rsidRPr="00AE4EBB">
              <w:rPr>
                <w:rFonts w:ascii="Times New Roman" w:hAnsi="Times New Roman" w:cs="Times New Roman"/>
                <w:i/>
                <w:sz w:val="24"/>
                <w:szCs w:val="24"/>
              </w:rPr>
              <w:t>Female</w:t>
            </w:r>
          </w:p>
        </w:tc>
        <w:tc>
          <w:tcPr>
            <w:tcW w:w="0" w:type="auto"/>
          </w:tcPr>
          <w:p w:rsidR="008935AF" w:rsidRPr="00AE4EBB" w:rsidRDefault="008935AF" w:rsidP="008935AF">
            <w:pPr>
              <w:jc w:val="center"/>
              <w:rPr>
                <w:rFonts w:ascii="Times New Roman" w:hAnsi="Times New Roman" w:cs="Times New Roman"/>
                <w:i/>
                <w:sz w:val="24"/>
                <w:szCs w:val="24"/>
              </w:rPr>
            </w:pPr>
            <w:r w:rsidRPr="00AE4EBB">
              <w:rPr>
                <w:rFonts w:ascii="Times New Roman" w:hAnsi="Times New Roman" w:cs="Times New Roman"/>
                <w:i/>
                <w:sz w:val="24"/>
                <w:szCs w:val="24"/>
              </w:rPr>
              <w:t>N</w:t>
            </w:r>
            <w:r w:rsidR="008645D5" w:rsidRPr="00AE4EBB">
              <w:rPr>
                <w:rFonts w:ascii="Times New Roman" w:hAnsi="Times New Roman" w:cs="Times New Roman"/>
                <w:i/>
                <w:sz w:val="24"/>
                <w:szCs w:val="24"/>
              </w:rPr>
              <w:t>o</w:t>
            </w:r>
            <w:r w:rsidRPr="00AE4EBB">
              <w:rPr>
                <w:rFonts w:ascii="Times New Roman" w:hAnsi="Times New Roman" w:cs="Times New Roman"/>
                <w:i/>
                <w:sz w:val="24"/>
                <w:szCs w:val="24"/>
              </w:rPr>
              <w:t>.</w:t>
            </w:r>
            <w:r w:rsidR="008645D5" w:rsidRPr="00AE4EBB">
              <w:rPr>
                <w:rFonts w:ascii="Times New Roman" w:hAnsi="Times New Roman" w:cs="Times New Roman"/>
                <w:i/>
                <w:sz w:val="24"/>
                <w:szCs w:val="24"/>
              </w:rPr>
              <w:t xml:space="preserve"> of</w:t>
            </w:r>
          </w:p>
          <w:p w:rsidR="008645D5" w:rsidRPr="00AE4EBB" w:rsidRDefault="008935AF" w:rsidP="008935AF">
            <w:pPr>
              <w:jc w:val="center"/>
              <w:rPr>
                <w:rFonts w:ascii="Times New Roman" w:hAnsi="Times New Roman" w:cs="Times New Roman"/>
                <w:i/>
                <w:sz w:val="24"/>
                <w:szCs w:val="24"/>
              </w:rPr>
            </w:pPr>
            <w:r w:rsidRPr="00AE4EBB">
              <w:rPr>
                <w:rFonts w:ascii="Times New Roman" w:hAnsi="Times New Roman" w:cs="Times New Roman"/>
                <w:i/>
                <w:sz w:val="24"/>
                <w:szCs w:val="24"/>
              </w:rPr>
              <w:t>i</w:t>
            </w:r>
            <w:r w:rsidR="008645D5" w:rsidRPr="00AE4EBB">
              <w:rPr>
                <w:rFonts w:ascii="Times New Roman" w:hAnsi="Times New Roman" w:cs="Times New Roman"/>
                <w:i/>
                <w:sz w:val="24"/>
                <w:szCs w:val="24"/>
              </w:rPr>
              <w:t>nfants screened</w:t>
            </w:r>
          </w:p>
        </w:tc>
        <w:tc>
          <w:tcPr>
            <w:tcW w:w="0" w:type="auto"/>
          </w:tcPr>
          <w:p w:rsidR="008645D5" w:rsidRPr="00AE4EBB" w:rsidRDefault="008645D5" w:rsidP="008935AF">
            <w:pPr>
              <w:jc w:val="center"/>
              <w:rPr>
                <w:rFonts w:ascii="Times New Roman" w:hAnsi="Times New Roman" w:cs="Times New Roman"/>
                <w:i/>
                <w:sz w:val="24"/>
                <w:szCs w:val="24"/>
              </w:rPr>
            </w:pPr>
            <w:r w:rsidRPr="00AE4EBB">
              <w:rPr>
                <w:rFonts w:ascii="Times New Roman" w:hAnsi="Times New Roman" w:cs="Times New Roman"/>
                <w:i/>
                <w:sz w:val="24"/>
                <w:szCs w:val="24"/>
              </w:rPr>
              <w:t>Male</w:t>
            </w:r>
          </w:p>
        </w:tc>
        <w:tc>
          <w:tcPr>
            <w:tcW w:w="0" w:type="auto"/>
          </w:tcPr>
          <w:p w:rsidR="008645D5" w:rsidRPr="00AE4EBB" w:rsidRDefault="008645D5" w:rsidP="008935AF">
            <w:pPr>
              <w:jc w:val="center"/>
              <w:rPr>
                <w:rFonts w:ascii="Times New Roman" w:hAnsi="Times New Roman" w:cs="Times New Roman"/>
                <w:i/>
                <w:sz w:val="24"/>
                <w:szCs w:val="24"/>
              </w:rPr>
            </w:pPr>
            <w:r w:rsidRPr="00AE4EBB">
              <w:rPr>
                <w:rFonts w:ascii="Times New Roman" w:hAnsi="Times New Roman" w:cs="Times New Roman"/>
                <w:i/>
                <w:sz w:val="24"/>
                <w:szCs w:val="24"/>
              </w:rPr>
              <w:t>Female</w:t>
            </w:r>
          </w:p>
        </w:tc>
        <w:tc>
          <w:tcPr>
            <w:tcW w:w="0" w:type="auto"/>
          </w:tcPr>
          <w:p w:rsidR="008935AF" w:rsidRPr="00AE4EBB" w:rsidRDefault="008935AF" w:rsidP="008935AF">
            <w:pPr>
              <w:jc w:val="center"/>
              <w:rPr>
                <w:rFonts w:ascii="Times New Roman" w:hAnsi="Times New Roman" w:cs="Times New Roman"/>
                <w:i/>
                <w:sz w:val="24"/>
                <w:szCs w:val="24"/>
              </w:rPr>
            </w:pPr>
            <w:r w:rsidRPr="00AE4EBB">
              <w:rPr>
                <w:rFonts w:ascii="Times New Roman" w:hAnsi="Times New Roman" w:cs="Times New Roman"/>
                <w:i/>
                <w:sz w:val="24"/>
                <w:szCs w:val="24"/>
              </w:rPr>
              <w:t>No. of</w:t>
            </w:r>
          </w:p>
          <w:p w:rsidR="008645D5" w:rsidRPr="00AE4EBB" w:rsidRDefault="008935AF" w:rsidP="008935AF">
            <w:pPr>
              <w:jc w:val="center"/>
              <w:rPr>
                <w:rFonts w:ascii="Times New Roman" w:hAnsi="Times New Roman" w:cs="Times New Roman"/>
                <w:i/>
                <w:sz w:val="24"/>
                <w:szCs w:val="24"/>
              </w:rPr>
            </w:pPr>
            <w:r w:rsidRPr="00AE4EBB">
              <w:rPr>
                <w:rFonts w:ascii="Times New Roman" w:hAnsi="Times New Roman" w:cs="Times New Roman"/>
                <w:i/>
                <w:sz w:val="24"/>
                <w:szCs w:val="24"/>
              </w:rPr>
              <w:t>i</w:t>
            </w:r>
            <w:r w:rsidR="008645D5" w:rsidRPr="00AE4EBB">
              <w:rPr>
                <w:rFonts w:ascii="Times New Roman" w:hAnsi="Times New Roman" w:cs="Times New Roman"/>
                <w:i/>
                <w:sz w:val="24"/>
                <w:szCs w:val="24"/>
              </w:rPr>
              <w:t>nfants referred</w:t>
            </w:r>
          </w:p>
        </w:tc>
      </w:tr>
      <w:tr w:rsidR="008645D5" w:rsidRPr="00AE4EBB" w:rsidTr="008935AF">
        <w:trPr>
          <w:trHeight w:val="491"/>
          <w:jc w:val="center"/>
        </w:trPr>
        <w:tc>
          <w:tcPr>
            <w:tcW w:w="0" w:type="auto"/>
          </w:tcPr>
          <w:p w:rsidR="008645D5" w:rsidRPr="00AE4EBB" w:rsidRDefault="008645D5" w:rsidP="008645D5">
            <w:pPr>
              <w:rPr>
                <w:rFonts w:ascii="Times New Roman" w:hAnsi="Times New Roman" w:cs="Times New Roman"/>
                <w:sz w:val="24"/>
                <w:szCs w:val="24"/>
              </w:rPr>
            </w:pPr>
          </w:p>
          <w:p w:rsidR="008645D5" w:rsidRPr="00AE4EBB" w:rsidRDefault="008645D5" w:rsidP="008645D5">
            <w:pPr>
              <w:rPr>
                <w:rFonts w:ascii="Times New Roman" w:hAnsi="Times New Roman" w:cs="Times New Roman"/>
                <w:sz w:val="24"/>
                <w:szCs w:val="24"/>
              </w:rPr>
            </w:pPr>
            <w:r w:rsidRPr="00AE4EBB">
              <w:rPr>
                <w:rFonts w:ascii="Times New Roman" w:hAnsi="Times New Roman" w:cs="Times New Roman"/>
                <w:sz w:val="24"/>
                <w:szCs w:val="24"/>
              </w:rPr>
              <w:t>December</w:t>
            </w:r>
          </w:p>
        </w:tc>
        <w:tc>
          <w:tcPr>
            <w:tcW w:w="0" w:type="auto"/>
          </w:tcPr>
          <w:p w:rsidR="008645D5" w:rsidRPr="00AE4EBB" w:rsidRDefault="008645D5" w:rsidP="008645D5">
            <w:pPr>
              <w:jc w:val="center"/>
              <w:rPr>
                <w:rFonts w:ascii="Times New Roman" w:hAnsi="Times New Roman" w:cs="Times New Roman"/>
                <w:sz w:val="24"/>
                <w:szCs w:val="24"/>
              </w:rPr>
            </w:pPr>
          </w:p>
          <w:p w:rsidR="008645D5" w:rsidRPr="00AE4EBB" w:rsidRDefault="008645D5" w:rsidP="008645D5">
            <w:pPr>
              <w:jc w:val="center"/>
              <w:rPr>
                <w:rFonts w:ascii="Times New Roman" w:hAnsi="Times New Roman" w:cs="Times New Roman"/>
                <w:sz w:val="24"/>
                <w:szCs w:val="24"/>
              </w:rPr>
            </w:pPr>
            <w:r w:rsidRPr="00AE4EBB">
              <w:rPr>
                <w:rFonts w:ascii="Times New Roman" w:hAnsi="Times New Roman" w:cs="Times New Roman"/>
                <w:sz w:val="24"/>
                <w:szCs w:val="24"/>
              </w:rPr>
              <w:t>16</w:t>
            </w:r>
          </w:p>
        </w:tc>
        <w:tc>
          <w:tcPr>
            <w:tcW w:w="0" w:type="auto"/>
          </w:tcPr>
          <w:p w:rsidR="008645D5" w:rsidRPr="00AE4EBB" w:rsidRDefault="008645D5" w:rsidP="008645D5">
            <w:pPr>
              <w:jc w:val="center"/>
              <w:rPr>
                <w:rFonts w:ascii="Times New Roman" w:hAnsi="Times New Roman" w:cs="Times New Roman"/>
                <w:sz w:val="24"/>
                <w:szCs w:val="24"/>
              </w:rPr>
            </w:pPr>
          </w:p>
          <w:p w:rsidR="008645D5" w:rsidRPr="00AE4EBB" w:rsidRDefault="008645D5" w:rsidP="008645D5">
            <w:pPr>
              <w:jc w:val="center"/>
              <w:rPr>
                <w:rFonts w:ascii="Times New Roman" w:hAnsi="Times New Roman" w:cs="Times New Roman"/>
                <w:sz w:val="24"/>
                <w:szCs w:val="24"/>
              </w:rPr>
            </w:pPr>
            <w:r w:rsidRPr="00AE4EBB">
              <w:rPr>
                <w:rFonts w:ascii="Times New Roman" w:hAnsi="Times New Roman" w:cs="Times New Roman"/>
                <w:sz w:val="24"/>
                <w:szCs w:val="24"/>
              </w:rPr>
              <w:t>11</w:t>
            </w:r>
          </w:p>
        </w:tc>
        <w:tc>
          <w:tcPr>
            <w:tcW w:w="0" w:type="auto"/>
          </w:tcPr>
          <w:p w:rsidR="008645D5" w:rsidRPr="00AE4EBB" w:rsidRDefault="008645D5" w:rsidP="008645D5">
            <w:pPr>
              <w:jc w:val="center"/>
              <w:rPr>
                <w:rFonts w:ascii="Times New Roman" w:hAnsi="Times New Roman" w:cs="Times New Roman"/>
                <w:sz w:val="24"/>
                <w:szCs w:val="24"/>
              </w:rPr>
            </w:pPr>
          </w:p>
          <w:p w:rsidR="008645D5" w:rsidRPr="00AE4EBB" w:rsidRDefault="008645D5" w:rsidP="008645D5">
            <w:pPr>
              <w:jc w:val="center"/>
              <w:rPr>
                <w:rFonts w:ascii="Times New Roman" w:hAnsi="Times New Roman" w:cs="Times New Roman"/>
                <w:sz w:val="24"/>
                <w:szCs w:val="24"/>
              </w:rPr>
            </w:pPr>
            <w:r w:rsidRPr="00AE4EBB">
              <w:rPr>
                <w:rFonts w:ascii="Times New Roman" w:hAnsi="Times New Roman" w:cs="Times New Roman"/>
                <w:sz w:val="24"/>
                <w:szCs w:val="24"/>
              </w:rPr>
              <w:t>27</w:t>
            </w:r>
          </w:p>
        </w:tc>
        <w:tc>
          <w:tcPr>
            <w:tcW w:w="0" w:type="auto"/>
          </w:tcPr>
          <w:p w:rsidR="008645D5" w:rsidRPr="00AE4EBB" w:rsidRDefault="008645D5" w:rsidP="008645D5">
            <w:pPr>
              <w:jc w:val="center"/>
              <w:rPr>
                <w:rFonts w:ascii="Times New Roman" w:hAnsi="Times New Roman" w:cs="Times New Roman"/>
                <w:sz w:val="24"/>
                <w:szCs w:val="24"/>
              </w:rPr>
            </w:pPr>
          </w:p>
          <w:p w:rsidR="008645D5" w:rsidRPr="00AE4EBB" w:rsidRDefault="008645D5" w:rsidP="008645D5">
            <w:pPr>
              <w:jc w:val="center"/>
              <w:rPr>
                <w:rFonts w:ascii="Times New Roman" w:hAnsi="Times New Roman" w:cs="Times New Roman"/>
                <w:sz w:val="24"/>
                <w:szCs w:val="24"/>
              </w:rPr>
            </w:pPr>
            <w:r w:rsidRPr="00AE4EBB">
              <w:rPr>
                <w:rFonts w:ascii="Times New Roman" w:hAnsi="Times New Roman" w:cs="Times New Roman"/>
                <w:sz w:val="24"/>
                <w:szCs w:val="24"/>
              </w:rPr>
              <w:t>08</w:t>
            </w:r>
          </w:p>
        </w:tc>
        <w:tc>
          <w:tcPr>
            <w:tcW w:w="0" w:type="auto"/>
          </w:tcPr>
          <w:p w:rsidR="008645D5" w:rsidRPr="00AE4EBB" w:rsidRDefault="008645D5" w:rsidP="008645D5">
            <w:pPr>
              <w:jc w:val="center"/>
              <w:rPr>
                <w:rFonts w:ascii="Times New Roman" w:hAnsi="Times New Roman" w:cs="Times New Roman"/>
                <w:sz w:val="24"/>
                <w:szCs w:val="24"/>
              </w:rPr>
            </w:pPr>
          </w:p>
          <w:p w:rsidR="008645D5" w:rsidRPr="00AE4EBB" w:rsidRDefault="008645D5" w:rsidP="008645D5">
            <w:pPr>
              <w:jc w:val="center"/>
              <w:rPr>
                <w:rFonts w:ascii="Times New Roman" w:hAnsi="Times New Roman" w:cs="Times New Roman"/>
                <w:sz w:val="24"/>
                <w:szCs w:val="24"/>
              </w:rPr>
            </w:pPr>
            <w:r w:rsidRPr="00AE4EBB">
              <w:rPr>
                <w:rFonts w:ascii="Times New Roman" w:hAnsi="Times New Roman" w:cs="Times New Roman"/>
                <w:sz w:val="24"/>
                <w:szCs w:val="24"/>
              </w:rPr>
              <w:t>04</w:t>
            </w:r>
          </w:p>
        </w:tc>
        <w:tc>
          <w:tcPr>
            <w:tcW w:w="0" w:type="auto"/>
          </w:tcPr>
          <w:p w:rsidR="008645D5" w:rsidRPr="00AE4EBB" w:rsidRDefault="008645D5" w:rsidP="008645D5">
            <w:pPr>
              <w:jc w:val="center"/>
              <w:rPr>
                <w:rFonts w:ascii="Times New Roman" w:hAnsi="Times New Roman" w:cs="Times New Roman"/>
                <w:sz w:val="24"/>
                <w:szCs w:val="24"/>
              </w:rPr>
            </w:pPr>
          </w:p>
          <w:p w:rsidR="008645D5" w:rsidRPr="00AE4EBB" w:rsidRDefault="008645D5" w:rsidP="008645D5">
            <w:pPr>
              <w:jc w:val="center"/>
              <w:rPr>
                <w:rFonts w:ascii="Times New Roman" w:hAnsi="Times New Roman" w:cs="Times New Roman"/>
                <w:sz w:val="24"/>
                <w:szCs w:val="24"/>
              </w:rPr>
            </w:pPr>
            <w:r w:rsidRPr="00AE4EBB">
              <w:rPr>
                <w:rFonts w:ascii="Times New Roman" w:hAnsi="Times New Roman" w:cs="Times New Roman"/>
                <w:sz w:val="24"/>
                <w:szCs w:val="24"/>
              </w:rPr>
              <w:t>12</w:t>
            </w:r>
          </w:p>
          <w:p w:rsidR="008645D5" w:rsidRPr="00AE4EBB" w:rsidRDefault="008645D5" w:rsidP="008645D5">
            <w:pPr>
              <w:jc w:val="center"/>
              <w:rPr>
                <w:rFonts w:ascii="Times New Roman" w:hAnsi="Times New Roman" w:cs="Times New Roman"/>
                <w:sz w:val="24"/>
                <w:szCs w:val="24"/>
              </w:rPr>
            </w:pPr>
          </w:p>
        </w:tc>
      </w:tr>
      <w:tr w:rsidR="008645D5" w:rsidRPr="00AE4EBB" w:rsidTr="008935AF">
        <w:trPr>
          <w:jc w:val="center"/>
        </w:trPr>
        <w:tc>
          <w:tcPr>
            <w:tcW w:w="0" w:type="auto"/>
          </w:tcPr>
          <w:p w:rsidR="008645D5" w:rsidRPr="00AE4EBB" w:rsidRDefault="008645D5" w:rsidP="008645D5">
            <w:pPr>
              <w:rPr>
                <w:rFonts w:ascii="Times New Roman" w:hAnsi="Times New Roman" w:cs="Times New Roman"/>
                <w:sz w:val="24"/>
                <w:szCs w:val="24"/>
              </w:rPr>
            </w:pPr>
          </w:p>
          <w:p w:rsidR="008645D5" w:rsidRPr="00AE4EBB" w:rsidRDefault="008645D5" w:rsidP="008645D5">
            <w:pPr>
              <w:rPr>
                <w:rFonts w:ascii="Times New Roman" w:hAnsi="Times New Roman" w:cs="Times New Roman"/>
                <w:sz w:val="24"/>
                <w:szCs w:val="24"/>
              </w:rPr>
            </w:pPr>
            <w:r w:rsidRPr="00AE4EBB">
              <w:rPr>
                <w:rFonts w:ascii="Times New Roman" w:hAnsi="Times New Roman" w:cs="Times New Roman"/>
                <w:sz w:val="24"/>
                <w:szCs w:val="24"/>
              </w:rPr>
              <w:t>January</w:t>
            </w:r>
          </w:p>
          <w:p w:rsidR="008645D5" w:rsidRPr="00AE4EBB" w:rsidRDefault="008645D5" w:rsidP="008645D5">
            <w:pPr>
              <w:rPr>
                <w:rFonts w:ascii="Times New Roman" w:hAnsi="Times New Roman" w:cs="Times New Roman"/>
                <w:sz w:val="24"/>
                <w:szCs w:val="24"/>
              </w:rPr>
            </w:pPr>
          </w:p>
        </w:tc>
        <w:tc>
          <w:tcPr>
            <w:tcW w:w="0" w:type="auto"/>
          </w:tcPr>
          <w:p w:rsidR="008645D5" w:rsidRPr="00AE4EBB" w:rsidRDefault="008645D5" w:rsidP="008645D5">
            <w:pPr>
              <w:jc w:val="center"/>
              <w:rPr>
                <w:rFonts w:ascii="Times New Roman" w:hAnsi="Times New Roman" w:cs="Times New Roman"/>
                <w:sz w:val="24"/>
                <w:szCs w:val="24"/>
              </w:rPr>
            </w:pPr>
          </w:p>
          <w:p w:rsidR="008645D5" w:rsidRPr="00AE4EBB" w:rsidRDefault="008645D5" w:rsidP="008645D5">
            <w:pPr>
              <w:jc w:val="center"/>
              <w:rPr>
                <w:rFonts w:ascii="Times New Roman" w:hAnsi="Times New Roman" w:cs="Times New Roman"/>
                <w:sz w:val="24"/>
                <w:szCs w:val="24"/>
              </w:rPr>
            </w:pPr>
            <w:r w:rsidRPr="00AE4EBB">
              <w:rPr>
                <w:rFonts w:ascii="Times New Roman" w:hAnsi="Times New Roman" w:cs="Times New Roman"/>
                <w:sz w:val="24"/>
                <w:szCs w:val="24"/>
              </w:rPr>
              <w:t>83</w:t>
            </w:r>
          </w:p>
        </w:tc>
        <w:tc>
          <w:tcPr>
            <w:tcW w:w="0" w:type="auto"/>
          </w:tcPr>
          <w:p w:rsidR="008645D5" w:rsidRPr="00AE4EBB" w:rsidRDefault="008645D5" w:rsidP="008645D5">
            <w:pPr>
              <w:jc w:val="center"/>
              <w:rPr>
                <w:rFonts w:ascii="Times New Roman" w:hAnsi="Times New Roman" w:cs="Times New Roman"/>
                <w:sz w:val="24"/>
                <w:szCs w:val="24"/>
              </w:rPr>
            </w:pPr>
          </w:p>
          <w:p w:rsidR="008645D5" w:rsidRPr="00AE4EBB" w:rsidRDefault="008645D5" w:rsidP="008645D5">
            <w:pPr>
              <w:jc w:val="center"/>
              <w:rPr>
                <w:rFonts w:ascii="Times New Roman" w:hAnsi="Times New Roman" w:cs="Times New Roman"/>
                <w:sz w:val="24"/>
                <w:szCs w:val="24"/>
              </w:rPr>
            </w:pPr>
            <w:r w:rsidRPr="00AE4EBB">
              <w:rPr>
                <w:rFonts w:ascii="Times New Roman" w:hAnsi="Times New Roman" w:cs="Times New Roman"/>
                <w:sz w:val="24"/>
                <w:szCs w:val="24"/>
              </w:rPr>
              <w:t>59</w:t>
            </w:r>
          </w:p>
        </w:tc>
        <w:tc>
          <w:tcPr>
            <w:tcW w:w="0" w:type="auto"/>
          </w:tcPr>
          <w:p w:rsidR="008645D5" w:rsidRPr="00AE4EBB" w:rsidRDefault="008645D5" w:rsidP="008645D5">
            <w:pPr>
              <w:jc w:val="center"/>
              <w:rPr>
                <w:rFonts w:ascii="Times New Roman" w:hAnsi="Times New Roman" w:cs="Times New Roman"/>
                <w:sz w:val="24"/>
                <w:szCs w:val="24"/>
              </w:rPr>
            </w:pPr>
          </w:p>
          <w:p w:rsidR="008645D5" w:rsidRPr="00AE4EBB" w:rsidRDefault="008645D5" w:rsidP="008645D5">
            <w:pPr>
              <w:jc w:val="center"/>
              <w:rPr>
                <w:rFonts w:ascii="Times New Roman" w:hAnsi="Times New Roman" w:cs="Times New Roman"/>
                <w:sz w:val="24"/>
                <w:szCs w:val="24"/>
              </w:rPr>
            </w:pPr>
            <w:r w:rsidRPr="00AE4EBB">
              <w:rPr>
                <w:rFonts w:ascii="Times New Roman" w:hAnsi="Times New Roman" w:cs="Times New Roman"/>
                <w:sz w:val="24"/>
                <w:szCs w:val="24"/>
              </w:rPr>
              <w:t>142</w:t>
            </w:r>
          </w:p>
        </w:tc>
        <w:tc>
          <w:tcPr>
            <w:tcW w:w="0" w:type="auto"/>
          </w:tcPr>
          <w:p w:rsidR="008645D5" w:rsidRPr="00AE4EBB" w:rsidRDefault="008645D5" w:rsidP="008645D5">
            <w:pPr>
              <w:jc w:val="center"/>
              <w:rPr>
                <w:rFonts w:ascii="Times New Roman" w:hAnsi="Times New Roman" w:cs="Times New Roman"/>
                <w:sz w:val="24"/>
                <w:szCs w:val="24"/>
              </w:rPr>
            </w:pPr>
          </w:p>
          <w:p w:rsidR="008645D5" w:rsidRPr="00AE4EBB" w:rsidRDefault="008645D5" w:rsidP="008645D5">
            <w:pPr>
              <w:jc w:val="center"/>
              <w:rPr>
                <w:rFonts w:ascii="Times New Roman" w:hAnsi="Times New Roman" w:cs="Times New Roman"/>
                <w:sz w:val="24"/>
                <w:szCs w:val="24"/>
              </w:rPr>
            </w:pPr>
            <w:r w:rsidRPr="00AE4EBB">
              <w:rPr>
                <w:rFonts w:ascii="Times New Roman" w:hAnsi="Times New Roman" w:cs="Times New Roman"/>
                <w:sz w:val="24"/>
                <w:szCs w:val="24"/>
              </w:rPr>
              <w:t>33</w:t>
            </w:r>
          </w:p>
        </w:tc>
        <w:tc>
          <w:tcPr>
            <w:tcW w:w="0" w:type="auto"/>
          </w:tcPr>
          <w:p w:rsidR="008645D5" w:rsidRPr="00AE4EBB" w:rsidRDefault="008645D5" w:rsidP="008645D5">
            <w:pPr>
              <w:jc w:val="center"/>
              <w:rPr>
                <w:rFonts w:ascii="Times New Roman" w:hAnsi="Times New Roman" w:cs="Times New Roman"/>
                <w:sz w:val="24"/>
                <w:szCs w:val="24"/>
              </w:rPr>
            </w:pPr>
          </w:p>
          <w:p w:rsidR="008645D5" w:rsidRPr="00AE4EBB" w:rsidRDefault="008645D5" w:rsidP="008645D5">
            <w:pPr>
              <w:jc w:val="center"/>
              <w:rPr>
                <w:rFonts w:ascii="Times New Roman" w:hAnsi="Times New Roman" w:cs="Times New Roman"/>
                <w:sz w:val="24"/>
                <w:szCs w:val="24"/>
              </w:rPr>
            </w:pPr>
            <w:r w:rsidRPr="00AE4EBB">
              <w:rPr>
                <w:rFonts w:ascii="Times New Roman" w:hAnsi="Times New Roman" w:cs="Times New Roman"/>
                <w:sz w:val="24"/>
                <w:szCs w:val="24"/>
              </w:rPr>
              <w:t>24</w:t>
            </w:r>
          </w:p>
        </w:tc>
        <w:tc>
          <w:tcPr>
            <w:tcW w:w="0" w:type="auto"/>
          </w:tcPr>
          <w:p w:rsidR="008645D5" w:rsidRPr="00AE4EBB" w:rsidRDefault="008645D5" w:rsidP="008645D5">
            <w:pPr>
              <w:jc w:val="center"/>
              <w:rPr>
                <w:rFonts w:ascii="Times New Roman" w:hAnsi="Times New Roman" w:cs="Times New Roman"/>
                <w:sz w:val="24"/>
                <w:szCs w:val="24"/>
              </w:rPr>
            </w:pPr>
          </w:p>
          <w:p w:rsidR="008645D5" w:rsidRPr="00AE4EBB" w:rsidRDefault="008645D5" w:rsidP="008645D5">
            <w:pPr>
              <w:jc w:val="center"/>
              <w:rPr>
                <w:rFonts w:ascii="Times New Roman" w:hAnsi="Times New Roman" w:cs="Times New Roman"/>
                <w:sz w:val="24"/>
                <w:szCs w:val="24"/>
              </w:rPr>
            </w:pPr>
            <w:r w:rsidRPr="00AE4EBB">
              <w:rPr>
                <w:rFonts w:ascii="Times New Roman" w:hAnsi="Times New Roman" w:cs="Times New Roman"/>
                <w:sz w:val="24"/>
                <w:szCs w:val="24"/>
              </w:rPr>
              <w:t>57</w:t>
            </w:r>
          </w:p>
        </w:tc>
      </w:tr>
      <w:tr w:rsidR="008645D5" w:rsidRPr="00AE4EBB" w:rsidTr="008935AF">
        <w:trPr>
          <w:jc w:val="center"/>
        </w:trPr>
        <w:tc>
          <w:tcPr>
            <w:tcW w:w="0" w:type="auto"/>
          </w:tcPr>
          <w:p w:rsidR="008645D5" w:rsidRPr="00AE4EBB" w:rsidRDefault="008645D5" w:rsidP="008645D5">
            <w:pPr>
              <w:rPr>
                <w:rFonts w:ascii="Times New Roman" w:hAnsi="Times New Roman" w:cs="Times New Roman"/>
                <w:sz w:val="24"/>
                <w:szCs w:val="24"/>
              </w:rPr>
            </w:pPr>
          </w:p>
          <w:p w:rsidR="008645D5" w:rsidRPr="00AE4EBB" w:rsidRDefault="008645D5" w:rsidP="008645D5">
            <w:pPr>
              <w:rPr>
                <w:rFonts w:ascii="Times New Roman" w:hAnsi="Times New Roman" w:cs="Times New Roman"/>
                <w:sz w:val="24"/>
                <w:szCs w:val="24"/>
              </w:rPr>
            </w:pPr>
            <w:r w:rsidRPr="00AE4EBB">
              <w:rPr>
                <w:rFonts w:ascii="Times New Roman" w:hAnsi="Times New Roman" w:cs="Times New Roman"/>
                <w:sz w:val="24"/>
                <w:szCs w:val="24"/>
              </w:rPr>
              <w:t>February</w:t>
            </w:r>
          </w:p>
        </w:tc>
        <w:tc>
          <w:tcPr>
            <w:tcW w:w="0" w:type="auto"/>
          </w:tcPr>
          <w:p w:rsidR="008645D5" w:rsidRPr="00AE4EBB" w:rsidRDefault="008645D5" w:rsidP="008645D5">
            <w:pPr>
              <w:jc w:val="center"/>
              <w:rPr>
                <w:rFonts w:ascii="Times New Roman" w:hAnsi="Times New Roman" w:cs="Times New Roman"/>
                <w:sz w:val="24"/>
                <w:szCs w:val="24"/>
              </w:rPr>
            </w:pPr>
          </w:p>
          <w:p w:rsidR="008645D5" w:rsidRPr="00AE4EBB" w:rsidRDefault="008645D5" w:rsidP="008645D5">
            <w:pPr>
              <w:jc w:val="center"/>
              <w:rPr>
                <w:rFonts w:ascii="Times New Roman" w:hAnsi="Times New Roman" w:cs="Times New Roman"/>
                <w:sz w:val="24"/>
                <w:szCs w:val="24"/>
              </w:rPr>
            </w:pPr>
            <w:r w:rsidRPr="00AE4EBB">
              <w:rPr>
                <w:rFonts w:ascii="Times New Roman" w:hAnsi="Times New Roman" w:cs="Times New Roman"/>
                <w:sz w:val="24"/>
                <w:szCs w:val="24"/>
              </w:rPr>
              <w:t>92</w:t>
            </w:r>
          </w:p>
          <w:p w:rsidR="008645D5" w:rsidRPr="00AE4EBB" w:rsidRDefault="008645D5" w:rsidP="008645D5">
            <w:pPr>
              <w:jc w:val="center"/>
              <w:rPr>
                <w:rFonts w:ascii="Times New Roman" w:hAnsi="Times New Roman" w:cs="Times New Roman"/>
                <w:sz w:val="24"/>
                <w:szCs w:val="24"/>
              </w:rPr>
            </w:pPr>
          </w:p>
        </w:tc>
        <w:tc>
          <w:tcPr>
            <w:tcW w:w="0" w:type="auto"/>
          </w:tcPr>
          <w:p w:rsidR="008645D5" w:rsidRPr="00AE4EBB" w:rsidRDefault="008645D5" w:rsidP="008645D5">
            <w:pPr>
              <w:jc w:val="center"/>
              <w:rPr>
                <w:rFonts w:ascii="Times New Roman" w:hAnsi="Times New Roman" w:cs="Times New Roman"/>
                <w:sz w:val="24"/>
                <w:szCs w:val="24"/>
              </w:rPr>
            </w:pPr>
          </w:p>
          <w:p w:rsidR="008645D5" w:rsidRPr="00AE4EBB" w:rsidRDefault="008645D5" w:rsidP="008645D5">
            <w:pPr>
              <w:jc w:val="center"/>
              <w:rPr>
                <w:rFonts w:ascii="Times New Roman" w:hAnsi="Times New Roman" w:cs="Times New Roman"/>
                <w:sz w:val="24"/>
                <w:szCs w:val="24"/>
              </w:rPr>
            </w:pPr>
            <w:r w:rsidRPr="00AE4EBB">
              <w:rPr>
                <w:rFonts w:ascii="Times New Roman" w:hAnsi="Times New Roman" w:cs="Times New Roman"/>
                <w:sz w:val="24"/>
                <w:szCs w:val="24"/>
              </w:rPr>
              <w:t>49</w:t>
            </w:r>
          </w:p>
        </w:tc>
        <w:tc>
          <w:tcPr>
            <w:tcW w:w="0" w:type="auto"/>
          </w:tcPr>
          <w:p w:rsidR="008645D5" w:rsidRPr="00AE4EBB" w:rsidRDefault="008645D5" w:rsidP="008645D5">
            <w:pPr>
              <w:jc w:val="center"/>
              <w:rPr>
                <w:rFonts w:ascii="Times New Roman" w:hAnsi="Times New Roman" w:cs="Times New Roman"/>
                <w:sz w:val="24"/>
                <w:szCs w:val="24"/>
              </w:rPr>
            </w:pPr>
          </w:p>
          <w:p w:rsidR="008645D5" w:rsidRPr="00AE4EBB" w:rsidRDefault="008645D5" w:rsidP="008645D5">
            <w:pPr>
              <w:jc w:val="center"/>
              <w:rPr>
                <w:rFonts w:ascii="Times New Roman" w:hAnsi="Times New Roman" w:cs="Times New Roman"/>
                <w:sz w:val="24"/>
                <w:szCs w:val="24"/>
              </w:rPr>
            </w:pPr>
            <w:r w:rsidRPr="00AE4EBB">
              <w:rPr>
                <w:rFonts w:ascii="Times New Roman" w:hAnsi="Times New Roman" w:cs="Times New Roman"/>
                <w:sz w:val="24"/>
                <w:szCs w:val="24"/>
              </w:rPr>
              <w:t>141</w:t>
            </w:r>
          </w:p>
        </w:tc>
        <w:tc>
          <w:tcPr>
            <w:tcW w:w="0" w:type="auto"/>
          </w:tcPr>
          <w:p w:rsidR="008645D5" w:rsidRPr="00AE4EBB" w:rsidRDefault="008645D5" w:rsidP="008645D5">
            <w:pPr>
              <w:jc w:val="center"/>
              <w:rPr>
                <w:rFonts w:ascii="Times New Roman" w:hAnsi="Times New Roman" w:cs="Times New Roman"/>
                <w:sz w:val="24"/>
                <w:szCs w:val="24"/>
              </w:rPr>
            </w:pPr>
          </w:p>
          <w:p w:rsidR="008645D5" w:rsidRPr="00AE4EBB" w:rsidRDefault="008645D5" w:rsidP="008645D5">
            <w:pPr>
              <w:jc w:val="center"/>
              <w:rPr>
                <w:rFonts w:ascii="Times New Roman" w:hAnsi="Times New Roman" w:cs="Times New Roman"/>
                <w:sz w:val="24"/>
                <w:szCs w:val="24"/>
              </w:rPr>
            </w:pPr>
            <w:r w:rsidRPr="00AE4EBB">
              <w:rPr>
                <w:rFonts w:ascii="Times New Roman" w:hAnsi="Times New Roman" w:cs="Times New Roman"/>
                <w:sz w:val="24"/>
                <w:szCs w:val="24"/>
              </w:rPr>
              <w:t>33</w:t>
            </w:r>
          </w:p>
        </w:tc>
        <w:tc>
          <w:tcPr>
            <w:tcW w:w="0" w:type="auto"/>
          </w:tcPr>
          <w:p w:rsidR="008645D5" w:rsidRPr="00AE4EBB" w:rsidRDefault="008645D5" w:rsidP="008645D5">
            <w:pPr>
              <w:jc w:val="center"/>
              <w:rPr>
                <w:rFonts w:ascii="Times New Roman" w:hAnsi="Times New Roman" w:cs="Times New Roman"/>
                <w:sz w:val="24"/>
                <w:szCs w:val="24"/>
              </w:rPr>
            </w:pPr>
          </w:p>
          <w:p w:rsidR="008645D5" w:rsidRPr="00AE4EBB" w:rsidRDefault="008645D5" w:rsidP="008645D5">
            <w:pPr>
              <w:jc w:val="center"/>
              <w:rPr>
                <w:rFonts w:ascii="Times New Roman" w:hAnsi="Times New Roman" w:cs="Times New Roman"/>
                <w:sz w:val="24"/>
                <w:szCs w:val="24"/>
              </w:rPr>
            </w:pPr>
            <w:r w:rsidRPr="00AE4EBB">
              <w:rPr>
                <w:rFonts w:ascii="Times New Roman" w:hAnsi="Times New Roman" w:cs="Times New Roman"/>
                <w:sz w:val="24"/>
                <w:szCs w:val="24"/>
              </w:rPr>
              <w:t>22</w:t>
            </w:r>
          </w:p>
        </w:tc>
        <w:tc>
          <w:tcPr>
            <w:tcW w:w="0" w:type="auto"/>
          </w:tcPr>
          <w:p w:rsidR="008645D5" w:rsidRPr="00AE4EBB" w:rsidRDefault="008645D5" w:rsidP="008645D5">
            <w:pPr>
              <w:jc w:val="center"/>
              <w:rPr>
                <w:rFonts w:ascii="Times New Roman" w:hAnsi="Times New Roman" w:cs="Times New Roman"/>
                <w:sz w:val="24"/>
                <w:szCs w:val="24"/>
              </w:rPr>
            </w:pPr>
          </w:p>
          <w:p w:rsidR="008645D5" w:rsidRPr="00AE4EBB" w:rsidRDefault="008645D5" w:rsidP="008645D5">
            <w:pPr>
              <w:jc w:val="center"/>
              <w:rPr>
                <w:rFonts w:ascii="Times New Roman" w:hAnsi="Times New Roman" w:cs="Times New Roman"/>
                <w:sz w:val="24"/>
                <w:szCs w:val="24"/>
              </w:rPr>
            </w:pPr>
            <w:r w:rsidRPr="00AE4EBB">
              <w:rPr>
                <w:rFonts w:ascii="Times New Roman" w:hAnsi="Times New Roman" w:cs="Times New Roman"/>
                <w:sz w:val="24"/>
                <w:szCs w:val="24"/>
              </w:rPr>
              <w:t>55</w:t>
            </w:r>
          </w:p>
        </w:tc>
      </w:tr>
      <w:tr w:rsidR="008645D5" w:rsidRPr="00AE4EBB" w:rsidTr="008935AF">
        <w:trPr>
          <w:jc w:val="center"/>
        </w:trPr>
        <w:tc>
          <w:tcPr>
            <w:tcW w:w="0" w:type="auto"/>
          </w:tcPr>
          <w:p w:rsidR="008645D5" w:rsidRPr="00AE4EBB" w:rsidRDefault="008645D5" w:rsidP="008645D5">
            <w:pPr>
              <w:rPr>
                <w:rFonts w:ascii="Times New Roman" w:hAnsi="Times New Roman" w:cs="Times New Roman"/>
                <w:sz w:val="24"/>
                <w:szCs w:val="24"/>
              </w:rPr>
            </w:pPr>
          </w:p>
          <w:p w:rsidR="008645D5" w:rsidRPr="00AE4EBB" w:rsidRDefault="008645D5" w:rsidP="008645D5">
            <w:pPr>
              <w:rPr>
                <w:rFonts w:ascii="Times New Roman" w:hAnsi="Times New Roman" w:cs="Times New Roman"/>
                <w:sz w:val="24"/>
                <w:szCs w:val="24"/>
              </w:rPr>
            </w:pPr>
            <w:r w:rsidRPr="00AE4EBB">
              <w:rPr>
                <w:rFonts w:ascii="Times New Roman" w:hAnsi="Times New Roman" w:cs="Times New Roman"/>
                <w:sz w:val="24"/>
                <w:szCs w:val="24"/>
              </w:rPr>
              <w:t>March</w:t>
            </w:r>
          </w:p>
        </w:tc>
        <w:tc>
          <w:tcPr>
            <w:tcW w:w="0" w:type="auto"/>
          </w:tcPr>
          <w:p w:rsidR="008645D5" w:rsidRPr="00AE4EBB" w:rsidRDefault="008645D5" w:rsidP="008645D5">
            <w:pPr>
              <w:jc w:val="center"/>
              <w:rPr>
                <w:rFonts w:ascii="Times New Roman" w:hAnsi="Times New Roman" w:cs="Times New Roman"/>
                <w:sz w:val="24"/>
                <w:szCs w:val="24"/>
              </w:rPr>
            </w:pPr>
          </w:p>
          <w:p w:rsidR="008645D5" w:rsidRPr="00AE4EBB" w:rsidRDefault="008645D5" w:rsidP="008645D5">
            <w:pPr>
              <w:jc w:val="center"/>
              <w:rPr>
                <w:rFonts w:ascii="Times New Roman" w:hAnsi="Times New Roman" w:cs="Times New Roman"/>
                <w:sz w:val="24"/>
                <w:szCs w:val="24"/>
              </w:rPr>
            </w:pPr>
            <w:r w:rsidRPr="00AE4EBB">
              <w:rPr>
                <w:rFonts w:ascii="Times New Roman" w:hAnsi="Times New Roman" w:cs="Times New Roman"/>
                <w:sz w:val="24"/>
                <w:szCs w:val="24"/>
              </w:rPr>
              <w:t>81</w:t>
            </w:r>
          </w:p>
        </w:tc>
        <w:tc>
          <w:tcPr>
            <w:tcW w:w="0" w:type="auto"/>
          </w:tcPr>
          <w:p w:rsidR="008645D5" w:rsidRPr="00AE4EBB" w:rsidRDefault="008645D5" w:rsidP="008645D5">
            <w:pPr>
              <w:jc w:val="center"/>
              <w:rPr>
                <w:rFonts w:ascii="Times New Roman" w:hAnsi="Times New Roman" w:cs="Times New Roman"/>
                <w:sz w:val="24"/>
                <w:szCs w:val="24"/>
              </w:rPr>
            </w:pPr>
          </w:p>
          <w:p w:rsidR="008645D5" w:rsidRPr="00AE4EBB" w:rsidRDefault="008645D5" w:rsidP="008645D5">
            <w:pPr>
              <w:jc w:val="center"/>
              <w:rPr>
                <w:rFonts w:ascii="Times New Roman" w:hAnsi="Times New Roman" w:cs="Times New Roman"/>
                <w:sz w:val="24"/>
                <w:szCs w:val="24"/>
              </w:rPr>
            </w:pPr>
            <w:r w:rsidRPr="00AE4EBB">
              <w:rPr>
                <w:rFonts w:ascii="Times New Roman" w:hAnsi="Times New Roman" w:cs="Times New Roman"/>
                <w:sz w:val="24"/>
                <w:szCs w:val="24"/>
              </w:rPr>
              <w:t>55</w:t>
            </w:r>
          </w:p>
        </w:tc>
        <w:tc>
          <w:tcPr>
            <w:tcW w:w="0" w:type="auto"/>
          </w:tcPr>
          <w:p w:rsidR="008645D5" w:rsidRPr="00AE4EBB" w:rsidRDefault="008645D5" w:rsidP="008645D5">
            <w:pPr>
              <w:jc w:val="center"/>
              <w:rPr>
                <w:rFonts w:ascii="Times New Roman" w:hAnsi="Times New Roman" w:cs="Times New Roman"/>
                <w:sz w:val="24"/>
                <w:szCs w:val="24"/>
              </w:rPr>
            </w:pPr>
          </w:p>
          <w:p w:rsidR="008645D5" w:rsidRPr="00AE4EBB" w:rsidRDefault="008645D5" w:rsidP="008645D5">
            <w:pPr>
              <w:jc w:val="center"/>
              <w:rPr>
                <w:rFonts w:ascii="Times New Roman" w:hAnsi="Times New Roman" w:cs="Times New Roman"/>
                <w:sz w:val="24"/>
                <w:szCs w:val="24"/>
              </w:rPr>
            </w:pPr>
            <w:r w:rsidRPr="00AE4EBB">
              <w:rPr>
                <w:rFonts w:ascii="Times New Roman" w:hAnsi="Times New Roman" w:cs="Times New Roman"/>
                <w:sz w:val="24"/>
                <w:szCs w:val="24"/>
              </w:rPr>
              <w:t>136</w:t>
            </w:r>
          </w:p>
        </w:tc>
        <w:tc>
          <w:tcPr>
            <w:tcW w:w="0" w:type="auto"/>
          </w:tcPr>
          <w:p w:rsidR="008645D5" w:rsidRPr="00AE4EBB" w:rsidRDefault="008645D5" w:rsidP="008645D5">
            <w:pPr>
              <w:jc w:val="center"/>
              <w:rPr>
                <w:rFonts w:ascii="Times New Roman" w:hAnsi="Times New Roman" w:cs="Times New Roman"/>
                <w:sz w:val="24"/>
                <w:szCs w:val="24"/>
              </w:rPr>
            </w:pPr>
          </w:p>
          <w:p w:rsidR="008645D5" w:rsidRPr="00AE4EBB" w:rsidRDefault="008645D5" w:rsidP="008645D5">
            <w:pPr>
              <w:jc w:val="center"/>
              <w:rPr>
                <w:rFonts w:ascii="Times New Roman" w:hAnsi="Times New Roman" w:cs="Times New Roman"/>
                <w:sz w:val="24"/>
                <w:szCs w:val="24"/>
              </w:rPr>
            </w:pPr>
            <w:r w:rsidRPr="00AE4EBB">
              <w:rPr>
                <w:rFonts w:ascii="Times New Roman" w:hAnsi="Times New Roman" w:cs="Times New Roman"/>
                <w:sz w:val="24"/>
                <w:szCs w:val="24"/>
              </w:rPr>
              <w:t>34</w:t>
            </w:r>
          </w:p>
        </w:tc>
        <w:tc>
          <w:tcPr>
            <w:tcW w:w="0" w:type="auto"/>
          </w:tcPr>
          <w:p w:rsidR="008645D5" w:rsidRPr="00AE4EBB" w:rsidRDefault="008645D5" w:rsidP="008645D5">
            <w:pPr>
              <w:jc w:val="center"/>
              <w:rPr>
                <w:rFonts w:ascii="Times New Roman" w:hAnsi="Times New Roman" w:cs="Times New Roman"/>
                <w:sz w:val="24"/>
                <w:szCs w:val="24"/>
              </w:rPr>
            </w:pPr>
          </w:p>
          <w:p w:rsidR="008645D5" w:rsidRPr="00AE4EBB" w:rsidRDefault="008645D5" w:rsidP="008645D5">
            <w:pPr>
              <w:jc w:val="center"/>
              <w:rPr>
                <w:rFonts w:ascii="Times New Roman" w:hAnsi="Times New Roman" w:cs="Times New Roman"/>
                <w:sz w:val="24"/>
                <w:szCs w:val="24"/>
              </w:rPr>
            </w:pPr>
            <w:r w:rsidRPr="00AE4EBB">
              <w:rPr>
                <w:rFonts w:ascii="Times New Roman" w:hAnsi="Times New Roman" w:cs="Times New Roman"/>
                <w:sz w:val="24"/>
                <w:szCs w:val="24"/>
              </w:rPr>
              <w:t>14</w:t>
            </w:r>
          </w:p>
        </w:tc>
        <w:tc>
          <w:tcPr>
            <w:tcW w:w="0" w:type="auto"/>
          </w:tcPr>
          <w:p w:rsidR="008645D5" w:rsidRPr="00AE4EBB" w:rsidRDefault="008645D5" w:rsidP="008645D5">
            <w:pPr>
              <w:jc w:val="center"/>
              <w:rPr>
                <w:rFonts w:ascii="Times New Roman" w:hAnsi="Times New Roman" w:cs="Times New Roman"/>
                <w:sz w:val="24"/>
                <w:szCs w:val="24"/>
              </w:rPr>
            </w:pPr>
          </w:p>
          <w:p w:rsidR="008645D5" w:rsidRPr="00AE4EBB" w:rsidRDefault="008645D5" w:rsidP="008645D5">
            <w:pPr>
              <w:jc w:val="center"/>
              <w:rPr>
                <w:rFonts w:ascii="Times New Roman" w:hAnsi="Times New Roman" w:cs="Times New Roman"/>
                <w:sz w:val="24"/>
                <w:szCs w:val="24"/>
              </w:rPr>
            </w:pPr>
            <w:r w:rsidRPr="00AE4EBB">
              <w:rPr>
                <w:rFonts w:ascii="Times New Roman" w:hAnsi="Times New Roman" w:cs="Times New Roman"/>
                <w:sz w:val="24"/>
                <w:szCs w:val="24"/>
              </w:rPr>
              <w:t>48</w:t>
            </w:r>
          </w:p>
        </w:tc>
      </w:tr>
      <w:tr w:rsidR="008645D5" w:rsidRPr="00AE4EBB" w:rsidTr="008935AF">
        <w:trPr>
          <w:jc w:val="center"/>
        </w:trPr>
        <w:tc>
          <w:tcPr>
            <w:tcW w:w="0" w:type="auto"/>
          </w:tcPr>
          <w:p w:rsidR="008645D5" w:rsidRPr="00AE4EBB" w:rsidRDefault="008645D5" w:rsidP="008645D5">
            <w:pPr>
              <w:rPr>
                <w:rFonts w:ascii="Times New Roman" w:hAnsi="Times New Roman" w:cs="Times New Roman"/>
                <w:b/>
                <w:sz w:val="24"/>
                <w:szCs w:val="24"/>
              </w:rPr>
            </w:pPr>
          </w:p>
          <w:p w:rsidR="008645D5" w:rsidRPr="00AE4EBB" w:rsidRDefault="008645D5" w:rsidP="008645D5">
            <w:pPr>
              <w:rPr>
                <w:rFonts w:ascii="Times New Roman" w:hAnsi="Times New Roman" w:cs="Times New Roman"/>
                <w:b/>
                <w:sz w:val="24"/>
                <w:szCs w:val="24"/>
              </w:rPr>
            </w:pPr>
            <w:r w:rsidRPr="00AE4EBB">
              <w:rPr>
                <w:rFonts w:ascii="Times New Roman" w:hAnsi="Times New Roman" w:cs="Times New Roman"/>
                <w:b/>
                <w:sz w:val="24"/>
                <w:szCs w:val="24"/>
              </w:rPr>
              <w:t>Total</w:t>
            </w:r>
          </w:p>
        </w:tc>
        <w:tc>
          <w:tcPr>
            <w:tcW w:w="0" w:type="auto"/>
          </w:tcPr>
          <w:p w:rsidR="008645D5" w:rsidRPr="00AE4EBB" w:rsidRDefault="008645D5" w:rsidP="008645D5">
            <w:pPr>
              <w:jc w:val="center"/>
              <w:rPr>
                <w:rFonts w:ascii="Times New Roman" w:hAnsi="Times New Roman" w:cs="Times New Roman"/>
                <w:b/>
                <w:color w:val="000000"/>
                <w:sz w:val="24"/>
                <w:szCs w:val="24"/>
              </w:rPr>
            </w:pPr>
          </w:p>
          <w:p w:rsidR="008645D5" w:rsidRPr="00AE4EBB" w:rsidRDefault="008645D5" w:rsidP="008645D5">
            <w:pPr>
              <w:jc w:val="center"/>
              <w:rPr>
                <w:rFonts w:ascii="Times New Roman" w:hAnsi="Times New Roman" w:cs="Times New Roman"/>
                <w:b/>
                <w:color w:val="000000"/>
                <w:sz w:val="24"/>
                <w:szCs w:val="24"/>
              </w:rPr>
            </w:pPr>
            <w:r w:rsidRPr="00AE4EBB">
              <w:rPr>
                <w:rFonts w:ascii="Times New Roman" w:hAnsi="Times New Roman" w:cs="Times New Roman"/>
                <w:b/>
                <w:color w:val="000000"/>
                <w:sz w:val="24"/>
                <w:szCs w:val="24"/>
              </w:rPr>
              <w:t>272</w:t>
            </w:r>
          </w:p>
        </w:tc>
        <w:tc>
          <w:tcPr>
            <w:tcW w:w="0" w:type="auto"/>
          </w:tcPr>
          <w:p w:rsidR="008645D5" w:rsidRPr="00AE4EBB" w:rsidRDefault="008645D5" w:rsidP="008645D5">
            <w:pPr>
              <w:jc w:val="center"/>
              <w:rPr>
                <w:rFonts w:ascii="Times New Roman" w:hAnsi="Times New Roman" w:cs="Times New Roman"/>
                <w:b/>
                <w:color w:val="000000"/>
                <w:sz w:val="24"/>
                <w:szCs w:val="24"/>
              </w:rPr>
            </w:pPr>
          </w:p>
          <w:p w:rsidR="008645D5" w:rsidRPr="00AE4EBB" w:rsidRDefault="008645D5" w:rsidP="008645D5">
            <w:pPr>
              <w:jc w:val="center"/>
              <w:rPr>
                <w:rFonts w:ascii="Times New Roman" w:hAnsi="Times New Roman" w:cs="Times New Roman"/>
                <w:b/>
                <w:color w:val="000000"/>
                <w:sz w:val="24"/>
                <w:szCs w:val="24"/>
              </w:rPr>
            </w:pPr>
            <w:r w:rsidRPr="00AE4EBB">
              <w:rPr>
                <w:rFonts w:ascii="Times New Roman" w:hAnsi="Times New Roman" w:cs="Times New Roman"/>
                <w:b/>
                <w:color w:val="000000"/>
                <w:sz w:val="24"/>
                <w:szCs w:val="24"/>
              </w:rPr>
              <w:t>174</w:t>
            </w:r>
          </w:p>
        </w:tc>
        <w:tc>
          <w:tcPr>
            <w:tcW w:w="0" w:type="auto"/>
          </w:tcPr>
          <w:p w:rsidR="008645D5" w:rsidRPr="00AE4EBB" w:rsidRDefault="008645D5" w:rsidP="008645D5">
            <w:pPr>
              <w:jc w:val="center"/>
              <w:rPr>
                <w:rFonts w:ascii="Times New Roman" w:hAnsi="Times New Roman" w:cs="Times New Roman"/>
                <w:b/>
                <w:color w:val="000000"/>
                <w:sz w:val="24"/>
                <w:szCs w:val="24"/>
              </w:rPr>
            </w:pPr>
          </w:p>
          <w:p w:rsidR="008645D5" w:rsidRPr="00AE4EBB" w:rsidRDefault="008645D5" w:rsidP="008645D5">
            <w:pPr>
              <w:jc w:val="center"/>
              <w:rPr>
                <w:rFonts w:ascii="Times New Roman" w:hAnsi="Times New Roman" w:cs="Times New Roman"/>
                <w:b/>
                <w:color w:val="000000"/>
                <w:sz w:val="24"/>
                <w:szCs w:val="24"/>
              </w:rPr>
            </w:pPr>
            <w:r w:rsidRPr="00AE4EBB">
              <w:rPr>
                <w:rFonts w:ascii="Times New Roman" w:hAnsi="Times New Roman" w:cs="Times New Roman"/>
                <w:b/>
                <w:color w:val="000000"/>
                <w:sz w:val="24"/>
                <w:szCs w:val="24"/>
              </w:rPr>
              <w:t>446</w:t>
            </w:r>
          </w:p>
        </w:tc>
        <w:tc>
          <w:tcPr>
            <w:tcW w:w="0" w:type="auto"/>
          </w:tcPr>
          <w:p w:rsidR="008645D5" w:rsidRPr="00AE4EBB" w:rsidRDefault="008645D5" w:rsidP="008645D5">
            <w:pPr>
              <w:jc w:val="center"/>
              <w:rPr>
                <w:rFonts w:ascii="Times New Roman" w:hAnsi="Times New Roman" w:cs="Times New Roman"/>
                <w:b/>
                <w:color w:val="000000"/>
                <w:sz w:val="24"/>
                <w:szCs w:val="24"/>
              </w:rPr>
            </w:pPr>
          </w:p>
          <w:p w:rsidR="008645D5" w:rsidRPr="00AE4EBB" w:rsidRDefault="008645D5" w:rsidP="008645D5">
            <w:pPr>
              <w:jc w:val="center"/>
              <w:rPr>
                <w:rFonts w:ascii="Times New Roman" w:hAnsi="Times New Roman" w:cs="Times New Roman"/>
                <w:b/>
                <w:color w:val="000000"/>
                <w:sz w:val="24"/>
                <w:szCs w:val="24"/>
              </w:rPr>
            </w:pPr>
            <w:r w:rsidRPr="00AE4EBB">
              <w:rPr>
                <w:rFonts w:ascii="Times New Roman" w:hAnsi="Times New Roman" w:cs="Times New Roman"/>
                <w:b/>
                <w:color w:val="000000"/>
                <w:sz w:val="24"/>
                <w:szCs w:val="24"/>
              </w:rPr>
              <w:t>108</w:t>
            </w:r>
          </w:p>
        </w:tc>
        <w:tc>
          <w:tcPr>
            <w:tcW w:w="0" w:type="auto"/>
          </w:tcPr>
          <w:p w:rsidR="008645D5" w:rsidRPr="00AE4EBB" w:rsidRDefault="008645D5" w:rsidP="008645D5">
            <w:pPr>
              <w:jc w:val="center"/>
              <w:rPr>
                <w:rFonts w:ascii="Times New Roman" w:hAnsi="Times New Roman" w:cs="Times New Roman"/>
                <w:b/>
                <w:color w:val="000000"/>
                <w:sz w:val="24"/>
                <w:szCs w:val="24"/>
              </w:rPr>
            </w:pPr>
          </w:p>
          <w:p w:rsidR="008645D5" w:rsidRPr="00AE4EBB" w:rsidRDefault="008645D5" w:rsidP="008645D5">
            <w:pPr>
              <w:jc w:val="center"/>
              <w:rPr>
                <w:rFonts w:ascii="Times New Roman" w:hAnsi="Times New Roman" w:cs="Times New Roman"/>
                <w:b/>
                <w:color w:val="000000"/>
                <w:sz w:val="24"/>
                <w:szCs w:val="24"/>
              </w:rPr>
            </w:pPr>
            <w:r w:rsidRPr="00AE4EBB">
              <w:rPr>
                <w:rFonts w:ascii="Times New Roman" w:hAnsi="Times New Roman" w:cs="Times New Roman"/>
                <w:b/>
                <w:color w:val="000000"/>
                <w:sz w:val="24"/>
                <w:szCs w:val="24"/>
              </w:rPr>
              <w:t>64</w:t>
            </w:r>
          </w:p>
        </w:tc>
        <w:tc>
          <w:tcPr>
            <w:tcW w:w="0" w:type="auto"/>
          </w:tcPr>
          <w:p w:rsidR="008645D5" w:rsidRPr="00AE4EBB" w:rsidRDefault="008645D5" w:rsidP="008645D5">
            <w:pPr>
              <w:jc w:val="center"/>
              <w:rPr>
                <w:rFonts w:ascii="Times New Roman" w:hAnsi="Times New Roman" w:cs="Times New Roman"/>
                <w:b/>
                <w:color w:val="000000"/>
                <w:sz w:val="24"/>
                <w:szCs w:val="24"/>
              </w:rPr>
            </w:pPr>
          </w:p>
          <w:p w:rsidR="008645D5" w:rsidRPr="00AE4EBB" w:rsidRDefault="008645D5" w:rsidP="008645D5">
            <w:pPr>
              <w:jc w:val="center"/>
              <w:rPr>
                <w:rFonts w:ascii="Times New Roman" w:hAnsi="Times New Roman" w:cs="Times New Roman"/>
                <w:b/>
                <w:color w:val="000000"/>
                <w:sz w:val="24"/>
                <w:szCs w:val="24"/>
              </w:rPr>
            </w:pPr>
            <w:r w:rsidRPr="00AE4EBB">
              <w:rPr>
                <w:rFonts w:ascii="Times New Roman" w:hAnsi="Times New Roman" w:cs="Times New Roman"/>
                <w:b/>
                <w:color w:val="000000"/>
                <w:sz w:val="24"/>
                <w:szCs w:val="24"/>
              </w:rPr>
              <w:t>172</w:t>
            </w:r>
          </w:p>
        </w:tc>
      </w:tr>
    </w:tbl>
    <w:p w:rsidR="00C42858" w:rsidRDefault="00C42858" w:rsidP="007A42F6">
      <w:pPr>
        <w:rPr>
          <w:rFonts w:ascii="Times New Roman" w:hAnsi="Times New Roman" w:cs="Times New Roman"/>
          <w:sz w:val="24"/>
          <w:szCs w:val="24"/>
          <w:u w:val="single"/>
        </w:rPr>
      </w:pPr>
    </w:p>
    <w:p w:rsidR="00C42858" w:rsidRPr="00AE4EBB" w:rsidRDefault="008645D5" w:rsidP="007A42F6">
      <w:pPr>
        <w:spacing w:after="0" w:line="360" w:lineRule="auto"/>
        <w:ind w:left="1080"/>
        <w:rPr>
          <w:rFonts w:ascii="Times New Roman" w:hAnsi="Times New Roman" w:cs="Times New Roman"/>
          <w:i/>
          <w:sz w:val="24"/>
          <w:szCs w:val="24"/>
        </w:rPr>
      </w:pPr>
      <w:r w:rsidRPr="00AE4EBB">
        <w:rPr>
          <w:rFonts w:ascii="Times New Roman" w:hAnsi="Times New Roman" w:cs="Times New Roman"/>
          <w:sz w:val="24"/>
          <w:szCs w:val="24"/>
        </w:rPr>
        <w:t>Figure 1</w:t>
      </w:r>
      <w:r w:rsidR="006E0C69">
        <w:rPr>
          <w:rFonts w:ascii="Times New Roman" w:hAnsi="Times New Roman" w:cs="Times New Roman"/>
          <w:sz w:val="24"/>
          <w:szCs w:val="24"/>
        </w:rPr>
        <w:t>2</w:t>
      </w:r>
      <w:r w:rsidRPr="00AE4EBB">
        <w:rPr>
          <w:rFonts w:ascii="Times New Roman" w:hAnsi="Times New Roman" w:cs="Times New Roman"/>
          <w:sz w:val="24"/>
          <w:szCs w:val="24"/>
        </w:rPr>
        <w:t>:</w:t>
      </w:r>
      <w:r w:rsidR="00851BF2" w:rsidRPr="00AE4EBB">
        <w:rPr>
          <w:rFonts w:ascii="Times New Roman" w:hAnsi="Times New Roman" w:cs="Times New Roman"/>
          <w:sz w:val="24"/>
          <w:szCs w:val="24"/>
        </w:rPr>
        <w:t xml:space="preserve"> </w:t>
      </w:r>
      <w:r w:rsidR="00851BF2" w:rsidRPr="00AE4EBB">
        <w:rPr>
          <w:rFonts w:ascii="Times New Roman" w:hAnsi="Times New Roman" w:cs="Times New Roman"/>
          <w:i/>
          <w:color w:val="000000"/>
          <w:sz w:val="24"/>
          <w:szCs w:val="24"/>
          <w:lang w:val="en-IN"/>
        </w:rPr>
        <w:t>Details of</w:t>
      </w:r>
      <w:r w:rsidR="00C42858" w:rsidRPr="00AE4EBB">
        <w:rPr>
          <w:rFonts w:ascii="Times New Roman" w:hAnsi="Times New Roman" w:cs="Times New Roman"/>
          <w:i/>
          <w:sz w:val="24"/>
          <w:szCs w:val="24"/>
        </w:rPr>
        <w:t xml:space="preserve"> i</w:t>
      </w:r>
      <w:r w:rsidR="00851BF2" w:rsidRPr="00AE4EBB">
        <w:rPr>
          <w:rFonts w:ascii="Times New Roman" w:hAnsi="Times New Roman" w:cs="Times New Roman"/>
          <w:i/>
          <w:sz w:val="24"/>
          <w:szCs w:val="24"/>
        </w:rPr>
        <w:t>nfants screened for communication disorders at Cuttack</w:t>
      </w:r>
      <w:r w:rsidR="00C42858" w:rsidRPr="00AE4EBB">
        <w:rPr>
          <w:rFonts w:ascii="Times New Roman" w:hAnsi="Times New Roman" w:cs="Times New Roman"/>
          <w:i/>
          <w:sz w:val="24"/>
          <w:szCs w:val="24"/>
        </w:rPr>
        <w:t xml:space="preserve"> </w:t>
      </w:r>
    </w:p>
    <w:p w:rsidR="00851BF2" w:rsidRPr="00AE4EBB" w:rsidRDefault="00C42858" w:rsidP="007A42F6">
      <w:pPr>
        <w:spacing w:line="360" w:lineRule="auto"/>
        <w:ind w:left="1080"/>
        <w:rPr>
          <w:rFonts w:ascii="Times New Roman" w:hAnsi="Times New Roman" w:cs="Times New Roman"/>
          <w:i/>
          <w:color w:val="000000"/>
          <w:sz w:val="24"/>
          <w:szCs w:val="24"/>
          <w:lang w:val="en-IN"/>
        </w:rPr>
      </w:pPr>
      <w:r w:rsidRPr="00AE4EBB">
        <w:rPr>
          <w:rFonts w:ascii="Times New Roman" w:hAnsi="Times New Roman" w:cs="Times New Roman"/>
          <w:i/>
          <w:sz w:val="24"/>
          <w:szCs w:val="24"/>
        </w:rPr>
        <w:t>(</w:t>
      </w:r>
      <w:r w:rsidR="00C2413E" w:rsidRPr="00AE4EBB">
        <w:rPr>
          <w:rFonts w:ascii="Times New Roman" w:hAnsi="Times New Roman" w:cs="Times New Roman"/>
          <w:i/>
          <w:sz w:val="24"/>
          <w:szCs w:val="24"/>
        </w:rPr>
        <w:t>From</w:t>
      </w:r>
      <w:r w:rsidRPr="00AE4EBB">
        <w:rPr>
          <w:rFonts w:ascii="Times New Roman" w:hAnsi="Times New Roman" w:cs="Times New Roman"/>
          <w:i/>
          <w:sz w:val="24"/>
          <w:szCs w:val="24"/>
        </w:rPr>
        <w:t xml:space="preserve"> December 2011)</w:t>
      </w:r>
    </w:p>
    <w:p w:rsidR="008645D5" w:rsidRPr="00AE4EBB" w:rsidRDefault="008645D5" w:rsidP="008645D5">
      <w:pPr>
        <w:jc w:val="center"/>
        <w:rPr>
          <w:rFonts w:ascii="Times New Roman" w:hAnsi="Times New Roman" w:cs="Times New Roman"/>
          <w:sz w:val="24"/>
          <w:szCs w:val="24"/>
          <w:u w:val="single"/>
        </w:rPr>
      </w:pPr>
      <w:r w:rsidRPr="00AE4EBB">
        <w:rPr>
          <w:rFonts w:ascii="Times New Roman" w:hAnsi="Times New Roman" w:cs="Times New Roman"/>
          <w:noProof/>
          <w:sz w:val="24"/>
          <w:szCs w:val="24"/>
          <w:u w:val="single"/>
        </w:rPr>
        <w:drawing>
          <wp:inline distT="0" distB="0" distL="0" distR="0">
            <wp:extent cx="4572000" cy="27432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51BF2" w:rsidRDefault="00851BF2" w:rsidP="007A42F6">
      <w:pPr>
        <w:spacing w:line="360" w:lineRule="auto"/>
        <w:ind w:left="1080"/>
        <w:rPr>
          <w:rFonts w:ascii="Times New Roman" w:hAnsi="Times New Roman" w:cs="Times New Roman"/>
          <w:color w:val="000000"/>
          <w:sz w:val="24"/>
          <w:szCs w:val="24"/>
        </w:rPr>
      </w:pPr>
    </w:p>
    <w:p w:rsidR="007A42F6" w:rsidRPr="00AE4EBB" w:rsidRDefault="007A42F6" w:rsidP="007A42F6">
      <w:pPr>
        <w:spacing w:line="360" w:lineRule="auto"/>
        <w:ind w:left="1080"/>
        <w:rPr>
          <w:rFonts w:ascii="Times New Roman" w:hAnsi="Times New Roman" w:cs="Times New Roman"/>
          <w:color w:val="000000"/>
          <w:sz w:val="24"/>
          <w:szCs w:val="24"/>
        </w:rPr>
      </w:pPr>
    </w:p>
    <w:p w:rsidR="00851BF2" w:rsidRPr="00AE4EBB" w:rsidRDefault="00851BF2" w:rsidP="007A42F6">
      <w:pPr>
        <w:spacing w:line="360" w:lineRule="auto"/>
        <w:ind w:left="284"/>
        <w:rPr>
          <w:rFonts w:ascii="Times New Roman" w:hAnsi="Times New Roman" w:cs="Times New Roman"/>
          <w:i/>
          <w:color w:val="000000"/>
          <w:sz w:val="24"/>
          <w:szCs w:val="24"/>
          <w:lang w:val="en-IN"/>
        </w:rPr>
      </w:pPr>
      <w:r w:rsidRPr="00AE4EBB">
        <w:rPr>
          <w:rFonts w:ascii="Times New Roman" w:hAnsi="Times New Roman" w:cs="Times New Roman"/>
          <w:i/>
          <w:sz w:val="24"/>
          <w:szCs w:val="24"/>
        </w:rPr>
        <w:lastRenderedPageBreak/>
        <w:t xml:space="preserve">Table 6: </w:t>
      </w:r>
      <w:r w:rsidRPr="00AE4EBB">
        <w:rPr>
          <w:rFonts w:ascii="Times New Roman" w:hAnsi="Times New Roman" w:cs="Times New Roman"/>
          <w:i/>
          <w:color w:val="000000"/>
          <w:sz w:val="24"/>
          <w:szCs w:val="24"/>
          <w:lang w:val="en-IN"/>
        </w:rPr>
        <w:t>Details of</w:t>
      </w:r>
      <w:r w:rsidRPr="00AE4EBB">
        <w:rPr>
          <w:rFonts w:ascii="Times New Roman" w:hAnsi="Times New Roman" w:cs="Times New Roman"/>
          <w:i/>
          <w:sz w:val="24"/>
          <w:szCs w:val="24"/>
        </w:rPr>
        <w:t xml:space="preserve"> Infants screened for communication disorders at Imphal</w:t>
      </w:r>
      <w:r w:rsidR="00292CA2" w:rsidRPr="00AE4EBB">
        <w:rPr>
          <w:rFonts w:ascii="Times New Roman" w:hAnsi="Times New Roman" w:cs="Times New Roman"/>
          <w:i/>
          <w:sz w:val="24"/>
          <w:szCs w:val="24"/>
        </w:rPr>
        <w:t xml:space="preserve"> (from February 2012)</w:t>
      </w:r>
    </w:p>
    <w:tbl>
      <w:tblPr>
        <w:tblStyle w:val="TableGrid"/>
        <w:tblW w:w="9243" w:type="dxa"/>
        <w:jc w:val="center"/>
        <w:tblLook w:val="04A0"/>
      </w:tblPr>
      <w:tblGrid>
        <w:gridCol w:w="1320"/>
        <w:gridCol w:w="1320"/>
        <w:gridCol w:w="1320"/>
        <w:gridCol w:w="1320"/>
        <w:gridCol w:w="1321"/>
        <w:gridCol w:w="1321"/>
        <w:gridCol w:w="1321"/>
      </w:tblGrid>
      <w:tr w:rsidR="00851BF2" w:rsidRPr="00AE4EBB" w:rsidTr="00851BF2">
        <w:trPr>
          <w:jc w:val="center"/>
        </w:trPr>
        <w:tc>
          <w:tcPr>
            <w:tcW w:w="1320" w:type="dxa"/>
          </w:tcPr>
          <w:p w:rsidR="00292CA2" w:rsidRPr="00AE4EBB" w:rsidRDefault="00292CA2" w:rsidP="00292CA2">
            <w:pPr>
              <w:jc w:val="center"/>
              <w:rPr>
                <w:rFonts w:ascii="Times New Roman" w:hAnsi="Times New Roman" w:cs="Times New Roman"/>
                <w:i/>
                <w:sz w:val="24"/>
                <w:szCs w:val="24"/>
              </w:rPr>
            </w:pPr>
          </w:p>
          <w:p w:rsidR="00851BF2" w:rsidRPr="00AE4EBB" w:rsidRDefault="00851BF2" w:rsidP="00292CA2">
            <w:pPr>
              <w:jc w:val="center"/>
              <w:rPr>
                <w:rFonts w:ascii="Times New Roman" w:hAnsi="Times New Roman" w:cs="Times New Roman"/>
                <w:i/>
                <w:sz w:val="24"/>
                <w:szCs w:val="24"/>
              </w:rPr>
            </w:pPr>
            <w:r w:rsidRPr="00AE4EBB">
              <w:rPr>
                <w:rFonts w:ascii="Times New Roman" w:hAnsi="Times New Roman" w:cs="Times New Roman"/>
                <w:i/>
                <w:sz w:val="24"/>
                <w:szCs w:val="24"/>
              </w:rPr>
              <w:t>Months</w:t>
            </w:r>
          </w:p>
        </w:tc>
        <w:tc>
          <w:tcPr>
            <w:tcW w:w="1320" w:type="dxa"/>
          </w:tcPr>
          <w:p w:rsidR="00292CA2" w:rsidRPr="00AE4EBB" w:rsidRDefault="00292CA2" w:rsidP="00292CA2">
            <w:pPr>
              <w:jc w:val="center"/>
              <w:rPr>
                <w:rFonts w:ascii="Times New Roman" w:hAnsi="Times New Roman" w:cs="Times New Roman"/>
                <w:i/>
                <w:sz w:val="24"/>
                <w:szCs w:val="24"/>
              </w:rPr>
            </w:pPr>
          </w:p>
          <w:p w:rsidR="00851BF2" w:rsidRPr="00AE4EBB" w:rsidRDefault="00851BF2" w:rsidP="00292CA2">
            <w:pPr>
              <w:jc w:val="center"/>
              <w:rPr>
                <w:rFonts w:ascii="Times New Roman" w:hAnsi="Times New Roman" w:cs="Times New Roman"/>
                <w:i/>
                <w:sz w:val="24"/>
                <w:szCs w:val="24"/>
              </w:rPr>
            </w:pPr>
            <w:r w:rsidRPr="00AE4EBB">
              <w:rPr>
                <w:rFonts w:ascii="Times New Roman" w:hAnsi="Times New Roman" w:cs="Times New Roman"/>
                <w:i/>
                <w:sz w:val="24"/>
                <w:szCs w:val="24"/>
              </w:rPr>
              <w:t>Male</w:t>
            </w:r>
          </w:p>
        </w:tc>
        <w:tc>
          <w:tcPr>
            <w:tcW w:w="1320" w:type="dxa"/>
          </w:tcPr>
          <w:p w:rsidR="00292CA2" w:rsidRPr="00AE4EBB" w:rsidRDefault="00292CA2" w:rsidP="00292CA2">
            <w:pPr>
              <w:jc w:val="center"/>
              <w:rPr>
                <w:rFonts w:ascii="Times New Roman" w:hAnsi="Times New Roman" w:cs="Times New Roman"/>
                <w:i/>
                <w:sz w:val="24"/>
                <w:szCs w:val="24"/>
              </w:rPr>
            </w:pPr>
          </w:p>
          <w:p w:rsidR="00851BF2" w:rsidRPr="00AE4EBB" w:rsidRDefault="00851BF2" w:rsidP="00292CA2">
            <w:pPr>
              <w:jc w:val="center"/>
              <w:rPr>
                <w:rFonts w:ascii="Times New Roman" w:hAnsi="Times New Roman" w:cs="Times New Roman"/>
                <w:i/>
                <w:sz w:val="24"/>
                <w:szCs w:val="24"/>
              </w:rPr>
            </w:pPr>
            <w:r w:rsidRPr="00AE4EBB">
              <w:rPr>
                <w:rFonts w:ascii="Times New Roman" w:hAnsi="Times New Roman" w:cs="Times New Roman"/>
                <w:i/>
                <w:sz w:val="24"/>
                <w:szCs w:val="24"/>
              </w:rPr>
              <w:t>Female</w:t>
            </w:r>
          </w:p>
        </w:tc>
        <w:tc>
          <w:tcPr>
            <w:tcW w:w="1320" w:type="dxa"/>
          </w:tcPr>
          <w:p w:rsidR="00851BF2" w:rsidRPr="00AE4EBB" w:rsidRDefault="00292CA2" w:rsidP="00292CA2">
            <w:pPr>
              <w:jc w:val="center"/>
              <w:rPr>
                <w:rFonts w:ascii="Times New Roman" w:hAnsi="Times New Roman" w:cs="Times New Roman"/>
                <w:i/>
                <w:sz w:val="24"/>
                <w:szCs w:val="24"/>
              </w:rPr>
            </w:pPr>
            <w:r w:rsidRPr="00AE4EBB">
              <w:rPr>
                <w:rFonts w:ascii="Times New Roman" w:hAnsi="Times New Roman" w:cs="Times New Roman"/>
                <w:i/>
                <w:sz w:val="24"/>
                <w:szCs w:val="24"/>
              </w:rPr>
              <w:t>N</w:t>
            </w:r>
            <w:r w:rsidR="00851BF2" w:rsidRPr="00AE4EBB">
              <w:rPr>
                <w:rFonts w:ascii="Times New Roman" w:hAnsi="Times New Roman" w:cs="Times New Roman"/>
                <w:i/>
                <w:sz w:val="24"/>
                <w:szCs w:val="24"/>
              </w:rPr>
              <w:t>o</w:t>
            </w:r>
            <w:r w:rsidRPr="00AE4EBB">
              <w:rPr>
                <w:rFonts w:ascii="Times New Roman" w:hAnsi="Times New Roman" w:cs="Times New Roman"/>
                <w:i/>
                <w:sz w:val="24"/>
                <w:szCs w:val="24"/>
              </w:rPr>
              <w:t>.</w:t>
            </w:r>
            <w:r w:rsidR="00851BF2" w:rsidRPr="00AE4EBB">
              <w:rPr>
                <w:rFonts w:ascii="Times New Roman" w:hAnsi="Times New Roman" w:cs="Times New Roman"/>
                <w:i/>
                <w:sz w:val="24"/>
                <w:szCs w:val="24"/>
              </w:rPr>
              <w:t xml:space="preserve"> of </w:t>
            </w:r>
            <w:r w:rsidRPr="00AE4EBB">
              <w:rPr>
                <w:rFonts w:ascii="Times New Roman" w:hAnsi="Times New Roman" w:cs="Times New Roman"/>
                <w:i/>
                <w:sz w:val="24"/>
                <w:szCs w:val="24"/>
              </w:rPr>
              <w:t>i</w:t>
            </w:r>
            <w:r w:rsidR="00851BF2" w:rsidRPr="00AE4EBB">
              <w:rPr>
                <w:rFonts w:ascii="Times New Roman" w:hAnsi="Times New Roman" w:cs="Times New Roman"/>
                <w:i/>
                <w:sz w:val="24"/>
                <w:szCs w:val="24"/>
              </w:rPr>
              <w:t>nfants screened</w:t>
            </w:r>
          </w:p>
        </w:tc>
        <w:tc>
          <w:tcPr>
            <w:tcW w:w="1321" w:type="dxa"/>
          </w:tcPr>
          <w:p w:rsidR="00292CA2" w:rsidRPr="00AE4EBB" w:rsidRDefault="00292CA2" w:rsidP="00292CA2">
            <w:pPr>
              <w:jc w:val="center"/>
              <w:rPr>
                <w:rFonts w:ascii="Times New Roman" w:hAnsi="Times New Roman" w:cs="Times New Roman"/>
                <w:i/>
                <w:sz w:val="24"/>
                <w:szCs w:val="24"/>
              </w:rPr>
            </w:pPr>
          </w:p>
          <w:p w:rsidR="00851BF2" w:rsidRPr="00AE4EBB" w:rsidRDefault="00851BF2" w:rsidP="00292CA2">
            <w:pPr>
              <w:jc w:val="center"/>
              <w:rPr>
                <w:rFonts w:ascii="Times New Roman" w:hAnsi="Times New Roman" w:cs="Times New Roman"/>
                <w:i/>
                <w:sz w:val="24"/>
                <w:szCs w:val="24"/>
              </w:rPr>
            </w:pPr>
            <w:r w:rsidRPr="00AE4EBB">
              <w:rPr>
                <w:rFonts w:ascii="Times New Roman" w:hAnsi="Times New Roman" w:cs="Times New Roman"/>
                <w:i/>
                <w:sz w:val="24"/>
                <w:szCs w:val="24"/>
              </w:rPr>
              <w:t>Male</w:t>
            </w:r>
          </w:p>
        </w:tc>
        <w:tc>
          <w:tcPr>
            <w:tcW w:w="1321" w:type="dxa"/>
          </w:tcPr>
          <w:p w:rsidR="00292CA2" w:rsidRPr="00AE4EBB" w:rsidRDefault="00292CA2" w:rsidP="00292CA2">
            <w:pPr>
              <w:jc w:val="center"/>
              <w:rPr>
                <w:rFonts w:ascii="Times New Roman" w:hAnsi="Times New Roman" w:cs="Times New Roman"/>
                <w:i/>
                <w:sz w:val="24"/>
                <w:szCs w:val="24"/>
              </w:rPr>
            </w:pPr>
          </w:p>
          <w:p w:rsidR="00851BF2" w:rsidRPr="00AE4EBB" w:rsidRDefault="00851BF2" w:rsidP="00292CA2">
            <w:pPr>
              <w:jc w:val="center"/>
              <w:rPr>
                <w:rFonts w:ascii="Times New Roman" w:hAnsi="Times New Roman" w:cs="Times New Roman"/>
                <w:i/>
                <w:sz w:val="24"/>
                <w:szCs w:val="24"/>
              </w:rPr>
            </w:pPr>
            <w:r w:rsidRPr="00AE4EBB">
              <w:rPr>
                <w:rFonts w:ascii="Times New Roman" w:hAnsi="Times New Roman" w:cs="Times New Roman"/>
                <w:i/>
                <w:sz w:val="24"/>
                <w:szCs w:val="24"/>
              </w:rPr>
              <w:t>Female</w:t>
            </w:r>
          </w:p>
        </w:tc>
        <w:tc>
          <w:tcPr>
            <w:tcW w:w="1321" w:type="dxa"/>
          </w:tcPr>
          <w:p w:rsidR="00851BF2" w:rsidRPr="00AE4EBB" w:rsidRDefault="00292CA2" w:rsidP="00292CA2">
            <w:pPr>
              <w:jc w:val="center"/>
              <w:rPr>
                <w:rFonts w:ascii="Times New Roman" w:hAnsi="Times New Roman" w:cs="Times New Roman"/>
                <w:i/>
                <w:sz w:val="24"/>
                <w:szCs w:val="24"/>
              </w:rPr>
            </w:pPr>
            <w:r w:rsidRPr="00AE4EBB">
              <w:rPr>
                <w:rFonts w:ascii="Times New Roman" w:hAnsi="Times New Roman" w:cs="Times New Roman"/>
                <w:i/>
                <w:sz w:val="24"/>
                <w:szCs w:val="24"/>
              </w:rPr>
              <w:t>N</w:t>
            </w:r>
            <w:r w:rsidR="00851BF2" w:rsidRPr="00AE4EBB">
              <w:rPr>
                <w:rFonts w:ascii="Times New Roman" w:hAnsi="Times New Roman" w:cs="Times New Roman"/>
                <w:i/>
                <w:sz w:val="24"/>
                <w:szCs w:val="24"/>
              </w:rPr>
              <w:t>o</w:t>
            </w:r>
            <w:r w:rsidRPr="00AE4EBB">
              <w:rPr>
                <w:rFonts w:ascii="Times New Roman" w:hAnsi="Times New Roman" w:cs="Times New Roman"/>
                <w:i/>
                <w:sz w:val="24"/>
                <w:szCs w:val="24"/>
              </w:rPr>
              <w:t>.</w:t>
            </w:r>
            <w:r w:rsidR="00851BF2" w:rsidRPr="00AE4EBB">
              <w:rPr>
                <w:rFonts w:ascii="Times New Roman" w:hAnsi="Times New Roman" w:cs="Times New Roman"/>
                <w:i/>
                <w:sz w:val="24"/>
                <w:szCs w:val="24"/>
              </w:rPr>
              <w:t xml:space="preserve"> of </w:t>
            </w:r>
            <w:r w:rsidRPr="00AE4EBB">
              <w:rPr>
                <w:rFonts w:ascii="Times New Roman" w:hAnsi="Times New Roman" w:cs="Times New Roman"/>
                <w:i/>
                <w:sz w:val="24"/>
                <w:szCs w:val="24"/>
              </w:rPr>
              <w:t>i</w:t>
            </w:r>
            <w:r w:rsidR="00851BF2" w:rsidRPr="00AE4EBB">
              <w:rPr>
                <w:rFonts w:ascii="Times New Roman" w:hAnsi="Times New Roman" w:cs="Times New Roman"/>
                <w:i/>
                <w:sz w:val="24"/>
                <w:szCs w:val="24"/>
              </w:rPr>
              <w:t>nfants referred</w:t>
            </w:r>
          </w:p>
        </w:tc>
      </w:tr>
      <w:tr w:rsidR="00851BF2" w:rsidRPr="00AE4EBB" w:rsidTr="00851BF2">
        <w:trPr>
          <w:jc w:val="center"/>
        </w:trPr>
        <w:tc>
          <w:tcPr>
            <w:tcW w:w="1320" w:type="dxa"/>
          </w:tcPr>
          <w:p w:rsidR="00851BF2" w:rsidRPr="00AE4EBB" w:rsidRDefault="00851BF2" w:rsidP="00392073">
            <w:pPr>
              <w:rPr>
                <w:rFonts w:ascii="Times New Roman" w:hAnsi="Times New Roman" w:cs="Times New Roman"/>
                <w:sz w:val="24"/>
                <w:szCs w:val="24"/>
              </w:rPr>
            </w:pPr>
          </w:p>
          <w:p w:rsidR="00851BF2" w:rsidRPr="00AE4EBB" w:rsidRDefault="00851BF2" w:rsidP="00392073">
            <w:pPr>
              <w:rPr>
                <w:rFonts w:ascii="Times New Roman" w:hAnsi="Times New Roman" w:cs="Times New Roman"/>
                <w:sz w:val="24"/>
                <w:szCs w:val="24"/>
              </w:rPr>
            </w:pPr>
            <w:r w:rsidRPr="00AE4EBB">
              <w:rPr>
                <w:rFonts w:ascii="Times New Roman" w:hAnsi="Times New Roman" w:cs="Times New Roman"/>
                <w:sz w:val="24"/>
                <w:szCs w:val="24"/>
              </w:rPr>
              <w:t>February</w:t>
            </w:r>
          </w:p>
        </w:tc>
        <w:tc>
          <w:tcPr>
            <w:tcW w:w="1320" w:type="dxa"/>
          </w:tcPr>
          <w:p w:rsidR="00851BF2" w:rsidRPr="00AE4EBB" w:rsidRDefault="00851BF2" w:rsidP="00392073">
            <w:pPr>
              <w:jc w:val="center"/>
              <w:rPr>
                <w:rFonts w:ascii="Times New Roman" w:hAnsi="Times New Roman" w:cs="Times New Roman"/>
                <w:sz w:val="24"/>
                <w:szCs w:val="24"/>
              </w:rPr>
            </w:pPr>
          </w:p>
          <w:p w:rsidR="00851BF2" w:rsidRPr="00AE4EBB" w:rsidRDefault="00851BF2" w:rsidP="00392073">
            <w:pPr>
              <w:jc w:val="center"/>
              <w:rPr>
                <w:rFonts w:ascii="Times New Roman" w:hAnsi="Times New Roman" w:cs="Times New Roman"/>
                <w:sz w:val="24"/>
                <w:szCs w:val="24"/>
              </w:rPr>
            </w:pPr>
            <w:r w:rsidRPr="00AE4EBB">
              <w:rPr>
                <w:rFonts w:ascii="Times New Roman" w:hAnsi="Times New Roman" w:cs="Times New Roman"/>
                <w:sz w:val="24"/>
                <w:szCs w:val="24"/>
              </w:rPr>
              <w:t>15</w:t>
            </w:r>
          </w:p>
        </w:tc>
        <w:tc>
          <w:tcPr>
            <w:tcW w:w="1320" w:type="dxa"/>
          </w:tcPr>
          <w:p w:rsidR="00851BF2" w:rsidRPr="00AE4EBB" w:rsidRDefault="00851BF2" w:rsidP="00392073">
            <w:pPr>
              <w:jc w:val="center"/>
              <w:rPr>
                <w:rFonts w:ascii="Times New Roman" w:hAnsi="Times New Roman" w:cs="Times New Roman"/>
                <w:sz w:val="24"/>
                <w:szCs w:val="24"/>
              </w:rPr>
            </w:pPr>
          </w:p>
          <w:p w:rsidR="00851BF2" w:rsidRPr="00AE4EBB" w:rsidRDefault="00851BF2" w:rsidP="00392073">
            <w:pPr>
              <w:jc w:val="center"/>
              <w:rPr>
                <w:rFonts w:ascii="Times New Roman" w:hAnsi="Times New Roman" w:cs="Times New Roman"/>
                <w:sz w:val="24"/>
                <w:szCs w:val="24"/>
              </w:rPr>
            </w:pPr>
            <w:r w:rsidRPr="00AE4EBB">
              <w:rPr>
                <w:rFonts w:ascii="Times New Roman" w:hAnsi="Times New Roman" w:cs="Times New Roman"/>
                <w:sz w:val="24"/>
                <w:szCs w:val="24"/>
              </w:rPr>
              <w:t>10</w:t>
            </w:r>
          </w:p>
        </w:tc>
        <w:tc>
          <w:tcPr>
            <w:tcW w:w="1320" w:type="dxa"/>
          </w:tcPr>
          <w:p w:rsidR="00851BF2" w:rsidRPr="00AE4EBB" w:rsidRDefault="00851BF2" w:rsidP="00392073">
            <w:pPr>
              <w:jc w:val="center"/>
              <w:rPr>
                <w:rFonts w:ascii="Times New Roman" w:hAnsi="Times New Roman" w:cs="Times New Roman"/>
                <w:sz w:val="24"/>
                <w:szCs w:val="24"/>
              </w:rPr>
            </w:pPr>
          </w:p>
          <w:p w:rsidR="00851BF2" w:rsidRPr="00AE4EBB" w:rsidRDefault="00851BF2" w:rsidP="00392073">
            <w:pPr>
              <w:jc w:val="center"/>
              <w:rPr>
                <w:rFonts w:ascii="Times New Roman" w:hAnsi="Times New Roman" w:cs="Times New Roman"/>
                <w:sz w:val="24"/>
                <w:szCs w:val="24"/>
              </w:rPr>
            </w:pPr>
            <w:r w:rsidRPr="00AE4EBB">
              <w:rPr>
                <w:rFonts w:ascii="Times New Roman" w:hAnsi="Times New Roman" w:cs="Times New Roman"/>
                <w:sz w:val="24"/>
                <w:szCs w:val="24"/>
              </w:rPr>
              <w:t>25</w:t>
            </w:r>
          </w:p>
        </w:tc>
        <w:tc>
          <w:tcPr>
            <w:tcW w:w="1321" w:type="dxa"/>
          </w:tcPr>
          <w:p w:rsidR="00851BF2" w:rsidRPr="00AE4EBB" w:rsidRDefault="00851BF2" w:rsidP="00392073">
            <w:pPr>
              <w:jc w:val="center"/>
              <w:rPr>
                <w:rFonts w:ascii="Times New Roman" w:hAnsi="Times New Roman" w:cs="Times New Roman"/>
                <w:sz w:val="24"/>
                <w:szCs w:val="24"/>
              </w:rPr>
            </w:pPr>
          </w:p>
          <w:p w:rsidR="00851BF2" w:rsidRPr="00AE4EBB" w:rsidRDefault="00851BF2" w:rsidP="00392073">
            <w:pPr>
              <w:jc w:val="center"/>
              <w:rPr>
                <w:rFonts w:ascii="Times New Roman" w:hAnsi="Times New Roman" w:cs="Times New Roman"/>
                <w:sz w:val="24"/>
                <w:szCs w:val="24"/>
              </w:rPr>
            </w:pPr>
            <w:r w:rsidRPr="00AE4EBB">
              <w:rPr>
                <w:rFonts w:ascii="Times New Roman" w:hAnsi="Times New Roman" w:cs="Times New Roman"/>
                <w:sz w:val="24"/>
                <w:szCs w:val="24"/>
              </w:rPr>
              <w:t>02</w:t>
            </w:r>
          </w:p>
        </w:tc>
        <w:tc>
          <w:tcPr>
            <w:tcW w:w="1321" w:type="dxa"/>
          </w:tcPr>
          <w:p w:rsidR="00851BF2" w:rsidRPr="00AE4EBB" w:rsidRDefault="00851BF2" w:rsidP="00392073">
            <w:pPr>
              <w:jc w:val="center"/>
              <w:rPr>
                <w:rFonts w:ascii="Times New Roman" w:hAnsi="Times New Roman" w:cs="Times New Roman"/>
                <w:sz w:val="24"/>
                <w:szCs w:val="24"/>
              </w:rPr>
            </w:pPr>
          </w:p>
          <w:p w:rsidR="00851BF2" w:rsidRPr="00AE4EBB" w:rsidRDefault="00851BF2" w:rsidP="00392073">
            <w:pPr>
              <w:jc w:val="center"/>
              <w:rPr>
                <w:rFonts w:ascii="Times New Roman" w:hAnsi="Times New Roman" w:cs="Times New Roman"/>
                <w:sz w:val="24"/>
                <w:szCs w:val="24"/>
              </w:rPr>
            </w:pPr>
            <w:r w:rsidRPr="00AE4EBB">
              <w:rPr>
                <w:rFonts w:ascii="Times New Roman" w:hAnsi="Times New Roman" w:cs="Times New Roman"/>
                <w:sz w:val="24"/>
                <w:szCs w:val="24"/>
              </w:rPr>
              <w:t>02</w:t>
            </w:r>
          </w:p>
        </w:tc>
        <w:tc>
          <w:tcPr>
            <w:tcW w:w="1321" w:type="dxa"/>
          </w:tcPr>
          <w:p w:rsidR="00851BF2" w:rsidRPr="00AE4EBB" w:rsidRDefault="00851BF2" w:rsidP="00392073">
            <w:pPr>
              <w:jc w:val="center"/>
              <w:rPr>
                <w:rFonts w:ascii="Times New Roman" w:hAnsi="Times New Roman" w:cs="Times New Roman"/>
                <w:sz w:val="24"/>
                <w:szCs w:val="24"/>
              </w:rPr>
            </w:pPr>
          </w:p>
          <w:p w:rsidR="00851BF2" w:rsidRPr="00AE4EBB" w:rsidRDefault="00851BF2" w:rsidP="00392073">
            <w:pPr>
              <w:jc w:val="center"/>
              <w:rPr>
                <w:rFonts w:ascii="Times New Roman" w:hAnsi="Times New Roman" w:cs="Times New Roman"/>
                <w:sz w:val="24"/>
                <w:szCs w:val="24"/>
              </w:rPr>
            </w:pPr>
            <w:r w:rsidRPr="00AE4EBB">
              <w:rPr>
                <w:rFonts w:ascii="Times New Roman" w:hAnsi="Times New Roman" w:cs="Times New Roman"/>
                <w:sz w:val="24"/>
                <w:szCs w:val="24"/>
              </w:rPr>
              <w:t>04</w:t>
            </w:r>
          </w:p>
        </w:tc>
      </w:tr>
      <w:tr w:rsidR="00851BF2" w:rsidRPr="00AE4EBB" w:rsidTr="00851BF2">
        <w:trPr>
          <w:jc w:val="center"/>
        </w:trPr>
        <w:tc>
          <w:tcPr>
            <w:tcW w:w="1320" w:type="dxa"/>
          </w:tcPr>
          <w:p w:rsidR="00851BF2" w:rsidRPr="00AE4EBB" w:rsidRDefault="00851BF2" w:rsidP="00392073">
            <w:pPr>
              <w:rPr>
                <w:rFonts w:ascii="Times New Roman" w:hAnsi="Times New Roman" w:cs="Times New Roman"/>
                <w:sz w:val="24"/>
                <w:szCs w:val="24"/>
              </w:rPr>
            </w:pPr>
          </w:p>
          <w:p w:rsidR="00851BF2" w:rsidRPr="00AE4EBB" w:rsidRDefault="00851BF2" w:rsidP="00392073">
            <w:pPr>
              <w:rPr>
                <w:rFonts w:ascii="Times New Roman" w:hAnsi="Times New Roman" w:cs="Times New Roman"/>
                <w:sz w:val="24"/>
                <w:szCs w:val="24"/>
              </w:rPr>
            </w:pPr>
            <w:r w:rsidRPr="00AE4EBB">
              <w:rPr>
                <w:rFonts w:ascii="Times New Roman" w:hAnsi="Times New Roman" w:cs="Times New Roman"/>
                <w:sz w:val="24"/>
                <w:szCs w:val="24"/>
              </w:rPr>
              <w:t>March</w:t>
            </w:r>
          </w:p>
        </w:tc>
        <w:tc>
          <w:tcPr>
            <w:tcW w:w="1320" w:type="dxa"/>
          </w:tcPr>
          <w:p w:rsidR="00851BF2" w:rsidRPr="00AE4EBB" w:rsidRDefault="00851BF2" w:rsidP="00392073">
            <w:pPr>
              <w:jc w:val="center"/>
              <w:rPr>
                <w:rFonts w:ascii="Times New Roman" w:hAnsi="Times New Roman" w:cs="Times New Roman"/>
                <w:sz w:val="24"/>
                <w:szCs w:val="24"/>
              </w:rPr>
            </w:pPr>
          </w:p>
          <w:p w:rsidR="00851BF2" w:rsidRPr="00AE4EBB" w:rsidRDefault="00851BF2" w:rsidP="00392073">
            <w:pPr>
              <w:jc w:val="center"/>
              <w:rPr>
                <w:rFonts w:ascii="Times New Roman" w:hAnsi="Times New Roman" w:cs="Times New Roman"/>
                <w:sz w:val="24"/>
                <w:szCs w:val="24"/>
              </w:rPr>
            </w:pPr>
            <w:r w:rsidRPr="00AE4EBB">
              <w:rPr>
                <w:rFonts w:ascii="Times New Roman" w:hAnsi="Times New Roman" w:cs="Times New Roman"/>
                <w:sz w:val="24"/>
                <w:szCs w:val="24"/>
              </w:rPr>
              <w:t>71</w:t>
            </w:r>
          </w:p>
        </w:tc>
        <w:tc>
          <w:tcPr>
            <w:tcW w:w="1320" w:type="dxa"/>
          </w:tcPr>
          <w:p w:rsidR="00851BF2" w:rsidRPr="00AE4EBB" w:rsidRDefault="00851BF2" w:rsidP="00392073">
            <w:pPr>
              <w:jc w:val="center"/>
              <w:rPr>
                <w:rFonts w:ascii="Times New Roman" w:hAnsi="Times New Roman" w:cs="Times New Roman"/>
                <w:sz w:val="24"/>
                <w:szCs w:val="24"/>
              </w:rPr>
            </w:pPr>
          </w:p>
          <w:p w:rsidR="00851BF2" w:rsidRPr="00AE4EBB" w:rsidRDefault="00851BF2" w:rsidP="00392073">
            <w:pPr>
              <w:jc w:val="center"/>
              <w:rPr>
                <w:rFonts w:ascii="Times New Roman" w:hAnsi="Times New Roman" w:cs="Times New Roman"/>
                <w:sz w:val="24"/>
                <w:szCs w:val="24"/>
              </w:rPr>
            </w:pPr>
            <w:r w:rsidRPr="00AE4EBB">
              <w:rPr>
                <w:rFonts w:ascii="Times New Roman" w:hAnsi="Times New Roman" w:cs="Times New Roman"/>
                <w:sz w:val="24"/>
                <w:szCs w:val="24"/>
              </w:rPr>
              <w:t>56</w:t>
            </w:r>
          </w:p>
        </w:tc>
        <w:tc>
          <w:tcPr>
            <w:tcW w:w="1320" w:type="dxa"/>
          </w:tcPr>
          <w:p w:rsidR="00851BF2" w:rsidRPr="00AE4EBB" w:rsidRDefault="00851BF2" w:rsidP="00392073">
            <w:pPr>
              <w:jc w:val="center"/>
              <w:rPr>
                <w:rFonts w:ascii="Times New Roman" w:hAnsi="Times New Roman" w:cs="Times New Roman"/>
                <w:sz w:val="24"/>
                <w:szCs w:val="24"/>
              </w:rPr>
            </w:pPr>
          </w:p>
          <w:p w:rsidR="00851BF2" w:rsidRPr="00AE4EBB" w:rsidRDefault="00851BF2" w:rsidP="00392073">
            <w:pPr>
              <w:jc w:val="center"/>
              <w:rPr>
                <w:rFonts w:ascii="Times New Roman" w:hAnsi="Times New Roman" w:cs="Times New Roman"/>
                <w:sz w:val="24"/>
                <w:szCs w:val="24"/>
              </w:rPr>
            </w:pPr>
            <w:r w:rsidRPr="00AE4EBB">
              <w:rPr>
                <w:rFonts w:ascii="Times New Roman" w:hAnsi="Times New Roman" w:cs="Times New Roman"/>
                <w:sz w:val="24"/>
                <w:szCs w:val="24"/>
              </w:rPr>
              <w:t>127</w:t>
            </w:r>
          </w:p>
        </w:tc>
        <w:tc>
          <w:tcPr>
            <w:tcW w:w="1321" w:type="dxa"/>
          </w:tcPr>
          <w:p w:rsidR="00851BF2" w:rsidRPr="00AE4EBB" w:rsidRDefault="00851BF2" w:rsidP="00392073">
            <w:pPr>
              <w:jc w:val="center"/>
              <w:rPr>
                <w:rFonts w:ascii="Times New Roman" w:hAnsi="Times New Roman" w:cs="Times New Roman"/>
                <w:sz w:val="24"/>
                <w:szCs w:val="24"/>
              </w:rPr>
            </w:pPr>
          </w:p>
          <w:p w:rsidR="00851BF2" w:rsidRPr="00AE4EBB" w:rsidRDefault="00851BF2" w:rsidP="00392073">
            <w:pPr>
              <w:jc w:val="center"/>
              <w:rPr>
                <w:rFonts w:ascii="Times New Roman" w:hAnsi="Times New Roman" w:cs="Times New Roman"/>
                <w:sz w:val="24"/>
                <w:szCs w:val="24"/>
              </w:rPr>
            </w:pPr>
            <w:r w:rsidRPr="00AE4EBB">
              <w:rPr>
                <w:rFonts w:ascii="Times New Roman" w:hAnsi="Times New Roman" w:cs="Times New Roman"/>
                <w:sz w:val="24"/>
                <w:szCs w:val="24"/>
              </w:rPr>
              <w:t>06</w:t>
            </w:r>
          </w:p>
        </w:tc>
        <w:tc>
          <w:tcPr>
            <w:tcW w:w="1321" w:type="dxa"/>
          </w:tcPr>
          <w:p w:rsidR="00851BF2" w:rsidRPr="00AE4EBB" w:rsidRDefault="00851BF2" w:rsidP="00392073">
            <w:pPr>
              <w:jc w:val="center"/>
              <w:rPr>
                <w:rFonts w:ascii="Times New Roman" w:hAnsi="Times New Roman" w:cs="Times New Roman"/>
                <w:sz w:val="24"/>
                <w:szCs w:val="24"/>
              </w:rPr>
            </w:pPr>
          </w:p>
          <w:p w:rsidR="00851BF2" w:rsidRPr="00AE4EBB" w:rsidRDefault="00851BF2" w:rsidP="00392073">
            <w:pPr>
              <w:jc w:val="center"/>
              <w:rPr>
                <w:rFonts w:ascii="Times New Roman" w:hAnsi="Times New Roman" w:cs="Times New Roman"/>
                <w:sz w:val="24"/>
                <w:szCs w:val="24"/>
              </w:rPr>
            </w:pPr>
            <w:r w:rsidRPr="00AE4EBB">
              <w:rPr>
                <w:rFonts w:ascii="Times New Roman" w:hAnsi="Times New Roman" w:cs="Times New Roman"/>
                <w:sz w:val="24"/>
                <w:szCs w:val="24"/>
              </w:rPr>
              <w:t>02</w:t>
            </w:r>
          </w:p>
        </w:tc>
        <w:tc>
          <w:tcPr>
            <w:tcW w:w="1321" w:type="dxa"/>
          </w:tcPr>
          <w:p w:rsidR="00851BF2" w:rsidRPr="00AE4EBB" w:rsidRDefault="00851BF2" w:rsidP="00392073">
            <w:pPr>
              <w:jc w:val="center"/>
              <w:rPr>
                <w:rFonts w:ascii="Times New Roman" w:hAnsi="Times New Roman" w:cs="Times New Roman"/>
                <w:sz w:val="24"/>
                <w:szCs w:val="24"/>
              </w:rPr>
            </w:pPr>
          </w:p>
          <w:p w:rsidR="00851BF2" w:rsidRPr="00AE4EBB" w:rsidRDefault="00851BF2" w:rsidP="00392073">
            <w:pPr>
              <w:jc w:val="center"/>
              <w:rPr>
                <w:rFonts w:ascii="Times New Roman" w:hAnsi="Times New Roman" w:cs="Times New Roman"/>
                <w:sz w:val="24"/>
                <w:szCs w:val="24"/>
              </w:rPr>
            </w:pPr>
            <w:r w:rsidRPr="00AE4EBB">
              <w:rPr>
                <w:rFonts w:ascii="Times New Roman" w:hAnsi="Times New Roman" w:cs="Times New Roman"/>
                <w:sz w:val="24"/>
                <w:szCs w:val="24"/>
              </w:rPr>
              <w:t>08</w:t>
            </w:r>
          </w:p>
        </w:tc>
      </w:tr>
      <w:tr w:rsidR="00851BF2" w:rsidRPr="00AE4EBB" w:rsidTr="00851BF2">
        <w:trPr>
          <w:jc w:val="center"/>
        </w:trPr>
        <w:tc>
          <w:tcPr>
            <w:tcW w:w="1320" w:type="dxa"/>
          </w:tcPr>
          <w:p w:rsidR="00851BF2" w:rsidRPr="00AE4EBB" w:rsidRDefault="00851BF2" w:rsidP="00392073">
            <w:pPr>
              <w:rPr>
                <w:rFonts w:ascii="Times New Roman" w:hAnsi="Times New Roman" w:cs="Times New Roman"/>
                <w:b/>
                <w:sz w:val="24"/>
                <w:szCs w:val="24"/>
              </w:rPr>
            </w:pPr>
          </w:p>
          <w:p w:rsidR="00851BF2" w:rsidRPr="00AE4EBB" w:rsidRDefault="00851BF2" w:rsidP="00392073">
            <w:pPr>
              <w:rPr>
                <w:rFonts w:ascii="Times New Roman" w:hAnsi="Times New Roman" w:cs="Times New Roman"/>
                <w:b/>
                <w:sz w:val="24"/>
                <w:szCs w:val="24"/>
              </w:rPr>
            </w:pPr>
            <w:r w:rsidRPr="00AE4EBB">
              <w:rPr>
                <w:rFonts w:ascii="Times New Roman" w:hAnsi="Times New Roman" w:cs="Times New Roman"/>
                <w:b/>
                <w:sz w:val="24"/>
                <w:szCs w:val="24"/>
              </w:rPr>
              <w:t>Total</w:t>
            </w:r>
          </w:p>
        </w:tc>
        <w:tc>
          <w:tcPr>
            <w:tcW w:w="1320" w:type="dxa"/>
            <w:vAlign w:val="bottom"/>
          </w:tcPr>
          <w:p w:rsidR="00851BF2" w:rsidRPr="00AE4EBB" w:rsidRDefault="00851BF2" w:rsidP="00392073">
            <w:pPr>
              <w:jc w:val="center"/>
              <w:rPr>
                <w:rFonts w:ascii="Times New Roman" w:hAnsi="Times New Roman" w:cs="Times New Roman"/>
                <w:b/>
                <w:color w:val="000000"/>
                <w:sz w:val="24"/>
                <w:szCs w:val="24"/>
              </w:rPr>
            </w:pPr>
            <w:r w:rsidRPr="00AE4EBB">
              <w:rPr>
                <w:rFonts w:ascii="Times New Roman" w:hAnsi="Times New Roman" w:cs="Times New Roman"/>
                <w:b/>
                <w:color w:val="000000"/>
                <w:sz w:val="24"/>
                <w:szCs w:val="24"/>
              </w:rPr>
              <w:t>86</w:t>
            </w:r>
          </w:p>
        </w:tc>
        <w:tc>
          <w:tcPr>
            <w:tcW w:w="1320" w:type="dxa"/>
            <w:vAlign w:val="bottom"/>
          </w:tcPr>
          <w:p w:rsidR="00851BF2" w:rsidRPr="00AE4EBB" w:rsidRDefault="00851BF2" w:rsidP="00392073">
            <w:pPr>
              <w:jc w:val="center"/>
              <w:rPr>
                <w:rFonts w:ascii="Times New Roman" w:hAnsi="Times New Roman" w:cs="Times New Roman"/>
                <w:b/>
                <w:color w:val="000000"/>
                <w:sz w:val="24"/>
                <w:szCs w:val="24"/>
              </w:rPr>
            </w:pPr>
            <w:r w:rsidRPr="00AE4EBB">
              <w:rPr>
                <w:rFonts w:ascii="Times New Roman" w:hAnsi="Times New Roman" w:cs="Times New Roman"/>
                <w:b/>
                <w:color w:val="000000"/>
                <w:sz w:val="24"/>
                <w:szCs w:val="24"/>
              </w:rPr>
              <w:t>66</w:t>
            </w:r>
          </w:p>
        </w:tc>
        <w:tc>
          <w:tcPr>
            <w:tcW w:w="1320" w:type="dxa"/>
            <w:vAlign w:val="bottom"/>
          </w:tcPr>
          <w:p w:rsidR="00851BF2" w:rsidRPr="00AE4EBB" w:rsidRDefault="00851BF2" w:rsidP="00392073">
            <w:pPr>
              <w:jc w:val="center"/>
              <w:rPr>
                <w:rFonts w:ascii="Times New Roman" w:hAnsi="Times New Roman" w:cs="Times New Roman"/>
                <w:b/>
                <w:color w:val="000000"/>
                <w:sz w:val="24"/>
                <w:szCs w:val="24"/>
              </w:rPr>
            </w:pPr>
            <w:r w:rsidRPr="00AE4EBB">
              <w:rPr>
                <w:rFonts w:ascii="Times New Roman" w:hAnsi="Times New Roman" w:cs="Times New Roman"/>
                <w:b/>
                <w:color w:val="000000"/>
                <w:sz w:val="24"/>
                <w:szCs w:val="24"/>
              </w:rPr>
              <w:t>152</w:t>
            </w:r>
          </w:p>
        </w:tc>
        <w:tc>
          <w:tcPr>
            <w:tcW w:w="1321" w:type="dxa"/>
            <w:vAlign w:val="bottom"/>
          </w:tcPr>
          <w:p w:rsidR="00851BF2" w:rsidRPr="00AE4EBB" w:rsidRDefault="00851BF2" w:rsidP="00392073">
            <w:pPr>
              <w:jc w:val="center"/>
              <w:rPr>
                <w:rFonts w:ascii="Times New Roman" w:hAnsi="Times New Roman" w:cs="Times New Roman"/>
                <w:b/>
                <w:color w:val="000000"/>
                <w:sz w:val="24"/>
                <w:szCs w:val="24"/>
              </w:rPr>
            </w:pPr>
            <w:r w:rsidRPr="00AE4EBB">
              <w:rPr>
                <w:rFonts w:ascii="Times New Roman" w:hAnsi="Times New Roman" w:cs="Times New Roman"/>
                <w:b/>
                <w:color w:val="000000"/>
                <w:sz w:val="24"/>
                <w:szCs w:val="24"/>
              </w:rPr>
              <w:t>08</w:t>
            </w:r>
          </w:p>
        </w:tc>
        <w:tc>
          <w:tcPr>
            <w:tcW w:w="1321" w:type="dxa"/>
            <w:vAlign w:val="bottom"/>
          </w:tcPr>
          <w:p w:rsidR="00851BF2" w:rsidRPr="00AE4EBB" w:rsidRDefault="00851BF2" w:rsidP="00392073">
            <w:pPr>
              <w:jc w:val="center"/>
              <w:rPr>
                <w:rFonts w:ascii="Times New Roman" w:hAnsi="Times New Roman" w:cs="Times New Roman"/>
                <w:b/>
                <w:color w:val="000000"/>
                <w:sz w:val="24"/>
                <w:szCs w:val="24"/>
              </w:rPr>
            </w:pPr>
            <w:r w:rsidRPr="00AE4EBB">
              <w:rPr>
                <w:rFonts w:ascii="Times New Roman" w:hAnsi="Times New Roman" w:cs="Times New Roman"/>
                <w:b/>
                <w:color w:val="000000"/>
                <w:sz w:val="24"/>
                <w:szCs w:val="24"/>
              </w:rPr>
              <w:t>04</w:t>
            </w:r>
          </w:p>
        </w:tc>
        <w:tc>
          <w:tcPr>
            <w:tcW w:w="1321" w:type="dxa"/>
            <w:vAlign w:val="bottom"/>
          </w:tcPr>
          <w:p w:rsidR="00851BF2" w:rsidRPr="00AE4EBB" w:rsidRDefault="00851BF2" w:rsidP="00392073">
            <w:pPr>
              <w:jc w:val="center"/>
              <w:rPr>
                <w:rFonts w:ascii="Times New Roman" w:hAnsi="Times New Roman" w:cs="Times New Roman"/>
                <w:b/>
                <w:color w:val="000000"/>
                <w:sz w:val="24"/>
                <w:szCs w:val="24"/>
              </w:rPr>
            </w:pPr>
            <w:r w:rsidRPr="00AE4EBB">
              <w:rPr>
                <w:rFonts w:ascii="Times New Roman" w:hAnsi="Times New Roman" w:cs="Times New Roman"/>
                <w:b/>
                <w:color w:val="000000"/>
                <w:sz w:val="24"/>
                <w:szCs w:val="24"/>
              </w:rPr>
              <w:t>12</w:t>
            </w:r>
          </w:p>
        </w:tc>
      </w:tr>
    </w:tbl>
    <w:p w:rsidR="00851BF2" w:rsidRPr="00AE4EBB" w:rsidRDefault="00851BF2" w:rsidP="00851BF2">
      <w:pPr>
        <w:jc w:val="center"/>
        <w:rPr>
          <w:rFonts w:ascii="Times New Roman" w:hAnsi="Times New Roman" w:cs="Times New Roman"/>
          <w:sz w:val="24"/>
          <w:szCs w:val="24"/>
          <w:u w:val="single"/>
        </w:rPr>
      </w:pPr>
    </w:p>
    <w:p w:rsidR="00851BF2" w:rsidRPr="00AE4EBB" w:rsidRDefault="00851BF2" w:rsidP="007A42F6">
      <w:pPr>
        <w:spacing w:line="360" w:lineRule="auto"/>
        <w:ind w:left="1080"/>
        <w:rPr>
          <w:rFonts w:ascii="Times New Roman" w:hAnsi="Times New Roman" w:cs="Times New Roman"/>
          <w:i/>
          <w:color w:val="000000"/>
          <w:sz w:val="24"/>
          <w:szCs w:val="24"/>
          <w:lang w:val="en-IN"/>
        </w:rPr>
      </w:pPr>
      <w:r w:rsidRPr="00AE4EBB">
        <w:rPr>
          <w:rFonts w:ascii="Times New Roman" w:hAnsi="Times New Roman" w:cs="Times New Roman"/>
          <w:sz w:val="24"/>
          <w:szCs w:val="24"/>
        </w:rPr>
        <w:t>Figure 1</w:t>
      </w:r>
      <w:r w:rsidR="00BA668D">
        <w:rPr>
          <w:rFonts w:ascii="Times New Roman" w:hAnsi="Times New Roman" w:cs="Times New Roman"/>
          <w:sz w:val="24"/>
          <w:szCs w:val="24"/>
        </w:rPr>
        <w:t>3</w:t>
      </w:r>
      <w:r w:rsidRPr="00AE4EBB">
        <w:rPr>
          <w:rFonts w:ascii="Times New Roman" w:hAnsi="Times New Roman" w:cs="Times New Roman"/>
          <w:sz w:val="24"/>
          <w:szCs w:val="24"/>
        </w:rPr>
        <w:t xml:space="preserve">: </w:t>
      </w:r>
      <w:r w:rsidRPr="00AE4EBB">
        <w:rPr>
          <w:rFonts w:ascii="Times New Roman" w:hAnsi="Times New Roman" w:cs="Times New Roman"/>
          <w:i/>
          <w:color w:val="000000"/>
          <w:sz w:val="24"/>
          <w:szCs w:val="24"/>
          <w:lang w:val="en-IN"/>
        </w:rPr>
        <w:t>Details of</w:t>
      </w:r>
      <w:r w:rsidRPr="00AE4EBB">
        <w:rPr>
          <w:rFonts w:ascii="Times New Roman" w:hAnsi="Times New Roman" w:cs="Times New Roman"/>
          <w:i/>
          <w:sz w:val="24"/>
          <w:szCs w:val="24"/>
        </w:rPr>
        <w:t xml:space="preserve"> </w:t>
      </w:r>
      <w:r w:rsidR="00292CA2" w:rsidRPr="00AE4EBB">
        <w:rPr>
          <w:rFonts w:ascii="Times New Roman" w:hAnsi="Times New Roman" w:cs="Times New Roman"/>
          <w:i/>
          <w:sz w:val="24"/>
          <w:szCs w:val="24"/>
        </w:rPr>
        <w:t>i</w:t>
      </w:r>
      <w:r w:rsidRPr="00AE4EBB">
        <w:rPr>
          <w:rFonts w:ascii="Times New Roman" w:hAnsi="Times New Roman" w:cs="Times New Roman"/>
          <w:i/>
          <w:sz w:val="24"/>
          <w:szCs w:val="24"/>
        </w:rPr>
        <w:t>nfants screened for communication disorders at Imphal</w:t>
      </w:r>
      <w:r w:rsidR="00292CA2" w:rsidRPr="00AE4EBB">
        <w:rPr>
          <w:rFonts w:ascii="Times New Roman" w:hAnsi="Times New Roman" w:cs="Times New Roman"/>
          <w:i/>
          <w:sz w:val="24"/>
          <w:szCs w:val="24"/>
        </w:rPr>
        <w:t xml:space="preserve"> (from February 2012)</w:t>
      </w:r>
    </w:p>
    <w:p w:rsidR="008645D5" w:rsidRPr="00AE4EBB" w:rsidRDefault="00303366" w:rsidP="008645D5">
      <w:pPr>
        <w:tabs>
          <w:tab w:val="left" w:pos="360"/>
        </w:tabs>
        <w:spacing w:line="360" w:lineRule="auto"/>
        <w:ind w:left="1080"/>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4619625" cy="2790825"/>
            <wp:effectExtent l="19050" t="0" r="9525"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4619625" cy="2790825"/>
                    </a:xfrm>
                    <a:prstGeom prst="rect">
                      <a:avLst/>
                    </a:prstGeom>
                    <a:noFill/>
                    <a:ln w="9525">
                      <a:noFill/>
                      <a:miter lim="800000"/>
                      <a:headEnd/>
                      <a:tailEnd/>
                    </a:ln>
                  </pic:spPr>
                </pic:pic>
              </a:graphicData>
            </a:graphic>
          </wp:inline>
        </w:drawing>
      </w:r>
    </w:p>
    <w:p w:rsidR="003A008C" w:rsidRDefault="003A008C" w:rsidP="007A42F6">
      <w:pPr>
        <w:pStyle w:val="ListParagraph"/>
        <w:spacing w:line="360" w:lineRule="auto"/>
        <w:ind w:left="709"/>
        <w:rPr>
          <w:b/>
        </w:rPr>
      </w:pPr>
    </w:p>
    <w:p w:rsidR="007D1DC0" w:rsidRPr="00AE4EBB" w:rsidRDefault="007D1DC0" w:rsidP="007A42F6">
      <w:pPr>
        <w:pStyle w:val="ListParagraph"/>
        <w:numPr>
          <w:ilvl w:val="0"/>
          <w:numId w:val="17"/>
        </w:numPr>
        <w:spacing w:line="360" w:lineRule="auto"/>
        <w:ind w:left="709"/>
        <w:rPr>
          <w:b/>
        </w:rPr>
      </w:pPr>
      <w:r w:rsidRPr="00AE4EBB">
        <w:rPr>
          <w:b/>
        </w:rPr>
        <w:t>Prevention of Communication Disorders</w:t>
      </w:r>
    </w:p>
    <w:p w:rsidR="007D1DC0" w:rsidRPr="00AE4EBB" w:rsidRDefault="00292CA2" w:rsidP="007A42F6">
      <w:pPr>
        <w:spacing w:line="360" w:lineRule="auto"/>
        <w:ind w:left="360"/>
        <w:rPr>
          <w:rFonts w:ascii="Times New Roman" w:hAnsi="Times New Roman" w:cs="Times New Roman"/>
          <w:color w:val="000000"/>
          <w:sz w:val="24"/>
          <w:szCs w:val="24"/>
        </w:rPr>
      </w:pPr>
      <w:r w:rsidRPr="00AE4EBB">
        <w:rPr>
          <w:rFonts w:ascii="Times New Roman" w:hAnsi="Times New Roman" w:cs="Times New Roman"/>
          <w:color w:val="000000"/>
          <w:sz w:val="24"/>
          <w:szCs w:val="24"/>
        </w:rPr>
        <w:t xml:space="preserve">The clinical activities are carried out in the </w:t>
      </w:r>
      <w:r w:rsidR="007D1DC0" w:rsidRPr="00AE4EBB">
        <w:rPr>
          <w:rFonts w:ascii="Times New Roman" w:hAnsi="Times New Roman" w:cs="Times New Roman"/>
          <w:color w:val="000000"/>
          <w:sz w:val="24"/>
          <w:szCs w:val="24"/>
        </w:rPr>
        <w:t>Outreach Service Centres of the department</w:t>
      </w:r>
      <w:r w:rsidRPr="00AE4EBB">
        <w:rPr>
          <w:rFonts w:ascii="Times New Roman" w:hAnsi="Times New Roman" w:cs="Times New Roman"/>
          <w:color w:val="000000"/>
          <w:sz w:val="24"/>
          <w:szCs w:val="24"/>
        </w:rPr>
        <w:t>. The four centres include</w:t>
      </w:r>
    </w:p>
    <w:p w:rsidR="007D1DC0" w:rsidRPr="00AE4EBB" w:rsidRDefault="007D1DC0" w:rsidP="007A42F6">
      <w:pPr>
        <w:numPr>
          <w:ilvl w:val="0"/>
          <w:numId w:val="34"/>
        </w:numPr>
        <w:spacing w:after="0" w:line="360" w:lineRule="auto"/>
        <w:rPr>
          <w:rFonts w:ascii="Times New Roman" w:hAnsi="Times New Roman" w:cs="Times New Roman"/>
          <w:color w:val="000000"/>
          <w:sz w:val="24"/>
          <w:szCs w:val="24"/>
        </w:rPr>
      </w:pPr>
      <w:r w:rsidRPr="00AE4EBB">
        <w:rPr>
          <w:rFonts w:ascii="Times New Roman" w:hAnsi="Times New Roman" w:cs="Times New Roman"/>
          <w:color w:val="000000"/>
          <w:sz w:val="24"/>
          <w:szCs w:val="24"/>
        </w:rPr>
        <w:t>PHC centre, Hullahalli, Nanjangud Taluk, Mysore district – Initiated from 23</w:t>
      </w:r>
      <w:r w:rsidRPr="00AE4EBB">
        <w:rPr>
          <w:rFonts w:ascii="Times New Roman" w:hAnsi="Times New Roman" w:cs="Times New Roman"/>
          <w:color w:val="000000"/>
          <w:sz w:val="24"/>
          <w:szCs w:val="24"/>
          <w:vertAlign w:val="superscript"/>
        </w:rPr>
        <w:t>rd</w:t>
      </w:r>
      <w:r w:rsidRPr="00AE4EBB">
        <w:rPr>
          <w:rFonts w:ascii="Times New Roman" w:hAnsi="Times New Roman" w:cs="Times New Roman"/>
          <w:color w:val="000000"/>
          <w:sz w:val="24"/>
          <w:szCs w:val="24"/>
        </w:rPr>
        <w:t xml:space="preserve"> November 2009</w:t>
      </w:r>
    </w:p>
    <w:p w:rsidR="007D1DC0" w:rsidRPr="00AE4EBB" w:rsidRDefault="007D1DC0" w:rsidP="007A42F6">
      <w:pPr>
        <w:numPr>
          <w:ilvl w:val="0"/>
          <w:numId w:val="34"/>
        </w:numPr>
        <w:spacing w:after="0" w:line="360" w:lineRule="auto"/>
        <w:rPr>
          <w:rFonts w:ascii="Times New Roman" w:hAnsi="Times New Roman" w:cs="Times New Roman"/>
          <w:color w:val="000000"/>
          <w:sz w:val="24"/>
          <w:szCs w:val="24"/>
        </w:rPr>
      </w:pPr>
      <w:r w:rsidRPr="00AE4EBB">
        <w:rPr>
          <w:rFonts w:ascii="Times New Roman" w:hAnsi="Times New Roman" w:cs="Times New Roman"/>
          <w:color w:val="000000"/>
          <w:sz w:val="24"/>
          <w:szCs w:val="24"/>
        </w:rPr>
        <w:lastRenderedPageBreak/>
        <w:t>PHC centre, Akkihebbalu, K.R. Pete Taluk, Mandya district – Initiated from 24</w:t>
      </w:r>
      <w:r w:rsidRPr="00AE4EBB">
        <w:rPr>
          <w:rFonts w:ascii="Times New Roman" w:hAnsi="Times New Roman" w:cs="Times New Roman"/>
          <w:color w:val="000000"/>
          <w:sz w:val="24"/>
          <w:szCs w:val="24"/>
          <w:vertAlign w:val="superscript"/>
        </w:rPr>
        <w:t>th</w:t>
      </w:r>
      <w:r w:rsidRPr="00AE4EBB">
        <w:rPr>
          <w:rFonts w:ascii="Times New Roman" w:hAnsi="Times New Roman" w:cs="Times New Roman"/>
          <w:color w:val="000000"/>
          <w:sz w:val="24"/>
          <w:szCs w:val="24"/>
        </w:rPr>
        <w:t xml:space="preserve"> November 2009</w:t>
      </w:r>
    </w:p>
    <w:p w:rsidR="007D1DC0" w:rsidRPr="00AE4EBB" w:rsidRDefault="007D1DC0" w:rsidP="007A42F6">
      <w:pPr>
        <w:numPr>
          <w:ilvl w:val="0"/>
          <w:numId w:val="34"/>
        </w:numPr>
        <w:spacing w:after="0" w:line="360" w:lineRule="auto"/>
        <w:rPr>
          <w:rFonts w:ascii="Times New Roman" w:hAnsi="Times New Roman" w:cs="Times New Roman"/>
          <w:color w:val="000000"/>
          <w:sz w:val="24"/>
          <w:szCs w:val="24"/>
        </w:rPr>
      </w:pPr>
      <w:r w:rsidRPr="00AE4EBB">
        <w:rPr>
          <w:rFonts w:ascii="Times New Roman" w:hAnsi="Times New Roman" w:cs="Times New Roman"/>
          <w:color w:val="000000"/>
          <w:sz w:val="24"/>
          <w:szCs w:val="24"/>
        </w:rPr>
        <w:t>CHC centre, Santhemaralli, Yelandur Taluk, Chamarajanagar district  (only infant screening) – Initiated from 28</w:t>
      </w:r>
      <w:r w:rsidRPr="00AE4EBB">
        <w:rPr>
          <w:rFonts w:ascii="Times New Roman" w:hAnsi="Times New Roman" w:cs="Times New Roman"/>
          <w:color w:val="000000"/>
          <w:sz w:val="24"/>
          <w:szCs w:val="24"/>
          <w:vertAlign w:val="superscript"/>
        </w:rPr>
        <w:t>th</w:t>
      </w:r>
      <w:r w:rsidRPr="00AE4EBB">
        <w:rPr>
          <w:rFonts w:ascii="Times New Roman" w:hAnsi="Times New Roman" w:cs="Times New Roman"/>
          <w:color w:val="000000"/>
          <w:sz w:val="24"/>
          <w:szCs w:val="24"/>
        </w:rPr>
        <w:t xml:space="preserve"> July 2010</w:t>
      </w:r>
    </w:p>
    <w:p w:rsidR="007D1DC0" w:rsidRPr="00AE4EBB" w:rsidRDefault="007D1DC0" w:rsidP="007A42F6">
      <w:pPr>
        <w:numPr>
          <w:ilvl w:val="0"/>
          <w:numId w:val="34"/>
        </w:numPr>
        <w:spacing w:after="0" w:line="360" w:lineRule="auto"/>
        <w:rPr>
          <w:rFonts w:ascii="Times New Roman" w:hAnsi="Times New Roman" w:cs="Times New Roman"/>
          <w:color w:val="000000"/>
          <w:sz w:val="24"/>
          <w:szCs w:val="24"/>
        </w:rPr>
      </w:pPr>
      <w:r w:rsidRPr="00AE4EBB">
        <w:rPr>
          <w:rFonts w:ascii="Times New Roman" w:hAnsi="Times New Roman" w:cs="Times New Roman"/>
          <w:color w:val="000000"/>
          <w:sz w:val="24"/>
          <w:szCs w:val="24"/>
        </w:rPr>
        <w:t>PHC centre, Gumballi, Yelandur Taluk, Chamarajanagar district – Initiated from 28</w:t>
      </w:r>
      <w:r w:rsidRPr="00AE4EBB">
        <w:rPr>
          <w:rFonts w:ascii="Times New Roman" w:hAnsi="Times New Roman" w:cs="Times New Roman"/>
          <w:color w:val="000000"/>
          <w:sz w:val="24"/>
          <w:szCs w:val="24"/>
          <w:vertAlign w:val="superscript"/>
        </w:rPr>
        <w:t>th</w:t>
      </w:r>
      <w:r w:rsidRPr="00AE4EBB">
        <w:rPr>
          <w:rFonts w:ascii="Times New Roman" w:hAnsi="Times New Roman" w:cs="Times New Roman"/>
          <w:color w:val="000000"/>
          <w:sz w:val="24"/>
          <w:szCs w:val="24"/>
        </w:rPr>
        <w:t xml:space="preserve"> July 2010</w:t>
      </w:r>
    </w:p>
    <w:p w:rsidR="00292CA2" w:rsidRPr="00AE4EBB" w:rsidRDefault="00292CA2" w:rsidP="007A42F6">
      <w:pPr>
        <w:spacing w:after="0" w:line="360" w:lineRule="auto"/>
        <w:ind w:left="720"/>
        <w:rPr>
          <w:rFonts w:ascii="Times New Roman" w:hAnsi="Times New Roman" w:cs="Times New Roman"/>
          <w:color w:val="000000"/>
          <w:sz w:val="24"/>
          <w:szCs w:val="24"/>
        </w:rPr>
      </w:pPr>
    </w:p>
    <w:p w:rsidR="00F50C15" w:rsidRPr="00AE4EBB" w:rsidRDefault="007D1DC0" w:rsidP="007A42F6">
      <w:pPr>
        <w:spacing w:line="360" w:lineRule="auto"/>
        <w:ind w:firstLine="720"/>
        <w:jc w:val="both"/>
        <w:rPr>
          <w:rFonts w:ascii="Times New Roman" w:hAnsi="Times New Roman" w:cs="Times New Roman"/>
          <w:sz w:val="24"/>
          <w:szCs w:val="24"/>
        </w:rPr>
      </w:pPr>
      <w:r w:rsidRPr="00AE4EBB">
        <w:rPr>
          <w:rFonts w:ascii="Times New Roman" w:hAnsi="Times New Roman" w:cs="Times New Roman"/>
          <w:sz w:val="24"/>
          <w:szCs w:val="24"/>
        </w:rPr>
        <w:t xml:space="preserve">The objective of the Outreach Service Centres </w:t>
      </w:r>
      <w:r w:rsidR="00F50C15" w:rsidRPr="00AE4EBB">
        <w:rPr>
          <w:rFonts w:ascii="Times New Roman" w:hAnsi="Times New Roman" w:cs="Times New Roman"/>
          <w:sz w:val="24"/>
          <w:szCs w:val="24"/>
        </w:rPr>
        <w:t xml:space="preserve">(OSCs) </w:t>
      </w:r>
      <w:r w:rsidR="00292CA2" w:rsidRPr="00AE4EBB">
        <w:rPr>
          <w:rFonts w:ascii="Times New Roman" w:hAnsi="Times New Roman" w:cs="Times New Roman"/>
          <w:sz w:val="24"/>
          <w:szCs w:val="24"/>
        </w:rPr>
        <w:t>i</w:t>
      </w:r>
      <w:r w:rsidRPr="00AE4EBB">
        <w:rPr>
          <w:rFonts w:ascii="Times New Roman" w:hAnsi="Times New Roman" w:cs="Times New Roman"/>
          <w:sz w:val="24"/>
          <w:szCs w:val="24"/>
        </w:rPr>
        <w:t xml:space="preserve">s to provide diagnostic and speech-language therapeutic facilities for the persons residing in the rural areas nearby the selected Outreach Service Centres. Closely connected with this program, through a </w:t>
      </w:r>
      <w:r w:rsidR="00292CA2" w:rsidRPr="00AE4EBB">
        <w:rPr>
          <w:rFonts w:ascii="Times New Roman" w:hAnsi="Times New Roman" w:cs="Times New Roman"/>
          <w:sz w:val="24"/>
          <w:szCs w:val="24"/>
        </w:rPr>
        <w:t>r</w:t>
      </w:r>
      <w:r w:rsidRPr="00AE4EBB">
        <w:rPr>
          <w:rFonts w:ascii="Times New Roman" w:hAnsi="Times New Roman" w:cs="Times New Roman"/>
          <w:sz w:val="24"/>
          <w:szCs w:val="24"/>
        </w:rPr>
        <w:t xml:space="preserve">esearch funded program (AIISH Research Project), two groups of volunteers were selected and trained to promote the cause of prevention and early identification of communication disorders. These included (1) ASHA workers attached to the Gumballi Outreach Centre and selected women volunteers in the Hullahalli and Akkihebbalu Centre (2) Selected student volunteers from </w:t>
      </w:r>
      <w:r w:rsidR="00F50C15" w:rsidRPr="00AE4EBB">
        <w:rPr>
          <w:rFonts w:ascii="Times New Roman" w:hAnsi="Times New Roman" w:cs="Times New Roman"/>
          <w:sz w:val="24"/>
          <w:szCs w:val="24"/>
        </w:rPr>
        <w:t>h</w:t>
      </w:r>
      <w:r w:rsidRPr="00AE4EBB">
        <w:rPr>
          <w:rFonts w:ascii="Times New Roman" w:hAnsi="Times New Roman" w:cs="Times New Roman"/>
          <w:sz w:val="24"/>
          <w:szCs w:val="24"/>
        </w:rPr>
        <w:t>igh schools of nearby schools (8</w:t>
      </w:r>
      <w:r w:rsidRPr="00AE4EBB">
        <w:rPr>
          <w:rFonts w:ascii="Times New Roman" w:hAnsi="Times New Roman" w:cs="Times New Roman"/>
          <w:sz w:val="24"/>
          <w:szCs w:val="24"/>
          <w:vertAlign w:val="superscript"/>
        </w:rPr>
        <w:t>th</w:t>
      </w:r>
      <w:r w:rsidRPr="00AE4EBB">
        <w:rPr>
          <w:rFonts w:ascii="Times New Roman" w:hAnsi="Times New Roman" w:cs="Times New Roman"/>
          <w:sz w:val="24"/>
          <w:szCs w:val="24"/>
        </w:rPr>
        <w:t xml:space="preserve"> and 9</w:t>
      </w:r>
      <w:r w:rsidRPr="00AE4EBB">
        <w:rPr>
          <w:rFonts w:ascii="Times New Roman" w:hAnsi="Times New Roman" w:cs="Times New Roman"/>
          <w:sz w:val="24"/>
          <w:szCs w:val="24"/>
          <w:vertAlign w:val="superscript"/>
        </w:rPr>
        <w:t>th</w:t>
      </w:r>
      <w:r w:rsidRPr="00AE4EBB">
        <w:rPr>
          <w:rFonts w:ascii="Times New Roman" w:hAnsi="Times New Roman" w:cs="Times New Roman"/>
          <w:sz w:val="24"/>
          <w:szCs w:val="24"/>
        </w:rPr>
        <w:t xml:space="preserve"> grade) to assist the ASHA workers and women volunteers. </w:t>
      </w:r>
    </w:p>
    <w:p w:rsidR="007D1DC0" w:rsidRPr="00AE4EBB" w:rsidRDefault="007D1DC0" w:rsidP="007A42F6">
      <w:pPr>
        <w:spacing w:line="360" w:lineRule="auto"/>
        <w:ind w:firstLine="567"/>
        <w:jc w:val="both"/>
        <w:rPr>
          <w:rFonts w:ascii="Times New Roman" w:hAnsi="Times New Roman" w:cs="Times New Roman"/>
          <w:sz w:val="24"/>
          <w:szCs w:val="24"/>
        </w:rPr>
      </w:pPr>
      <w:r w:rsidRPr="00AE4EBB">
        <w:rPr>
          <w:rFonts w:ascii="Times New Roman" w:hAnsi="Times New Roman" w:cs="Times New Roman"/>
          <w:sz w:val="24"/>
          <w:szCs w:val="24"/>
        </w:rPr>
        <w:t>The following activities were carried out</w:t>
      </w:r>
      <w:r w:rsidR="00F50C15" w:rsidRPr="00AE4EBB">
        <w:rPr>
          <w:rFonts w:ascii="Times New Roman" w:hAnsi="Times New Roman" w:cs="Times New Roman"/>
          <w:sz w:val="24"/>
          <w:szCs w:val="24"/>
        </w:rPr>
        <w:t xml:space="preserve"> in the OSCs</w:t>
      </w:r>
      <w:r w:rsidRPr="00AE4EBB">
        <w:rPr>
          <w:rFonts w:ascii="Times New Roman" w:hAnsi="Times New Roman" w:cs="Times New Roman"/>
          <w:sz w:val="24"/>
          <w:szCs w:val="24"/>
        </w:rPr>
        <w:t xml:space="preserve"> </w:t>
      </w:r>
      <w:r w:rsidR="00F50C15" w:rsidRPr="00AE4EBB">
        <w:rPr>
          <w:rFonts w:ascii="Times New Roman" w:hAnsi="Times New Roman" w:cs="Times New Roman"/>
          <w:sz w:val="24"/>
          <w:szCs w:val="24"/>
        </w:rPr>
        <w:t>during</w:t>
      </w:r>
      <w:r w:rsidRPr="00AE4EBB">
        <w:rPr>
          <w:rFonts w:ascii="Times New Roman" w:hAnsi="Times New Roman" w:cs="Times New Roman"/>
          <w:sz w:val="24"/>
          <w:szCs w:val="24"/>
        </w:rPr>
        <w:t xml:space="preserve"> the report year:</w:t>
      </w:r>
    </w:p>
    <w:p w:rsidR="007D1DC0" w:rsidRPr="00AE4EBB" w:rsidRDefault="007D1DC0" w:rsidP="007A42F6">
      <w:pPr>
        <w:numPr>
          <w:ilvl w:val="0"/>
          <w:numId w:val="35"/>
        </w:numPr>
        <w:spacing w:after="0" w:line="360" w:lineRule="auto"/>
        <w:jc w:val="both"/>
        <w:rPr>
          <w:rFonts w:ascii="Times New Roman" w:hAnsi="Times New Roman" w:cs="Times New Roman"/>
          <w:sz w:val="24"/>
          <w:szCs w:val="24"/>
        </w:rPr>
      </w:pPr>
      <w:r w:rsidRPr="00AE4EBB">
        <w:rPr>
          <w:rFonts w:ascii="Times New Roman" w:hAnsi="Times New Roman" w:cs="Times New Roman"/>
          <w:sz w:val="24"/>
          <w:szCs w:val="24"/>
        </w:rPr>
        <w:t>Empower and train the ASHA workers, selected women volunteers and selected high school children in prevention and early identification of communication disorders.</w:t>
      </w:r>
    </w:p>
    <w:p w:rsidR="007D1DC0" w:rsidRPr="00AE4EBB" w:rsidRDefault="007D1DC0" w:rsidP="007A42F6">
      <w:pPr>
        <w:numPr>
          <w:ilvl w:val="0"/>
          <w:numId w:val="35"/>
        </w:numPr>
        <w:spacing w:after="0" w:line="360" w:lineRule="auto"/>
        <w:jc w:val="both"/>
        <w:rPr>
          <w:rFonts w:ascii="Times New Roman" w:hAnsi="Times New Roman" w:cs="Times New Roman"/>
          <w:sz w:val="24"/>
          <w:szCs w:val="24"/>
        </w:rPr>
      </w:pPr>
      <w:r w:rsidRPr="00AE4EBB">
        <w:rPr>
          <w:rFonts w:ascii="Times New Roman" w:hAnsi="Times New Roman" w:cs="Times New Roman"/>
          <w:sz w:val="24"/>
          <w:szCs w:val="24"/>
        </w:rPr>
        <w:t xml:space="preserve">Orientation and sensitization program for senior health assistants, </w:t>
      </w:r>
      <w:r w:rsidR="00A45A3F" w:rsidRPr="00AE4EBB">
        <w:rPr>
          <w:rFonts w:ascii="Times New Roman" w:hAnsi="Times New Roman" w:cs="Times New Roman"/>
          <w:sz w:val="24"/>
          <w:szCs w:val="24"/>
        </w:rPr>
        <w:t>m</w:t>
      </w:r>
      <w:r w:rsidRPr="00AE4EBB">
        <w:rPr>
          <w:rFonts w:ascii="Times New Roman" w:hAnsi="Times New Roman" w:cs="Times New Roman"/>
          <w:sz w:val="24"/>
          <w:szCs w:val="24"/>
        </w:rPr>
        <w:t xml:space="preserve">embers of the Village Panchayat, NGOs working in the village and other </w:t>
      </w:r>
      <w:r w:rsidR="00A45A3F" w:rsidRPr="00AE4EBB">
        <w:rPr>
          <w:rFonts w:ascii="Times New Roman" w:hAnsi="Times New Roman" w:cs="Times New Roman"/>
          <w:sz w:val="24"/>
          <w:szCs w:val="24"/>
        </w:rPr>
        <w:t>h</w:t>
      </w:r>
      <w:r w:rsidRPr="00AE4EBB">
        <w:rPr>
          <w:rFonts w:ascii="Times New Roman" w:hAnsi="Times New Roman" w:cs="Times New Roman"/>
          <w:sz w:val="24"/>
          <w:szCs w:val="24"/>
        </w:rPr>
        <w:t>ealth workers attached to the village.</w:t>
      </w:r>
    </w:p>
    <w:p w:rsidR="007D1DC0" w:rsidRPr="00AE4EBB" w:rsidRDefault="007D1DC0" w:rsidP="007A42F6">
      <w:pPr>
        <w:numPr>
          <w:ilvl w:val="0"/>
          <w:numId w:val="35"/>
        </w:numPr>
        <w:spacing w:after="0" w:line="360" w:lineRule="auto"/>
        <w:jc w:val="both"/>
        <w:rPr>
          <w:rFonts w:ascii="Times New Roman" w:hAnsi="Times New Roman" w:cs="Times New Roman"/>
          <w:sz w:val="24"/>
          <w:szCs w:val="24"/>
        </w:rPr>
      </w:pPr>
      <w:r w:rsidRPr="00AE4EBB">
        <w:rPr>
          <w:rFonts w:ascii="Times New Roman" w:hAnsi="Times New Roman" w:cs="Times New Roman"/>
          <w:sz w:val="24"/>
          <w:szCs w:val="24"/>
        </w:rPr>
        <w:t>Distribution of Public Education Materials and Resource Materials among the public and the persons with communication disorders</w:t>
      </w:r>
      <w:r w:rsidR="00A45A3F" w:rsidRPr="00AE4EBB">
        <w:rPr>
          <w:rFonts w:ascii="Times New Roman" w:hAnsi="Times New Roman" w:cs="Times New Roman"/>
          <w:sz w:val="24"/>
          <w:szCs w:val="24"/>
        </w:rPr>
        <w:t>.</w:t>
      </w:r>
    </w:p>
    <w:p w:rsidR="007D1DC0" w:rsidRPr="00AE4EBB" w:rsidRDefault="007D1DC0" w:rsidP="007A42F6">
      <w:pPr>
        <w:spacing w:after="0" w:line="360" w:lineRule="auto"/>
        <w:ind w:left="720"/>
        <w:jc w:val="both"/>
        <w:rPr>
          <w:rFonts w:ascii="Times New Roman" w:hAnsi="Times New Roman" w:cs="Times New Roman"/>
          <w:sz w:val="24"/>
          <w:szCs w:val="24"/>
        </w:rPr>
      </w:pPr>
    </w:p>
    <w:p w:rsidR="007D1DC0" w:rsidRPr="00AE4EBB" w:rsidRDefault="007D1DC0" w:rsidP="007A42F6">
      <w:pPr>
        <w:spacing w:line="360" w:lineRule="auto"/>
        <w:rPr>
          <w:rFonts w:ascii="Times New Roman" w:hAnsi="Times New Roman" w:cs="Times New Roman"/>
          <w:color w:val="000000"/>
          <w:sz w:val="24"/>
          <w:szCs w:val="24"/>
        </w:rPr>
      </w:pPr>
      <w:r w:rsidRPr="00AE4EBB">
        <w:rPr>
          <w:rFonts w:ascii="Times New Roman" w:hAnsi="Times New Roman" w:cs="Times New Roman"/>
          <w:color w:val="000000"/>
          <w:sz w:val="24"/>
          <w:szCs w:val="24"/>
        </w:rPr>
        <w:t>The following clinical activities are carried out as routine in these Outreach Service Centres:</w:t>
      </w:r>
    </w:p>
    <w:p w:rsidR="007D1DC0" w:rsidRPr="00AE4EBB" w:rsidRDefault="007D1DC0" w:rsidP="007A42F6">
      <w:pPr>
        <w:numPr>
          <w:ilvl w:val="0"/>
          <w:numId w:val="36"/>
        </w:numPr>
        <w:spacing w:after="0" w:line="360" w:lineRule="auto"/>
        <w:rPr>
          <w:rFonts w:ascii="Times New Roman" w:hAnsi="Times New Roman" w:cs="Times New Roman"/>
          <w:color w:val="000000"/>
          <w:sz w:val="24"/>
          <w:szCs w:val="24"/>
        </w:rPr>
      </w:pPr>
      <w:r w:rsidRPr="00AE4EBB">
        <w:rPr>
          <w:rFonts w:ascii="Times New Roman" w:hAnsi="Times New Roman" w:cs="Times New Roman"/>
          <w:color w:val="000000"/>
          <w:sz w:val="24"/>
          <w:szCs w:val="24"/>
        </w:rPr>
        <w:t xml:space="preserve">E.N.T evaluation </w:t>
      </w:r>
    </w:p>
    <w:p w:rsidR="007D1DC0" w:rsidRPr="00AE4EBB" w:rsidRDefault="007D1DC0" w:rsidP="007A42F6">
      <w:pPr>
        <w:numPr>
          <w:ilvl w:val="0"/>
          <w:numId w:val="36"/>
        </w:numPr>
        <w:spacing w:after="0" w:line="360" w:lineRule="auto"/>
        <w:rPr>
          <w:rFonts w:ascii="Times New Roman" w:hAnsi="Times New Roman" w:cs="Times New Roman"/>
          <w:color w:val="000000"/>
          <w:sz w:val="24"/>
          <w:szCs w:val="24"/>
        </w:rPr>
      </w:pPr>
      <w:r w:rsidRPr="00AE4EBB">
        <w:rPr>
          <w:rFonts w:ascii="Times New Roman" w:hAnsi="Times New Roman" w:cs="Times New Roman"/>
          <w:color w:val="000000"/>
          <w:sz w:val="24"/>
          <w:szCs w:val="24"/>
        </w:rPr>
        <w:t>Infant screening</w:t>
      </w:r>
    </w:p>
    <w:p w:rsidR="007D1DC0" w:rsidRPr="00AE4EBB" w:rsidRDefault="007D1DC0" w:rsidP="007A42F6">
      <w:pPr>
        <w:numPr>
          <w:ilvl w:val="0"/>
          <w:numId w:val="36"/>
        </w:numPr>
        <w:spacing w:after="0" w:line="360" w:lineRule="auto"/>
        <w:rPr>
          <w:rFonts w:ascii="Times New Roman" w:hAnsi="Times New Roman" w:cs="Times New Roman"/>
          <w:color w:val="000000"/>
          <w:sz w:val="24"/>
          <w:szCs w:val="24"/>
        </w:rPr>
      </w:pPr>
      <w:r w:rsidRPr="00AE4EBB">
        <w:rPr>
          <w:rFonts w:ascii="Times New Roman" w:hAnsi="Times New Roman" w:cs="Times New Roman"/>
          <w:color w:val="000000"/>
          <w:sz w:val="24"/>
          <w:szCs w:val="24"/>
        </w:rPr>
        <w:t xml:space="preserve">Audiological evaluation </w:t>
      </w:r>
    </w:p>
    <w:p w:rsidR="007D1DC0" w:rsidRPr="00AE4EBB" w:rsidRDefault="007D1DC0" w:rsidP="007A42F6">
      <w:pPr>
        <w:numPr>
          <w:ilvl w:val="0"/>
          <w:numId w:val="36"/>
        </w:numPr>
        <w:spacing w:after="0" w:line="360" w:lineRule="auto"/>
        <w:rPr>
          <w:rFonts w:ascii="Times New Roman" w:hAnsi="Times New Roman" w:cs="Times New Roman"/>
          <w:color w:val="000000"/>
          <w:sz w:val="24"/>
          <w:szCs w:val="24"/>
        </w:rPr>
      </w:pPr>
      <w:r w:rsidRPr="00AE4EBB">
        <w:rPr>
          <w:rFonts w:ascii="Times New Roman" w:hAnsi="Times New Roman" w:cs="Times New Roman"/>
          <w:color w:val="000000"/>
          <w:sz w:val="24"/>
          <w:szCs w:val="24"/>
        </w:rPr>
        <w:t xml:space="preserve">Speech-Language evaluation </w:t>
      </w:r>
    </w:p>
    <w:p w:rsidR="007D1DC0" w:rsidRPr="00AE4EBB" w:rsidRDefault="007D1DC0" w:rsidP="007A42F6">
      <w:pPr>
        <w:numPr>
          <w:ilvl w:val="0"/>
          <w:numId w:val="36"/>
        </w:numPr>
        <w:spacing w:after="0" w:line="360" w:lineRule="auto"/>
        <w:rPr>
          <w:rFonts w:ascii="Times New Roman" w:hAnsi="Times New Roman" w:cs="Times New Roman"/>
          <w:color w:val="000000"/>
          <w:sz w:val="24"/>
          <w:szCs w:val="24"/>
        </w:rPr>
      </w:pPr>
      <w:r w:rsidRPr="00AE4EBB">
        <w:rPr>
          <w:rFonts w:ascii="Times New Roman" w:hAnsi="Times New Roman" w:cs="Times New Roman"/>
          <w:color w:val="000000"/>
          <w:sz w:val="24"/>
          <w:szCs w:val="24"/>
        </w:rPr>
        <w:t xml:space="preserve">Speech-Language therapy </w:t>
      </w:r>
    </w:p>
    <w:p w:rsidR="007D1DC0" w:rsidRPr="00AE4EBB" w:rsidRDefault="007D1DC0" w:rsidP="007A42F6">
      <w:pPr>
        <w:numPr>
          <w:ilvl w:val="0"/>
          <w:numId w:val="36"/>
        </w:numPr>
        <w:spacing w:after="0" w:line="360" w:lineRule="auto"/>
        <w:rPr>
          <w:rFonts w:ascii="Times New Roman" w:hAnsi="Times New Roman" w:cs="Times New Roman"/>
          <w:color w:val="000000"/>
          <w:sz w:val="24"/>
          <w:szCs w:val="24"/>
        </w:rPr>
      </w:pPr>
      <w:r w:rsidRPr="00AE4EBB">
        <w:rPr>
          <w:rFonts w:ascii="Times New Roman" w:hAnsi="Times New Roman" w:cs="Times New Roman"/>
          <w:color w:val="000000"/>
          <w:sz w:val="24"/>
          <w:szCs w:val="24"/>
        </w:rPr>
        <w:lastRenderedPageBreak/>
        <w:t xml:space="preserve">Hearing aid trial and distribution of hearing aids under ADIP Scheme </w:t>
      </w:r>
    </w:p>
    <w:p w:rsidR="007D1DC0" w:rsidRPr="00AE4EBB" w:rsidRDefault="007D1DC0" w:rsidP="007A42F6">
      <w:pPr>
        <w:numPr>
          <w:ilvl w:val="0"/>
          <w:numId w:val="36"/>
        </w:numPr>
        <w:spacing w:after="0" w:line="360" w:lineRule="auto"/>
        <w:rPr>
          <w:rFonts w:ascii="Times New Roman" w:hAnsi="Times New Roman" w:cs="Times New Roman"/>
          <w:color w:val="000000"/>
          <w:sz w:val="24"/>
          <w:szCs w:val="24"/>
        </w:rPr>
      </w:pPr>
      <w:r w:rsidRPr="00AE4EBB">
        <w:rPr>
          <w:rFonts w:ascii="Times New Roman" w:hAnsi="Times New Roman" w:cs="Times New Roman"/>
          <w:color w:val="000000"/>
          <w:sz w:val="24"/>
          <w:szCs w:val="24"/>
        </w:rPr>
        <w:t xml:space="preserve">Earmold impression and distribution </w:t>
      </w:r>
    </w:p>
    <w:p w:rsidR="00224E58" w:rsidRPr="00AE4EBB" w:rsidRDefault="007D1DC0" w:rsidP="007A42F6">
      <w:pPr>
        <w:numPr>
          <w:ilvl w:val="0"/>
          <w:numId w:val="36"/>
        </w:numPr>
        <w:spacing w:after="0" w:line="360" w:lineRule="auto"/>
        <w:rPr>
          <w:rFonts w:ascii="Times New Roman" w:hAnsi="Times New Roman" w:cs="Times New Roman"/>
          <w:color w:val="000000"/>
          <w:sz w:val="24"/>
          <w:szCs w:val="24"/>
        </w:rPr>
      </w:pPr>
      <w:r w:rsidRPr="00AE4EBB">
        <w:rPr>
          <w:rFonts w:ascii="Times New Roman" w:hAnsi="Times New Roman" w:cs="Times New Roman"/>
          <w:color w:val="000000"/>
          <w:sz w:val="24"/>
          <w:szCs w:val="24"/>
        </w:rPr>
        <w:t>Counseling and Guidance services</w:t>
      </w:r>
    </w:p>
    <w:p w:rsidR="00224E58" w:rsidRPr="00AE4EBB" w:rsidRDefault="00224E58" w:rsidP="007A42F6">
      <w:pPr>
        <w:spacing w:after="0" w:line="360" w:lineRule="auto"/>
        <w:ind w:left="720"/>
        <w:rPr>
          <w:rFonts w:ascii="Times New Roman" w:hAnsi="Times New Roman" w:cs="Times New Roman"/>
          <w:color w:val="000000"/>
          <w:sz w:val="24"/>
          <w:szCs w:val="24"/>
        </w:rPr>
      </w:pPr>
    </w:p>
    <w:p w:rsidR="00224E58" w:rsidRPr="00AE4EBB" w:rsidRDefault="00224E58" w:rsidP="007A42F6">
      <w:pPr>
        <w:spacing w:after="0" w:line="360" w:lineRule="auto"/>
        <w:ind w:left="720"/>
        <w:rPr>
          <w:rFonts w:ascii="Times New Roman" w:hAnsi="Times New Roman" w:cs="Times New Roman"/>
          <w:color w:val="000000"/>
          <w:sz w:val="24"/>
          <w:szCs w:val="24"/>
        </w:rPr>
      </w:pPr>
      <w:r w:rsidRPr="00AE4EBB">
        <w:rPr>
          <w:rFonts w:ascii="Times New Roman" w:hAnsi="Times New Roman" w:cs="Times New Roman"/>
          <w:sz w:val="24"/>
          <w:szCs w:val="24"/>
        </w:rPr>
        <w:t xml:space="preserve">Figures </w:t>
      </w:r>
      <w:r w:rsidR="00851BF2" w:rsidRPr="00AE4EBB">
        <w:rPr>
          <w:rFonts w:ascii="Times New Roman" w:hAnsi="Times New Roman" w:cs="Times New Roman"/>
          <w:sz w:val="24"/>
          <w:szCs w:val="24"/>
        </w:rPr>
        <w:t>1</w:t>
      </w:r>
      <w:r w:rsidR="00C2413E">
        <w:rPr>
          <w:rFonts w:ascii="Times New Roman" w:hAnsi="Times New Roman" w:cs="Times New Roman"/>
          <w:sz w:val="24"/>
          <w:szCs w:val="24"/>
        </w:rPr>
        <w:t>4</w:t>
      </w:r>
      <w:r w:rsidR="00EC79F4" w:rsidRPr="00AE4EBB">
        <w:rPr>
          <w:rFonts w:ascii="Times New Roman" w:hAnsi="Times New Roman" w:cs="Times New Roman"/>
          <w:sz w:val="24"/>
          <w:szCs w:val="24"/>
        </w:rPr>
        <w:t xml:space="preserve"> </w:t>
      </w:r>
      <w:r w:rsidRPr="00AE4EBB">
        <w:rPr>
          <w:rFonts w:ascii="Times New Roman" w:hAnsi="Times New Roman" w:cs="Times New Roman"/>
          <w:sz w:val="24"/>
          <w:szCs w:val="24"/>
        </w:rPr>
        <w:t xml:space="preserve">to </w:t>
      </w:r>
      <w:r w:rsidR="00851BF2" w:rsidRPr="00AE4EBB">
        <w:rPr>
          <w:rFonts w:ascii="Times New Roman" w:hAnsi="Times New Roman" w:cs="Times New Roman"/>
          <w:sz w:val="24"/>
          <w:szCs w:val="24"/>
        </w:rPr>
        <w:t>1</w:t>
      </w:r>
      <w:r w:rsidR="00C2413E">
        <w:rPr>
          <w:rFonts w:ascii="Times New Roman" w:hAnsi="Times New Roman" w:cs="Times New Roman"/>
          <w:sz w:val="24"/>
          <w:szCs w:val="24"/>
        </w:rPr>
        <w:t>7</w:t>
      </w:r>
      <w:r w:rsidR="00EC79F4" w:rsidRPr="00AE4EBB">
        <w:rPr>
          <w:rFonts w:ascii="Times New Roman" w:hAnsi="Times New Roman" w:cs="Times New Roman"/>
          <w:sz w:val="24"/>
          <w:szCs w:val="24"/>
        </w:rPr>
        <w:t xml:space="preserve"> </w:t>
      </w:r>
      <w:r w:rsidRPr="00AE4EBB">
        <w:rPr>
          <w:rFonts w:ascii="Times New Roman" w:hAnsi="Times New Roman" w:cs="Times New Roman"/>
          <w:sz w:val="24"/>
          <w:szCs w:val="24"/>
        </w:rPr>
        <w:t>show</w:t>
      </w:r>
      <w:r w:rsidR="00A45A3F" w:rsidRPr="00AE4EBB">
        <w:rPr>
          <w:rFonts w:ascii="Times New Roman" w:hAnsi="Times New Roman" w:cs="Times New Roman"/>
          <w:sz w:val="24"/>
          <w:szCs w:val="24"/>
        </w:rPr>
        <w:t xml:space="preserve"> </w:t>
      </w:r>
      <w:r w:rsidRPr="00AE4EBB">
        <w:rPr>
          <w:rFonts w:ascii="Times New Roman" w:hAnsi="Times New Roman" w:cs="Times New Roman"/>
          <w:sz w:val="24"/>
          <w:szCs w:val="24"/>
        </w:rPr>
        <w:t>the details of clients seen in the three outreach service centres</w:t>
      </w:r>
      <w:r w:rsidR="00A45A3F" w:rsidRPr="00AE4EBB">
        <w:rPr>
          <w:rFonts w:ascii="Times New Roman" w:hAnsi="Times New Roman" w:cs="Times New Roman"/>
          <w:sz w:val="24"/>
          <w:szCs w:val="24"/>
        </w:rPr>
        <w:t>.</w:t>
      </w:r>
    </w:p>
    <w:p w:rsidR="00224E58" w:rsidRPr="00AE4EBB" w:rsidRDefault="00224E58" w:rsidP="007A42F6">
      <w:pPr>
        <w:pStyle w:val="ListParagraph"/>
        <w:tabs>
          <w:tab w:val="left" w:pos="360"/>
        </w:tabs>
        <w:spacing w:line="360" w:lineRule="auto"/>
        <w:ind w:left="1440"/>
        <w:rPr>
          <w:b/>
        </w:rPr>
      </w:pPr>
    </w:p>
    <w:p w:rsidR="003736AD" w:rsidRPr="00AE4EBB" w:rsidRDefault="00EC79F4" w:rsidP="007A42F6">
      <w:pPr>
        <w:spacing w:after="0" w:line="360" w:lineRule="auto"/>
        <w:ind w:left="284"/>
        <w:rPr>
          <w:rFonts w:ascii="Times New Roman" w:hAnsi="Times New Roman" w:cs="Times New Roman"/>
          <w:i/>
          <w:color w:val="000000"/>
          <w:sz w:val="24"/>
          <w:szCs w:val="24"/>
        </w:rPr>
      </w:pPr>
      <w:r w:rsidRPr="00AE4EBB">
        <w:rPr>
          <w:rFonts w:ascii="Times New Roman" w:hAnsi="Times New Roman" w:cs="Times New Roman"/>
          <w:i/>
          <w:iCs/>
          <w:sz w:val="24"/>
          <w:szCs w:val="24"/>
        </w:rPr>
        <w:t>Fig 1</w:t>
      </w:r>
      <w:r w:rsidR="00BA668D">
        <w:rPr>
          <w:rFonts w:ascii="Times New Roman" w:hAnsi="Times New Roman" w:cs="Times New Roman"/>
          <w:i/>
          <w:iCs/>
          <w:sz w:val="24"/>
          <w:szCs w:val="24"/>
        </w:rPr>
        <w:t>4</w:t>
      </w:r>
      <w:r w:rsidR="00EA111D">
        <w:rPr>
          <w:rFonts w:ascii="Times New Roman" w:hAnsi="Times New Roman" w:cs="Times New Roman"/>
          <w:i/>
          <w:iCs/>
          <w:sz w:val="24"/>
          <w:szCs w:val="24"/>
        </w:rPr>
        <w:t>:</w:t>
      </w:r>
      <w:r w:rsidR="003736AD" w:rsidRPr="00AE4EBB">
        <w:rPr>
          <w:rFonts w:ascii="Times New Roman" w:hAnsi="Times New Roman" w:cs="Times New Roman"/>
          <w:i/>
          <w:iCs/>
          <w:sz w:val="24"/>
          <w:szCs w:val="24"/>
        </w:rPr>
        <w:t xml:space="preserve"> Details of </w:t>
      </w:r>
      <w:r w:rsidR="00A45A3F" w:rsidRPr="00AE4EBB">
        <w:rPr>
          <w:rFonts w:ascii="Times New Roman" w:hAnsi="Times New Roman" w:cs="Times New Roman"/>
          <w:i/>
          <w:iCs/>
          <w:sz w:val="24"/>
          <w:szCs w:val="24"/>
        </w:rPr>
        <w:t>i</w:t>
      </w:r>
      <w:r w:rsidR="00224E58" w:rsidRPr="00AE4EBB">
        <w:rPr>
          <w:rFonts w:ascii="Times New Roman" w:hAnsi="Times New Roman" w:cs="Times New Roman"/>
          <w:i/>
          <w:iCs/>
          <w:sz w:val="24"/>
          <w:szCs w:val="24"/>
        </w:rPr>
        <w:t>nfants, ch</w:t>
      </w:r>
      <w:r w:rsidR="003736AD" w:rsidRPr="00AE4EBB">
        <w:rPr>
          <w:rFonts w:ascii="Times New Roman" w:hAnsi="Times New Roman" w:cs="Times New Roman"/>
          <w:i/>
          <w:iCs/>
          <w:sz w:val="24"/>
          <w:szCs w:val="24"/>
        </w:rPr>
        <w:t xml:space="preserve">ildren and adults screened in </w:t>
      </w:r>
      <w:r w:rsidR="003736AD" w:rsidRPr="00AE4EBB">
        <w:rPr>
          <w:rFonts w:ascii="Times New Roman" w:hAnsi="Times New Roman" w:cs="Times New Roman"/>
          <w:i/>
          <w:sz w:val="24"/>
          <w:szCs w:val="24"/>
        </w:rPr>
        <w:t>outreach service centres</w:t>
      </w:r>
      <w:r w:rsidR="00A45A3F" w:rsidRPr="00AE4EBB">
        <w:rPr>
          <w:rFonts w:ascii="Times New Roman" w:hAnsi="Times New Roman" w:cs="Times New Roman"/>
          <w:i/>
          <w:sz w:val="24"/>
          <w:szCs w:val="24"/>
        </w:rPr>
        <w:t xml:space="preserve"> </w:t>
      </w:r>
      <w:r w:rsidR="003736AD" w:rsidRPr="00AE4EBB">
        <w:rPr>
          <w:rFonts w:ascii="Times New Roman" w:hAnsi="Times New Roman" w:cs="Times New Roman"/>
          <w:i/>
          <w:sz w:val="24"/>
          <w:szCs w:val="24"/>
        </w:rPr>
        <w:t>(OSC)</w:t>
      </w:r>
      <w:r w:rsidR="00A45A3F" w:rsidRPr="00AE4EBB">
        <w:rPr>
          <w:rFonts w:ascii="Times New Roman" w:hAnsi="Times New Roman" w:cs="Times New Roman"/>
          <w:i/>
          <w:sz w:val="24"/>
          <w:szCs w:val="24"/>
        </w:rPr>
        <w:t>:</w:t>
      </w:r>
    </w:p>
    <w:p w:rsidR="00224E58" w:rsidRPr="00693154" w:rsidRDefault="003736AD" w:rsidP="007A42F6">
      <w:pPr>
        <w:spacing w:line="360" w:lineRule="auto"/>
        <w:jc w:val="center"/>
        <w:rPr>
          <w:rFonts w:ascii="Times New Roman" w:hAnsi="Times New Roman" w:cs="Times New Roman"/>
          <w:i/>
          <w:iCs/>
          <w:sz w:val="24"/>
          <w:szCs w:val="24"/>
        </w:rPr>
      </w:pPr>
      <w:r w:rsidRPr="00693154">
        <w:rPr>
          <w:rFonts w:ascii="Times New Roman" w:hAnsi="Times New Roman" w:cs="Times New Roman"/>
          <w:i/>
          <w:iCs/>
          <w:sz w:val="24"/>
          <w:szCs w:val="24"/>
        </w:rPr>
        <w:t>Hullahalli</w:t>
      </w:r>
      <w:r w:rsidR="00224E58" w:rsidRPr="00693154">
        <w:rPr>
          <w:rFonts w:ascii="Times New Roman" w:hAnsi="Times New Roman" w:cs="Times New Roman"/>
          <w:i/>
          <w:iCs/>
          <w:sz w:val="24"/>
          <w:szCs w:val="24"/>
        </w:rPr>
        <w:t xml:space="preserve"> and Gumballi</w:t>
      </w:r>
    </w:p>
    <w:p w:rsidR="00BB03DD" w:rsidRPr="007A42F6" w:rsidRDefault="00197874" w:rsidP="007A42F6">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648325" cy="2371725"/>
            <wp:effectExtent l="19050" t="0" r="9525"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5648325" cy="2371725"/>
                    </a:xfrm>
                    <a:prstGeom prst="rect">
                      <a:avLst/>
                    </a:prstGeom>
                    <a:noFill/>
                    <a:ln w="9525">
                      <a:noFill/>
                      <a:miter lim="800000"/>
                      <a:headEnd/>
                      <a:tailEnd/>
                    </a:ln>
                  </pic:spPr>
                </pic:pic>
              </a:graphicData>
            </a:graphic>
          </wp:inline>
        </w:drawing>
      </w:r>
    </w:p>
    <w:p w:rsidR="00224E58" w:rsidRPr="00693154" w:rsidRDefault="00224E58" w:rsidP="00A45A3F">
      <w:pPr>
        <w:ind w:firstLine="720"/>
        <w:rPr>
          <w:rFonts w:ascii="Times New Roman" w:hAnsi="Times New Roman" w:cs="Times New Roman"/>
          <w:i/>
          <w:iCs/>
          <w:sz w:val="24"/>
          <w:szCs w:val="24"/>
        </w:rPr>
      </w:pPr>
      <w:r w:rsidRPr="00693154">
        <w:rPr>
          <w:rFonts w:ascii="Times New Roman" w:hAnsi="Times New Roman" w:cs="Times New Roman"/>
          <w:i/>
          <w:iCs/>
          <w:sz w:val="24"/>
          <w:szCs w:val="24"/>
        </w:rPr>
        <w:t>Fig</w:t>
      </w:r>
      <w:r w:rsidR="00A45A3F" w:rsidRPr="00693154">
        <w:rPr>
          <w:rFonts w:ascii="Times New Roman" w:hAnsi="Times New Roman" w:cs="Times New Roman"/>
          <w:i/>
          <w:iCs/>
          <w:sz w:val="24"/>
          <w:szCs w:val="24"/>
        </w:rPr>
        <w:t>ure</w:t>
      </w:r>
      <w:r w:rsidRPr="00693154">
        <w:rPr>
          <w:rFonts w:ascii="Times New Roman" w:hAnsi="Times New Roman" w:cs="Times New Roman"/>
          <w:i/>
          <w:iCs/>
          <w:sz w:val="24"/>
          <w:szCs w:val="24"/>
        </w:rPr>
        <w:t xml:space="preserve"> 1</w:t>
      </w:r>
      <w:r w:rsidR="00BA668D">
        <w:rPr>
          <w:rFonts w:ascii="Times New Roman" w:hAnsi="Times New Roman" w:cs="Times New Roman"/>
          <w:i/>
          <w:iCs/>
          <w:sz w:val="24"/>
          <w:szCs w:val="24"/>
        </w:rPr>
        <w:t>5</w:t>
      </w:r>
      <w:r w:rsidR="00A45A3F" w:rsidRPr="00693154">
        <w:rPr>
          <w:rFonts w:ascii="Times New Roman" w:hAnsi="Times New Roman" w:cs="Times New Roman"/>
          <w:i/>
          <w:iCs/>
          <w:sz w:val="24"/>
          <w:szCs w:val="24"/>
        </w:rPr>
        <w:t>:</w:t>
      </w:r>
      <w:r w:rsidRPr="00693154">
        <w:rPr>
          <w:rFonts w:ascii="Times New Roman" w:hAnsi="Times New Roman" w:cs="Times New Roman"/>
          <w:i/>
          <w:iCs/>
          <w:sz w:val="24"/>
          <w:szCs w:val="24"/>
        </w:rPr>
        <w:t xml:space="preserve"> </w:t>
      </w:r>
      <w:r w:rsidR="003736AD" w:rsidRPr="00693154">
        <w:rPr>
          <w:rFonts w:ascii="Times New Roman" w:hAnsi="Times New Roman" w:cs="Times New Roman"/>
          <w:i/>
          <w:iCs/>
          <w:sz w:val="24"/>
          <w:szCs w:val="24"/>
        </w:rPr>
        <w:t xml:space="preserve">Details of </w:t>
      </w:r>
      <w:r w:rsidRPr="00693154">
        <w:rPr>
          <w:rFonts w:ascii="Times New Roman" w:hAnsi="Times New Roman" w:cs="Times New Roman"/>
          <w:i/>
          <w:iCs/>
          <w:sz w:val="24"/>
          <w:szCs w:val="24"/>
        </w:rPr>
        <w:t>ch</w:t>
      </w:r>
      <w:r w:rsidR="003736AD" w:rsidRPr="00693154">
        <w:rPr>
          <w:rFonts w:ascii="Times New Roman" w:hAnsi="Times New Roman" w:cs="Times New Roman"/>
          <w:i/>
          <w:iCs/>
          <w:sz w:val="24"/>
          <w:szCs w:val="24"/>
        </w:rPr>
        <w:t>ildren and adults screened in OS</w:t>
      </w:r>
      <w:r w:rsidRPr="00693154">
        <w:rPr>
          <w:rFonts w:ascii="Times New Roman" w:hAnsi="Times New Roman" w:cs="Times New Roman"/>
          <w:i/>
          <w:iCs/>
          <w:sz w:val="24"/>
          <w:szCs w:val="24"/>
        </w:rPr>
        <w:t>C; Akkihebbalu</w:t>
      </w:r>
    </w:p>
    <w:p w:rsidR="00224E58" w:rsidRPr="00AE4EBB" w:rsidRDefault="00197874" w:rsidP="00224E58">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338716" cy="1885950"/>
            <wp:effectExtent l="19050" t="0" r="4684"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srcRect/>
                    <a:stretch>
                      <a:fillRect/>
                    </a:stretch>
                  </pic:blipFill>
                  <pic:spPr bwMode="auto">
                    <a:xfrm>
                      <a:off x="0" y="0"/>
                      <a:ext cx="4338716" cy="1885950"/>
                    </a:xfrm>
                    <a:prstGeom prst="rect">
                      <a:avLst/>
                    </a:prstGeom>
                    <a:noFill/>
                    <a:ln w="9525">
                      <a:noFill/>
                      <a:miter lim="800000"/>
                      <a:headEnd/>
                      <a:tailEnd/>
                    </a:ln>
                  </pic:spPr>
                </pic:pic>
              </a:graphicData>
            </a:graphic>
          </wp:inline>
        </w:drawing>
      </w:r>
    </w:p>
    <w:p w:rsidR="00BB03DD" w:rsidRDefault="00BB03DD" w:rsidP="00224E58">
      <w:pPr>
        <w:jc w:val="center"/>
        <w:rPr>
          <w:rFonts w:ascii="Times New Roman" w:hAnsi="Times New Roman" w:cs="Times New Roman"/>
          <w:sz w:val="24"/>
          <w:szCs w:val="24"/>
        </w:rPr>
      </w:pPr>
    </w:p>
    <w:p w:rsidR="007A42F6" w:rsidRDefault="007A42F6" w:rsidP="00224E58">
      <w:pPr>
        <w:jc w:val="center"/>
        <w:rPr>
          <w:rFonts w:ascii="Times New Roman" w:hAnsi="Times New Roman" w:cs="Times New Roman"/>
          <w:sz w:val="24"/>
          <w:szCs w:val="24"/>
        </w:rPr>
      </w:pPr>
    </w:p>
    <w:p w:rsidR="007A42F6" w:rsidRDefault="007A42F6" w:rsidP="00224E58">
      <w:pPr>
        <w:jc w:val="center"/>
        <w:rPr>
          <w:rFonts w:ascii="Times New Roman" w:hAnsi="Times New Roman" w:cs="Times New Roman"/>
          <w:sz w:val="24"/>
          <w:szCs w:val="24"/>
        </w:rPr>
      </w:pPr>
    </w:p>
    <w:p w:rsidR="00224E58" w:rsidRPr="00AE4EBB" w:rsidRDefault="00EC79F4" w:rsidP="007A42F6">
      <w:pPr>
        <w:spacing w:line="360" w:lineRule="auto"/>
        <w:rPr>
          <w:rFonts w:ascii="Times New Roman" w:hAnsi="Times New Roman" w:cs="Times New Roman"/>
          <w:i/>
          <w:sz w:val="24"/>
          <w:szCs w:val="24"/>
        </w:rPr>
      </w:pPr>
      <w:r w:rsidRPr="00AE4EBB">
        <w:rPr>
          <w:rFonts w:ascii="Times New Roman" w:hAnsi="Times New Roman" w:cs="Times New Roman"/>
          <w:sz w:val="24"/>
          <w:szCs w:val="24"/>
        </w:rPr>
        <w:lastRenderedPageBreak/>
        <w:t>Fig</w:t>
      </w:r>
      <w:r w:rsidR="00A45A3F" w:rsidRPr="00AE4EBB">
        <w:rPr>
          <w:rFonts w:ascii="Times New Roman" w:hAnsi="Times New Roman" w:cs="Times New Roman"/>
          <w:sz w:val="24"/>
          <w:szCs w:val="24"/>
        </w:rPr>
        <w:t>ure</w:t>
      </w:r>
      <w:r w:rsidRPr="00AE4EBB">
        <w:rPr>
          <w:rFonts w:ascii="Times New Roman" w:hAnsi="Times New Roman" w:cs="Times New Roman"/>
          <w:sz w:val="24"/>
          <w:szCs w:val="24"/>
        </w:rPr>
        <w:t xml:space="preserve"> 1</w:t>
      </w:r>
      <w:r w:rsidR="00BA668D">
        <w:rPr>
          <w:rFonts w:ascii="Times New Roman" w:hAnsi="Times New Roman" w:cs="Times New Roman"/>
          <w:sz w:val="24"/>
          <w:szCs w:val="24"/>
        </w:rPr>
        <w:t>6</w:t>
      </w:r>
      <w:r w:rsidR="00A45A3F" w:rsidRPr="00AE4EBB">
        <w:rPr>
          <w:rFonts w:ascii="Times New Roman" w:hAnsi="Times New Roman" w:cs="Times New Roman"/>
          <w:sz w:val="24"/>
          <w:szCs w:val="24"/>
        </w:rPr>
        <w:t>:</w:t>
      </w:r>
      <w:r w:rsidR="00224E58" w:rsidRPr="00AE4EBB">
        <w:rPr>
          <w:rFonts w:ascii="Times New Roman" w:hAnsi="Times New Roman" w:cs="Times New Roman"/>
          <w:i/>
          <w:sz w:val="24"/>
          <w:szCs w:val="24"/>
        </w:rPr>
        <w:t xml:space="preserve"> </w:t>
      </w:r>
      <w:r w:rsidR="003736AD" w:rsidRPr="00AE4EBB">
        <w:rPr>
          <w:rFonts w:ascii="Times New Roman" w:hAnsi="Times New Roman" w:cs="Times New Roman"/>
          <w:i/>
          <w:iCs/>
          <w:sz w:val="24"/>
          <w:szCs w:val="24"/>
        </w:rPr>
        <w:t xml:space="preserve">Details of </w:t>
      </w:r>
      <w:r w:rsidR="00224E58" w:rsidRPr="00AE4EBB">
        <w:rPr>
          <w:rFonts w:ascii="Times New Roman" w:hAnsi="Times New Roman" w:cs="Times New Roman"/>
          <w:i/>
          <w:sz w:val="24"/>
          <w:szCs w:val="24"/>
        </w:rPr>
        <w:t>cases with different com</w:t>
      </w:r>
      <w:r w:rsidR="003736AD" w:rsidRPr="00AE4EBB">
        <w:rPr>
          <w:rFonts w:ascii="Times New Roman" w:hAnsi="Times New Roman" w:cs="Times New Roman"/>
          <w:i/>
          <w:sz w:val="24"/>
          <w:szCs w:val="24"/>
        </w:rPr>
        <w:t>munication disorders of all OSC</w:t>
      </w:r>
      <w:r w:rsidR="00224E58" w:rsidRPr="00AE4EBB">
        <w:rPr>
          <w:rFonts w:ascii="Times New Roman" w:hAnsi="Times New Roman" w:cs="Times New Roman"/>
          <w:i/>
          <w:sz w:val="24"/>
          <w:szCs w:val="24"/>
        </w:rPr>
        <w:t>s</w:t>
      </w:r>
    </w:p>
    <w:p w:rsidR="00224E58" w:rsidRPr="00AE4EBB" w:rsidRDefault="00224E58" w:rsidP="00224E58">
      <w:pPr>
        <w:jc w:val="center"/>
        <w:rPr>
          <w:rFonts w:ascii="Times New Roman" w:hAnsi="Times New Roman" w:cs="Times New Roman"/>
          <w:sz w:val="24"/>
          <w:szCs w:val="24"/>
        </w:rPr>
      </w:pPr>
      <w:r w:rsidRPr="00AE4EBB">
        <w:rPr>
          <w:rFonts w:ascii="Times New Roman" w:hAnsi="Times New Roman" w:cs="Times New Roman"/>
          <w:noProof/>
          <w:sz w:val="24"/>
          <w:szCs w:val="24"/>
        </w:rPr>
        <w:drawing>
          <wp:inline distT="0" distB="0" distL="0" distR="0">
            <wp:extent cx="5817149" cy="3102639"/>
            <wp:effectExtent l="19050" t="19050" r="12151" b="21561"/>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5831294" cy="3110183"/>
                    </a:xfrm>
                    <a:prstGeom prst="rect">
                      <a:avLst/>
                    </a:prstGeom>
                    <a:noFill/>
                    <a:ln w="9525" cmpd="sng">
                      <a:solidFill>
                        <a:srgbClr val="000000"/>
                      </a:solidFill>
                      <a:miter lim="800000"/>
                      <a:headEnd/>
                      <a:tailEnd/>
                    </a:ln>
                    <a:effectLst/>
                  </pic:spPr>
                </pic:pic>
              </a:graphicData>
            </a:graphic>
          </wp:inline>
        </w:drawing>
      </w:r>
    </w:p>
    <w:p w:rsidR="00BB03DD" w:rsidRPr="00AE4EBB" w:rsidRDefault="00BB03DD" w:rsidP="00224E58">
      <w:pPr>
        <w:jc w:val="center"/>
        <w:rPr>
          <w:rFonts w:ascii="Times New Roman" w:hAnsi="Times New Roman" w:cs="Times New Roman"/>
          <w:sz w:val="24"/>
          <w:szCs w:val="24"/>
        </w:rPr>
      </w:pPr>
    </w:p>
    <w:p w:rsidR="00224E58" w:rsidRPr="00AE4EBB" w:rsidRDefault="00224E58" w:rsidP="007A42F6">
      <w:pPr>
        <w:spacing w:line="360" w:lineRule="auto"/>
        <w:jc w:val="center"/>
        <w:rPr>
          <w:rFonts w:ascii="Times New Roman" w:hAnsi="Times New Roman" w:cs="Times New Roman"/>
          <w:i/>
          <w:sz w:val="24"/>
          <w:szCs w:val="24"/>
        </w:rPr>
      </w:pPr>
      <w:r w:rsidRPr="00AE4EBB">
        <w:rPr>
          <w:rFonts w:ascii="Times New Roman" w:hAnsi="Times New Roman" w:cs="Times New Roman"/>
          <w:sz w:val="24"/>
          <w:szCs w:val="24"/>
        </w:rPr>
        <w:t>Fig</w:t>
      </w:r>
      <w:r w:rsidR="00A45A3F" w:rsidRPr="00AE4EBB">
        <w:rPr>
          <w:rFonts w:ascii="Times New Roman" w:hAnsi="Times New Roman" w:cs="Times New Roman"/>
          <w:sz w:val="24"/>
          <w:szCs w:val="24"/>
        </w:rPr>
        <w:t>ure</w:t>
      </w:r>
      <w:r w:rsidRPr="00AE4EBB">
        <w:rPr>
          <w:rFonts w:ascii="Times New Roman" w:hAnsi="Times New Roman" w:cs="Times New Roman"/>
          <w:sz w:val="24"/>
          <w:szCs w:val="24"/>
        </w:rPr>
        <w:t xml:space="preserve"> 1</w:t>
      </w:r>
      <w:r w:rsidR="00EA111D">
        <w:rPr>
          <w:rFonts w:ascii="Times New Roman" w:hAnsi="Times New Roman" w:cs="Times New Roman"/>
          <w:sz w:val="24"/>
          <w:szCs w:val="24"/>
        </w:rPr>
        <w:t>7</w:t>
      </w:r>
      <w:r w:rsidR="00A45A3F" w:rsidRPr="00AE4EBB">
        <w:rPr>
          <w:rFonts w:ascii="Times New Roman" w:hAnsi="Times New Roman" w:cs="Times New Roman"/>
          <w:sz w:val="24"/>
          <w:szCs w:val="24"/>
        </w:rPr>
        <w:t>:</w:t>
      </w:r>
      <w:r w:rsidRPr="00AE4EBB">
        <w:rPr>
          <w:rFonts w:ascii="Times New Roman" w:hAnsi="Times New Roman" w:cs="Times New Roman"/>
          <w:sz w:val="24"/>
          <w:szCs w:val="24"/>
        </w:rPr>
        <w:t xml:space="preserve"> </w:t>
      </w:r>
      <w:r w:rsidR="003736AD" w:rsidRPr="00AE4EBB">
        <w:rPr>
          <w:rFonts w:ascii="Times New Roman" w:hAnsi="Times New Roman" w:cs="Times New Roman"/>
          <w:i/>
          <w:iCs/>
          <w:sz w:val="24"/>
          <w:szCs w:val="24"/>
        </w:rPr>
        <w:t xml:space="preserve">Details of </w:t>
      </w:r>
      <w:r w:rsidRPr="00AE4EBB">
        <w:rPr>
          <w:rFonts w:ascii="Times New Roman" w:hAnsi="Times New Roman" w:cs="Times New Roman"/>
          <w:i/>
          <w:sz w:val="24"/>
          <w:szCs w:val="24"/>
        </w:rPr>
        <w:t>hearing aids prescribe</w:t>
      </w:r>
      <w:r w:rsidR="003736AD" w:rsidRPr="00AE4EBB">
        <w:rPr>
          <w:rFonts w:ascii="Times New Roman" w:hAnsi="Times New Roman" w:cs="Times New Roman"/>
          <w:i/>
          <w:sz w:val="24"/>
          <w:szCs w:val="24"/>
        </w:rPr>
        <w:t>d and ear mold taken in all 3 OS</w:t>
      </w:r>
      <w:r w:rsidRPr="00AE4EBB">
        <w:rPr>
          <w:rFonts w:ascii="Times New Roman" w:hAnsi="Times New Roman" w:cs="Times New Roman"/>
          <w:i/>
          <w:sz w:val="24"/>
          <w:szCs w:val="24"/>
        </w:rPr>
        <w:t>C</w:t>
      </w:r>
      <w:r w:rsidR="003736AD" w:rsidRPr="00AE4EBB">
        <w:rPr>
          <w:rFonts w:ascii="Times New Roman" w:hAnsi="Times New Roman" w:cs="Times New Roman"/>
          <w:i/>
          <w:sz w:val="24"/>
          <w:szCs w:val="24"/>
        </w:rPr>
        <w:t>s</w:t>
      </w:r>
    </w:p>
    <w:p w:rsidR="00224E58" w:rsidRPr="00AE4EBB" w:rsidRDefault="00224E58" w:rsidP="003736AD">
      <w:pPr>
        <w:jc w:val="center"/>
        <w:rPr>
          <w:rFonts w:ascii="Times New Roman" w:hAnsi="Times New Roman" w:cs="Times New Roman"/>
          <w:sz w:val="24"/>
          <w:szCs w:val="24"/>
        </w:rPr>
      </w:pPr>
      <w:r w:rsidRPr="00AE4EBB">
        <w:rPr>
          <w:rFonts w:ascii="Times New Roman" w:hAnsi="Times New Roman" w:cs="Times New Roman"/>
          <w:noProof/>
          <w:sz w:val="24"/>
          <w:szCs w:val="24"/>
        </w:rPr>
        <w:drawing>
          <wp:inline distT="0" distB="0" distL="0" distR="0">
            <wp:extent cx="4340075" cy="2437071"/>
            <wp:effectExtent l="19050" t="19050" r="22375" b="20379"/>
            <wp:docPr id="4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srcRect/>
                    <a:stretch>
                      <a:fillRect/>
                    </a:stretch>
                  </pic:blipFill>
                  <pic:spPr bwMode="auto">
                    <a:xfrm>
                      <a:off x="0" y="0"/>
                      <a:ext cx="4343400" cy="2438938"/>
                    </a:xfrm>
                    <a:prstGeom prst="rect">
                      <a:avLst/>
                    </a:prstGeom>
                    <a:noFill/>
                    <a:ln w="9525">
                      <a:solidFill>
                        <a:schemeClr val="accent1"/>
                      </a:solidFill>
                      <a:miter lim="800000"/>
                      <a:headEnd/>
                      <a:tailEnd/>
                    </a:ln>
                  </pic:spPr>
                </pic:pic>
              </a:graphicData>
            </a:graphic>
          </wp:inline>
        </w:drawing>
      </w:r>
    </w:p>
    <w:p w:rsidR="00224E58" w:rsidRPr="00AE4EBB" w:rsidRDefault="00224E58" w:rsidP="007A42F6">
      <w:pPr>
        <w:pStyle w:val="ListParagraph"/>
        <w:tabs>
          <w:tab w:val="left" w:pos="360"/>
        </w:tabs>
        <w:spacing w:line="360" w:lineRule="auto"/>
        <w:ind w:left="1440"/>
        <w:rPr>
          <w:b/>
        </w:rPr>
      </w:pPr>
    </w:p>
    <w:p w:rsidR="007D1DC0" w:rsidRPr="00AE4EBB" w:rsidRDefault="007D1DC0" w:rsidP="007A42F6">
      <w:pPr>
        <w:pStyle w:val="ListParagraph"/>
        <w:numPr>
          <w:ilvl w:val="0"/>
          <w:numId w:val="17"/>
        </w:numPr>
        <w:spacing w:line="360" w:lineRule="auto"/>
        <w:ind w:left="567"/>
        <w:rPr>
          <w:b/>
        </w:rPr>
      </w:pPr>
      <w:r w:rsidRPr="00AE4EBB">
        <w:rPr>
          <w:b/>
        </w:rPr>
        <w:t>Screening Camps</w:t>
      </w:r>
      <w:r w:rsidR="00A45A3F" w:rsidRPr="00AE4EBB">
        <w:rPr>
          <w:b/>
        </w:rPr>
        <w:t xml:space="preserve"> for Communication Disorders</w:t>
      </w:r>
    </w:p>
    <w:p w:rsidR="00600301" w:rsidRPr="00AE4EBB" w:rsidRDefault="004C016F" w:rsidP="007A42F6">
      <w:pPr>
        <w:pStyle w:val="ListParagraph"/>
        <w:numPr>
          <w:ilvl w:val="0"/>
          <w:numId w:val="19"/>
        </w:numPr>
        <w:spacing w:line="360" w:lineRule="auto"/>
        <w:ind w:left="851"/>
        <w:jc w:val="both"/>
      </w:pPr>
      <w:r w:rsidRPr="00AE4EBB">
        <w:rPr>
          <w:b/>
        </w:rPr>
        <w:t>School screening:</w:t>
      </w:r>
      <w:r w:rsidRPr="00AE4EBB">
        <w:t xml:space="preserve"> a screening program for communication disorders was conducted for school and college students. School screening was conducted in different villages (in </w:t>
      </w:r>
      <w:r w:rsidRPr="00AE4EBB">
        <w:lastRenderedPageBreak/>
        <w:t xml:space="preserve">and around Hullahalli and Akkihebbalu) </w:t>
      </w:r>
      <w:r w:rsidR="00600301" w:rsidRPr="00AE4EBB">
        <w:t>such as</w:t>
      </w:r>
      <w:r w:rsidRPr="00AE4EBB">
        <w:t xml:space="preserve"> Hullahalli, Akkihebbalu, Hosadadadahalli, Haledadadahalli</w:t>
      </w:r>
      <w:r w:rsidR="00600301" w:rsidRPr="00AE4EBB">
        <w:t>,</w:t>
      </w:r>
      <w:r w:rsidRPr="00AE4EBB">
        <w:t xml:space="preserve"> Vaddaragudi, Singanahalli, Maachaholalu, Jainarahalli, Hosamudalaapura, Hale Mudalaapura, Alambaadi and Dudukanahalli. </w:t>
      </w:r>
      <w:r w:rsidR="00600301" w:rsidRPr="00AE4EBB">
        <w:t xml:space="preserve">Children from 23 </w:t>
      </w:r>
      <w:r w:rsidRPr="00AE4EBB">
        <w:t xml:space="preserve">schools </w:t>
      </w:r>
      <w:r w:rsidR="00600301" w:rsidRPr="00AE4EBB">
        <w:t xml:space="preserve">(Primary schools-17; high schools-5 and ITI college-1) were </w:t>
      </w:r>
      <w:r w:rsidRPr="00AE4EBB">
        <w:t>screened.</w:t>
      </w:r>
      <w:r w:rsidR="00600301" w:rsidRPr="00AE4EBB">
        <w:t xml:space="preserve"> The s</w:t>
      </w:r>
      <w:r w:rsidRPr="00AE4EBB">
        <w:t>creening program consisted of 2 parts</w:t>
      </w:r>
      <w:r w:rsidR="00600301" w:rsidRPr="00AE4EBB">
        <w:t>, orientation of school teachers and screening.</w:t>
      </w:r>
    </w:p>
    <w:p w:rsidR="004C016F" w:rsidRPr="00AE4EBB" w:rsidRDefault="004C016F" w:rsidP="007A42F6">
      <w:pPr>
        <w:pStyle w:val="ListParagraph"/>
        <w:spacing w:line="360" w:lineRule="auto"/>
        <w:ind w:left="851"/>
        <w:jc w:val="both"/>
      </w:pPr>
    </w:p>
    <w:p w:rsidR="004C016F" w:rsidRPr="00AE4EBB" w:rsidRDefault="004C016F" w:rsidP="007A42F6">
      <w:pPr>
        <w:spacing w:line="360" w:lineRule="auto"/>
        <w:ind w:firstLine="720"/>
        <w:jc w:val="both"/>
        <w:rPr>
          <w:rFonts w:ascii="Times New Roman" w:hAnsi="Times New Roman" w:cs="Times New Roman"/>
          <w:b/>
          <w:sz w:val="24"/>
          <w:szCs w:val="24"/>
        </w:rPr>
      </w:pPr>
      <w:r w:rsidRPr="00AE4EBB">
        <w:rPr>
          <w:rFonts w:ascii="Times New Roman" w:hAnsi="Times New Roman" w:cs="Times New Roman"/>
          <w:b/>
          <w:sz w:val="24"/>
          <w:szCs w:val="24"/>
        </w:rPr>
        <w:t>Part 1: Orientation of school teachers</w:t>
      </w:r>
    </w:p>
    <w:p w:rsidR="004C016F" w:rsidRPr="00AE4EBB" w:rsidRDefault="004C016F" w:rsidP="007A42F6">
      <w:pPr>
        <w:pStyle w:val="ListParagraph"/>
        <w:spacing w:line="360" w:lineRule="auto"/>
        <w:ind w:left="709" w:firstLine="425"/>
      </w:pPr>
      <w:r w:rsidRPr="00AE4EBB">
        <w:t xml:space="preserve">Orientation program was </w:t>
      </w:r>
      <w:r w:rsidR="00600301" w:rsidRPr="00AE4EBB">
        <w:t xml:space="preserve">conducted for </w:t>
      </w:r>
      <w:r w:rsidRPr="00AE4EBB">
        <w:t>the teachers regarding identification of communication disorders which can be seen in school</w:t>
      </w:r>
      <w:r w:rsidR="00600301" w:rsidRPr="00AE4EBB">
        <w:t>-</w:t>
      </w:r>
      <w:r w:rsidRPr="00AE4EBB">
        <w:t>aged population. A checklist was prepared which help teachers to identify different communication disorders. Teachers were instructed to administer the checklist on each student and identify the students who have communication disorders.</w:t>
      </w:r>
      <w:r w:rsidR="00600301" w:rsidRPr="00AE4EBB">
        <w:t xml:space="preserve"> They were also oriented on prevention early identification and management of communication disorders.</w:t>
      </w:r>
    </w:p>
    <w:p w:rsidR="00600301" w:rsidRDefault="00600301" w:rsidP="00600301">
      <w:pPr>
        <w:pStyle w:val="ListParagraph"/>
        <w:ind w:left="709" w:firstLine="425"/>
        <w:jc w:val="both"/>
      </w:pPr>
    </w:p>
    <w:p w:rsidR="00EA111D" w:rsidRDefault="00EA111D" w:rsidP="00600301">
      <w:pPr>
        <w:pStyle w:val="ListParagraph"/>
        <w:ind w:left="709" w:firstLine="425"/>
        <w:jc w:val="both"/>
      </w:pPr>
    </w:p>
    <w:p w:rsidR="00EA111D" w:rsidRPr="00AE4EBB" w:rsidRDefault="00EA111D" w:rsidP="00600301">
      <w:pPr>
        <w:pStyle w:val="ListParagraph"/>
        <w:ind w:left="709" w:firstLine="425"/>
        <w:jc w:val="both"/>
      </w:pPr>
    </w:p>
    <w:p w:rsidR="004C016F" w:rsidRPr="00AE4EBB" w:rsidRDefault="004C016F" w:rsidP="007A42F6">
      <w:pPr>
        <w:spacing w:line="360" w:lineRule="auto"/>
        <w:ind w:firstLine="720"/>
        <w:jc w:val="both"/>
        <w:rPr>
          <w:rFonts w:ascii="Times New Roman" w:hAnsi="Times New Roman" w:cs="Times New Roman"/>
          <w:b/>
          <w:sz w:val="24"/>
          <w:szCs w:val="24"/>
        </w:rPr>
      </w:pPr>
      <w:r w:rsidRPr="00AE4EBB">
        <w:rPr>
          <w:rFonts w:ascii="Times New Roman" w:hAnsi="Times New Roman" w:cs="Times New Roman"/>
          <w:b/>
          <w:sz w:val="24"/>
          <w:szCs w:val="24"/>
        </w:rPr>
        <w:t>Part 2: Screening for communication disorders</w:t>
      </w:r>
    </w:p>
    <w:p w:rsidR="00BC393F" w:rsidRPr="00AE4EBB" w:rsidRDefault="004C016F" w:rsidP="007A42F6">
      <w:pPr>
        <w:pStyle w:val="ListParagraph"/>
        <w:spacing w:line="360" w:lineRule="auto"/>
        <w:ind w:left="709" w:firstLine="425"/>
      </w:pPr>
      <w:r w:rsidRPr="00AE4EBB">
        <w:t>A screening test was done for the students</w:t>
      </w:r>
      <w:r w:rsidR="00600301" w:rsidRPr="00AE4EBB">
        <w:t xml:space="preserve"> which included</w:t>
      </w:r>
      <w:r w:rsidRPr="00AE4EBB">
        <w:t xml:space="preserve"> hearing screening</w:t>
      </w:r>
      <w:r w:rsidR="00600301" w:rsidRPr="00AE4EBB">
        <w:t>,</w:t>
      </w:r>
      <w:r w:rsidRPr="00AE4EBB">
        <w:t xml:space="preserve"> screening for speech and language disorders, </w:t>
      </w:r>
      <w:r w:rsidR="00600301" w:rsidRPr="00AE4EBB">
        <w:t xml:space="preserve">and </w:t>
      </w:r>
      <w:r w:rsidRPr="00AE4EBB">
        <w:t xml:space="preserve">screening </w:t>
      </w:r>
      <w:r w:rsidR="00600301" w:rsidRPr="00AE4EBB">
        <w:t xml:space="preserve">for </w:t>
      </w:r>
      <w:r w:rsidRPr="00AE4EBB">
        <w:t xml:space="preserve">academic problems </w:t>
      </w:r>
      <w:r w:rsidR="00600301" w:rsidRPr="00AE4EBB">
        <w:t xml:space="preserve">among the </w:t>
      </w:r>
      <w:r w:rsidRPr="00AE4EBB">
        <w:t>student</w:t>
      </w:r>
      <w:r w:rsidR="00600301" w:rsidRPr="00AE4EBB">
        <w:t>s. O</w:t>
      </w:r>
      <w:r w:rsidRPr="00AE4EBB">
        <w:t>toscop</w:t>
      </w:r>
      <w:r w:rsidR="00600301" w:rsidRPr="00AE4EBB">
        <w:t>e</w:t>
      </w:r>
      <w:r w:rsidRPr="00AE4EBB">
        <w:t>, audiomet</w:t>
      </w:r>
      <w:r w:rsidR="00600301" w:rsidRPr="00AE4EBB">
        <w:t>e</w:t>
      </w:r>
      <w:r w:rsidRPr="00AE4EBB">
        <w:t>r and immittance meter w</w:t>
      </w:r>
      <w:r w:rsidR="00600301" w:rsidRPr="00AE4EBB">
        <w:t>ere</w:t>
      </w:r>
      <w:r w:rsidRPr="00AE4EBB">
        <w:t xml:space="preserve"> used to screen </w:t>
      </w:r>
      <w:r w:rsidR="00600301" w:rsidRPr="00AE4EBB">
        <w:t xml:space="preserve">the </w:t>
      </w:r>
      <w:r w:rsidRPr="00AE4EBB">
        <w:t>hearing ability. A</w:t>
      </w:r>
      <w:r w:rsidR="00600301" w:rsidRPr="00AE4EBB">
        <w:t>n informal</w:t>
      </w:r>
      <w:r w:rsidRPr="00AE4EBB">
        <w:t xml:space="preserve"> articulation test was used </w:t>
      </w:r>
      <w:r w:rsidR="00600301" w:rsidRPr="00AE4EBB">
        <w:t xml:space="preserve">to </w:t>
      </w:r>
      <w:r w:rsidRPr="00AE4EBB">
        <w:t xml:space="preserve">check </w:t>
      </w:r>
      <w:r w:rsidR="00600301" w:rsidRPr="00AE4EBB">
        <w:t xml:space="preserve">the </w:t>
      </w:r>
      <w:r w:rsidRPr="00AE4EBB">
        <w:t xml:space="preserve">articulation and fluency of the student; rapid automated protocol-Kannada was used to check language and reading writing ability of the students. </w:t>
      </w:r>
    </w:p>
    <w:p w:rsidR="002F30CE" w:rsidRDefault="004C016F" w:rsidP="007A42F6">
      <w:pPr>
        <w:pStyle w:val="ListParagraph"/>
        <w:spacing w:line="360" w:lineRule="auto"/>
        <w:ind w:left="567" w:firstLine="567"/>
      </w:pPr>
      <w:r w:rsidRPr="00AE4EBB">
        <w:t>Student</w:t>
      </w:r>
      <w:r w:rsidR="00600301" w:rsidRPr="00AE4EBB">
        <w:t>s</w:t>
      </w:r>
      <w:r w:rsidRPr="00AE4EBB">
        <w:t xml:space="preserve"> who failed in this protocol w</w:t>
      </w:r>
      <w:r w:rsidR="00600301" w:rsidRPr="00AE4EBB">
        <w:t>ere</w:t>
      </w:r>
      <w:r w:rsidRPr="00AE4EBB">
        <w:t xml:space="preserve"> referred to </w:t>
      </w:r>
      <w:r w:rsidR="00600301" w:rsidRPr="00AE4EBB">
        <w:t xml:space="preserve">the </w:t>
      </w:r>
      <w:r w:rsidRPr="00AE4EBB">
        <w:t xml:space="preserve">PHC </w:t>
      </w:r>
      <w:r w:rsidR="00600301" w:rsidRPr="00AE4EBB">
        <w:t xml:space="preserve">(OPSC) </w:t>
      </w:r>
      <w:r w:rsidRPr="00AE4EBB">
        <w:t xml:space="preserve">for further testing on a specified day. </w:t>
      </w:r>
      <w:r w:rsidR="00600301" w:rsidRPr="00AE4EBB">
        <w:t xml:space="preserve">Teachers and heads of the schools were informed about referral of students to PHC for further testing. </w:t>
      </w:r>
      <w:r w:rsidRPr="00AE4EBB">
        <w:t>Diagnostic tests w</w:t>
      </w:r>
      <w:r w:rsidR="00600301" w:rsidRPr="00AE4EBB">
        <w:t>ere administered at the OSC and were advised regarding management</w:t>
      </w:r>
      <w:r w:rsidRPr="00AE4EBB">
        <w:t xml:space="preserve">. </w:t>
      </w:r>
      <w:r w:rsidR="00600301" w:rsidRPr="00AE4EBB">
        <w:t xml:space="preserve"> The screening progr</w:t>
      </w:r>
      <w:r w:rsidR="00C2413E">
        <w:t>am was started in December 2011</w:t>
      </w:r>
    </w:p>
    <w:p w:rsidR="007A42F6" w:rsidRDefault="007A42F6" w:rsidP="007A42F6">
      <w:pPr>
        <w:pStyle w:val="ListParagraph"/>
        <w:spacing w:line="360" w:lineRule="auto"/>
        <w:ind w:left="567" w:firstLine="567"/>
      </w:pPr>
    </w:p>
    <w:p w:rsidR="007A42F6" w:rsidRPr="00AE4EBB" w:rsidRDefault="007A42F6" w:rsidP="007A42F6">
      <w:pPr>
        <w:pStyle w:val="ListParagraph"/>
        <w:spacing w:line="360" w:lineRule="auto"/>
        <w:ind w:left="567" w:firstLine="567"/>
      </w:pPr>
    </w:p>
    <w:tbl>
      <w:tblPr>
        <w:tblStyle w:val="TableGrid"/>
        <w:tblpPr w:leftFromText="180" w:rightFromText="180" w:vertAnchor="page" w:horzAnchor="margin" w:tblpXSpec="center" w:tblpY="2446"/>
        <w:tblW w:w="11790" w:type="dxa"/>
        <w:tblLayout w:type="fixed"/>
        <w:tblLook w:val="04A0"/>
      </w:tblPr>
      <w:tblGrid>
        <w:gridCol w:w="885"/>
        <w:gridCol w:w="1559"/>
        <w:gridCol w:w="567"/>
        <w:gridCol w:w="567"/>
        <w:gridCol w:w="567"/>
        <w:gridCol w:w="625"/>
        <w:gridCol w:w="630"/>
        <w:gridCol w:w="630"/>
        <w:gridCol w:w="630"/>
        <w:gridCol w:w="540"/>
        <w:gridCol w:w="540"/>
        <w:gridCol w:w="540"/>
        <w:gridCol w:w="720"/>
        <w:gridCol w:w="630"/>
        <w:gridCol w:w="630"/>
        <w:gridCol w:w="630"/>
        <w:gridCol w:w="900"/>
      </w:tblGrid>
      <w:tr w:rsidR="007A42F6" w:rsidRPr="00AE4EBB" w:rsidTr="007A42F6">
        <w:trPr>
          <w:trHeight w:val="250"/>
        </w:trPr>
        <w:tc>
          <w:tcPr>
            <w:tcW w:w="885" w:type="dxa"/>
            <w:vMerge w:val="restart"/>
          </w:tcPr>
          <w:p w:rsidR="007A42F6" w:rsidRPr="00AE4EBB" w:rsidRDefault="007A42F6" w:rsidP="007A42F6">
            <w:pPr>
              <w:pStyle w:val="ListParagraph"/>
              <w:ind w:left="0"/>
              <w:jc w:val="center"/>
              <w:rPr>
                <w:b/>
                <w:i/>
              </w:rPr>
            </w:pPr>
            <w:r w:rsidRPr="00AE4EBB">
              <w:rPr>
                <w:b/>
                <w:i/>
              </w:rPr>
              <w:lastRenderedPageBreak/>
              <w:t>Month 2011-12</w:t>
            </w:r>
          </w:p>
        </w:tc>
        <w:tc>
          <w:tcPr>
            <w:tcW w:w="1559" w:type="dxa"/>
            <w:vMerge w:val="restart"/>
          </w:tcPr>
          <w:p w:rsidR="007A42F6" w:rsidRPr="00AE4EBB" w:rsidRDefault="007A42F6" w:rsidP="007A42F6">
            <w:pPr>
              <w:pStyle w:val="ListParagraph"/>
              <w:ind w:left="0"/>
              <w:jc w:val="center"/>
              <w:rPr>
                <w:b/>
                <w:i/>
              </w:rPr>
            </w:pPr>
          </w:p>
          <w:p w:rsidR="007A42F6" w:rsidRPr="00AE4EBB" w:rsidRDefault="007A42F6" w:rsidP="007A42F6">
            <w:pPr>
              <w:pStyle w:val="ListParagraph"/>
              <w:ind w:left="0"/>
              <w:jc w:val="center"/>
              <w:rPr>
                <w:b/>
                <w:i/>
              </w:rPr>
            </w:pPr>
            <w:r w:rsidRPr="00AE4EBB">
              <w:rPr>
                <w:b/>
                <w:i/>
              </w:rPr>
              <w:t>OSC</w:t>
            </w:r>
          </w:p>
        </w:tc>
        <w:tc>
          <w:tcPr>
            <w:tcW w:w="4216" w:type="dxa"/>
            <w:gridSpan w:val="7"/>
          </w:tcPr>
          <w:p w:rsidR="007A42F6" w:rsidRPr="00AE4EBB" w:rsidRDefault="007A42F6" w:rsidP="007A42F6">
            <w:pPr>
              <w:pStyle w:val="ListParagraph"/>
              <w:ind w:left="0"/>
              <w:jc w:val="center"/>
              <w:rPr>
                <w:b/>
                <w:i/>
              </w:rPr>
            </w:pPr>
            <w:r w:rsidRPr="00AE4EBB">
              <w:rPr>
                <w:b/>
                <w:i/>
              </w:rPr>
              <w:t>Male</w:t>
            </w:r>
          </w:p>
        </w:tc>
        <w:tc>
          <w:tcPr>
            <w:tcW w:w="4230" w:type="dxa"/>
            <w:gridSpan w:val="7"/>
          </w:tcPr>
          <w:p w:rsidR="007A42F6" w:rsidRPr="00AE4EBB" w:rsidRDefault="007A42F6" w:rsidP="007A42F6">
            <w:pPr>
              <w:pStyle w:val="ListParagraph"/>
              <w:ind w:left="0"/>
              <w:jc w:val="center"/>
              <w:rPr>
                <w:b/>
                <w:i/>
              </w:rPr>
            </w:pPr>
            <w:r w:rsidRPr="00AE4EBB">
              <w:rPr>
                <w:b/>
                <w:i/>
              </w:rPr>
              <w:t>Female</w:t>
            </w:r>
          </w:p>
        </w:tc>
        <w:tc>
          <w:tcPr>
            <w:tcW w:w="900" w:type="dxa"/>
            <w:vMerge w:val="restart"/>
          </w:tcPr>
          <w:p w:rsidR="007A42F6" w:rsidRPr="00AE4EBB" w:rsidRDefault="007A42F6" w:rsidP="007A42F6">
            <w:pPr>
              <w:pStyle w:val="ListParagraph"/>
              <w:ind w:left="0"/>
              <w:jc w:val="center"/>
              <w:rPr>
                <w:b/>
                <w:i/>
              </w:rPr>
            </w:pPr>
            <w:r w:rsidRPr="00AE4EBB">
              <w:rPr>
                <w:b/>
                <w:i/>
              </w:rPr>
              <w:t>Grand total</w:t>
            </w:r>
          </w:p>
        </w:tc>
      </w:tr>
      <w:tr w:rsidR="007A42F6" w:rsidRPr="00AE4EBB" w:rsidTr="007A42F6">
        <w:trPr>
          <w:trHeight w:val="250"/>
        </w:trPr>
        <w:tc>
          <w:tcPr>
            <w:tcW w:w="885" w:type="dxa"/>
            <w:vMerge/>
          </w:tcPr>
          <w:p w:rsidR="007A42F6" w:rsidRPr="00AE4EBB" w:rsidRDefault="007A42F6" w:rsidP="007A42F6">
            <w:pPr>
              <w:pStyle w:val="ListParagraph"/>
              <w:ind w:left="0"/>
              <w:rPr>
                <w:b/>
              </w:rPr>
            </w:pPr>
          </w:p>
        </w:tc>
        <w:tc>
          <w:tcPr>
            <w:tcW w:w="1559" w:type="dxa"/>
            <w:vMerge/>
          </w:tcPr>
          <w:p w:rsidR="007A42F6" w:rsidRPr="00AE4EBB" w:rsidRDefault="007A42F6" w:rsidP="007A42F6">
            <w:pPr>
              <w:pStyle w:val="ListParagraph"/>
              <w:ind w:left="0"/>
              <w:rPr>
                <w:b/>
              </w:rPr>
            </w:pPr>
          </w:p>
        </w:tc>
        <w:tc>
          <w:tcPr>
            <w:tcW w:w="567" w:type="dxa"/>
          </w:tcPr>
          <w:p w:rsidR="007A42F6" w:rsidRPr="00AE4EBB" w:rsidRDefault="007A42F6" w:rsidP="007A42F6">
            <w:pPr>
              <w:pStyle w:val="ListParagraph"/>
              <w:ind w:left="0"/>
              <w:rPr>
                <w:b/>
                <w:i/>
              </w:rPr>
            </w:pPr>
            <w:r w:rsidRPr="00AE4EBB">
              <w:rPr>
                <w:b/>
                <w:i/>
              </w:rPr>
              <w:t>Hg</w:t>
            </w:r>
          </w:p>
        </w:tc>
        <w:tc>
          <w:tcPr>
            <w:tcW w:w="567" w:type="dxa"/>
          </w:tcPr>
          <w:p w:rsidR="007A42F6" w:rsidRPr="00AE4EBB" w:rsidRDefault="007A42F6" w:rsidP="007A42F6">
            <w:pPr>
              <w:pStyle w:val="ListParagraph"/>
              <w:ind w:left="0"/>
              <w:rPr>
                <w:b/>
                <w:i/>
              </w:rPr>
            </w:pPr>
            <w:r w:rsidRPr="00AE4EBB">
              <w:rPr>
                <w:b/>
                <w:i/>
              </w:rPr>
              <w:t>Sp</w:t>
            </w:r>
          </w:p>
        </w:tc>
        <w:tc>
          <w:tcPr>
            <w:tcW w:w="567" w:type="dxa"/>
          </w:tcPr>
          <w:p w:rsidR="007A42F6" w:rsidRPr="00AE4EBB" w:rsidRDefault="007A42F6" w:rsidP="007A42F6">
            <w:pPr>
              <w:pStyle w:val="ListParagraph"/>
              <w:ind w:left="0"/>
              <w:rPr>
                <w:b/>
                <w:i/>
              </w:rPr>
            </w:pPr>
            <w:r w:rsidRPr="00AE4EBB">
              <w:rPr>
                <w:b/>
                <w:i/>
              </w:rPr>
              <w:t>Lg</w:t>
            </w:r>
          </w:p>
        </w:tc>
        <w:tc>
          <w:tcPr>
            <w:tcW w:w="625" w:type="dxa"/>
          </w:tcPr>
          <w:p w:rsidR="007A42F6" w:rsidRPr="00AE4EBB" w:rsidRDefault="007A42F6" w:rsidP="007A42F6">
            <w:pPr>
              <w:pStyle w:val="ListParagraph"/>
              <w:ind w:left="0"/>
              <w:rPr>
                <w:b/>
                <w:i/>
              </w:rPr>
            </w:pPr>
            <w:r w:rsidRPr="00AE4EBB">
              <w:rPr>
                <w:b/>
                <w:i/>
              </w:rPr>
              <w:t>ENT</w:t>
            </w:r>
          </w:p>
        </w:tc>
        <w:tc>
          <w:tcPr>
            <w:tcW w:w="630" w:type="dxa"/>
          </w:tcPr>
          <w:p w:rsidR="007A42F6" w:rsidRPr="00AE4EBB" w:rsidRDefault="007A42F6" w:rsidP="007A42F6">
            <w:pPr>
              <w:pStyle w:val="ListParagraph"/>
              <w:ind w:left="0"/>
              <w:rPr>
                <w:b/>
                <w:i/>
              </w:rPr>
            </w:pPr>
            <w:r w:rsidRPr="00AE4EBB">
              <w:rPr>
                <w:b/>
                <w:i/>
              </w:rPr>
              <w:t>Multi</w:t>
            </w:r>
          </w:p>
        </w:tc>
        <w:tc>
          <w:tcPr>
            <w:tcW w:w="630" w:type="dxa"/>
          </w:tcPr>
          <w:p w:rsidR="007A42F6" w:rsidRPr="00AE4EBB" w:rsidRDefault="007A42F6" w:rsidP="007A42F6">
            <w:pPr>
              <w:pStyle w:val="ListParagraph"/>
              <w:ind w:left="0"/>
              <w:rPr>
                <w:b/>
                <w:i/>
              </w:rPr>
            </w:pPr>
            <w:r w:rsidRPr="00AE4EBB">
              <w:rPr>
                <w:b/>
                <w:i/>
              </w:rPr>
              <w:t>Other</w:t>
            </w:r>
          </w:p>
        </w:tc>
        <w:tc>
          <w:tcPr>
            <w:tcW w:w="630" w:type="dxa"/>
          </w:tcPr>
          <w:p w:rsidR="007A42F6" w:rsidRPr="00AE4EBB" w:rsidRDefault="007A42F6" w:rsidP="007A42F6">
            <w:pPr>
              <w:pStyle w:val="ListParagraph"/>
              <w:ind w:left="0"/>
              <w:rPr>
                <w:b/>
                <w:i/>
              </w:rPr>
            </w:pPr>
            <w:r w:rsidRPr="00AE4EBB">
              <w:rPr>
                <w:b/>
                <w:i/>
              </w:rPr>
              <w:t>Total</w:t>
            </w:r>
          </w:p>
        </w:tc>
        <w:tc>
          <w:tcPr>
            <w:tcW w:w="540" w:type="dxa"/>
          </w:tcPr>
          <w:p w:rsidR="007A42F6" w:rsidRPr="00AE4EBB" w:rsidRDefault="007A42F6" w:rsidP="007A42F6">
            <w:pPr>
              <w:pStyle w:val="ListParagraph"/>
              <w:ind w:left="0"/>
              <w:rPr>
                <w:b/>
                <w:i/>
              </w:rPr>
            </w:pPr>
            <w:r w:rsidRPr="00AE4EBB">
              <w:rPr>
                <w:b/>
                <w:i/>
              </w:rPr>
              <w:t>Hg</w:t>
            </w:r>
          </w:p>
        </w:tc>
        <w:tc>
          <w:tcPr>
            <w:tcW w:w="540" w:type="dxa"/>
          </w:tcPr>
          <w:p w:rsidR="007A42F6" w:rsidRPr="00AE4EBB" w:rsidRDefault="007A42F6" w:rsidP="007A42F6">
            <w:pPr>
              <w:pStyle w:val="ListParagraph"/>
              <w:ind w:left="0"/>
              <w:rPr>
                <w:b/>
                <w:i/>
              </w:rPr>
            </w:pPr>
            <w:r w:rsidRPr="00AE4EBB">
              <w:rPr>
                <w:b/>
                <w:i/>
              </w:rPr>
              <w:t>Sp</w:t>
            </w:r>
          </w:p>
        </w:tc>
        <w:tc>
          <w:tcPr>
            <w:tcW w:w="540" w:type="dxa"/>
          </w:tcPr>
          <w:p w:rsidR="007A42F6" w:rsidRPr="00AE4EBB" w:rsidRDefault="007A42F6" w:rsidP="007A42F6">
            <w:pPr>
              <w:pStyle w:val="ListParagraph"/>
              <w:ind w:left="0"/>
              <w:rPr>
                <w:b/>
                <w:i/>
              </w:rPr>
            </w:pPr>
            <w:r w:rsidRPr="00AE4EBB">
              <w:rPr>
                <w:b/>
                <w:i/>
              </w:rPr>
              <w:t>Lg</w:t>
            </w:r>
          </w:p>
        </w:tc>
        <w:tc>
          <w:tcPr>
            <w:tcW w:w="720" w:type="dxa"/>
          </w:tcPr>
          <w:p w:rsidR="007A42F6" w:rsidRPr="00AE4EBB" w:rsidRDefault="007A42F6" w:rsidP="007A42F6">
            <w:pPr>
              <w:pStyle w:val="ListParagraph"/>
              <w:ind w:left="0"/>
              <w:rPr>
                <w:b/>
                <w:i/>
              </w:rPr>
            </w:pPr>
            <w:r w:rsidRPr="00AE4EBB">
              <w:rPr>
                <w:b/>
                <w:i/>
              </w:rPr>
              <w:t>ENT</w:t>
            </w:r>
          </w:p>
        </w:tc>
        <w:tc>
          <w:tcPr>
            <w:tcW w:w="630" w:type="dxa"/>
          </w:tcPr>
          <w:p w:rsidR="007A42F6" w:rsidRPr="00AE4EBB" w:rsidRDefault="007A42F6" w:rsidP="007A42F6">
            <w:pPr>
              <w:pStyle w:val="ListParagraph"/>
              <w:ind w:left="0"/>
              <w:rPr>
                <w:b/>
                <w:i/>
              </w:rPr>
            </w:pPr>
            <w:r w:rsidRPr="00AE4EBB">
              <w:rPr>
                <w:b/>
                <w:i/>
              </w:rPr>
              <w:t>Multi</w:t>
            </w:r>
          </w:p>
        </w:tc>
        <w:tc>
          <w:tcPr>
            <w:tcW w:w="630" w:type="dxa"/>
          </w:tcPr>
          <w:p w:rsidR="007A42F6" w:rsidRPr="00AE4EBB" w:rsidRDefault="007A42F6" w:rsidP="007A42F6">
            <w:pPr>
              <w:pStyle w:val="ListParagraph"/>
              <w:ind w:left="0"/>
              <w:rPr>
                <w:b/>
                <w:i/>
              </w:rPr>
            </w:pPr>
            <w:r w:rsidRPr="00AE4EBB">
              <w:rPr>
                <w:b/>
                <w:i/>
              </w:rPr>
              <w:t>Other</w:t>
            </w:r>
          </w:p>
        </w:tc>
        <w:tc>
          <w:tcPr>
            <w:tcW w:w="630" w:type="dxa"/>
          </w:tcPr>
          <w:p w:rsidR="007A42F6" w:rsidRPr="00AE4EBB" w:rsidRDefault="007A42F6" w:rsidP="007A42F6">
            <w:pPr>
              <w:pStyle w:val="ListParagraph"/>
              <w:ind w:left="0"/>
              <w:rPr>
                <w:b/>
                <w:i/>
              </w:rPr>
            </w:pPr>
            <w:r w:rsidRPr="00AE4EBB">
              <w:rPr>
                <w:b/>
                <w:i/>
              </w:rPr>
              <w:t>Total</w:t>
            </w:r>
          </w:p>
        </w:tc>
        <w:tc>
          <w:tcPr>
            <w:tcW w:w="900" w:type="dxa"/>
            <w:vMerge/>
          </w:tcPr>
          <w:p w:rsidR="007A42F6" w:rsidRPr="00AE4EBB" w:rsidRDefault="007A42F6" w:rsidP="007A42F6">
            <w:pPr>
              <w:pStyle w:val="ListParagraph"/>
              <w:ind w:left="0"/>
              <w:rPr>
                <w:b/>
              </w:rPr>
            </w:pPr>
          </w:p>
        </w:tc>
      </w:tr>
      <w:tr w:rsidR="007A42F6" w:rsidRPr="00AE4EBB" w:rsidTr="007A42F6">
        <w:trPr>
          <w:trHeight w:val="250"/>
        </w:trPr>
        <w:tc>
          <w:tcPr>
            <w:tcW w:w="885" w:type="dxa"/>
            <w:vMerge w:val="restart"/>
          </w:tcPr>
          <w:p w:rsidR="007A42F6" w:rsidRPr="003A008C" w:rsidRDefault="007A42F6" w:rsidP="007A42F6">
            <w:pPr>
              <w:pStyle w:val="ListParagraph"/>
              <w:ind w:left="0"/>
            </w:pPr>
            <w:r w:rsidRPr="003A008C">
              <w:t>Dec.</w:t>
            </w:r>
          </w:p>
        </w:tc>
        <w:tc>
          <w:tcPr>
            <w:tcW w:w="1559" w:type="dxa"/>
          </w:tcPr>
          <w:p w:rsidR="007A42F6" w:rsidRPr="003A008C" w:rsidRDefault="007A42F6" w:rsidP="007A42F6">
            <w:pPr>
              <w:pStyle w:val="ListParagraph"/>
              <w:ind w:left="0"/>
            </w:pPr>
            <w:r w:rsidRPr="003A008C">
              <w:t>Hullahalli</w:t>
            </w:r>
          </w:p>
        </w:tc>
        <w:tc>
          <w:tcPr>
            <w:tcW w:w="567" w:type="dxa"/>
          </w:tcPr>
          <w:p w:rsidR="007A42F6" w:rsidRPr="00AE4EBB" w:rsidRDefault="007A42F6" w:rsidP="007A42F6">
            <w:pPr>
              <w:pStyle w:val="ListParagraph"/>
              <w:ind w:left="0"/>
              <w:jc w:val="center"/>
            </w:pPr>
            <w:r w:rsidRPr="00AE4EBB">
              <w:t>4</w:t>
            </w:r>
          </w:p>
        </w:tc>
        <w:tc>
          <w:tcPr>
            <w:tcW w:w="567" w:type="dxa"/>
          </w:tcPr>
          <w:p w:rsidR="007A42F6" w:rsidRPr="00AE4EBB" w:rsidRDefault="007A42F6" w:rsidP="007A42F6">
            <w:pPr>
              <w:pStyle w:val="ListParagraph"/>
              <w:ind w:left="0"/>
              <w:jc w:val="center"/>
            </w:pPr>
            <w:r w:rsidRPr="00AE4EBB">
              <w:t>9</w:t>
            </w:r>
          </w:p>
        </w:tc>
        <w:tc>
          <w:tcPr>
            <w:tcW w:w="567" w:type="dxa"/>
          </w:tcPr>
          <w:p w:rsidR="007A42F6" w:rsidRPr="00AE4EBB" w:rsidRDefault="007A42F6" w:rsidP="007A42F6">
            <w:pPr>
              <w:pStyle w:val="ListParagraph"/>
              <w:ind w:left="0"/>
              <w:jc w:val="center"/>
            </w:pPr>
            <w:r w:rsidRPr="00AE4EBB">
              <w:t>14</w:t>
            </w:r>
          </w:p>
        </w:tc>
        <w:tc>
          <w:tcPr>
            <w:tcW w:w="625" w:type="dxa"/>
          </w:tcPr>
          <w:p w:rsidR="007A42F6" w:rsidRPr="00AE4EBB" w:rsidRDefault="007A42F6" w:rsidP="007A42F6">
            <w:pPr>
              <w:pStyle w:val="ListParagraph"/>
              <w:ind w:left="0"/>
              <w:jc w:val="center"/>
            </w:pPr>
            <w:r w:rsidRPr="00AE4EBB">
              <w:t>10</w:t>
            </w:r>
          </w:p>
        </w:tc>
        <w:tc>
          <w:tcPr>
            <w:tcW w:w="630" w:type="dxa"/>
          </w:tcPr>
          <w:p w:rsidR="007A42F6" w:rsidRPr="00AE4EBB" w:rsidRDefault="007A42F6" w:rsidP="007A42F6">
            <w:pPr>
              <w:pStyle w:val="ListParagraph"/>
              <w:ind w:left="0"/>
              <w:jc w:val="center"/>
            </w:pPr>
            <w:r w:rsidRPr="00AE4EBB">
              <w:t>9</w:t>
            </w:r>
          </w:p>
        </w:tc>
        <w:tc>
          <w:tcPr>
            <w:tcW w:w="630" w:type="dxa"/>
          </w:tcPr>
          <w:p w:rsidR="007A42F6" w:rsidRPr="00AE4EBB" w:rsidRDefault="007A42F6" w:rsidP="007A42F6">
            <w:pPr>
              <w:pStyle w:val="ListParagraph"/>
              <w:ind w:left="0"/>
              <w:jc w:val="center"/>
            </w:pPr>
            <w:r w:rsidRPr="00AE4EBB">
              <w:t>2</w:t>
            </w:r>
          </w:p>
        </w:tc>
        <w:tc>
          <w:tcPr>
            <w:tcW w:w="630" w:type="dxa"/>
          </w:tcPr>
          <w:p w:rsidR="007A42F6" w:rsidRPr="00AE4EBB" w:rsidRDefault="007A42F6" w:rsidP="007A42F6">
            <w:pPr>
              <w:pStyle w:val="ListParagraph"/>
              <w:ind w:left="0"/>
              <w:jc w:val="center"/>
              <w:rPr>
                <w:i/>
              </w:rPr>
            </w:pPr>
            <w:r w:rsidRPr="00AE4EBB">
              <w:rPr>
                <w:i/>
              </w:rPr>
              <w:t>48</w:t>
            </w:r>
          </w:p>
        </w:tc>
        <w:tc>
          <w:tcPr>
            <w:tcW w:w="540" w:type="dxa"/>
          </w:tcPr>
          <w:p w:rsidR="007A42F6" w:rsidRPr="00AE4EBB" w:rsidRDefault="007A42F6" w:rsidP="007A42F6">
            <w:pPr>
              <w:pStyle w:val="ListParagraph"/>
              <w:ind w:left="0"/>
              <w:jc w:val="center"/>
            </w:pPr>
            <w:r w:rsidRPr="00AE4EBB">
              <w:t>4</w:t>
            </w:r>
          </w:p>
        </w:tc>
        <w:tc>
          <w:tcPr>
            <w:tcW w:w="540" w:type="dxa"/>
          </w:tcPr>
          <w:p w:rsidR="007A42F6" w:rsidRPr="00AE4EBB" w:rsidRDefault="007A42F6" w:rsidP="007A42F6">
            <w:pPr>
              <w:pStyle w:val="ListParagraph"/>
              <w:ind w:left="0"/>
              <w:jc w:val="center"/>
            </w:pPr>
            <w:r w:rsidRPr="00AE4EBB">
              <w:t>5</w:t>
            </w:r>
          </w:p>
        </w:tc>
        <w:tc>
          <w:tcPr>
            <w:tcW w:w="540" w:type="dxa"/>
          </w:tcPr>
          <w:p w:rsidR="007A42F6" w:rsidRPr="00AE4EBB" w:rsidRDefault="007A42F6" w:rsidP="007A42F6">
            <w:pPr>
              <w:pStyle w:val="ListParagraph"/>
              <w:ind w:left="0"/>
              <w:jc w:val="center"/>
            </w:pPr>
            <w:r w:rsidRPr="00AE4EBB">
              <w:t>11</w:t>
            </w:r>
          </w:p>
        </w:tc>
        <w:tc>
          <w:tcPr>
            <w:tcW w:w="720" w:type="dxa"/>
          </w:tcPr>
          <w:p w:rsidR="007A42F6" w:rsidRPr="00AE4EBB" w:rsidRDefault="007A42F6" w:rsidP="007A42F6">
            <w:pPr>
              <w:pStyle w:val="ListParagraph"/>
              <w:ind w:left="0"/>
              <w:jc w:val="center"/>
            </w:pPr>
            <w:r w:rsidRPr="00AE4EBB">
              <w:t>-</w:t>
            </w:r>
          </w:p>
        </w:tc>
        <w:tc>
          <w:tcPr>
            <w:tcW w:w="630" w:type="dxa"/>
          </w:tcPr>
          <w:p w:rsidR="007A42F6" w:rsidRPr="00AE4EBB" w:rsidRDefault="007A42F6" w:rsidP="007A42F6">
            <w:pPr>
              <w:pStyle w:val="ListParagraph"/>
              <w:ind w:left="0"/>
              <w:jc w:val="center"/>
            </w:pPr>
            <w:r w:rsidRPr="00AE4EBB">
              <w:t>6</w:t>
            </w:r>
          </w:p>
        </w:tc>
        <w:tc>
          <w:tcPr>
            <w:tcW w:w="630" w:type="dxa"/>
          </w:tcPr>
          <w:p w:rsidR="007A42F6" w:rsidRPr="00AE4EBB" w:rsidRDefault="007A42F6" w:rsidP="007A42F6">
            <w:pPr>
              <w:pStyle w:val="ListParagraph"/>
              <w:tabs>
                <w:tab w:val="center" w:pos="252"/>
              </w:tabs>
              <w:ind w:left="0"/>
            </w:pPr>
            <w:r w:rsidRPr="00AE4EBB">
              <w:tab/>
              <w:t>1</w:t>
            </w:r>
          </w:p>
        </w:tc>
        <w:tc>
          <w:tcPr>
            <w:tcW w:w="630" w:type="dxa"/>
          </w:tcPr>
          <w:p w:rsidR="007A42F6" w:rsidRPr="00AE4EBB" w:rsidRDefault="007A42F6" w:rsidP="007A42F6">
            <w:pPr>
              <w:pStyle w:val="ListParagraph"/>
              <w:ind w:left="0"/>
              <w:jc w:val="center"/>
              <w:rPr>
                <w:i/>
              </w:rPr>
            </w:pPr>
            <w:r w:rsidRPr="00AE4EBB">
              <w:rPr>
                <w:i/>
              </w:rPr>
              <w:t>27</w:t>
            </w:r>
          </w:p>
        </w:tc>
        <w:tc>
          <w:tcPr>
            <w:tcW w:w="900" w:type="dxa"/>
          </w:tcPr>
          <w:p w:rsidR="007A42F6" w:rsidRPr="00AE4EBB" w:rsidRDefault="007A42F6" w:rsidP="007A42F6">
            <w:pPr>
              <w:pStyle w:val="ListParagraph"/>
              <w:ind w:left="0"/>
              <w:jc w:val="center"/>
              <w:rPr>
                <w:b/>
              </w:rPr>
            </w:pPr>
            <w:r w:rsidRPr="00AE4EBB">
              <w:rPr>
                <w:b/>
              </w:rPr>
              <w:t>75</w:t>
            </w:r>
          </w:p>
        </w:tc>
      </w:tr>
      <w:tr w:rsidR="007A42F6" w:rsidRPr="00AE4EBB" w:rsidTr="007A42F6">
        <w:trPr>
          <w:trHeight w:val="250"/>
        </w:trPr>
        <w:tc>
          <w:tcPr>
            <w:tcW w:w="885" w:type="dxa"/>
            <w:vMerge/>
          </w:tcPr>
          <w:p w:rsidR="007A42F6" w:rsidRPr="003A008C" w:rsidRDefault="007A42F6" w:rsidP="007A42F6">
            <w:pPr>
              <w:pStyle w:val="ListParagraph"/>
              <w:ind w:left="0"/>
            </w:pPr>
          </w:p>
        </w:tc>
        <w:tc>
          <w:tcPr>
            <w:tcW w:w="1559" w:type="dxa"/>
          </w:tcPr>
          <w:p w:rsidR="007A42F6" w:rsidRPr="003A008C" w:rsidRDefault="007A42F6" w:rsidP="007A42F6">
            <w:pPr>
              <w:pStyle w:val="ListParagraph"/>
              <w:ind w:left="0"/>
            </w:pPr>
            <w:r w:rsidRPr="003A008C">
              <w:t>Akkihebbalu</w:t>
            </w:r>
          </w:p>
        </w:tc>
        <w:tc>
          <w:tcPr>
            <w:tcW w:w="567" w:type="dxa"/>
          </w:tcPr>
          <w:p w:rsidR="007A42F6" w:rsidRPr="00AE4EBB" w:rsidRDefault="007A42F6" w:rsidP="007A42F6">
            <w:pPr>
              <w:pStyle w:val="ListParagraph"/>
              <w:ind w:left="0"/>
              <w:jc w:val="center"/>
            </w:pPr>
            <w:r w:rsidRPr="00AE4EBB">
              <w:t>1</w:t>
            </w:r>
          </w:p>
        </w:tc>
        <w:tc>
          <w:tcPr>
            <w:tcW w:w="567" w:type="dxa"/>
          </w:tcPr>
          <w:p w:rsidR="007A42F6" w:rsidRPr="00AE4EBB" w:rsidRDefault="007A42F6" w:rsidP="007A42F6">
            <w:pPr>
              <w:pStyle w:val="ListParagraph"/>
              <w:ind w:left="0"/>
              <w:jc w:val="center"/>
            </w:pPr>
            <w:r w:rsidRPr="00AE4EBB">
              <w:t>18</w:t>
            </w:r>
          </w:p>
        </w:tc>
        <w:tc>
          <w:tcPr>
            <w:tcW w:w="567" w:type="dxa"/>
          </w:tcPr>
          <w:p w:rsidR="007A42F6" w:rsidRPr="00AE4EBB" w:rsidRDefault="007A42F6" w:rsidP="007A42F6">
            <w:pPr>
              <w:pStyle w:val="ListParagraph"/>
              <w:ind w:left="0"/>
              <w:jc w:val="center"/>
            </w:pPr>
            <w:r w:rsidRPr="00AE4EBB">
              <w:t>32</w:t>
            </w:r>
          </w:p>
        </w:tc>
        <w:tc>
          <w:tcPr>
            <w:tcW w:w="625" w:type="dxa"/>
          </w:tcPr>
          <w:p w:rsidR="007A42F6" w:rsidRPr="00AE4EBB" w:rsidRDefault="007A42F6" w:rsidP="007A42F6">
            <w:pPr>
              <w:pStyle w:val="ListParagraph"/>
              <w:ind w:left="0"/>
              <w:jc w:val="center"/>
            </w:pPr>
            <w:r w:rsidRPr="00AE4EBB">
              <w:t>8</w:t>
            </w:r>
          </w:p>
        </w:tc>
        <w:tc>
          <w:tcPr>
            <w:tcW w:w="630" w:type="dxa"/>
          </w:tcPr>
          <w:p w:rsidR="007A42F6" w:rsidRPr="00AE4EBB" w:rsidRDefault="007A42F6" w:rsidP="007A42F6">
            <w:pPr>
              <w:pStyle w:val="ListParagraph"/>
              <w:ind w:left="0"/>
              <w:jc w:val="center"/>
            </w:pPr>
            <w:r w:rsidRPr="00AE4EBB">
              <w:t>9</w:t>
            </w:r>
          </w:p>
        </w:tc>
        <w:tc>
          <w:tcPr>
            <w:tcW w:w="630" w:type="dxa"/>
          </w:tcPr>
          <w:p w:rsidR="007A42F6" w:rsidRPr="00AE4EBB" w:rsidRDefault="007A42F6" w:rsidP="007A42F6">
            <w:pPr>
              <w:pStyle w:val="ListParagraph"/>
              <w:ind w:left="0"/>
              <w:jc w:val="center"/>
            </w:pPr>
            <w:r w:rsidRPr="00AE4EBB">
              <w:t>2</w:t>
            </w:r>
          </w:p>
        </w:tc>
        <w:tc>
          <w:tcPr>
            <w:tcW w:w="630" w:type="dxa"/>
          </w:tcPr>
          <w:p w:rsidR="007A42F6" w:rsidRPr="00AE4EBB" w:rsidRDefault="007A42F6" w:rsidP="007A42F6">
            <w:pPr>
              <w:pStyle w:val="ListParagraph"/>
              <w:ind w:left="0"/>
              <w:jc w:val="center"/>
              <w:rPr>
                <w:i/>
              </w:rPr>
            </w:pPr>
            <w:r w:rsidRPr="00AE4EBB">
              <w:rPr>
                <w:i/>
              </w:rPr>
              <w:t>70</w:t>
            </w:r>
          </w:p>
        </w:tc>
        <w:tc>
          <w:tcPr>
            <w:tcW w:w="540" w:type="dxa"/>
          </w:tcPr>
          <w:p w:rsidR="007A42F6" w:rsidRPr="00AE4EBB" w:rsidRDefault="007A42F6" w:rsidP="007A42F6">
            <w:pPr>
              <w:pStyle w:val="ListParagraph"/>
              <w:ind w:left="0"/>
              <w:jc w:val="center"/>
            </w:pPr>
            <w:r w:rsidRPr="00AE4EBB">
              <w:t>-</w:t>
            </w:r>
          </w:p>
        </w:tc>
        <w:tc>
          <w:tcPr>
            <w:tcW w:w="540" w:type="dxa"/>
          </w:tcPr>
          <w:p w:rsidR="007A42F6" w:rsidRPr="00AE4EBB" w:rsidRDefault="007A42F6" w:rsidP="007A42F6">
            <w:pPr>
              <w:pStyle w:val="ListParagraph"/>
              <w:ind w:left="0"/>
              <w:jc w:val="center"/>
            </w:pPr>
            <w:r w:rsidRPr="00AE4EBB">
              <w:t>3</w:t>
            </w:r>
          </w:p>
        </w:tc>
        <w:tc>
          <w:tcPr>
            <w:tcW w:w="540" w:type="dxa"/>
          </w:tcPr>
          <w:p w:rsidR="007A42F6" w:rsidRPr="00AE4EBB" w:rsidRDefault="007A42F6" w:rsidP="007A42F6">
            <w:pPr>
              <w:pStyle w:val="ListParagraph"/>
              <w:ind w:left="0"/>
              <w:jc w:val="center"/>
            </w:pPr>
            <w:r w:rsidRPr="00AE4EBB">
              <w:t>11</w:t>
            </w:r>
          </w:p>
        </w:tc>
        <w:tc>
          <w:tcPr>
            <w:tcW w:w="720" w:type="dxa"/>
          </w:tcPr>
          <w:p w:rsidR="007A42F6" w:rsidRPr="00AE4EBB" w:rsidRDefault="007A42F6" w:rsidP="007A42F6">
            <w:pPr>
              <w:pStyle w:val="ListParagraph"/>
              <w:ind w:left="0"/>
              <w:jc w:val="center"/>
            </w:pPr>
            <w:r w:rsidRPr="00AE4EBB">
              <w:t>8</w:t>
            </w:r>
          </w:p>
        </w:tc>
        <w:tc>
          <w:tcPr>
            <w:tcW w:w="630" w:type="dxa"/>
          </w:tcPr>
          <w:p w:rsidR="007A42F6" w:rsidRPr="00AE4EBB" w:rsidRDefault="007A42F6" w:rsidP="007A42F6">
            <w:pPr>
              <w:pStyle w:val="ListParagraph"/>
              <w:ind w:left="0"/>
              <w:jc w:val="center"/>
            </w:pPr>
            <w:r w:rsidRPr="00AE4EBB">
              <w:t>3</w:t>
            </w:r>
          </w:p>
        </w:tc>
        <w:tc>
          <w:tcPr>
            <w:tcW w:w="630" w:type="dxa"/>
          </w:tcPr>
          <w:p w:rsidR="007A42F6" w:rsidRPr="00AE4EBB" w:rsidRDefault="007A42F6" w:rsidP="007A42F6">
            <w:pPr>
              <w:pStyle w:val="ListParagraph"/>
              <w:ind w:left="0"/>
              <w:jc w:val="center"/>
            </w:pPr>
            <w:r w:rsidRPr="00AE4EBB">
              <w:t>2</w:t>
            </w:r>
          </w:p>
        </w:tc>
        <w:tc>
          <w:tcPr>
            <w:tcW w:w="630" w:type="dxa"/>
          </w:tcPr>
          <w:p w:rsidR="007A42F6" w:rsidRPr="00AE4EBB" w:rsidRDefault="007A42F6" w:rsidP="007A42F6">
            <w:pPr>
              <w:pStyle w:val="ListParagraph"/>
              <w:ind w:left="0"/>
              <w:jc w:val="center"/>
              <w:rPr>
                <w:i/>
              </w:rPr>
            </w:pPr>
            <w:r w:rsidRPr="00AE4EBB">
              <w:rPr>
                <w:i/>
              </w:rPr>
              <w:t>27</w:t>
            </w:r>
          </w:p>
        </w:tc>
        <w:tc>
          <w:tcPr>
            <w:tcW w:w="900" w:type="dxa"/>
          </w:tcPr>
          <w:p w:rsidR="007A42F6" w:rsidRPr="00AE4EBB" w:rsidRDefault="007A42F6" w:rsidP="007A42F6">
            <w:pPr>
              <w:pStyle w:val="ListParagraph"/>
              <w:ind w:left="0"/>
              <w:jc w:val="center"/>
              <w:rPr>
                <w:b/>
              </w:rPr>
            </w:pPr>
            <w:r w:rsidRPr="00AE4EBB">
              <w:rPr>
                <w:b/>
              </w:rPr>
              <w:t>97</w:t>
            </w:r>
          </w:p>
        </w:tc>
      </w:tr>
      <w:tr w:rsidR="007A42F6" w:rsidRPr="00AE4EBB" w:rsidTr="007A42F6">
        <w:trPr>
          <w:trHeight w:val="250"/>
        </w:trPr>
        <w:tc>
          <w:tcPr>
            <w:tcW w:w="885" w:type="dxa"/>
            <w:vMerge w:val="restart"/>
          </w:tcPr>
          <w:p w:rsidR="007A42F6" w:rsidRPr="003A008C" w:rsidRDefault="007A42F6" w:rsidP="007A42F6">
            <w:pPr>
              <w:pStyle w:val="ListParagraph"/>
              <w:ind w:left="0"/>
            </w:pPr>
            <w:r w:rsidRPr="003A008C">
              <w:t>Jan.</w:t>
            </w:r>
          </w:p>
        </w:tc>
        <w:tc>
          <w:tcPr>
            <w:tcW w:w="1559" w:type="dxa"/>
          </w:tcPr>
          <w:p w:rsidR="007A42F6" w:rsidRPr="003A008C" w:rsidRDefault="007A42F6" w:rsidP="007A42F6">
            <w:pPr>
              <w:pStyle w:val="ListParagraph"/>
              <w:ind w:left="0"/>
            </w:pPr>
            <w:r w:rsidRPr="003A008C">
              <w:t>Hullahalli</w:t>
            </w:r>
          </w:p>
        </w:tc>
        <w:tc>
          <w:tcPr>
            <w:tcW w:w="567" w:type="dxa"/>
          </w:tcPr>
          <w:p w:rsidR="007A42F6" w:rsidRPr="00AE4EBB" w:rsidRDefault="007A42F6" w:rsidP="007A42F6">
            <w:pPr>
              <w:pStyle w:val="ListParagraph"/>
              <w:ind w:left="0"/>
              <w:jc w:val="center"/>
            </w:pPr>
            <w:r w:rsidRPr="00AE4EBB">
              <w:t>-</w:t>
            </w:r>
          </w:p>
        </w:tc>
        <w:tc>
          <w:tcPr>
            <w:tcW w:w="567" w:type="dxa"/>
          </w:tcPr>
          <w:p w:rsidR="007A42F6" w:rsidRPr="00AE4EBB" w:rsidRDefault="007A42F6" w:rsidP="007A42F6">
            <w:pPr>
              <w:pStyle w:val="ListParagraph"/>
              <w:ind w:left="0"/>
              <w:jc w:val="center"/>
            </w:pPr>
            <w:r w:rsidRPr="00AE4EBB">
              <w:t>4</w:t>
            </w:r>
          </w:p>
        </w:tc>
        <w:tc>
          <w:tcPr>
            <w:tcW w:w="567" w:type="dxa"/>
          </w:tcPr>
          <w:p w:rsidR="007A42F6" w:rsidRPr="00AE4EBB" w:rsidRDefault="007A42F6" w:rsidP="007A42F6">
            <w:pPr>
              <w:pStyle w:val="ListParagraph"/>
              <w:ind w:left="0"/>
              <w:jc w:val="center"/>
            </w:pPr>
            <w:r w:rsidRPr="00AE4EBB">
              <w:t>2</w:t>
            </w:r>
          </w:p>
        </w:tc>
        <w:tc>
          <w:tcPr>
            <w:tcW w:w="625" w:type="dxa"/>
          </w:tcPr>
          <w:p w:rsidR="007A42F6" w:rsidRPr="00AE4EBB" w:rsidRDefault="007A42F6" w:rsidP="007A42F6">
            <w:pPr>
              <w:pStyle w:val="ListParagraph"/>
              <w:ind w:left="0"/>
              <w:jc w:val="center"/>
            </w:pPr>
            <w:r w:rsidRPr="00AE4EBB">
              <w:t>-</w:t>
            </w:r>
          </w:p>
        </w:tc>
        <w:tc>
          <w:tcPr>
            <w:tcW w:w="630" w:type="dxa"/>
          </w:tcPr>
          <w:p w:rsidR="007A42F6" w:rsidRPr="00AE4EBB" w:rsidRDefault="007A42F6" w:rsidP="007A42F6">
            <w:pPr>
              <w:pStyle w:val="ListParagraph"/>
              <w:ind w:left="0"/>
              <w:jc w:val="center"/>
            </w:pPr>
            <w:r w:rsidRPr="00AE4EBB">
              <w:t>3</w:t>
            </w:r>
          </w:p>
        </w:tc>
        <w:tc>
          <w:tcPr>
            <w:tcW w:w="630" w:type="dxa"/>
          </w:tcPr>
          <w:p w:rsidR="007A42F6" w:rsidRPr="00AE4EBB" w:rsidRDefault="007A42F6" w:rsidP="007A42F6">
            <w:pPr>
              <w:pStyle w:val="ListParagraph"/>
              <w:ind w:left="0"/>
              <w:jc w:val="center"/>
            </w:pPr>
            <w:r w:rsidRPr="00AE4EBB">
              <w:t>-</w:t>
            </w:r>
          </w:p>
        </w:tc>
        <w:tc>
          <w:tcPr>
            <w:tcW w:w="630" w:type="dxa"/>
          </w:tcPr>
          <w:p w:rsidR="007A42F6" w:rsidRPr="00AE4EBB" w:rsidRDefault="007A42F6" w:rsidP="007A42F6">
            <w:pPr>
              <w:pStyle w:val="ListParagraph"/>
              <w:ind w:left="0"/>
              <w:jc w:val="center"/>
              <w:rPr>
                <w:i/>
              </w:rPr>
            </w:pPr>
            <w:r w:rsidRPr="00AE4EBB">
              <w:rPr>
                <w:i/>
              </w:rPr>
              <w:t>9</w:t>
            </w:r>
          </w:p>
        </w:tc>
        <w:tc>
          <w:tcPr>
            <w:tcW w:w="540" w:type="dxa"/>
          </w:tcPr>
          <w:p w:rsidR="007A42F6" w:rsidRPr="00AE4EBB" w:rsidRDefault="007A42F6" w:rsidP="007A42F6">
            <w:pPr>
              <w:pStyle w:val="ListParagraph"/>
              <w:ind w:left="0"/>
              <w:jc w:val="center"/>
            </w:pPr>
            <w:r w:rsidRPr="00AE4EBB">
              <w:t>-</w:t>
            </w:r>
          </w:p>
        </w:tc>
        <w:tc>
          <w:tcPr>
            <w:tcW w:w="540" w:type="dxa"/>
          </w:tcPr>
          <w:p w:rsidR="007A42F6" w:rsidRPr="00AE4EBB" w:rsidRDefault="007A42F6" w:rsidP="007A42F6">
            <w:pPr>
              <w:pStyle w:val="ListParagraph"/>
              <w:ind w:left="0"/>
              <w:jc w:val="center"/>
            </w:pPr>
            <w:r w:rsidRPr="00AE4EBB">
              <w:t>1</w:t>
            </w:r>
          </w:p>
        </w:tc>
        <w:tc>
          <w:tcPr>
            <w:tcW w:w="540" w:type="dxa"/>
          </w:tcPr>
          <w:p w:rsidR="007A42F6" w:rsidRPr="00AE4EBB" w:rsidRDefault="007A42F6" w:rsidP="007A42F6">
            <w:pPr>
              <w:pStyle w:val="ListParagraph"/>
              <w:ind w:left="0"/>
              <w:jc w:val="center"/>
            </w:pPr>
            <w:r w:rsidRPr="00AE4EBB">
              <w:t>-</w:t>
            </w:r>
          </w:p>
        </w:tc>
        <w:tc>
          <w:tcPr>
            <w:tcW w:w="720" w:type="dxa"/>
          </w:tcPr>
          <w:p w:rsidR="007A42F6" w:rsidRPr="00AE4EBB" w:rsidRDefault="007A42F6" w:rsidP="007A42F6">
            <w:pPr>
              <w:pStyle w:val="ListParagraph"/>
              <w:ind w:left="0"/>
              <w:jc w:val="center"/>
            </w:pPr>
            <w:r w:rsidRPr="00AE4EBB">
              <w:t>1</w:t>
            </w:r>
          </w:p>
        </w:tc>
        <w:tc>
          <w:tcPr>
            <w:tcW w:w="630" w:type="dxa"/>
          </w:tcPr>
          <w:p w:rsidR="007A42F6" w:rsidRPr="00AE4EBB" w:rsidRDefault="007A42F6" w:rsidP="007A42F6">
            <w:pPr>
              <w:pStyle w:val="ListParagraph"/>
              <w:ind w:left="0"/>
              <w:jc w:val="center"/>
            </w:pPr>
            <w:r w:rsidRPr="00AE4EBB">
              <w:t>-</w:t>
            </w:r>
          </w:p>
        </w:tc>
        <w:tc>
          <w:tcPr>
            <w:tcW w:w="630" w:type="dxa"/>
          </w:tcPr>
          <w:p w:rsidR="007A42F6" w:rsidRPr="00AE4EBB" w:rsidRDefault="007A42F6" w:rsidP="007A42F6">
            <w:pPr>
              <w:pStyle w:val="ListParagraph"/>
              <w:ind w:left="0"/>
              <w:jc w:val="center"/>
            </w:pPr>
            <w:r w:rsidRPr="00AE4EBB">
              <w:t>-</w:t>
            </w:r>
          </w:p>
        </w:tc>
        <w:tc>
          <w:tcPr>
            <w:tcW w:w="630" w:type="dxa"/>
          </w:tcPr>
          <w:p w:rsidR="007A42F6" w:rsidRPr="00AE4EBB" w:rsidRDefault="007A42F6" w:rsidP="007A42F6">
            <w:pPr>
              <w:pStyle w:val="ListParagraph"/>
              <w:ind w:left="0"/>
              <w:jc w:val="center"/>
              <w:rPr>
                <w:i/>
              </w:rPr>
            </w:pPr>
            <w:r w:rsidRPr="00AE4EBB">
              <w:rPr>
                <w:i/>
              </w:rPr>
              <w:t>2</w:t>
            </w:r>
          </w:p>
        </w:tc>
        <w:tc>
          <w:tcPr>
            <w:tcW w:w="900" w:type="dxa"/>
          </w:tcPr>
          <w:p w:rsidR="007A42F6" w:rsidRPr="00AE4EBB" w:rsidRDefault="007A42F6" w:rsidP="007A42F6">
            <w:pPr>
              <w:pStyle w:val="ListParagraph"/>
              <w:ind w:left="0"/>
              <w:jc w:val="center"/>
              <w:rPr>
                <w:b/>
              </w:rPr>
            </w:pPr>
            <w:r w:rsidRPr="00AE4EBB">
              <w:rPr>
                <w:b/>
              </w:rPr>
              <w:t>11</w:t>
            </w:r>
          </w:p>
        </w:tc>
      </w:tr>
      <w:tr w:rsidR="007A42F6" w:rsidRPr="00AE4EBB" w:rsidTr="007A42F6">
        <w:trPr>
          <w:trHeight w:val="250"/>
        </w:trPr>
        <w:tc>
          <w:tcPr>
            <w:tcW w:w="885" w:type="dxa"/>
            <w:vMerge/>
          </w:tcPr>
          <w:p w:rsidR="007A42F6" w:rsidRPr="003A008C" w:rsidRDefault="007A42F6" w:rsidP="007A42F6">
            <w:pPr>
              <w:pStyle w:val="ListParagraph"/>
              <w:ind w:left="0"/>
            </w:pPr>
          </w:p>
        </w:tc>
        <w:tc>
          <w:tcPr>
            <w:tcW w:w="1559" w:type="dxa"/>
          </w:tcPr>
          <w:p w:rsidR="007A42F6" w:rsidRPr="003A008C" w:rsidRDefault="007A42F6" w:rsidP="007A42F6">
            <w:pPr>
              <w:pStyle w:val="ListParagraph"/>
              <w:ind w:left="0"/>
            </w:pPr>
            <w:r w:rsidRPr="003A008C">
              <w:t>Akkihebbalu</w:t>
            </w:r>
          </w:p>
        </w:tc>
        <w:tc>
          <w:tcPr>
            <w:tcW w:w="567" w:type="dxa"/>
          </w:tcPr>
          <w:p w:rsidR="007A42F6" w:rsidRPr="00AE4EBB" w:rsidRDefault="007A42F6" w:rsidP="007A42F6">
            <w:pPr>
              <w:pStyle w:val="ListParagraph"/>
              <w:ind w:left="0"/>
              <w:jc w:val="center"/>
            </w:pPr>
            <w:r w:rsidRPr="00AE4EBB">
              <w:t>-</w:t>
            </w:r>
          </w:p>
        </w:tc>
        <w:tc>
          <w:tcPr>
            <w:tcW w:w="567" w:type="dxa"/>
          </w:tcPr>
          <w:p w:rsidR="007A42F6" w:rsidRPr="00AE4EBB" w:rsidRDefault="007A42F6" w:rsidP="007A42F6">
            <w:pPr>
              <w:pStyle w:val="ListParagraph"/>
              <w:ind w:left="0"/>
              <w:jc w:val="center"/>
            </w:pPr>
            <w:r w:rsidRPr="00AE4EBB">
              <w:t>4</w:t>
            </w:r>
          </w:p>
        </w:tc>
        <w:tc>
          <w:tcPr>
            <w:tcW w:w="567" w:type="dxa"/>
          </w:tcPr>
          <w:p w:rsidR="007A42F6" w:rsidRPr="00AE4EBB" w:rsidRDefault="007A42F6" w:rsidP="007A42F6">
            <w:pPr>
              <w:pStyle w:val="ListParagraph"/>
              <w:ind w:left="0"/>
              <w:jc w:val="center"/>
            </w:pPr>
            <w:r w:rsidRPr="00AE4EBB">
              <w:t>21</w:t>
            </w:r>
          </w:p>
        </w:tc>
        <w:tc>
          <w:tcPr>
            <w:tcW w:w="625" w:type="dxa"/>
          </w:tcPr>
          <w:p w:rsidR="007A42F6" w:rsidRPr="00AE4EBB" w:rsidRDefault="007A42F6" w:rsidP="007A42F6">
            <w:pPr>
              <w:pStyle w:val="ListParagraph"/>
              <w:ind w:left="0"/>
              <w:jc w:val="center"/>
            </w:pPr>
            <w:r w:rsidRPr="00AE4EBB">
              <w:t>4</w:t>
            </w:r>
          </w:p>
        </w:tc>
        <w:tc>
          <w:tcPr>
            <w:tcW w:w="630" w:type="dxa"/>
          </w:tcPr>
          <w:p w:rsidR="007A42F6" w:rsidRPr="00AE4EBB" w:rsidRDefault="007A42F6" w:rsidP="007A42F6">
            <w:pPr>
              <w:pStyle w:val="ListParagraph"/>
              <w:ind w:left="0"/>
              <w:jc w:val="center"/>
            </w:pPr>
            <w:r w:rsidRPr="00AE4EBB">
              <w:t>11</w:t>
            </w:r>
          </w:p>
        </w:tc>
        <w:tc>
          <w:tcPr>
            <w:tcW w:w="630" w:type="dxa"/>
          </w:tcPr>
          <w:p w:rsidR="007A42F6" w:rsidRPr="00AE4EBB" w:rsidRDefault="007A42F6" w:rsidP="007A42F6">
            <w:pPr>
              <w:pStyle w:val="ListParagraph"/>
              <w:ind w:left="0"/>
              <w:jc w:val="center"/>
            </w:pPr>
            <w:r w:rsidRPr="00AE4EBB">
              <w:t>-</w:t>
            </w:r>
          </w:p>
        </w:tc>
        <w:tc>
          <w:tcPr>
            <w:tcW w:w="630" w:type="dxa"/>
          </w:tcPr>
          <w:p w:rsidR="007A42F6" w:rsidRPr="00AE4EBB" w:rsidRDefault="007A42F6" w:rsidP="007A42F6">
            <w:pPr>
              <w:pStyle w:val="ListParagraph"/>
              <w:ind w:left="0"/>
              <w:jc w:val="center"/>
              <w:rPr>
                <w:i/>
              </w:rPr>
            </w:pPr>
            <w:r w:rsidRPr="00AE4EBB">
              <w:rPr>
                <w:i/>
              </w:rPr>
              <w:t>40</w:t>
            </w:r>
          </w:p>
        </w:tc>
        <w:tc>
          <w:tcPr>
            <w:tcW w:w="540" w:type="dxa"/>
          </w:tcPr>
          <w:p w:rsidR="007A42F6" w:rsidRPr="00AE4EBB" w:rsidRDefault="007A42F6" w:rsidP="007A42F6">
            <w:pPr>
              <w:pStyle w:val="ListParagraph"/>
              <w:ind w:left="0"/>
              <w:jc w:val="center"/>
            </w:pPr>
            <w:r w:rsidRPr="00AE4EBB">
              <w:t>-</w:t>
            </w:r>
          </w:p>
        </w:tc>
        <w:tc>
          <w:tcPr>
            <w:tcW w:w="540" w:type="dxa"/>
          </w:tcPr>
          <w:p w:rsidR="007A42F6" w:rsidRPr="00AE4EBB" w:rsidRDefault="007A42F6" w:rsidP="007A42F6">
            <w:pPr>
              <w:pStyle w:val="ListParagraph"/>
              <w:ind w:left="0"/>
              <w:jc w:val="center"/>
            </w:pPr>
            <w:r w:rsidRPr="00AE4EBB">
              <w:t>3</w:t>
            </w:r>
          </w:p>
        </w:tc>
        <w:tc>
          <w:tcPr>
            <w:tcW w:w="540" w:type="dxa"/>
          </w:tcPr>
          <w:p w:rsidR="007A42F6" w:rsidRPr="00AE4EBB" w:rsidRDefault="007A42F6" w:rsidP="007A42F6">
            <w:pPr>
              <w:pStyle w:val="ListParagraph"/>
              <w:ind w:left="0"/>
              <w:jc w:val="center"/>
            </w:pPr>
            <w:r w:rsidRPr="00AE4EBB">
              <w:t>9</w:t>
            </w:r>
          </w:p>
        </w:tc>
        <w:tc>
          <w:tcPr>
            <w:tcW w:w="720" w:type="dxa"/>
          </w:tcPr>
          <w:p w:rsidR="007A42F6" w:rsidRPr="00AE4EBB" w:rsidRDefault="007A42F6" w:rsidP="007A42F6">
            <w:pPr>
              <w:pStyle w:val="ListParagraph"/>
              <w:ind w:left="0"/>
              <w:jc w:val="center"/>
            </w:pPr>
            <w:r w:rsidRPr="00AE4EBB">
              <w:t>2</w:t>
            </w:r>
          </w:p>
        </w:tc>
        <w:tc>
          <w:tcPr>
            <w:tcW w:w="630" w:type="dxa"/>
          </w:tcPr>
          <w:p w:rsidR="007A42F6" w:rsidRPr="00AE4EBB" w:rsidRDefault="007A42F6" w:rsidP="007A42F6">
            <w:pPr>
              <w:pStyle w:val="ListParagraph"/>
              <w:ind w:left="0"/>
              <w:jc w:val="center"/>
            </w:pPr>
            <w:r w:rsidRPr="00AE4EBB">
              <w:t>2</w:t>
            </w:r>
          </w:p>
        </w:tc>
        <w:tc>
          <w:tcPr>
            <w:tcW w:w="630" w:type="dxa"/>
          </w:tcPr>
          <w:p w:rsidR="007A42F6" w:rsidRPr="00AE4EBB" w:rsidRDefault="007A42F6" w:rsidP="007A42F6">
            <w:pPr>
              <w:pStyle w:val="ListParagraph"/>
              <w:ind w:left="0"/>
              <w:jc w:val="center"/>
            </w:pPr>
            <w:r w:rsidRPr="00AE4EBB">
              <w:t>-</w:t>
            </w:r>
          </w:p>
        </w:tc>
        <w:tc>
          <w:tcPr>
            <w:tcW w:w="630" w:type="dxa"/>
          </w:tcPr>
          <w:p w:rsidR="007A42F6" w:rsidRPr="00AE4EBB" w:rsidRDefault="007A42F6" w:rsidP="007A42F6">
            <w:pPr>
              <w:pStyle w:val="ListParagraph"/>
              <w:ind w:left="0"/>
              <w:jc w:val="center"/>
              <w:rPr>
                <w:i/>
              </w:rPr>
            </w:pPr>
            <w:r w:rsidRPr="00AE4EBB">
              <w:rPr>
                <w:i/>
              </w:rPr>
              <w:t>16</w:t>
            </w:r>
          </w:p>
        </w:tc>
        <w:tc>
          <w:tcPr>
            <w:tcW w:w="900" w:type="dxa"/>
          </w:tcPr>
          <w:p w:rsidR="007A42F6" w:rsidRPr="00AE4EBB" w:rsidRDefault="007A42F6" w:rsidP="007A42F6">
            <w:pPr>
              <w:pStyle w:val="ListParagraph"/>
              <w:ind w:left="0"/>
              <w:jc w:val="center"/>
              <w:rPr>
                <w:b/>
              </w:rPr>
            </w:pPr>
            <w:r w:rsidRPr="00AE4EBB">
              <w:rPr>
                <w:b/>
              </w:rPr>
              <w:t>56</w:t>
            </w:r>
          </w:p>
        </w:tc>
      </w:tr>
      <w:tr w:rsidR="007A42F6" w:rsidRPr="00AE4EBB" w:rsidTr="007A42F6">
        <w:trPr>
          <w:trHeight w:val="250"/>
        </w:trPr>
        <w:tc>
          <w:tcPr>
            <w:tcW w:w="885" w:type="dxa"/>
            <w:vMerge w:val="restart"/>
          </w:tcPr>
          <w:p w:rsidR="007A42F6" w:rsidRPr="003A008C" w:rsidRDefault="007A42F6" w:rsidP="007A42F6">
            <w:pPr>
              <w:pStyle w:val="ListParagraph"/>
              <w:ind w:left="0"/>
            </w:pPr>
            <w:r w:rsidRPr="003A008C">
              <w:t>Feb.</w:t>
            </w:r>
          </w:p>
        </w:tc>
        <w:tc>
          <w:tcPr>
            <w:tcW w:w="1559" w:type="dxa"/>
          </w:tcPr>
          <w:p w:rsidR="007A42F6" w:rsidRPr="003A008C" w:rsidRDefault="007A42F6" w:rsidP="007A42F6">
            <w:pPr>
              <w:pStyle w:val="ListParagraph"/>
              <w:ind w:left="0"/>
            </w:pPr>
            <w:r w:rsidRPr="003A008C">
              <w:t>Hullahalli</w:t>
            </w:r>
          </w:p>
        </w:tc>
        <w:tc>
          <w:tcPr>
            <w:tcW w:w="567" w:type="dxa"/>
          </w:tcPr>
          <w:p w:rsidR="007A42F6" w:rsidRPr="00AE4EBB" w:rsidRDefault="007A42F6" w:rsidP="007A42F6">
            <w:pPr>
              <w:pStyle w:val="ListParagraph"/>
              <w:ind w:left="0"/>
              <w:jc w:val="center"/>
            </w:pPr>
            <w:r w:rsidRPr="00AE4EBB">
              <w:t>1</w:t>
            </w:r>
          </w:p>
        </w:tc>
        <w:tc>
          <w:tcPr>
            <w:tcW w:w="567" w:type="dxa"/>
          </w:tcPr>
          <w:p w:rsidR="007A42F6" w:rsidRPr="00AE4EBB" w:rsidRDefault="007A42F6" w:rsidP="007A42F6">
            <w:pPr>
              <w:pStyle w:val="ListParagraph"/>
              <w:ind w:left="0"/>
              <w:jc w:val="center"/>
            </w:pPr>
            <w:r w:rsidRPr="00AE4EBB">
              <w:t>1</w:t>
            </w:r>
          </w:p>
        </w:tc>
        <w:tc>
          <w:tcPr>
            <w:tcW w:w="567" w:type="dxa"/>
          </w:tcPr>
          <w:p w:rsidR="007A42F6" w:rsidRPr="00AE4EBB" w:rsidRDefault="007A42F6" w:rsidP="007A42F6">
            <w:pPr>
              <w:pStyle w:val="ListParagraph"/>
              <w:ind w:left="0"/>
              <w:jc w:val="center"/>
            </w:pPr>
            <w:r w:rsidRPr="00AE4EBB">
              <w:t>1</w:t>
            </w:r>
          </w:p>
        </w:tc>
        <w:tc>
          <w:tcPr>
            <w:tcW w:w="625" w:type="dxa"/>
          </w:tcPr>
          <w:p w:rsidR="007A42F6" w:rsidRPr="00AE4EBB" w:rsidRDefault="007A42F6" w:rsidP="007A42F6">
            <w:pPr>
              <w:pStyle w:val="ListParagraph"/>
              <w:ind w:left="0"/>
              <w:jc w:val="center"/>
            </w:pPr>
            <w:r w:rsidRPr="00AE4EBB">
              <w:t>2</w:t>
            </w:r>
          </w:p>
        </w:tc>
        <w:tc>
          <w:tcPr>
            <w:tcW w:w="630" w:type="dxa"/>
          </w:tcPr>
          <w:p w:rsidR="007A42F6" w:rsidRPr="00AE4EBB" w:rsidRDefault="007A42F6" w:rsidP="007A42F6">
            <w:pPr>
              <w:pStyle w:val="ListParagraph"/>
              <w:ind w:left="0"/>
              <w:jc w:val="center"/>
            </w:pPr>
            <w:r w:rsidRPr="00AE4EBB">
              <w:t>-</w:t>
            </w:r>
          </w:p>
        </w:tc>
        <w:tc>
          <w:tcPr>
            <w:tcW w:w="630" w:type="dxa"/>
          </w:tcPr>
          <w:p w:rsidR="007A42F6" w:rsidRPr="00AE4EBB" w:rsidRDefault="007A42F6" w:rsidP="007A42F6">
            <w:pPr>
              <w:pStyle w:val="ListParagraph"/>
              <w:ind w:left="0"/>
              <w:jc w:val="center"/>
            </w:pPr>
            <w:r w:rsidRPr="00AE4EBB">
              <w:t>-</w:t>
            </w:r>
          </w:p>
        </w:tc>
        <w:tc>
          <w:tcPr>
            <w:tcW w:w="630" w:type="dxa"/>
          </w:tcPr>
          <w:p w:rsidR="007A42F6" w:rsidRPr="00AE4EBB" w:rsidRDefault="007A42F6" w:rsidP="007A42F6">
            <w:pPr>
              <w:pStyle w:val="ListParagraph"/>
              <w:ind w:left="0"/>
              <w:jc w:val="center"/>
              <w:rPr>
                <w:i/>
              </w:rPr>
            </w:pPr>
            <w:r w:rsidRPr="00AE4EBB">
              <w:rPr>
                <w:i/>
              </w:rPr>
              <w:t>5</w:t>
            </w:r>
          </w:p>
        </w:tc>
        <w:tc>
          <w:tcPr>
            <w:tcW w:w="540" w:type="dxa"/>
          </w:tcPr>
          <w:p w:rsidR="007A42F6" w:rsidRPr="00AE4EBB" w:rsidRDefault="007A42F6" w:rsidP="007A42F6">
            <w:pPr>
              <w:pStyle w:val="ListParagraph"/>
              <w:ind w:left="0"/>
              <w:jc w:val="center"/>
            </w:pPr>
            <w:r w:rsidRPr="00AE4EBB">
              <w:t>-</w:t>
            </w:r>
          </w:p>
        </w:tc>
        <w:tc>
          <w:tcPr>
            <w:tcW w:w="540" w:type="dxa"/>
          </w:tcPr>
          <w:p w:rsidR="007A42F6" w:rsidRPr="00AE4EBB" w:rsidRDefault="007A42F6" w:rsidP="007A42F6">
            <w:pPr>
              <w:pStyle w:val="ListParagraph"/>
              <w:ind w:left="0"/>
              <w:jc w:val="center"/>
            </w:pPr>
            <w:r w:rsidRPr="00AE4EBB">
              <w:t>-</w:t>
            </w:r>
          </w:p>
        </w:tc>
        <w:tc>
          <w:tcPr>
            <w:tcW w:w="540" w:type="dxa"/>
          </w:tcPr>
          <w:p w:rsidR="007A42F6" w:rsidRPr="00AE4EBB" w:rsidRDefault="007A42F6" w:rsidP="007A42F6">
            <w:pPr>
              <w:pStyle w:val="ListParagraph"/>
              <w:ind w:left="0"/>
              <w:jc w:val="center"/>
            </w:pPr>
            <w:r w:rsidRPr="00AE4EBB">
              <w:t>-</w:t>
            </w:r>
          </w:p>
        </w:tc>
        <w:tc>
          <w:tcPr>
            <w:tcW w:w="720" w:type="dxa"/>
          </w:tcPr>
          <w:p w:rsidR="007A42F6" w:rsidRPr="00AE4EBB" w:rsidRDefault="007A42F6" w:rsidP="007A42F6">
            <w:pPr>
              <w:pStyle w:val="ListParagraph"/>
              <w:ind w:left="0"/>
              <w:jc w:val="center"/>
            </w:pPr>
            <w:r w:rsidRPr="00AE4EBB">
              <w:t>-</w:t>
            </w:r>
          </w:p>
        </w:tc>
        <w:tc>
          <w:tcPr>
            <w:tcW w:w="630" w:type="dxa"/>
          </w:tcPr>
          <w:p w:rsidR="007A42F6" w:rsidRPr="00AE4EBB" w:rsidRDefault="007A42F6" w:rsidP="007A42F6">
            <w:pPr>
              <w:pStyle w:val="ListParagraph"/>
              <w:ind w:left="0"/>
              <w:jc w:val="center"/>
            </w:pPr>
            <w:r w:rsidRPr="00AE4EBB">
              <w:t>-</w:t>
            </w:r>
          </w:p>
        </w:tc>
        <w:tc>
          <w:tcPr>
            <w:tcW w:w="630" w:type="dxa"/>
          </w:tcPr>
          <w:p w:rsidR="007A42F6" w:rsidRPr="00AE4EBB" w:rsidRDefault="007A42F6" w:rsidP="007A42F6">
            <w:pPr>
              <w:pStyle w:val="ListParagraph"/>
              <w:ind w:left="0"/>
            </w:pPr>
            <w:r w:rsidRPr="00AE4EBB">
              <w:t>-</w:t>
            </w:r>
          </w:p>
        </w:tc>
        <w:tc>
          <w:tcPr>
            <w:tcW w:w="630" w:type="dxa"/>
          </w:tcPr>
          <w:p w:rsidR="007A42F6" w:rsidRPr="00AE4EBB" w:rsidRDefault="007A42F6" w:rsidP="007A42F6">
            <w:pPr>
              <w:pStyle w:val="ListParagraph"/>
              <w:ind w:left="0"/>
              <w:jc w:val="center"/>
              <w:rPr>
                <w:i/>
              </w:rPr>
            </w:pPr>
            <w:r w:rsidRPr="00AE4EBB">
              <w:rPr>
                <w:i/>
              </w:rPr>
              <w:t>0</w:t>
            </w:r>
          </w:p>
        </w:tc>
        <w:tc>
          <w:tcPr>
            <w:tcW w:w="900" w:type="dxa"/>
          </w:tcPr>
          <w:p w:rsidR="007A42F6" w:rsidRPr="00AE4EBB" w:rsidRDefault="007A42F6" w:rsidP="007A42F6">
            <w:pPr>
              <w:pStyle w:val="ListParagraph"/>
              <w:ind w:left="0"/>
              <w:jc w:val="center"/>
              <w:rPr>
                <w:b/>
              </w:rPr>
            </w:pPr>
            <w:r w:rsidRPr="00AE4EBB">
              <w:rPr>
                <w:b/>
              </w:rPr>
              <w:t>5</w:t>
            </w:r>
          </w:p>
        </w:tc>
      </w:tr>
      <w:tr w:rsidR="007A42F6" w:rsidRPr="00AE4EBB" w:rsidTr="007A42F6">
        <w:trPr>
          <w:trHeight w:val="250"/>
        </w:trPr>
        <w:tc>
          <w:tcPr>
            <w:tcW w:w="885" w:type="dxa"/>
            <w:vMerge/>
          </w:tcPr>
          <w:p w:rsidR="007A42F6" w:rsidRPr="003A008C" w:rsidRDefault="007A42F6" w:rsidP="007A42F6">
            <w:pPr>
              <w:pStyle w:val="ListParagraph"/>
              <w:ind w:left="0"/>
            </w:pPr>
          </w:p>
        </w:tc>
        <w:tc>
          <w:tcPr>
            <w:tcW w:w="1559" w:type="dxa"/>
          </w:tcPr>
          <w:p w:rsidR="007A42F6" w:rsidRPr="003A008C" w:rsidRDefault="007A42F6" w:rsidP="007A42F6">
            <w:pPr>
              <w:pStyle w:val="ListParagraph"/>
              <w:ind w:left="0"/>
            </w:pPr>
            <w:r w:rsidRPr="003A008C">
              <w:t>Akkihebbalu</w:t>
            </w:r>
          </w:p>
        </w:tc>
        <w:tc>
          <w:tcPr>
            <w:tcW w:w="567" w:type="dxa"/>
          </w:tcPr>
          <w:p w:rsidR="007A42F6" w:rsidRPr="00AE4EBB" w:rsidRDefault="007A42F6" w:rsidP="007A42F6">
            <w:pPr>
              <w:pStyle w:val="ListParagraph"/>
              <w:ind w:left="0"/>
              <w:jc w:val="center"/>
            </w:pPr>
            <w:r w:rsidRPr="00AE4EBB">
              <w:t>-</w:t>
            </w:r>
          </w:p>
        </w:tc>
        <w:tc>
          <w:tcPr>
            <w:tcW w:w="567" w:type="dxa"/>
          </w:tcPr>
          <w:p w:rsidR="007A42F6" w:rsidRPr="00AE4EBB" w:rsidRDefault="007A42F6" w:rsidP="007A42F6">
            <w:pPr>
              <w:pStyle w:val="ListParagraph"/>
              <w:ind w:left="0"/>
              <w:jc w:val="center"/>
            </w:pPr>
            <w:r w:rsidRPr="00AE4EBB">
              <w:t>6</w:t>
            </w:r>
          </w:p>
        </w:tc>
        <w:tc>
          <w:tcPr>
            <w:tcW w:w="567" w:type="dxa"/>
          </w:tcPr>
          <w:p w:rsidR="007A42F6" w:rsidRPr="00AE4EBB" w:rsidRDefault="007A42F6" w:rsidP="007A42F6">
            <w:pPr>
              <w:pStyle w:val="ListParagraph"/>
              <w:ind w:left="0"/>
              <w:jc w:val="center"/>
            </w:pPr>
            <w:r w:rsidRPr="00AE4EBB">
              <w:t>6</w:t>
            </w:r>
          </w:p>
        </w:tc>
        <w:tc>
          <w:tcPr>
            <w:tcW w:w="625" w:type="dxa"/>
          </w:tcPr>
          <w:p w:rsidR="007A42F6" w:rsidRPr="00AE4EBB" w:rsidRDefault="007A42F6" w:rsidP="007A42F6">
            <w:pPr>
              <w:pStyle w:val="ListParagraph"/>
              <w:ind w:left="0"/>
              <w:jc w:val="center"/>
            </w:pPr>
            <w:r w:rsidRPr="00AE4EBB">
              <w:t>22</w:t>
            </w:r>
          </w:p>
        </w:tc>
        <w:tc>
          <w:tcPr>
            <w:tcW w:w="630" w:type="dxa"/>
          </w:tcPr>
          <w:p w:rsidR="007A42F6" w:rsidRPr="00AE4EBB" w:rsidRDefault="007A42F6" w:rsidP="007A42F6">
            <w:pPr>
              <w:pStyle w:val="ListParagraph"/>
              <w:ind w:left="0"/>
              <w:jc w:val="center"/>
            </w:pPr>
            <w:r w:rsidRPr="00AE4EBB">
              <w:t>8</w:t>
            </w:r>
          </w:p>
        </w:tc>
        <w:tc>
          <w:tcPr>
            <w:tcW w:w="630" w:type="dxa"/>
          </w:tcPr>
          <w:p w:rsidR="007A42F6" w:rsidRPr="00AE4EBB" w:rsidRDefault="007A42F6" w:rsidP="007A42F6">
            <w:pPr>
              <w:pStyle w:val="ListParagraph"/>
              <w:ind w:left="0"/>
              <w:jc w:val="center"/>
            </w:pPr>
            <w:r w:rsidRPr="00AE4EBB">
              <w:t>-</w:t>
            </w:r>
          </w:p>
        </w:tc>
        <w:tc>
          <w:tcPr>
            <w:tcW w:w="630" w:type="dxa"/>
          </w:tcPr>
          <w:p w:rsidR="007A42F6" w:rsidRPr="00AE4EBB" w:rsidRDefault="007A42F6" w:rsidP="007A42F6">
            <w:pPr>
              <w:pStyle w:val="ListParagraph"/>
              <w:ind w:left="0"/>
              <w:jc w:val="center"/>
              <w:rPr>
                <w:i/>
              </w:rPr>
            </w:pPr>
            <w:r w:rsidRPr="00AE4EBB">
              <w:rPr>
                <w:i/>
              </w:rPr>
              <w:t>42</w:t>
            </w:r>
          </w:p>
        </w:tc>
        <w:tc>
          <w:tcPr>
            <w:tcW w:w="540" w:type="dxa"/>
          </w:tcPr>
          <w:p w:rsidR="007A42F6" w:rsidRPr="00AE4EBB" w:rsidRDefault="007A42F6" w:rsidP="007A42F6">
            <w:pPr>
              <w:pStyle w:val="ListParagraph"/>
              <w:ind w:left="0"/>
              <w:jc w:val="center"/>
            </w:pPr>
            <w:r w:rsidRPr="00AE4EBB">
              <w:t>-</w:t>
            </w:r>
          </w:p>
        </w:tc>
        <w:tc>
          <w:tcPr>
            <w:tcW w:w="540" w:type="dxa"/>
          </w:tcPr>
          <w:p w:rsidR="007A42F6" w:rsidRPr="00AE4EBB" w:rsidRDefault="007A42F6" w:rsidP="007A42F6">
            <w:pPr>
              <w:pStyle w:val="ListParagraph"/>
              <w:ind w:left="0"/>
              <w:jc w:val="center"/>
            </w:pPr>
            <w:r w:rsidRPr="00AE4EBB">
              <w:t>2</w:t>
            </w:r>
          </w:p>
        </w:tc>
        <w:tc>
          <w:tcPr>
            <w:tcW w:w="540" w:type="dxa"/>
          </w:tcPr>
          <w:p w:rsidR="007A42F6" w:rsidRPr="00AE4EBB" w:rsidRDefault="007A42F6" w:rsidP="007A42F6">
            <w:pPr>
              <w:pStyle w:val="ListParagraph"/>
              <w:ind w:left="0"/>
              <w:jc w:val="center"/>
            </w:pPr>
            <w:r w:rsidRPr="00AE4EBB">
              <w:t>9</w:t>
            </w:r>
          </w:p>
        </w:tc>
        <w:tc>
          <w:tcPr>
            <w:tcW w:w="720" w:type="dxa"/>
          </w:tcPr>
          <w:p w:rsidR="007A42F6" w:rsidRPr="00AE4EBB" w:rsidRDefault="007A42F6" w:rsidP="007A42F6">
            <w:pPr>
              <w:pStyle w:val="ListParagraph"/>
              <w:ind w:left="0"/>
              <w:jc w:val="center"/>
            </w:pPr>
            <w:r w:rsidRPr="00AE4EBB">
              <w:t>20</w:t>
            </w:r>
          </w:p>
        </w:tc>
        <w:tc>
          <w:tcPr>
            <w:tcW w:w="630" w:type="dxa"/>
          </w:tcPr>
          <w:p w:rsidR="007A42F6" w:rsidRPr="00AE4EBB" w:rsidRDefault="007A42F6" w:rsidP="007A42F6">
            <w:pPr>
              <w:pStyle w:val="ListParagraph"/>
              <w:ind w:left="0"/>
              <w:jc w:val="center"/>
            </w:pPr>
            <w:r w:rsidRPr="00AE4EBB">
              <w:t>5</w:t>
            </w:r>
          </w:p>
        </w:tc>
        <w:tc>
          <w:tcPr>
            <w:tcW w:w="630" w:type="dxa"/>
          </w:tcPr>
          <w:p w:rsidR="007A42F6" w:rsidRPr="00AE4EBB" w:rsidRDefault="007A42F6" w:rsidP="007A42F6">
            <w:pPr>
              <w:pStyle w:val="ListParagraph"/>
              <w:ind w:left="-29"/>
              <w:jc w:val="center"/>
            </w:pPr>
            <w:r w:rsidRPr="00AE4EBB">
              <w:t>-</w:t>
            </w:r>
          </w:p>
        </w:tc>
        <w:tc>
          <w:tcPr>
            <w:tcW w:w="630" w:type="dxa"/>
          </w:tcPr>
          <w:p w:rsidR="007A42F6" w:rsidRPr="00AE4EBB" w:rsidRDefault="007A42F6" w:rsidP="007A42F6">
            <w:pPr>
              <w:pStyle w:val="ListParagraph"/>
              <w:ind w:left="0"/>
              <w:jc w:val="center"/>
              <w:rPr>
                <w:i/>
              </w:rPr>
            </w:pPr>
            <w:r w:rsidRPr="00AE4EBB">
              <w:rPr>
                <w:i/>
              </w:rPr>
              <w:t>36</w:t>
            </w:r>
          </w:p>
        </w:tc>
        <w:tc>
          <w:tcPr>
            <w:tcW w:w="900" w:type="dxa"/>
          </w:tcPr>
          <w:p w:rsidR="007A42F6" w:rsidRPr="00AE4EBB" w:rsidRDefault="007A42F6" w:rsidP="007A42F6">
            <w:pPr>
              <w:pStyle w:val="ListParagraph"/>
              <w:ind w:left="0"/>
              <w:jc w:val="center"/>
              <w:rPr>
                <w:b/>
              </w:rPr>
            </w:pPr>
            <w:r w:rsidRPr="00AE4EBB">
              <w:rPr>
                <w:b/>
              </w:rPr>
              <w:t>78</w:t>
            </w:r>
          </w:p>
        </w:tc>
      </w:tr>
      <w:tr w:rsidR="007A42F6" w:rsidRPr="00AE4EBB" w:rsidTr="007A42F6">
        <w:trPr>
          <w:trHeight w:val="250"/>
        </w:trPr>
        <w:tc>
          <w:tcPr>
            <w:tcW w:w="885" w:type="dxa"/>
            <w:vMerge w:val="restart"/>
          </w:tcPr>
          <w:p w:rsidR="007A42F6" w:rsidRPr="003A008C" w:rsidRDefault="007A42F6" w:rsidP="007A42F6">
            <w:pPr>
              <w:pStyle w:val="ListParagraph"/>
              <w:ind w:left="0"/>
            </w:pPr>
            <w:r w:rsidRPr="003A008C">
              <w:t>Mar.</w:t>
            </w:r>
          </w:p>
        </w:tc>
        <w:tc>
          <w:tcPr>
            <w:tcW w:w="1559" w:type="dxa"/>
          </w:tcPr>
          <w:p w:rsidR="007A42F6" w:rsidRPr="003A008C" w:rsidRDefault="007A42F6" w:rsidP="007A42F6">
            <w:pPr>
              <w:pStyle w:val="ListParagraph"/>
              <w:ind w:left="0"/>
            </w:pPr>
            <w:r w:rsidRPr="003A008C">
              <w:t>Hullahalli</w:t>
            </w:r>
          </w:p>
        </w:tc>
        <w:tc>
          <w:tcPr>
            <w:tcW w:w="567" w:type="dxa"/>
          </w:tcPr>
          <w:p w:rsidR="007A42F6" w:rsidRPr="00AE4EBB" w:rsidRDefault="007A42F6" w:rsidP="007A42F6">
            <w:pPr>
              <w:pStyle w:val="ListParagraph"/>
              <w:ind w:left="0"/>
              <w:jc w:val="center"/>
            </w:pPr>
            <w:r w:rsidRPr="00AE4EBB">
              <w:t>1</w:t>
            </w:r>
          </w:p>
        </w:tc>
        <w:tc>
          <w:tcPr>
            <w:tcW w:w="567" w:type="dxa"/>
          </w:tcPr>
          <w:p w:rsidR="007A42F6" w:rsidRPr="00AE4EBB" w:rsidRDefault="007A42F6" w:rsidP="007A42F6">
            <w:pPr>
              <w:pStyle w:val="ListParagraph"/>
              <w:ind w:left="0"/>
              <w:jc w:val="center"/>
            </w:pPr>
            <w:r w:rsidRPr="00AE4EBB">
              <w:t>-</w:t>
            </w:r>
          </w:p>
        </w:tc>
        <w:tc>
          <w:tcPr>
            <w:tcW w:w="567" w:type="dxa"/>
          </w:tcPr>
          <w:p w:rsidR="007A42F6" w:rsidRPr="00AE4EBB" w:rsidRDefault="007A42F6" w:rsidP="007A42F6">
            <w:pPr>
              <w:pStyle w:val="ListParagraph"/>
              <w:ind w:left="0"/>
              <w:jc w:val="center"/>
            </w:pPr>
            <w:r w:rsidRPr="00AE4EBB">
              <w:t>4</w:t>
            </w:r>
          </w:p>
        </w:tc>
        <w:tc>
          <w:tcPr>
            <w:tcW w:w="625" w:type="dxa"/>
          </w:tcPr>
          <w:p w:rsidR="007A42F6" w:rsidRPr="00AE4EBB" w:rsidRDefault="007A42F6" w:rsidP="007A42F6">
            <w:pPr>
              <w:pStyle w:val="ListParagraph"/>
              <w:ind w:left="0"/>
              <w:jc w:val="center"/>
            </w:pPr>
            <w:r w:rsidRPr="00AE4EBB">
              <w:t>16</w:t>
            </w:r>
          </w:p>
        </w:tc>
        <w:tc>
          <w:tcPr>
            <w:tcW w:w="630" w:type="dxa"/>
          </w:tcPr>
          <w:p w:rsidR="007A42F6" w:rsidRPr="00AE4EBB" w:rsidRDefault="007A42F6" w:rsidP="007A42F6">
            <w:pPr>
              <w:pStyle w:val="ListParagraph"/>
              <w:ind w:left="0"/>
              <w:jc w:val="center"/>
            </w:pPr>
            <w:r w:rsidRPr="00AE4EBB">
              <w:t>1</w:t>
            </w:r>
          </w:p>
        </w:tc>
        <w:tc>
          <w:tcPr>
            <w:tcW w:w="630" w:type="dxa"/>
          </w:tcPr>
          <w:p w:rsidR="007A42F6" w:rsidRPr="00AE4EBB" w:rsidRDefault="007A42F6" w:rsidP="007A42F6">
            <w:pPr>
              <w:pStyle w:val="ListParagraph"/>
              <w:ind w:left="0"/>
              <w:jc w:val="center"/>
            </w:pPr>
            <w:r w:rsidRPr="00AE4EBB">
              <w:t>-</w:t>
            </w:r>
          </w:p>
        </w:tc>
        <w:tc>
          <w:tcPr>
            <w:tcW w:w="630" w:type="dxa"/>
          </w:tcPr>
          <w:p w:rsidR="007A42F6" w:rsidRPr="00AE4EBB" w:rsidRDefault="007A42F6" w:rsidP="007A42F6">
            <w:pPr>
              <w:pStyle w:val="ListParagraph"/>
              <w:ind w:left="0"/>
              <w:jc w:val="center"/>
            </w:pPr>
            <w:r w:rsidRPr="00AE4EBB">
              <w:t>22</w:t>
            </w:r>
          </w:p>
        </w:tc>
        <w:tc>
          <w:tcPr>
            <w:tcW w:w="540" w:type="dxa"/>
          </w:tcPr>
          <w:p w:rsidR="007A42F6" w:rsidRPr="00AE4EBB" w:rsidRDefault="007A42F6" w:rsidP="007A42F6">
            <w:pPr>
              <w:pStyle w:val="ListParagraph"/>
              <w:ind w:left="0"/>
              <w:jc w:val="center"/>
            </w:pPr>
            <w:r w:rsidRPr="00AE4EBB">
              <w:t>-</w:t>
            </w:r>
          </w:p>
        </w:tc>
        <w:tc>
          <w:tcPr>
            <w:tcW w:w="540" w:type="dxa"/>
          </w:tcPr>
          <w:p w:rsidR="007A42F6" w:rsidRPr="00AE4EBB" w:rsidRDefault="007A42F6" w:rsidP="007A42F6">
            <w:pPr>
              <w:pStyle w:val="ListParagraph"/>
              <w:ind w:left="0"/>
              <w:jc w:val="center"/>
            </w:pPr>
            <w:r w:rsidRPr="00AE4EBB">
              <w:t>1</w:t>
            </w:r>
          </w:p>
        </w:tc>
        <w:tc>
          <w:tcPr>
            <w:tcW w:w="540" w:type="dxa"/>
          </w:tcPr>
          <w:p w:rsidR="007A42F6" w:rsidRPr="00AE4EBB" w:rsidRDefault="007A42F6" w:rsidP="007A42F6">
            <w:pPr>
              <w:pStyle w:val="ListParagraph"/>
              <w:ind w:left="0"/>
              <w:jc w:val="center"/>
            </w:pPr>
            <w:r w:rsidRPr="00AE4EBB">
              <w:t>-</w:t>
            </w:r>
          </w:p>
        </w:tc>
        <w:tc>
          <w:tcPr>
            <w:tcW w:w="720" w:type="dxa"/>
          </w:tcPr>
          <w:p w:rsidR="007A42F6" w:rsidRPr="00AE4EBB" w:rsidRDefault="007A42F6" w:rsidP="007A42F6">
            <w:pPr>
              <w:pStyle w:val="ListParagraph"/>
              <w:ind w:left="0"/>
              <w:jc w:val="center"/>
            </w:pPr>
            <w:r w:rsidRPr="00AE4EBB">
              <w:t>9</w:t>
            </w:r>
          </w:p>
        </w:tc>
        <w:tc>
          <w:tcPr>
            <w:tcW w:w="630" w:type="dxa"/>
          </w:tcPr>
          <w:p w:rsidR="007A42F6" w:rsidRPr="00AE4EBB" w:rsidRDefault="007A42F6" w:rsidP="007A42F6">
            <w:pPr>
              <w:pStyle w:val="ListParagraph"/>
              <w:ind w:left="0"/>
              <w:jc w:val="center"/>
            </w:pPr>
            <w:r w:rsidRPr="00AE4EBB">
              <w:t>1</w:t>
            </w:r>
          </w:p>
        </w:tc>
        <w:tc>
          <w:tcPr>
            <w:tcW w:w="630" w:type="dxa"/>
          </w:tcPr>
          <w:p w:rsidR="007A42F6" w:rsidRPr="00AE4EBB" w:rsidRDefault="007A42F6" w:rsidP="007A42F6">
            <w:pPr>
              <w:pStyle w:val="ListParagraph"/>
              <w:ind w:left="0"/>
              <w:jc w:val="center"/>
            </w:pPr>
            <w:r w:rsidRPr="00AE4EBB">
              <w:t>-</w:t>
            </w:r>
          </w:p>
        </w:tc>
        <w:tc>
          <w:tcPr>
            <w:tcW w:w="630" w:type="dxa"/>
          </w:tcPr>
          <w:p w:rsidR="007A42F6" w:rsidRPr="00AE4EBB" w:rsidRDefault="007A42F6" w:rsidP="007A42F6">
            <w:pPr>
              <w:pStyle w:val="ListParagraph"/>
              <w:ind w:left="0"/>
            </w:pPr>
            <w:r w:rsidRPr="00AE4EBB">
              <w:t>11</w:t>
            </w:r>
          </w:p>
        </w:tc>
        <w:tc>
          <w:tcPr>
            <w:tcW w:w="900" w:type="dxa"/>
          </w:tcPr>
          <w:p w:rsidR="007A42F6" w:rsidRPr="00AE4EBB" w:rsidRDefault="007A42F6" w:rsidP="007A42F6">
            <w:pPr>
              <w:pStyle w:val="ListParagraph"/>
              <w:ind w:left="0"/>
              <w:jc w:val="center"/>
              <w:rPr>
                <w:b/>
              </w:rPr>
            </w:pPr>
            <w:r w:rsidRPr="00AE4EBB">
              <w:rPr>
                <w:b/>
              </w:rPr>
              <w:t>33</w:t>
            </w:r>
          </w:p>
        </w:tc>
      </w:tr>
      <w:tr w:rsidR="007A42F6" w:rsidRPr="00AE4EBB" w:rsidTr="007A42F6">
        <w:trPr>
          <w:trHeight w:val="250"/>
        </w:trPr>
        <w:tc>
          <w:tcPr>
            <w:tcW w:w="885" w:type="dxa"/>
            <w:vMerge/>
          </w:tcPr>
          <w:p w:rsidR="007A42F6" w:rsidRPr="003A008C" w:rsidRDefault="007A42F6" w:rsidP="007A42F6">
            <w:pPr>
              <w:pStyle w:val="ListParagraph"/>
              <w:ind w:left="0"/>
            </w:pPr>
          </w:p>
        </w:tc>
        <w:tc>
          <w:tcPr>
            <w:tcW w:w="1559" w:type="dxa"/>
          </w:tcPr>
          <w:p w:rsidR="007A42F6" w:rsidRPr="003A008C" w:rsidRDefault="007A42F6" w:rsidP="007A42F6">
            <w:pPr>
              <w:pStyle w:val="ListParagraph"/>
              <w:ind w:left="0"/>
            </w:pPr>
            <w:r w:rsidRPr="003A008C">
              <w:t>Akkihebbalu</w:t>
            </w:r>
          </w:p>
        </w:tc>
        <w:tc>
          <w:tcPr>
            <w:tcW w:w="567" w:type="dxa"/>
          </w:tcPr>
          <w:p w:rsidR="007A42F6" w:rsidRPr="00AE4EBB" w:rsidRDefault="007A42F6" w:rsidP="007A42F6">
            <w:pPr>
              <w:pStyle w:val="ListParagraph"/>
              <w:ind w:left="0"/>
              <w:jc w:val="center"/>
            </w:pPr>
            <w:r w:rsidRPr="00AE4EBB">
              <w:t>4</w:t>
            </w:r>
          </w:p>
        </w:tc>
        <w:tc>
          <w:tcPr>
            <w:tcW w:w="567" w:type="dxa"/>
          </w:tcPr>
          <w:p w:rsidR="007A42F6" w:rsidRPr="00AE4EBB" w:rsidRDefault="007A42F6" w:rsidP="007A42F6">
            <w:pPr>
              <w:pStyle w:val="ListParagraph"/>
              <w:ind w:left="0"/>
              <w:jc w:val="center"/>
            </w:pPr>
            <w:r w:rsidRPr="00AE4EBB">
              <w:t>3</w:t>
            </w:r>
          </w:p>
        </w:tc>
        <w:tc>
          <w:tcPr>
            <w:tcW w:w="567" w:type="dxa"/>
          </w:tcPr>
          <w:p w:rsidR="007A42F6" w:rsidRPr="00AE4EBB" w:rsidRDefault="007A42F6" w:rsidP="007A42F6">
            <w:pPr>
              <w:pStyle w:val="ListParagraph"/>
              <w:ind w:left="0"/>
              <w:jc w:val="center"/>
            </w:pPr>
            <w:r w:rsidRPr="00AE4EBB">
              <w:t>7</w:t>
            </w:r>
          </w:p>
        </w:tc>
        <w:tc>
          <w:tcPr>
            <w:tcW w:w="625" w:type="dxa"/>
          </w:tcPr>
          <w:p w:rsidR="007A42F6" w:rsidRPr="00AE4EBB" w:rsidRDefault="007A42F6" w:rsidP="007A42F6">
            <w:pPr>
              <w:pStyle w:val="ListParagraph"/>
              <w:ind w:left="0"/>
              <w:jc w:val="center"/>
            </w:pPr>
            <w:r w:rsidRPr="00AE4EBB">
              <w:t>4</w:t>
            </w:r>
          </w:p>
        </w:tc>
        <w:tc>
          <w:tcPr>
            <w:tcW w:w="630" w:type="dxa"/>
          </w:tcPr>
          <w:p w:rsidR="007A42F6" w:rsidRPr="00AE4EBB" w:rsidRDefault="007A42F6" w:rsidP="007A42F6">
            <w:pPr>
              <w:pStyle w:val="ListParagraph"/>
              <w:ind w:left="0"/>
              <w:jc w:val="center"/>
            </w:pPr>
            <w:r w:rsidRPr="00AE4EBB">
              <w:t>5</w:t>
            </w:r>
          </w:p>
        </w:tc>
        <w:tc>
          <w:tcPr>
            <w:tcW w:w="630" w:type="dxa"/>
          </w:tcPr>
          <w:p w:rsidR="007A42F6" w:rsidRPr="00AE4EBB" w:rsidRDefault="007A42F6" w:rsidP="007A42F6">
            <w:pPr>
              <w:pStyle w:val="ListParagraph"/>
              <w:ind w:left="0"/>
              <w:jc w:val="center"/>
            </w:pPr>
            <w:r w:rsidRPr="00AE4EBB">
              <w:t>-</w:t>
            </w:r>
          </w:p>
        </w:tc>
        <w:tc>
          <w:tcPr>
            <w:tcW w:w="630" w:type="dxa"/>
          </w:tcPr>
          <w:p w:rsidR="007A42F6" w:rsidRPr="00AE4EBB" w:rsidRDefault="007A42F6" w:rsidP="007A42F6">
            <w:pPr>
              <w:pStyle w:val="ListParagraph"/>
              <w:ind w:left="0"/>
              <w:jc w:val="center"/>
            </w:pPr>
            <w:r w:rsidRPr="00AE4EBB">
              <w:t>23</w:t>
            </w:r>
          </w:p>
        </w:tc>
        <w:tc>
          <w:tcPr>
            <w:tcW w:w="540" w:type="dxa"/>
          </w:tcPr>
          <w:p w:rsidR="007A42F6" w:rsidRPr="00AE4EBB" w:rsidRDefault="007A42F6" w:rsidP="007A42F6">
            <w:pPr>
              <w:pStyle w:val="ListParagraph"/>
              <w:ind w:left="0"/>
              <w:jc w:val="center"/>
            </w:pPr>
            <w:r w:rsidRPr="00AE4EBB">
              <w:t>2</w:t>
            </w:r>
          </w:p>
        </w:tc>
        <w:tc>
          <w:tcPr>
            <w:tcW w:w="540" w:type="dxa"/>
          </w:tcPr>
          <w:p w:rsidR="007A42F6" w:rsidRPr="00AE4EBB" w:rsidRDefault="007A42F6" w:rsidP="007A42F6">
            <w:pPr>
              <w:pStyle w:val="ListParagraph"/>
              <w:ind w:left="0"/>
              <w:jc w:val="center"/>
            </w:pPr>
            <w:r w:rsidRPr="00AE4EBB">
              <w:t>2</w:t>
            </w:r>
          </w:p>
        </w:tc>
        <w:tc>
          <w:tcPr>
            <w:tcW w:w="540" w:type="dxa"/>
          </w:tcPr>
          <w:p w:rsidR="007A42F6" w:rsidRPr="00AE4EBB" w:rsidRDefault="007A42F6" w:rsidP="007A42F6">
            <w:pPr>
              <w:pStyle w:val="ListParagraph"/>
              <w:ind w:left="0"/>
              <w:jc w:val="center"/>
            </w:pPr>
            <w:r w:rsidRPr="00AE4EBB">
              <w:t>5</w:t>
            </w:r>
          </w:p>
        </w:tc>
        <w:tc>
          <w:tcPr>
            <w:tcW w:w="720" w:type="dxa"/>
          </w:tcPr>
          <w:p w:rsidR="007A42F6" w:rsidRPr="00AE4EBB" w:rsidRDefault="007A42F6" w:rsidP="007A42F6">
            <w:pPr>
              <w:pStyle w:val="ListParagraph"/>
              <w:ind w:left="0"/>
              <w:jc w:val="center"/>
            </w:pPr>
            <w:r w:rsidRPr="00AE4EBB">
              <w:t>1</w:t>
            </w:r>
          </w:p>
        </w:tc>
        <w:tc>
          <w:tcPr>
            <w:tcW w:w="630" w:type="dxa"/>
          </w:tcPr>
          <w:p w:rsidR="007A42F6" w:rsidRPr="00AE4EBB" w:rsidRDefault="007A42F6" w:rsidP="007A42F6">
            <w:pPr>
              <w:pStyle w:val="ListParagraph"/>
              <w:ind w:left="0"/>
              <w:jc w:val="center"/>
            </w:pPr>
            <w:r w:rsidRPr="00AE4EBB">
              <w:t>5</w:t>
            </w:r>
          </w:p>
        </w:tc>
        <w:tc>
          <w:tcPr>
            <w:tcW w:w="630" w:type="dxa"/>
          </w:tcPr>
          <w:p w:rsidR="007A42F6" w:rsidRPr="00AE4EBB" w:rsidRDefault="007A42F6" w:rsidP="007A42F6">
            <w:pPr>
              <w:pStyle w:val="ListParagraph"/>
              <w:ind w:left="0"/>
              <w:jc w:val="center"/>
            </w:pPr>
            <w:r w:rsidRPr="00AE4EBB">
              <w:t>-</w:t>
            </w:r>
          </w:p>
        </w:tc>
        <w:tc>
          <w:tcPr>
            <w:tcW w:w="630" w:type="dxa"/>
          </w:tcPr>
          <w:p w:rsidR="007A42F6" w:rsidRPr="00AE4EBB" w:rsidRDefault="007A42F6" w:rsidP="007A42F6">
            <w:pPr>
              <w:pStyle w:val="ListParagraph"/>
              <w:ind w:left="0"/>
              <w:jc w:val="center"/>
            </w:pPr>
            <w:r w:rsidRPr="00AE4EBB">
              <w:t>15</w:t>
            </w:r>
          </w:p>
        </w:tc>
        <w:tc>
          <w:tcPr>
            <w:tcW w:w="900" w:type="dxa"/>
          </w:tcPr>
          <w:p w:rsidR="007A42F6" w:rsidRPr="00AE4EBB" w:rsidRDefault="007A42F6" w:rsidP="007A42F6">
            <w:pPr>
              <w:pStyle w:val="ListParagraph"/>
              <w:ind w:left="0"/>
              <w:jc w:val="center"/>
              <w:rPr>
                <w:b/>
              </w:rPr>
            </w:pPr>
            <w:r w:rsidRPr="00AE4EBB">
              <w:rPr>
                <w:b/>
              </w:rPr>
              <w:t>38</w:t>
            </w:r>
          </w:p>
        </w:tc>
      </w:tr>
      <w:tr w:rsidR="007A42F6" w:rsidRPr="00AE4EBB" w:rsidTr="007A42F6">
        <w:trPr>
          <w:trHeight w:val="250"/>
        </w:trPr>
        <w:tc>
          <w:tcPr>
            <w:tcW w:w="885" w:type="dxa"/>
            <w:vMerge/>
          </w:tcPr>
          <w:p w:rsidR="007A42F6" w:rsidRPr="003A008C" w:rsidRDefault="007A42F6" w:rsidP="007A42F6">
            <w:pPr>
              <w:pStyle w:val="ListParagraph"/>
              <w:ind w:left="0"/>
            </w:pPr>
          </w:p>
        </w:tc>
        <w:tc>
          <w:tcPr>
            <w:tcW w:w="1559" w:type="dxa"/>
          </w:tcPr>
          <w:p w:rsidR="007A42F6" w:rsidRPr="003A008C" w:rsidRDefault="007A42F6" w:rsidP="007A42F6">
            <w:pPr>
              <w:pStyle w:val="ListParagraph"/>
              <w:ind w:left="0"/>
            </w:pPr>
            <w:r w:rsidRPr="003A008C">
              <w:t>Mysore</w:t>
            </w:r>
          </w:p>
        </w:tc>
        <w:tc>
          <w:tcPr>
            <w:tcW w:w="567" w:type="dxa"/>
          </w:tcPr>
          <w:p w:rsidR="007A42F6" w:rsidRPr="00AE4EBB" w:rsidRDefault="007A42F6" w:rsidP="007A42F6">
            <w:pPr>
              <w:pStyle w:val="ListParagraph"/>
              <w:ind w:left="0"/>
              <w:jc w:val="center"/>
            </w:pPr>
            <w:r w:rsidRPr="00AE4EBB">
              <w:t>1</w:t>
            </w:r>
          </w:p>
        </w:tc>
        <w:tc>
          <w:tcPr>
            <w:tcW w:w="567" w:type="dxa"/>
          </w:tcPr>
          <w:p w:rsidR="007A42F6" w:rsidRPr="00AE4EBB" w:rsidRDefault="007A42F6" w:rsidP="007A42F6">
            <w:pPr>
              <w:pStyle w:val="ListParagraph"/>
              <w:ind w:left="0"/>
              <w:jc w:val="center"/>
            </w:pPr>
            <w:r w:rsidRPr="00AE4EBB">
              <w:t>-</w:t>
            </w:r>
          </w:p>
        </w:tc>
        <w:tc>
          <w:tcPr>
            <w:tcW w:w="567" w:type="dxa"/>
          </w:tcPr>
          <w:p w:rsidR="007A42F6" w:rsidRPr="00AE4EBB" w:rsidRDefault="007A42F6" w:rsidP="007A42F6">
            <w:pPr>
              <w:pStyle w:val="ListParagraph"/>
              <w:ind w:left="0"/>
              <w:jc w:val="center"/>
            </w:pPr>
            <w:r w:rsidRPr="00AE4EBB">
              <w:t>2</w:t>
            </w:r>
          </w:p>
        </w:tc>
        <w:tc>
          <w:tcPr>
            <w:tcW w:w="625" w:type="dxa"/>
          </w:tcPr>
          <w:p w:rsidR="007A42F6" w:rsidRPr="00AE4EBB" w:rsidRDefault="007A42F6" w:rsidP="007A42F6">
            <w:pPr>
              <w:pStyle w:val="ListParagraph"/>
              <w:ind w:left="0"/>
              <w:jc w:val="center"/>
            </w:pPr>
            <w:r w:rsidRPr="00AE4EBB">
              <w:t>0</w:t>
            </w:r>
          </w:p>
        </w:tc>
        <w:tc>
          <w:tcPr>
            <w:tcW w:w="630" w:type="dxa"/>
          </w:tcPr>
          <w:p w:rsidR="007A42F6" w:rsidRPr="00AE4EBB" w:rsidRDefault="007A42F6" w:rsidP="007A42F6">
            <w:pPr>
              <w:pStyle w:val="ListParagraph"/>
              <w:ind w:left="0"/>
              <w:jc w:val="center"/>
            </w:pPr>
            <w:r w:rsidRPr="00AE4EBB">
              <w:t>0</w:t>
            </w:r>
          </w:p>
        </w:tc>
        <w:tc>
          <w:tcPr>
            <w:tcW w:w="630" w:type="dxa"/>
          </w:tcPr>
          <w:p w:rsidR="007A42F6" w:rsidRPr="00AE4EBB" w:rsidRDefault="007A42F6" w:rsidP="007A42F6">
            <w:pPr>
              <w:pStyle w:val="ListParagraph"/>
              <w:ind w:left="0"/>
              <w:jc w:val="center"/>
            </w:pPr>
            <w:r w:rsidRPr="00AE4EBB">
              <w:t>0</w:t>
            </w:r>
          </w:p>
        </w:tc>
        <w:tc>
          <w:tcPr>
            <w:tcW w:w="630" w:type="dxa"/>
          </w:tcPr>
          <w:p w:rsidR="007A42F6" w:rsidRPr="00AE4EBB" w:rsidRDefault="007A42F6" w:rsidP="007A42F6">
            <w:pPr>
              <w:pStyle w:val="ListParagraph"/>
              <w:ind w:left="0"/>
              <w:jc w:val="center"/>
            </w:pPr>
            <w:r w:rsidRPr="00AE4EBB">
              <w:t>3</w:t>
            </w:r>
          </w:p>
        </w:tc>
        <w:tc>
          <w:tcPr>
            <w:tcW w:w="540" w:type="dxa"/>
          </w:tcPr>
          <w:p w:rsidR="007A42F6" w:rsidRPr="00AE4EBB" w:rsidRDefault="007A42F6" w:rsidP="007A42F6">
            <w:pPr>
              <w:pStyle w:val="ListParagraph"/>
              <w:ind w:left="0"/>
              <w:jc w:val="center"/>
            </w:pPr>
            <w:r w:rsidRPr="00AE4EBB">
              <w:t>3</w:t>
            </w:r>
          </w:p>
        </w:tc>
        <w:tc>
          <w:tcPr>
            <w:tcW w:w="540" w:type="dxa"/>
          </w:tcPr>
          <w:p w:rsidR="007A42F6" w:rsidRPr="00AE4EBB" w:rsidRDefault="007A42F6" w:rsidP="007A42F6">
            <w:pPr>
              <w:pStyle w:val="ListParagraph"/>
              <w:ind w:left="0"/>
              <w:jc w:val="center"/>
            </w:pPr>
            <w:r w:rsidRPr="00AE4EBB">
              <w:t>-</w:t>
            </w:r>
          </w:p>
        </w:tc>
        <w:tc>
          <w:tcPr>
            <w:tcW w:w="540" w:type="dxa"/>
          </w:tcPr>
          <w:p w:rsidR="007A42F6" w:rsidRPr="00AE4EBB" w:rsidRDefault="007A42F6" w:rsidP="007A42F6">
            <w:pPr>
              <w:pStyle w:val="ListParagraph"/>
              <w:ind w:left="0"/>
              <w:jc w:val="center"/>
            </w:pPr>
            <w:r w:rsidRPr="00AE4EBB">
              <w:t>2</w:t>
            </w:r>
          </w:p>
        </w:tc>
        <w:tc>
          <w:tcPr>
            <w:tcW w:w="720" w:type="dxa"/>
          </w:tcPr>
          <w:p w:rsidR="007A42F6" w:rsidRPr="00AE4EBB" w:rsidRDefault="007A42F6" w:rsidP="007A42F6">
            <w:pPr>
              <w:pStyle w:val="ListParagraph"/>
              <w:ind w:left="0"/>
              <w:jc w:val="center"/>
            </w:pPr>
            <w:r w:rsidRPr="00AE4EBB">
              <w:t>-</w:t>
            </w:r>
          </w:p>
        </w:tc>
        <w:tc>
          <w:tcPr>
            <w:tcW w:w="630" w:type="dxa"/>
          </w:tcPr>
          <w:p w:rsidR="007A42F6" w:rsidRPr="00AE4EBB" w:rsidRDefault="007A42F6" w:rsidP="007A42F6">
            <w:pPr>
              <w:pStyle w:val="ListParagraph"/>
              <w:ind w:left="0"/>
              <w:jc w:val="center"/>
            </w:pPr>
            <w:r w:rsidRPr="00AE4EBB">
              <w:t>-</w:t>
            </w:r>
          </w:p>
        </w:tc>
        <w:tc>
          <w:tcPr>
            <w:tcW w:w="630" w:type="dxa"/>
          </w:tcPr>
          <w:p w:rsidR="007A42F6" w:rsidRPr="00AE4EBB" w:rsidRDefault="007A42F6" w:rsidP="007A42F6">
            <w:pPr>
              <w:pStyle w:val="ListParagraph"/>
              <w:ind w:left="0"/>
              <w:jc w:val="center"/>
            </w:pPr>
            <w:r w:rsidRPr="00AE4EBB">
              <w:t>-</w:t>
            </w:r>
          </w:p>
        </w:tc>
        <w:tc>
          <w:tcPr>
            <w:tcW w:w="630" w:type="dxa"/>
          </w:tcPr>
          <w:p w:rsidR="007A42F6" w:rsidRPr="00AE4EBB" w:rsidRDefault="007A42F6" w:rsidP="007A42F6">
            <w:pPr>
              <w:pStyle w:val="ListParagraph"/>
              <w:ind w:left="0"/>
              <w:jc w:val="center"/>
            </w:pPr>
            <w:r w:rsidRPr="00AE4EBB">
              <w:t>4</w:t>
            </w:r>
          </w:p>
        </w:tc>
        <w:tc>
          <w:tcPr>
            <w:tcW w:w="900" w:type="dxa"/>
          </w:tcPr>
          <w:p w:rsidR="007A42F6" w:rsidRPr="00AE4EBB" w:rsidRDefault="007A42F6" w:rsidP="007A42F6">
            <w:pPr>
              <w:pStyle w:val="ListParagraph"/>
              <w:ind w:left="0"/>
              <w:jc w:val="center"/>
              <w:rPr>
                <w:b/>
              </w:rPr>
            </w:pPr>
            <w:r w:rsidRPr="00AE4EBB">
              <w:rPr>
                <w:b/>
              </w:rPr>
              <w:t>8</w:t>
            </w:r>
          </w:p>
        </w:tc>
      </w:tr>
      <w:tr w:rsidR="007A42F6" w:rsidRPr="00AE4EBB" w:rsidTr="007A42F6">
        <w:trPr>
          <w:trHeight w:val="250"/>
        </w:trPr>
        <w:tc>
          <w:tcPr>
            <w:tcW w:w="885" w:type="dxa"/>
          </w:tcPr>
          <w:p w:rsidR="007A42F6" w:rsidRPr="00AE4EBB" w:rsidRDefault="007A42F6" w:rsidP="007A42F6">
            <w:pPr>
              <w:pStyle w:val="ListParagraph"/>
              <w:ind w:left="0"/>
              <w:rPr>
                <w:b/>
              </w:rPr>
            </w:pPr>
          </w:p>
        </w:tc>
        <w:tc>
          <w:tcPr>
            <w:tcW w:w="1559" w:type="dxa"/>
          </w:tcPr>
          <w:p w:rsidR="007A42F6" w:rsidRPr="00AE4EBB" w:rsidRDefault="007A42F6" w:rsidP="007A42F6">
            <w:pPr>
              <w:pStyle w:val="ListParagraph"/>
              <w:ind w:left="0"/>
              <w:rPr>
                <w:b/>
              </w:rPr>
            </w:pPr>
            <w:r w:rsidRPr="00AE4EBB">
              <w:rPr>
                <w:b/>
              </w:rPr>
              <w:t>Total</w:t>
            </w:r>
          </w:p>
        </w:tc>
        <w:tc>
          <w:tcPr>
            <w:tcW w:w="567" w:type="dxa"/>
          </w:tcPr>
          <w:p w:rsidR="007A42F6" w:rsidRPr="00AE4EBB" w:rsidRDefault="007A42F6" w:rsidP="007A42F6">
            <w:pPr>
              <w:pStyle w:val="ListParagraph"/>
              <w:ind w:left="0"/>
              <w:jc w:val="center"/>
              <w:rPr>
                <w:b/>
              </w:rPr>
            </w:pPr>
            <w:r w:rsidRPr="00AE4EBB">
              <w:rPr>
                <w:b/>
              </w:rPr>
              <w:t>12</w:t>
            </w:r>
          </w:p>
        </w:tc>
        <w:tc>
          <w:tcPr>
            <w:tcW w:w="567" w:type="dxa"/>
          </w:tcPr>
          <w:p w:rsidR="007A42F6" w:rsidRPr="00AE4EBB" w:rsidRDefault="007A42F6" w:rsidP="007A42F6">
            <w:pPr>
              <w:pStyle w:val="ListParagraph"/>
              <w:ind w:left="0"/>
              <w:jc w:val="center"/>
              <w:rPr>
                <w:b/>
              </w:rPr>
            </w:pPr>
            <w:r w:rsidRPr="00AE4EBB">
              <w:rPr>
                <w:b/>
              </w:rPr>
              <w:t>45</w:t>
            </w:r>
          </w:p>
        </w:tc>
        <w:tc>
          <w:tcPr>
            <w:tcW w:w="567" w:type="dxa"/>
          </w:tcPr>
          <w:p w:rsidR="007A42F6" w:rsidRPr="00AE4EBB" w:rsidRDefault="007A42F6" w:rsidP="007A42F6">
            <w:pPr>
              <w:pStyle w:val="ListParagraph"/>
              <w:ind w:left="0"/>
              <w:jc w:val="center"/>
              <w:rPr>
                <w:b/>
              </w:rPr>
            </w:pPr>
            <w:r w:rsidRPr="00AE4EBB">
              <w:rPr>
                <w:b/>
              </w:rPr>
              <w:t>89</w:t>
            </w:r>
          </w:p>
        </w:tc>
        <w:tc>
          <w:tcPr>
            <w:tcW w:w="625" w:type="dxa"/>
          </w:tcPr>
          <w:p w:rsidR="007A42F6" w:rsidRPr="00AE4EBB" w:rsidRDefault="007A42F6" w:rsidP="007A42F6">
            <w:pPr>
              <w:pStyle w:val="ListParagraph"/>
              <w:ind w:left="0"/>
              <w:jc w:val="center"/>
              <w:rPr>
                <w:b/>
              </w:rPr>
            </w:pPr>
            <w:r w:rsidRPr="00AE4EBB">
              <w:rPr>
                <w:b/>
              </w:rPr>
              <w:t>66</w:t>
            </w:r>
          </w:p>
        </w:tc>
        <w:tc>
          <w:tcPr>
            <w:tcW w:w="630" w:type="dxa"/>
          </w:tcPr>
          <w:p w:rsidR="007A42F6" w:rsidRPr="00AE4EBB" w:rsidRDefault="007A42F6" w:rsidP="007A42F6">
            <w:pPr>
              <w:pStyle w:val="ListParagraph"/>
              <w:ind w:left="0"/>
              <w:jc w:val="center"/>
              <w:rPr>
                <w:b/>
              </w:rPr>
            </w:pPr>
            <w:r w:rsidRPr="00AE4EBB">
              <w:rPr>
                <w:b/>
              </w:rPr>
              <w:t>46</w:t>
            </w:r>
          </w:p>
        </w:tc>
        <w:tc>
          <w:tcPr>
            <w:tcW w:w="630" w:type="dxa"/>
          </w:tcPr>
          <w:p w:rsidR="007A42F6" w:rsidRPr="00AE4EBB" w:rsidRDefault="007A42F6" w:rsidP="007A42F6">
            <w:pPr>
              <w:pStyle w:val="ListParagraph"/>
              <w:ind w:left="0"/>
              <w:jc w:val="center"/>
              <w:rPr>
                <w:b/>
              </w:rPr>
            </w:pPr>
            <w:r w:rsidRPr="00AE4EBB">
              <w:rPr>
                <w:b/>
              </w:rPr>
              <w:t>4</w:t>
            </w:r>
          </w:p>
        </w:tc>
        <w:tc>
          <w:tcPr>
            <w:tcW w:w="630" w:type="dxa"/>
          </w:tcPr>
          <w:p w:rsidR="007A42F6" w:rsidRPr="00AE4EBB" w:rsidRDefault="007A42F6" w:rsidP="007A42F6">
            <w:pPr>
              <w:pStyle w:val="ListParagraph"/>
              <w:ind w:left="0"/>
              <w:jc w:val="center"/>
              <w:rPr>
                <w:b/>
              </w:rPr>
            </w:pPr>
            <w:r w:rsidRPr="00AE4EBB">
              <w:rPr>
                <w:b/>
              </w:rPr>
              <w:t>262</w:t>
            </w:r>
          </w:p>
        </w:tc>
        <w:tc>
          <w:tcPr>
            <w:tcW w:w="540" w:type="dxa"/>
          </w:tcPr>
          <w:p w:rsidR="007A42F6" w:rsidRPr="00AE4EBB" w:rsidRDefault="007A42F6" w:rsidP="007A42F6">
            <w:pPr>
              <w:pStyle w:val="ListParagraph"/>
              <w:ind w:left="0"/>
              <w:jc w:val="center"/>
              <w:rPr>
                <w:b/>
              </w:rPr>
            </w:pPr>
            <w:r w:rsidRPr="00AE4EBB">
              <w:rPr>
                <w:b/>
              </w:rPr>
              <w:t>9</w:t>
            </w:r>
          </w:p>
        </w:tc>
        <w:tc>
          <w:tcPr>
            <w:tcW w:w="540" w:type="dxa"/>
          </w:tcPr>
          <w:p w:rsidR="007A42F6" w:rsidRPr="00AE4EBB" w:rsidRDefault="007A42F6" w:rsidP="007A42F6">
            <w:pPr>
              <w:pStyle w:val="ListParagraph"/>
              <w:ind w:left="0"/>
              <w:jc w:val="center"/>
              <w:rPr>
                <w:b/>
              </w:rPr>
            </w:pPr>
            <w:r w:rsidRPr="00AE4EBB">
              <w:rPr>
                <w:b/>
              </w:rPr>
              <w:t>17</w:t>
            </w:r>
          </w:p>
        </w:tc>
        <w:tc>
          <w:tcPr>
            <w:tcW w:w="540" w:type="dxa"/>
          </w:tcPr>
          <w:p w:rsidR="007A42F6" w:rsidRPr="00AE4EBB" w:rsidRDefault="007A42F6" w:rsidP="007A42F6">
            <w:pPr>
              <w:pStyle w:val="ListParagraph"/>
              <w:ind w:left="0"/>
              <w:jc w:val="center"/>
              <w:rPr>
                <w:b/>
              </w:rPr>
            </w:pPr>
            <w:r w:rsidRPr="00AE4EBB">
              <w:rPr>
                <w:b/>
              </w:rPr>
              <w:t>47</w:t>
            </w:r>
          </w:p>
        </w:tc>
        <w:tc>
          <w:tcPr>
            <w:tcW w:w="720" w:type="dxa"/>
          </w:tcPr>
          <w:p w:rsidR="007A42F6" w:rsidRPr="00AE4EBB" w:rsidRDefault="007A42F6" w:rsidP="007A42F6">
            <w:pPr>
              <w:pStyle w:val="ListParagraph"/>
              <w:ind w:left="0"/>
              <w:jc w:val="center"/>
              <w:rPr>
                <w:b/>
              </w:rPr>
            </w:pPr>
            <w:r w:rsidRPr="00AE4EBB">
              <w:rPr>
                <w:b/>
              </w:rPr>
              <w:t>41</w:t>
            </w:r>
          </w:p>
        </w:tc>
        <w:tc>
          <w:tcPr>
            <w:tcW w:w="630" w:type="dxa"/>
          </w:tcPr>
          <w:p w:rsidR="007A42F6" w:rsidRPr="00AE4EBB" w:rsidRDefault="007A42F6" w:rsidP="007A42F6">
            <w:pPr>
              <w:pStyle w:val="ListParagraph"/>
              <w:ind w:left="0"/>
              <w:jc w:val="center"/>
              <w:rPr>
                <w:b/>
              </w:rPr>
            </w:pPr>
            <w:r w:rsidRPr="00AE4EBB">
              <w:rPr>
                <w:b/>
              </w:rPr>
              <w:t>22</w:t>
            </w:r>
          </w:p>
        </w:tc>
        <w:tc>
          <w:tcPr>
            <w:tcW w:w="630" w:type="dxa"/>
          </w:tcPr>
          <w:p w:rsidR="007A42F6" w:rsidRPr="00AE4EBB" w:rsidRDefault="007A42F6" w:rsidP="007A42F6">
            <w:pPr>
              <w:pStyle w:val="ListParagraph"/>
              <w:ind w:left="0"/>
              <w:jc w:val="center"/>
              <w:rPr>
                <w:b/>
              </w:rPr>
            </w:pPr>
            <w:r w:rsidRPr="00AE4EBB">
              <w:rPr>
                <w:b/>
              </w:rPr>
              <w:t>3</w:t>
            </w:r>
          </w:p>
        </w:tc>
        <w:tc>
          <w:tcPr>
            <w:tcW w:w="630" w:type="dxa"/>
          </w:tcPr>
          <w:p w:rsidR="007A42F6" w:rsidRPr="00AE4EBB" w:rsidRDefault="007A42F6" w:rsidP="007A42F6">
            <w:pPr>
              <w:pStyle w:val="ListParagraph"/>
              <w:ind w:left="0"/>
              <w:jc w:val="center"/>
              <w:rPr>
                <w:b/>
              </w:rPr>
            </w:pPr>
            <w:r w:rsidRPr="00AE4EBB">
              <w:rPr>
                <w:b/>
              </w:rPr>
              <w:t>138</w:t>
            </w:r>
          </w:p>
        </w:tc>
        <w:tc>
          <w:tcPr>
            <w:tcW w:w="900" w:type="dxa"/>
          </w:tcPr>
          <w:p w:rsidR="007A42F6" w:rsidRPr="00AE4EBB" w:rsidRDefault="007A42F6" w:rsidP="007A42F6">
            <w:pPr>
              <w:pStyle w:val="ListParagraph"/>
              <w:ind w:left="0"/>
              <w:jc w:val="center"/>
              <w:rPr>
                <w:b/>
              </w:rPr>
            </w:pPr>
            <w:r w:rsidRPr="00AE4EBB">
              <w:rPr>
                <w:b/>
              </w:rPr>
              <w:t>401</w:t>
            </w:r>
          </w:p>
        </w:tc>
      </w:tr>
    </w:tbl>
    <w:p w:rsidR="00533FE5" w:rsidRPr="00AE4EBB" w:rsidRDefault="002F30CE" w:rsidP="007A42F6">
      <w:pPr>
        <w:spacing w:line="360" w:lineRule="auto"/>
        <w:rPr>
          <w:rFonts w:ascii="Times New Roman" w:hAnsi="Times New Roman" w:cs="Times New Roman"/>
          <w:i/>
          <w:iCs/>
          <w:sz w:val="24"/>
          <w:szCs w:val="24"/>
        </w:rPr>
      </w:pPr>
      <w:r w:rsidRPr="00AE4EBB">
        <w:rPr>
          <w:rFonts w:ascii="Times New Roman" w:hAnsi="Times New Roman" w:cs="Times New Roman"/>
          <w:i/>
          <w:sz w:val="24"/>
          <w:szCs w:val="24"/>
        </w:rPr>
        <w:t>Table 7: Total number students identified in different categories of disorders</w:t>
      </w:r>
    </w:p>
    <w:p w:rsidR="00533FE5" w:rsidRDefault="00533FE5" w:rsidP="00192C46">
      <w:pPr>
        <w:rPr>
          <w:rFonts w:ascii="Times New Roman" w:hAnsi="Times New Roman" w:cs="Times New Roman"/>
          <w:i/>
          <w:iCs/>
          <w:sz w:val="24"/>
          <w:szCs w:val="24"/>
        </w:rPr>
      </w:pPr>
    </w:p>
    <w:p w:rsidR="004C016F" w:rsidRPr="00AE4EBB" w:rsidRDefault="004C016F" w:rsidP="00E42BE6">
      <w:pPr>
        <w:rPr>
          <w:rFonts w:ascii="Times New Roman" w:hAnsi="Times New Roman" w:cs="Times New Roman"/>
          <w:i/>
          <w:iCs/>
          <w:sz w:val="24"/>
          <w:szCs w:val="24"/>
        </w:rPr>
      </w:pPr>
      <w:r w:rsidRPr="00AE4EBB">
        <w:rPr>
          <w:rFonts w:ascii="Times New Roman" w:hAnsi="Times New Roman" w:cs="Times New Roman"/>
          <w:i/>
          <w:iCs/>
          <w:sz w:val="24"/>
          <w:szCs w:val="24"/>
        </w:rPr>
        <w:t>Fi</w:t>
      </w:r>
      <w:r w:rsidR="002F30CE" w:rsidRPr="00AE4EBB">
        <w:rPr>
          <w:rFonts w:ascii="Times New Roman" w:hAnsi="Times New Roman" w:cs="Times New Roman"/>
          <w:i/>
          <w:iCs/>
          <w:sz w:val="24"/>
          <w:szCs w:val="24"/>
        </w:rPr>
        <w:t>gure</w:t>
      </w:r>
      <w:r w:rsidRPr="00AE4EBB">
        <w:rPr>
          <w:rFonts w:ascii="Times New Roman" w:hAnsi="Times New Roman" w:cs="Times New Roman"/>
          <w:i/>
          <w:iCs/>
          <w:sz w:val="24"/>
          <w:szCs w:val="24"/>
        </w:rPr>
        <w:t xml:space="preserve"> 1</w:t>
      </w:r>
      <w:r w:rsidR="00C2413E">
        <w:rPr>
          <w:rFonts w:ascii="Times New Roman" w:hAnsi="Times New Roman" w:cs="Times New Roman"/>
          <w:i/>
          <w:iCs/>
          <w:sz w:val="24"/>
          <w:szCs w:val="24"/>
        </w:rPr>
        <w:t>8</w:t>
      </w:r>
      <w:r w:rsidRPr="00AE4EBB">
        <w:rPr>
          <w:rFonts w:ascii="Times New Roman" w:hAnsi="Times New Roman" w:cs="Times New Roman"/>
          <w:i/>
          <w:iCs/>
          <w:sz w:val="24"/>
          <w:szCs w:val="24"/>
        </w:rPr>
        <w:t xml:space="preserve">: </w:t>
      </w:r>
      <w:r w:rsidR="002F30CE" w:rsidRPr="00AE4EBB">
        <w:rPr>
          <w:rFonts w:ascii="Times New Roman" w:hAnsi="Times New Roman" w:cs="Times New Roman"/>
          <w:i/>
          <w:iCs/>
          <w:sz w:val="24"/>
          <w:szCs w:val="24"/>
        </w:rPr>
        <w:t>T</w:t>
      </w:r>
      <w:r w:rsidR="000C473B" w:rsidRPr="00AE4EBB">
        <w:rPr>
          <w:rFonts w:ascii="Times New Roman" w:hAnsi="Times New Roman" w:cs="Times New Roman"/>
          <w:i/>
          <w:iCs/>
          <w:sz w:val="24"/>
          <w:szCs w:val="24"/>
        </w:rPr>
        <w:t xml:space="preserve">otal </w:t>
      </w:r>
      <w:r w:rsidR="002F30CE" w:rsidRPr="00AE4EBB">
        <w:rPr>
          <w:rFonts w:ascii="Times New Roman" w:hAnsi="Times New Roman" w:cs="Times New Roman"/>
          <w:i/>
          <w:iCs/>
          <w:sz w:val="24"/>
          <w:szCs w:val="24"/>
        </w:rPr>
        <w:t xml:space="preserve">no. of </w:t>
      </w:r>
      <w:r w:rsidR="000C473B" w:rsidRPr="00AE4EBB">
        <w:rPr>
          <w:rFonts w:ascii="Times New Roman" w:hAnsi="Times New Roman" w:cs="Times New Roman"/>
          <w:i/>
          <w:iCs/>
          <w:sz w:val="24"/>
          <w:szCs w:val="24"/>
        </w:rPr>
        <w:t xml:space="preserve">students </w:t>
      </w:r>
      <w:r w:rsidRPr="00AE4EBB">
        <w:rPr>
          <w:rFonts w:ascii="Times New Roman" w:hAnsi="Times New Roman" w:cs="Times New Roman"/>
          <w:i/>
          <w:iCs/>
          <w:sz w:val="24"/>
          <w:szCs w:val="24"/>
        </w:rPr>
        <w:t xml:space="preserve">screened and </w:t>
      </w:r>
      <w:r w:rsidR="000C473B" w:rsidRPr="00AE4EBB">
        <w:rPr>
          <w:rFonts w:ascii="Times New Roman" w:hAnsi="Times New Roman" w:cs="Times New Roman"/>
          <w:i/>
          <w:iCs/>
          <w:sz w:val="24"/>
          <w:szCs w:val="24"/>
        </w:rPr>
        <w:t>referred</w:t>
      </w:r>
      <w:r w:rsidR="002F30CE" w:rsidRPr="00AE4EBB">
        <w:rPr>
          <w:rFonts w:ascii="Times New Roman" w:hAnsi="Times New Roman" w:cs="Times New Roman"/>
          <w:i/>
          <w:iCs/>
          <w:sz w:val="24"/>
          <w:szCs w:val="24"/>
        </w:rPr>
        <w:t xml:space="preserve"> in OSCs</w:t>
      </w:r>
    </w:p>
    <w:p w:rsidR="003666A3" w:rsidRPr="00AE4EBB" w:rsidRDefault="000C473B" w:rsidP="003666A3">
      <w:pPr>
        <w:jc w:val="center"/>
        <w:rPr>
          <w:rFonts w:ascii="Times New Roman" w:hAnsi="Times New Roman" w:cs="Times New Roman"/>
          <w:sz w:val="24"/>
          <w:szCs w:val="24"/>
        </w:rPr>
      </w:pPr>
      <w:r w:rsidRPr="00AE4EBB">
        <w:rPr>
          <w:rFonts w:ascii="Times New Roman" w:hAnsi="Times New Roman" w:cs="Times New Roman"/>
          <w:noProof/>
          <w:sz w:val="24"/>
          <w:szCs w:val="24"/>
        </w:rPr>
        <w:drawing>
          <wp:inline distT="0" distB="0" distL="0" distR="0">
            <wp:extent cx="4391025" cy="2505075"/>
            <wp:effectExtent l="19050" t="19050" r="28575" b="28575"/>
            <wp:docPr id="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4391025" cy="2505075"/>
                    </a:xfrm>
                    <a:prstGeom prst="rect">
                      <a:avLst/>
                    </a:prstGeom>
                    <a:noFill/>
                    <a:ln w="9525">
                      <a:solidFill>
                        <a:schemeClr val="tx1"/>
                      </a:solidFill>
                      <a:miter lim="800000"/>
                      <a:headEnd/>
                      <a:tailEnd/>
                    </a:ln>
                  </pic:spPr>
                </pic:pic>
              </a:graphicData>
            </a:graphic>
          </wp:inline>
        </w:drawing>
      </w:r>
    </w:p>
    <w:p w:rsidR="00C357B0" w:rsidRPr="00AE4EBB" w:rsidRDefault="00C357B0" w:rsidP="003666A3">
      <w:pPr>
        <w:rPr>
          <w:rFonts w:ascii="Times New Roman" w:hAnsi="Times New Roman" w:cs="Times New Roman"/>
          <w:sz w:val="24"/>
          <w:szCs w:val="24"/>
        </w:rPr>
      </w:pPr>
    </w:p>
    <w:p w:rsidR="007A42F6" w:rsidRDefault="007A42F6" w:rsidP="003666A3">
      <w:pPr>
        <w:rPr>
          <w:rFonts w:ascii="Times New Roman" w:hAnsi="Times New Roman" w:cs="Times New Roman"/>
          <w:sz w:val="24"/>
          <w:szCs w:val="24"/>
        </w:rPr>
      </w:pPr>
    </w:p>
    <w:p w:rsidR="007A42F6" w:rsidRDefault="007A42F6" w:rsidP="003666A3">
      <w:pPr>
        <w:rPr>
          <w:rFonts w:ascii="Times New Roman" w:hAnsi="Times New Roman" w:cs="Times New Roman"/>
          <w:sz w:val="24"/>
          <w:szCs w:val="24"/>
        </w:rPr>
      </w:pPr>
    </w:p>
    <w:p w:rsidR="007A42F6" w:rsidRDefault="007A42F6" w:rsidP="003666A3">
      <w:pPr>
        <w:rPr>
          <w:rFonts w:ascii="Times New Roman" w:hAnsi="Times New Roman" w:cs="Times New Roman"/>
          <w:sz w:val="24"/>
          <w:szCs w:val="24"/>
        </w:rPr>
      </w:pPr>
    </w:p>
    <w:p w:rsidR="007A42F6" w:rsidRDefault="007A42F6" w:rsidP="003666A3">
      <w:pPr>
        <w:rPr>
          <w:rFonts w:ascii="Times New Roman" w:hAnsi="Times New Roman" w:cs="Times New Roman"/>
          <w:sz w:val="24"/>
          <w:szCs w:val="24"/>
        </w:rPr>
      </w:pPr>
    </w:p>
    <w:p w:rsidR="007A42F6" w:rsidRDefault="007A42F6" w:rsidP="003666A3">
      <w:pPr>
        <w:rPr>
          <w:rFonts w:ascii="Times New Roman" w:hAnsi="Times New Roman" w:cs="Times New Roman"/>
          <w:sz w:val="24"/>
          <w:szCs w:val="24"/>
        </w:rPr>
      </w:pPr>
    </w:p>
    <w:p w:rsidR="003666A3" w:rsidRPr="00AE4EBB" w:rsidRDefault="00C357B0" w:rsidP="003666A3">
      <w:pPr>
        <w:rPr>
          <w:rFonts w:ascii="Times New Roman" w:hAnsi="Times New Roman" w:cs="Times New Roman"/>
          <w:sz w:val="24"/>
          <w:szCs w:val="24"/>
        </w:rPr>
      </w:pPr>
      <w:r>
        <w:rPr>
          <w:rFonts w:ascii="Times New Roman" w:hAnsi="Times New Roman" w:cs="Times New Roman"/>
          <w:sz w:val="24"/>
          <w:szCs w:val="24"/>
        </w:rPr>
        <w:lastRenderedPageBreak/>
        <w:t>Photos showing school screening in progress:</w:t>
      </w:r>
    </w:p>
    <w:p w:rsidR="00BC393F" w:rsidRPr="00AE4EBB" w:rsidRDefault="00BC393F" w:rsidP="00BC393F">
      <w:pPr>
        <w:jc w:val="center"/>
        <w:rPr>
          <w:rFonts w:ascii="Times New Roman" w:hAnsi="Times New Roman" w:cs="Times New Roman"/>
          <w:i/>
          <w:color w:val="000000"/>
          <w:sz w:val="24"/>
          <w:szCs w:val="24"/>
        </w:rPr>
      </w:pPr>
      <w:r w:rsidRPr="00AE4EBB">
        <w:rPr>
          <w:rFonts w:ascii="Times New Roman" w:hAnsi="Times New Roman" w:cs="Times New Roman"/>
          <w:i/>
          <w:noProof/>
          <w:color w:val="000000"/>
          <w:sz w:val="24"/>
          <w:szCs w:val="24"/>
        </w:rPr>
        <w:drawing>
          <wp:inline distT="0" distB="0" distL="0" distR="0">
            <wp:extent cx="3028950" cy="170227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3028950" cy="1702270"/>
                    </a:xfrm>
                    <a:prstGeom prst="rect">
                      <a:avLst/>
                    </a:prstGeom>
                    <a:noFill/>
                    <a:ln w="9525">
                      <a:noFill/>
                      <a:miter lim="800000"/>
                      <a:headEnd/>
                      <a:tailEnd/>
                    </a:ln>
                  </pic:spPr>
                </pic:pic>
              </a:graphicData>
            </a:graphic>
          </wp:inline>
        </w:drawing>
      </w:r>
    </w:p>
    <w:p w:rsidR="00C2413E" w:rsidRPr="00AE4EBB" w:rsidRDefault="00BC393F" w:rsidP="007A42F6">
      <w:pPr>
        <w:jc w:val="center"/>
        <w:rPr>
          <w:rFonts w:ascii="Times New Roman" w:hAnsi="Times New Roman" w:cs="Times New Roman"/>
          <w:i/>
          <w:color w:val="000000"/>
          <w:sz w:val="24"/>
          <w:szCs w:val="24"/>
        </w:rPr>
      </w:pPr>
      <w:r w:rsidRPr="00AE4EBB">
        <w:rPr>
          <w:rFonts w:ascii="Times New Roman" w:hAnsi="Times New Roman" w:cs="Times New Roman"/>
          <w:i/>
          <w:noProof/>
          <w:color w:val="000000"/>
          <w:sz w:val="24"/>
          <w:szCs w:val="24"/>
        </w:rPr>
        <w:drawing>
          <wp:inline distT="0" distB="0" distL="0" distR="0">
            <wp:extent cx="3028950" cy="1701939"/>
            <wp:effectExtent l="19050" t="0" r="0" b="0"/>
            <wp:docPr id="13" name="Picture 2" descr="H:\school screening\DSC05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chool screening\DSC05631.JPG"/>
                    <pic:cNvPicPr>
                      <a:picLocks noChangeAspect="1" noChangeArrowheads="1"/>
                    </pic:cNvPicPr>
                  </pic:nvPicPr>
                  <pic:blipFill>
                    <a:blip r:embed="rId27" cstate="print"/>
                    <a:srcRect/>
                    <a:stretch>
                      <a:fillRect/>
                    </a:stretch>
                  </pic:blipFill>
                  <pic:spPr bwMode="auto">
                    <a:xfrm>
                      <a:off x="0" y="0"/>
                      <a:ext cx="3035492" cy="1705615"/>
                    </a:xfrm>
                    <a:prstGeom prst="rect">
                      <a:avLst/>
                    </a:prstGeom>
                    <a:noFill/>
                    <a:ln w="9525">
                      <a:noFill/>
                      <a:miter lim="800000"/>
                      <a:headEnd/>
                      <a:tailEnd/>
                    </a:ln>
                  </pic:spPr>
                </pic:pic>
              </a:graphicData>
            </a:graphic>
          </wp:inline>
        </w:drawing>
      </w:r>
    </w:p>
    <w:p w:rsidR="004C016F" w:rsidRPr="00AE4EBB" w:rsidRDefault="003666A3" w:rsidP="007A42F6">
      <w:pPr>
        <w:spacing w:line="360" w:lineRule="auto"/>
        <w:rPr>
          <w:rFonts w:ascii="Times New Roman" w:hAnsi="Times New Roman" w:cs="Times New Roman"/>
          <w:i/>
          <w:color w:val="000000"/>
          <w:sz w:val="24"/>
          <w:szCs w:val="24"/>
        </w:rPr>
      </w:pPr>
      <w:r w:rsidRPr="00AE4EBB">
        <w:rPr>
          <w:rFonts w:ascii="Times New Roman" w:hAnsi="Times New Roman" w:cs="Times New Roman"/>
          <w:i/>
          <w:color w:val="000000"/>
          <w:sz w:val="24"/>
          <w:szCs w:val="24"/>
        </w:rPr>
        <w:t xml:space="preserve">Figure </w:t>
      </w:r>
      <w:r w:rsidR="00C2413E">
        <w:rPr>
          <w:rFonts w:ascii="Times New Roman" w:hAnsi="Times New Roman" w:cs="Times New Roman"/>
          <w:i/>
          <w:color w:val="000000"/>
          <w:sz w:val="24"/>
          <w:szCs w:val="24"/>
        </w:rPr>
        <w:t>19</w:t>
      </w:r>
      <w:r w:rsidRPr="00AE4EBB">
        <w:rPr>
          <w:rFonts w:ascii="Times New Roman" w:hAnsi="Times New Roman" w:cs="Times New Roman"/>
          <w:i/>
          <w:color w:val="000000"/>
          <w:sz w:val="24"/>
          <w:szCs w:val="24"/>
        </w:rPr>
        <w:t xml:space="preserve">: Details of students with different communication disorders identified during school screening </w:t>
      </w:r>
      <w:r w:rsidR="002F30CE" w:rsidRPr="00AE4EBB">
        <w:rPr>
          <w:rFonts w:ascii="Times New Roman" w:hAnsi="Times New Roman" w:cs="Times New Roman"/>
          <w:i/>
          <w:color w:val="000000"/>
          <w:sz w:val="24"/>
          <w:szCs w:val="24"/>
        </w:rPr>
        <w:t>at OSCs</w:t>
      </w:r>
      <w:r w:rsidRPr="00AE4EBB">
        <w:rPr>
          <w:rFonts w:ascii="Times New Roman" w:hAnsi="Times New Roman" w:cs="Times New Roman"/>
          <w:i/>
          <w:sz w:val="24"/>
          <w:szCs w:val="24"/>
        </w:rPr>
        <w:t>.</w:t>
      </w:r>
    </w:p>
    <w:p w:rsidR="004C016F" w:rsidRPr="00AE4EBB" w:rsidRDefault="004C016F" w:rsidP="00A1090B">
      <w:pPr>
        <w:jc w:val="center"/>
        <w:rPr>
          <w:rFonts w:ascii="Times New Roman" w:hAnsi="Times New Roman" w:cs="Times New Roman"/>
          <w:sz w:val="24"/>
          <w:szCs w:val="24"/>
        </w:rPr>
      </w:pPr>
      <w:r w:rsidRPr="00AE4EBB">
        <w:rPr>
          <w:rFonts w:ascii="Times New Roman" w:hAnsi="Times New Roman" w:cs="Times New Roman"/>
          <w:noProof/>
          <w:sz w:val="24"/>
          <w:szCs w:val="24"/>
        </w:rPr>
        <w:drawing>
          <wp:inline distT="0" distB="0" distL="0" distR="0">
            <wp:extent cx="4953346" cy="2581646"/>
            <wp:effectExtent l="19050" t="19050" r="18704" b="28204"/>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4959178" cy="2584686"/>
                    </a:xfrm>
                    <a:prstGeom prst="rect">
                      <a:avLst/>
                    </a:prstGeom>
                    <a:noFill/>
                    <a:ln w="9525">
                      <a:solidFill>
                        <a:schemeClr val="tx1"/>
                      </a:solidFill>
                      <a:miter lim="800000"/>
                      <a:headEnd/>
                      <a:tailEnd/>
                    </a:ln>
                  </pic:spPr>
                </pic:pic>
              </a:graphicData>
            </a:graphic>
          </wp:inline>
        </w:drawing>
      </w:r>
    </w:p>
    <w:p w:rsidR="00BC393F" w:rsidRDefault="00BC393F" w:rsidP="004C016F">
      <w:pPr>
        <w:jc w:val="both"/>
        <w:rPr>
          <w:rFonts w:ascii="Times New Roman" w:hAnsi="Times New Roman" w:cs="Times New Roman"/>
          <w:b/>
          <w:bCs/>
          <w:sz w:val="24"/>
          <w:szCs w:val="24"/>
        </w:rPr>
      </w:pPr>
    </w:p>
    <w:p w:rsidR="007A42F6" w:rsidRPr="00AE4EBB" w:rsidRDefault="007A42F6" w:rsidP="004C016F">
      <w:pPr>
        <w:jc w:val="both"/>
        <w:rPr>
          <w:rFonts w:ascii="Times New Roman" w:hAnsi="Times New Roman" w:cs="Times New Roman"/>
          <w:b/>
          <w:bCs/>
          <w:sz w:val="24"/>
          <w:szCs w:val="24"/>
        </w:rPr>
      </w:pPr>
    </w:p>
    <w:p w:rsidR="00314A22" w:rsidRPr="00AE4EBB" w:rsidRDefault="00314A22" w:rsidP="007A42F6">
      <w:pPr>
        <w:pStyle w:val="ListParagraph"/>
        <w:numPr>
          <w:ilvl w:val="0"/>
          <w:numId w:val="19"/>
        </w:numPr>
        <w:spacing w:line="360" w:lineRule="auto"/>
        <w:jc w:val="both"/>
        <w:rPr>
          <w:b/>
        </w:rPr>
      </w:pPr>
      <w:r w:rsidRPr="00AE4EBB">
        <w:rPr>
          <w:b/>
        </w:rPr>
        <w:lastRenderedPageBreak/>
        <w:t>Camps to screen individuals with speech, language and hearing disorders:</w:t>
      </w:r>
    </w:p>
    <w:p w:rsidR="002F30CE" w:rsidRPr="00AE4EBB" w:rsidRDefault="002F30CE" w:rsidP="007A42F6">
      <w:pPr>
        <w:pStyle w:val="ListParagraph"/>
        <w:spacing w:line="360" w:lineRule="auto"/>
        <w:jc w:val="both"/>
        <w:rPr>
          <w:b/>
        </w:rPr>
      </w:pPr>
    </w:p>
    <w:p w:rsidR="004C016F" w:rsidRPr="00AE4EBB" w:rsidRDefault="00A1090B" w:rsidP="007A42F6">
      <w:pPr>
        <w:pStyle w:val="ListParagraph"/>
        <w:spacing w:line="360" w:lineRule="auto"/>
        <w:ind w:left="284" w:firstLine="436"/>
        <w:jc w:val="both"/>
      </w:pPr>
      <w:r w:rsidRPr="00AE4EBB">
        <w:t xml:space="preserve">Several camps were conducted at various places within Karnataka in the report year by the institute. These camps were majorly sponsored by NGOs, SSA, several state and district sponsored agencies. The </w:t>
      </w:r>
      <w:r w:rsidR="002F30CE" w:rsidRPr="00AE4EBB">
        <w:t>details</w:t>
      </w:r>
      <w:r w:rsidRPr="00AE4EBB">
        <w:t xml:space="preserve"> of individuals evaluated and referred to the institute for follow</w:t>
      </w:r>
      <w:r w:rsidR="002F30CE" w:rsidRPr="00AE4EBB">
        <w:t>-</w:t>
      </w:r>
      <w:r w:rsidRPr="00AE4EBB">
        <w:t>up and clients who were issued hearing aids and cert</w:t>
      </w:r>
      <w:r w:rsidR="00054EFD" w:rsidRPr="00AE4EBB">
        <w:t xml:space="preserve">ificates </w:t>
      </w:r>
      <w:r w:rsidR="00C2413E" w:rsidRPr="00AE4EBB">
        <w:t>are</w:t>
      </w:r>
      <w:r w:rsidR="00054EFD" w:rsidRPr="00AE4EBB">
        <w:t xml:space="preserve"> shown in Table</w:t>
      </w:r>
      <w:r w:rsidR="002F30CE" w:rsidRPr="00AE4EBB">
        <w:t>s</w:t>
      </w:r>
      <w:r w:rsidR="00054EFD" w:rsidRPr="00AE4EBB">
        <w:t xml:space="preserve"> 8, 9 and 10</w:t>
      </w:r>
      <w:r w:rsidRPr="00AE4EBB">
        <w:t xml:space="preserve"> and Figures</w:t>
      </w:r>
      <w:r w:rsidR="00314A22" w:rsidRPr="00AE4EBB">
        <w:t xml:space="preserve"> </w:t>
      </w:r>
      <w:r w:rsidR="00054EFD" w:rsidRPr="00AE4EBB">
        <w:t>21</w:t>
      </w:r>
      <w:r w:rsidRPr="00AE4EBB">
        <w:t xml:space="preserve"> </w:t>
      </w:r>
      <w:r w:rsidR="00054EFD" w:rsidRPr="00AE4EBB">
        <w:t>to 23</w:t>
      </w:r>
      <w:r w:rsidRPr="00AE4EBB">
        <w:t>.</w:t>
      </w:r>
    </w:p>
    <w:p w:rsidR="00314A22" w:rsidRPr="00AE4EBB" w:rsidRDefault="00314A22" w:rsidP="007A42F6">
      <w:pPr>
        <w:pStyle w:val="ListParagraph"/>
        <w:spacing w:line="360" w:lineRule="auto"/>
        <w:jc w:val="both"/>
      </w:pPr>
    </w:p>
    <w:p w:rsidR="004C016F" w:rsidRPr="00AE4EBB" w:rsidRDefault="00054EFD" w:rsidP="007A42F6">
      <w:pPr>
        <w:spacing w:line="360" w:lineRule="auto"/>
        <w:rPr>
          <w:rFonts w:ascii="Times New Roman" w:hAnsi="Times New Roman" w:cs="Times New Roman"/>
          <w:i/>
          <w:sz w:val="24"/>
          <w:szCs w:val="24"/>
        </w:rPr>
      </w:pPr>
      <w:r w:rsidRPr="00AE4EBB">
        <w:rPr>
          <w:rFonts w:ascii="Times New Roman" w:hAnsi="Times New Roman" w:cs="Times New Roman"/>
          <w:i/>
          <w:sz w:val="24"/>
          <w:szCs w:val="24"/>
        </w:rPr>
        <w:t>Table 8</w:t>
      </w:r>
      <w:r w:rsidR="00314A22" w:rsidRPr="00AE4EBB">
        <w:rPr>
          <w:rFonts w:ascii="Times New Roman" w:hAnsi="Times New Roman" w:cs="Times New Roman"/>
          <w:i/>
          <w:sz w:val="24"/>
          <w:szCs w:val="24"/>
        </w:rPr>
        <w:t>:</w:t>
      </w:r>
      <w:r w:rsidR="004C016F" w:rsidRPr="00AE4EBB">
        <w:rPr>
          <w:rFonts w:ascii="Times New Roman" w:hAnsi="Times New Roman" w:cs="Times New Roman"/>
          <w:i/>
          <w:sz w:val="24"/>
          <w:szCs w:val="24"/>
        </w:rPr>
        <w:t xml:space="preserve"> </w:t>
      </w:r>
      <w:r w:rsidR="002F30CE" w:rsidRPr="00AE4EBB">
        <w:rPr>
          <w:rFonts w:ascii="Times New Roman" w:hAnsi="Times New Roman" w:cs="Times New Roman"/>
          <w:i/>
          <w:sz w:val="24"/>
          <w:szCs w:val="24"/>
        </w:rPr>
        <w:t>Details of c</w:t>
      </w:r>
      <w:r w:rsidR="004C016F" w:rsidRPr="00AE4EBB">
        <w:rPr>
          <w:rFonts w:ascii="Times New Roman" w:hAnsi="Times New Roman" w:cs="Times New Roman"/>
          <w:i/>
          <w:sz w:val="24"/>
          <w:szCs w:val="24"/>
        </w:rPr>
        <w:t xml:space="preserve">amps to </w:t>
      </w:r>
      <w:r w:rsidR="002F30CE" w:rsidRPr="00AE4EBB">
        <w:rPr>
          <w:rFonts w:ascii="Times New Roman" w:hAnsi="Times New Roman" w:cs="Times New Roman"/>
          <w:i/>
          <w:sz w:val="24"/>
          <w:szCs w:val="24"/>
        </w:rPr>
        <w:t>evaluate</w:t>
      </w:r>
      <w:r w:rsidR="004C016F" w:rsidRPr="00AE4EBB">
        <w:rPr>
          <w:rFonts w:ascii="Times New Roman" w:hAnsi="Times New Roman" w:cs="Times New Roman"/>
          <w:i/>
          <w:sz w:val="24"/>
          <w:szCs w:val="24"/>
        </w:rPr>
        <w:t xml:space="preserve"> individuals with speech,</w:t>
      </w:r>
      <w:r w:rsidR="002F30CE" w:rsidRPr="00AE4EBB">
        <w:rPr>
          <w:rFonts w:ascii="Times New Roman" w:hAnsi="Times New Roman" w:cs="Times New Roman"/>
          <w:i/>
          <w:sz w:val="24"/>
          <w:szCs w:val="24"/>
        </w:rPr>
        <w:t xml:space="preserve"> language and hearing disorders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6"/>
        <w:gridCol w:w="1613"/>
        <w:gridCol w:w="2963"/>
        <w:gridCol w:w="1525"/>
        <w:gridCol w:w="1439"/>
      </w:tblGrid>
      <w:tr w:rsidR="002F30CE" w:rsidRPr="00AE4EBB" w:rsidTr="002F30CE">
        <w:trPr>
          <w:jc w:val="center"/>
        </w:trPr>
        <w:tc>
          <w:tcPr>
            <w:tcW w:w="0" w:type="auto"/>
          </w:tcPr>
          <w:p w:rsidR="002F30CE" w:rsidRPr="00AE4EBB" w:rsidRDefault="002F30CE" w:rsidP="002F30CE">
            <w:pPr>
              <w:jc w:val="center"/>
              <w:rPr>
                <w:rFonts w:ascii="Times New Roman" w:hAnsi="Times New Roman" w:cs="Times New Roman"/>
                <w:i/>
                <w:sz w:val="24"/>
                <w:szCs w:val="24"/>
              </w:rPr>
            </w:pPr>
          </w:p>
          <w:p w:rsidR="002F30CE" w:rsidRPr="00AE4EBB" w:rsidRDefault="002F30CE" w:rsidP="002F30CE">
            <w:pPr>
              <w:jc w:val="center"/>
              <w:rPr>
                <w:rFonts w:ascii="Times New Roman" w:hAnsi="Times New Roman" w:cs="Times New Roman"/>
                <w:i/>
                <w:sz w:val="24"/>
                <w:szCs w:val="24"/>
              </w:rPr>
            </w:pPr>
            <w:r w:rsidRPr="00AE4EBB">
              <w:rPr>
                <w:rFonts w:ascii="Times New Roman" w:hAnsi="Times New Roman" w:cs="Times New Roman"/>
                <w:i/>
                <w:sz w:val="24"/>
                <w:szCs w:val="24"/>
              </w:rPr>
              <w:t>Place where camp was held</w:t>
            </w:r>
          </w:p>
        </w:tc>
        <w:tc>
          <w:tcPr>
            <w:tcW w:w="0" w:type="auto"/>
          </w:tcPr>
          <w:p w:rsidR="002F30CE" w:rsidRPr="00AE4EBB" w:rsidRDefault="002F30CE" w:rsidP="002F30CE">
            <w:pPr>
              <w:jc w:val="center"/>
              <w:rPr>
                <w:rFonts w:ascii="Times New Roman" w:hAnsi="Times New Roman" w:cs="Times New Roman"/>
                <w:i/>
                <w:sz w:val="24"/>
                <w:szCs w:val="24"/>
              </w:rPr>
            </w:pPr>
          </w:p>
          <w:p w:rsidR="002F30CE" w:rsidRPr="00AE4EBB" w:rsidRDefault="002F30CE" w:rsidP="002F30CE">
            <w:pPr>
              <w:jc w:val="center"/>
              <w:rPr>
                <w:rFonts w:ascii="Times New Roman" w:hAnsi="Times New Roman" w:cs="Times New Roman"/>
                <w:i/>
                <w:sz w:val="24"/>
                <w:szCs w:val="24"/>
              </w:rPr>
            </w:pPr>
            <w:r w:rsidRPr="00AE4EBB">
              <w:rPr>
                <w:rFonts w:ascii="Times New Roman" w:hAnsi="Times New Roman" w:cs="Times New Roman"/>
                <w:i/>
                <w:sz w:val="24"/>
                <w:szCs w:val="24"/>
              </w:rPr>
              <w:t>Date</w:t>
            </w:r>
          </w:p>
        </w:tc>
        <w:tc>
          <w:tcPr>
            <w:tcW w:w="0" w:type="auto"/>
          </w:tcPr>
          <w:p w:rsidR="002F30CE" w:rsidRPr="00AE4EBB" w:rsidRDefault="002F30CE" w:rsidP="002F30CE">
            <w:pPr>
              <w:jc w:val="center"/>
              <w:rPr>
                <w:rFonts w:ascii="Times New Roman" w:hAnsi="Times New Roman" w:cs="Times New Roman"/>
                <w:i/>
                <w:sz w:val="24"/>
                <w:szCs w:val="24"/>
              </w:rPr>
            </w:pPr>
          </w:p>
          <w:p w:rsidR="002F30CE" w:rsidRPr="00AE4EBB" w:rsidRDefault="002F30CE" w:rsidP="002F30CE">
            <w:pPr>
              <w:jc w:val="center"/>
              <w:rPr>
                <w:rFonts w:ascii="Times New Roman" w:hAnsi="Times New Roman" w:cs="Times New Roman"/>
                <w:i/>
                <w:sz w:val="24"/>
                <w:szCs w:val="24"/>
              </w:rPr>
            </w:pPr>
            <w:r w:rsidRPr="00AE4EBB">
              <w:rPr>
                <w:rFonts w:ascii="Times New Roman" w:hAnsi="Times New Roman" w:cs="Times New Roman"/>
                <w:i/>
                <w:sz w:val="24"/>
                <w:szCs w:val="24"/>
              </w:rPr>
              <w:t>Sponsoring Organization</w:t>
            </w:r>
          </w:p>
        </w:tc>
        <w:tc>
          <w:tcPr>
            <w:tcW w:w="0" w:type="auto"/>
          </w:tcPr>
          <w:p w:rsidR="002F30CE" w:rsidRPr="00AE4EBB" w:rsidRDefault="002F30CE" w:rsidP="002F30CE">
            <w:pPr>
              <w:spacing w:after="0"/>
              <w:jc w:val="center"/>
              <w:rPr>
                <w:rFonts w:ascii="Times New Roman" w:hAnsi="Times New Roman" w:cs="Times New Roman"/>
                <w:i/>
                <w:sz w:val="24"/>
                <w:szCs w:val="24"/>
              </w:rPr>
            </w:pPr>
            <w:r w:rsidRPr="00AE4EBB">
              <w:rPr>
                <w:rFonts w:ascii="Times New Roman" w:hAnsi="Times New Roman" w:cs="Times New Roman"/>
                <w:i/>
                <w:sz w:val="24"/>
                <w:szCs w:val="24"/>
              </w:rPr>
              <w:t>Total No. of clients</w:t>
            </w:r>
          </w:p>
          <w:p w:rsidR="002F30CE" w:rsidRPr="00AE4EBB" w:rsidRDefault="002F30CE" w:rsidP="002F30CE">
            <w:pPr>
              <w:jc w:val="center"/>
              <w:rPr>
                <w:rFonts w:ascii="Times New Roman" w:hAnsi="Times New Roman" w:cs="Times New Roman"/>
                <w:i/>
                <w:sz w:val="24"/>
                <w:szCs w:val="24"/>
              </w:rPr>
            </w:pPr>
            <w:r w:rsidRPr="00AE4EBB">
              <w:rPr>
                <w:rFonts w:ascii="Times New Roman" w:hAnsi="Times New Roman" w:cs="Times New Roman"/>
                <w:i/>
                <w:sz w:val="24"/>
                <w:szCs w:val="24"/>
              </w:rPr>
              <w:t>evaluated</w:t>
            </w:r>
          </w:p>
        </w:tc>
        <w:tc>
          <w:tcPr>
            <w:tcW w:w="0" w:type="auto"/>
          </w:tcPr>
          <w:p w:rsidR="002F30CE" w:rsidRPr="00AE4EBB" w:rsidRDefault="002F30CE" w:rsidP="002F30CE">
            <w:pPr>
              <w:spacing w:after="0"/>
              <w:jc w:val="center"/>
              <w:rPr>
                <w:rFonts w:ascii="Times New Roman" w:hAnsi="Times New Roman" w:cs="Times New Roman"/>
                <w:i/>
                <w:sz w:val="24"/>
                <w:szCs w:val="24"/>
              </w:rPr>
            </w:pPr>
            <w:r w:rsidRPr="00AE4EBB">
              <w:rPr>
                <w:rFonts w:ascii="Times New Roman" w:hAnsi="Times New Roman" w:cs="Times New Roman"/>
                <w:i/>
                <w:sz w:val="24"/>
                <w:szCs w:val="24"/>
              </w:rPr>
              <w:t xml:space="preserve">Total No. of clients </w:t>
            </w:r>
          </w:p>
          <w:p w:rsidR="002F30CE" w:rsidRPr="00AE4EBB" w:rsidRDefault="002F30CE" w:rsidP="002F30CE">
            <w:pPr>
              <w:jc w:val="center"/>
              <w:rPr>
                <w:rFonts w:ascii="Times New Roman" w:hAnsi="Times New Roman" w:cs="Times New Roman"/>
                <w:i/>
                <w:sz w:val="24"/>
                <w:szCs w:val="24"/>
              </w:rPr>
            </w:pPr>
            <w:r w:rsidRPr="00AE4EBB">
              <w:rPr>
                <w:rFonts w:ascii="Times New Roman" w:hAnsi="Times New Roman" w:cs="Times New Roman"/>
                <w:i/>
                <w:sz w:val="24"/>
                <w:szCs w:val="24"/>
              </w:rPr>
              <w:t>referred</w:t>
            </w:r>
          </w:p>
        </w:tc>
      </w:tr>
      <w:tr w:rsidR="002F30CE" w:rsidRPr="00AE4EBB" w:rsidTr="002F30CE">
        <w:trPr>
          <w:jc w:val="center"/>
        </w:trPr>
        <w:tc>
          <w:tcPr>
            <w:tcW w:w="0" w:type="auto"/>
          </w:tcPr>
          <w:p w:rsidR="002F30CE" w:rsidRPr="00AE4EBB" w:rsidRDefault="002F30CE" w:rsidP="003C141A">
            <w:pPr>
              <w:spacing w:after="0"/>
              <w:jc w:val="center"/>
              <w:rPr>
                <w:rFonts w:ascii="Times New Roman" w:hAnsi="Times New Roman" w:cs="Times New Roman"/>
                <w:sz w:val="24"/>
                <w:szCs w:val="24"/>
              </w:rPr>
            </w:pPr>
            <w:r w:rsidRPr="00AE4EBB">
              <w:rPr>
                <w:rFonts w:ascii="Times New Roman" w:hAnsi="Times New Roman" w:cs="Times New Roman"/>
                <w:sz w:val="24"/>
                <w:szCs w:val="24"/>
              </w:rPr>
              <w:t>Hosanagar,</w:t>
            </w:r>
          </w:p>
          <w:p w:rsidR="002F30CE" w:rsidRPr="00AE4EBB" w:rsidRDefault="002F30CE" w:rsidP="00314A22">
            <w:pPr>
              <w:jc w:val="center"/>
              <w:rPr>
                <w:rFonts w:ascii="Times New Roman" w:hAnsi="Times New Roman" w:cs="Times New Roman"/>
                <w:sz w:val="24"/>
                <w:szCs w:val="24"/>
              </w:rPr>
            </w:pPr>
            <w:r w:rsidRPr="00AE4EBB">
              <w:rPr>
                <w:rFonts w:ascii="Times New Roman" w:hAnsi="Times New Roman" w:cs="Times New Roman"/>
                <w:sz w:val="24"/>
                <w:szCs w:val="24"/>
              </w:rPr>
              <w:t>Shimoga</w:t>
            </w:r>
          </w:p>
        </w:tc>
        <w:tc>
          <w:tcPr>
            <w:tcW w:w="0" w:type="auto"/>
          </w:tcPr>
          <w:p w:rsidR="002F30CE" w:rsidRPr="00AE4EBB" w:rsidRDefault="002F30CE" w:rsidP="00314A22">
            <w:pPr>
              <w:jc w:val="center"/>
              <w:rPr>
                <w:rFonts w:ascii="Times New Roman" w:hAnsi="Times New Roman" w:cs="Times New Roman"/>
                <w:sz w:val="24"/>
                <w:szCs w:val="24"/>
              </w:rPr>
            </w:pPr>
            <w:r w:rsidRPr="00AE4EBB">
              <w:rPr>
                <w:rFonts w:ascii="Times New Roman" w:hAnsi="Times New Roman" w:cs="Times New Roman"/>
                <w:sz w:val="24"/>
                <w:szCs w:val="24"/>
              </w:rPr>
              <w:t>28/4/2011</w:t>
            </w:r>
          </w:p>
        </w:tc>
        <w:tc>
          <w:tcPr>
            <w:tcW w:w="0" w:type="auto"/>
          </w:tcPr>
          <w:p w:rsidR="002F30CE" w:rsidRPr="00AE4EBB" w:rsidRDefault="002F30CE" w:rsidP="00314A22">
            <w:pPr>
              <w:jc w:val="center"/>
              <w:rPr>
                <w:rFonts w:ascii="Times New Roman" w:hAnsi="Times New Roman" w:cs="Times New Roman"/>
                <w:sz w:val="24"/>
                <w:szCs w:val="24"/>
              </w:rPr>
            </w:pPr>
            <w:r w:rsidRPr="00AE4EBB">
              <w:rPr>
                <w:rFonts w:ascii="Times New Roman" w:hAnsi="Times New Roman" w:cs="Times New Roman"/>
                <w:sz w:val="24"/>
                <w:szCs w:val="24"/>
              </w:rPr>
              <w:t>JCI, Kodachadri</w:t>
            </w:r>
          </w:p>
        </w:tc>
        <w:tc>
          <w:tcPr>
            <w:tcW w:w="0" w:type="auto"/>
          </w:tcPr>
          <w:p w:rsidR="002F30CE" w:rsidRPr="00AE4EBB" w:rsidRDefault="002F30CE" w:rsidP="00314A22">
            <w:pPr>
              <w:jc w:val="center"/>
              <w:rPr>
                <w:rFonts w:ascii="Times New Roman" w:hAnsi="Times New Roman" w:cs="Times New Roman"/>
                <w:sz w:val="24"/>
                <w:szCs w:val="24"/>
              </w:rPr>
            </w:pPr>
            <w:r w:rsidRPr="00AE4EBB">
              <w:rPr>
                <w:rFonts w:ascii="Times New Roman" w:hAnsi="Times New Roman" w:cs="Times New Roman"/>
                <w:sz w:val="24"/>
                <w:szCs w:val="24"/>
              </w:rPr>
              <w:t>245</w:t>
            </w:r>
          </w:p>
        </w:tc>
        <w:tc>
          <w:tcPr>
            <w:tcW w:w="0" w:type="auto"/>
          </w:tcPr>
          <w:p w:rsidR="002F30CE" w:rsidRPr="00AE4EBB" w:rsidRDefault="002F30CE" w:rsidP="00314A22">
            <w:pPr>
              <w:jc w:val="center"/>
              <w:rPr>
                <w:rFonts w:ascii="Times New Roman" w:hAnsi="Times New Roman" w:cs="Times New Roman"/>
                <w:sz w:val="24"/>
                <w:szCs w:val="24"/>
              </w:rPr>
            </w:pPr>
            <w:r w:rsidRPr="00AE4EBB">
              <w:rPr>
                <w:rFonts w:ascii="Times New Roman" w:hAnsi="Times New Roman" w:cs="Times New Roman"/>
                <w:sz w:val="24"/>
                <w:szCs w:val="24"/>
              </w:rPr>
              <w:t>13</w:t>
            </w:r>
          </w:p>
        </w:tc>
      </w:tr>
      <w:tr w:rsidR="002F30CE" w:rsidRPr="00AE4EBB" w:rsidTr="002F30CE">
        <w:trPr>
          <w:trHeight w:val="615"/>
          <w:jc w:val="center"/>
        </w:trPr>
        <w:tc>
          <w:tcPr>
            <w:tcW w:w="0" w:type="auto"/>
          </w:tcPr>
          <w:p w:rsidR="002F30CE" w:rsidRPr="00AE4EBB" w:rsidRDefault="002F30CE" w:rsidP="00314A22">
            <w:pPr>
              <w:jc w:val="center"/>
              <w:rPr>
                <w:rFonts w:ascii="Times New Roman" w:hAnsi="Times New Roman" w:cs="Times New Roman"/>
                <w:sz w:val="24"/>
                <w:szCs w:val="24"/>
              </w:rPr>
            </w:pPr>
            <w:r w:rsidRPr="00AE4EBB">
              <w:rPr>
                <w:rFonts w:ascii="Times New Roman" w:hAnsi="Times New Roman" w:cs="Times New Roman"/>
                <w:sz w:val="24"/>
                <w:szCs w:val="24"/>
              </w:rPr>
              <w:t>Belaku Ashradhama</w:t>
            </w:r>
          </w:p>
        </w:tc>
        <w:tc>
          <w:tcPr>
            <w:tcW w:w="0" w:type="auto"/>
          </w:tcPr>
          <w:p w:rsidR="002F30CE" w:rsidRPr="009A2C4A" w:rsidRDefault="009A2C4A" w:rsidP="00314A22">
            <w:pPr>
              <w:jc w:val="center"/>
              <w:rPr>
                <w:rFonts w:ascii="Times New Roman" w:hAnsi="Times New Roman" w:cs="Times New Roman"/>
                <w:sz w:val="24"/>
                <w:szCs w:val="24"/>
              </w:rPr>
            </w:pPr>
            <w:r w:rsidRPr="009A2C4A">
              <w:rPr>
                <w:rFonts w:ascii="Times New Roman" w:hAnsi="Times New Roman" w:cs="Times New Roman"/>
                <w:sz w:val="24"/>
                <w:szCs w:val="24"/>
              </w:rPr>
              <w:t>13</w:t>
            </w:r>
            <w:r w:rsidR="002F30CE" w:rsidRPr="009A2C4A">
              <w:rPr>
                <w:rFonts w:ascii="Times New Roman" w:hAnsi="Times New Roman" w:cs="Times New Roman"/>
                <w:sz w:val="24"/>
                <w:szCs w:val="24"/>
              </w:rPr>
              <w:t>/5/2011</w:t>
            </w:r>
          </w:p>
        </w:tc>
        <w:tc>
          <w:tcPr>
            <w:tcW w:w="0" w:type="auto"/>
          </w:tcPr>
          <w:p w:rsidR="002F30CE" w:rsidRPr="00AE4EBB" w:rsidRDefault="002F30CE" w:rsidP="00314A22">
            <w:pPr>
              <w:jc w:val="center"/>
              <w:rPr>
                <w:rFonts w:ascii="Times New Roman" w:hAnsi="Times New Roman" w:cs="Times New Roman"/>
                <w:color w:val="FF0000"/>
                <w:sz w:val="24"/>
                <w:szCs w:val="24"/>
              </w:rPr>
            </w:pPr>
            <w:r w:rsidRPr="00AE4EBB">
              <w:rPr>
                <w:rFonts w:ascii="Times New Roman" w:hAnsi="Times New Roman" w:cs="Times New Roman"/>
                <w:sz w:val="24"/>
                <w:szCs w:val="24"/>
              </w:rPr>
              <w:t>Belaku Ashradhama</w:t>
            </w:r>
          </w:p>
        </w:tc>
        <w:tc>
          <w:tcPr>
            <w:tcW w:w="0" w:type="auto"/>
          </w:tcPr>
          <w:p w:rsidR="002F30CE" w:rsidRPr="00AE4EBB" w:rsidRDefault="002F30CE" w:rsidP="00314A22">
            <w:pPr>
              <w:jc w:val="center"/>
              <w:rPr>
                <w:rFonts w:ascii="Times New Roman" w:hAnsi="Times New Roman" w:cs="Times New Roman"/>
                <w:sz w:val="24"/>
                <w:szCs w:val="24"/>
              </w:rPr>
            </w:pPr>
            <w:r w:rsidRPr="00AE4EBB">
              <w:rPr>
                <w:rFonts w:ascii="Times New Roman" w:hAnsi="Times New Roman" w:cs="Times New Roman"/>
                <w:sz w:val="24"/>
                <w:szCs w:val="24"/>
              </w:rPr>
              <w:t>4</w:t>
            </w:r>
          </w:p>
        </w:tc>
        <w:tc>
          <w:tcPr>
            <w:tcW w:w="0" w:type="auto"/>
          </w:tcPr>
          <w:p w:rsidR="002F30CE" w:rsidRPr="00AE4EBB" w:rsidRDefault="002F30CE" w:rsidP="00314A22">
            <w:pPr>
              <w:jc w:val="center"/>
              <w:rPr>
                <w:rFonts w:ascii="Times New Roman" w:hAnsi="Times New Roman" w:cs="Times New Roman"/>
                <w:sz w:val="24"/>
                <w:szCs w:val="24"/>
              </w:rPr>
            </w:pPr>
            <w:r w:rsidRPr="00AE4EBB">
              <w:rPr>
                <w:rFonts w:ascii="Times New Roman" w:hAnsi="Times New Roman" w:cs="Times New Roman"/>
                <w:sz w:val="24"/>
                <w:szCs w:val="24"/>
              </w:rPr>
              <w:t>4</w:t>
            </w:r>
          </w:p>
        </w:tc>
      </w:tr>
      <w:tr w:rsidR="002F30CE" w:rsidRPr="00AE4EBB" w:rsidTr="002F30CE">
        <w:trPr>
          <w:trHeight w:val="512"/>
          <w:jc w:val="center"/>
        </w:trPr>
        <w:tc>
          <w:tcPr>
            <w:tcW w:w="0" w:type="auto"/>
          </w:tcPr>
          <w:p w:rsidR="002F30CE" w:rsidRPr="00AE4EBB" w:rsidRDefault="002F30CE" w:rsidP="00314A22">
            <w:pPr>
              <w:jc w:val="center"/>
              <w:rPr>
                <w:rFonts w:ascii="Times New Roman" w:hAnsi="Times New Roman" w:cs="Times New Roman"/>
                <w:sz w:val="24"/>
                <w:szCs w:val="24"/>
              </w:rPr>
            </w:pPr>
            <w:r w:rsidRPr="00AE4EBB">
              <w:rPr>
                <w:rFonts w:ascii="Times New Roman" w:hAnsi="Times New Roman" w:cs="Times New Roman"/>
                <w:sz w:val="24"/>
                <w:szCs w:val="24"/>
              </w:rPr>
              <w:t>Mandya</w:t>
            </w:r>
          </w:p>
        </w:tc>
        <w:tc>
          <w:tcPr>
            <w:tcW w:w="0" w:type="auto"/>
          </w:tcPr>
          <w:p w:rsidR="002F30CE" w:rsidRPr="00AE4EBB" w:rsidRDefault="002F30CE" w:rsidP="00314A22">
            <w:pPr>
              <w:jc w:val="center"/>
              <w:rPr>
                <w:rFonts w:ascii="Times New Roman" w:hAnsi="Times New Roman" w:cs="Times New Roman"/>
                <w:sz w:val="24"/>
                <w:szCs w:val="24"/>
              </w:rPr>
            </w:pPr>
            <w:r w:rsidRPr="00AE4EBB">
              <w:rPr>
                <w:rFonts w:ascii="Times New Roman" w:hAnsi="Times New Roman" w:cs="Times New Roman"/>
                <w:sz w:val="24"/>
                <w:szCs w:val="24"/>
              </w:rPr>
              <w:t>24/2/2011</w:t>
            </w:r>
          </w:p>
        </w:tc>
        <w:tc>
          <w:tcPr>
            <w:tcW w:w="0" w:type="auto"/>
          </w:tcPr>
          <w:p w:rsidR="002F30CE" w:rsidRPr="00AE4EBB" w:rsidRDefault="002F30CE" w:rsidP="00314A22">
            <w:pPr>
              <w:jc w:val="center"/>
              <w:rPr>
                <w:rFonts w:ascii="Times New Roman" w:hAnsi="Times New Roman" w:cs="Times New Roman"/>
                <w:sz w:val="24"/>
                <w:szCs w:val="24"/>
              </w:rPr>
            </w:pPr>
            <w:r w:rsidRPr="00AE4EBB">
              <w:rPr>
                <w:rFonts w:ascii="Times New Roman" w:hAnsi="Times New Roman" w:cs="Times New Roman"/>
                <w:sz w:val="24"/>
                <w:szCs w:val="24"/>
              </w:rPr>
              <w:t>Rotary Inner Wheel, Mandya</w:t>
            </w:r>
          </w:p>
        </w:tc>
        <w:tc>
          <w:tcPr>
            <w:tcW w:w="0" w:type="auto"/>
          </w:tcPr>
          <w:p w:rsidR="002F30CE" w:rsidRPr="00AE4EBB" w:rsidRDefault="002F30CE" w:rsidP="00314A22">
            <w:pPr>
              <w:jc w:val="center"/>
              <w:rPr>
                <w:rFonts w:ascii="Times New Roman" w:hAnsi="Times New Roman" w:cs="Times New Roman"/>
                <w:sz w:val="24"/>
                <w:szCs w:val="24"/>
              </w:rPr>
            </w:pPr>
            <w:r w:rsidRPr="00AE4EBB">
              <w:rPr>
                <w:rFonts w:ascii="Times New Roman" w:hAnsi="Times New Roman" w:cs="Times New Roman"/>
                <w:sz w:val="24"/>
                <w:szCs w:val="24"/>
              </w:rPr>
              <w:t>76</w:t>
            </w:r>
          </w:p>
        </w:tc>
        <w:tc>
          <w:tcPr>
            <w:tcW w:w="0" w:type="auto"/>
          </w:tcPr>
          <w:p w:rsidR="002F30CE" w:rsidRPr="00AE4EBB" w:rsidRDefault="002F30CE" w:rsidP="00314A22">
            <w:pPr>
              <w:jc w:val="center"/>
              <w:rPr>
                <w:rFonts w:ascii="Times New Roman" w:hAnsi="Times New Roman" w:cs="Times New Roman"/>
                <w:sz w:val="24"/>
                <w:szCs w:val="24"/>
              </w:rPr>
            </w:pPr>
            <w:r w:rsidRPr="00AE4EBB">
              <w:rPr>
                <w:rFonts w:ascii="Times New Roman" w:hAnsi="Times New Roman" w:cs="Times New Roman"/>
                <w:sz w:val="24"/>
                <w:szCs w:val="24"/>
              </w:rPr>
              <w:t>70</w:t>
            </w:r>
          </w:p>
        </w:tc>
      </w:tr>
      <w:tr w:rsidR="002F30CE" w:rsidRPr="00AE4EBB" w:rsidTr="002F30CE">
        <w:trPr>
          <w:trHeight w:val="512"/>
          <w:jc w:val="center"/>
        </w:trPr>
        <w:tc>
          <w:tcPr>
            <w:tcW w:w="0" w:type="auto"/>
          </w:tcPr>
          <w:p w:rsidR="002F30CE" w:rsidRPr="00AE4EBB" w:rsidRDefault="002F30CE" w:rsidP="00314A22">
            <w:pPr>
              <w:jc w:val="center"/>
              <w:rPr>
                <w:rFonts w:ascii="Times New Roman" w:hAnsi="Times New Roman" w:cs="Times New Roman"/>
                <w:sz w:val="24"/>
                <w:szCs w:val="24"/>
              </w:rPr>
            </w:pPr>
            <w:r w:rsidRPr="00AE4EBB">
              <w:rPr>
                <w:rFonts w:ascii="Times New Roman" w:hAnsi="Times New Roman" w:cs="Times New Roman"/>
                <w:sz w:val="24"/>
                <w:szCs w:val="24"/>
              </w:rPr>
              <w:t>Mysore</w:t>
            </w:r>
          </w:p>
        </w:tc>
        <w:tc>
          <w:tcPr>
            <w:tcW w:w="0" w:type="auto"/>
          </w:tcPr>
          <w:p w:rsidR="002F30CE" w:rsidRPr="00AE4EBB" w:rsidRDefault="002F30CE" w:rsidP="00314A22">
            <w:pPr>
              <w:jc w:val="center"/>
              <w:rPr>
                <w:rFonts w:ascii="Times New Roman" w:hAnsi="Times New Roman" w:cs="Times New Roman"/>
                <w:sz w:val="24"/>
                <w:szCs w:val="24"/>
              </w:rPr>
            </w:pPr>
            <w:r w:rsidRPr="00AE4EBB">
              <w:rPr>
                <w:rFonts w:ascii="Times New Roman" w:hAnsi="Times New Roman" w:cs="Times New Roman"/>
                <w:sz w:val="24"/>
                <w:szCs w:val="24"/>
              </w:rPr>
              <w:t>03/03/2012</w:t>
            </w:r>
          </w:p>
        </w:tc>
        <w:tc>
          <w:tcPr>
            <w:tcW w:w="0" w:type="auto"/>
          </w:tcPr>
          <w:p w:rsidR="002F30CE" w:rsidRPr="00AE4EBB" w:rsidRDefault="002F30CE" w:rsidP="00314A22">
            <w:pPr>
              <w:jc w:val="center"/>
              <w:rPr>
                <w:rFonts w:ascii="Times New Roman" w:hAnsi="Times New Roman" w:cs="Times New Roman"/>
                <w:sz w:val="24"/>
                <w:szCs w:val="24"/>
              </w:rPr>
            </w:pPr>
            <w:r w:rsidRPr="00AE4EBB">
              <w:rPr>
                <w:rFonts w:ascii="Times New Roman" w:hAnsi="Times New Roman" w:cs="Times New Roman"/>
                <w:sz w:val="24"/>
                <w:szCs w:val="24"/>
              </w:rPr>
              <w:t>Megha Health Mela by District Health Committee</w:t>
            </w:r>
          </w:p>
        </w:tc>
        <w:tc>
          <w:tcPr>
            <w:tcW w:w="0" w:type="auto"/>
          </w:tcPr>
          <w:p w:rsidR="002F30CE" w:rsidRPr="00AE4EBB" w:rsidRDefault="002F30CE" w:rsidP="00314A22">
            <w:pPr>
              <w:jc w:val="center"/>
              <w:rPr>
                <w:rFonts w:ascii="Times New Roman" w:hAnsi="Times New Roman" w:cs="Times New Roman"/>
                <w:sz w:val="24"/>
                <w:szCs w:val="24"/>
              </w:rPr>
            </w:pPr>
            <w:r w:rsidRPr="00AE4EBB">
              <w:rPr>
                <w:rFonts w:ascii="Times New Roman" w:hAnsi="Times New Roman" w:cs="Times New Roman"/>
                <w:sz w:val="24"/>
                <w:szCs w:val="24"/>
              </w:rPr>
              <w:t>35</w:t>
            </w:r>
          </w:p>
        </w:tc>
        <w:tc>
          <w:tcPr>
            <w:tcW w:w="0" w:type="auto"/>
          </w:tcPr>
          <w:p w:rsidR="002F30CE" w:rsidRPr="00AE4EBB" w:rsidRDefault="002F30CE" w:rsidP="00314A22">
            <w:pPr>
              <w:jc w:val="center"/>
              <w:rPr>
                <w:rFonts w:ascii="Times New Roman" w:hAnsi="Times New Roman" w:cs="Times New Roman"/>
                <w:sz w:val="24"/>
                <w:szCs w:val="24"/>
              </w:rPr>
            </w:pPr>
            <w:r w:rsidRPr="00AE4EBB">
              <w:rPr>
                <w:rFonts w:ascii="Times New Roman" w:hAnsi="Times New Roman" w:cs="Times New Roman"/>
                <w:sz w:val="24"/>
                <w:szCs w:val="24"/>
              </w:rPr>
              <w:t>20</w:t>
            </w:r>
          </w:p>
        </w:tc>
      </w:tr>
      <w:tr w:rsidR="002F30CE" w:rsidRPr="00AE4EBB" w:rsidTr="002F30CE">
        <w:trPr>
          <w:trHeight w:val="533"/>
          <w:jc w:val="center"/>
        </w:trPr>
        <w:tc>
          <w:tcPr>
            <w:tcW w:w="0" w:type="auto"/>
          </w:tcPr>
          <w:p w:rsidR="002F30CE" w:rsidRPr="00AE4EBB" w:rsidRDefault="002F30CE" w:rsidP="00314A22">
            <w:pPr>
              <w:jc w:val="center"/>
              <w:rPr>
                <w:rFonts w:ascii="Times New Roman" w:hAnsi="Times New Roman" w:cs="Times New Roman"/>
                <w:sz w:val="24"/>
                <w:szCs w:val="24"/>
              </w:rPr>
            </w:pPr>
            <w:r w:rsidRPr="00AE4EBB">
              <w:rPr>
                <w:rFonts w:ascii="Times New Roman" w:hAnsi="Times New Roman" w:cs="Times New Roman"/>
                <w:sz w:val="24"/>
                <w:szCs w:val="24"/>
              </w:rPr>
              <w:t>Keelara, Mandya</w:t>
            </w:r>
          </w:p>
        </w:tc>
        <w:tc>
          <w:tcPr>
            <w:tcW w:w="0" w:type="auto"/>
          </w:tcPr>
          <w:p w:rsidR="002F30CE" w:rsidRPr="00AE4EBB" w:rsidRDefault="002F30CE" w:rsidP="00314A22">
            <w:pPr>
              <w:jc w:val="center"/>
              <w:rPr>
                <w:rFonts w:ascii="Times New Roman" w:hAnsi="Times New Roman" w:cs="Times New Roman"/>
                <w:sz w:val="24"/>
                <w:szCs w:val="24"/>
              </w:rPr>
            </w:pPr>
            <w:r w:rsidRPr="00AE4EBB">
              <w:rPr>
                <w:rFonts w:ascii="Times New Roman" w:hAnsi="Times New Roman" w:cs="Times New Roman"/>
                <w:sz w:val="24"/>
                <w:szCs w:val="24"/>
              </w:rPr>
              <w:t>09/03/12, 10/03/12</w:t>
            </w:r>
          </w:p>
        </w:tc>
        <w:tc>
          <w:tcPr>
            <w:tcW w:w="0" w:type="auto"/>
          </w:tcPr>
          <w:p w:rsidR="002F30CE" w:rsidRPr="00AE4EBB" w:rsidRDefault="002F30CE" w:rsidP="00314A22">
            <w:pPr>
              <w:jc w:val="center"/>
              <w:rPr>
                <w:rFonts w:ascii="Times New Roman" w:hAnsi="Times New Roman" w:cs="Times New Roman"/>
                <w:sz w:val="24"/>
                <w:szCs w:val="24"/>
              </w:rPr>
            </w:pPr>
            <w:r w:rsidRPr="00AE4EBB">
              <w:rPr>
                <w:rFonts w:ascii="Times New Roman" w:hAnsi="Times New Roman" w:cs="Times New Roman"/>
                <w:sz w:val="24"/>
                <w:szCs w:val="24"/>
              </w:rPr>
              <w:t>AIISH, Mysore</w:t>
            </w:r>
          </w:p>
        </w:tc>
        <w:tc>
          <w:tcPr>
            <w:tcW w:w="0" w:type="auto"/>
          </w:tcPr>
          <w:p w:rsidR="002F30CE" w:rsidRPr="00AE4EBB" w:rsidRDefault="002F30CE" w:rsidP="003C141A">
            <w:pPr>
              <w:jc w:val="center"/>
              <w:rPr>
                <w:rFonts w:ascii="Times New Roman" w:hAnsi="Times New Roman" w:cs="Times New Roman"/>
                <w:sz w:val="24"/>
                <w:szCs w:val="24"/>
              </w:rPr>
            </w:pPr>
            <w:r w:rsidRPr="00AE4EBB">
              <w:rPr>
                <w:rFonts w:ascii="Times New Roman" w:hAnsi="Times New Roman" w:cs="Times New Roman"/>
                <w:sz w:val="24"/>
                <w:szCs w:val="24"/>
              </w:rPr>
              <w:t>15</w:t>
            </w:r>
            <w:r w:rsidR="003C141A" w:rsidRPr="00AE4EBB">
              <w:rPr>
                <w:rFonts w:ascii="Times New Roman" w:hAnsi="Times New Roman" w:cs="Times New Roman"/>
                <w:sz w:val="24"/>
                <w:szCs w:val="24"/>
              </w:rPr>
              <w:t>,</w:t>
            </w:r>
            <w:r w:rsidRPr="00AE4EBB">
              <w:rPr>
                <w:rFonts w:ascii="Times New Roman" w:hAnsi="Times New Roman" w:cs="Times New Roman"/>
                <w:sz w:val="24"/>
                <w:szCs w:val="24"/>
              </w:rPr>
              <w:t>441</w:t>
            </w:r>
          </w:p>
        </w:tc>
        <w:tc>
          <w:tcPr>
            <w:tcW w:w="0" w:type="auto"/>
          </w:tcPr>
          <w:p w:rsidR="002F30CE" w:rsidRPr="00AE4EBB" w:rsidRDefault="002F30CE" w:rsidP="00314A22">
            <w:pPr>
              <w:jc w:val="center"/>
              <w:rPr>
                <w:rFonts w:ascii="Times New Roman" w:hAnsi="Times New Roman" w:cs="Times New Roman"/>
                <w:sz w:val="24"/>
                <w:szCs w:val="24"/>
              </w:rPr>
            </w:pPr>
            <w:r w:rsidRPr="00AE4EBB">
              <w:rPr>
                <w:rFonts w:ascii="Times New Roman" w:hAnsi="Times New Roman" w:cs="Times New Roman"/>
                <w:sz w:val="24"/>
                <w:szCs w:val="24"/>
              </w:rPr>
              <w:t>938</w:t>
            </w:r>
          </w:p>
        </w:tc>
      </w:tr>
      <w:tr w:rsidR="003C141A" w:rsidRPr="00AE4EBB" w:rsidTr="009A2C4A">
        <w:trPr>
          <w:trHeight w:val="533"/>
          <w:jc w:val="center"/>
        </w:trPr>
        <w:tc>
          <w:tcPr>
            <w:tcW w:w="0" w:type="auto"/>
            <w:gridSpan w:val="3"/>
          </w:tcPr>
          <w:p w:rsidR="003C141A" w:rsidRPr="00C357B0" w:rsidRDefault="003C141A" w:rsidP="00314A22">
            <w:pPr>
              <w:jc w:val="center"/>
              <w:rPr>
                <w:rFonts w:ascii="Times New Roman" w:hAnsi="Times New Roman" w:cs="Times New Roman"/>
                <w:b/>
                <w:sz w:val="24"/>
                <w:szCs w:val="24"/>
              </w:rPr>
            </w:pPr>
            <w:r w:rsidRPr="00AE4EBB">
              <w:rPr>
                <w:rFonts w:ascii="Times New Roman" w:hAnsi="Times New Roman" w:cs="Times New Roman"/>
                <w:sz w:val="24"/>
                <w:szCs w:val="24"/>
              </w:rPr>
              <w:t xml:space="preserve">                                       </w:t>
            </w:r>
            <w:r w:rsidRPr="00C357B0">
              <w:rPr>
                <w:rFonts w:ascii="Times New Roman" w:hAnsi="Times New Roman" w:cs="Times New Roman"/>
                <w:b/>
                <w:sz w:val="24"/>
                <w:szCs w:val="24"/>
              </w:rPr>
              <w:t>Total no. of clients evaluated/referred</w:t>
            </w:r>
          </w:p>
        </w:tc>
        <w:tc>
          <w:tcPr>
            <w:tcW w:w="0" w:type="auto"/>
          </w:tcPr>
          <w:p w:rsidR="003C141A" w:rsidRPr="00AE4EBB" w:rsidRDefault="003C141A" w:rsidP="009A2C4A">
            <w:pPr>
              <w:jc w:val="center"/>
              <w:rPr>
                <w:rFonts w:ascii="Times New Roman" w:hAnsi="Times New Roman" w:cs="Times New Roman"/>
                <w:b/>
                <w:sz w:val="24"/>
                <w:szCs w:val="24"/>
              </w:rPr>
            </w:pPr>
            <w:r w:rsidRPr="00AE4EBB">
              <w:rPr>
                <w:rFonts w:ascii="Times New Roman" w:hAnsi="Times New Roman" w:cs="Times New Roman"/>
                <w:b/>
                <w:sz w:val="24"/>
                <w:szCs w:val="24"/>
              </w:rPr>
              <w:t>15801</w:t>
            </w:r>
          </w:p>
        </w:tc>
        <w:tc>
          <w:tcPr>
            <w:tcW w:w="0" w:type="auto"/>
          </w:tcPr>
          <w:p w:rsidR="003C141A" w:rsidRPr="00AE4EBB" w:rsidRDefault="003C141A" w:rsidP="009A2C4A">
            <w:pPr>
              <w:jc w:val="center"/>
              <w:rPr>
                <w:rFonts w:ascii="Times New Roman" w:hAnsi="Times New Roman" w:cs="Times New Roman"/>
                <w:b/>
                <w:color w:val="000000"/>
                <w:sz w:val="24"/>
                <w:szCs w:val="24"/>
              </w:rPr>
            </w:pPr>
            <w:r w:rsidRPr="00AE4EBB">
              <w:rPr>
                <w:rFonts w:ascii="Times New Roman" w:hAnsi="Times New Roman" w:cs="Times New Roman"/>
                <w:b/>
                <w:color w:val="000000"/>
                <w:sz w:val="24"/>
                <w:szCs w:val="24"/>
              </w:rPr>
              <w:t>1045</w:t>
            </w:r>
          </w:p>
        </w:tc>
      </w:tr>
    </w:tbl>
    <w:p w:rsidR="00F82C9B" w:rsidRDefault="00F82C9B" w:rsidP="00C2413E">
      <w:pPr>
        <w:rPr>
          <w:rFonts w:ascii="Times New Roman" w:hAnsi="Times New Roman" w:cs="Times New Roman"/>
          <w:sz w:val="24"/>
          <w:szCs w:val="24"/>
        </w:rPr>
      </w:pPr>
    </w:p>
    <w:p w:rsidR="007A42F6" w:rsidRDefault="007A42F6" w:rsidP="00C2413E">
      <w:pPr>
        <w:rPr>
          <w:rFonts w:ascii="Times New Roman" w:hAnsi="Times New Roman" w:cs="Times New Roman"/>
          <w:sz w:val="24"/>
          <w:szCs w:val="24"/>
        </w:rPr>
      </w:pPr>
    </w:p>
    <w:p w:rsidR="007A42F6" w:rsidRDefault="007A42F6" w:rsidP="00C2413E">
      <w:pPr>
        <w:rPr>
          <w:rFonts w:ascii="Times New Roman" w:hAnsi="Times New Roman" w:cs="Times New Roman"/>
          <w:sz w:val="24"/>
          <w:szCs w:val="24"/>
        </w:rPr>
      </w:pPr>
    </w:p>
    <w:p w:rsidR="007A42F6" w:rsidRDefault="007A42F6" w:rsidP="00C2413E">
      <w:pPr>
        <w:rPr>
          <w:rFonts w:ascii="Times New Roman" w:hAnsi="Times New Roman" w:cs="Times New Roman"/>
          <w:sz w:val="24"/>
          <w:szCs w:val="24"/>
        </w:rPr>
      </w:pPr>
    </w:p>
    <w:p w:rsidR="007A42F6" w:rsidRDefault="007A42F6" w:rsidP="00C2413E">
      <w:pPr>
        <w:rPr>
          <w:rFonts w:ascii="Times New Roman" w:hAnsi="Times New Roman" w:cs="Times New Roman"/>
          <w:sz w:val="24"/>
          <w:szCs w:val="24"/>
        </w:rPr>
      </w:pPr>
    </w:p>
    <w:p w:rsidR="007A42F6" w:rsidRPr="00AE4EBB" w:rsidRDefault="007A42F6" w:rsidP="00C2413E">
      <w:pPr>
        <w:rPr>
          <w:rFonts w:ascii="Times New Roman" w:hAnsi="Times New Roman" w:cs="Times New Roman"/>
          <w:sz w:val="24"/>
          <w:szCs w:val="24"/>
        </w:rPr>
      </w:pPr>
    </w:p>
    <w:p w:rsidR="004C016F" w:rsidRPr="00AE4EBB" w:rsidRDefault="006E11DB" w:rsidP="007A42F6">
      <w:pPr>
        <w:spacing w:line="360" w:lineRule="auto"/>
        <w:rPr>
          <w:rFonts w:ascii="Times New Roman" w:hAnsi="Times New Roman" w:cs="Times New Roman"/>
          <w:sz w:val="24"/>
          <w:szCs w:val="24"/>
        </w:rPr>
      </w:pPr>
      <w:r w:rsidRPr="00AE4EBB">
        <w:rPr>
          <w:rFonts w:ascii="Times New Roman" w:hAnsi="Times New Roman" w:cs="Times New Roman"/>
          <w:i/>
          <w:color w:val="000000"/>
          <w:sz w:val="24"/>
          <w:szCs w:val="24"/>
        </w:rPr>
        <w:lastRenderedPageBreak/>
        <w:t xml:space="preserve">Figure </w:t>
      </w:r>
      <w:r w:rsidR="007412E5" w:rsidRPr="00AE4EBB">
        <w:rPr>
          <w:rFonts w:ascii="Times New Roman" w:hAnsi="Times New Roman" w:cs="Times New Roman"/>
          <w:i/>
          <w:color w:val="000000"/>
          <w:sz w:val="24"/>
          <w:szCs w:val="24"/>
        </w:rPr>
        <w:t>2</w:t>
      </w:r>
      <w:r w:rsidR="00C2413E">
        <w:rPr>
          <w:rFonts w:ascii="Times New Roman" w:hAnsi="Times New Roman" w:cs="Times New Roman"/>
          <w:i/>
          <w:color w:val="000000"/>
          <w:sz w:val="24"/>
          <w:szCs w:val="24"/>
        </w:rPr>
        <w:t>0</w:t>
      </w:r>
      <w:r w:rsidRPr="00AE4EBB">
        <w:rPr>
          <w:rFonts w:ascii="Times New Roman" w:hAnsi="Times New Roman" w:cs="Times New Roman"/>
          <w:i/>
          <w:color w:val="000000"/>
          <w:sz w:val="24"/>
          <w:szCs w:val="24"/>
        </w:rPr>
        <w:t>: Details of total no</w:t>
      </w:r>
      <w:r w:rsidR="00D95090" w:rsidRPr="00AE4EBB">
        <w:rPr>
          <w:rFonts w:ascii="Times New Roman" w:hAnsi="Times New Roman" w:cs="Times New Roman"/>
          <w:i/>
          <w:color w:val="000000"/>
          <w:sz w:val="24"/>
          <w:szCs w:val="24"/>
        </w:rPr>
        <w:t>.</w:t>
      </w:r>
      <w:r w:rsidRPr="00AE4EBB">
        <w:rPr>
          <w:rFonts w:ascii="Times New Roman" w:hAnsi="Times New Roman" w:cs="Times New Roman"/>
          <w:i/>
          <w:color w:val="000000"/>
          <w:sz w:val="24"/>
          <w:szCs w:val="24"/>
        </w:rPr>
        <w:t xml:space="preserve"> of individuals </w:t>
      </w:r>
      <w:r w:rsidR="00D95090" w:rsidRPr="00AE4EBB">
        <w:rPr>
          <w:rFonts w:ascii="Times New Roman" w:hAnsi="Times New Roman" w:cs="Times New Roman"/>
          <w:i/>
          <w:color w:val="000000"/>
          <w:sz w:val="24"/>
          <w:szCs w:val="24"/>
        </w:rPr>
        <w:t>s</w:t>
      </w:r>
      <w:r w:rsidRPr="00AE4EBB">
        <w:rPr>
          <w:rFonts w:ascii="Times New Roman" w:hAnsi="Times New Roman" w:cs="Times New Roman"/>
          <w:i/>
          <w:color w:val="000000"/>
          <w:sz w:val="24"/>
          <w:szCs w:val="24"/>
        </w:rPr>
        <w:t xml:space="preserve">creened and </w:t>
      </w:r>
      <w:r w:rsidR="00D95090" w:rsidRPr="00AE4EBB">
        <w:rPr>
          <w:rFonts w:ascii="Times New Roman" w:hAnsi="Times New Roman" w:cs="Times New Roman"/>
          <w:i/>
          <w:color w:val="000000"/>
          <w:sz w:val="24"/>
          <w:szCs w:val="24"/>
        </w:rPr>
        <w:t>r</w:t>
      </w:r>
      <w:r w:rsidRPr="00AE4EBB">
        <w:rPr>
          <w:rFonts w:ascii="Times New Roman" w:hAnsi="Times New Roman" w:cs="Times New Roman"/>
          <w:i/>
          <w:color w:val="000000"/>
          <w:sz w:val="24"/>
          <w:szCs w:val="24"/>
        </w:rPr>
        <w:t>eferred</w:t>
      </w:r>
      <w:r w:rsidR="00517179" w:rsidRPr="00AE4EBB">
        <w:rPr>
          <w:rFonts w:ascii="Times New Roman" w:hAnsi="Times New Roman" w:cs="Times New Roman"/>
          <w:i/>
          <w:color w:val="000000"/>
          <w:sz w:val="24"/>
          <w:szCs w:val="24"/>
        </w:rPr>
        <w:t xml:space="preserve"> at camps</w:t>
      </w:r>
      <w:r w:rsidRPr="00AE4EBB">
        <w:rPr>
          <w:rFonts w:ascii="Times New Roman" w:hAnsi="Times New Roman" w:cs="Times New Roman"/>
          <w:i/>
          <w:color w:val="000000"/>
          <w:sz w:val="24"/>
          <w:szCs w:val="24"/>
        </w:rPr>
        <w:t>:</w:t>
      </w:r>
    </w:p>
    <w:p w:rsidR="004C016F" w:rsidRPr="00AE4EBB" w:rsidRDefault="004C016F" w:rsidP="006E11DB">
      <w:pPr>
        <w:jc w:val="center"/>
        <w:rPr>
          <w:rFonts w:ascii="Times New Roman" w:hAnsi="Times New Roman" w:cs="Times New Roman"/>
          <w:sz w:val="24"/>
          <w:szCs w:val="24"/>
        </w:rPr>
      </w:pPr>
      <w:r w:rsidRPr="00AE4EBB">
        <w:rPr>
          <w:rFonts w:ascii="Times New Roman" w:hAnsi="Times New Roman" w:cs="Times New Roman"/>
          <w:noProof/>
          <w:sz w:val="24"/>
          <w:szCs w:val="24"/>
        </w:rPr>
        <w:drawing>
          <wp:inline distT="0" distB="0" distL="0" distR="0">
            <wp:extent cx="5486400" cy="3200400"/>
            <wp:effectExtent l="19050" t="0" r="19050" b="0"/>
            <wp:docPr id="4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44206" w:rsidRPr="00AE4EBB" w:rsidRDefault="00744206" w:rsidP="00C2413E">
      <w:pPr>
        <w:rPr>
          <w:rFonts w:ascii="Times New Roman" w:hAnsi="Times New Roman" w:cs="Times New Roman"/>
          <w:i/>
          <w:sz w:val="24"/>
          <w:szCs w:val="24"/>
        </w:rPr>
      </w:pPr>
    </w:p>
    <w:p w:rsidR="004C016F" w:rsidRPr="00AE4EBB" w:rsidRDefault="006E11DB" w:rsidP="007A42F6">
      <w:pPr>
        <w:spacing w:line="360" w:lineRule="auto"/>
        <w:rPr>
          <w:rFonts w:ascii="Times New Roman" w:hAnsi="Times New Roman" w:cs="Times New Roman"/>
          <w:i/>
          <w:sz w:val="24"/>
          <w:szCs w:val="24"/>
        </w:rPr>
      </w:pPr>
      <w:r w:rsidRPr="00AE4EBB">
        <w:rPr>
          <w:rFonts w:ascii="Times New Roman" w:hAnsi="Times New Roman" w:cs="Times New Roman"/>
          <w:i/>
          <w:sz w:val="24"/>
          <w:szCs w:val="24"/>
        </w:rPr>
        <w:t xml:space="preserve">Table </w:t>
      </w:r>
      <w:r w:rsidR="00054EFD" w:rsidRPr="00AE4EBB">
        <w:rPr>
          <w:rFonts w:ascii="Times New Roman" w:hAnsi="Times New Roman" w:cs="Times New Roman"/>
          <w:i/>
          <w:sz w:val="24"/>
          <w:szCs w:val="24"/>
        </w:rPr>
        <w:t>9</w:t>
      </w:r>
      <w:r w:rsidRPr="00AE4EBB">
        <w:rPr>
          <w:rFonts w:ascii="Times New Roman" w:hAnsi="Times New Roman" w:cs="Times New Roman"/>
          <w:i/>
          <w:sz w:val="24"/>
          <w:szCs w:val="24"/>
        </w:rPr>
        <w:t xml:space="preserve">: Details of individuals </w:t>
      </w:r>
      <w:r w:rsidR="004239BC" w:rsidRPr="00AE4EBB">
        <w:rPr>
          <w:rFonts w:ascii="Times New Roman" w:hAnsi="Times New Roman" w:cs="Times New Roman"/>
          <w:i/>
          <w:sz w:val="24"/>
          <w:szCs w:val="24"/>
        </w:rPr>
        <w:t xml:space="preserve">and disorders </w:t>
      </w:r>
      <w:r w:rsidR="00E96C2B" w:rsidRPr="00AE4EBB">
        <w:rPr>
          <w:rFonts w:ascii="Times New Roman" w:hAnsi="Times New Roman" w:cs="Times New Roman"/>
          <w:i/>
          <w:sz w:val="24"/>
          <w:szCs w:val="24"/>
        </w:rPr>
        <w:t>identified at camps</w:t>
      </w:r>
    </w:p>
    <w:tbl>
      <w:tblPr>
        <w:tblStyle w:val="TableGrid"/>
        <w:tblW w:w="0" w:type="auto"/>
        <w:tblLook w:val="04A0"/>
      </w:tblPr>
      <w:tblGrid>
        <w:gridCol w:w="1453"/>
        <w:gridCol w:w="1440"/>
        <w:gridCol w:w="1311"/>
        <w:gridCol w:w="1351"/>
        <w:gridCol w:w="1335"/>
        <w:gridCol w:w="1230"/>
        <w:gridCol w:w="1122"/>
      </w:tblGrid>
      <w:tr w:rsidR="004C016F" w:rsidRPr="00AE4EBB" w:rsidTr="008645D5">
        <w:tc>
          <w:tcPr>
            <w:tcW w:w="1453" w:type="dxa"/>
          </w:tcPr>
          <w:p w:rsidR="004C016F" w:rsidRPr="00AE4EBB" w:rsidRDefault="00131128" w:rsidP="00E96C2B">
            <w:pPr>
              <w:jc w:val="center"/>
              <w:rPr>
                <w:rFonts w:ascii="Times New Roman" w:hAnsi="Times New Roman" w:cs="Times New Roman"/>
                <w:i/>
                <w:sz w:val="24"/>
                <w:szCs w:val="24"/>
              </w:rPr>
            </w:pPr>
            <w:r w:rsidRPr="00AE4EBB">
              <w:rPr>
                <w:rFonts w:ascii="Times New Roman" w:hAnsi="Times New Roman" w:cs="Times New Roman"/>
                <w:i/>
                <w:sz w:val="24"/>
                <w:szCs w:val="24"/>
              </w:rPr>
              <w:t>Disorder</w:t>
            </w:r>
          </w:p>
        </w:tc>
        <w:tc>
          <w:tcPr>
            <w:tcW w:w="1440" w:type="dxa"/>
          </w:tcPr>
          <w:p w:rsidR="004C016F" w:rsidRPr="00AE4EBB" w:rsidRDefault="004C016F" w:rsidP="00E96C2B">
            <w:pPr>
              <w:jc w:val="center"/>
              <w:rPr>
                <w:rFonts w:ascii="Times New Roman" w:hAnsi="Times New Roman" w:cs="Times New Roman"/>
                <w:i/>
                <w:sz w:val="24"/>
                <w:szCs w:val="24"/>
              </w:rPr>
            </w:pPr>
            <w:r w:rsidRPr="00AE4EBB">
              <w:rPr>
                <w:rFonts w:ascii="Times New Roman" w:hAnsi="Times New Roman" w:cs="Times New Roman"/>
                <w:i/>
                <w:sz w:val="24"/>
                <w:szCs w:val="24"/>
              </w:rPr>
              <w:t>Kodachadri</w:t>
            </w:r>
          </w:p>
        </w:tc>
        <w:tc>
          <w:tcPr>
            <w:tcW w:w="1311" w:type="dxa"/>
          </w:tcPr>
          <w:p w:rsidR="004C016F" w:rsidRPr="00AE4EBB" w:rsidRDefault="004C016F" w:rsidP="00E96C2B">
            <w:pPr>
              <w:jc w:val="center"/>
              <w:rPr>
                <w:rFonts w:ascii="Times New Roman" w:hAnsi="Times New Roman" w:cs="Times New Roman"/>
                <w:i/>
                <w:sz w:val="24"/>
                <w:szCs w:val="24"/>
              </w:rPr>
            </w:pPr>
            <w:r w:rsidRPr="00AE4EBB">
              <w:rPr>
                <w:rFonts w:ascii="Times New Roman" w:hAnsi="Times New Roman" w:cs="Times New Roman"/>
                <w:i/>
                <w:sz w:val="24"/>
                <w:szCs w:val="24"/>
              </w:rPr>
              <w:t>Belaku</w:t>
            </w:r>
          </w:p>
        </w:tc>
        <w:tc>
          <w:tcPr>
            <w:tcW w:w="1351" w:type="dxa"/>
          </w:tcPr>
          <w:p w:rsidR="004C016F" w:rsidRPr="00AE4EBB" w:rsidRDefault="004C016F" w:rsidP="00E96C2B">
            <w:pPr>
              <w:jc w:val="center"/>
              <w:rPr>
                <w:rFonts w:ascii="Times New Roman" w:hAnsi="Times New Roman" w:cs="Times New Roman"/>
                <w:i/>
                <w:sz w:val="24"/>
                <w:szCs w:val="24"/>
              </w:rPr>
            </w:pPr>
            <w:r w:rsidRPr="00AE4EBB">
              <w:rPr>
                <w:rFonts w:ascii="Times New Roman" w:hAnsi="Times New Roman" w:cs="Times New Roman"/>
                <w:i/>
                <w:sz w:val="24"/>
                <w:szCs w:val="24"/>
              </w:rPr>
              <w:t>Mandya</w:t>
            </w:r>
          </w:p>
        </w:tc>
        <w:tc>
          <w:tcPr>
            <w:tcW w:w="1335" w:type="dxa"/>
          </w:tcPr>
          <w:p w:rsidR="004C016F" w:rsidRPr="00AE4EBB" w:rsidRDefault="004C016F" w:rsidP="00E96C2B">
            <w:pPr>
              <w:jc w:val="center"/>
              <w:rPr>
                <w:rFonts w:ascii="Times New Roman" w:hAnsi="Times New Roman" w:cs="Times New Roman"/>
                <w:i/>
                <w:sz w:val="24"/>
                <w:szCs w:val="24"/>
              </w:rPr>
            </w:pPr>
            <w:r w:rsidRPr="00AE4EBB">
              <w:rPr>
                <w:rFonts w:ascii="Times New Roman" w:hAnsi="Times New Roman" w:cs="Times New Roman"/>
                <w:i/>
                <w:sz w:val="24"/>
                <w:szCs w:val="24"/>
              </w:rPr>
              <w:t>Mysore</w:t>
            </w:r>
          </w:p>
        </w:tc>
        <w:tc>
          <w:tcPr>
            <w:tcW w:w="1230" w:type="dxa"/>
          </w:tcPr>
          <w:p w:rsidR="004C016F" w:rsidRPr="00AE4EBB" w:rsidRDefault="004C016F" w:rsidP="00E96C2B">
            <w:pPr>
              <w:jc w:val="center"/>
              <w:rPr>
                <w:rFonts w:ascii="Times New Roman" w:hAnsi="Times New Roman" w:cs="Times New Roman"/>
                <w:i/>
                <w:sz w:val="24"/>
                <w:szCs w:val="24"/>
              </w:rPr>
            </w:pPr>
            <w:r w:rsidRPr="00AE4EBB">
              <w:rPr>
                <w:rFonts w:ascii="Times New Roman" w:hAnsi="Times New Roman" w:cs="Times New Roman"/>
                <w:i/>
                <w:sz w:val="24"/>
                <w:szCs w:val="24"/>
              </w:rPr>
              <w:t>NSS</w:t>
            </w:r>
          </w:p>
        </w:tc>
        <w:tc>
          <w:tcPr>
            <w:tcW w:w="1122" w:type="dxa"/>
          </w:tcPr>
          <w:p w:rsidR="004C016F" w:rsidRPr="00AE4EBB" w:rsidRDefault="004C016F" w:rsidP="00E96C2B">
            <w:pPr>
              <w:jc w:val="center"/>
              <w:rPr>
                <w:rFonts w:ascii="Times New Roman" w:hAnsi="Times New Roman" w:cs="Times New Roman"/>
                <w:i/>
                <w:sz w:val="24"/>
                <w:szCs w:val="24"/>
              </w:rPr>
            </w:pPr>
            <w:r w:rsidRPr="00AE4EBB">
              <w:rPr>
                <w:rFonts w:ascii="Times New Roman" w:hAnsi="Times New Roman" w:cs="Times New Roman"/>
                <w:i/>
                <w:sz w:val="24"/>
                <w:szCs w:val="24"/>
              </w:rPr>
              <w:t>Total</w:t>
            </w:r>
          </w:p>
        </w:tc>
      </w:tr>
      <w:tr w:rsidR="004C016F" w:rsidRPr="00AE4EBB" w:rsidTr="008645D5">
        <w:tc>
          <w:tcPr>
            <w:tcW w:w="1453" w:type="dxa"/>
          </w:tcPr>
          <w:p w:rsidR="004C016F" w:rsidRPr="00AE4EBB" w:rsidRDefault="004C016F" w:rsidP="008645D5">
            <w:pPr>
              <w:rPr>
                <w:rFonts w:ascii="Times New Roman" w:hAnsi="Times New Roman" w:cs="Times New Roman"/>
                <w:sz w:val="24"/>
                <w:szCs w:val="24"/>
              </w:rPr>
            </w:pPr>
            <w:r w:rsidRPr="00AE4EBB">
              <w:rPr>
                <w:rFonts w:ascii="Times New Roman" w:hAnsi="Times New Roman" w:cs="Times New Roman"/>
                <w:sz w:val="24"/>
                <w:szCs w:val="24"/>
              </w:rPr>
              <w:t>H</w:t>
            </w:r>
            <w:r w:rsidR="00E96C2B" w:rsidRPr="00AE4EBB">
              <w:rPr>
                <w:rFonts w:ascii="Times New Roman" w:hAnsi="Times New Roman" w:cs="Times New Roman"/>
                <w:sz w:val="24"/>
                <w:szCs w:val="24"/>
              </w:rPr>
              <w:t xml:space="preserve">earing </w:t>
            </w:r>
          </w:p>
          <w:p w:rsidR="004C016F" w:rsidRPr="00AE4EBB" w:rsidRDefault="004C016F" w:rsidP="008645D5">
            <w:pPr>
              <w:rPr>
                <w:rFonts w:ascii="Times New Roman" w:hAnsi="Times New Roman" w:cs="Times New Roman"/>
                <w:sz w:val="24"/>
                <w:szCs w:val="24"/>
              </w:rPr>
            </w:pPr>
          </w:p>
        </w:tc>
        <w:tc>
          <w:tcPr>
            <w:tcW w:w="1440" w:type="dxa"/>
          </w:tcPr>
          <w:p w:rsidR="004C016F" w:rsidRPr="00AE4EBB" w:rsidRDefault="004C016F" w:rsidP="00E96C2B">
            <w:pPr>
              <w:jc w:val="center"/>
              <w:rPr>
                <w:rFonts w:ascii="Times New Roman" w:hAnsi="Times New Roman" w:cs="Times New Roman"/>
                <w:sz w:val="24"/>
                <w:szCs w:val="24"/>
              </w:rPr>
            </w:pPr>
            <w:r w:rsidRPr="00AE4EBB">
              <w:rPr>
                <w:rFonts w:ascii="Times New Roman" w:hAnsi="Times New Roman" w:cs="Times New Roman"/>
                <w:sz w:val="24"/>
                <w:szCs w:val="24"/>
              </w:rPr>
              <w:t>108</w:t>
            </w:r>
          </w:p>
        </w:tc>
        <w:tc>
          <w:tcPr>
            <w:tcW w:w="1311" w:type="dxa"/>
          </w:tcPr>
          <w:p w:rsidR="004C016F" w:rsidRPr="00AE4EBB" w:rsidRDefault="004C016F" w:rsidP="00E96C2B">
            <w:pPr>
              <w:jc w:val="center"/>
              <w:rPr>
                <w:rFonts w:ascii="Times New Roman" w:hAnsi="Times New Roman" w:cs="Times New Roman"/>
                <w:sz w:val="24"/>
                <w:szCs w:val="24"/>
              </w:rPr>
            </w:pPr>
            <w:r w:rsidRPr="00AE4EBB">
              <w:rPr>
                <w:rFonts w:ascii="Times New Roman" w:hAnsi="Times New Roman" w:cs="Times New Roman"/>
                <w:sz w:val="24"/>
                <w:szCs w:val="24"/>
              </w:rPr>
              <w:t>4</w:t>
            </w:r>
          </w:p>
        </w:tc>
        <w:tc>
          <w:tcPr>
            <w:tcW w:w="1351" w:type="dxa"/>
          </w:tcPr>
          <w:p w:rsidR="004C016F" w:rsidRPr="00AE4EBB" w:rsidRDefault="004C016F" w:rsidP="00E96C2B">
            <w:pPr>
              <w:jc w:val="center"/>
              <w:rPr>
                <w:rFonts w:ascii="Times New Roman" w:hAnsi="Times New Roman" w:cs="Times New Roman"/>
                <w:sz w:val="24"/>
                <w:szCs w:val="24"/>
              </w:rPr>
            </w:pPr>
            <w:r w:rsidRPr="00AE4EBB">
              <w:rPr>
                <w:rFonts w:ascii="Times New Roman" w:hAnsi="Times New Roman" w:cs="Times New Roman"/>
                <w:sz w:val="24"/>
                <w:szCs w:val="24"/>
              </w:rPr>
              <w:t>33</w:t>
            </w:r>
          </w:p>
        </w:tc>
        <w:tc>
          <w:tcPr>
            <w:tcW w:w="1335" w:type="dxa"/>
          </w:tcPr>
          <w:p w:rsidR="004C016F" w:rsidRPr="00AE4EBB" w:rsidRDefault="004C016F" w:rsidP="00E96C2B">
            <w:pPr>
              <w:jc w:val="center"/>
              <w:rPr>
                <w:rFonts w:ascii="Times New Roman" w:hAnsi="Times New Roman" w:cs="Times New Roman"/>
                <w:sz w:val="24"/>
                <w:szCs w:val="24"/>
              </w:rPr>
            </w:pPr>
            <w:r w:rsidRPr="00AE4EBB">
              <w:rPr>
                <w:rFonts w:ascii="Times New Roman" w:hAnsi="Times New Roman" w:cs="Times New Roman"/>
                <w:sz w:val="24"/>
                <w:szCs w:val="24"/>
              </w:rPr>
              <w:t>13</w:t>
            </w:r>
          </w:p>
        </w:tc>
        <w:tc>
          <w:tcPr>
            <w:tcW w:w="1230" w:type="dxa"/>
          </w:tcPr>
          <w:p w:rsidR="004C016F" w:rsidRPr="00AE4EBB" w:rsidRDefault="004C016F" w:rsidP="00E96C2B">
            <w:pPr>
              <w:jc w:val="center"/>
              <w:rPr>
                <w:rFonts w:ascii="Times New Roman" w:hAnsi="Times New Roman" w:cs="Times New Roman"/>
                <w:sz w:val="24"/>
                <w:szCs w:val="24"/>
              </w:rPr>
            </w:pPr>
            <w:r w:rsidRPr="00AE4EBB">
              <w:rPr>
                <w:rFonts w:ascii="Times New Roman" w:hAnsi="Times New Roman" w:cs="Times New Roman"/>
                <w:sz w:val="24"/>
                <w:szCs w:val="24"/>
              </w:rPr>
              <w:t>160</w:t>
            </w:r>
          </w:p>
        </w:tc>
        <w:tc>
          <w:tcPr>
            <w:tcW w:w="1122" w:type="dxa"/>
          </w:tcPr>
          <w:p w:rsidR="004C016F" w:rsidRPr="00AE4EBB" w:rsidRDefault="004C016F" w:rsidP="00E96C2B">
            <w:pPr>
              <w:jc w:val="center"/>
              <w:rPr>
                <w:rFonts w:ascii="Times New Roman" w:hAnsi="Times New Roman" w:cs="Times New Roman"/>
                <w:sz w:val="24"/>
                <w:szCs w:val="24"/>
              </w:rPr>
            </w:pPr>
            <w:r w:rsidRPr="00AE4EBB">
              <w:rPr>
                <w:rFonts w:ascii="Times New Roman" w:hAnsi="Times New Roman" w:cs="Times New Roman"/>
                <w:sz w:val="24"/>
                <w:szCs w:val="24"/>
              </w:rPr>
              <w:t>318</w:t>
            </w:r>
          </w:p>
        </w:tc>
      </w:tr>
      <w:tr w:rsidR="004C016F" w:rsidRPr="00AE4EBB" w:rsidTr="008645D5">
        <w:tc>
          <w:tcPr>
            <w:tcW w:w="1453" w:type="dxa"/>
          </w:tcPr>
          <w:p w:rsidR="004C016F" w:rsidRPr="00AE4EBB" w:rsidRDefault="004C016F" w:rsidP="008645D5">
            <w:pPr>
              <w:rPr>
                <w:rFonts w:ascii="Times New Roman" w:hAnsi="Times New Roman" w:cs="Times New Roman"/>
                <w:sz w:val="24"/>
                <w:szCs w:val="24"/>
              </w:rPr>
            </w:pPr>
            <w:r w:rsidRPr="00AE4EBB">
              <w:rPr>
                <w:rFonts w:ascii="Times New Roman" w:hAnsi="Times New Roman" w:cs="Times New Roman"/>
                <w:sz w:val="24"/>
                <w:szCs w:val="24"/>
              </w:rPr>
              <w:t>Voice</w:t>
            </w:r>
          </w:p>
          <w:p w:rsidR="004C016F" w:rsidRPr="00AE4EBB" w:rsidRDefault="004C016F" w:rsidP="008645D5">
            <w:pPr>
              <w:rPr>
                <w:rFonts w:ascii="Times New Roman" w:hAnsi="Times New Roman" w:cs="Times New Roman"/>
                <w:sz w:val="24"/>
                <w:szCs w:val="24"/>
              </w:rPr>
            </w:pPr>
          </w:p>
        </w:tc>
        <w:tc>
          <w:tcPr>
            <w:tcW w:w="1440" w:type="dxa"/>
          </w:tcPr>
          <w:p w:rsidR="004C016F" w:rsidRPr="00AE4EBB" w:rsidRDefault="004C016F" w:rsidP="00E96C2B">
            <w:pPr>
              <w:jc w:val="center"/>
              <w:rPr>
                <w:rFonts w:ascii="Times New Roman" w:hAnsi="Times New Roman" w:cs="Times New Roman"/>
                <w:sz w:val="24"/>
                <w:szCs w:val="24"/>
              </w:rPr>
            </w:pPr>
            <w:r w:rsidRPr="00AE4EBB">
              <w:rPr>
                <w:rFonts w:ascii="Times New Roman" w:hAnsi="Times New Roman" w:cs="Times New Roman"/>
                <w:sz w:val="24"/>
                <w:szCs w:val="24"/>
              </w:rPr>
              <w:t>0</w:t>
            </w:r>
          </w:p>
        </w:tc>
        <w:tc>
          <w:tcPr>
            <w:tcW w:w="1311" w:type="dxa"/>
          </w:tcPr>
          <w:p w:rsidR="004C016F" w:rsidRPr="00AE4EBB" w:rsidRDefault="004C016F" w:rsidP="00E96C2B">
            <w:pPr>
              <w:jc w:val="center"/>
              <w:rPr>
                <w:rFonts w:ascii="Times New Roman" w:hAnsi="Times New Roman" w:cs="Times New Roman"/>
                <w:sz w:val="24"/>
                <w:szCs w:val="24"/>
              </w:rPr>
            </w:pPr>
            <w:r w:rsidRPr="00AE4EBB">
              <w:rPr>
                <w:rFonts w:ascii="Times New Roman" w:hAnsi="Times New Roman" w:cs="Times New Roman"/>
                <w:sz w:val="24"/>
                <w:szCs w:val="24"/>
              </w:rPr>
              <w:t>0</w:t>
            </w:r>
          </w:p>
        </w:tc>
        <w:tc>
          <w:tcPr>
            <w:tcW w:w="1351" w:type="dxa"/>
          </w:tcPr>
          <w:p w:rsidR="004C016F" w:rsidRPr="00AE4EBB" w:rsidRDefault="004C016F" w:rsidP="00E96C2B">
            <w:pPr>
              <w:jc w:val="center"/>
              <w:rPr>
                <w:rFonts w:ascii="Times New Roman" w:hAnsi="Times New Roman" w:cs="Times New Roman"/>
                <w:sz w:val="24"/>
                <w:szCs w:val="24"/>
              </w:rPr>
            </w:pPr>
            <w:r w:rsidRPr="00AE4EBB">
              <w:rPr>
                <w:rFonts w:ascii="Times New Roman" w:hAnsi="Times New Roman" w:cs="Times New Roman"/>
                <w:sz w:val="24"/>
                <w:szCs w:val="24"/>
              </w:rPr>
              <w:t>1</w:t>
            </w:r>
          </w:p>
        </w:tc>
        <w:tc>
          <w:tcPr>
            <w:tcW w:w="1335" w:type="dxa"/>
          </w:tcPr>
          <w:p w:rsidR="004C016F" w:rsidRPr="00AE4EBB" w:rsidRDefault="004C016F" w:rsidP="00E96C2B">
            <w:pPr>
              <w:jc w:val="center"/>
              <w:rPr>
                <w:rFonts w:ascii="Times New Roman" w:hAnsi="Times New Roman" w:cs="Times New Roman"/>
                <w:sz w:val="24"/>
                <w:szCs w:val="24"/>
              </w:rPr>
            </w:pPr>
            <w:r w:rsidRPr="00AE4EBB">
              <w:rPr>
                <w:rFonts w:ascii="Times New Roman" w:hAnsi="Times New Roman" w:cs="Times New Roman"/>
                <w:sz w:val="24"/>
                <w:szCs w:val="24"/>
              </w:rPr>
              <w:t>0</w:t>
            </w:r>
          </w:p>
        </w:tc>
        <w:tc>
          <w:tcPr>
            <w:tcW w:w="1230" w:type="dxa"/>
          </w:tcPr>
          <w:p w:rsidR="004C016F" w:rsidRPr="00AE4EBB" w:rsidRDefault="004C016F" w:rsidP="00E96C2B">
            <w:pPr>
              <w:jc w:val="center"/>
              <w:rPr>
                <w:rFonts w:ascii="Times New Roman" w:hAnsi="Times New Roman" w:cs="Times New Roman"/>
                <w:sz w:val="24"/>
                <w:szCs w:val="24"/>
              </w:rPr>
            </w:pPr>
            <w:r w:rsidRPr="00AE4EBB">
              <w:rPr>
                <w:rFonts w:ascii="Times New Roman" w:hAnsi="Times New Roman" w:cs="Times New Roman"/>
                <w:sz w:val="24"/>
                <w:szCs w:val="24"/>
              </w:rPr>
              <w:t>6</w:t>
            </w:r>
          </w:p>
        </w:tc>
        <w:tc>
          <w:tcPr>
            <w:tcW w:w="1122" w:type="dxa"/>
          </w:tcPr>
          <w:p w:rsidR="004C016F" w:rsidRPr="00AE4EBB" w:rsidRDefault="004C016F" w:rsidP="00E96C2B">
            <w:pPr>
              <w:jc w:val="center"/>
              <w:rPr>
                <w:rFonts w:ascii="Times New Roman" w:hAnsi="Times New Roman" w:cs="Times New Roman"/>
                <w:sz w:val="24"/>
                <w:szCs w:val="24"/>
              </w:rPr>
            </w:pPr>
            <w:r w:rsidRPr="00AE4EBB">
              <w:rPr>
                <w:rFonts w:ascii="Times New Roman" w:hAnsi="Times New Roman" w:cs="Times New Roman"/>
                <w:sz w:val="24"/>
                <w:szCs w:val="24"/>
              </w:rPr>
              <w:t>7</w:t>
            </w:r>
          </w:p>
        </w:tc>
      </w:tr>
      <w:tr w:rsidR="004C016F" w:rsidRPr="00AE4EBB" w:rsidTr="008645D5">
        <w:tc>
          <w:tcPr>
            <w:tcW w:w="1453" w:type="dxa"/>
          </w:tcPr>
          <w:p w:rsidR="004C016F" w:rsidRPr="00AE4EBB" w:rsidRDefault="004C016F" w:rsidP="008645D5">
            <w:pPr>
              <w:rPr>
                <w:rFonts w:ascii="Times New Roman" w:hAnsi="Times New Roman" w:cs="Times New Roman"/>
                <w:sz w:val="24"/>
                <w:szCs w:val="24"/>
              </w:rPr>
            </w:pPr>
            <w:r w:rsidRPr="00AE4EBB">
              <w:rPr>
                <w:rFonts w:ascii="Times New Roman" w:hAnsi="Times New Roman" w:cs="Times New Roman"/>
                <w:sz w:val="24"/>
                <w:szCs w:val="24"/>
              </w:rPr>
              <w:t>Articulation</w:t>
            </w:r>
          </w:p>
          <w:p w:rsidR="004C016F" w:rsidRPr="00AE4EBB" w:rsidRDefault="004C016F" w:rsidP="008645D5">
            <w:pPr>
              <w:rPr>
                <w:rFonts w:ascii="Times New Roman" w:hAnsi="Times New Roman" w:cs="Times New Roman"/>
                <w:sz w:val="24"/>
                <w:szCs w:val="24"/>
              </w:rPr>
            </w:pPr>
          </w:p>
        </w:tc>
        <w:tc>
          <w:tcPr>
            <w:tcW w:w="1440" w:type="dxa"/>
          </w:tcPr>
          <w:p w:rsidR="004C016F" w:rsidRPr="00AE4EBB" w:rsidRDefault="004C016F" w:rsidP="00E96C2B">
            <w:pPr>
              <w:jc w:val="center"/>
              <w:rPr>
                <w:rFonts w:ascii="Times New Roman" w:hAnsi="Times New Roman" w:cs="Times New Roman"/>
                <w:sz w:val="24"/>
                <w:szCs w:val="24"/>
              </w:rPr>
            </w:pPr>
            <w:r w:rsidRPr="00AE4EBB">
              <w:rPr>
                <w:rFonts w:ascii="Times New Roman" w:hAnsi="Times New Roman" w:cs="Times New Roman"/>
                <w:sz w:val="24"/>
                <w:szCs w:val="24"/>
              </w:rPr>
              <w:t>0</w:t>
            </w:r>
          </w:p>
        </w:tc>
        <w:tc>
          <w:tcPr>
            <w:tcW w:w="1311" w:type="dxa"/>
          </w:tcPr>
          <w:p w:rsidR="004C016F" w:rsidRPr="00AE4EBB" w:rsidRDefault="004C016F" w:rsidP="00E96C2B">
            <w:pPr>
              <w:jc w:val="center"/>
              <w:rPr>
                <w:rFonts w:ascii="Times New Roman" w:hAnsi="Times New Roman" w:cs="Times New Roman"/>
                <w:sz w:val="24"/>
                <w:szCs w:val="24"/>
              </w:rPr>
            </w:pPr>
            <w:r w:rsidRPr="00AE4EBB">
              <w:rPr>
                <w:rFonts w:ascii="Times New Roman" w:hAnsi="Times New Roman" w:cs="Times New Roman"/>
                <w:sz w:val="24"/>
                <w:szCs w:val="24"/>
              </w:rPr>
              <w:t>0</w:t>
            </w:r>
          </w:p>
        </w:tc>
        <w:tc>
          <w:tcPr>
            <w:tcW w:w="1351" w:type="dxa"/>
          </w:tcPr>
          <w:p w:rsidR="004C016F" w:rsidRPr="00AE4EBB" w:rsidRDefault="004C016F" w:rsidP="00E96C2B">
            <w:pPr>
              <w:jc w:val="center"/>
              <w:rPr>
                <w:rFonts w:ascii="Times New Roman" w:hAnsi="Times New Roman" w:cs="Times New Roman"/>
                <w:sz w:val="24"/>
                <w:szCs w:val="24"/>
              </w:rPr>
            </w:pPr>
            <w:r w:rsidRPr="00AE4EBB">
              <w:rPr>
                <w:rFonts w:ascii="Times New Roman" w:hAnsi="Times New Roman" w:cs="Times New Roman"/>
                <w:sz w:val="24"/>
                <w:szCs w:val="24"/>
              </w:rPr>
              <w:t>2</w:t>
            </w:r>
          </w:p>
        </w:tc>
        <w:tc>
          <w:tcPr>
            <w:tcW w:w="1335" w:type="dxa"/>
          </w:tcPr>
          <w:p w:rsidR="004C016F" w:rsidRPr="00AE4EBB" w:rsidRDefault="004C016F" w:rsidP="00E96C2B">
            <w:pPr>
              <w:jc w:val="center"/>
              <w:rPr>
                <w:rFonts w:ascii="Times New Roman" w:hAnsi="Times New Roman" w:cs="Times New Roman"/>
                <w:sz w:val="24"/>
                <w:szCs w:val="24"/>
              </w:rPr>
            </w:pPr>
            <w:r w:rsidRPr="00AE4EBB">
              <w:rPr>
                <w:rFonts w:ascii="Times New Roman" w:hAnsi="Times New Roman" w:cs="Times New Roman"/>
                <w:sz w:val="24"/>
                <w:szCs w:val="24"/>
              </w:rPr>
              <w:t>0</w:t>
            </w:r>
          </w:p>
        </w:tc>
        <w:tc>
          <w:tcPr>
            <w:tcW w:w="1230" w:type="dxa"/>
          </w:tcPr>
          <w:p w:rsidR="004C016F" w:rsidRPr="00AE4EBB" w:rsidRDefault="004C016F" w:rsidP="00E96C2B">
            <w:pPr>
              <w:jc w:val="center"/>
              <w:rPr>
                <w:rFonts w:ascii="Times New Roman" w:hAnsi="Times New Roman" w:cs="Times New Roman"/>
                <w:sz w:val="24"/>
                <w:szCs w:val="24"/>
              </w:rPr>
            </w:pPr>
            <w:r w:rsidRPr="00AE4EBB">
              <w:rPr>
                <w:rFonts w:ascii="Times New Roman" w:hAnsi="Times New Roman" w:cs="Times New Roman"/>
                <w:sz w:val="24"/>
                <w:szCs w:val="24"/>
              </w:rPr>
              <w:t>5</w:t>
            </w:r>
          </w:p>
        </w:tc>
        <w:tc>
          <w:tcPr>
            <w:tcW w:w="1122" w:type="dxa"/>
          </w:tcPr>
          <w:p w:rsidR="004C016F" w:rsidRPr="00AE4EBB" w:rsidRDefault="004C016F" w:rsidP="00E96C2B">
            <w:pPr>
              <w:jc w:val="center"/>
              <w:rPr>
                <w:rFonts w:ascii="Times New Roman" w:hAnsi="Times New Roman" w:cs="Times New Roman"/>
                <w:sz w:val="24"/>
                <w:szCs w:val="24"/>
              </w:rPr>
            </w:pPr>
            <w:r w:rsidRPr="00AE4EBB">
              <w:rPr>
                <w:rFonts w:ascii="Times New Roman" w:hAnsi="Times New Roman" w:cs="Times New Roman"/>
                <w:sz w:val="24"/>
                <w:szCs w:val="24"/>
              </w:rPr>
              <w:t>7</w:t>
            </w:r>
          </w:p>
        </w:tc>
      </w:tr>
      <w:tr w:rsidR="004C016F" w:rsidRPr="00AE4EBB" w:rsidTr="008645D5">
        <w:tc>
          <w:tcPr>
            <w:tcW w:w="1453" w:type="dxa"/>
          </w:tcPr>
          <w:p w:rsidR="004C016F" w:rsidRPr="00AE4EBB" w:rsidRDefault="004C016F" w:rsidP="008645D5">
            <w:pPr>
              <w:rPr>
                <w:rFonts w:ascii="Times New Roman" w:hAnsi="Times New Roman" w:cs="Times New Roman"/>
                <w:sz w:val="24"/>
                <w:szCs w:val="24"/>
              </w:rPr>
            </w:pPr>
            <w:r w:rsidRPr="00AE4EBB">
              <w:rPr>
                <w:rFonts w:ascii="Times New Roman" w:hAnsi="Times New Roman" w:cs="Times New Roman"/>
                <w:sz w:val="24"/>
                <w:szCs w:val="24"/>
              </w:rPr>
              <w:t>Fluency</w:t>
            </w:r>
          </w:p>
          <w:p w:rsidR="004C016F" w:rsidRPr="00AE4EBB" w:rsidRDefault="004C016F" w:rsidP="008645D5">
            <w:pPr>
              <w:rPr>
                <w:rFonts w:ascii="Times New Roman" w:hAnsi="Times New Roman" w:cs="Times New Roman"/>
                <w:sz w:val="24"/>
                <w:szCs w:val="24"/>
              </w:rPr>
            </w:pPr>
          </w:p>
        </w:tc>
        <w:tc>
          <w:tcPr>
            <w:tcW w:w="1440" w:type="dxa"/>
          </w:tcPr>
          <w:p w:rsidR="004C016F" w:rsidRPr="00AE4EBB" w:rsidRDefault="004C016F" w:rsidP="00E96C2B">
            <w:pPr>
              <w:jc w:val="center"/>
              <w:rPr>
                <w:rFonts w:ascii="Times New Roman" w:hAnsi="Times New Roman" w:cs="Times New Roman"/>
                <w:sz w:val="24"/>
                <w:szCs w:val="24"/>
              </w:rPr>
            </w:pPr>
            <w:r w:rsidRPr="00AE4EBB">
              <w:rPr>
                <w:rFonts w:ascii="Times New Roman" w:hAnsi="Times New Roman" w:cs="Times New Roman"/>
                <w:sz w:val="24"/>
                <w:szCs w:val="24"/>
              </w:rPr>
              <w:t>1</w:t>
            </w:r>
          </w:p>
        </w:tc>
        <w:tc>
          <w:tcPr>
            <w:tcW w:w="1311" w:type="dxa"/>
          </w:tcPr>
          <w:p w:rsidR="004C016F" w:rsidRPr="00AE4EBB" w:rsidRDefault="004C016F" w:rsidP="00E96C2B">
            <w:pPr>
              <w:jc w:val="center"/>
              <w:rPr>
                <w:rFonts w:ascii="Times New Roman" w:hAnsi="Times New Roman" w:cs="Times New Roman"/>
                <w:sz w:val="24"/>
                <w:szCs w:val="24"/>
              </w:rPr>
            </w:pPr>
            <w:r w:rsidRPr="00AE4EBB">
              <w:rPr>
                <w:rFonts w:ascii="Times New Roman" w:hAnsi="Times New Roman" w:cs="Times New Roman"/>
                <w:sz w:val="24"/>
                <w:szCs w:val="24"/>
              </w:rPr>
              <w:t>0</w:t>
            </w:r>
          </w:p>
        </w:tc>
        <w:tc>
          <w:tcPr>
            <w:tcW w:w="1351" w:type="dxa"/>
          </w:tcPr>
          <w:p w:rsidR="004C016F" w:rsidRPr="00AE4EBB" w:rsidRDefault="004C016F" w:rsidP="00E96C2B">
            <w:pPr>
              <w:jc w:val="center"/>
              <w:rPr>
                <w:rFonts w:ascii="Times New Roman" w:hAnsi="Times New Roman" w:cs="Times New Roman"/>
                <w:sz w:val="24"/>
                <w:szCs w:val="24"/>
              </w:rPr>
            </w:pPr>
            <w:r w:rsidRPr="00AE4EBB">
              <w:rPr>
                <w:rFonts w:ascii="Times New Roman" w:hAnsi="Times New Roman" w:cs="Times New Roman"/>
                <w:sz w:val="24"/>
                <w:szCs w:val="24"/>
              </w:rPr>
              <w:t>6</w:t>
            </w:r>
          </w:p>
        </w:tc>
        <w:tc>
          <w:tcPr>
            <w:tcW w:w="1335" w:type="dxa"/>
          </w:tcPr>
          <w:p w:rsidR="004C016F" w:rsidRPr="00AE4EBB" w:rsidRDefault="004C016F" w:rsidP="00E96C2B">
            <w:pPr>
              <w:jc w:val="center"/>
              <w:rPr>
                <w:rFonts w:ascii="Times New Roman" w:hAnsi="Times New Roman" w:cs="Times New Roman"/>
                <w:sz w:val="24"/>
                <w:szCs w:val="24"/>
              </w:rPr>
            </w:pPr>
            <w:r w:rsidRPr="00AE4EBB">
              <w:rPr>
                <w:rFonts w:ascii="Times New Roman" w:hAnsi="Times New Roman" w:cs="Times New Roman"/>
                <w:sz w:val="24"/>
                <w:szCs w:val="24"/>
              </w:rPr>
              <w:t>0</w:t>
            </w:r>
          </w:p>
        </w:tc>
        <w:tc>
          <w:tcPr>
            <w:tcW w:w="1230" w:type="dxa"/>
          </w:tcPr>
          <w:p w:rsidR="004C016F" w:rsidRPr="00AE4EBB" w:rsidRDefault="004C016F" w:rsidP="00E96C2B">
            <w:pPr>
              <w:jc w:val="center"/>
              <w:rPr>
                <w:rFonts w:ascii="Times New Roman" w:hAnsi="Times New Roman" w:cs="Times New Roman"/>
                <w:sz w:val="24"/>
                <w:szCs w:val="24"/>
              </w:rPr>
            </w:pPr>
            <w:r w:rsidRPr="00AE4EBB">
              <w:rPr>
                <w:rFonts w:ascii="Times New Roman" w:hAnsi="Times New Roman" w:cs="Times New Roman"/>
                <w:sz w:val="24"/>
                <w:szCs w:val="24"/>
              </w:rPr>
              <w:t>15</w:t>
            </w:r>
          </w:p>
        </w:tc>
        <w:tc>
          <w:tcPr>
            <w:tcW w:w="1122" w:type="dxa"/>
          </w:tcPr>
          <w:p w:rsidR="004C016F" w:rsidRPr="00AE4EBB" w:rsidRDefault="004C016F" w:rsidP="00E96C2B">
            <w:pPr>
              <w:jc w:val="center"/>
              <w:rPr>
                <w:rFonts w:ascii="Times New Roman" w:hAnsi="Times New Roman" w:cs="Times New Roman"/>
                <w:sz w:val="24"/>
                <w:szCs w:val="24"/>
              </w:rPr>
            </w:pPr>
            <w:r w:rsidRPr="00AE4EBB">
              <w:rPr>
                <w:rFonts w:ascii="Times New Roman" w:hAnsi="Times New Roman" w:cs="Times New Roman"/>
                <w:sz w:val="24"/>
                <w:szCs w:val="24"/>
              </w:rPr>
              <w:t>22</w:t>
            </w:r>
          </w:p>
        </w:tc>
      </w:tr>
      <w:tr w:rsidR="004C016F" w:rsidRPr="00AE4EBB" w:rsidTr="008645D5">
        <w:tc>
          <w:tcPr>
            <w:tcW w:w="1453" w:type="dxa"/>
          </w:tcPr>
          <w:p w:rsidR="004C016F" w:rsidRPr="00AE4EBB" w:rsidRDefault="004C016F" w:rsidP="008645D5">
            <w:pPr>
              <w:rPr>
                <w:rFonts w:ascii="Times New Roman" w:hAnsi="Times New Roman" w:cs="Times New Roman"/>
                <w:sz w:val="24"/>
                <w:szCs w:val="24"/>
              </w:rPr>
            </w:pPr>
            <w:r w:rsidRPr="00AE4EBB">
              <w:rPr>
                <w:rFonts w:ascii="Times New Roman" w:hAnsi="Times New Roman" w:cs="Times New Roman"/>
                <w:sz w:val="24"/>
                <w:szCs w:val="24"/>
              </w:rPr>
              <w:t>Language</w:t>
            </w:r>
          </w:p>
          <w:p w:rsidR="004C016F" w:rsidRPr="00AE4EBB" w:rsidRDefault="004C016F" w:rsidP="008645D5">
            <w:pPr>
              <w:rPr>
                <w:rFonts w:ascii="Times New Roman" w:hAnsi="Times New Roman" w:cs="Times New Roman"/>
                <w:sz w:val="24"/>
                <w:szCs w:val="24"/>
              </w:rPr>
            </w:pPr>
          </w:p>
        </w:tc>
        <w:tc>
          <w:tcPr>
            <w:tcW w:w="1440" w:type="dxa"/>
          </w:tcPr>
          <w:p w:rsidR="004C016F" w:rsidRPr="00AE4EBB" w:rsidRDefault="004C016F" w:rsidP="00E96C2B">
            <w:pPr>
              <w:jc w:val="center"/>
              <w:rPr>
                <w:rFonts w:ascii="Times New Roman" w:hAnsi="Times New Roman" w:cs="Times New Roman"/>
                <w:sz w:val="24"/>
                <w:szCs w:val="24"/>
              </w:rPr>
            </w:pPr>
            <w:r w:rsidRPr="00AE4EBB">
              <w:rPr>
                <w:rFonts w:ascii="Times New Roman" w:hAnsi="Times New Roman" w:cs="Times New Roman"/>
                <w:sz w:val="24"/>
                <w:szCs w:val="24"/>
              </w:rPr>
              <w:t>44</w:t>
            </w:r>
          </w:p>
        </w:tc>
        <w:tc>
          <w:tcPr>
            <w:tcW w:w="1311" w:type="dxa"/>
          </w:tcPr>
          <w:p w:rsidR="004C016F" w:rsidRPr="00AE4EBB" w:rsidRDefault="004C016F" w:rsidP="00E96C2B">
            <w:pPr>
              <w:jc w:val="center"/>
              <w:rPr>
                <w:rFonts w:ascii="Times New Roman" w:hAnsi="Times New Roman" w:cs="Times New Roman"/>
                <w:sz w:val="24"/>
                <w:szCs w:val="24"/>
              </w:rPr>
            </w:pPr>
            <w:r w:rsidRPr="00AE4EBB">
              <w:rPr>
                <w:rFonts w:ascii="Times New Roman" w:hAnsi="Times New Roman" w:cs="Times New Roman"/>
                <w:sz w:val="24"/>
                <w:szCs w:val="24"/>
              </w:rPr>
              <w:t>0</w:t>
            </w:r>
          </w:p>
        </w:tc>
        <w:tc>
          <w:tcPr>
            <w:tcW w:w="1351" w:type="dxa"/>
          </w:tcPr>
          <w:p w:rsidR="004C016F" w:rsidRPr="00AE4EBB" w:rsidRDefault="004C016F" w:rsidP="00E96C2B">
            <w:pPr>
              <w:jc w:val="center"/>
              <w:rPr>
                <w:rFonts w:ascii="Times New Roman" w:hAnsi="Times New Roman" w:cs="Times New Roman"/>
                <w:sz w:val="24"/>
                <w:szCs w:val="24"/>
              </w:rPr>
            </w:pPr>
            <w:r w:rsidRPr="00AE4EBB">
              <w:rPr>
                <w:rFonts w:ascii="Times New Roman" w:hAnsi="Times New Roman" w:cs="Times New Roman"/>
                <w:sz w:val="24"/>
                <w:szCs w:val="24"/>
              </w:rPr>
              <w:t>9</w:t>
            </w:r>
          </w:p>
        </w:tc>
        <w:tc>
          <w:tcPr>
            <w:tcW w:w="1335" w:type="dxa"/>
          </w:tcPr>
          <w:p w:rsidR="004C016F" w:rsidRPr="00AE4EBB" w:rsidRDefault="004C016F" w:rsidP="00E96C2B">
            <w:pPr>
              <w:jc w:val="center"/>
              <w:rPr>
                <w:rFonts w:ascii="Times New Roman" w:hAnsi="Times New Roman" w:cs="Times New Roman"/>
                <w:sz w:val="24"/>
                <w:szCs w:val="24"/>
              </w:rPr>
            </w:pPr>
            <w:r w:rsidRPr="00AE4EBB">
              <w:rPr>
                <w:rFonts w:ascii="Times New Roman" w:hAnsi="Times New Roman" w:cs="Times New Roman"/>
                <w:sz w:val="24"/>
                <w:szCs w:val="24"/>
              </w:rPr>
              <w:t>3</w:t>
            </w:r>
          </w:p>
        </w:tc>
        <w:tc>
          <w:tcPr>
            <w:tcW w:w="1230" w:type="dxa"/>
          </w:tcPr>
          <w:p w:rsidR="004C016F" w:rsidRPr="00AE4EBB" w:rsidRDefault="004C016F" w:rsidP="00E96C2B">
            <w:pPr>
              <w:jc w:val="center"/>
              <w:rPr>
                <w:rFonts w:ascii="Times New Roman" w:hAnsi="Times New Roman" w:cs="Times New Roman"/>
                <w:sz w:val="24"/>
                <w:szCs w:val="24"/>
              </w:rPr>
            </w:pPr>
            <w:r w:rsidRPr="00AE4EBB">
              <w:rPr>
                <w:rFonts w:ascii="Times New Roman" w:hAnsi="Times New Roman" w:cs="Times New Roman"/>
                <w:sz w:val="24"/>
                <w:szCs w:val="24"/>
              </w:rPr>
              <w:t>35</w:t>
            </w:r>
          </w:p>
        </w:tc>
        <w:tc>
          <w:tcPr>
            <w:tcW w:w="1122" w:type="dxa"/>
          </w:tcPr>
          <w:p w:rsidR="004C016F" w:rsidRPr="00AE4EBB" w:rsidRDefault="004C016F" w:rsidP="00E96C2B">
            <w:pPr>
              <w:jc w:val="center"/>
              <w:rPr>
                <w:rFonts w:ascii="Times New Roman" w:hAnsi="Times New Roman" w:cs="Times New Roman"/>
                <w:sz w:val="24"/>
                <w:szCs w:val="24"/>
              </w:rPr>
            </w:pPr>
            <w:r w:rsidRPr="00AE4EBB">
              <w:rPr>
                <w:rFonts w:ascii="Times New Roman" w:hAnsi="Times New Roman" w:cs="Times New Roman"/>
                <w:sz w:val="24"/>
                <w:szCs w:val="24"/>
              </w:rPr>
              <w:t>91</w:t>
            </w:r>
          </w:p>
        </w:tc>
      </w:tr>
      <w:tr w:rsidR="004C016F" w:rsidRPr="00AE4EBB" w:rsidTr="008645D5">
        <w:tc>
          <w:tcPr>
            <w:tcW w:w="1453" w:type="dxa"/>
          </w:tcPr>
          <w:p w:rsidR="004C016F" w:rsidRPr="00AE4EBB" w:rsidRDefault="004C016F" w:rsidP="008645D5">
            <w:pPr>
              <w:rPr>
                <w:rFonts w:ascii="Times New Roman" w:hAnsi="Times New Roman" w:cs="Times New Roman"/>
                <w:sz w:val="24"/>
                <w:szCs w:val="24"/>
              </w:rPr>
            </w:pPr>
            <w:r w:rsidRPr="00AE4EBB">
              <w:rPr>
                <w:rFonts w:ascii="Times New Roman" w:hAnsi="Times New Roman" w:cs="Times New Roman"/>
                <w:sz w:val="24"/>
                <w:szCs w:val="24"/>
              </w:rPr>
              <w:t>Multiple</w:t>
            </w:r>
          </w:p>
          <w:p w:rsidR="004C016F" w:rsidRPr="00AE4EBB" w:rsidRDefault="004C016F" w:rsidP="008645D5">
            <w:pPr>
              <w:rPr>
                <w:rFonts w:ascii="Times New Roman" w:hAnsi="Times New Roman" w:cs="Times New Roman"/>
                <w:sz w:val="24"/>
                <w:szCs w:val="24"/>
              </w:rPr>
            </w:pPr>
          </w:p>
        </w:tc>
        <w:tc>
          <w:tcPr>
            <w:tcW w:w="1440" w:type="dxa"/>
          </w:tcPr>
          <w:p w:rsidR="004C016F" w:rsidRPr="00AE4EBB" w:rsidRDefault="004C016F" w:rsidP="00E96C2B">
            <w:pPr>
              <w:jc w:val="center"/>
              <w:rPr>
                <w:rFonts w:ascii="Times New Roman" w:hAnsi="Times New Roman" w:cs="Times New Roman"/>
                <w:sz w:val="24"/>
                <w:szCs w:val="24"/>
              </w:rPr>
            </w:pPr>
            <w:r w:rsidRPr="00AE4EBB">
              <w:rPr>
                <w:rFonts w:ascii="Times New Roman" w:hAnsi="Times New Roman" w:cs="Times New Roman"/>
                <w:sz w:val="24"/>
                <w:szCs w:val="24"/>
              </w:rPr>
              <w:t>2</w:t>
            </w:r>
          </w:p>
        </w:tc>
        <w:tc>
          <w:tcPr>
            <w:tcW w:w="1311" w:type="dxa"/>
          </w:tcPr>
          <w:p w:rsidR="004C016F" w:rsidRPr="00AE4EBB" w:rsidRDefault="004C016F" w:rsidP="00E96C2B">
            <w:pPr>
              <w:jc w:val="center"/>
              <w:rPr>
                <w:rFonts w:ascii="Times New Roman" w:hAnsi="Times New Roman" w:cs="Times New Roman"/>
                <w:sz w:val="24"/>
                <w:szCs w:val="24"/>
              </w:rPr>
            </w:pPr>
            <w:r w:rsidRPr="00AE4EBB">
              <w:rPr>
                <w:rFonts w:ascii="Times New Roman" w:hAnsi="Times New Roman" w:cs="Times New Roman"/>
                <w:sz w:val="24"/>
                <w:szCs w:val="24"/>
              </w:rPr>
              <w:t>0</w:t>
            </w:r>
          </w:p>
        </w:tc>
        <w:tc>
          <w:tcPr>
            <w:tcW w:w="1351" w:type="dxa"/>
          </w:tcPr>
          <w:p w:rsidR="004C016F" w:rsidRPr="00AE4EBB" w:rsidRDefault="004C016F" w:rsidP="00E96C2B">
            <w:pPr>
              <w:jc w:val="center"/>
              <w:rPr>
                <w:rFonts w:ascii="Times New Roman" w:hAnsi="Times New Roman" w:cs="Times New Roman"/>
                <w:sz w:val="24"/>
                <w:szCs w:val="24"/>
              </w:rPr>
            </w:pPr>
            <w:r w:rsidRPr="00AE4EBB">
              <w:rPr>
                <w:rFonts w:ascii="Times New Roman" w:hAnsi="Times New Roman" w:cs="Times New Roman"/>
                <w:sz w:val="24"/>
                <w:szCs w:val="24"/>
              </w:rPr>
              <w:t>9</w:t>
            </w:r>
          </w:p>
        </w:tc>
        <w:tc>
          <w:tcPr>
            <w:tcW w:w="1335" w:type="dxa"/>
          </w:tcPr>
          <w:p w:rsidR="004C016F" w:rsidRPr="00AE4EBB" w:rsidRDefault="004C016F" w:rsidP="00E96C2B">
            <w:pPr>
              <w:jc w:val="center"/>
              <w:rPr>
                <w:rFonts w:ascii="Times New Roman" w:hAnsi="Times New Roman" w:cs="Times New Roman"/>
                <w:sz w:val="24"/>
                <w:szCs w:val="24"/>
              </w:rPr>
            </w:pPr>
            <w:r w:rsidRPr="00AE4EBB">
              <w:rPr>
                <w:rFonts w:ascii="Times New Roman" w:hAnsi="Times New Roman" w:cs="Times New Roman"/>
                <w:sz w:val="24"/>
                <w:szCs w:val="24"/>
              </w:rPr>
              <w:t>6</w:t>
            </w:r>
          </w:p>
        </w:tc>
        <w:tc>
          <w:tcPr>
            <w:tcW w:w="1230" w:type="dxa"/>
          </w:tcPr>
          <w:p w:rsidR="004C016F" w:rsidRPr="00AE4EBB" w:rsidRDefault="004C016F" w:rsidP="00E96C2B">
            <w:pPr>
              <w:jc w:val="center"/>
              <w:rPr>
                <w:rFonts w:ascii="Times New Roman" w:hAnsi="Times New Roman" w:cs="Times New Roman"/>
                <w:sz w:val="24"/>
                <w:szCs w:val="24"/>
              </w:rPr>
            </w:pPr>
            <w:r w:rsidRPr="00AE4EBB">
              <w:rPr>
                <w:rFonts w:ascii="Times New Roman" w:hAnsi="Times New Roman" w:cs="Times New Roman"/>
                <w:sz w:val="24"/>
                <w:szCs w:val="24"/>
              </w:rPr>
              <w:t>20</w:t>
            </w:r>
          </w:p>
        </w:tc>
        <w:tc>
          <w:tcPr>
            <w:tcW w:w="1122" w:type="dxa"/>
          </w:tcPr>
          <w:p w:rsidR="004C016F" w:rsidRPr="00AE4EBB" w:rsidRDefault="004C016F" w:rsidP="00E96C2B">
            <w:pPr>
              <w:jc w:val="center"/>
              <w:rPr>
                <w:rFonts w:ascii="Times New Roman" w:hAnsi="Times New Roman" w:cs="Times New Roman"/>
                <w:sz w:val="24"/>
                <w:szCs w:val="24"/>
              </w:rPr>
            </w:pPr>
            <w:r w:rsidRPr="00AE4EBB">
              <w:rPr>
                <w:rFonts w:ascii="Times New Roman" w:hAnsi="Times New Roman" w:cs="Times New Roman"/>
                <w:sz w:val="24"/>
                <w:szCs w:val="24"/>
              </w:rPr>
              <w:t>37</w:t>
            </w:r>
          </w:p>
        </w:tc>
      </w:tr>
      <w:tr w:rsidR="004C016F" w:rsidRPr="00AE4EBB" w:rsidTr="008645D5">
        <w:tc>
          <w:tcPr>
            <w:tcW w:w="1453" w:type="dxa"/>
          </w:tcPr>
          <w:p w:rsidR="004C016F" w:rsidRPr="00AE4EBB" w:rsidRDefault="00E96C2B" w:rsidP="008645D5">
            <w:pPr>
              <w:rPr>
                <w:rFonts w:ascii="Times New Roman" w:hAnsi="Times New Roman" w:cs="Times New Roman"/>
                <w:sz w:val="24"/>
                <w:szCs w:val="24"/>
              </w:rPr>
            </w:pPr>
            <w:r w:rsidRPr="00AE4EBB">
              <w:rPr>
                <w:rFonts w:ascii="Times New Roman" w:hAnsi="Times New Roman" w:cs="Times New Roman"/>
                <w:sz w:val="24"/>
                <w:szCs w:val="24"/>
              </w:rPr>
              <w:t>MR</w:t>
            </w:r>
          </w:p>
          <w:p w:rsidR="004C016F" w:rsidRPr="00AE4EBB" w:rsidRDefault="004C016F" w:rsidP="008645D5">
            <w:pPr>
              <w:rPr>
                <w:rFonts w:ascii="Times New Roman" w:hAnsi="Times New Roman" w:cs="Times New Roman"/>
                <w:sz w:val="24"/>
                <w:szCs w:val="24"/>
              </w:rPr>
            </w:pPr>
          </w:p>
        </w:tc>
        <w:tc>
          <w:tcPr>
            <w:tcW w:w="1440" w:type="dxa"/>
          </w:tcPr>
          <w:p w:rsidR="004C016F" w:rsidRPr="00AE4EBB" w:rsidRDefault="004C016F" w:rsidP="00E96C2B">
            <w:pPr>
              <w:jc w:val="center"/>
              <w:rPr>
                <w:rFonts w:ascii="Times New Roman" w:hAnsi="Times New Roman" w:cs="Times New Roman"/>
                <w:sz w:val="24"/>
                <w:szCs w:val="24"/>
              </w:rPr>
            </w:pPr>
            <w:r w:rsidRPr="00AE4EBB">
              <w:rPr>
                <w:rFonts w:ascii="Times New Roman" w:hAnsi="Times New Roman" w:cs="Times New Roman"/>
                <w:sz w:val="24"/>
                <w:szCs w:val="24"/>
              </w:rPr>
              <w:t>40</w:t>
            </w:r>
          </w:p>
        </w:tc>
        <w:tc>
          <w:tcPr>
            <w:tcW w:w="1311" w:type="dxa"/>
          </w:tcPr>
          <w:p w:rsidR="004C016F" w:rsidRPr="00AE4EBB" w:rsidRDefault="004C016F" w:rsidP="00E96C2B">
            <w:pPr>
              <w:jc w:val="center"/>
              <w:rPr>
                <w:rFonts w:ascii="Times New Roman" w:hAnsi="Times New Roman" w:cs="Times New Roman"/>
                <w:sz w:val="24"/>
                <w:szCs w:val="24"/>
              </w:rPr>
            </w:pPr>
            <w:r w:rsidRPr="00AE4EBB">
              <w:rPr>
                <w:rFonts w:ascii="Times New Roman" w:hAnsi="Times New Roman" w:cs="Times New Roman"/>
                <w:sz w:val="24"/>
                <w:szCs w:val="24"/>
              </w:rPr>
              <w:t>0</w:t>
            </w:r>
          </w:p>
        </w:tc>
        <w:tc>
          <w:tcPr>
            <w:tcW w:w="1351" w:type="dxa"/>
          </w:tcPr>
          <w:p w:rsidR="004C016F" w:rsidRPr="00AE4EBB" w:rsidRDefault="004C016F" w:rsidP="00E96C2B">
            <w:pPr>
              <w:jc w:val="center"/>
              <w:rPr>
                <w:rFonts w:ascii="Times New Roman" w:hAnsi="Times New Roman" w:cs="Times New Roman"/>
                <w:sz w:val="24"/>
                <w:szCs w:val="24"/>
              </w:rPr>
            </w:pPr>
            <w:r w:rsidRPr="00AE4EBB">
              <w:rPr>
                <w:rFonts w:ascii="Times New Roman" w:hAnsi="Times New Roman" w:cs="Times New Roman"/>
                <w:sz w:val="24"/>
                <w:szCs w:val="24"/>
              </w:rPr>
              <w:t>8</w:t>
            </w:r>
          </w:p>
        </w:tc>
        <w:tc>
          <w:tcPr>
            <w:tcW w:w="1335" w:type="dxa"/>
          </w:tcPr>
          <w:p w:rsidR="004C016F" w:rsidRPr="00AE4EBB" w:rsidRDefault="004C016F" w:rsidP="00E96C2B">
            <w:pPr>
              <w:jc w:val="center"/>
              <w:rPr>
                <w:rFonts w:ascii="Times New Roman" w:hAnsi="Times New Roman" w:cs="Times New Roman"/>
                <w:sz w:val="24"/>
                <w:szCs w:val="24"/>
              </w:rPr>
            </w:pPr>
            <w:r w:rsidRPr="00AE4EBB">
              <w:rPr>
                <w:rFonts w:ascii="Times New Roman" w:hAnsi="Times New Roman" w:cs="Times New Roman"/>
                <w:sz w:val="24"/>
                <w:szCs w:val="24"/>
              </w:rPr>
              <w:t>0</w:t>
            </w:r>
          </w:p>
        </w:tc>
        <w:tc>
          <w:tcPr>
            <w:tcW w:w="1230" w:type="dxa"/>
          </w:tcPr>
          <w:p w:rsidR="004C016F" w:rsidRPr="00AE4EBB" w:rsidRDefault="004C016F" w:rsidP="00E96C2B">
            <w:pPr>
              <w:jc w:val="center"/>
              <w:rPr>
                <w:rFonts w:ascii="Times New Roman" w:hAnsi="Times New Roman" w:cs="Times New Roman"/>
                <w:sz w:val="24"/>
                <w:szCs w:val="24"/>
              </w:rPr>
            </w:pPr>
            <w:r w:rsidRPr="00AE4EBB">
              <w:rPr>
                <w:rFonts w:ascii="Times New Roman" w:hAnsi="Times New Roman" w:cs="Times New Roman"/>
                <w:sz w:val="24"/>
                <w:szCs w:val="24"/>
              </w:rPr>
              <w:t>57</w:t>
            </w:r>
          </w:p>
        </w:tc>
        <w:tc>
          <w:tcPr>
            <w:tcW w:w="1122" w:type="dxa"/>
          </w:tcPr>
          <w:p w:rsidR="004C016F" w:rsidRPr="00AE4EBB" w:rsidRDefault="004C016F" w:rsidP="00E96C2B">
            <w:pPr>
              <w:jc w:val="center"/>
              <w:rPr>
                <w:rFonts w:ascii="Times New Roman" w:hAnsi="Times New Roman" w:cs="Times New Roman"/>
                <w:sz w:val="24"/>
                <w:szCs w:val="24"/>
              </w:rPr>
            </w:pPr>
            <w:r w:rsidRPr="00AE4EBB">
              <w:rPr>
                <w:rFonts w:ascii="Times New Roman" w:hAnsi="Times New Roman" w:cs="Times New Roman"/>
                <w:sz w:val="24"/>
                <w:szCs w:val="24"/>
              </w:rPr>
              <w:t>105</w:t>
            </w:r>
          </w:p>
        </w:tc>
      </w:tr>
      <w:tr w:rsidR="004C016F" w:rsidRPr="00AE4EBB" w:rsidTr="008645D5">
        <w:tc>
          <w:tcPr>
            <w:tcW w:w="1453" w:type="dxa"/>
          </w:tcPr>
          <w:p w:rsidR="004C016F" w:rsidRPr="00AE4EBB" w:rsidRDefault="004C016F" w:rsidP="008645D5">
            <w:pPr>
              <w:rPr>
                <w:rFonts w:ascii="Times New Roman" w:hAnsi="Times New Roman" w:cs="Times New Roman"/>
                <w:sz w:val="24"/>
                <w:szCs w:val="24"/>
              </w:rPr>
            </w:pPr>
            <w:r w:rsidRPr="00AE4EBB">
              <w:rPr>
                <w:rFonts w:ascii="Times New Roman" w:hAnsi="Times New Roman" w:cs="Times New Roman"/>
                <w:sz w:val="24"/>
                <w:szCs w:val="24"/>
              </w:rPr>
              <w:t>ENT</w:t>
            </w:r>
          </w:p>
        </w:tc>
        <w:tc>
          <w:tcPr>
            <w:tcW w:w="1440" w:type="dxa"/>
          </w:tcPr>
          <w:p w:rsidR="004C016F" w:rsidRPr="00AE4EBB" w:rsidRDefault="004C016F" w:rsidP="00E96C2B">
            <w:pPr>
              <w:jc w:val="center"/>
              <w:rPr>
                <w:rFonts w:ascii="Times New Roman" w:hAnsi="Times New Roman" w:cs="Times New Roman"/>
                <w:sz w:val="24"/>
                <w:szCs w:val="24"/>
              </w:rPr>
            </w:pPr>
            <w:r w:rsidRPr="00AE4EBB">
              <w:rPr>
                <w:rFonts w:ascii="Times New Roman" w:hAnsi="Times New Roman" w:cs="Times New Roman"/>
                <w:sz w:val="24"/>
                <w:szCs w:val="24"/>
              </w:rPr>
              <w:t>50</w:t>
            </w:r>
          </w:p>
        </w:tc>
        <w:tc>
          <w:tcPr>
            <w:tcW w:w="1311" w:type="dxa"/>
          </w:tcPr>
          <w:p w:rsidR="004C016F" w:rsidRPr="00AE4EBB" w:rsidRDefault="004C016F" w:rsidP="00E96C2B">
            <w:pPr>
              <w:jc w:val="center"/>
              <w:rPr>
                <w:rFonts w:ascii="Times New Roman" w:hAnsi="Times New Roman" w:cs="Times New Roman"/>
                <w:sz w:val="24"/>
                <w:szCs w:val="24"/>
              </w:rPr>
            </w:pPr>
            <w:r w:rsidRPr="00AE4EBB">
              <w:rPr>
                <w:rFonts w:ascii="Times New Roman" w:hAnsi="Times New Roman" w:cs="Times New Roman"/>
                <w:sz w:val="24"/>
                <w:szCs w:val="24"/>
              </w:rPr>
              <w:t>0</w:t>
            </w:r>
          </w:p>
        </w:tc>
        <w:tc>
          <w:tcPr>
            <w:tcW w:w="1351" w:type="dxa"/>
          </w:tcPr>
          <w:p w:rsidR="004C016F" w:rsidRPr="00AE4EBB" w:rsidRDefault="004C016F" w:rsidP="00E96C2B">
            <w:pPr>
              <w:jc w:val="center"/>
              <w:rPr>
                <w:rFonts w:ascii="Times New Roman" w:hAnsi="Times New Roman" w:cs="Times New Roman"/>
                <w:sz w:val="24"/>
                <w:szCs w:val="24"/>
              </w:rPr>
            </w:pPr>
            <w:r w:rsidRPr="00AE4EBB">
              <w:rPr>
                <w:rFonts w:ascii="Times New Roman" w:hAnsi="Times New Roman" w:cs="Times New Roman"/>
                <w:sz w:val="24"/>
                <w:szCs w:val="24"/>
              </w:rPr>
              <w:t>5</w:t>
            </w:r>
          </w:p>
        </w:tc>
        <w:tc>
          <w:tcPr>
            <w:tcW w:w="1335" w:type="dxa"/>
          </w:tcPr>
          <w:p w:rsidR="004C016F" w:rsidRPr="00AE4EBB" w:rsidRDefault="004C016F" w:rsidP="00E96C2B">
            <w:pPr>
              <w:jc w:val="center"/>
              <w:rPr>
                <w:rFonts w:ascii="Times New Roman" w:hAnsi="Times New Roman" w:cs="Times New Roman"/>
                <w:sz w:val="24"/>
                <w:szCs w:val="24"/>
              </w:rPr>
            </w:pPr>
            <w:r w:rsidRPr="00AE4EBB">
              <w:rPr>
                <w:rFonts w:ascii="Times New Roman" w:hAnsi="Times New Roman" w:cs="Times New Roman"/>
                <w:sz w:val="24"/>
                <w:szCs w:val="24"/>
              </w:rPr>
              <w:t>7</w:t>
            </w:r>
          </w:p>
        </w:tc>
        <w:tc>
          <w:tcPr>
            <w:tcW w:w="1230" w:type="dxa"/>
          </w:tcPr>
          <w:p w:rsidR="004C016F" w:rsidRPr="00AE4EBB" w:rsidRDefault="004C016F" w:rsidP="00E96C2B">
            <w:pPr>
              <w:jc w:val="center"/>
              <w:rPr>
                <w:rFonts w:ascii="Times New Roman" w:hAnsi="Times New Roman" w:cs="Times New Roman"/>
                <w:sz w:val="24"/>
                <w:szCs w:val="24"/>
              </w:rPr>
            </w:pPr>
            <w:r w:rsidRPr="00AE4EBB">
              <w:rPr>
                <w:rFonts w:ascii="Times New Roman" w:hAnsi="Times New Roman" w:cs="Times New Roman"/>
                <w:sz w:val="24"/>
                <w:szCs w:val="24"/>
              </w:rPr>
              <w:t>231</w:t>
            </w:r>
          </w:p>
        </w:tc>
        <w:tc>
          <w:tcPr>
            <w:tcW w:w="1122" w:type="dxa"/>
          </w:tcPr>
          <w:p w:rsidR="004C016F" w:rsidRPr="00AE4EBB" w:rsidRDefault="004C016F" w:rsidP="00E96C2B">
            <w:pPr>
              <w:jc w:val="center"/>
              <w:rPr>
                <w:rFonts w:ascii="Times New Roman" w:hAnsi="Times New Roman" w:cs="Times New Roman"/>
                <w:sz w:val="24"/>
                <w:szCs w:val="24"/>
              </w:rPr>
            </w:pPr>
            <w:r w:rsidRPr="00AE4EBB">
              <w:rPr>
                <w:rFonts w:ascii="Times New Roman" w:hAnsi="Times New Roman" w:cs="Times New Roman"/>
                <w:sz w:val="24"/>
                <w:szCs w:val="24"/>
              </w:rPr>
              <w:t>293</w:t>
            </w:r>
          </w:p>
        </w:tc>
      </w:tr>
      <w:tr w:rsidR="00E96C2B" w:rsidRPr="00AE4EBB" w:rsidTr="008645D5">
        <w:tc>
          <w:tcPr>
            <w:tcW w:w="1453" w:type="dxa"/>
          </w:tcPr>
          <w:p w:rsidR="00E96C2B" w:rsidRPr="00AE4EBB" w:rsidRDefault="00E96C2B" w:rsidP="009A2C4A">
            <w:pPr>
              <w:rPr>
                <w:rFonts w:ascii="Times New Roman" w:hAnsi="Times New Roman" w:cs="Times New Roman"/>
                <w:sz w:val="24"/>
                <w:szCs w:val="24"/>
              </w:rPr>
            </w:pPr>
            <w:r w:rsidRPr="00AE4EBB">
              <w:rPr>
                <w:rFonts w:ascii="Times New Roman" w:hAnsi="Times New Roman" w:cs="Times New Roman"/>
                <w:sz w:val="24"/>
                <w:szCs w:val="24"/>
              </w:rPr>
              <w:t>Others</w:t>
            </w:r>
          </w:p>
          <w:p w:rsidR="00E96C2B" w:rsidRPr="00AE4EBB" w:rsidRDefault="00E96C2B" w:rsidP="009A2C4A">
            <w:pPr>
              <w:rPr>
                <w:rFonts w:ascii="Times New Roman" w:hAnsi="Times New Roman" w:cs="Times New Roman"/>
                <w:sz w:val="24"/>
                <w:szCs w:val="24"/>
              </w:rPr>
            </w:pPr>
          </w:p>
        </w:tc>
        <w:tc>
          <w:tcPr>
            <w:tcW w:w="1440" w:type="dxa"/>
          </w:tcPr>
          <w:p w:rsidR="00E96C2B" w:rsidRPr="00AE4EBB" w:rsidRDefault="00E96C2B" w:rsidP="009A2C4A">
            <w:pPr>
              <w:jc w:val="center"/>
              <w:rPr>
                <w:rFonts w:ascii="Times New Roman" w:hAnsi="Times New Roman" w:cs="Times New Roman"/>
                <w:sz w:val="24"/>
                <w:szCs w:val="24"/>
              </w:rPr>
            </w:pPr>
            <w:r w:rsidRPr="00AE4EBB">
              <w:rPr>
                <w:rFonts w:ascii="Times New Roman" w:hAnsi="Times New Roman" w:cs="Times New Roman"/>
                <w:sz w:val="24"/>
                <w:szCs w:val="24"/>
              </w:rPr>
              <w:t>0</w:t>
            </w:r>
          </w:p>
        </w:tc>
        <w:tc>
          <w:tcPr>
            <w:tcW w:w="1311" w:type="dxa"/>
          </w:tcPr>
          <w:p w:rsidR="00E96C2B" w:rsidRPr="00AE4EBB" w:rsidRDefault="00E96C2B" w:rsidP="009A2C4A">
            <w:pPr>
              <w:jc w:val="center"/>
              <w:rPr>
                <w:rFonts w:ascii="Times New Roman" w:hAnsi="Times New Roman" w:cs="Times New Roman"/>
                <w:sz w:val="24"/>
                <w:szCs w:val="24"/>
              </w:rPr>
            </w:pPr>
            <w:r w:rsidRPr="00AE4EBB">
              <w:rPr>
                <w:rFonts w:ascii="Times New Roman" w:hAnsi="Times New Roman" w:cs="Times New Roman"/>
                <w:sz w:val="24"/>
                <w:szCs w:val="24"/>
              </w:rPr>
              <w:t>0</w:t>
            </w:r>
          </w:p>
        </w:tc>
        <w:tc>
          <w:tcPr>
            <w:tcW w:w="1351" w:type="dxa"/>
          </w:tcPr>
          <w:p w:rsidR="00E96C2B" w:rsidRPr="00AE4EBB" w:rsidRDefault="00E96C2B" w:rsidP="009A2C4A">
            <w:pPr>
              <w:jc w:val="center"/>
              <w:rPr>
                <w:rFonts w:ascii="Times New Roman" w:hAnsi="Times New Roman" w:cs="Times New Roman"/>
                <w:sz w:val="24"/>
                <w:szCs w:val="24"/>
              </w:rPr>
            </w:pPr>
            <w:r w:rsidRPr="00AE4EBB">
              <w:rPr>
                <w:rFonts w:ascii="Times New Roman" w:hAnsi="Times New Roman" w:cs="Times New Roman"/>
                <w:sz w:val="24"/>
                <w:szCs w:val="24"/>
              </w:rPr>
              <w:t>3</w:t>
            </w:r>
          </w:p>
        </w:tc>
        <w:tc>
          <w:tcPr>
            <w:tcW w:w="1335" w:type="dxa"/>
          </w:tcPr>
          <w:p w:rsidR="00E96C2B" w:rsidRPr="00AE4EBB" w:rsidRDefault="00E96C2B" w:rsidP="009A2C4A">
            <w:pPr>
              <w:jc w:val="center"/>
              <w:rPr>
                <w:rFonts w:ascii="Times New Roman" w:hAnsi="Times New Roman" w:cs="Times New Roman"/>
                <w:sz w:val="24"/>
                <w:szCs w:val="24"/>
              </w:rPr>
            </w:pPr>
            <w:r w:rsidRPr="00AE4EBB">
              <w:rPr>
                <w:rFonts w:ascii="Times New Roman" w:hAnsi="Times New Roman" w:cs="Times New Roman"/>
                <w:sz w:val="24"/>
                <w:szCs w:val="24"/>
              </w:rPr>
              <w:t>6</w:t>
            </w:r>
          </w:p>
        </w:tc>
        <w:tc>
          <w:tcPr>
            <w:tcW w:w="1230" w:type="dxa"/>
          </w:tcPr>
          <w:p w:rsidR="00E96C2B" w:rsidRPr="00AE4EBB" w:rsidRDefault="00E96C2B" w:rsidP="009A2C4A">
            <w:pPr>
              <w:jc w:val="center"/>
              <w:rPr>
                <w:rFonts w:ascii="Times New Roman" w:hAnsi="Times New Roman" w:cs="Times New Roman"/>
                <w:sz w:val="24"/>
                <w:szCs w:val="24"/>
              </w:rPr>
            </w:pPr>
            <w:r w:rsidRPr="00AE4EBB">
              <w:rPr>
                <w:rFonts w:ascii="Times New Roman" w:hAnsi="Times New Roman" w:cs="Times New Roman"/>
                <w:sz w:val="24"/>
                <w:szCs w:val="24"/>
              </w:rPr>
              <w:t>0</w:t>
            </w:r>
          </w:p>
        </w:tc>
        <w:tc>
          <w:tcPr>
            <w:tcW w:w="1122" w:type="dxa"/>
          </w:tcPr>
          <w:p w:rsidR="00E96C2B" w:rsidRPr="00AE4EBB" w:rsidRDefault="00E96C2B" w:rsidP="009A2C4A">
            <w:pPr>
              <w:jc w:val="center"/>
              <w:rPr>
                <w:rFonts w:ascii="Times New Roman" w:hAnsi="Times New Roman" w:cs="Times New Roman"/>
                <w:sz w:val="24"/>
                <w:szCs w:val="24"/>
              </w:rPr>
            </w:pPr>
            <w:r w:rsidRPr="00AE4EBB">
              <w:rPr>
                <w:rFonts w:ascii="Times New Roman" w:hAnsi="Times New Roman" w:cs="Times New Roman"/>
                <w:sz w:val="24"/>
                <w:szCs w:val="24"/>
              </w:rPr>
              <w:t>9</w:t>
            </w:r>
          </w:p>
        </w:tc>
      </w:tr>
      <w:tr w:rsidR="00E96C2B" w:rsidRPr="00AE4EBB" w:rsidTr="008645D5">
        <w:tc>
          <w:tcPr>
            <w:tcW w:w="1453" w:type="dxa"/>
          </w:tcPr>
          <w:p w:rsidR="00E96C2B" w:rsidRPr="00AE4EBB" w:rsidRDefault="00E96C2B" w:rsidP="008645D5">
            <w:pPr>
              <w:rPr>
                <w:rFonts w:ascii="Times New Roman" w:hAnsi="Times New Roman" w:cs="Times New Roman"/>
                <w:b/>
                <w:sz w:val="24"/>
                <w:szCs w:val="24"/>
              </w:rPr>
            </w:pPr>
            <w:r w:rsidRPr="00AE4EBB">
              <w:rPr>
                <w:rFonts w:ascii="Times New Roman" w:hAnsi="Times New Roman" w:cs="Times New Roman"/>
                <w:b/>
                <w:sz w:val="24"/>
                <w:szCs w:val="24"/>
              </w:rPr>
              <w:t>Total</w:t>
            </w:r>
          </w:p>
        </w:tc>
        <w:tc>
          <w:tcPr>
            <w:tcW w:w="1440" w:type="dxa"/>
          </w:tcPr>
          <w:p w:rsidR="00E96C2B" w:rsidRPr="00AE4EBB" w:rsidRDefault="00E96C2B" w:rsidP="00E96C2B">
            <w:pPr>
              <w:jc w:val="center"/>
              <w:rPr>
                <w:rFonts w:ascii="Times New Roman" w:hAnsi="Times New Roman" w:cs="Times New Roman"/>
                <w:b/>
                <w:sz w:val="24"/>
                <w:szCs w:val="24"/>
              </w:rPr>
            </w:pPr>
            <w:r w:rsidRPr="00AE4EBB">
              <w:rPr>
                <w:rFonts w:ascii="Times New Roman" w:hAnsi="Times New Roman" w:cs="Times New Roman"/>
                <w:b/>
                <w:sz w:val="24"/>
                <w:szCs w:val="24"/>
              </w:rPr>
              <w:t>245</w:t>
            </w:r>
          </w:p>
        </w:tc>
        <w:tc>
          <w:tcPr>
            <w:tcW w:w="1311" w:type="dxa"/>
          </w:tcPr>
          <w:p w:rsidR="00E96C2B" w:rsidRPr="00AE4EBB" w:rsidRDefault="00E96C2B" w:rsidP="00E96C2B">
            <w:pPr>
              <w:jc w:val="center"/>
              <w:rPr>
                <w:rFonts w:ascii="Times New Roman" w:hAnsi="Times New Roman" w:cs="Times New Roman"/>
                <w:b/>
                <w:sz w:val="24"/>
                <w:szCs w:val="24"/>
              </w:rPr>
            </w:pPr>
            <w:r w:rsidRPr="00AE4EBB">
              <w:rPr>
                <w:rFonts w:ascii="Times New Roman" w:hAnsi="Times New Roman" w:cs="Times New Roman"/>
                <w:b/>
                <w:sz w:val="24"/>
                <w:szCs w:val="24"/>
              </w:rPr>
              <w:t>4</w:t>
            </w:r>
          </w:p>
        </w:tc>
        <w:tc>
          <w:tcPr>
            <w:tcW w:w="1351" w:type="dxa"/>
          </w:tcPr>
          <w:p w:rsidR="00E96C2B" w:rsidRPr="00AE4EBB" w:rsidRDefault="00E96C2B" w:rsidP="00E96C2B">
            <w:pPr>
              <w:jc w:val="center"/>
              <w:rPr>
                <w:rFonts w:ascii="Times New Roman" w:hAnsi="Times New Roman" w:cs="Times New Roman"/>
                <w:b/>
                <w:sz w:val="24"/>
                <w:szCs w:val="24"/>
              </w:rPr>
            </w:pPr>
            <w:r w:rsidRPr="00AE4EBB">
              <w:rPr>
                <w:rFonts w:ascii="Times New Roman" w:hAnsi="Times New Roman" w:cs="Times New Roman"/>
                <w:b/>
                <w:sz w:val="24"/>
                <w:szCs w:val="24"/>
              </w:rPr>
              <w:t>76</w:t>
            </w:r>
          </w:p>
        </w:tc>
        <w:tc>
          <w:tcPr>
            <w:tcW w:w="1335" w:type="dxa"/>
          </w:tcPr>
          <w:p w:rsidR="00E96C2B" w:rsidRPr="00AE4EBB" w:rsidRDefault="00E96C2B" w:rsidP="00E96C2B">
            <w:pPr>
              <w:jc w:val="center"/>
              <w:rPr>
                <w:rFonts w:ascii="Times New Roman" w:hAnsi="Times New Roman" w:cs="Times New Roman"/>
                <w:b/>
                <w:sz w:val="24"/>
                <w:szCs w:val="24"/>
              </w:rPr>
            </w:pPr>
            <w:r w:rsidRPr="00AE4EBB">
              <w:rPr>
                <w:rFonts w:ascii="Times New Roman" w:hAnsi="Times New Roman" w:cs="Times New Roman"/>
                <w:b/>
                <w:sz w:val="24"/>
                <w:szCs w:val="24"/>
              </w:rPr>
              <w:t>35</w:t>
            </w:r>
          </w:p>
        </w:tc>
        <w:tc>
          <w:tcPr>
            <w:tcW w:w="1230" w:type="dxa"/>
          </w:tcPr>
          <w:p w:rsidR="00E96C2B" w:rsidRPr="00AE4EBB" w:rsidRDefault="00E96C2B" w:rsidP="00E96C2B">
            <w:pPr>
              <w:jc w:val="center"/>
              <w:rPr>
                <w:rFonts w:ascii="Times New Roman" w:hAnsi="Times New Roman" w:cs="Times New Roman"/>
                <w:b/>
                <w:sz w:val="24"/>
                <w:szCs w:val="24"/>
              </w:rPr>
            </w:pPr>
            <w:r w:rsidRPr="00AE4EBB">
              <w:rPr>
                <w:rFonts w:ascii="Times New Roman" w:hAnsi="Times New Roman" w:cs="Times New Roman"/>
                <w:b/>
                <w:sz w:val="24"/>
                <w:szCs w:val="24"/>
              </w:rPr>
              <w:t>529</w:t>
            </w:r>
          </w:p>
        </w:tc>
        <w:tc>
          <w:tcPr>
            <w:tcW w:w="1122" w:type="dxa"/>
          </w:tcPr>
          <w:p w:rsidR="00E96C2B" w:rsidRPr="00AE4EBB" w:rsidRDefault="00E96C2B" w:rsidP="00E96C2B">
            <w:pPr>
              <w:jc w:val="center"/>
              <w:rPr>
                <w:rFonts w:ascii="Times New Roman" w:hAnsi="Times New Roman" w:cs="Times New Roman"/>
                <w:b/>
                <w:sz w:val="24"/>
                <w:szCs w:val="24"/>
              </w:rPr>
            </w:pPr>
            <w:r w:rsidRPr="00AE4EBB">
              <w:rPr>
                <w:rFonts w:ascii="Times New Roman" w:hAnsi="Times New Roman" w:cs="Times New Roman"/>
                <w:b/>
                <w:sz w:val="24"/>
                <w:szCs w:val="24"/>
              </w:rPr>
              <w:t>889</w:t>
            </w:r>
          </w:p>
        </w:tc>
      </w:tr>
    </w:tbl>
    <w:p w:rsidR="00C2413E" w:rsidRDefault="00C2413E" w:rsidP="00E96C2B">
      <w:pPr>
        <w:rPr>
          <w:rFonts w:ascii="Times New Roman" w:hAnsi="Times New Roman" w:cs="Times New Roman"/>
          <w:i/>
          <w:color w:val="000000"/>
          <w:sz w:val="24"/>
          <w:szCs w:val="24"/>
        </w:rPr>
      </w:pPr>
    </w:p>
    <w:p w:rsidR="004C016F" w:rsidRPr="00AE4EBB" w:rsidRDefault="00131128" w:rsidP="007A42F6">
      <w:pPr>
        <w:spacing w:line="360" w:lineRule="auto"/>
        <w:rPr>
          <w:rFonts w:ascii="Times New Roman" w:hAnsi="Times New Roman" w:cs="Times New Roman"/>
          <w:i/>
          <w:sz w:val="24"/>
          <w:szCs w:val="24"/>
        </w:rPr>
      </w:pPr>
      <w:r w:rsidRPr="00AE4EBB">
        <w:rPr>
          <w:rFonts w:ascii="Times New Roman" w:hAnsi="Times New Roman" w:cs="Times New Roman"/>
          <w:i/>
          <w:color w:val="000000"/>
          <w:sz w:val="24"/>
          <w:szCs w:val="24"/>
        </w:rPr>
        <w:lastRenderedPageBreak/>
        <w:t xml:space="preserve">Figure </w:t>
      </w:r>
      <w:r w:rsidR="007412E5" w:rsidRPr="00AE4EBB">
        <w:rPr>
          <w:rFonts w:ascii="Times New Roman" w:hAnsi="Times New Roman" w:cs="Times New Roman"/>
          <w:i/>
          <w:color w:val="000000"/>
          <w:sz w:val="24"/>
          <w:szCs w:val="24"/>
        </w:rPr>
        <w:t>2</w:t>
      </w:r>
      <w:r w:rsidR="00C2413E">
        <w:rPr>
          <w:rFonts w:ascii="Times New Roman" w:hAnsi="Times New Roman" w:cs="Times New Roman"/>
          <w:i/>
          <w:color w:val="000000"/>
          <w:sz w:val="24"/>
          <w:szCs w:val="24"/>
        </w:rPr>
        <w:t>1</w:t>
      </w:r>
      <w:r w:rsidRPr="00AE4EBB">
        <w:rPr>
          <w:rFonts w:ascii="Times New Roman" w:hAnsi="Times New Roman" w:cs="Times New Roman"/>
          <w:i/>
          <w:color w:val="000000"/>
          <w:sz w:val="24"/>
          <w:szCs w:val="24"/>
        </w:rPr>
        <w:t xml:space="preserve">: </w:t>
      </w:r>
      <w:r w:rsidRPr="00AE4EBB">
        <w:rPr>
          <w:rFonts w:ascii="Times New Roman" w:hAnsi="Times New Roman" w:cs="Times New Roman"/>
          <w:i/>
          <w:sz w:val="24"/>
          <w:szCs w:val="24"/>
        </w:rPr>
        <w:t xml:space="preserve">Distribution of Speech Language and Hearing Disorders in clients screened at various camps organized </w:t>
      </w:r>
    </w:p>
    <w:p w:rsidR="004C016F" w:rsidRPr="00AE4EBB" w:rsidRDefault="00131128" w:rsidP="004C016F">
      <w:pPr>
        <w:rPr>
          <w:rFonts w:ascii="Times New Roman" w:hAnsi="Times New Roman" w:cs="Times New Roman"/>
          <w:sz w:val="24"/>
          <w:szCs w:val="24"/>
        </w:rPr>
      </w:pPr>
      <w:r w:rsidRPr="00AE4EBB">
        <w:rPr>
          <w:rFonts w:ascii="Times New Roman" w:hAnsi="Times New Roman" w:cs="Times New Roman"/>
          <w:b/>
          <w:i/>
          <w:noProof/>
          <w:sz w:val="24"/>
          <w:szCs w:val="24"/>
        </w:rPr>
        <w:drawing>
          <wp:inline distT="0" distB="0" distL="0" distR="0">
            <wp:extent cx="5486400" cy="3200400"/>
            <wp:effectExtent l="19050" t="0" r="19050" b="0"/>
            <wp:docPr id="5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C016F" w:rsidRPr="00AE4EBB" w:rsidRDefault="004C016F" w:rsidP="004C016F">
      <w:pPr>
        <w:pStyle w:val="Caption"/>
        <w:jc w:val="center"/>
        <w:rPr>
          <w:b w:val="0"/>
          <w:i/>
          <w:sz w:val="24"/>
          <w:szCs w:val="24"/>
        </w:rPr>
      </w:pPr>
    </w:p>
    <w:p w:rsidR="004C016F" w:rsidRPr="00AE4EBB" w:rsidRDefault="00131128" w:rsidP="007A42F6">
      <w:pPr>
        <w:pStyle w:val="Caption"/>
        <w:spacing w:line="360" w:lineRule="auto"/>
        <w:rPr>
          <w:b w:val="0"/>
          <w:i/>
          <w:sz w:val="24"/>
          <w:szCs w:val="24"/>
        </w:rPr>
      </w:pPr>
      <w:r w:rsidRPr="00AE4EBB">
        <w:rPr>
          <w:b w:val="0"/>
          <w:i/>
          <w:sz w:val="24"/>
          <w:szCs w:val="24"/>
        </w:rPr>
        <w:t xml:space="preserve">Table </w:t>
      </w:r>
      <w:r w:rsidR="00054EFD" w:rsidRPr="00AE4EBB">
        <w:rPr>
          <w:b w:val="0"/>
          <w:i/>
          <w:sz w:val="24"/>
          <w:szCs w:val="24"/>
        </w:rPr>
        <w:t>10</w:t>
      </w:r>
      <w:r w:rsidR="00C460AA" w:rsidRPr="00AE4EBB">
        <w:rPr>
          <w:b w:val="0"/>
          <w:i/>
          <w:sz w:val="24"/>
          <w:szCs w:val="24"/>
        </w:rPr>
        <w:t>: Details</w:t>
      </w:r>
      <w:r w:rsidRPr="00AE4EBB">
        <w:rPr>
          <w:b w:val="0"/>
          <w:i/>
          <w:sz w:val="24"/>
          <w:szCs w:val="24"/>
        </w:rPr>
        <w:t xml:space="preserve"> of No</w:t>
      </w:r>
      <w:r w:rsidR="009D0AA6" w:rsidRPr="00AE4EBB">
        <w:rPr>
          <w:b w:val="0"/>
          <w:i/>
          <w:sz w:val="24"/>
          <w:szCs w:val="24"/>
        </w:rPr>
        <w:t>.</w:t>
      </w:r>
      <w:r w:rsidRPr="00AE4EBB">
        <w:rPr>
          <w:b w:val="0"/>
          <w:i/>
          <w:sz w:val="24"/>
          <w:szCs w:val="24"/>
        </w:rPr>
        <w:t xml:space="preserve"> of individuals who availed benefits at Hosanagar and NSS camps:</w:t>
      </w:r>
    </w:p>
    <w:tbl>
      <w:tblPr>
        <w:tblpPr w:leftFromText="180" w:rightFromText="180" w:vertAnchor="text" w:horzAnchor="margin" w:tblpXSpec="center" w:tblpY="263"/>
        <w:tblW w:w="6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71"/>
        <w:gridCol w:w="681"/>
      </w:tblGrid>
      <w:tr w:rsidR="00131128" w:rsidRPr="00AE4EBB" w:rsidTr="00131128">
        <w:trPr>
          <w:trHeight w:val="238"/>
        </w:trPr>
        <w:tc>
          <w:tcPr>
            <w:tcW w:w="5771" w:type="dxa"/>
            <w:tcBorders>
              <w:top w:val="single" w:sz="4" w:space="0" w:color="auto"/>
              <w:left w:val="single" w:sz="4" w:space="0" w:color="000000"/>
              <w:bottom w:val="single" w:sz="4" w:space="0" w:color="auto"/>
              <w:right w:val="single" w:sz="4" w:space="0" w:color="000000"/>
            </w:tcBorders>
            <w:hideMark/>
          </w:tcPr>
          <w:p w:rsidR="00131128" w:rsidRPr="00AE4EBB" w:rsidRDefault="009D0AA6" w:rsidP="009D0AA6">
            <w:pPr>
              <w:spacing w:after="0" w:line="240" w:lineRule="auto"/>
              <w:rPr>
                <w:rFonts w:ascii="Times New Roman" w:hAnsi="Times New Roman" w:cs="Times New Roman"/>
                <w:color w:val="000000"/>
                <w:sz w:val="24"/>
                <w:szCs w:val="24"/>
              </w:rPr>
            </w:pPr>
            <w:r w:rsidRPr="00AE4EBB">
              <w:rPr>
                <w:rFonts w:ascii="Times New Roman" w:hAnsi="Times New Roman" w:cs="Times New Roman"/>
                <w:color w:val="000000"/>
                <w:sz w:val="24"/>
                <w:szCs w:val="24"/>
              </w:rPr>
              <w:t>Hearing disability  - c</w:t>
            </w:r>
            <w:r w:rsidR="00131128" w:rsidRPr="00AE4EBB">
              <w:rPr>
                <w:rFonts w:ascii="Times New Roman" w:hAnsi="Times New Roman" w:cs="Times New Roman"/>
                <w:color w:val="000000"/>
                <w:sz w:val="24"/>
                <w:szCs w:val="24"/>
              </w:rPr>
              <w:t xml:space="preserve">ertificate issued </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131128" w:rsidRPr="00AE4EBB" w:rsidRDefault="00131128" w:rsidP="00131128">
            <w:pPr>
              <w:spacing w:after="0" w:line="240" w:lineRule="auto"/>
              <w:jc w:val="right"/>
              <w:rPr>
                <w:rFonts w:ascii="Times New Roman" w:hAnsi="Times New Roman" w:cs="Times New Roman"/>
                <w:color w:val="000000"/>
                <w:sz w:val="24"/>
                <w:szCs w:val="24"/>
              </w:rPr>
            </w:pPr>
            <w:r w:rsidRPr="00AE4EBB">
              <w:rPr>
                <w:rFonts w:ascii="Times New Roman" w:hAnsi="Times New Roman" w:cs="Times New Roman"/>
                <w:color w:val="000000"/>
                <w:sz w:val="24"/>
                <w:szCs w:val="24"/>
              </w:rPr>
              <w:t xml:space="preserve">1 </w:t>
            </w:r>
          </w:p>
        </w:tc>
      </w:tr>
      <w:tr w:rsidR="00131128" w:rsidRPr="00AE4EBB" w:rsidTr="00131128">
        <w:trPr>
          <w:trHeight w:val="238"/>
        </w:trPr>
        <w:tc>
          <w:tcPr>
            <w:tcW w:w="5771" w:type="dxa"/>
            <w:tcBorders>
              <w:top w:val="single" w:sz="4" w:space="0" w:color="auto"/>
              <w:left w:val="single" w:sz="4" w:space="0" w:color="000000"/>
              <w:bottom w:val="single" w:sz="4" w:space="0" w:color="auto"/>
              <w:right w:val="single" w:sz="4" w:space="0" w:color="000000"/>
            </w:tcBorders>
            <w:hideMark/>
          </w:tcPr>
          <w:p w:rsidR="00131128" w:rsidRPr="00AE4EBB" w:rsidRDefault="009D0AA6" w:rsidP="009D0AA6">
            <w:pPr>
              <w:spacing w:after="0" w:line="240" w:lineRule="auto"/>
              <w:rPr>
                <w:rFonts w:ascii="Times New Roman" w:hAnsi="Times New Roman" w:cs="Times New Roman"/>
                <w:color w:val="000000"/>
                <w:sz w:val="24"/>
                <w:szCs w:val="24"/>
              </w:rPr>
            </w:pPr>
            <w:r w:rsidRPr="00AE4EBB">
              <w:rPr>
                <w:rFonts w:ascii="Times New Roman" w:hAnsi="Times New Roman" w:cs="Times New Roman"/>
                <w:color w:val="000000"/>
                <w:sz w:val="24"/>
                <w:szCs w:val="24"/>
              </w:rPr>
              <w:t>Mental retardation</w:t>
            </w:r>
            <w:r w:rsidR="00131128" w:rsidRPr="00AE4EBB">
              <w:rPr>
                <w:rFonts w:ascii="Times New Roman" w:hAnsi="Times New Roman" w:cs="Times New Roman"/>
                <w:color w:val="000000"/>
                <w:sz w:val="24"/>
                <w:szCs w:val="24"/>
              </w:rPr>
              <w:t xml:space="preserve"> </w:t>
            </w:r>
            <w:r w:rsidRPr="00AE4EBB">
              <w:rPr>
                <w:rFonts w:ascii="Times New Roman" w:hAnsi="Times New Roman" w:cs="Times New Roman"/>
                <w:color w:val="000000"/>
                <w:sz w:val="24"/>
                <w:szCs w:val="24"/>
              </w:rPr>
              <w:t>- c</w:t>
            </w:r>
            <w:r w:rsidR="00131128" w:rsidRPr="00AE4EBB">
              <w:rPr>
                <w:rFonts w:ascii="Times New Roman" w:hAnsi="Times New Roman" w:cs="Times New Roman"/>
                <w:color w:val="000000"/>
                <w:sz w:val="24"/>
                <w:szCs w:val="24"/>
              </w:rPr>
              <w:t>ertificate issued</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131128" w:rsidRPr="00AE4EBB" w:rsidRDefault="00131128" w:rsidP="00131128">
            <w:pPr>
              <w:spacing w:after="0" w:line="240" w:lineRule="auto"/>
              <w:jc w:val="right"/>
              <w:rPr>
                <w:rFonts w:ascii="Times New Roman" w:hAnsi="Times New Roman" w:cs="Times New Roman"/>
                <w:color w:val="000000"/>
                <w:sz w:val="24"/>
                <w:szCs w:val="24"/>
              </w:rPr>
            </w:pPr>
            <w:r w:rsidRPr="00AE4EBB">
              <w:rPr>
                <w:rFonts w:ascii="Times New Roman" w:hAnsi="Times New Roman" w:cs="Times New Roman"/>
                <w:color w:val="000000"/>
                <w:sz w:val="24"/>
                <w:szCs w:val="24"/>
              </w:rPr>
              <w:t>39</w:t>
            </w:r>
          </w:p>
        </w:tc>
      </w:tr>
      <w:tr w:rsidR="00131128" w:rsidRPr="00AE4EBB" w:rsidTr="00131128">
        <w:trPr>
          <w:trHeight w:val="238"/>
        </w:trPr>
        <w:tc>
          <w:tcPr>
            <w:tcW w:w="5771" w:type="dxa"/>
            <w:tcBorders>
              <w:top w:val="single" w:sz="4" w:space="0" w:color="auto"/>
              <w:left w:val="single" w:sz="4" w:space="0" w:color="000000"/>
              <w:bottom w:val="single" w:sz="4" w:space="0" w:color="auto"/>
              <w:right w:val="single" w:sz="4" w:space="0" w:color="000000"/>
            </w:tcBorders>
            <w:hideMark/>
          </w:tcPr>
          <w:p w:rsidR="00131128" w:rsidRPr="00AE4EBB" w:rsidRDefault="00131128" w:rsidP="009D0AA6">
            <w:pPr>
              <w:spacing w:after="0" w:line="240" w:lineRule="auto"/>
              <w:rPr>
                <w:rFonts w:ascii="Times New Roman" w:hAnsi="Times New Roman" w:cs="Times New Roman"/>
                <w:color w:val="000000"/>
                <w:sz w:val="24"/>
                <w:szCs w:val="24"/>
              </w:rPr>
            </w:pPr>
            <w:r w:rsidRPr="00AE4EBB">
              <w:rPr>
                <w:rFonts w:ascii="Times New Roman" w:hAnsi="Times New Roman" w:cs="Times New Roman"/>
                <w:color w:val="000000"/>
                <w:sz w:val="24"/>
                <w:szCs w:val="24"/>
              </w:rPr>
              <w:t>Issue of hearing aids</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131128" w:rsidRPr="00AE4EBB" w:rsidRDefault="00131128" w:rsidP="00131128">
            <w:pPr>
              <w:spacing w:after="0" w:line="240" w:lineRule="auto"/>
              <w:jc w:val="right"/>
              <w:rPr>
                <w:rFonts w:ascii="Times New Roman" w:hAnsi="Times New Roman" w:cs="Times New Roman"/>
                <w:b/>
                <w:color w:val="000000"/>
                <w:sz w:val="24"/>
                <w:szCs w:val="24"/>
              </w:rPr>
            </w:pPr>
            <w:r w:rsidRPr="00AE4EBB">
              <w:rPr>
                <w:rFonts w:ascii="Times New Roman" w:hAnsi="Times New Roman" w:cs="Times New Roman"/>
                <w:color w:val="000000"/>
                <w:sz w:val="24"/>
                <w:szCs w:val="24"/>
              </w:rPr>
              <w:t>123</w:t>
            </w:r>
          </w:p>
        </w:tc>
      </w:tr>
    </w:tbl>
    <w:p w:rsidR="00314A22" w:rsidRPr="00AE4EBB" w:rsidRDefault="00314A22" w:rsidP="00314A22">
      <w:pPr>
        <w:rPr>
          <w:rFonts w:ascii="Times New Roman" w:hAnsi="Times New Roman" w:cs="Times New Roman"/>
          <w:sz w:val="24"/>
          <w:szCs w:val="24"/>
        </w:rPr>
      </w:pPr>
    </w:p>
    <w:p w:rsidR="004C016F" w:rsidRPr="00AE4EBB" w:rsidRDefault="004C016F" w:rsidP="004C016F">
      <w:pPr>
        <w:pStyle w:val="Caption"/>
        <w:jc w:val="center"/>
        <w:rPr>
          <w:b w:val="0"/>
          <w:i/>
          <w:sz w:val="24"/>
          <w:szCs w:val="24"/>
        </w:rPr>
      </w:pPr>
    </w:p>
    <w:p w:rsidR="004C016F" w:rsidRPr="00AE4EBB" w:rsidRDefault="004C016F" w:rsidP="004C016F">
      <w:pPr>
        <w:pStyle w:val="Caption"/>
        <w:jc w:val="center"/>
        <w:rPr>
          <w:b w:val="0"/>
          <w:i/>
          <w:sz w:val="24"/>
          <w:szCs w:val="24"/>
        </w:rPr>
      </w:pPr>
    </w:p>
    <w:p w:rsidR="004C016F" w:rsidRPr="00AE4EBB" w:rsidRDefault="004C016F" w:rsidP="004C016F">
      <w:pPr>
        <w:pStyle w:val="Caption"/>
        <w:jc w:val="center"/>
        <w:rPr>
          <w:i/>
          <w:sz w:val="24"/>
          <w:szCs w:val="24"/>
        </w:rPr>
      </w:pPr>
    </w:p>
    <w:p w:rsidR="004C016F" w:rsidRPr="00AE4EBB" w:rsidRDefault="004C016F" w:rsidP="004C016F">
      <w:pPr>
        <w:pStyle w:val="Caption"/>
        <w:jc w:val="center"/>
        <w:rPr>
          <w:i/>
          <w:color w:val="000000"/>
          <w:sz w:val="24"/>
          <w:szCs w:val="24"/>
        </w:rPr>
      </w:pPr>
      <w:r w:rsidRPr="00AE4EBB">
        <w:rPr>
          <w:i/>
          <w:color w:val="000000"/>
          <w:sz w:val="24"/>
          <w:szCs w:val="24"/>
        </w:rPr>
        <w:t xml:space="preserve">      </w:t>
      </w:r>
    </w:p>
    <w:p w:rsidR="00F82C9B" w:rsidRPr="00AE4EBB" w:rsidRDefault="00F82C9B" w:rsidP="00F82C9B">
      <w:pPr>
        <w:rPr>
          <w:rFonts w:ascii="Times New Roman" w:hAnsi="Times New Roman" w:cs="Times New Roman"/>
          <w:sz w:val="24"/>
          <w:szCs w:val="24"/>
        </w:rPr>
      </w:pPr>
    </w:p>
    <w:p w:rsidR="00F82C9B" w:rsidRDefault="00F82C9B" w:rsidP="00F82C9B">
      <w:pPr>
        <w:rPr>
          <w:rFonts w:ascii="Times New Roman" w:hAnsi="Times New Roman" w:cs="Times New Roman"/>
          <w:sz w:val="24"/>
          <w:szCs w:val="24"/>
        </w:rPr>
      </w:pPr>
    </w:p>
    <w:p w:rsidR="007A42F6" w:rsidRDefault="007A42F6" w:rsidP="00F82C9B">
      <w:pPr>
        <w:rPr>
          <w:rFonts w:ascii="Times New Roman" w:hAnsi="Times New Roman" w:cs="Times New Roman"/>
          <w:sz w:val="24"/>
          <w:szCs w:val="24"/>
        </w:rPr>
      </w:pPr>
    </w:p>
    <w:p w:rsidR="007A42F6" w:rsidRDefault="007A42F6" w:rsidP="00F82C9B">
      <w:pPr>
        <w:rPr>
          <w:rFonts w:ascii="Times New Roman" w:hAnsi="Times New Roman" w:cs="Times New Roman"/>
          <w:sz w:val="24"/>
          <w:szCs w:val="24"/>
        </w:rPr>
      </w:pPr>
    </w:p>
    <w:p w:rsidR="007A42F6" w:rsidRDefault="007A42F6" w:rsidP="00F82C9B">
      <w:pPr>
        <w:rPr>
          <w:rFonts w:ascii="Times New Roman" w:hAnsi="Times New Roman" w:cs="Times New Roman"/>
          <w:sz w:val="24"/>
          <w:szCs w:val="24"/>
        </w:rPr>
      </w:pPr>
    </w:p>
    <w:p w:rsidR="007A42F6" w:rsidRDefault="007A42F6" w:rsidP="00F82C9B">
      <w:pPr>
        <w:rPr>
          <w:rFonts w:ascii="Times New Roman" w:hAnsi="Times New Roman" w:cs="Times New Roman"/>
          <w:sz w:val="24"/>
          <w:szCs w:val="24"/>
        </w:rPr>
      </w:pPr>
    </w:p>
    <w:p w:rsidR="007A42F6" w:rsidRPr="00AE4EBB" w:rsidRDefault="007A42F6" w:rsidP="00F82C9B">
      <w:pPr>
        <w:rPr>
          <w:rFonts w:ascii="Times New Roman" w:hAnsi="Times New Roman" w:cs="Times New Roman"/>
          <w:sz w:val="24"/>
          <w:szCs w:val="24"/>
        </w:rPr>
      </w:pPr>
    </w:p>
    <w:p w:rsidR="00F82C9B" w:rsidRPr="00AE4EBB" w:rsidRDefault="00F82C9B" w:rsidP="00F82C9B">
      <w:pPr>
        <w:rPr>
          <w:rFonts w:ascii="Times New Roman" w:hAnsi="Times New Roman" w:cs="Times New Roman"/>
          <w:sz w:val="24"/>
          <w:szCs w:val="24"/>
        </w:rPr>
      </w:pPr>
    </w:p>
    <w:p w:rsidR="00131128" w:rsidRPr="00AE4EBB" w:rsidRDefault="00131128" w:rsidP="007A42F6">
      <w:pPr>
        <w:pStyle w:val="Caption"/>
        <w:spacing w:line="360" w:lineRule="auto"/>
        <w:rPr>
          <w:b w:val="0"/>
          <w:i/>
          <w:sz w:val="24"/>
          <w:szCs w:val="24"/>
        </w:rPr>
      </w:pPr>
      <w:r w:rsidRPr="00AE4EBB">
        <w:rPr>
          <w:b w:val="0"/>
          <w:i/>
          <w:sz w:val="24"/>
          <w:szCs w:val="24"/>
        </w:rPr>
        <w:lastRenderedPageBreak/>
        <w:t xml:space="preserve">Figure </w:t>
      </w:r>
      <w:r w:rsidR="007412E5" w:rsidRPr="00AE4EBB">
        <w:rPr>
          <w:b w:val="0"/>
          <w:i/>
          <w:sz w:val="24"/>
          <w:szCs w:val="24"/>
        </w:rPr>
        <w:t>2</w:t>
      </w:r>
      <w:r w:rsidR="00C2413E">
        <w:rPr>
          <w:b w:val="0"/>
          <w:i/>
          <w:sz w:val="24"/>
          <w:szCs w:val="24"/>
        </w:rPr>
        <w:t>2</w:t>
      </w:r>
      <w:r w:rsidRPr="00AE4EBB">
        <w:rPr>
          <w:b w:val="0"/>
          <w:i/>
          <w:sz w:val="24"/>
          <w:szCs w:val="24"/>
        </w:rPr>
        <w:t>: Individuals who benefitted from camps in the report year 2011- 2012</w:t>
      </w:r>
    </w:p>
    <w:p w:rsidR="004C016F" w:rsidRPr="00AE4EBB" w:rsidRDefault="004C016F" w:rsidP="004C016F">
      <w:pPr>
        <w:pStyle w:val="Caption"/>
        <w:rPr>
          <w:b w:val="0"/>
          <w:i/>
          <w:sz w:val="24"/>
          <w:szCs w:val="24"/>
        </w:rPr>
      </w:pPr>
    </w:p>
    <w:p w:rsidR="004C016F" w:rsidRPr="00AE4EBB" w:rsidRDefault="004C016F" w:rsidP="004C016F">
      <w:pPr>
        <w:rPr>
          <w:rFonts w:ascii="Times New Roman" w:hAnsi="Times New Roman" w:cs="Times New Roman"/>
          <w:sz w:val="24"/>
          <w:szCs w:val="24"/>
        </w:rPr>
      </w:pPr>
      <w:r w:rsidRPr="00AE4EBB">
        <w:rPr>
          <w:rFonts w:ascii="Times New Roman" w:hAnsi="Times New Roman" w:cs="Times New Roman"/>
          <w:noProof/>
          <w:sz w:val="24"/>
          <w:szCs w:val="24"/>
        </w:rPr>
        <w:drawing>
          <wp:inline distT="0" distB="0" distL="0" distR="0">
            <wp:extent cx="5486400" cy="3200400"/>
            <wp:effectExtent l="19050" t="0" r="19050" b="0"/>
            <wp:docPr id="5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31128" w:rsidRPr="00AE4EBB" w:rsidRDefault="00131128" w:rsidP="00131128">
      <w:pPr>
        <w:tabs>
          <w:tab w:val="left" w:pos="360"/>
        </w:tabs>
        <w:spacing w:line="360" w:lineRule="auto"/>
        <w:rPr>
          <w:rFonts w:ascii="Times New Roman" w:hAnsi="Times New Roman" w:cs="Times New Roman"/>
          <w:b/>
          <w:sz w:val="24"/>
          <w:szCs w:val="24"/>
        </w:rPr>
      </w:pPr>
    </w:p>
    <w:p w:rsidR="00F561DE" w:rsidRPr="00AE4EBB" w:rsidRDefault="00F561DE" w:rsidP="00F561DE">
      <w:pPr>
        <w:pStyle w:val="ListParagraph"/>
        <w:tabs>
          <w:tab w:val="left" w:pos="360"/>
        </w:tabs>
        <w:spacing w:line="360" w:lineRule="auto"/>
        <w:ind w:left="1440"/>
        <w:rPr>
          <w:b/>
        </w:rPr>
      </w:pPr>
    </w:p>
    <w:p w:rsidR="0054191A" w:rsidRPr="00AE4EBB" w:rsidRDefault="007D1DC0" w:rsidP="00932F3F">
      <w:pPr>
        <w:pStyle w:val="ListParagraph"/>
        <w:numPr>
          <w:ilvl w:val="0"/>
          <w:numId w:val="38"/>
        </w:numPr>
        <w:spacing w:line="360" w:lineRule="auto"/>
        <w:rPr>
          <w:b/>
        </w:rPr>
      </w:pPr>
      <w:r w:rsidRPr="00AE4EBB">
        <w:rPr>
          <w:b/>
        </w:rPr>
        <w:t>Public Lecture Se</w:t>
      </w:r>
      <w:r w:rsidR="00AE48E3" w:rsidRPr="00AE4EBB">
        <w:rPr>
          <w:b/>
        </w:rPr>
        <w:t xml:space="preserve">ries: </w:t>
      </w:r>
      <w:r w:rsidR="00AE48E3" w:rsidRPr="00AE4EBB">
        <w:t>Nil</w:t>
      </w:r>
    </w:p>
    <w:p w:rsidR="00407191" w:rsidRPr="00D960EE" w:rsidRDefault="00407191" w:rsidP="007B039F">
      <w:pPr>
        <w:pStyle w:val="ListParagraph"/>
        <w:numPr>
          <w:ilvl w:val="0"/>
          <w:numId w:val="4"/>
        </w:numPr>
        <w:tabs>
          <w:tab w:val="left" w:pos="360"/>
        </w:tabs>
        <w:spacing w:line="360" w:lineRule="auto"/>
        <w:rPr>
          <w:b/>
        </w:rPr>
      </w:pPr>
      <w:r w:rsidRPr="00D960EE">
        <w:rPr>
          <w:b/>
        </w:rPr>
        <w:t>TECNOLOGICAL CONSULTANCY SERVICES</w:t>
      </w:r>
      <w:r w:rsidR="00EE1D9E" w:rsidRPr="00D960EE">
        <w:rPr>
          <w:b/>
        </w:rPr>
        <w:t xml:space="preserve">: </w:t>
      </w:r>
    </w:p>
    <w:p w:rsidR="00783487" w:rsidRDefault="00783487" w:rsidP="00783487">
      <w:pPr>
        <w:spacing w:line="360" w:lineRule="auto"/>
        <w:jc w:val="both"/>
        <w:rPr>
          <w:rFonts w:ascii="Times New Roman" w:hAnsi="Times New Roman" w:cs="Times New Roman"/>
          <w:sz w:val="24"/>
        </w:rPr>
      </w:pPr>
      <w:r>
        <w:rPr>
          <w:rFonts w:ascii="Times New Roman" w:hAnsi="Times New Roman" w:cs="Times New Roman"/>
          <w:sz w:val="24"/>
        </w:rPr>
        <w:t>O</w:t>
      </w:r>
      <w:r w:rsidRPr="00DC4FE8">
        <w:rPr>
          <w:rFonts w:ascii="Times New Roman" w:hAnsi="Times New Roman" w:cs="Times New Roman"/>
          <w:sz w:val="24"/>
        </w:rPr>
        <w:t>n 3</w:t>
      </w:r>
      <w:r w:rsidRPr="00DC4FE8">
        <w:rPr>
          <w:rFonts w:ascii="Times New Roman" w:hAnsi="Times New Roman" w:cs="Times New Roman"/>
          <w:sz w:val="24"/>
          <w:vertAlign w:val="superscript"/>
        </w:rPr>
        <w:t>rd</w:t>
      </w:r>
      <w:r w:rsidRPr="00DC4FE8">
        <w:rPr>
          <w:rFonts w:ascii="Times New Roman" w:hAnsi="Times New Roman" w:cs="Times New Roman"/>
          <w:sz w:val="24"/>
        </w:rPr>
        <w:t xml:space="preserve"> Feb</w:t>
      </w:r>
      <w:r>
        <w:rPr>
          <w:rFonts w:ascii="Times New Roman" w:hAnsi="Times New Roman" w:cs="Times New Roman"/>
          <w:sz w:val="24"/>
        </w:rPr>
        <w:t>.</w:t>
      </w:r>
      <w:r w:rsidRPr="00DC4FE8">
        <w:rPr>
          <w:rFonts w:ascii="Times New Roman" w:hAnsi="Times New Roman" w:cs="Times New Roman"/>
          <w:sz w:val="24"/>
        </w:rPr>
        <w:t xml:space="preserve"> 2012</w:t>
      </w:r>
      <w:r>
        <w:rPr>
          <w:rFonts w:ascii="Times New Roman" w:hAnsi="Times New Roman" w:cs="Times New Roman"/>
          <w:sz w:val="24"/>
        </w:rPr>
        <w:t>,</w:t>
      </w:r>
      <w:r w:rsidRPr="00DC4FE8">
        <w:rPr>
          <w:rFonts w:ascii="Times New Roman" w:hAnsi="Times New Roman" w:cs="Times New Roman"/>
          <w:sz w:val="24"/>
        </w:rPr>
        <w:t xml:space="preserve"> Dr. Surendra V H H, Joint Director of factories (Medical), Department of factories, boilers, industrial safety and health visited department of POCD along with Dr. Prashanth K B, Occupational health specialist and ENT surgeon</w:t>
      </w:r>
      <w:r>
        <w:rPr>
          <w:rFonts w:ascii="Times New Roman" w:hAnsi="Times New Roman" w:cs="Times New Roman"/>
          <w:sz w:val="24"/>
        </w:rPr>
        <w:t xml:space="preserve"> in Jindal steel plant (JSW steel ltd.,). Departmental activities were oriented on industrial screening programs. The procedure  which </w:t>
      </w:r>
      <w:r w:rsidR="00EA111D">
        <w:rPr>
          <w:rFonts w:ascii="Times New Roman" w:hAnsi="Times New Roman" w:cs="Times New Roman"/>
          <w:sz w:val="24"/>
        </w:rPr>
        <w:t xml:space="preserve">the </w:t>
      </w:r>
      <w:r>
        <w:rPr>
          <w:rFonts w:ascii="Times New Roman" w:hAnsi="Times New Roman" w:cs="Times New Roman"/>
          <w:sz w:val="24"/>
        </w:rPr>
        <w:t xml:space="preserve">department of POCD carries out were explained in detail and listed below. </w:t>
      </w:r>
    </w:p>
    <w:p w:rsidR="00783487" w:rsidRDefault="00783487" w:rsidP="00783487">
      <w:pPr>
        <w:pStyle w:val="ListParagraph"/>
        <w:numPr>
          <w:ilvl w:val="0"/>
          <w:numId w:val="39"/>
        </w:numPr>
        <w:spacing w:after="200" w:line="360" w:lineRule="auto"/>
        <w:contextualSpacing/>
        <w:jc w:val="both"/>
      </w:pPr>
      <w:r>
        <w:t>O</w:t>
      </w:r>
      <w:r w:rsidRPr="00137B26">
        <w:t>rientation program</w:t>
      </w:r>
      <w:r>
        <w:t xml:space="preserve"> regarding the harmful effects of noise on ear</w:t>
      </w:r>
    </w:p>
    <w:p w:rsidR="00783487" w:rsidRDefault="00783487" w:rsidP="00783487">
      <w:pPr>
        <w:pStyle w:val="ListParagraph"/>
        <w:numPr>
          <w:ilvl w:val="0"/>
          <w:numId w:val="39"/>
        </w:numPr>
        <w:spacing w:after="200" w:line="360" w:lineRule="auto"/>
        <w:contextualSpacing/>
        <w:jc w:val="both"/>
      </w:pPr>
      <w:r>
        <w:t>A</w:t>
      </w:r>
      <w:r w:rsidRPr="00137B26">
        <w:t>dministration of questionnaire</w:t>
      </w:r>
      <w:r>
        <w:t xml:space="preserve"> to employees who are exposed to noise</w:t>
      </w:r>
    </w:p>
    <w:p w:rsidR="00783487" w:rsidRDefault="00783487" w:rsidP="00783487">
      <w:pPr>
        <w:pStyle w:val="ListParagraph"/>
        <w:numPr>
          <w:ilvl w:val="0"/>
          <w:numId w:val="39"/>
        </w:numPr>
        <w:spacing w:after="200" w:line="360" w:lineRule="auto"/>
        <w:contextualSpacing/>
        <w:jc w:val="both"/>
      </w:pPr>
      <w:r>
        <w:t>Hearing screening for all the employees</w:t>
      </w:r>
    </w:p>
    <w:p w:rsidR="00783487" w:rsidRDefault="00783487" w:rsidP="00783487">
      <w:pPr>
        <w:pStyle w:val="ListParagraph"/>
        <w:numPr>
          <w:ilvl w:val="0"/>
          <w:numId w:val="39"/>
        </w:numPr>
        <w:spacing w:after="200" w:line="360" w:lineRule="auto"/>
        <w:contextualSpacing/>
        <w:jc w:val="both"/>
      </w:pPr>
      <w:r>
        <w:t>T</w:t>
      </w:r>
      <w:r w:rsidRPr="00137B26">
        <w:t xml:space="preserve">erms and conditions to be followed </w:t>
      </w:r>
      <w:r>
        <w:t>before carrying out hearing screening</w:t>
      </w:r>
    </w:p>
    <w:p w:rsidR="00783487" w:rsidRDefault="00783487" w:rsidP="00783487">
      <w:pPr>
        <w:pStyle w:val="ListParagraph"/>
        <w:numPr>
          <w:ilvl w:val="0"/>
          <w:numId w:val="39"/>
        </w:numPr>
        <w:spacing w:after="200" w:line="360" w:lineRule="auto"/>
        <w:contextualSpacing/>
        <w:jc w:val="both"/>
      </w:pPr>
      <w:r>
        <w:t>Payment for hearing screening and the diagnostic evaluation to the institute</w:t>
      </w:r>
    </w:p>
    <w:p w:rsidR="00783487" w:rsidRDefault="00783487" w:rsidP="00EA111D">
      <w:pPr>
        <w:spacing w:line="360" w:lineRule="auto"/>
        <w:ind w:firstLine="720"/>
        <w:jc w:val="both"/>
        <w:rPr>
          <w:rFonts w:ascii="Times New Roman" w:hAnsi="Times New Roman" w:cs="Times New Roman"/>
          <w:sz w:val="24"/>
        </w:rPr>
      </w:pPr>
      <w:r>
        <w:rPr>
          <w:rFonts w:ascii="Times New Roman" w:hAnsi="Times New Roman" w:cs="Times New Roman"/>
          <w:sz w:val="24"/>
        </w:rPr>
        <w:lastRenderedPageBreak/>
        <w:t>After the discussion, Dr. Prashanth K B</w:t>
      </w:r>
      <w:r w:rsidR="00EA111D">
        <w:rPr>
          <w:rFonts w:ascii="Times New Roman" w:hAnsi="Times New Roman" w:cs="Times New Roman"/>
          <w:sz w:val="24"/>
        </w:rPr>
        <w:t>.</w:t>
      </w:r>
      <w:r>
        <w:rPr>
          <w:rFonts w:ascii="Times New Roman" w:hAnsi="Times New Roman" w:cs="Times New Roman"/>
          <w:sz w:val="24"/>
        </w:rPr>
        <w:t xml:space="preserve"> requested to conduct only the orientation program regarding the harmful effects of noise as the hearing screening has been regularly carried out by the trained specialist in their industry. Finally, a visit was made to JBO</w:t>
      </w:r>
      <w:r w:rsidR="00EA111D">
        <w:rPr>
          <w:rFonts w:ascii="Times New Roman" w:hAnsi="Times New Roman" w:cs="Times New Roman"/>
          <w:sz w:val="24"/>
        </w:rPr>
        <w:t xml:space="preserve"> </w:t>
      </w:r>
      <w:r>
        <w:rPr>
          <w:rFonts w:ascii="Times New Roman" w:hAnsi="Times New Roman" w:cs="Times New Roman"/>
          <w:sz w:val="24"/>
        </w:rPr>
        <w:t>(Jubilant Organosys)</w:t>
      </w:r>
      <w:r w:rsidR="00EA111D">
        <w:rPr>
          <w:rFonts w:ascii="Times New Roman" w:hAnsi="Times New Roman" w:cs="Times New Roman"/>
          <w:sz w:val="24"/>
        </w:rPr>
        <w:t>,</w:t>
      </w:r>
      <w:r>
        <w:rPr>
          <w:rFonts w:ascii="Times New Roman" w:hAnsi="Times New Roman" w:cs="Times New Roman"/>
          <w:sz w:val="24"/>
        </w:rPr>
        <w:t xml:space="preserve"> Nanjangud and a meeting occupational specialist of JBO was held to discuss the same topic.</w:t>
      </w:r>
    </w:p>
    <w:p w:rsidR="00783487" w:rsidRPr="00AE4EBB" w:rsidRDefault="00783487" w:rsidP="00783487">
      <w:pPr>
        <w:pStyle w:val="ListParagraph"/>
        <w:tabs>
          <w:tab w:val="left" w:pos="360"/>
        </w:tabs>
        <w:spacing w:line="360" w:lineRule="auto"/>
        <w:ind w:left="1080"/>
        <w:rPr>
          <w:b/>
          <w:color w:val="FF0000"/>
        </w:rPr>
      </w:pPr>
    </w:p>
    <w:p w:rsidR="00407191" w:rsidRPr="00AE4EBB" w:rsidRDefault="00407191" w:rsidP="007B039F">
      <w:pPr>
        <w:pStyle w:val="ListParagraph"/>
        <w:numPr>
          <w:ilvl w:val="0"/>
          <w:numId w:val="4"/>
        </w:numPr>
        <w:tabs>
          <w:tab w:val="left" w:pos="360"/>
        </w:tabs>
        <w:spacing w:line="360" w:lineRule="auto"/>
        <w:rPr>
          <w:b/>
        </w:rPr>
      </w:pPr>
      <w:r w:rsidRPr="00AE4EBB">
        <w:rPr>
          <w:b/>
        </w:rPr>
        <w:t>CENTRAL FACILITIES</w:t>
      </w:r>
    </w:p>
    <w:p w:rsidR="00EE1D9E" w:rsidRPr="00AE4EBB" w:rsidRDefault="00EE1D9E" w:rsidP="007B039F">
      <w:pPr>
        <w:pStyle w:val="ListParagraph"/>
        <w:numPr>
          <w:ilvl w:val="0"/>
          <w:numId w:val="9"/>
        </w:numPr>
        <w:tabs>
          <w:tab w:val="left" w:pos="360"/>
        </w:tabs>
        <w:spacing w:line="360" w:lineRule="auto"/>
        <w:rPr>
          <w:b/>
        </w:rPr>
      </w:pPr>
      <w:r w:rsidRPr="00AE4EBB">
        <w:rPr>
          <w:b/>
        </w:rPr>
        <w:t>Library and information services</w:t>
      </w:r>
      <w:r w:rsidR="00AE48E3" w:rsidRPr="00AE4EBB">
        <w:rPr>
          <w:b/>
        </w:rPr>
        <w:t xml:space="preserve"> - </w:t>
      </w:r>
    </w:p>
    <w:p w:rsidR="00EE1D9E" w:rsidRPr="00AE4EBB" w:rsidRDefault="00F561DE" w:rsidP="007B039F">
      <w:pPr>
        <w:pStyle w:val="ListParagraph"/>
        <w:numPr>
          <w:ilvl w:val="0"/>
          <w:numId w:val="9"/>
        </w:numPr>
        <w:tabs>
          <w:tab w:val="left" w:pos="360"/>
        </w:tabs>
        <w:spacing w:line="360" w:lineRule="auto"/>
        <w:rPr>
          <w:b/>
        </w:rPr>
      </w:pPr>
      <w:r w:rsidRPr="00AE4EBB">
        <w:rPr>
          <w:b/>
        </w:rPr>
        <w:t>Public Information Activities</w:t>
      </w:r>
      <w:r w:rsidR="00AE48E3" w:rsidRPr="00AE4EBB">
        <w:rPr>
          <w:b/>
        </w:rPr>
        <w:t xml:space="preserve"> -</w:t>
      </w:r>
    </w:p>
    <w:p w:rsidR="00A06469" w:rsidRPr="00AE4EBB" w:rsidRDefault="00A06469" w:rsidP="005A4172">
      <w:pPr>
        <w:pStyle w:val="ListParagraph"/>
        <w:numPr>
          <w:ilvl w:val="0"/>
          <w:numId w:val="32"/>
        </w:numPr>
        <w:tabs>
          <w:tab w:val="left" w:pos="360"/>
        </w:tabs>
        <w:spacing w:line="360" w:lineRule="auto"/>
        <w:rPr>
          <w:b/>
        </w:rPr>
      </w:pPr>
      <w:r w:rsidRPr="00AE4EBB">
        <w:rPr>
          <w:b/>
        </w:rPr>
        <w:t>AIR program</w:t>
      </w:r>
      <w:r w:rsidR="005A4172" w:rsidRPr="00AE4EBB">
        <w:rPr>
          <w:b/>
        </w:rPr>
        <w:t xml:space="preserve"> (Akashvani, Mysore)</w:t>
      </w:r>
      <w:r w:rsidRPr="00AE4EBB">
        <w:rPr>
          <w:b/>
        </w:rPr>
        <w:t>:</w:t>
      </w:r>
    </w:p>
    <w:tbl>
      <w:tblPr>
        <w:tblW w:w="7488" w:type="dxa"/>
        <w:tblInd w:w="1080" w:type="dxa"/>
        <w:tblLook w:val="04A0"/>
      </w:tblPr>
      <w:tblGrid>
        <w:gridCol w:w="648"/>
        <w:gridCol w:w="2610"/>
        <w:gridCol w:w="3150"/>
        <w:gridCol w:w="1080"/>
      </w:tblGrid>
      <w:tr w:rsidR="00A06469" w:rsidRPr="00AE4EBB" w:rsidTr="00602F4D">
        <w:tc>
          <w:tcPr>
            <w:tcW w:w="648" w:type="dxa"/>
            <w:tcBorders>
              <w:top w:val="single" w:sz="4" w:space="0" w:color="auto"/>
              <w:bottom w:val="single" w:sz="4" w:space="0" w:color="auto"/>
            </w:tcBorders>
          </w:tcPr>
          <w:p w:rsidR="00A06469" w:rsidRPr="00AE4EBB" w:rsidRDefault="00A06469" w:rsidP="00602F4D">
            <w:pPr>
              <w:pStyle w:val="BodyText"/>
              <w:jc w:val="center"/>
              <w:rPr>
                <w:b/>
                <w:bCs/>
              </w:rPr>
            </w:pPr>
            <w:r w:rsidRPr="00AE4EBB">
              <w:rPr>
                <w:b/>
                <w:bCs/>
              </w:rPr>
              <w:t>Sl. No.</w:t>
            </w:r>
          </w:p>
        </w:tc>
        <w:tc>
          <w:tcPr>
            <w:tcW w:w="2610" w:type="dxa"/>
            <w:tcBorders>
              <w:top w:val="single" w:sz="4" w:space="0" w:color="auto"/>
              <w:bottom w:val="single" w:sz="4" w:space="0" w:color="auto"/>
            </w:tcBorders>
          </w:tcPr>
          <w:p w:rsidR="00A06469" w:rsidRPr="00AE4EBB" w:rsidRDefault="00A06469" w:rsidP="00602F4D">
            <w:pPr>
              <w:pStyle w:val="BodyText"/>
              <w:jc w:val="center"/>
              <w:rPr>
                <w:b/>
                <w:bCs/>
              </w:rPr>
            </w:pPr>
            <w:r w:rsidRPr="00AE4EBB">
              <w:rPr>
                <w:b/>
                <w:bCs/>
              </w:rPr>
              <w:t>Resource person</w:t>
            </w:r>
          </w:p>
        </w:tc>
        <w:tc>
          <w:tcPr>
            <w:tcW w:w="3150" w:type="dxa"/>
            <w:tcBorders>
              <w:top w:val="single" w:sz="4" w:space="0" w:color="auto"/>
              <w:bottom w:val="single" w:sz="4" w:space="0" w:color="auto"/>
            </w:tcBorders>
          </w:tcPr>
          <w:p w:rsidR="00A06469" w:rsidRPr="00AE4EBB" w:rsidRDefault="00A06469" w:rsidP="00602F4D">
            <w:pPr>
              <w:pStyle w:val="BodyText"/>
              <w:jc w:val="center"/>
              <w:rPr>
                <w:b/>
                <w:bCs/>
              </w:rPr>
            </w:pPr>
            <w:r w:rsidRPr="00AE4EBB">
              <w:rPr>
                <w:b/>
                <w:bCs/>
              </w:rPr>
              <w:t>Topic</w:t>
            </w:r>
          </w:p>
        </w:tc>
        <w:tc>
          <w:tcPr>
            <w:tcW w:w="1080" w:type="dxa"/>
            <w:tcBorders>
              <w:top w:val="single" w:sz="4" w:space="0" w:color="auto"/>
              <w:bottom w:val="single" w:sz="4" w:space="0" w:color="auto"/>
            </w:tcBorders>
          </w:tcPr>
          <w:p w:rsidR="00A06469" w:rsidRPr="00AE4EBB" w:rsidRDefault="00A06469" w:rsidP="00602F4D">
            <w:pPr>
              <w:pStyle w:val="BodyText"/>
              <w:jc w:val="center"/>
              <w:rPr>
                <w:b/>
                <w:bCs/>
              </w:rPr>
            </w:pPr>
            <w:r w:rsidRPr="00AE4EBB">
              <w:rPr>
                <w:b/>
                <w:bCs/>
              </w:rPr>
              <w:t>Date</w:t>
            </w:r>
          </w:p>
        </w:tc>
      </w:tr>
      <w:tr w:rsidR="00A06469" w:rsidRPr="00AE4EBB" w:rsidTr="00602F4D">
        <w:trPr>
          <w:trHeight w:val="2420"/>
        </w:trPr>
        <w:tc>
          <w:tcPr>
            <w:tcW w:w="648" w:type="dxa"/>
            <w:tcBorders>
              <w:top w:val="single" w:sz="4" w:space="0" w:color="auto"/>
            </w:tcBorders>
          </w:tcPr>
          <w:p w:rsidR="00A06469" w:rsidRPr="00AE4EBB" w:rsidRDefault="00A06469" w:rsidP="00602F4D">
            <w:pPr>
              <w:pStyle w:val="BodyText"/>
              <w:jc w:val="center"/>
              <w:rPr>
                <w:bCs/>
              </w:rPr>
            </w:pPr>
            <w:r w:rsidRPr="00AE4EBB">
              <w:rPr>
                <w:bCs/>
              </w:rPr>
              <w:t>01</w:t>
            </w:r>
          </w:p>
        </w:tc>
        <w:tc>
          <w:tcPr>
            <w:tcW w:w="2610" w:type="dxa"/>
            <w:tcBorders>
              <w:top w:val="single" w:sz="4" w:space="0" w:color="auto"/>
            </w:tcBorders>
          </w:tcPr>
          <w:p w:rsidR="00A06469" w:rsidRPr="00AE4EBB" w:rsidRDefault="00A06469" w:rsidP="00602F4D">
            <w:pPr>
              <w:tabs>
                <w:tab w:val="left" w:pos="900"/>
              </w:tabs>
              <w:spacing w:after="0" w:line="240" w:lineRule="auto"/>
              <w:rPr>
                <w:rFonts w:ascii="Times New Roman" w:hAnsi="Times New Roman" w:cs="Times New Roman"/>
                <w:sz w:val="24"/>
                <w:szCs w:val="24"/>
              </w:rPr>
            </w:pPr>
            <w:r w:rsidRPr="00AE4EBB">
              <w:rPr>
                <w:rFonts w:ascii="Times New Roman" w:hAnsi="Times New Roman" w:cs="Times New Roman"/>
                <w:sz w:val="24"/>
                <w:szCs w:val="24"/>
              </w:rPr>
              <w:t>Dr. Manjula P</w:t>
            </w:r>
          </w:p>
        </w:tc>
        <w:tc>
          <w:tcPr>
            <w:tcW w:w="3150" w:type="dxa"/>
            <w:tcBorders>
              <w:top w:val="single" w:sz="4" w:space="0" w:color="auto"/>
            </w:tcBorders>
          </w:tcPr>
          <w:p w:rsidR="00A06469" w:rsidRPr="00AE4EBB" w:rsidRDefault="00A06469" w:rsidP="003D72C8">
            <w:pPr>
              <w:spacing w:after="120" w:line="240" w:lineRule="auto"/>
              <w:jc w:val="both"/>
              <w:rPr>
                <w:rFonts w:ascii="Times New Roman" w:hAnsi="Times New Roman" w:cs="Times New Roman"/>
                <w:color w:val="0D0D0D"/>
                <w:sz w:val="24"/>
                <w:szCs w:val="24"/>
              </w:rPr>
            </w:pPr>
            <w:r w:rsidRPr="00AE4EBB">
              <w:rPr>
                <w:rFonts w:ascii="Times New Roman" w:hAnsi="Times New Roman" w:cs="Times New Roman"/>
                <w:color w:val="0D0D0D"/>
                <w:sz w:val="24"/>
                <w:szCs w:val="24"/>
              </w:rPr>
              <w:t xml:space="preserve">An interview feature on various issues related to hearing impairment during a program on Women issues (Mahila ranga program) titled ‘Dhwanigondu daari’ was broadcast by AIR, Mysore during a regular feature titled ‘Belagutite Mahila Jyothi’, </w:t>
            </w:r>
          </w:p>
        </w:tc>
        <w:tc>
          <w:tcPr>
            <w:tcW w:w="1080" w:type="dxa"/>
            <w:tcBorders>
              <w:top w:val="single" w:sz="4" w:space="0" w:color="auto"/>
            </w:tcBorders>
          </w:tcPr>
          <w:p w:rsidR="00A06469" w:rsidRPr="00AE4EBB" w:rsidRDefault="00A06469" w:rsidP="00602F4D">
            <w:pPr>
              <w:pStyle w:val="BodyText"/>
              <w:jc w:val="center"/>
            </w:pPr>
            <w:r w:rsidRPr="00AE4EBB">
              <w:rPr>
                <w:color w:val="0D0D0D"/>
              </w:rPr>
              <w:t>27.08.11</w:t>
            </w:r>
          </w:p>
        </w:tc>
      </w:tr>
    </w:tbl>
    <w:p w:rsidR="00A06469" w:rsidRPr="00AE4EBB" w:rsidRDefault="00A06469" w:rsidP="00A06469">
      <w:pPr>
        <w:tabs>
          <w:tab w:val="left" w:pos="360"/>
        </w:tabs>
        <w:spacing w:line="360" w:lineRule="auto"/>
        <w:rPr>
          <w:rFonts w:ascii="Times New Roman" w:hAnsi="Times New Roman" w:cs="Times New Roman"/>
          <w:b/>
          <w:sz w:val="24"/>
          <w:szCs w:val="24"/>
        </w:rPr>
      </w:pPr>
      <w:r w:rsidRPr="00AE4EBB">
        <w:rPr>
          <w:rFonts w:ascii="Times New Roman" w:hAnsi="Times New Roman" w:cs="Times New Roman"/>
          <w:b/>
          <w:sz w:val="24"/>
          <w:szCs w:val="24"/>
        </w:rPr>
        <w:t xml:space="preserve">                        ---------------------------------------------------------------------------</w:t>
      </w:r>
      <w:r w:rsidR="00AE4EBB">
        <w:rPr>
          <w:rFonts w:ascii="Times New Roman" w:hAnsi="Times New Roman" w:cs="Times New Roman"/>
          <w:b/>
          <w:sz w:val="24"/>
          <w:szCs w:val="24"/>
        </w:rPr>
        <w:t>------------------------</w:t>
      </w:r>
    </w:p>
    <w:p w:rsidR="00AE4EBB" w:rsidRPr="00AE4EBB" w:rsidRDefault="00AE4EBB" w:rsidP="00AE4EBB">
      <w:pPr>
        <w:pStyle w:val="ListParagraph"/>
        <w:numPr>
          <w:ilvl w:val="0"/>
          <w:numId w:val="32"/>
        </w:numPr>
        <w:tabs>
          <w:tab w:val="left" w:pos="360"/>
        </w:tabs>
        <w:spacing w:line="360" w:lineRule="auto"/>
        <w:rPr>
          <w:b/>
        </w:rPr>
      </w:pPr>
      <w:r w:rsidRPr="00AE4EBB">
        <w:rPr>
          <w:b/>
        </w:rPr>
        <w:t xml:space="preserve">Participation in expo to educate public and </w:t>
      </w:r>
      <w:r>
        <w:rPr>
          <w:b/>
        </w:rPr>
        <w:t xml:space="preserve">staff/students from </w:t>
      </w:r>
      <w:r w:rsidRPr="00AE4EBB">
        <w:rPr>
          <w:b/>
        </w:rPr>
        <w:t xml:space="preserve">college </w:t>
      </w:r>
    </w:p>
    <w:tbl>
      <w:tblPr>
        <w:tblStyle w:val="TableGrid"/>
        <w:tblW w:w="7596" w:type="dxa"/>
        <w:jc w:val="center"/>
        <w:tblLayout w:type="fixed"/>
        <w:tblLook w:val="04A0"/>
      </w:tblPr>
      <w:tblGrid>
        <w:gridCol w:w="1368"/>
        <w:gridCol w:w="1620"/>
        <w:gridCol w:w="1620"/>
        <w:gridCol w:w="1260"/>
        <w:gridCol w:w="1728"/>
      </w:tblGrid>
      <w:tr w:rsidR="00AE4EBB" w:rsidRPr="00AE4EBB" w:rsidTr="00AE4EBB">
        <w:trPr>
          <w:trHeight w:val="416"/>
          <w:jc w:val="center"/>
        </w:trPr>
        <w:tc>
          <w:tcPr>
            <w:tcW w:w="1368" w:type="dxa"/>
          </w:tcPr>
          <w:p w:rsidR="00AE4EBB" w:rsidRPr="00AE4EBB" w:rsidRDefault="00AE4EBB" w:rsidP="009A2C4A">
            <w:pPr>
              <w:jc w:val="center"/>
              <w:rPr>
                <w:rFonts w:ascii="Times New Roman" w:hAnsi="Times New Roman" w:cs="Times New Roman"/>
                <w:color w:val="000000"/>
                <w:sz w:val="24"/>
                <w:szCs w:val="24"/>
              </w:rPr>
            </w:pPr>
            <w:r w:rsidRPr="00AE4EBB">
              <w:rPr>
                <w:rFonts w:ascii="Times New Roman" w:hAnsi="Times New Roman" w:cs="Times New Roman"/>
                <w:color w:val="000000"/>
                <w:sz w:val="24"/>
                <w:szCs w:val="24"/>
              </w:rPr>
              <w:t>30.3.2012 &amp; 31.3.2012</w:t>
            </w:r>
          </w:p>
        </w:tc>
        <w:tc>
          <w:tcPr>
            <w:tcW w:w="1620" w:type="dxa"/>
          </w:tcPr>
          <w:p w:rsidR="00AE4EBB" w:rsidRPr="00AE4EBB" w:rsidRDefault="00AE4EBB" w:rsidP="009A2C4A">
            <w:pPr>
              <w:rPr>
                <w:rFonts w:ascii="Times New Roman" w:hAnsi="Times New Roman" w:cs="Times New Roman"/>
                <w:i/>
                <w:color w:val="000000"/>
                <w:sz w:val="24"/>
                <w:szCs w:val="24"/>
              </w:rPr>
            </w:pPr>
            <w:r w:rsidRPr="00AE4EBB">
              <w:rPr>
                <w:rFonts w:ascii="Times New Roman" w:hAnsi="Times New Roman" w:cs="Times New Roman"/>
                <w:i/>
                <w:color w:val="000000"/>
                <w:sz w:val="24"/>
                <w:szCs w:val="24"/>
              </w:rPr>
              <w:t>Staff:</w:t>
            </w:r>
          </w:p>
          <w:p w:rsidR="00AE4EBB" w:rsidRDefault="00AE4EBB" w:rsidP="00AE4EBB">
            <w:pPr>
              <w:ind w:right="-66"/>
              <w:rPr>
                <w:rFonts w:ascii="Times New Roman" w:hAnsi="Times New Roman" w:cs="Times New Roman"/>
                <w:color w:val="000000"/>
                <w:sz w:val="24"/>
                <w:szCs w:val="24"/>
              </w:rPr>
            </w:pPr>
            <w:r w:rsidRPr="00AE4EBB">
              <w:rPr>
                <w:rFonts w:ascii="Times New Roman" w:hAnsi="Times New Roman" w:cs="Times New Roman"/>
                <w:color w:val="000000"/>
                <w:sz w:val="24"/>
                <w:szCs w:val="24"/>
              </w:rPr>
              <w:t>Ms. Sunitha</w:t>
            </w:r>
            <w:r>
              <w:rPr>
                <w:rFonts w:ascii="Times New Roman" w:hAnsi="Times New Roman" w:cs="Times New Roman"/>
                <w:color w:val="000000"/>
                <w:sz w:val="24"/>
                <w:szCs w:val="24"/>
              </w:rPr>
              <w:t xml:space="preserve"> </w:t>
            </w:r>
            <w:r w:rsidRPr="00AE4EBB">
              <w:rPr>
                <w:rFonts w:ascii="Times New Roman" w:hAnsi="Times New Roman" w:cs="Times New Roman"/>
                <w:color w:val="000000"/>
                <w:sz w:val="24"/>
                <w:szCs w:val="24"/>
              </w:rPr>
              <w:t xml:space="preserve">E, </w:t>
            </w:r>
          </w:p>
          <w:p w:rsidR="00AE4EBB" w:rsidRPr="00AE4EBB" w:rsidRDefault="00AE4EBB" w:rsidP="009A2C4A">
            <w:pPr>
              <w:rPr>
                <w:rFonts w:ascii="Times New Roman" w:hAnsi="Times New Roman" w:cs="Times New Roman"/>
                <w:color w:val="000000"/>
                <w:sz w:val="24"/>
                <w:szCs w:val="24"/>
              </w:rPr>
            </w:pPr>
            <w:r w:rsidRPr="00AE4EBB">
              <w:rPr>
                <w:rFonts w:ascii="Times New Roman" w:hAnsi="Times New Roman" w:cs="Times New Roman"/>
                <w:color w:val="000000"/>
                <w:sz w:val="24"/>
                <w:szCs w:val="24"/>
              </w:rPr>
              <w:t>Mr. Madhu K</w:t>
            </w:r>
          </w:p>
        </w:tc>
        <w:tc>
          <w:tcPr>
            <w:tcW w:w="1620" w:type="dxa"/>
          </w:tcPr>
          <w:p w:rsidR="00AE4EBB" w:rsidRPr="00AE4EBB" w:rsidRDefault="00AE4EBB" w:rsidP="00AE4EBB">
            <w:pPr>
              <w:rPr>
                <w:rFonts w:ascii="Times New Roman" w:hAnsi="Times New Roman" w:cs="Times New Roman"/>
                <w:color w:val="000000"/>
                <w:sz w:val="24"/>
                <w:szCs w:val="24"/>
              </w:rPr>
            </w:pPr>
            <w:r w:rsidRPr="00AE4EBB">
              <w:rPr>
                <w:rFonts w:ascii="Times New Roman" w:hAnsi="Times New Roman" w:cs="Times New Roman"/>
                <w:color w:val="000000"/>
                <w:sz w:val="24"/>
                <w:szCs w:val="24"/>
              </w:rPr>
              <w:t xml:space="preserve">Participated in a science exhibition </w:t>
            </w:r>
            <w:r>
              <w:rPr>
                <w:rFonts w:ascii="Times New Roman" w:hAnsi="Times New Roman" w:cs="Times New Roman"/>
                <w:color w:val="000000"/>
                <w:sz w:val="24"/>
                <w:szCs w:val="24"/>
              </w:rPr>
              <w:t>to create a</w:t>
            </w:r>
            <w:r w:rsidRPr="00AE4EBB">
              <w:rPr>
                <w:rFonts w:ascii="Times New Roman" w:hAnsi="Times New Roman" w:cs="Times New Roman"/>
                <w:color w:val="000000"/>
                <w:sz w:val="24"/>
                <w:szCs w:val="24"/>
              </w:rPr>
              <w:t>wareness regarding Communicati</w:t>
            </w:r>
            <w:r>
              <w:rPr>
                <w:rFonts w:ascii="Times New Roman" w:hAnsi="Times New Roman" w:cs="Times New Roman"/>
                <w:color w:val="000000"/>
                <w:sz w:val="24"/>
                <w:szCs w:val="24"/>
              </w:rPr>
              <w:t>-</w:t>
            </w:r>
            <w:r w:rsidRPr="00AE4EBB">
              <w:rPr>
                <w:rFonts w:ascii="Times New Roman" w:hAnsi="Times New Roman" w:cs="Times New Roman"/>
                <w:color w:val="000000"/>
                <w:sz w:val="24"/>
                <w:szCs w:val="24"/>
              </w:rPr>
              <w:t xml:space="preserve">on Disorders, and </w:t>
            </w:r>
          </w:p>
        </w:tc>
        <w:tc>
          <w:tcPr>
            <w:tcW w:w="1260" w:type="dxa"/>
          </w:tcPr>
          <w:p w:rsidR="00AE4EBB" w:rsidRPr="00AE4EBB" w:rsidRDefault="00AE4EBB" w:rsidP="00AE4EBB">
            <w:pPr>
              <w:rPr>
                <w:rFonts w:ascii="Times New Roman" w:hAnsi="Times New Roman" w:cs="Times New Roman"/>
                <w:color w:val="000000"/>
                <w:sz w:val="24"/>
                <w:szCs w:val="24"/>
              </w:rPr>
            </w:pPr>
            <w:r w:rsidRPr="00AE4EBB">
              <w:rPr>
                <w:rFonts w:ascii="Times New Roman" w:hAnsi="Times New Roman" w:cs="Times New Roman"/>
                <w:i/>
                <w:color w:val="000000"/>
                <w:sz w:val="24"/>
                <w:szCs w:val="24"/>
              </w:rPr>
              <w:t>No. visited:</w:t>
            </w:r>
            <w:r>
              <w:rPr>
                <w:rFonts w:ascii="Times New Roman" w:hAnsi="Times New Roman" w:cs="Times New Roman"/>
                <w:color w:val="000000"/>
                <w:sz w:val="24"/>
                <w:szCs w:val="24"/>
              </w:rPr>
              <w:t xml:space="preserve"> </w:t>
            </w:r>
            <w:r w:rsidRPr="00AE4EBB">
              <w:rPr>
                <w:rFonts w:ascii="Times New Roman" w:hAnsi="Times New Roman" w:cs="Times New Roman"/>
                <w:color w:val="000000"/>
                <w:sz w:val="24"/>
                <w:szCs w:val="24"/>
              </w:rPr>
              <w:t>Approximately 500 individuals</w:t>
            </w:r>
          </w:p>
        </w:tc>
        <w:tc>
          <w:tcPr>
            <w:tcW w:w="1728" w:type="dxa"/>
          </w:tcPr>
          <w:p w:rsidR="00AE4EBB" w:rsidRPr="00AE4EBB" w:rsidRDefault="00AE4EBB" w:rsidP="009A2C4A">
            <w:pPr>
              <w:rPr>
                <w:rFonts w:ascii="Times New Roman" w:hAnsi="Times New Roman" w:cs="Times New Roman"/>
                <w:color w:val="000000"/>
                <w:sz w:val="24"/>
                <w:szCs w:val="24"/>
              </w:rPr>
            </w:pPr>
            <w:r w:rsidRPr="00AE4EBB">
              <w:rPr>
                <w:rFonts w:ascii="Times New Roman" w:hAnsi="Times New Roman" w:cs="Times New Roman"/>
                <w:color w:val="000000"/>
                <w:sz w:val="24"/>
                <w:szCs w:val="24"/>
              </w:rPr>
              <w:t>Scientific Exhibition organized by Gnanavedike, Yuvaraja College, Mysore</w:t>
            </w:r>
          </w:p>
        </w:tc>
      </w:tr>
    </w:tbl>
    <w:p w:rsidR="00AE4EBB" w:rsidRDefault="00AE4EBB" w:rsidP="00AE4EBB">
      <w:pPr>
        <w:tabs>
          <w:tab w:val="left" w:pos="360"/>
        </w:tabs>
        <w:spacing w:line="360" w:lineRule="auto"/>
        <w:rPr>
          <w:b/>
        </w:rPr>
      </w:pPr>
    </w:p>
    <w:p w:rsidR="00EE1D9E" w:rsidRPr="00AE4EBB" w:rsidRDefault="00EE1D9E" w:rsidP="00AE48E3">
      <w:pPr>
        <w:pStyle w:val="ListParagraph"/>
        <w:numPr>
          <w:ilvl w:val="0"/>
          <w:numId w:val="32"/>
        </w:numPr>
        <w:tabs>
          <w:tab w:val="left" w:pos="360"/>
        </w:tabs>
        <w:spacing w:line="360" w:lineRule="auto"/>
        <w:rPr>
          <w:b/>
        </w:rPr>
      </w:pPr>
      <w:r w:rsidRPr="00AE4EBB">
        <w:rPr>
          <w:b/>
        </w:rPr>
        <w:t>Material Development</w:t>
      </w:r>
    </w:p>
    <w:p w:rsidR="0085433F" w:rsidRPr="00AE4EBB" w:rsidRDefault="0085433F" w:rsidP="00AE48E3">
      <w:pPr>
        <w:pStyle w:val="ListParagraph"/>
        <w:spacing w:line="360" w:lineRule="auto"/>
        <w:ind w:left="1080"/>
        <w:jc w:val="both"/>
        <w:rPr>
          <w:color w:val="000000"/>
        </w:rPr>
      </w:pPr>
      <w:r w:rsidRPr="00AE4EBB">
        <w:rPr>
          <w:b/>
          <w:color w:val="000000"/>
        </w:rPr>
        <w:t>Public education materials</w:t>
      </w:r>
      <w:r w:rsidR="00AE48E3" w:rsidRPr="00AE4EBB">
        <w:rPr>
          <w:color w:val="000000"/>
        </w:rPr>
        <w:t xml:space="preserve"> (PEM): PEM</w:t>
      </w:r>
      <w:r w:rsidRPr="00AE4EBB">
        <w:rPr>
          <w:color w:val="000000"/>
        </w:rPr>
        <w:t xml:space="preserve"> were prepared to create awareness regarding hearing, speech, language and other communication disorders. Some of the </w:t>
      </w:r>
      <w:r w:rsidRPr="00AE4EBB">
        <w:rPr>
          <w:color w:val="000000"/>
        </w:rPr>
        <w:lastRenderedPageBreak/>
        <w:t>materials prepared earlier were translated in different languages to be used by the common people.</w:t>
      </w:r>
    </w:p>
    <w:p w:rsidR="0085433F" w:rsidRPr="00AE4EBB" w:rsidRDefault="0085433F" w:rsidP="0085433F">
      <w:pPr>
        <w:pStyle w:val="ListParagraph"/>
        <w:ind w:left="1440"/>
        <w:rPr>
          <w:b/>
          <w:color w:val="00B050"/>
        </w:rPr>
      </w:pPr>
    </w:p>
    <w:p w:rsidR="0085433F" w:rsidRPr="00AE4EBB" w:rsidRDefault="0085433F" w:rsidP="0085433F">
      <w:pPr>
        <w:jc w:val="center"/>
        <w:rPr>
          <w:rFonts w:ascii="Times New Roman" w:hAnsi="Times New Roman" w:cs="Times New Roman"/>
          <w:i/>
          <w:color w:val="000000"/>
          <w:sz w:val="24"/>
          <w:szCs w:val="24"/>
        </w:rPr>
      </w:pPr>
      <w:r w:rsidRPr="00AE4EBB">
        <w:rPr>
          <w:rFonts w:ascii="Times New Roman" w:hAnsi="Times New Roman" w:cs="Times New Roman"/>
          <w:i/>
          <w:color w:val="000000"/>
          <w:sz w:val="24"/>
          <w:szCs w:val="24"/>
        </w:rPr>
        <w:t>Table 1</w:t>
      </w:r>
      <w:r w:rsidR="00C2413E">
        <w:rPr>
          <w:rFonts w:ascii="Times New Roman" w:hAnsi="Times New Roman" w:cs="Times New Roman"/>
          <w:i/>
          <w:color w:val="000000"/>
          <w:sz w:val="24"/>
          <w:szCs w:val="24"/>
        </w:rPr>
        <w:t>1</w:t>
      </w:r>
      <w:r w:rsidRPr="00AE4EBB">
        <w:rPr>
          <w:rFonts w:ascii="Times New Roman" w:hAnsi="Times New Roman" w:cs="Times New Roman"/>
          <w:i/>
          <w:color w:val="000000"/>
          <w:sz w:val="24"/>
          <w:szCs w:val="24"/>
        </w:rPr>
        <w:t>: Public education material prepared / under process in the report year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0"/>
        <w:gridCol w:w="5354"/>
        <w:gridCol w:w="2403"/>
      </w:tblGrid>
      <w:tr w:rsidR="0085433F" w:rsidRPr="00AE4EBB" w:rsidTr="00602F4D">
        <w:trPr>
          <w:jc w:val="center"/>
        </w:trPr>
        <w:tc>
          <w:tcPr>
            <w:tcW w:w="830" w:type="dxa"/>
          </w:tcPr>
          <w:p w:rsidR="0085433F" w:rsidRPr="00AE4EBB" w:rsidRDefault="0085433F" w:rsidP="00602F4D">
            <w:pPr>
              <w:jc w:val="center"/>
              <w:rPr>
                <w:rFonts w:ascii="Times New Roman" w:hAnsi="Times New Roman" w:cs="Times New Roman"/>
                <w:i/>
                <w:sz w:val="24"/>
                <w:szCs w:val="24"/>
              </w:rPr>
            </w:pPr>
            <w:r w:rsidRPr="00AE4EBB">
              <w:rPr>
                <w:rFonts w:ascii="Times New Roman" w:hAnsi="Times New Roman" w:cs="Times New Roman"/>
                <w:i/>
                <w:sz w:val="24"/>
                <w:szCs w:val="24"/>
              </w:rPr>
              <w:t>Sl. No</w:t>
            </w:r>
          </w:p>
        </w:tc>
        <w:tc>
          <w:tcPr>
            <w:tcW w:w="5354" w:type="dxa"/>
          </w:tcPr>
          <w:p w:rsidR="0085433F" w:rsidRPr="00AE4EBB" w:rsidRDefault="0085433F" w:rsidP="00602F4D">
            <w:pPr>
              <w:jc w:val="center"/>
              <w:rPr>
                <w:rFonts w:ascii="Times New Roman" w:hAnsi="Times New Roman" w:cs="Times New Roman"/>
                <w:i/>
                <w:sz w:val="24"/>
                <w:szCs w:val="24"/>
              </w:rPr>
            </w:pPr>
            <w:r w:rsidRPr="00AE4EBB">
              <w:rPr>
                <w:rFonts w:ascii="Times New Roman" w:hAnsi="Times New Roman" w:cs="Times New Roman"/>
                <w:i/>
                <w:sz w:val="24"/>
                <w:szCs w:val="24"/>
              </w:rPr>
              <w:t>Name of the material</w:t>
            </w:r>
          </w:p>
        </w:tc>
        <w:tc>
          <w:tcPr>
            <w:tcW w:w="2403" w:type="dxa"/>
          </w:tcPr>
          <w:p w:rsidR="0085433F" w:rsidRPr="00AE4EBB" w:rsidRDefault="0085433F" w:rsidP="00602F4D">
            <w:pPr>
              <w:jc w:val="center"/>
              <w:rPr>
                <w:rFonts w:ascii="Times New Roman" w:hAnsi="Times New Roman" w:cs="Times New Roman"/>
                <w:i/>
                <w:sz w:val="24"/>
                <w:szCs w:val="24"/>
              </w:rPr>
            </w:pPr>
            <w:r w:rsidRPr="00AE4EBB">
              <w:rPr>
                <w:rFonts w:ascii="Times New Roman" w:hAnsi="Times New Roman" w:cs="Times New Roman"/>
                <w:i/>
                <w:sz w:val="24"/>
                <w:szCs w:val="24"/>
              </w:rPr>
              <w:t>Languages</w:t>
            </w:r>
          </w:p>
        </w:tc>
      </w:tr>
      <w:tr w:rsidR="0085433F" w:rsidRPr="00AE4EBB" w:rsidTr="00602F4D">
        <w:trPr>
          <w:jc w:val="center"/>
        </w:trPr>
        <w:tc>
          <w:tcPr>
            <w:tcW w:w="830" w:type="dxa"/>
          </w:tcPr>
          <w:p w:rsidR="0085433F" w:rsidRPr="00AE4EBB" w:rsidRDefault="0085433F" w:rsidP="00602F4D">
            <w:pPr>
              <w:jc w:val="center"/>
              <w:rPr>
                <w:rFonts w:ascii="Times New Roman" w:hAnsi="Times New Roman" w:cs="Times New Roman"/>
                <w:i/>
                <w:sz w:val="24"/>
                <w:szCs w:val="24"/>
              </w:rPr>
            </w:pPr>
            <w:r w:rsidRPr="00AE4EBB">
              <w:rPr>
                <w:rFonts w:ascii="Times New Roman" w:hAnsi="Times New Roman" w:cs="Times New Roman"/>
                <w:sz w:val="24"/>
                <w:szCs w:val="24"/>
              </w:rPr>
              <w:t>I</w:t>
            </w:r>
          </w:p>
        </w:tc>
        <w:tc>
          <w:tcPr>
            <w:tcW w:w="7757" w:type="dxa"/>
            <w:gridSpan w:val="2"/>
          </w:tcPr>
          <w:p w:rsidR="0085433F" w:rsidRPr="00AE4EBB" w:rsidRDefault="0085433F" w:rsidP="00602F4D">
            <w:pPr>
              <w:jc w:val="center"/>
              <w:rPr>
                <w:rFonts w:ascii="Times New Roman" w:hAnsi="Times New Roman" w:cs="Times New Roman"/>
                <w:i/>
                <w:sz w:val="24"/>
                <w:szCs w:val="24"/>
              </w:rPr>
            </w:pPr>
            <w:r w:rsidRPr="00AE4EBB">
              <w:rPr>
                <w:rFonts w:ascii="Times New Roman" w:hAnsi="Times New Roman" w:cs="Times New Roman"/>
                <w:i/>
                <w:sz w:val="24"/>
                <w:szCs w:val="24"/>
              </w:rPr>
              <w:t>Materials Printed</w:t>
            </w:r>
          </w:p>
        </w:tc>
      </w:tr>
      <w:tr w:rsidR="0085433F" w:rsidRPr="00AE4EBB" w:rsidTr="00602F4D">
        <w:trPr>
          <w:jc w:val="center"/>
        </w:trPr>
        <w:tc>
          <w:tcPr>
            <w:tcW w:w="830" w:type="dxa"/>
          </w:tcPr>
          <w:p w:rsidR="0085433F" w:rsidRPr="00AE4EBB" w:rsidRDefault="0085433F" w:rsidP="00602F4D">
            <w:pPr>
              <w:jc w:val="center"/>
              <w:rPr>
                <w:rFonts w:ascii="Times New Roman" w:hAnsi="Times New Roman" w:cs="Times New Roman"/>
                <w:sz w:val="24"/>
                <w:szCs w:val="24"/>
              </w:rPr>
            </w:pPr>
            <w:r w:rsidRPr="00AE4EBB">
              <w:rPr>
                <w:rFonts w:ascii="Times New Roman" w:hAnsi="Times New Roman" w:cs="Times New Roman"/>
                <w:sz w:val="24"/>
                <w:szCs w:val="24"/>
              </w:rPr>
              <w:t>1.</w:t>
            </w:r>
          </w:p>
        </w:tc>
        <w:tc>
          <w:tcPr>
            <w:tcW w:w="5354" w:type="dxa"/>
          </w:tcPr>
          <w:p w:rsidR="0085433F" w:rsidRPr="00AE4EBB" w:rsidRDefault="0085433F" w:rsidP="00602F4D">
            <w:pPr>
              <w:rPr>
                <w:rFonts w:ascii="Times New Roman" w:hAnsi="Times New Roman" w:cs="Times New Roman"/>
                <w:sz w:val="24"/>
                <w:szCs w:val="24"/>
              </w:rPr>
            </w:pPr>
            <w:r w:rsidRPr="00AE4EBB">
              <w:rPr>
                <w:rFonts w:ascii="Times New Roman" w:hAnsi="Times New Roman" w:cs="Times New Roman"/>
                <w:sz w:val="24"/>
                <w:szCs w:val="24"/>
              </w:rPr>
              <w:t>Referral card (OSC)</w:t>
            </w:r>
          </w:p>
        </w:tc>
        <w:tc>
          <w:tcPr>
            <w:tcW w:w="2403" w:type="dxa"/>
          </w:tcPr>
          <w:p w:rsidR="0085433F" w:rsidRPr="00AE4EBB" w:rsidRDefault="0085433F" w:rsidP="00602F4D">
            <w:pPr>
              <w:jc w:val="center"/>
              <w:rPr>
                <w:rFonts w:ascii="Times New Roman" w:hAnsi="Times New Roman" w:cs="Times New Roman"/>
                <w:sz w:val="24"/>
                <w:szCs w:val="24"/>
              </w:rPr>
            </w:pPr>
            <w:r w:rsidRPr="00AE4EBB">
              <w:rPr>
                <w:rFonts w:ascii="Times New Roman" w:hAnsi="Times New Roman" w:cs="Times New Roman"/>
                <w:sz w:val="24"/>
                <w:szCs w:val="24"/>
              </w:rPr>
              <w:t>Kannada</w:t>
            </w:r>
          </w:p>
        </w:tc>
      </w:tr>
      <w:tr w:rsidR="0085433F" w:rsidRPr="00AE4EBB" w:rsidTr="00602F4D">
        <w:trPr>
          <w:jc w:val="center"/>
        </w:trPr>
        <w:tc>
          <w:tcPr>
            <w:tcW w:w="830" w:type="dxa"/>
          </w:tcPr>
          <w:p w:rsidR="0085433F" w:rsidRPr="00AE4EBB" w:rsidRDefault="0085433F" w:rsidP="00602F4D">
            <w:pPr>
              <w:jc w:val="center"/>
              <w:rPr>
                <w:rFonts w:ascii="Times New Roman" w:hAnsi="Times New Roman" w:cs="Times New Roman"/>
                <w:sz w:val="24"/>
                <w:szCs w:val="24"/>
              </w:rPr>
            </w:pPr>
            <w:r w:rsidRPr="00AE4EBB">
              <w:rPr>
                <w:rFonts w:ascii="Times New Roman" w:hAnsi="Times New Roman" w:cs="Times New Roman"/>
                <w:sz w:val="24"/>
                <w:szCs w:val="24"/>
              </w:rPr>
              <w:t>2.</w:t>
            </w:r>
          </w:p>
        </w:tc>
        <w:tc>
          <w:tcPr>
            <w:tcW w:w="5354" w:type="dxa"/>
          </w:tcPr>
          <w:p w:rsidR="0085433F" w:rsidRPr="00AE4EBB" w:rsidRDefault="00932B5E" w:rsidP="00602F4D">
            <w:pPr>
              <w:contextualSpacing/>
              <w:rPr>
                <w:rFonts w:ascii="Times New Roman" w:hAnsi="Times New Roman" w:cs="Times New Roman"/>
                <w:sz w:val="24"/>
                <w:szCs w:val="24"/>
              </w:rPr>
            </w:pPr>
            <w:r w:rsidRPr="00AE4EBB">
              <w:rPr>
                <w:rFonts w:ascii="Times New Roman" w:hAnsi="Times New Roman" w:cs="Times New Roman"/>
                <w:sz w:val="24"/>
                <w:szCs w:val="24"/>
              </w:rPr>
              <w:t>School screening checklist for t</w:t>
            </w:r>
            <w:r w:rsidR="0085433F" w:rsidRPr="00AE4EBB">
              <w:rPr>
                <w:rFonts w:ascii="Times New Roman" w:hAnsi="Times New Roman" w:cs="Times New Roman"/>
                <w:sz w:val="24"/>
                <w:szCs w:val="24"/>
              </w:rPr>
              <w:t>eachers</w:t>
            </w:r>
          </w:p>
        </w:tc>
        <w:tc>
          <w:tcPr>
            <w:tcW w:w="2403" w:type="dxa"/>
          </w:tcPr>
          <w:p w:rsidR="0085433F" w:rsidRPr="00AE4EBB" w:rsidRDefault="0085433F" w:rsidP="00602F4D">
            <w:pPr>
              <w:jc w:val="center"/>
              <w:rPr>
                <w:rFonts w:ascii="Times New Roman" w:hAnsi="Times New Roman" w:cs="Times New Roman"/>
                <w:sz w:val="24"/>
                <w:szCs w:val="24"/>
              </w:rPr>
            </w:pPr>
            <w:r w:rsidRPr="00AE4EBB">
              <w:rPr>
                <w:rFonts w:ascii="Times New Roman" w:hAnsi="Times New Roman" w:cs="Times New Roman"/>
                <w:sz w:val="24"/>
                <w:szCs w:val="24"/>
              </w:rPr>
              <w:t>Kannada, English</w:t>
            </w:r>
          </w:p>
        </w:tc>
      </w:tr>
      <w:tr w:rsidR="0085433F" w:rsidRPr="00AE4EBB" w:rsidTr="00602F4D">
        <w:trPr>
          <w:trHeight w:val="440"/>
          <w:jc w:val="center"/>
        </w:trPr>
        <w:tc>
          <w:tcPr>
            <w:tcW w:w="830" w:type="dxa"/>
          </w:tcPr>
          <w:p w:rsidR="0085433F" w:rsidRPr="00AE4EBB" w:rsidRDefault="0085433F" w:rsidP="00602F4D">
            <w:pPr>
              <w:jc w:val="center"/>
              <w:rPr>
                <w:rFonts w:ascii="Times New Roman" w:hAnsi="Times New Roman" w:cs="Times New Roman"/>
                <w:sz w:val="24"/>
                <w:szCs w:val="24"/>
              </w:rPr>
            </w:pPr>
            <w:r w:rsidRPr="00AE4EBB">
              <w:rPr>
                <w:rFonts w:ascii="Times New Roman" w:hAnsi="Times New Roman" w:cs="Times New Roman"/>
                <w:sz w:val="24"/>
                <w:szCs w:val="24"/>
              </w:rPr>
              <w:t>II</w:t>
            </w:r>
          </w:p>
        </w:tc>
        <w:tc>
          <w:tcPr>
            <w:tcW w:w="7757" w:type="dxa"/>
            <w:gridSpan w:val="2"/>
          </w:tcPr>
          <w:p w:rsidR="0085433F" w:rsidRPr="00AE4EBB" w:rsidRDefault="0085433F" w:rsidP="00932B5E">
            <w:pPr>
              <w:jc w:val="center"/>
              <w:rPr>
                <w:rFonts w:ascii="Times New Roman" w:hAnsi="Times New Roman" w:cs="Times New Roman"/>
                <w:sz w:val="24"/>
                <w:szCs w:val="24"/>
              </w:rPr>
            </w:pPr>
            <w:r w:rsidRPr="00AE4EBB">
              <w:rPr>
                <w:rFonts w:ascii="Times New Roman" w:hAnsi="Times New Roman" w:cs="Times New Roman"/>
                <w:i/>
                <w:sz w:val="24"/>
                <w:szCs w:val="24"/>
              </w:rPr>
              <w:t xml:space="preserve">Material being </w:t>
            </w:r>
            <w:r w:rsidR="00932B5E" w:rsidRPr="00AE4EBB">
              <w:rPr>
                <w:rFonts w:ascii="Times New Roman" w:hAnsi="Times New Roman" w:cs="Times New Roman"/>
                <w:i/>
                <w:sz w:val="24"/>
                <w:szCs w:val="24"/>
              </w:rPr>
              <w:t>p</w:t>
            </w:r>
            <w:r w:rsidRPr="00AE4EBB">
              <w:rPr>
                <w:rFonts w:ascii="Times New Roman" w:hAnsi="Times New Roman" w:cs="Times New Roman"/>
                <w:i/>
                <w:sz w:val="24"/>
                <w:szCs w:val="24"/>
              </w:rPr>
              <w:t xml:space="preserve">rocessed for </w:t>
            </w:r>
            <w:r w:rsidR="00932B5E" w:rsidRPr="00AE4EBB">
              <w:rPr>
                <w:rFonts w:ascii="Times New Roman" w:hAnsi="Times New Roman" w:cs="Times New Roman"/>
                <w:i/>
                <w:sz w:val="24"/>
                <w:szCs w:val="24"/>
              </w:rPr>
              <w:t>p</w:t>
            </w:r>
            <w:r w:rsidRPr="00AE4EBB">
              <w:rPr>
                <w:rFonts w:ascii="Times New Roman" w:hAnsi="Times New Roman" w:cs="Times New Roman"/>
                <w:i/>
                <w:sz w:val="24"/>
                <w:szCs w:val="24"/>
              </w:rPr>
              <w:t>rinting</w:t>
            </w:r>
          </w:p>
        </w:tc>
      </w:tr>
      <w:tr w:rsidR="0085433F" w:rsidRPr="00AE4EBB" w:rsidTr="00602F4D">
        <w:trPr>
          <w:jc w:val="center"/>
        </w:trPr>
        <w:tc>
          <w:tcPr>
            <w:tcW w:w="830" w:type="dxa"/>
          </w:tcPr>
          <w:p w:rsidR="0085433F" w:rsidRPr="00AE4EBB" w:rsidRDefault="0085433F" w:rsidP="00602F4D">
            <w:pPr>
              <w:numPr>
                <w:ilvl w:val="0"/>
                <w:numId w:val="3"/>
              </w:numPr>
              <w:spacing w:after="0" w:line="240" w:lineRule="auto"/>
              <w:rPr>
                <w:rFonts w:ascii="Times New Roman" w:hAnsi="Times New Roman" w:cs="Times New Roman"/>
                <w:sz w:val="24"/>
                <w:szCs w:val="24"/>
              </w:rPr>
            </w:pPr>
          </w:p>
        </w:tc>
        <w:tc>
          <w:tcPr>
            <w:tcW w:w="5354" w:type="dxa"/>
          </w:tcPr>
          <w:p w:rsidR="0085433F" w:rsidRPr="00AE4EBB" w:rsidRDefault="0085433F" w:rsidP="00602F4D">
            <w:pPr>
              <w:contextualSpacing/>
              <w:rPr>
                <w:rFonts w:ascii="Times New Roman" w:hAnsi="Times New Roman" w:cs="Times New Roman"/>
                <w:sz w:val="24"/>
                <w:szCs w:val="24"/>
              </w:rPr>
            </w:pPr>
            <w:r w:rsidRPr="00AE4EBB">
              <w:rPr>
                <w:rFonts w:ascii="Times New Roman" w:hAnsi="Times New Roman" w:cs="Times New Roman"/>
                <w:sz w:val="24"/>
                <w:szCs w:val="24"/>
              </w:rPr>
              <w:t>Data sheets</w:t>
            </w:r>
          </w:p>
        </w:tc>
        <w:tc>
          <w:tcPr>
            <w:tcW w:w="2403" w:type="dxa"/>
          </w:tcPr>
          <w:p w:rsidR="0085433F" w:rsidRPr="00AE4EBB" w:rsidRDefault="0085433F" w:rsidP="00602F4D">
            <w:pPr>
              <w:jc w:val="center"/>
              <w:rPr>
                <w:rFonts w:ascii="Times New Roman" w:hAnsi="Times New Roman" w:cs="Times New Roman"/>
                <w:sz w:val="24"/>
                <w:szCs w:val="24"/>
              </w:rPr>
            </w:pPr>
            <w:r w:rsidRPr="00AE4EBB">
              <w:rPr>
                <w:rFonts w:ascii="Times New Roman" w:hAnsi="Times New Roman" w:cs="Times New Roman"/>
                <w:i/>
                <w:sz w:val="24"/>
                <w:szCs w:val="24"/>
              </w:rPr>
              <w:t>Oriya, Manipuri and Hindi</w:t>
            </w:r>
          </w:p>
        </w:tc>
      </w:tr>
      <w:tr w:rsidR="0085433F" w:rsidRPr="00AE4EBB" w:rsidTr="00602F4D">
        <w:trPr>
          <w:jc w:val="center"/>
        </w:trPr>
        <w:tc>
          <w:tcPr>
            <w:tcW w:w="830" w:type="dxa"/>
          </w:tcPr>
          <w:p w:rsidR="0085433F" w:rsidRPr="00AE4EBB" w:rsidRDefault="0085433F" w:rsidP="00602F4D">
            <w:pPr>
              <w:numPr>
                <w:ilvl w:val="0"/>
                <w:numId w:val="3"/>
              </w:numPr>
              <w:spacing w:after="0" w:line="240" w:lineRule="auto"/>
              <w:rPr>
                <w:rFonts w:ascii="Times New Roman" w:hAnsi="Times New Roman" w:cs="Times New Roman"/>
                <w:sz w:val="24"/>
                <w:szCs w:val="24"/>
              </w:rPr>
            </w:pPr>
          </w:p>
        </w:tc>
        <w:tc>
          <w:tcPr>
            <w:tcW w:w="5354" w:type="dxa"/>
          </w:tcPr>
          <w:p w:rsidR="0085433F" w:rsidRPr="00AE4EBB" w:rsidRDefault="0085433F" w:rsidP="00602F4D">
            <w:pPr>
              <w:rPr>
                <w:rFonts w:ascii="Times New Roman" w:hAnsi="Times New Roman" w:cs="Times New Roman"/>
                <w:sz w:val="24"/>
                <w:szCs w:val="24"/>
              </w:rPr>
            </w:pPr>
            <w:r w:rsidRPr="00AE4EBB">
              <w:rPr>
                <w:rFonts w:ascii="Times New Roman" w:hAnsi="Times New Roman" w:cs="Times New Roman"/>
                <w:sz w:val="24"/>
                <w:szCs w:val="24"/>
              </w:rPr>
              <w:t xml:space="preserve">Flipcharts  on hearing </w:t>
            </w:r>
          </w:p>
        </w:tc>
        <w:tc>
          <w:tcPr>
            <w:tcW w:w="2403" w:type="dxa"/>
          </w:tcPr>
          <w:p w:rsidR="0085433F" w:rsidRPr="00AE4EBB" w:rsidRDefault="0085433F" w:rsidP="00602F4D">
            <w:pPr>
              <w:rPr>
                <w:rFonts w:ascii="Times New Roman" w:hAnsi="Times New Roman" w:cs="Times New Roman"/>
                <w:b/>
                <w:sz w:val="24"/>
                <w:szCs w:val="24"/>
              </w:rPr>
            </w:pPr>
            <w:r w:rsidRPr="00AE4EBB">
              <w:rPr>
                <w:rFonts w:ascii="Times New Roman" w:hAnsi="Times New Roman" w:cs="Times New Roman"/>
                <w:sz w:val="24"/>
                <w:szCs w:val="24"/>
              </w:rPr>
              <w:t>English and Kannada</w:t>
            </w:r>
          </w:p>
        </w:tc>
      </w:tr>
      <w:tr w:rsidR="0085433F" w:rsidRPr="00AE4EBB" w:rsidTr="00602F4D">
        <w:trPr>
          <w:jc w:val="center"/>
        </w:trPr>
        <w:tc>
          <w:tcPr>
            <w:tcW w:w="830" w:type="dxa"/>
          </w:tcPr>
          <w:p w:rsidR="0085433F" w:rsidRPr="00AE4EBB" w:rsidRDefault="0085433F" w:rsidP="00602F4D">
            <w:pPr>
              <w:spacing w:after="0" w:line="240" w:lineRule="auto"/>
              <w:ind w:left="360"/>
              <w:rPr>
                <w:rFonts w:ascii="Times New Roman" w:hAnsi="Times New Roman" w:cs="Times New Roman"/>
                <w:sz w:val="24"/>
                <w:szCs w:val="24"/>
              </w:rPr>
            </w:pPr>
            <w:r w:rsidRPr="00AE4EBB">
              <w:rPr>
                <w:rFonts w:ascii="Times New Roman" w:hAnsi="Times New Roman" w:cs="Times New Roman"/>
                <w:sz w:val="24"/>
                <w:szCs w:val="24"/>
              </w:rPr>
              <w:t>3.</w:t>
            </w:r>
          </w:p>
        </w:tc>
        <w:tc>
          <w:tcPr>
            <w:tcW w:w="5354" w:type="dxa"/>
          </w:tcPr>
          <w:p w:rsidR="0085433F" w:rsidRPr="00AE4EBB" w:rsidRDefault="0085433F" w:rsidP="00602F4D">
            <w:pPr>
              <w:contextualSpacing/>
              <w:rPr>
                <w:rFonts w:ascii="Times New Roman" w:hAnsi="Times New Roman" w:cs="Times New Roman"/>
                <w:sz w:val="24"/>
                <w:szCs w:val="24"/>
              </w:rPr>
            </w:pPr>
            <w:r w:rsidRPr="00AE4EBB">
              <w:rPr>
                <w:rFonts w:ascii="Times New Roman" w:hAnsi="Times New Roman" w:cs="Times New Roman"/>
                <w:sz w:val="24"/>
                <w:szCs w:val="24"/>
              </w:rPr>
              <w:t xml:space="preserve">Puzzle book on communication disorders  </w:t>
            </w:r>
          </w:p>
        </w:tc>
        <w:tc>
          <w:tcPr>
            <w:tcW w:w="2403" w:type="dxa"/>
          </w:tcPr>
          <w:p w:rsidR="0085433F" w:rsidRPr="00AE4EBB" w:rsidRDefault="0085433F" w:rsidP="00602F4D">
            <w:pPr>
              <w:jc w:val="center"/>
              <w:rPr>
                <w:rFonts w:ascii="Times New Roman" w:hAnsi="Times New Roman" w:cs="Times New Roman"/>
                <w:sz w:val="24"/>
                <w:szCs w:val="24"/>
              </w:rPr>
            </w:pPr>
            <w:r w:rsidRPr="00AE4EBB">
              <w:rPr>
                <w:rFonts w:ascii="Times New Roman" w:hAnsi="Times New Roman" w:cs="Times New Roman"/>
                <w:sz w:val="24"/>
                <w:szCs w:val="24"/>
              </w:rPr>
              <w:t>English</w:t>
            </w:r>
          </w:p>
        </w:tc>
      </w:tr>
      <w:tr w:rsidR="0085433F" w:rsidRPr="00AE4EBB" w:rsidTr="00602F4D">
        <w:trPr>
          <w:jc w:val="center"/>
        </w:trPr>
        <w:tc>
          <w:tcPr>
            <w:tcW w:w="830" w:type="dxa"/>
          </w:tcPr>
          <w:p w:rsidR="0085433F" w:rsidRPr="00AE4EBB" w:rsidRDefault="0085433F" w:rsidP="00602F4D">
            <w:pPr>
              <w:jc w:val="center"/>
              <w:rPr>
                <w:rFonts w:ascii="Times New Roman" w:hAnsi="Times New Roman" w:cs="Times New Roman"/>
                <w:sz w:val="24"/>
                <w:szCs w:val="24"/>
              </w:rPr>
            </w:pPr>
            <w:r w:rsidRPr="00AE4EBB">
              <w:rPr>
                <w:rFonts w:ascii="Times New Roman" w:hAnsi="Times New Roman" w:cs="Times New Roman"/>
                <w:sz w:val="24"/>
                <w:szCs w:val="24"/>
              </w:rPr>
              <w:t>III</w:t>
            </w:r>
          </w:p>
        </w:tc>
        <w:tc>
          <w:tcPr>
            <w:tcW w:w="7757" w:type="dxa"/>
            <w:gridSpan w:val="2"/>
          </w:tcPr>
          <w:p w:rsidR="0085433F" w:rsidRPr="00AE4EBB" w:rsidRDefault="0085433F" w:rsidP="00602F4D">
            <w:pPr>
              <w:jc w:val="center"/>
              <w:rPr>
                <w:rFonts w:ascii="Times New Roman" w:hAnsi="Times New Roman" w:cs="Times New Roman"/>
                <w:i/>
                <w:sz w:val="24"/>
                <w:szCs w:val="24"/>
              </w:rPr>
            </w:pPr>
            <w:r w:rsidRPr="00AE4EBB">
              <w:rPr>
                <w:rFonts w:ascii="Times New Roman" w:hAnsi="Times New Roman" w:cs="Times New Roman"/>
                <w:i/>
                <w:sz w:val="24"/>
                <w:szCs w:val="24"/>
              </w:rPr>
              <w:t xml:space="preserve">Material under preparation and field testing </w:t>
            </w:r>
          </w:p>
        </w:tc>
      </w:tr>
      <w:tr w:rsidR="0085433F" w:rsidRPr="00AE4EBB" w:rsidTr="00602F4D">
        <w:trPr>
          <w:jc w:val="center"/>
        </w:trPr>
        <w:tc>
          <w:tcPr>
            <w:tcW w:w="830" w:type="dxa"/>
          </w:tcPr>
          <w:p w:rsidR="0085433F" w:rsidRPr="00AE4EBB" w:rsidRDefault="0085433F" w:rsidP="00602F4D">
            <w:pPr>
              <w:jc w:val="center"/>
              <w:rPr>
                <w:rFonts w:ascii="Times New Roman" w:hAnsi="Times New Roman" w:cs="Times New Roman"/>
                <w:sz w:val="24"/>
                <w:szCs w:val="24"/>
              </w:rPr>
            </w:pPr>
            <w:r w:rsidRPr="00AE4EBB">
              <w:rPr>
                <w:rFonts w:ascii="Times New Roman" w:hAnsi="Times New Roman" w:cs="Times New Roman"/>
                <w:sz w:val="24"/>
                <w:szCs w:val="24"/>
              </w:rPr>
              <w:t>1.</w:t>
            </w:r>
          </w:p>
        </w:tc>
        <w:tc>
          <w:tcPr>
            <w:tcW w:w="5354" w:type="dxa"/>
          </w:tcPr>
          <w:p w:rsidR="0085433F" w:rsidRPr="002503B3" w:rsidRDefault="0085433F" w:rsidP="00602F4D">
            <w:pPr>
              <w:contextualSpacing/>
              <w:rPr>
                <w:rFonts w:ascii="Times New Roman" w:hAnsi="Times New Roman" w:cs="Times New Roman"/>
                <w:sz w:val="24"/>
                <w:szCs w:val="24"/>
              </w:rPr>
            </w:pPr>
            <w:r w:rsidRPr="002503B3">
              <w:rPr>
                <w:rFonts w:ascii="Times New Roman" w:hAnsi="Times New Roman" w:cs="Times New Roman"/>
                <w:sz w:val="24"/>
                <w:szCs w:val="24"/>
              </w:rPr>
              <w:t xml:space="preserve">Know and prevent </w:t>
            </w:r>
            <w:r w:rsidR="00932B5E" w:rsidRPr="002503B3">
              <w:rPr>
                <w:rFonts w:ascii="Times New Roman" w:hAnsi="Times New Roman" w:cs="Times New Roman"/>
                <w:sz w:val="24"/>
                <w:szCs w:val="24"/>
              </w:rPr>
              <w:t xml:space="preserve">- </w:t>
            </w:r>
            <w:r w:rsidRPr="002503B3">
              <w:rPr>
                <w:rFonts w:ascii="Times New Roman" w:hAnsi="Times New Roman" w:cs="Times New Roman"/>
                <w:sz w:val="24"/>
                <w:szCs w:val="24"/>
              </w:rPr>
              <w:t>checklist</w:t>
            </w:r>
          </w:p>
        </w:tc>
        <w:tc>
          <w:tcPr>
            <w:tcW w:w="2403" w:type="dxa"/>
          </w:tcPr>
          <w:p w:rsidR="0085433F" w:rsidRPr="00AE4EBB" w:rsidRDefault="0085433F" w:rsidP="00602F4D">
            <w:pPr>
              <w:jc w:val="center"/>
              <w:rPr>
                <w:rFonts w:ascii="Times New Roman" w:hAnsi="Times New Roman" w:cs="Times New Roman"/>
                <w:sz w:val="24"/>
                <w:szCs w:val="24"/>
              </w:rPr>
            </w:pPr>
            <w:r w:rsidRPr="00AE4EBB">
              <w:rPr>
                <w:rFonts w:ascii="Times New Roman" w:hAnsi="Times New Roman" w:cs="Times New Roman"/>
                <w:sz w:val="24"/>
                <w:szCs w:val="24"/>
              </w:rPr>
              <w:t>Hindi, Kannada</w:t>
            </w:r>
          </w:p>
        </w:tc>
      </w:tr>
      <w:tr w:rsidR="0085433F" w:rsidRPr="00AE4EBB" w:rsidTr="00602F4D">
        <w:trPr>
          <w:jc w:val="center"/>
        </w:trPr>
        <w:tc>
          <w:tcPr>
            <w:tcW w:w="830" w:type="dxa"/>
          </w:tcPr>
          <w:p w:rsidR="0085433F" w:rsidRPr="00AE4EBB" w:rsidRDefault="0085433F" w:rsidP="00602F4D">
            <w:pPr>
              <w:spacing w:after="0" w:line="240" w:lineRule="auto"/>
              <w:ind w:left="360"/>
              <w:rPr>
                <w:rFonts w:ascii="Times New Roman" w:hAnsi="Times New Roman" w:cs="Times New Roman"/>
                <w:sz w:val="24"/>
                <w:szCs w:val="24"/>
              </w:rPr>
            </w:pPr>
            <w:r w:rsidRPr="00AE4EBB">
              <w:rPr>
                <w:rFonts w:ascii="Times New Roman" w:hAnsi="Times New Roman" w:cs="Times New Roman"/>
                <w:sz w:val="24"/>
                <w:szCs w:val="24"/>
              </w:rPr>
              <w:t>2.</w:t>
            </w:r>
          </w:p>
        </w:tc>
        <w:tc>
          <w:tcPr>
            <w:tcW w:w="5354" w:type="dxa"/>
          </w:tcPr>
          <w:p w:rsidR="0085433F" w:rsidRPr="002503B3" w:rsidRDefault="0085433F" w:rsidP="00602F4D">
            <w:pPr>
              <w:contextualSpacing/>
              <w:rPr>
                <w:rFonts w:ascii="Times New Roman" w:hAnsi="Times New Roman" w:cs="Times New Roman"/>
                <w:sz w:val="24"/>
                <w:szCs w:val="24"/>
              </w:rPr>
            </w:pPr>
            <w:r w:rsidRPr="002503B3">
              <w:rPr>
                <w:rFonts w:ascii="Times New Roman" w:hAnsi="Times New Roman" w:cs="Times New Roman"/>
                <w:sz w:val="24"/>
                <w:szCs w:val="24"/>
              </w:rPr>
              <w:t>Voice Pamphlet</w:t>
            </w:r>
          </w:p>
        </w:tc>
        <w:tc>
          <w:tcPr>
            <w:tcW w:w="2403" w:type="dxa"/>
          </w:tcPr>
          <w:p w:rsidR="0085433F" w:rsidRPr="00AE4EBB" w:rsidRDefault="0085433F" w:rsidP="00602F4D">
            <w:pPr>
              <w:jc w:val="center"/>
              <w:rPr>
                <w:rFonts w:ascii="Times New Roman" w:hAnsi="Times New Roman" w:cs="Times New Roman"/>
                <w:sz w:val="24"/>
                <w:szCs w:val="24"/>
              </w:rPr>
            </w:pPr>
            <w:r w:rsidRPr="00AE4EBB">
              <w:rPr>
                <w:rFonts w:ascii="Times New Roman" w:hAnsi="Times New Roman" w:cs="Times New Roman"/>
                <w:sz w:val="24"/>
                <w:szCs w:val="24"/>
              </w:rPr>
              <w:t>English</w:t>
            </w:r>
          </w:p>
        </w:tc>
      </w:tr>
      <w:tr w:rsidR="0085433F" w:rsidRPr="00AE4EBB" w:rsidTr="00602F4D">
        <w:trPr>
          <w:jc w:val="center"/>
        </w:trPr>
        <w:tc>
          <w:tcPr>
            <w:tcW w:w="830" w:type="dxa"/>
          </w:tcPr>
          <w:p w:rsidR="0085433F" w:rsidRPr="00AE4EBB" w:rsidRDefault="0085433F" w:rsidP="00602F4D">
            <w:pPr>
              <w:spacing w:after="0" w:line="240" w:lineRule="auto"/>
              <w:ind w:left="360"/>
              <w:rPr>
                <w:rFonts w:ascii="Times New Roman" w:hAnsi="Times New Roman" w:cs="Times New Roman"/>
                <w:sz w:val="24"/>
                <w:szCs w:val="24"/>
              </w:rPr>
            </w:pPr>
            <w:r w:rsidRPr="00AE4EBB">
              <w:rPr>
                <w:rFonts w:ascii="Times New Roman" w:hAnsi="Times New Roman" w:cs="Times New Roman"/>
                <w:sz w:val="24"/>
                <w:szCs w:val="24"/>
              </w:rPr>
              <w:t>3.</w:t>
            </w:r>
          </w:p>
        </w:tc>
        <w:tc>
          <w:tcPr>
            <w:tcW w:w="5354" w:type="dxa"/>
          </w:tcPr>
          <w:p w:rsidR="0085433F" w:rsidRPr="002503B3" w:rsidRDefault="0085433F" w:rsidP="00602F4D">
            <w:pPr>
              <w:contextualSpacing/>
              <w:rPr>
                <w:rFonts w:ascii="Times New Roman" w:hAnsi="Times New Roman" w:cs="Times New Roman"/>
                <w:sz w:val="24"/>
                <w:szCs w:val="24"/>
              </w:rPr>
            </w:pPr>
            <w:r w:rsidRPr="002503B3">
              <w:rPr>
                <w:rFonts w:ascii="Times New Roman" w:hAnsi="Times New Roman" w:cs="Times New Roman"/>
                <w:sz w:val="24"/>
                <w:szCs w:val="24"/>
              </w:rPr>
              <w:t>Fluency Pamphlet</w:t>
            </w:r>
          </w:p>
          <w:p w:rsidR="0085433F" w:rsidRPr="002503B3" w:rsidRDefault="0085433F" w:rsidP="00602F4D">
            <w:pPr>
              <w:contextualSpacing/>
              <w:rPr>
                <w:rFonts w:ascii="Times New Roman" w:hAnsi="Times New Roman" w:cs="Times New Roman"/>
                <w:sz w:val="24"/>
                <w:szCs w:val="24"/>
              </w:rPr>
            </w:pPr>
          </w:p>
        </w:tc>
        <w:tc>
          <w:tcPr>
            <w:tcW w:w="2403" w:type="dxa"/>
          </w:tcPr>
          <w:p w:rsidR="0085433F" w:rsidRPr="00AE4EBB" w:rsidRDefault="0085433F" w:rsidP="00602F4D">
            <w:pPr>
              <w:jc w:val="center"/>
              <w:rPr>
                <w:rFonts w:ascii="Times New Roman" w:hAnsi="Times New Roman" w:cs="Times New Roman"/>
                <w:sz w:val="24"/>
                <w:szCs w:val="24"/>
              </w:rPr>
            </w:pPr>
            <w:r w:rsidRPr="00AE4EBB">
              <w:rPr>
                <w:rFonts w:ascii="Times New Roman" w:hAnsi="Times New Roman" w:cs="Times New Roman"/>
                <w:sz w:val="24"/>
                <w:szCs w:val="24"/>
              </w:rPr>
              <w:t>English</w:t>
            </w:r>
          </w:p>
        </w:tc>
      </w:tr>
      <w:tr w:rsidR="0085433F" w:rsidRPr="00AE4EBB" w:rsidTr="00602F4D">
        <w:trPr>
          <w:jc w:val="center"/>
        </w:trPr>
        <w:tc>
          <w:tcPr>
            <w:tcW w:w="830" w:type="dxa"/>
          </w:tcPr>
          <w:p w:rsidR="0085433F" w:rsidRPr="00AE4EBB" w:rsidRDefault="0085433F" w:rsidP="00602F4D">
            <w:pPr>
              <w:jc w:val="center"/>
              <w:rPr>
                <w:rFonts w:ascii="Times New Roman" w:hAnsi="Times New Roman" w:cs="Times New Roman"/>
                <w:sz w:val="24"/>
                <w:szCs w:val="24"/>
              </w:rPr>
            </w:pPr>
            <w:r w:rsidRPr="00AE4EBB">
              <w:rPr>
                <w:rFonts w:ascii="Times New Roman" w:hAnsi="Times New Roman" w:cs="Times New Roman"/>
                <w:sz w:val="24"/>
                <w:szCs w:val="24"/>
              </w:rPr>
              <w:t>4.</w:t>
            </w:r>
          </w:p>
        </w:tc>
        <w:tc>
          <w:tcPr>
            <w:tcW w:w="5354" w:type="dxa"/>
          </w:tcPr>
          <w:p w:rsidR="0085433F" w:rsidRPr="002503B3" w:rsidRDefault="0085433F" w:rsidP="00602F4D">
            <w:pPr>
              <w:contextualSpacing/>
              <w:rPr>
                <w:rFonts w:ascii="Times New Roman" w:hAnsi="Times New Roman" w:cs="Times New Roman"/>
                <w:sz w:val="24"/>
                <w:szCs w:val="24"/>
              </w:rPr>
            </w:pPr>
            <w:r w:rsidRPr="002503B3">
              <w:rPr>
                <w:rFonts w:ascii="Times New Roman" w:hAnsi="Times New Roman" w:cs="Times New Roman"/>
                <w:sz w:val="24"/>
                <w:szCs w:val="24"/>
              </w:rPr>
              <w:t>Pamphlet on Hearing impairment in children</w:t>
            </w:r>
          </w:p>
        </w:tc>
        <w:tc>
          <w:tcPr>
            <w:tcW w:w="2403" w:type="dxa"/>
          </w:tcPr>
          <w:p w:rsidR="0085433F" w:rsidRPr="00AE4EBB" w:rsidRDefault="0085433F" w:rsidP="00602F4D">
            <w:pPr>
              <w:jc w:val="center"/>
              <w:rPr>
                <w:rFonts w:ascii="Times New Roman" w:hAnsi="Times New Roman" w:cs="Times New Roman"/>
                <w:sz w:val="24"/>
                <w:szCs w:val="24"/>
              </w:rPr>
            </w:pPr>
            <w:r w:rsidRPr="00AE4EBB">
              <w:rPr>
                <w:rFonts w:ascii="Times New Roman" w:hAnsi="Times New Roman" w:cs="Times New Roman"/>
                <w:sz w:val="24"/>
                <w:szCs w:val="24"/>
              </w:rPr>
              <w:t>English</w:t>
            </w:r>
          </w:p>
        </w:tc>
      </w:tr>
      <w:tr w:rsidR="0085433F" w:rsidRPr="00AE4EBB" w:rsidTr="00602F4D">
        <w:trPr>
          <w:jc w:val="center"/>
        </w:trPr>
        <w:tc>
          <w:tcPr>
            <w:tcW w:w="830" w:type="dxa"/>
          </w:tcPr>
          <w:p w:rsidR="0085433F" w:rsidRPr="00AE4EBB" w:rsidRDefault="0085433F" w:rsidP="00602F4D">
            <w:pPr>
              <w:jc w:val="center"/>
              <w:rPr>
                <w:rFonts w:ascii="Times New Roman" w:hAnsi="Times New Roman" w:cs="Times New Roman"/>
                <w:sz w:val="24"/>
                <w:szCs w:val="24"/>
              </w:rPr>
            </w:pPr>
            <w:r w:rsidRPr="00AE4EBB">
              <w:rPr>
                <w:rFonts w:ascii="Times New Roman" w:hAnsi="Times New Roman" w:cs="Times New Roman"/>
                <w:sz w:val="24"/>
                <w:szCs w:val="24"/>
              </w:rPr>
              <w:t>5.</w:t>
            </w:r>
          </w:p>
        </w:tc>
        <w:tc>
          <w:tcPr>
            <w:tcW w:w="5354" w:type="dxa"/>
          </w:tcPr>
          <w:p w:rsidR="0085433F" w:rsidRPr="002503B3" w:rsidRDefault="0085433F" w:rsidP="00602F4D">
            <w:pPr>
              <w:contextualSpacing/>
              <w:rPr>
                <w:rFonts w:ascii="Times New Roman" w:hAnsi="Times New Roman" w:cs="Times New Roman"/>
                <w:sz w:val="24"/>
                <w:szCs w:val="24"/>
              </w:rPr>
            </w:pPr>
            <w:r w:rsidRPr="002503B3">
              <w:rPr>
                <w:rFonts w:ascii="Times New Roman" w:hAnsi="Times New Roman" w:cs="Times New Roman"/>
                <w:sz w:val="24"/>
                <w:szCs w:val="24"/>
              </w:rPr>
              <w:t>Pamphlet on Hearing impairment in Adult</w:t>
            </w:r>
          </w:p>
        </w:tc>
        <w:tc>
          <w:tcPr>
            <w:tcW w:w="2403" w:type="dxa"/>
          </w:tcPr>
          <w:p w:rsidR="0085433F" w:rsidRPr="00AE4EBB" w:rsidRDefault="0085433F" w:rsidP="00602F4D">
            <w:pPr>
              <w:jc w:val="center"/>
              <w:rPr>
                <w:rFonts w:ascii="Times New Roman" w:hAnsi="Times New Roman" w:cs="Times New Roman"/>
                <w:sz w:val="24"/>
                <w:szCs w:val="24"/>
              </w:rPr>
            </w:pPr>
            <w:r w:rsidRPr="00AE4EBB">
              <w:rPr>
                <w:rFonts w:ascii="Times New Roman" w:hAnsi="Times New Roman" w:cs="Times New Roman"/>
                <w:sz w:val="24"/>
                <w:szCs w:val="24"/>
              </w:rPr>
              <w:t>English</w:t>
            </w:r>
          </w:p>
        </w:tc>
      </w:tr>
      <w:tr w:rsidR="0085433F" w:rsidRPr="00AE4EBB" w:rsidTr="00602F4D">
        <w:trPr>
          <w:jc w:val="center"/>
        </w:trPr>
        <w:tc>
          <w:tcPr>
            <w:tcW w:w="830" w:type="dxa"/>
          </w:tcPr>
          <w:p w:rsidR="0085433F" w:rsidRPr="00AE4EBB" w:rsidRDefault="0085433F" w:rsidP="00602F4D">
            <w:pPr>
              <w:jc w:val="center"/>
              <w:rPr>
                <w:rFonts w:ascii="Times New Roman" w:hAnsi="Times New Roman" w:cs="Times New Roman"/>
                <w:sz w:val="24"/>
                <w:szCs w:val="24"/>
              </w:rPr>
            </w:pPr>
            <w:r w:rsidRPr="00AE4EBB">
              <w:rPr>
                <w:rFonts w:ascii="Times New Roman" w:hAnsi="Times New Roman" w:cs="Times New Roman"/>
                <w:sz w:val="24"/>
                <w:szCs w:val="24"/>
              </w:rPr>
              <w:t>6.</w:t>
            </w:r>
          </w:p>
        </w:tc>
        <w:tc>
          <w:tcPr>
            <w:tcW w:w="5354" w:type="dxa"/>
          </w:tcPr>
          <w:p w:rsidR="0085433F" w:rsidRPr="002503B3" w:rsidRDefault="0085433F" w:rsidP="00602F4D">
            <w:pPr>
              <w:contextualSpacing/>
              <w:rPr>
                <w:rFonts w:ascii="Times New Roman" w:hAnsi="Times New Roman" w:cs="Times New Roman"/>
                <w:sz w:val="24"/>
                <w:szCs w:val="24"/>
              </w:rPr>
            </w:pPr>
            <w:r w:rsidRPr="002503B3">
              <w:rPr>
                <w:rFonts w:ascii="Times New Roman" w:hAnsi="Times New Roman" w:cs="Times New Roman"/>
                <w:sz w:val="24"/>
                <w:szCs w:val="24"/>
              </w:rPr>
              <w:t>Pamphlet on Types of Hearing aids</w:t>
            </w:r>
          </w:p>
        </w:tc>
        <w:tc>
          <w:tcPr>
            <w:tcW w:w="2403" w:type="dxa"/>
          </w:tcPr>
          <w:p w:rsidR="0085433F" w:rsidRPr="00AE4EBB" w:rsidRDefault="0085433F" w:rsidP="00602F4D">
            <w:pPr>
              <w:jc w:val="center"/>
              <w:rPr>
                <w:rFonts w:ascii="Times New Roman" w:hAnsi="Times New Roman" w:cs="Times New Roman"/>
                <w:sz w:val="24"/>
                <w:szCs w:val="24"/>
              </w:rPr>
            </w:pPr>
            <w:r w:rsidRPr="00AE4EBB">
              <w:rPr>
                <w:rFonts w:ascii="Times New Roman" w:hAnsi="Times New Roman" w:cs="Times New Roman"/>
                <w:sz w:val="24"/>
                <w:szCs w:val="24"/>
              </w:rPr>
              <w:t>English</w:t>
            </w:r>
          </w:p>
        </w:tc>
      </w:tr>
    </w:tbl>
    <w:p w:rsidR="0085433F" w:rsidRDefault="0085433F" w:rsidP="0085433F">
      <w:pPr>
        <w:pStyle w:val="ListParagraph"/>
        <w:tabs>
          <w:tab w:val="left" w:pos="360"/>
        </w:tabs>
        <w:spacing w:line="360" w:lineRule="auto"/>
        <w:ind w:left="1440"/>
        <w:rPr>
          <w:b/>
        </w:rPr>
      </w:pPr>
    </w:p>
    <w:p w:rsidR="00AE4EBB" w:rsidRPr="00AE4EBB" w:rsidRDefault="00AE4EBB" w:rsidP="0085433F">
      <w:pPr>
        <w:pStyle w:val="ListParagraph"/>
        <w:tabs>
          <w:tab w:val="left" w:pos="360"/>
        </w:tabs>
        <w:spacing w:line="360" w:lineRule="auto"/>
        <w:ind w:left="1440"/>
        <w:rPr>
          <w:b/>
        </w:rPr>
      </w:pPr>
    </w:p>
    <w:p w:rsidR="00EE1D9E" w:rsidRDefault="00EE1D9E" w:rsidP="007B039F">
      <w:pPr>
        <w:pStyle w:val="ListParagraph"/>
        <w:numPr>
          <w:ilvl w:val="0"/>
          <w:numId w:val="4"/>
        </w:numPr>
        <w:tabs>
          <w:tab w:val="left" w:pos="360"/>
        </w:tabs>
        <w:spacing w:line="360" w:lineRule="auto"/>
        <w:rPr>
          <w:b/>
        </w:rPr>
      </w:pPr>
      <w:r w:rsidRPr="00AE4EBB">
        <w:rPr>
          <w:b/>
        </w:rPr>
        <w:t>AWARDS AND HONOURS RECEIVED BY FACULTY AND STAFF</w:t>
      </w:r>
      <w:r w:rsidR="00C357B0">
        <w:rPr>
          <w:b/>
        </w:rPr>
        <w:t xml:space="preserve"> –</w:t>
      </w:r>
    </w:p>
    <w:p w:rsidR="00C357B0" w:rsidRPr="00AE4EBB" w:rsidRDefault="00C357B0" w:rsidP="00C357B0">
      <w:pPr>
        <w:pStyle w:val="ListParagraph"/>
        <w:tabs>
          <w:tab w:val="left" w:pos="360"/>
        </w:tabs>
        <w:spacing w:line="360" w:lineRule="auto"/>
        <w:ind w:left="1080"/>
        <w:rPr>
          <w:b/>
        </w:rPr>
      </w:pPr>
    </w:p>
    <w:p w:rsidR="00CB56DE" w:rsidRPr="00AE4EBB" w:rsidRDefault="00CB56DE" w:rsidP="00CB56DE">
      <w:pPr>
        <w:pStyle w:val="ListParagraph"/>
        <w:numPr>
          <w:ilvl w:val="0"/>
          <w:numId w:val="4"/>
        </w:numPr>
        <w:tabs>
          <w:tab w:val="left" w:pos="360"/>
        </w:tabs>
        <w:spacing w:line="360" w:lineRule="auto"/>
      </w:pPr>
      <w:r w:rsidRPr="00AE4EBB">
        <w:t>EXTRA CURRICULLAR ACTIVITIES</w:t>
      </w:r>
    </w:p>
    <w:p w:rsidR="00D66C1C" w:rsidRPr="00AE4EBB" w:rsidRDefault="00CB56DE" w:rsidP="00CB56DE">
      <w:pPr>
        <w:pStyle w:val="ListParagraph"/>
        <w:numPr>
          <w:ilvl w:val="0"/>
          <w:numId w:val="10"/>
        </w:numPr>
        <w:tabs>
          <w:tab w:val="left" w:pos="360"/>
        </w:tabs>
        <w:spacing w:line="360" w:lineRule="auto"/>
      </w:pPr>
      <w:r w:rsidRPr="00AE4EBB">
        <w:t xml:space="preserve">AIISH GYMKHANA: </w:t>
      </w:r>
    </w:p>
    <w:p w:rsidR="00D66C1C" w:rsidRPr="00AE4EBB" w:rsidRDefault="00CB56DE" w:rsidP="00D66C1C">
      <w:pPr>
        <w:pStyle w:val="ListParagraph"/>
        <w:numPr>
          <w:ilvl w:val="0"/>
          <w:numId w:val="37"/>
        </w:numPr>
        <w:tabs>
          <w:tab w:val="left" w:pos="360"/>
        </w:tabs>
        <w:spacing w:line="360" w:lineRule="auto"/>
      </w:pPr>
      <w:r w:rsidRPr="00AE4EBB">
        <w:t>Ms Anisha A.B received  I</w:t>
      </w:r>
      <w:r w:rsidRPr="00AE4EBB">
        <w:rPr>
          <w:vertAlign w:val="superscript"/>
        </w:rPr>
        <w:t xml:space="preserve"> </w:t>
      </w:r>
      <w:r w:rsidR="00D66C1C" w:rsidRPr="00AE4EBB">
        <w:t>Prize in Solo Song competition</w:t>
      </w:r>
    </w:p>
    <w:p w:rsidR="00CB56DE" w:rsidRPr="00AE4EBB" w:rsidRDefault="00CB56DE" w:rsidP="00D66C1C">
      <w:pPr>
        <w:pStyle w:val="ListParagraph"/>
        <w:numPr>
          <w:ilvl w:val="0"/>
          <w:numId w:val="37"/>
        </w:numPr>
        <w:tabs>
          <w:tab w:val="left" w:pos="360"/>
        </w:tabs>
        <w:spacing w:line="360" w:lineRule="auto"/>
      </w:pPr>
      <w:r w:rsidRPr="00AE4EBB">
        <w:lastRenderedPageBreak/>
        <w:t>Mr. Madhu .K &amp; Ms Anisha A.B received II</w:t>
      </w:r>
      <w:r w:rsidRPr="00AE4EBB">
        <w:rPr>
          <w:vertAlign w:val="superscript"/>
        </w:rPr>
        <w:t xml:space="preserve"> </w:t>
      </w:r>
      <w:r w:rsidRPr="00AE4EBB">
        <w:t>Prize in Group Song competition.</w:t>
      </w:r>
    </w:p>
    <w:p w:rsidR="000B18CB" w:rsidRPr="00AE4EBB" w:rsidRDefault="000B18CB" w:rsidP="00D66C1C">
      <w:pPr>
        <w:tabs>
          <w:tab w:val="left" w:pos="360"/>
        </w:tabs>
        <w:spacing w:line="360" w:lineRule="auto"/>
        <w:rPr>
          <w:rFonts w:ascii="Times New Roman" w:hAnsi="Times New Roman" w:cs="Times New Roman"/>
          <w:b/>
          <w:sz w:val="24"/>
          <w:szCs w:val="24"/>
        </w:rPr>
      </w:pPr>
    </w:p>
    <w:p w:rsidR="000B18CB" w:rsidRPr="00AE4EBB" w:rsidRDefault="00EE1D9E" w:rsidP="000B18CB">
      <w:pPr>
        <w:pStyle w:val="ListParagraph"/>
        <w:numPr>
          <w:ilvl w:val="0"/>
          <w:numId w:val="10"/>
        </w:numPr>
        <w:tabs>
          <w:tab w:val="left" w:pos="360"/>
        </w:tabs>
        <w:spacing w:line="360" w:lineRule="auto"/>
        <w:rPr>
          <w:b/>
        </w:rPr>
      </w:pPr>
      <w:r w:rsidRPr="00AE4EBB">
        <w:rPr>
          <w:b/>
        </w:rPr>
        <w:t xml:space="preserve">NSS: </w:t>
      </w:r>
      <w:r w:rsidR="00F03918" w:rsidRPr="00AE4EBB">
        <w:t xml:space="preserve">The staff </w:t>
      </w:r>
      <w:r w:rsidR="000B18CB" w:rsidRPr="00AE4EBB">
        <w:t>of the department participated in the camps conducted by the NSS.</w:t>
      </w:r>
    </w:p>
    <w:p w:rsidR="00EE1D9E" w:rsidRPr="00AE4EBB" w:rsidRDefault="00F03918" w:rsidP="000B18CB">
      <w:pPr>
        <w:pStyle w:val="ListParagraph"/>
        <w:tabs>
          <w:tab w:val="left" w:pos="360"/>
        </w:tabs>
        <w:spacing w:line="360" w:lineRule="auto"/>
        <w:ind w:left="1440"/>
        <w:rPr>
          <w:b/>
        </w:rPr>
      </w:pPr>
      <w:r w:rsidRPr="00AE4EBB">
        <w:rPr>
          <w:b/>
        </w:rPr>
        <w:t xml:space="preserve"> </w:t>
      </w:r>
    </w:p>
    <w:p w:rsidR="00EE1D9E" w:rsidRPr="00AE4EBB" w:rsidRDefault="00D66C1C" w:rsidP="00D66C1C">
      <w:pPr>
        <w:tabs>
          <w:tab w:val="left" w:pos="360"/>
        </w:tabs>
        <w:spacing w:line="360" w:lineRule="auto"/>
        <w:rPr>
          <w:rFonts w:ascii="Times New Roman" w:hAnsi="Times New Roman" w:cs="Times New Roman"/>
          <w:b/>
          <w:sz w:val="24"/>
          <w:szCs w:val="24"/>
        </w:rPr>
      </w:pPr>
      <w:r w:rsidRPr="00AE4EBB">
        <w:rPr>
          <w:rFonts w:ascii="Times New Roman" w:hAnsi="Times New Roman" w:cs="Times New Roman"/>
          <w:b/>
          <w:sz w:val="24"/>
          <w:szCs w:val="24"/>
        </w:rPr>
        <w:tab/>
      </w:r>
      <w:r w:rsidR="00EE1D9E" w:rsidRPr="00AE4EBB">
        <w:rPr>
          <w:rFonts w:ascii="Times New Roman" w:hAnsi="Times New Roman" w:cs="Times New Roman"/>
          <w:b/>
          <w:sz w:val="24"/>
          <w:szCs w:val="24"/>
        </w:rPr>
        <w:t>OTHERS: Nil</w:t>
      </w:r>
    </w:p>
    <w:p w:rsidR="003B7843" w:rsidRPr="00E42BE6" w:rsidRDefault="00EE1D9E" w:rsidP="00E42BE6">
      <w:pPr>
        <w:pStyle w:val="ListParagraph"/>
        <w:numPr>
          <w:ilvl w:val="0"/>
          <w:numId w:val="4"/>
        </w:numPr>
        <w:tabs>
          <w:tab w:val="left" w:pos="360"/>
        </w:tabs>
        <w:spacing w:line="360" w:lineRule="auto"/>
        <w:rPr>
          <w:b/>
        </w:rPr>
      </w:pPr>
      <w:r w:rsidRPr="00AE4EBB">
        <w:rPr>
          <w:b/>
        </w:rPr>
        <w:t>MAJOR EVENTS OF THE YEAR</w:t>
      </w:r>
      <w:r w:rsidR="000B18CB" w:rsidRPr="00AE4EBB">
        <w:t>: Initiation of newborn screening program at Cuttack and Imphal centres.</w:t>
      </w:r>
    </w:p>
    <w:p w:rsidR="003B7843" w:rsidRPr="00AE4EBB" w:rsidRDefault="003B7843" w:rsidP="000B18CB">
      <w:pPr>
        <w:pStyle w:val="ListParagraph"/>
        <w:tabs>
          <w:tab w:val="left" w:pos="360"/>
        </w:tabs>
        <w:spacing w:line="360" w:lineRule="auto"/>
        <w:ind w:left="1080"/>
        <w:rPr>
          <w:b/>
        </w:rPr>
      </w:pPr>
    </w:p>
    <w:p w:rsidR="00EE1D9E" w:rsidRDefault="000B18CB" w:rsidP="007B039F">
      <w:pPr>
        <w:pStyle w:val="ListParagraph"/>
        <w:numPr>
          <w:ilvl w:val="0"/>
          <w:numId w:val="4"/>
        </w:numPr>
        <w:tabs>
          <w:tab w:val="left" w:pos="360"/>
        </w:tabs>
        <w:spacing w:line="360" w:lineRule="auto"/>
        <w:rPr>
          <w:b/>
        </w:rPr>
      </w:pPr>
      <w:r w:rsidRPr="00AE4EBB">
        <w:rPr>
          <w:b/>
        </w:rPr>
        <w:t>EMINENT VISIT</w:t>
      </w:r>
      <w:r w:rsidR="004532B1" w:rsidRPr="00AE4EBB">
        <w:rPr>
          <w:b/>
        </w:rPr>
        <w:t>O</w:t>
      </w:r>
      <w:r w:rsidRPr="00AE4EBB">
        <w:rPr>
          <w:b/>
        </w:rPr>
        <w:t>R</w:t>
      </w:r>
      <w:r w:rsidR="003B7843">
        <w:rPr>
          <w:b/>
        </w:rPr>
        <w:t>S:</w:t>
      </w:r>
    </w:p>
    <w:p w:rsidR="003B7843" w:rsidRDefault="003B7843" w:rsidP="003B7843">
      <w:pPr>
        <w:pStyle w:val="ListParagraph"/>
        <w:rPr>
          <w:b/>
        </w:rPr>
      </w:pPr>
    </w:p>
    <w:tbl>
      <w:tblPr>
        <w:tblW w:w="8658" w:type="dxa"/>
        <w:tblInd w:w="720" w:type="dxa"/>
        <w:tblLook w:val="04A0"/>
      </w:tblPr>
      <w:tblGrid>
        <w:gridCol w:w="2738"/>
        <w:gridCol w:w="4530"/>
        <w:gridCol w:w="1390"/>
      </w:tblGrid>
      <w:tr w:rsidR="003B7843" w:rsidRPr="00C357B0" w:rsidTr="003B7843">
        <w:tc>
          <w:tcPr>
            <w:tcW w:w="2738" w:type="dxa"/>
          </w:tcPr>
          <w:p w:rsidR="003B7843" w:rsidRPr="00C357B0" w:rsidRDefault="003B7843" w:rsidP="009A2C4A">
            <w:pPr>
              <w:pStyle w:val="Default"/>
              <w:spacing w:after="120"/>
              <w:ind w:hanging="18"/>
            </w:pPr>
            <w:r w:rsidRPr="00C357B0">
              <w:rPr>
                <w:bCs/>
              </w:rPr>
              <w:t xml:space="preserve">Sri. K. Chandramouly IAS </w:t>
            </w:r>
          </w:p>
          <w:p w:rsidR="003B7843" w:rsidRPr="00C357B0" w:rsidRDefault="003B7843" w:rsidP="009A2C4A">
            <w:pPr>
              <w:spacing w:after="120" w:line="240" w:lineRule="auto"/>
              <w:rPr>
                <w:rFonts w:ascii="Times New Roman" w:eastAsia="Calibri" w:hAnsi="Times New Roman" w:cs="Times New Roman"/>
                <w:sz w:val="24"/>
                <w:szCs w:val="24"/>
              </w:rPr>
            </w:pPr>
          </w:p>
        </w:tc>
        <w:tc>
          <w:tcPr>
            <w:tcW w:w="4530" w:type="dxa"/>
          </w:tcPr>
          <w:p w:rsidR="003B7843" w:rsidRPr="00C357B0" w:rsidRDefault="003B7843" w:rsidP="009A2C4A">
            <w:pPr>
              <w:pStyle w:val="Default"/>
              <w:spacing w:after="120"/>
              <w:ind w:hanging="18"/>
              <w:rPr>
                <w:bCs/>
              </w:rPr>
            </w:pPr>
            <w:r w:rsidRPr="00C357B0">
              <w:rPr>
                <w:bCs/>
              </w:rPr>
              <w:t>Hon’ble Secretary, Ministry of Health and Family Welfare,   Govt. of India,  New Delhi</w:t>
            </w:r>
          </w:p>
        </w:tc>
        <w:tc>
          <w:tcPr>
            <w:tcW w:w="1390" w:type="dxa"/>
          </w:tcPr>
          <w:p w:rsidR="003B7843" w:rsidRPr="00C357B0" w:rsidRDefault="003B7843" w:rsidP="009A2C4A">
            <w:pPr>
              <w:spacing w:after="120" w:line="240" w:lineRule="auto"/>
              <w:rPr>
                <w:rFonts w:ascii="Times New Roman" w:eastAsia="Calibri" w:hAnsi="Times New Roman" w:cs="Times New Roman"/>
                <w:sz w:val="24"/>
                <w:szCs w:val="24"/>
              </w:rPr>
            </w:pPr>
            <w:r w:rsidRPr="00C357B0">
              <w:rPr>
                <w:rFonts w:ascii="Times New Roman" w:eastAsia="Calibri" w:hAnsi="Times New Roman" w:cs="Times New Roman"/>
                <w:sz w:val="24"/>
                <w:szCs w:val="24"/>
              </w:rPr>
              <w:t>09.08.11</w:t>
            </w:r>
          </w:p>
        </w:tc>
      </w:tr>
      <w:tr w:rsidR="003B7843" w:rsidRPr="00C357B0" w:rsidTr="003B7843">
        <w:tc>
          <w:tcPr>
            <w:tcW w:w="2738" w:type="dxa"/>
          </w:tcPr>
          <w:p w:rsidR="003B7843" w:rsidRPr="00C357B0" w:rsidRDefault="003B7843" w:rsidP="009A2C4A">
            <w:pPr>
              <w:spacing w:after="120" w:line="240" w:lineRule="auto"/>
              <w:rPr>
                <w:rFonts w:ascii="Times New Roman" w:eastAsia="Calibri" w:hAnsi="Times New Roman" w:cs="Times New Roman"/>
                <w:sz w:val="24"/>
                <w:szCs w:val="24"/>
              </w:rPr>
            </w:pPr>
            <w:r w:rsidRPr="00C357B0">
              <w:rPr>
                <w:rFonts w:ascii="Times New Roman" w:eastAsia="Calibri" w:hAnsi="Times New Roman" w:cs="Times New Roman"/>
                <w:bCs/>
                <w:sz w:val="24"/>
                <w:szCs w:val="24"/>
              </w:rPr>
              <w:t>Dr. K. S. Sriprakash,</w:t>
            </w:r>
          </w:p>
        </w:tc>
        <w:tc>
          <w:tcPr>
            <w:tcW w:w="4530" w:type="dxa"/>
          </w:tcPr>
          <w:p w:rsidR="003B7843" w:rsidRPr="00C357B0" w:rsidRDefault="003B7843" w:rsidP="009A2C4A">
            <w:pPr>
              <w:pStyle w:val="Default"/>
              <w:spacing w:after="120"/>
              <w:ind w:hanging="18"/>
            </w:pPr>
            <w:r w:rsidRPr="00C357B0">
              <w:rPr>
                <w:bCs/>
              </w:rPr>
              <w:t xml:space="preserve">Vice Chancellor, RGUHS, Bangalore </w:t>
            </w:r>
          </w:p>
        </w:tc>
        <w:tc>
          <w:tcPr>
            <w:tcW w:w="1390" w:type="dxa"/>
          </w:tcPr>
          <w:p w:rsidR="003B7843" w:rsidRPr="00C357B0" w:rsidRDefault="003B7843" w:rsidP="009A2C4A">
            <w:pPr>
              <w:spacing w:after="120" w:line="240" w:lineRule="auto"/>
              <w:rPr>
                <w:rFonts w:ascii="Times New Roman" w:eastAsia="Calibri" w:hAnsi="Times New Roman" w:cs="Times New Roman"/>
                <w:sz w:val="24"/>
                <w:szCs w:val="24"/>
              </w:rPr>
            </w:pPr>
            <w:r w:rsidRPr="00C357B0">
              <w:rPr>
                <w:rFonts w:ascii="Times New Roman" w:eastAsia="Calibri" w:hAnsi="Times New Roman" w:cs="Times New Roman"/>
                <w:sz w:val="24"/>
                <w:szCs w:val="24"/>
              </w:rPr>
              <w:t>09.08.11</w:t>
            </w:r>
          </w:p>
        </w:tc>
      </w:tr>
      <w:tr w:rsidR="003B7843" w:rsidRPr="00C357B0" w:rsidTr="003B7843">
        <w:tc>
          <w:tcPr>
            <w:tcW w:w="2738" w:type="dxa"/>
          </w:tcPr>
          <w:p w:rsidR="003B7843" w:rsidRPr="00C357B0" w:rsidRDefault="003B7843" w:rsidP="009A2C4A">
            <w:pPr>
              <w:spacing w:after="120" w:line="240" w:lineRule="auto"/>
              <w:rPr>
                <w:rFonts w:ascii="Times New Roman" w:eastAsia="Calibri" w:hAnsi="Times New Roman" w:cs="Times New Roman"/>
                <w:sz w:val="24"/>
                <w:szCs w:val="24"/>
              </w:rPr>
            </w:pPr>
            <w:r w:rsidRPr="00C357B0">
              <w:rPr>
                <w:rFonts w:ascii="Times New Roman" w:eastAsia="Calibri" w:hAnsi="Times New Roman" w:cs="Times New Roman"/>
                <w:bCs/>
                <w:sz w:val="24"/>
                <w:szCs w:val="24"/>
              </w:rPr>
              <w:t xml:space="preserve">Dr. K.S. Rangappa,    </w:t>
            </w:r>
          </w:p>
        </w:tc>
        <w:tc>
          <w:tcPr>
            <w:tcW w:w="4530" w:type="dxa"/>
          </w:tcPr>
          <w:p w:rsidR="003B7843" w:rsidRPr="00C357B0" w:rsidRDefault="003B7843" w:rsidP="009A2C4A">
            <w:pPr>
              <w:pStyle w:val="Default"/>
              <w:spacing w:after="120"/>
            </w:pPr>
            <w:r w:rsidRPr="00C357B0">
              <w:rPr>
                <w:bCs/>
              </w:rPr>
              <w:t>Vice-Chancellor, Karnataka State,    Open University, Mysore</w:t>
            </w:r>
          </w:p>
        </w:tc>
        <w:tc>
          <w:tcPr>
            <w:tcW w:w="1390" w:type="dxa"/>
          </w:tcPr>
          <w:p w:rsidR="003B7843" w:rsidRPr="00C357B0" w:rsidRDefault="003B7843" w:rsidP="009A2C4A">
            <w:pPr>
              <w:spacing w:after="120" w:line="240" w:lineRule="auto"/>
              <w:rPr>
                <w:rFonts w:ascii="Times New Roman" w:eastAsia="Calibri" w:hAnsi="Times New Roman" w:cs="Times New Roman"/>
                <w:sz w:val="24"/>
                <w:szCs w:val="24"/>
              </w:rPr>
            </w:pPr>
            <w:r w:rsidRPr="00C357B0">
              <w:rPr>
                <w:rFonts w:ascii="Times New Roman" w:eastAsia="Calibri" w:hAnsi="Times New Roman" w:cs="Times New Roman"/>
                <w:sz w:val="24"/>
                <w:szCs w:val="24"/>
              </w:rPr>
              <w:t>09.08.11</w:t>
            </w:r>
          </w:p>
        </w:tc>
      </w:tr>
      <w:tr w:rsidR="003B7843" w:rsidRPr="00C357B0" w:rsidTr="003B7843">
        <w:tc>
          <w:tcPr>
            <w:tcW w:w="2738" w:type="dxa"/>
          </w:tcPr>
          <w:p w:rsidR="003B7843" w:rsidRPr="00C357B0" w:rsidRDefault="003B7843" w:rsidP="009A2C4A">
            <w:pPr>
              <w:spacing w:after="120" w:line="240" w:lineRule="auto"/>
              <w:rPr>
                <w:rFonts w:ascii="Times New Roman" w:eastAsia="Calibri" w:hAnsi="Times New Roman" w:cs="Times New Roman"/>
                <w:sz w:val="24"/>
                <w:szCs w:val="24"/>
              </w:rPr>
            </w:pPr>
            <w:r w:rsidRPr="00C357B0">
              <w:rPr>
                <w:rFonts w:ascii="Times New Roman" w:eastAsia="Calibri" w:hAnsi="Times New Roman" w:cs="Times New Roman"/>
                <w:sz w:val="24"/>
                <w:szCs w:val="24"/>
              </w:rPr>
              <w:t>Dr. G.Y.  Nagaraja</w:t>
            </w:r>
          </w:p>
          <w:p w:rsidR="003B7843" w:rsidRPr="00C357B0" w:rsidRDefault="003B7843" w:rsidP="009A2C4A">
            <w:pPr>
              <w:spacing w:after="120" w:line="240" w:lineRule="auto"/>
              <w:rPr>
                <w:rFonts w:ascii="Times New Roman" w:eastAsia="Calibri" w:hAnsi="Times New Roman" w:cs="Times New Roman"/>
                <w:sz w:val="24"/>
                <w:szCs w:val="24"/>
              </w:rPr>
            </w:pPr>
          </w:p>
        </w:tc>
        <w:tc>
          <w:tcPr>
            <w:tcW w:w="4530" w:type="dxa"/>
          </w:tcPr>
          <w:p w:rsidR="003B7843" w:rsidRPr="00C357B0" w:rsidRDefault="003B7843" w:rsidP="009A2C4A">
            <w:pPr>
              <w:spacing w:after="120" w:line="240" w:lineRule="auto"/>
              <w:rPr>
                <w:rFonts w:ascii="Times New Roman" w:eastAsia="Calibri" w:hAnsi="Times New Roman" w:cs="Times New Roman"/>
                <w:sz w:val="24"/>
                <w:szCs w:val="24"/>
              </w:rPr>
            </w:pPr>
            <w:r w:rsidRPr="00C357B0">
              <w:rPr>
                <w:rFonts w:ascii="Times New Roman" w:eastAsia="Calibri" w:hAnsi="Times New Roman" w:cs="Times New Roman"/>
                <w:sz w:val="24"/>
                <w:szCs w:val="24"/>
              </w:rPr>
              <w:t>Joint Director (HI), Karnataka Health System Development &amp;  Reform Project, K.R. Circle</w:t>
            </w:r>
          </w:p>
          <w:p w:rsidR="003B7843" w:rsidRPr="00C357B0" w:rsidRDefault="003B7843" w:rsidP="009A2C4A">
            <w:pPr>
              <w:pStyle w:val="Default"/>
              <w:spacing w:after="120"/>
              <w:rPr>
                <w:bCs/>
              </w:rPr>
            </w:pPr>
            <w:r w:rsidRPr="00C357B0">
              <w:t>Bangalore – 560 001</w:t>
            </w:r>
          </w:p>
        </w:tc>
        <w:tc>
          <w:tcPr>
            <w:tcW w:w="1390" w:type="dxa"/>
          </w:tcPr>
          <w:p w:rsidR="003B7843" w:rsidRPr="00C357B0" w:rsidRDefault="003B7843" w:rsidP="009A2C4A">
            <w:pPr>
              <w:spacing w:after="120" w:line="240" w:lineRule="auto"/>
              <w:rPr>
                <w:rFonts w:ascii="Times New Roman" w:eastAsia="Calibri" w:hAnsi="Times New Roman" w:cs="Times New Roman"/>
                <w:sz w:val="24"/>
                <w:szCs w:val="24"/>
              </w:rPr>
            </w:pPr>
            <w:r w:rsidRPr="00C357B0">
              <w:rPr>
                <w:rFonts w:ascii="Times New Roman" w:eastAsia="Calibri" w:hAnsi="Times New Roman" w:cs="Times New Roman"/>
                <w:sz w:val="24"/>
                <w:szCs w:val="24"/>
              </w:rPr>
              <w:t>09.08.11</w:t>
            </w:r>
          </w:p>
        </w:tc>
      </w:tr>
      <w:tr w:rsidR="003B7843" w:rsidRPr="00C357B0" w:rsidTr="003B7843">
        <w:tc>
          <w:tcPr>
            <w:tcW w:w="2738" w:type="dxa"/>
          </w:tcPr>
          <w:p w:rsidR="003B7843" w:rsidRPr="00C357B0" w:rsidRDefault="003B7843" w:rsidP="009A2C4A">
            <w:pPr>
              <w:spacing w:after="120" w:line="240" w:lineRule="auto"/>
              <w:rPr>
                <w:rFonts w:ascii="Times New Roman" w:eastAsia="Calibri" w:hAnsi="Times New Roman" w:cs="Times New Roman"/>
                <w:sz w:val="24"/>
                <w:szCs w:val="24"/>
              </w:rPr>
            </w:pPr>
            <w:r w:rsidRPr="00C357B0">
              <w:rPr>
                <w:rFonts w:ascii="Times New Roman" w:eastAsia="Calibri" w:hAnsi="Times New Roman" w:cs="Times New Roman"/>
                <w:sz w:val="24"/>
                <w:szCs w:val="24"/>
              </w:rPr>
              <w:t>Shri Pradhan P.K</w:t>
            </w:r>
          </w:p>
        </w:tc>
        <w:tc>
          <w:tcPr>
            <w:tcW w:w="4530" w:type="dxa"/>
          </w:tcPr>
          <w:p w:rsidR="003B7843" w:rsidRPr="00C357B0" w:rsidRDefault="003B7843" w:rsidP="009A2C4A">
            <w:pPr>
              <w:pStyle w:val="Default"/>
              <w:spacing w:after="120"/>
              <w:ind w:hanging="18"/>
              <w:rPr>
                <w:bCs/>
                <w:color w:val="auto"/>
              </w:rPr>
            </w:pPr>
            <w:r w:rsidRPr="00C357B0">
              <w:rPr>
                <w:bCs/>
                <w:color w:val="auto"/>
              </w:rPr>
              <w:t>Special Secretary and Mission Director (NRHM), Ministry of  Hea</w:t>
            </w:r>
            <w:r w:rsidR="00260376">
              <w:rPr>
                <w:bCs/>
                <w:color w:val="auto"/>
              </w:rPr>
              <w:t>l</w:t>
            </w:r>
            <w:r w:rsidRPr="00C357B0">
              <w:rPr>
                <w:bCs/>
                <w:color w:val="auto"/>
              </w:rPr>
              <w:t>th and Family Welfare, Government of India, New Delhi</w:t>
            </w:r>
          </w:p>
        </w:tc>
        <w:tc>
          <w:tcPr>
            <w:tcW w:w="1390" w:type="dxa"/>
          </w:tcPr>
          <w:p w:rsidR="003B7843" w:rsidRPr="00C357B0" w:rsidRDefault="003B7843" w:rsidP="009A2C4A">
            <w:pPr>
              <w:spacing w:after="120" w:line="240" w:lineRule="auto"/>
              <w:rPr>
                <w:rFonts w:ascii="Times New Roman" w:hAnsi="Times New Roman" w:cs="Times New Roman"/>
                <w:sz w:val="24"/>
                <w:szCs w:val="24"/>
              </w:rPr>
            </w:pPr>
            <w:r w:rsidRPr="00C357B0">
              <w:rPr>
                <w:rFonts w:ascii="Times New Roman" w:eastAsia="Calibri" w:hAnsi="Times New Roman" w:cs="Times New Roman"/>
                <w:sz w:val="24"/>
                <w:szCs w:val="24"/>
              </w:rPr>
              <w:t>05.10.11</w:t>
            </w:r>
          </w:p>
          <w:p w:rsidR="003B7843" w:rsidRPr="00C357B0" w:rsidRDefault="003B7843" w:rsidP="009A2C4A">
            <w:pPr>
              <w:spacing w:after="120" w:line="240" w:lineRule="auto"/>
              <w:rPr>
                <w:rFonts w:ascii="Times New Roman" w:eastAsia="Calibri" w:hAnsi="Times New Roman" w:cs="Times New Roman"/>
                <w:sz w:val="24"/>
                <w:szCs w:val="24"/>
              </w:rPr>
            </w:pPr>
          </w:p>
        </w:tc>
      </w:tr>
      <w:tr w:rsidR="003B7843" w:rsidRPr="00C357B0" w:rsidTr="003B7843">
        <w:tc>
          <w:tcPr>
            <w:tcW w:w="2738" w:type="dxa"/>
          </w:tcPr>
          <w:p w:rsidR="003B7843" w:rsidRPr="00C357B0" w:rsidRDefault="003B7843" w:rsidP="009A2C4A">
            <w:pPr>
              <w:spacing w:after="120" w:line="240" w:lineRule="auto"/>
              <w:rPr>
                <w:rFonts w:ascii="Times New Roman" w:eastAsia="Calibri" w:hAnsi="Times New Roman" w:cs="Times New Roman"/>
                <w:sz w:val="24"/>
                <w:szCs w:val="24"/>
              </w:rPr>
            </w:pPr>
            <w:r w:rsidRPr="00C357B0">
              <w:rPr>
                <w:rFonts w:ascii="Times New Roman" w:eastAsia="Calibri" w:hAnsi="Times New Roman" w:cs="Times New Roman"/>
                <w:sz w:val="24"/>
                <w:szCs w:val="24"/>
              </w:rPr>
              <w:t>Sri S Gandhiselvan</w:t>
            </w:r>
          </w:p>
        </w:tc>
        <w:tc>
          <w:tcPr>
            <w:tcW w:w="4530" w:type="dxa"/>
          </w:tcPr>
          <w:p w:rsidR="003B7843" w:rsidRPr="00C357B0" w:rsidRDefault="003B7843" w:rsidP="009A2C4A">
            <w:pPr>
              <w:spacing w:after="120" w:line="240" w:lineRule="auto"/>
              <w:rPr>
                <w:rFonts w:ascii="Times New Roman" w:eastAsia="Calibri" w:hAnsi="Times New Roman" w:cs="Times New Roman"/>
                <w:sz w:val="24"/>
                <w:szCs w:val="24"/>
              </w:rPr>
            </w:pPr>
            <w:r w:rsidRPr="00C357B0">
              <w:rPr>
                <w:rFonts w:ascii="Times New Roman" w:eastAsia="Calibri" w:hAnsi="Times New Roman" w:cs="Times New Roman"/>
                <w:sz w:val="24"/>
                <w:szCs w:val="24"/>
              </w:rPr>
              <w:t xml:space="preserve">Hon’ble Minister of State for Health and Family Welfare, GOI, New Delhi  </w:t>
            </w:r>
          </w:p>
        </w:tc>
        <w:tc>
          <w:tcPr>
            <w:tcW w:w="1390" w:type="dxa"/>
          </w:tcPr>
          <w:p w:rsidR="003B7843" w:rsidRPr="00C357B0" w:rsidRDefault="003B7843" w:rsidP="009A2C4A">
            <w:pPr>
              <w:spacing w:after="120" w:line="240" w:lineRule="auto"/>
              <w:rPr>
                <w:rFonts w:ascii="Times New Roman" w:eastAsia="Calibri" w:hAnsi="Times New Roman" w:cs="Times New Roman"/>
                <w:sz w:val="24"/>
                <w:szCs w:val="24"/>
              </w:rPr>
            </w:pPr>
            <w:r w:rsidRPr="00C357B0">
              <w:rPr>
                <w:rFonts w:ascii="Times New Roman" w:eastAsia="Calibri" w:hAnsi="Times New Roman" w:cs="Times New Roman"/>
                <w:sz w:val="24"/>
                <w:szCs w:val="24"/>
              </w:rPr>
              <w:t>23.01.12</w:t>
            </w:r>
          </w:p>
        </w:tc>
      </w:tr>
    </w:tbl>
    <w:p w:rsidR="003B7843" w:rsidRPr="00C357B0" w:rsidRDefault="003B7843" w:rsidP="003B7843">
      <w:pPr>
        <w:pStyle w:val="ListParagraph"/>
        <w:rPr>
          <w:b/>
        </w:rPr>
      </w:pPr>
    </w:p>
    <w:p w:rsidR="003B7843" w:rsidRPr="00C357B0" w:rsidRDefault="003B7843" w:rsidP="003B7843">
      <w:pPr>
        <w:pStyle w:val="ListParagraph"/>
        <w:rPr>
          <w:b/>
        </w:rPr>
      </w:pPr>
    </w:p>
    <w:p w:rsidR="003B7843" w:rsidRPr="00C357B0" w:rsidRDefault="003B7843" w:rsidP="003B7843">
      <w:pPr>
        <w:pStyle w:val="ListParagraph"/>
        <w:rPr>
          <w:b/>
        </w:rPr>
      </w:pPr>
    </w:p>
    <w:p w:rsidR="00EE1D9E" w:rsidRPr="00C357B0" w:rsidRDefault="00EE1D9E" w:rsidP="007B039F">
      <w:pPr>
        <w:pStyle w:val="ListParagraph"/>
        <w:numPr>
          <w:ilvl w:val="0"/>
          <w:numId w:val="4"/>
        </w:numPr>
        <w:tabs>
          <w:tab w:val="left" w:pos="360"/>
        </w:tabs>
        <w:spacing w:line="360" w:lineRule="auto"/>
        <w:rPr>
          <w:b/>
        </w:rPr>
      </w:pPr>
      <w:r w:rsidRPr="00C357B0">
        <w:rPr>
          <w:b/>
        </w:rPr>
        <w:t>ANY OTHERS</w:t>
      </w:r>
      <w:r w:rsidR="00524E08" w:rsidRPr="00C357B0">
        <w:rPr>
          <w:b/>
        </w:rPr>
        <w:t>:</w:t>
      </w:r>
    </w:p>
    <w:p w:rsidR="00524E08" w:rsidRPr="00C357B0" w:rsidRDefault="00524E08" w:rsidP="00524E08">
      <w:pPr>
        <w:pStyle w:val="ListParagraph"/>
        <w:rPr>
          <w:b/>
        </w:rPr>
      </w:pPr>
    </w:p>
    <w:p w:rsidR="00524E08" w:rsidRPr="00C357B0" w:rsidRDefault="00524E08" w:rsidP="007A42F6">
      <w:pPr>
        <w:spacing w:after="120" w:line="360" w:lineRule="auto"/>
        <w:ind w:left="1134"/>
        <w:rPr>
          <w:rFonts w:ascii="Times New Roman" w:hAnsi="Times New Roman" w:cs="Times New Roman"/>
          <w:b/>
          <w:color w:val="0D0D0D"/>
          <w:sz w:val="24"/>
          <w:szCs w:val="24"/>
        </w:rPr>
      </w:pPr>
      <w:r w:rsidRPr="00C357B0">
        <w:rPr>
          <w:rFonts w:ascii="Times New Roman" w:hAnsi="Times New Roman" w:cs="Times New Roman"/>
          <w:b/>
          <w:color w:val="0D0D0D"/>
          <w:sz w:val="24"/>
          <w:szCs w:val="24"/>
        </w:rPr>
        <w:t>Dr. Manjula P</w:t>
      </w:r>
    </w:p>
    <w:p w:rsidR="00524E08" w:rsidRPr="00C357B0" w:rsidRDefault="00524E08" w:rsidP="007A42F6">
      <w:pPr>
        <w:numPr>
          <w:ilvl w:val="0"/>
          <w:numId w:val="23"/>
        </w:numPr>
        <w:spacing w:after="120" w:line="360" w:lineRule="auto"/>
        <w:ind w:left="1134"/>
        <w:rPr>
          <w:rFonts w:ascii="Times New Roman" w:hAnsi="Times New Roman" w:cs="Times New Roman"/>
          <w:color w:val="0D0D0D"/>
          <w:sz w:val="24"/>
          <w:szCs w:val="24"/>
        </w:rPr>
      </w:pPr>
      <w:r w:rsidRPr="00C357B0">
        <w:rPr>
          <w:rFonts w:ascii="Times New Roman" w:hAnsi="Times New Roman" w:cs="Times New Roman"/>
          <w:color w:val="0D0D0D"/>
          <w:sz w:val="24"/>
          <w:szCs w:val="24"/>
        </w:rPr>
        <w:t>Attended project proposal review committee meeting at ICMR at New Delhi on 13.04.11.</w:t>
      </w:r>
    </w:p>
    <w:p w:rsidR="00524E08" w:rsidRPr="00C357B0" w:rsidRDefault="00524E08" w:rsidP="007A42F6">
      <w:pPr>
        <w:numPr>
          <w:ilvl w:val="0"/>
          <w:numId w:val="23"/>
        </w:numPr>
        <w:spacing w:after="120" w:line="360" w:lineRule="auto"/>
        <w:ind w:left="1134"/>
        <w:rPr>
          <w:rFonts w:ascii="Times New Roman" w:hAnsi="Times New Roman" w:cs="Times New Roman"/>
          <w:color w:val="0D0D0D"/>
          <w:sz w:val="24"/>
          <w:szCs w:val="24"/>
        </w:rPr>
      </w:pPr>
      <w:r w:rsidRPr="00C357B0">
        <w:rPr>
          <w:rFonts w:ascii="Times New Roman" w:hAnsi="Times New Roman" w:cs="Times New Roman"/>
          <w:color w:val="0D0D0D"/>
          <w:sz w:val="24"/>
          <w:szCs w:val="24"/>
        </w:rPr>
        <w:lastRenderedPageBreak/>
        <w:t>Attended meeting regarding creation of posts with reference to RCI norms on 23.06.11 &amp; 27.06.11.</w:t>
      </w:r>
    </w:p>
    <w:p w:rsidR="00524E08" w:rsidRPr="00C357B0" w:rsidRDefault="00524E08" w:rsidP="007A42F6">
      <w:pPr>
        <w:numPr>
          <w:ilvl w:val="0"/>
          <w:numId w:val="23"/>
        </w:numPr>
        <w:spacing w:after="120" w:line="360" w:lineRule="auto"/>
        <w:ind w:left="1134"/>
        <w:rPr>
          <w:rFonts w:ascii="Times New Roman" w:hAnsi="Times New Roman" w:cs="Times New Roman"/>
          <w:color w:val="0D0D0D"/>
          <w:sz w:val="24"/>
          <w:szCs w:val="24"/>
        </w:rPr>
      </w:pPr>
      <w:r w:rsidRPr="00C357B0">
        <w:rPr>
          <w:rFonts w:ascii="Times New Roman" w:hAnsi="Times New Roman" w:cs="Times New Roman"/>
          <w:color w:val="0D0D0D"/>
          <w:sz w:val="24"/>
          <w:szCs w:val="24"/>
        </w:rPr>
        <w:t>Served as member of the ARF proposal review committee on 20.06.11.</w:t>
      </w:r>
    </w:p>
    <w:p w:rsidR="00524E08" w:rsidRPr="00C357B0" w:rsidRDefault="00524E08" w:rsidP="007A42F6">
      <w:pPr>
        <w:numPr>
          <w:ilvl w:val="0"/>
          <w:numId w:val="23"/>
        </w:numPr>
        <w:spacing w:after="120" w:line="360" w:lineRule="auto"/>
        <w:ind w:left="1134"/>
        <w:jc w:val="both"/>
        <w:rPr>
          <w:rFonts w:ascii="Times New Roman" w:hAnsi="Times New Roman" w:cs="Times New Roman"/>
          <w:color w:val="0D0D0D"/>
          <w:sz w:val="24"/>
          <w:szCs w:val="24"/>
        </w:rPr>
      </w:pPr>
      <w:r w:rsidRPr="00C357B0">
        <w:rPr>
          <w:rFonts w:ascii="Times New Roman" w:hAnsi="Times New Roman" w:cs="Times New Roman"/>
          <w:color w:val="0D0D0D"/>
          <w:sz w:val="24"/>
          <w:szCs w:val="24"/>
        </w:rPr>
        <w:t>Served as member, Organizing Committee, National Symposium on Exploring areas of research in cognitive sciences, held on 30.06.11 &amp; 01.07.11 at AIISH, Mysore.</w:t>
      </w:r>
    </w:p>
    <w:p w:rsidR="00524E08" w:rsidRPr="00C357B0" w:rsidRDefault="00524E08" w:rsidP="007A42F6">
      <w:pPr>
        <w:numPr>
          <w:ilvl w:val="0"/>
          <w:numId w:val="23"/>
        </w:numPr>
        <w:spacing w:after="120" w:line="360" w:lineRule="auto"/>
        <w:ind w:left="1134"/>
        <w:jc w:val="both"/>
        <w:rPr>
          <w:rFonts w:ascii="Times New Roman" w:hAnsi="Times New Roman" w:cs="Times New Roman"/>
          <w:color w:val="0D0D0D"/>
          <w:sz w:val="24"/>
          <w:szCs w:val="24"/>
        </w:rPr>
      </w:pPr>
      <w:r w:rsidRPr="00C357B0">
        <w:rPr>
          <w:rFonts w:ascii="Times New Roman" w:hAnsi="Times New Roman" w:cs="Times New Roman"/>
          <w:color w:val="0D0D0D"/>
          <w:sz w:val="24"/>
          <w:szCs w:val="24"/>
        </w:rPr>
        <w:t>Attended meeting with CPWD Electrical Engineers on 05.07.11</w:t>
      </w:r>
      <w:r w:rsidR="008F1013" w:rsidRPr="00C357B0">
        <w:rPr>
          <w:rFonts w:ascii="Times New Roman" w:hAnsi="Times New Roman" w:cs="Times New Roman"/>
          <w:color w:val="0D0D0D"/>
          <w:sz w:val="24"/>
          <w:szCs w:val="24"/>
        </w:rPr>
        <w:t>, as a member of the building committee</w:t>
      </w:r>
      <w:r w:rsidRPr="00C357B0">
        <w:rPr>
          <w:rFonts w:ascii="Times New Roman" w:hAnsi="Times New Roman" w:cs="Times New Roman"/>
          <w:color w:val="0D0D0D"/>
          <w:sz w:val="24"/>
          <w:szCs w:val="24"/>
        </w:rPr>
        <w:t>.</w:t>
      </w:r>
    </w:p>
    <w:p w:rsidR="00524E08" w:rsidRPr="00C357B0" w:rsidRDefault="00524E08" w:rsidP="007A42F6">
      <w:pPr>
        <w:numPr>
          <w:ilvl w:val="0"/>
          <w:numId w:val="23"/>
        </w:numPr>
        <w:spacing w:after="120" w:line="360" w:lineRule="auto"/>
        <w:ind w:left="1134"/>
        <w:jc w:val="both"/>
        <w:rPr>
          <w:rFonts w:ascii="Times New Roman" w:hAnsi="Times New Roman" w:cs="Times New Roman"/>
          <w:color w:val="0D0D0D"/>
          <w:sz w:val="24"/>
          <w:szCs w:val="24"/>
        </w:rPr>
      </w:pPr>
      <w:r w:rsidRPr="00C357B0">
        <w:rPr>
          <w:rFonts w:ascii="Times New Roman" w:hAnsi="Times New Roman" w:cs="Times New Roman"/>
          <w:color w:val="0D0D0D"/>
          <w:sz w:val="24"/>
          <w:szCs w:val="24"/>
        </w:rPr>
        <w:t>Attended meeting reg. H</w:t>
      </w:r>
      <w:r w:rsidR="008F1013" w:rsidRPr="00C357B0">
        <w:rPr>
          <w:rFonts w:ascii="Times New Roman" w:hAnsi="Times New Roman" w:cs="Times New Roman"/>
          <w:color w:val="0D0D0D"/>
          <w:sz w:val="24"/>
          <w:szCs w:val="24"/>
        </w:rPr>
        <w:t xml:space="preserve">earing </w:t>
      </w:r>
      <w:r w:rsidRPr="00C357B0">
        <w:rPr>
          <w:rFonts w:ascii="Times New Roman" w:hAnsi="Times New Roman" w:cs="Times New Roman"/>
          <w:color w:val="0D0D0D"/>
          <w:sz w:val="24"/>
          <w:szCs w:val="24"/>
        </w:rPr>
        <w:t>A</w:t>
      </w:r>
      <w:r w:rsidR="008F1013" w:rsidRPr="00C357B0">
        <w:rPr>
          <w:rFonts w:ascii="Times New Roman" w:hAnsi="Times New Roman" w:cs="Times New Roman"/>
          <w:color w:val="0D0D0D"/>
          <w:sz w:val="24"/>
          <w:szCs w:val="24"/>
        </w:rPr>
        <w:t xml:space="preserve">id </w:t>
      </w:r>
      <w:r w:rsidRPr="00C357B0">
        <w:rPr>
          <w:rFonts w:ascii="Times New Roman" w:hAnsi="Times New Roman" w:cs="Times New Roman"/>
          <w:color w:val="0D0D0D"/>
          <w:sz w:val="24"/>
          <w:szCs w:val="24"/>
        </w:rPr>
        <w:t>D</w:t>
      </w:r>
      <w:r w:rsidR="008F1013" w:rsidRPr="00C357B0">
        <w:rPr>
          <w:rFonts w:ascii="Times New Roman" w:hAnsi="Times New Roman" w:cs="Times New Roman"/>
          <w:color w:val="0D0D0D"/>
          <w:sz w:val="24"/>
          <w:szCs w:val="24"/>
        </w:rPr>
        <w:t>ispensing S</w:t>
      </w:r>
      <w:r w:rsidRPr="00C357B0">
        <w:rPr>
          <w:rFonts w:ascii="Times New Roman" w:hAnsi="Times New Roman" w:cs="Times New Roman"/>
          <w:color w:val="0D0D0D"/>
          <w:sz w:val="24"/>
          <w:szCs w:val="24"/>
        </w:rPr>
        <w:t xml:space="preserve">cheme </w:t>
      </w:r>
      <w:r w:rsidR="008F1013" w:rsidRPr="00C357B0">
        <w:rPr>
          <w:rFonts w:ascii="Times New Roman" w:hAnsi="Times New Roman" w:cs="Times New Roman"/>
          <w:color w:val="0D0D0D"/>
          <w:sz w:val="24"/>
          <w:szCs w:val="24"/>
        </w:rPr>
        <w:t xml:space="preserve">(HADS) </w:t>
      </w:r>
      <w:r w:rsidRPr="00C357B0">
        <w:rPr>
          <w:rFonts w:ascii="Times New Roman" w:hAnsi="Times New Roman" w:cs="Times New Roman"/>
          <w:color w:val="0D0D0D"/>
          <w:sz w:val="24"/>
          <w:szCs w:val="24"/>
        </w:rPr>
        <w:t>in the board room on 13.07.11.</w:t>
      </w:r>
    </w:p>
    <w:p w:rsidR="00524E08" w:rsidRPr="00C357B0" w:rsidRDefault="00524E08" w:rsidP="007A42F6">
      <w:pPr>
        <w:numPr>
          <w:ilvl w:val="0"/>
          <w:numId w:val="23"/>
        </w:numPr>
        <w:spacing w:after="120" w:line="360" w:lineRule="auto"/>
        <w:ind w:left="1134"/>
        <w:jc w:val="both"/>
        <w:rPr>
          <w:rFonts w:ascii="Times New Roman" w:hAnsi="Times New Roman" w:cs="Times New Roman"/>
          <w:color w:val="0D0D0D"/>
          <w:sz w:val="24"/>
          <w:szCs w:val="24"/>
        </w:rPr>
      </w:pPr>
      <w:r w:rsidRPr="00C357B0">
        <w:rPr>
          <w:rFonts w:ascii="Times New Roman" w:hAnsi="Times New Roman" w:cs="Times New Roman"/>
          <w:color w:val="0D0D0D"/>
          <w:sz w:val="24"/>
          <w:szCs w:val="24"/>
        </w:rPr>
        <w:t>Member, Reception Committee of 46</w:t>
      </w:r>
      <w:r w:rsidRPr="00C357B0">
        <w:rPr>
          <w:rFonts w:ascii="Times New Roman" w:hAnsi="Times New Roman" w:cs="Times New Roman"/>
          <w:color w:val="0D0D0D"/>
          <w:sz w:val="24"/>
          <w:szCs w:val="24"/>
          <w:vertAlign w:val="superscript"/>
        </w:rPr>
        <w:t>th</w:t>
      </w:r>
      <w:r w:rsidRPr="00C357B0">
        <w:rPr>
          <w:rFonts w:ascii="Times New Roman" w:hAnsi="Times New Roman" w:cs="Times New Roman"/>
          <w:color w:val="0D0D0D"/>
          <w:sz w:val="24"/>
          <w:szCs w:val="24"/>
        </w:rPr>
        <w:t xml:space="preserve"> Anniversary celebrations.</w:t>
      </w:r>
    </w:p>
    <w:p w:rsidR="00524E08" w:rsidRPr="00C357B0" w:rsidRDefault="00524E08" w:rsidP="007A42F6">
      <w:pPr>
        <w:numPr>
          <w:ilvl w:val="0"/>
          <w:numId w:val="23"/>
        </w:numPr>
        <w:spacing w:after="120" w:line="360" w:lineRule="auto"/>
        <w:ind w:left="1134"/>
        <w:jc w:val="both"/>
        <w:rPr>
          <w:rFonts w:ascii="Times New Roman" w:hAnsi="Times New Roman" w:cs="Times New Roman"/>
          <w:color w:val="0D0D0D"/>
          <w:sz w:val="24"/>
          <w:szCs w:val="24"/>
        </w:rPr>
      </w:pPr>
      <w:r w:rsidRPr="00C357B0">
        <w:rPr>
          <w:rFonts w:ascii="Times New Roman" w:hAnsi="Times New Roman" w:cs="Times New Roman"/>
          <w:color w:val="0D0D0D"/>
          <w:sz w:val="24"/>
          <w:szCs w:val="24"/>
        </w:rPr>
        <w:t>Coordinator of 46</w:t>
      </w:r>
      <w:r w:rsidRPr="00C357B0">
        <w:rPr>
          <w:rFonts w:ascii="Times New Roman" w:hAnsi="Times New Roman" w:cs="Times New Roman"/>
          <w:color w:val="0D0D0D"/>
          <w:sz w:val="24"/>
          <w:szCs w:val="24"/>
          <w:vertAlign w:val="superscript"/>
        </w:rPr>
        <w:t>th</w:t>
      </w:r>
      <w:r w:rsidRPr="00C357B0">
        <w:rPr>
          <w:rFonts w:ascii="Times New Roman" w:hAnsi="Times New Roman" w:cs="Times New Roman"/>
          <w:color w:val="0D0D0D"/>
          <w:sz w:val="24"/>
          <w:szCs w:val="24"/>
        </w:rPr>
        <w:t xml:space="preserve"> Anniversary celebrations</w:t>
      </w:r>
      <w:r w:rsidR="008F1013" w:rsidRPr="00C357B0">
        <w:rPr>
          <w:rFonts w:ascii="Times New Roman" w:hAnsi="Times New Roman" w:cs="Times New Roman"/>
          <w:color w:val="0D0D0D"/>
          <w:sz w:val="24"/>
          <w:szCs w:val="24"/>
        </w:rPr>
        <w:t xml:space="preserve"> of the institute</w:t>
      </w:r>
      <w:r w:rsidRPr="00C357B0">
        <w:rPr>
          <w:rFonts w:ascii="Times New Roman" w:hAnsi="Times New Roman" w:cs="Times New Roman"/>
          <w:color w:val="0D0D0D"/>
          <w:sz w:val="24"/>
          <w:szCs w:val="24"/>
        </w:rPr>
        <w:t>.  Attended a meeting in this connection on 12.07.11.</w:t>
      </w:r>
    </w:p>
    <w:p w:rsidR="00524E08" w:rsidRPr="00C357B0" w:rsidRDefault="00524E08" w:rsidP="007A42F6">
      <w:pPr>
        <w:numPr>
          <w:ilvl w:val="0"/>
          <w:numId w:val="23"/>
        </w:numPr>
        <w:spacing w:after="120" w:line="360" w:lineRule="auto"/>
        <w:ind w:left="1134"/>
        <w:rPr>
          <w:rFonts w:ascii="Times New Roman" w:hAnsi="Times New Roman" w:cs="Times New Roman"/>
          <w:color w:val="0D0D0D"/>
          <w:sz w:val="24"/>
          <w:szCs w:val="24"/>
        </w:rPr>
      </w:pPr>
      <w:r w:rsidRPr="00C357B0">
        <w:rPr>
          <w:rFonts w:ascii="Times New Roman" w:hAnsi="Times New Roman" w:cs="Times New Roman"/>
          <w:color w:val="0D0D0D"/>
          <w:sz w:val="24"/>
          <w:szCs w:val="24"/>
        </w:rPr>
        <w:t xml:space="preserve">Attended purchase committee meeting in the board room on 28.07.11. </w:t>
      </w:r>
    </w:p>
    <w:p w:rsidR="00524E08" w:rsidRPr="00C357B0" w:rsidRDefault="00524E08" w:rsidP="007A42F6">
      <w:pPr>
        <w:numPr>
          <w:ilvl w:val="0"/>
          <w:numId w:val="23"/>
        </w:numPr>
        <w:spacing w:after="120" w:line="360" w:lineRule="auto"/>
        <w:ind w:left="1134"/>
        <w:jc w:val="both"/>
        <w:rPr>
          <w:rFonts w:ascii="Times New Roman" w:hAnsi="Times New Roman" w:cs="Times New Roman"/>
          <w:color w:val="0D0D0D"/>
          <w:sz w:val="24"/>
          <w:szCs w:val="24"/>
        </w:rPr>
      </w:pPr>
      <w:r w:rsidRPr="00C357B0">
        <w:rPr>
          <w:rFonts w:ascii="Times New Roman" w:hAnsi="Times New Roman" w:cs="Times New Roman"/>
          <w:color w:val="0D0D0D"/>
          <w:sz w:val="24"/>
          <w:szCs w:val="24"/>
        </w:rPr>
        <w:t>Member, Selection committee meeting (projects and contract posts) held at AIISH on 26.09.11.</w:t>
      </w:r>
    </w:p>
    <w:p w:rsidR="00524E08" w:rsidRPr="00C357B0" w:rsidRDefault="00524E08" w:rsidP="007A42F6">
      <w:pPr>
        <w:numPr>
          <w:ilvl w:val="0"/>
          <w:numId w:val="23"/>
        </w:numPr>
        <w:spacing w:after="120" w:line="360" w:lineRule="auto"/>
        <w:ind w:left="1134"/>
        <w:jc w:val="both"/>
        <w:rPr>
          <w:rFonts w:ascii="Times New Roman" w:hAnsi="Times New Roman" w:cs="Times New Roman"/>
          <w:color w:val="0D0D0D"/>
          <w:sz w:val="24"/>
          <w:szCs w:val="24"/>
        </w:rPr>
      </w:pPr>
      <w:r w:rsidRPr="00C357B0">
        <w:rPr>
          <w:rFonts w:ascii="Times New Roman" w:hAnsi="Times New Roman" w:cs="Times New Roman"/>
          <w:color w:val="0D0D0D"/>
          <w:sz w:val="24"/>
          <w:szCs w:val="24"/>
        </w:rPr>
        <w:t>Attended meeting with Shri P.K. Pradhan, Special Secretary and Mission Director (NRHM), Ministry of Health and Family Welfare, GOI, New Delhi at boardroom of the Director’s Office on 05.10.11.</w:t>
      </w:r>
    </w:p>
    <w:p w:rsidR="00524E08" w:rsidRPr="00C357B0" w:rsidRDefault="00524E08" w:rsidP="007A42F6">
      <w:pPr>
        <w:numPr>
          <w:ilvl w:val="0"/>
          <w:numId w:val="23"/>
        </w:numPr>
        <w:spacing w:after="120" w:line="360" w:lineRule="auto"/>
        <w:ind w:left="1134"/>
        <w:jc w:val="both"/>
        <w:rPr>
          <w:rFonts w:ascii="Times New Roman" w:hAnsi="Times New Roman" w:cs="Times New Roman"/>
          <w:color w:val="0D0D0D"/>
          <w:sz w:val="24"/>
          <w:szCs w:val="24"/>
        </w:rPr>
      </w:pPr>
      <w:r w:rsidRPr="00C357B0">
        <w:rPr>
          <w:rFonts w:ascii="Times New Roman" w:hAnsi="Times New Roman" w:cs="Times New Roman"/>
          <w:color w:val="0D0D0D"/>
          <w:sz w:val="24"/>
          <w:szCs w:val="24"/>
        </w:rPr>
        <w:t>Coordinator for ‘Open day’ celebrations held on 04.11.11.</w:t>
      </w:r>
    </w:p>
    <w:p w:rsidR="00524E08" w:rsidRPr="00C357B0" w:rsidRDefault="00524E08" w:rsidP="007A42F6">
      <w:pPr>
        <w:numPr>
          <w:ilvl w:val="0"/>
          <w:numId w:val="23"/>
        </w:numPr>
        <w:spacing w:after="120" w:line="360" w:lineRule="auto"/>
        <w:ind w:left="1134"/>
        <w:rPr>
          <w:rFonts w:ascii="Times New Roman" w:hAnsi="Times New Roman" w:cs="Times New Roman"/>
          <w:color w:val="0D0D0D"/>
          <w:sz w:val="24"/>
          <w:szCs w:val="24"/>
        </w:rPr>
      </w:pPr>
      <w:r w:rsidRPr="00C357B0">
        <w:rPr>
          <w:rFonts w:ascii="Times New Roman" w:hAnsi="Times New Roman" w:cs="Times New Roman"/>
          <w:color w:val="0D0D0D"/>
          <w:sz w:val="24"/>
          <w:szCs w:val="24"/>
        </w:rPr>
        <w:t>Chairperson: Walk-in-interview through video conferencing for selection of suitable candidate for the post of Audiologist/Speech Language Pathologist Gr.I. on 21.12.11.</w:t>
      </w:r>
    </w:p>
    <w:p w:rsidR="00524E08" w:rsidRPr="00C357B0" w:rsidRDefault="00524E08" w:rsidP="007A42F6">
      <w:pPr>
        <w:numPr>
          <w:ilvl w:val="0"/>
          <w:numId w:val="23"/>
        </w:numPr>
        <w:spacing w:after="120" w:line="360" w:lineRule="auto"/>
        <w:ind w:left="1134"/>
        <w:jc w:val="both"/>
        <w:rPr>
          <w:rFonts w:ascii="Times New Roman" w:hAnsi="Times New Roman" w:cs="Times New Roman"/>
          <w:color w:val="0D0D0D"/>
          <w:sz w:val="24"/>
          <w:szCs w:val="24"/>
        </w:rPr>
      </w:pPr>
      <w:r w:rsidRPr="00C357B0">
        <w:rPr>
          <w:rFonts w:ascii="Times New Roman" w:hAnsi="Times New Roman" w:cs="Times New Roman"/>
          <w:color w:val="0D0D0D"/>
          <w:sz w:val="24"/>
          <w:szCs w:val="24"/>
        </w:rPr>
        <w:t>Attended meeting on funding for cochlear implant with Sri R. Guru, Chairman, M/s. Rangsons group &amp; Mysore Agenda Task Force at boardroom, AIISH, Mysore on 10.01.12.</w:t>
      </w:r>
    </w:p>
    <w:p w:rsidR="00805C15" w:rsidRPr="00C357B0" w:rsidRDefault="00524E08" w:rsidP="007A42F6">
      <w:pPr>
        <w:numPr>
          <w:ilvl w:val="0"/>
          <w:numId w:val="23"/>
        </w:numPr>
        <w:tabs>
          <w:tab w:val="left" w:pos="360"/>
        </w:tabs>
        <w:spacing w:after="0" w:line="360" w:lineRule="auto"/>
        <w:ind w:left="1134" w:hanging="425"/>
        <w:rPr>
          <w:rFonts w:ascii="Times New Roman" w:hAnsi="Times New Roman" w:cs="Times New Roman"/>
          <w:color w:val="FF0000"/>
          <w:sz w:val="24"/>
          <w:szCs w:val="24"/>
        </w:rPr>
      </w:pPr>
      <w:r w:rsidRPr="00C357B0">
        <w:rPr>
          <w:rFonts w:ascii="Times New Roman" w:hAnsi="Times New Roman" w:cs="Times New Roman"/>
          <w:color w:val="0D0D0D"/>
          <w:sz w:val="24"/>
          <w:szCs w:val="24"/>
        </w:rPr>
        <w:t xml:space="preserve">Chairperson, </w:t>
      </w:r>
      <w:r w:rsidR="00E42BE6" w:rsidRPr="00C357B0">
        <w:rPr>
          <w:rFonts w:ascii="Times New Roman" w:hAnsi="Times New Roman" w:cs="Times New Roman"/>
          <w:color w:val="0D0D0D"/>
          <w:sz w:val="24"/>
          <w:szCs w:val="24"/>
        </w:rPr>
        <w:t>screening</w:t>
      </w:r>
      <w:r w:rsidRPr="00C357B0">
        <w:rPr>
          <w:rFonts w:ascii="Times New Roman" w:hAnsi="Times New Roman" w:cs="Times New Roman"/>
          <w:color w:val="0D0D0D"/>
          <w:sz w:val="24"/>
          <w:szCs w:val="24"/>
        </w:rPr>
        <w:t xml:space="preserve"> committee to scrutinize the applications received against Advertisement No.4/20 for Group ‘B’ Technical posts on 23.12.11.</w:t>
      </w:r>
    </w:p>
    <w:sectPr w:rsidR="00805C15" w:rsidRPr="00C357B0" w:rsidSect="005D6C2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FF2" w:rsidRDefault="00502FF2" w:rsidP="0057019F">
      <w:pPr>
        <w:spacing w:after="0" w:line="240" w:lineRule="auto"/>
      </w:pPr>
      <w:r>
        <w:separator/>
      </w:r>
    </w:p>
  </w:endnote>
  <w:endnote w:type="continuationSeparator" w:id="1">
    <w:p w:rsidR="00502FF2" w:rsidRDefault="00502FF2" w:rsidP="005701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FF2" w:rsidRDefault="00502FF2" w:rsidP="0057019F">
      <w:pPr>
        <w:spacing w:after="0" w:line="240" w:lineRule="auto"/>
      </w:pPr>
      <w:r>
        <w:separator/>
      </w:r>
    </w:p>
  </w:footnote>
  <w:footnote w:type="continuationSeparator" w:id="1">
    <w:p w:rsidR="00502FF2" w:rsidRDefault="00502FF2" w:rsidP="005701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04CF"/>
    <w:multiLevelType w:val="hybridMultilevel"/>
    <w:tmpl w:val="717E8EE4"/>
    <w:lvl w:ilvl="0" w:tplc="9C169ED2">
      <w:start w:val="1"/>
      <w:numFmt w:val="lowerRoman"/>
      <w:lvlText w:val="%1)"/>
      <w:lvlJc w:val="left"/>
      <w:pPr>
        <w:ind w:left="1950" w:hanging="720"/>
      </w:pPr>
      <w:rPr>
        <w:rFonts w:ascii="Calibri" w:hAnsi="Calibri"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1">
    <w:nsid w:val="0CAE18F2"/>
    <w:multiLevelType w:val="hybridMultilevel"/>
    <w:tmpl w:val="60228BD2"/>
    <w:lvl w:ilvl="0" w:tplc="3B3E144C">
      <w:start w:val="1"/>
      <w:numFmt w:val="decimal"/>
      <w:lvlText w:val="%1."/>
      <w:lvlJc w:val="left"/>
      <w:pPr>
        <w:ind w:left="1080" w:hanging="360"/>
      </w:pPr>
      <w:rPr>
        <w:rFonts w:hint="default"/>
        <w:b w:val="0"/>
        <w:color w:val="auto"/>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D2B6D0A"/>
    <w:multiLevelType w:val="hybridMultilevel"/>
    <w:tmpl w:val="B0DECAEA"/>
    <w:lvl w:ilvl="0" w:tplc="0A72249C">
      <w:start w:val="23"/>
      <w:numFmt w:val="bullet"/>
      <w:lvlText w:val="-"/>
      <w:lvlJc w:val="left"/>
      <w:pPr>
        <w:ind w:left="720" w:hanging="360"/>
      </w:pPr>
      <w:rPr>
        <w:rFonts w:ascii="Book Antiqua" w:eastAsia="Times New Roman" w:hAnsi="Book Antiqu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C57616"/>
    <w:multiLevelType w:val="hybridMultilevel"/>
    <w:tmpl w:val="111A8E4E"/>
    <w:lvl w:ilvl="0" w:tplc="0CEE5818">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11DE1CA2"/>
    <w:multiLevelType w:val="hybridMultilevel"/>
    <w:tmpl w:val="6B12ED98"/>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1DE379C"/>
    <w:multiLevelType w:val="hybridMultilevel"/>
    <w:tmpl w:val="EAB60F6C"/>
    <w:lvl w:ilvl="0" w:tplc="9C3070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5296772"/>
    <w:multiLevelType w:val="hybridMultilevel"/>
    <w:tmpl w:val="9CFE49A6"/>
    <w:lvl w:ilvl="0" w:tplc="5114EE38">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17431DF6"/>
    <w:multiLevelType w:val="hybridMultilevel"/>
    <w:tmpl w:val="97E81086"/>
    <w:lvl w:ilvl="0" w:tplc="FA4498C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8E23D96"/>
    <w:multiLevelType w:val="hybridMultilevel"/>
    <w:tmpl w:val="D61C72A6"/>
    <w:lvl w:ilvl="0" w:tplc="B18CE1E4">
      <w:start w:val="1"/>
      <w:numFmt w:val="upperLetter"/>
      <w:lvlText w:val="%1)"/>
      <w:lvlJc w:val="left"/>
      <w:pPr>
        <w:ind w:left="1080" w:hanging="360"/>
      </w:pPr>
      <w:rPr>
        <w:rFonts w:ascii="Book Antiqua" w:eastAsia="Times New Roman" w:hAnsi="Book Antiqua"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1BD458BE"/>
    <w:multiLevelType w:val="hybridMultilevel"/>
    <w:tmpl w:val="794CC0AA"/>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0">
    <w:nsid w:val="1DA041D9"/>
    <w:multiLevelType w:val="hybridMultilevel"/>
    <w:tmpl w:val="3D6A8392"/>
    <w:lvl w:ilvl="0" w:tplc="BBF64428">
      <w:start w:val="11"/>
      <w:numFmt w:val="bullet"/>
      <w:lvlText w:val="-"/>
      <w:lvlJc w:val="left"/>
      <w:pPr>
        <w:ind w:left="405" w:hanging="360"/>
      </w:pPr>
      <w:rPr>
        <w:rFonts w:ascii="Book Antiqua" w:eastAsia="Times New Roman" w:hAnsi="Book Antiqua"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nsid w:val="1FCB683D"/>
    <w:multiLevelType w:val="hybridMultilevel"/>
    <w:tmpl w:val="66509D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0786063"/>
    <w:multiLevelType w:val="hybridMultilevel"/>
    <w:tmpl w:val="F6607210"/>
    <w:lvl w:ilvl="0" w:tplc="0A72249C">
      <w:start w:val="23"/>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52037D"/>
    <w:multiLevelType w:val="hybridMultilevel"/>
    <w:tmpl w:val="E146D022"/>
    <w:lvl w:ilvl="0" w:tplc="BBF64428">
      <w:start w:val="11"/>
      <w:numFmt w:val="bullet"/>
      <w:lvlText w:val="-"/>
      <w:lvlJc w:val="left"/>
      <w:pPr>
        <w:ind w:left="1440" w:hanging="360"/>
      </w:pPr>
      <w:rPr>
        <w:rFonts w:ascii="Book Antiqua" w:eastAsia="Times New Roman" w:hAnsi="Book Antiqu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32031C1"/>
    <w:multiLevelType w:val="hybridMultilevel"/>
    <w:tmpl w:val="EC44B03A"/>
    <w:lvl w:ilvl="0" w:tplc="BBF64428">
      <w:start w:val="11"/>
      <w:numFmt w:val="bullet"/>
      <w:lvlText w:val="-"/>
      <w:lvlJc w:val="left"/>
      <w:pPr>
        <w:ind w:left="1800" w:hanging="360"/>
      </w:pPr>
      <w:rPr>
        <w:rFonts w:ascii="Book Antiqua" w:eastAsia="Times New Roman" w:hAnsi="Book Antiqu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59C7AAB"/>
    <w:multiLevelType w:val="hybridMultilevel"/>
    <w:tmpl w:val="49407B94"/>
    <w:lvl w:ilvl="0" w:tplc="5B60F0C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7632BC8"/>
    <w:multiLevelType w:val="hybridMultilevel"/>
    <w:tmpl w:val="BD6C929C"/>
    <w:lvl w:ilvl="0" w:tplc="0A72249C">
      <w:start w:val="23"/>
      <w:numFmt w:val="bullet"/>
      <w:lvlText w:val="-"/>
      <w:lvlJc w:val="left"/>
      <w:pPr>
        <w:ind w:left="1800" w:hanging="360"/>
      </w:pPr>
      <w:rPr>
        <w:rFonts w:ascii="Book Antiqua" w:eastAsia="Times New Roman" w:hAnsi="Book Antiqu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3656319"/>
    <w:multiLevelType w:val="hybridMultilevel"/>
    <w:tmpl w:val="E8EAF1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236026"/>
    <w:multiLevelType w:val="hybridMultilevel"/>
    <w:tmpl w:val="E2F690F4"/>
    <w:lvl w:ilvl="0" w:tplc="32E01242">
      <w:start w:val="3"/>
      <w:numFmt w:val="upp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9">
    <w:nsid w:val="3D744120"/>
    <w:multiLevelType w:val="hybridMultilevel"/>
    <w:tmpl w:val="68F88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561A98"/>
    <w:multiLevelType w:val="hybridMultilevel"/>
    <w:tmpl w:val="F5B243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0054506"/>
    <w:multiLevelType w:val="hybridMultilevel"/>
    <w:tmpl w:val="91247FEA"/>
    <w:lvl w:ilvl="0" w:tplc="04090015">
      <w:start w:val="1"/>
      <w:numFmt w:val="upperLetter"/>
      <w:lvlText w:val="%1."/>
      <w:lvlJc w:val="left"/>
      <w:pPr>
        <w:ind w:left="126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14D717C"/>
    <w:multiLevelType w:val="hybridMultilevel"/>
    <w:tmpl w:val="DDFE045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80060B1"/>
    <w:multiLevelType w:val="hybridMultilevel"/>
    <w:tmpl w:val="76C294F0"/>
    <w:lvl w:ilvl="0" w:tplc="1F266ABE">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A334544"/>
    <w:multiLevelType w:val="hybridMultilevel"/>
    <w:tmpl w:val="EF7E640C"/>
    <w:lvl w:ilvl="0" w:tplc="CBAE7D06">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5">
    <w:nsid w:val="4BCE4FC1"/>
    <w:multiLevelType w:val="hybridMultilevel"/>
    <w:tmpl w:val="54FA7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6A0D9A"/>
    <w:multiLevelType w:val="hybridMultilevel"/>
    <w:tmpl w:val="D3B6A8EA"/>
    <w:lvl w:ilvl="0" w:tplc="A4E4455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4FFF36BE"/>
    <w:multiLevelType w:val="hybridMultilevel"/>
    <w:tmpl w:val="5A5A90AC"/>
    <w:lvl w:ilvl="0" w:tplc="5B7AAD00">
      <w:start w:val="1"/>
      <w:numFmt w:val="upperLetter"/>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8">
    <w:nsid w:val="538A1446"/>
    <w:multiLevelType w:val="hybridMultilevel"/>
    <w:tmpl w:val="C1045E18"/>
    <w:lvl w:ilvl="0" w:tplc="42264086">
      <w:start w:val="1"/>
      <w:numFmt w:val="lowerRoman"/>
      <w:lvlText w:val="%1)"/>
      <w:lvlJc w:val="left"/>
      <w:pPr>
        <w:ind w:left="1440" w:hanging="360"/>
      </w:pPr>
      <w:rPr>
        <w:rFonts w:ascii="Book Antiqua" w:eastAsia="Times New Roman" w:hAnsi="Book Antiqua"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3C8677B"/>
    <w:multiLevelType w:val="hybridMultilevel"/>
    <w:tmpl w:val="35C2D93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4C55E4D"/>
    <w:multiLevelType w:val="hybridMultilevel"/>
    <w:tmpl w:val="FE78E07A"/>
    <w:lvl w:ilvl="0" w:tplc="BBF64428">
      <w:start w:val="11"/>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B74FA6"/>
    <w:multiLevelType w:val="hybridMultilevel"/>
    <w:tmpl w:val="AD4E1C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6650411"/>
    <w:multiLevelType w:val="hybridMultilevel"/>
    <w:tmpl w:val="F2A2B2CC"/>
    <w:lvl w:ilvl="0" w:tplc="1FA453F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nsid w:val="670E5BAF"/>
    <w:multiLevelType w:val="hybridMultilevel"/>
    <w:tmpl w:val="4AEE044E"/>
    <w:lvl w:ilvl="0" w:tplc="09FA1F84">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4">
    <w:nsid w:val="682D5C84"/>
    <w:multiLevelType w:val="hybridMultilevel"/>
    <w:tmpl w:val="9758907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A2020F"/>
    <w:multiLevelType w:val="hybridMultilevel"/>
    <w:tmpl w:val="58425D8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708E3B3F"/>
    <w:multiLevelType w:val="hybridMultilevel"/>
    <w:tmpl w:val="9ED00374"/>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6710F6"/>
    <w:multiLevelType w:val="hybridMultilevel"/>
    <w:tmpl w:val="5584380A"/>
    <w:lvl w:ilvl="0" w:tplc="40CC41EE">
      <w:start w:val="1"/>
      <w:numFmt w:val="upperLetter"/>
      <w:lvlText w:val="%1."/>
      <w:lvlJc w:val="left"/>
      <w:pPr>
        <w:tabs>
          <w:tab w:val="num" w:pos="720"/>
        </w:tabs>
        <w:ind w:left="72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2E6E8DD6">
      <w:start w:val="2"/>
      <w:numFmt w:val="decimal"/>
      <w:lvlText w:val="%3."/>
      <w:lvlJc w:val="left"/>
      <w:pPr>
        <w:ind w:left="502" w:hanging="360"/>
      </w:pPr>
      <w:rPr>
        <w:rFonts w:hint="default"/>
      </w:rPr>
    </w:lvl>
    <w:lvl w:ilvl="3" w:tplc="2E164EFC">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7170F18"/>
    <w:multiLevelType w:val="hybridMultilevel"/>
    <w:tmpl w:val="9F68CB24"/>
    <w:lvl w:ilvl="0" w:tplc="0A72249C">
      <w:start w:val="23"/>
      <w:numFmt w:val="bullet"/>
      <w:lvlText w:val="-"/>
      <w:lvlJc w:val="left"/>
      <w:pPr>
        <w:ind w:left="1440" w:hanging="360"/>
      </w:pPr>
      <w:rPr>
        <w:rFonts w:ascii="Book Antiqua" w:eastAsia="Times New Roman" w:hAnsi="Book Antiqu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7"/>
  </w:num>
  <w:num w:numId="2">
    <w:abstractNumId w:val="36"/>
  </w:num>
  <w:num w:numId="3">
    <w:abstractNumId w:val="11"/>
  </w:num>
  <w:num w:numId="4">
    <w:abstractNumId w:val="29"/>
  </w:num>
  <w:num w:numId="5">
    <w:abstractNumId w:val="21"/>
  </w:num>
  <w:num w:numId="6">
    <w:abstractNumId w:val="34"/>
  </w:num>
  <w:num w:numId="7">
    <w:abstractNumId w:val="27"/>
  </w:num>
  <w:num w:numId="8">
    <w:abstractNumId w:val="32"/>
  </w:num>
  <w:num w:numId="9">
    <w:abstractNumId w:val="7"/>
  </w:num>
  <w:num w:numId="10">
    <w:abstractNumId w:val="15"/>
  </w:num>
  <w:num w:numId="11">
    <w:abstractNumId w:val="25"/>
  </w:num>
  <w:num w:numId="12">
    <w:abstractNumId w:val="20"/>
  </w:num>
  <w:num w:numId="13">
    <w:abstractNumId w:val="17"/>
  </w:num>
  <w:num w:numId="14">
    <w:abstractNumId w:val="19"/>
  </w:num>
  <w:num w:numId="15">
    <w:abstractNumId w:val="35"/>
  </w:num>
  <w:num w:numId="16">
    <w:abstractNumId w:val="4"/>
  </w:num>
  <w:num w:numId="17">
    <w:abstractNumId w:val="6"/>
  </w:num>
  <w:num w:numId="18">
    <w:abstractNumId w:val="9"/>
  </w:num>
  <w:num w:numId="19">
    <w:abstractNumId w:val="22"/>
  </w:num>
  <w:num w:numId="20">
    <w:abstractNumId w:val="5"/>
  </w:num>
  <w:num w:numId="21">
    <w:abstractNumId w:val="28"/>
  </w:num>
  <w:num w:numId="22">
    <w:abstractNumId w:val="16"/>
  </w:num>
  <w:num w:numId="23">
    <w:abstractNumId w:val="10"/>
  </w:num>
  <w:num w:numId="24">
    <w:abstractNumId w:val="33"/>
  </w:num>
  <w:num w:numId="25">
    <w:abstractNumId w:val="26"/>
  </w:num>
  <w:num w:numId="26">
    <w:abstractNumId w:val="23"/>
  </w:num>
  <w:num w:numId="27">
    <w:abstractNumId w:val="0"/>
  </w:num>
  <w:num w:numId="28">
    <w:abstractNumId w:val="13"/>
  </w:num>
  <w:num w:numId="29">
    <w:abstractNumId w:val="14"/>
  </w:num>
  <w:num w:numId="30">
    <w:abstractNumId w:val="30"/>
  </w:num>
  <w:num w:numId="31">
    <w:abstractNumId w:val="8"/>
  </w:num>
  <w:num w:numId="32">
    <w:abstractNumId w:val="3"/>
  </w:num>
  <w:num w:numId="33">
    <w:abstractNumId w:val="38"/>
  </w:num>
  <w:num w:numId="34">
    <w:abstractNumId w:val="2"/>
  </w:num>
  <w:num w:numId="35">
    <w:abstractNumId w:val="1"/>
  </w:num>
  <w:num w:numId="36">
    <w:abstractNumId w:val="12"/>
  </w:num>
  <w:num w:numId="37">
    <w:abstractNumId w:val="24"/>
  </w:num>
  <w:num w:numId="38">
    <w:abstractNumId w:val="18"/>
  </w:num>
  <w:num w:numId="39">
    <w:abstractNumId w:val="31"/>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F302A"/>
    <w:rsid w:val="000045F7"/>
    <w:rsid w:val="00005194"/>
    <w:rsid w:val="000074C3"/>
    <w:rsid w:val="00020F82"/>
    <w:rsid w:val="00025D58"/>
    <w:rsid w:val="00041974"/>
    <w:rsid w:val="00050CFE"/>
    <w:rsid w:val="00054EFD"/>
    <w:rsid w:val="000822C8"/>
    <w:rsid w:val="00091E95"/>
    <w:rsid w:val="000960DB"/>
    <w:rsid w:val="000B18CB"/>
    <w:rsid w:val="000B30C0"/>
    <w:rsid w:val="000C2EF3"/>
    <w:rsid w:val="000C360C"/>
    <w:rsid w:val="000C473B"/>
    <w:rsid w:val="000F73C1"/>
    <w:rsid w:val="00101D33"/>
    <w:rsid w:val="00102A39"/>
    <w:rsid w:val="0011302B"/>
    <w:rsid w:val="00116454"/>
    <w:rsid w:val="00127690"/>
    <w:rsid w:val="00131128"/>
    <w:rsid w:val="001318E3"/>
    <w:rsid w:val="00135083"/>
    <w:rsid w:val="001362E8"/>
    <w:rsid w:val="00160BE3"/>
    <w:rsid w:val="00192C46"/>
    <w:rsid w:val="001951FD"/>
    <w:rsid w:val="00197874"/>
    <w:rsid w:val="001A2AFB"/>
    <w:rsid w:val="001A7B38"/>
    <w:rsid w:val="001B6A0D"/>
    <w:rsid w:val="001B708B"/>
    <w:rsid w:val="001D2A33"/>
    <w:rsid w:val="001F2686"/>
    <w:rsid w:val="00211B14"/>
    <w:rsid w:val="00220D04"/>
    <w:rsid w:val="0022347D"/>
    <w:rsid w:val="00224E58"/>
    <w:rsid w:val="0022555E"/>
    <w:rsid w:val="002349BC"/>
    <w:rsid w:val="00245B77"/>
    <w:rsid w:val="002503B3"/>
    <w:rsid w:val="00251959"/>
    <w:rsid w:val="00251AE4"/>
    <w:rsid w:val="00260376"/>
    <w:rsid w:val="00270FBE"/>
    <w:rsid w:val="0028150D"/>
    <w:rsid w:val="00290B1C"/>
    <w:rsid w:val="00290C5B"/>
    <w:rsid w:val="00292CA2"/>
    <w:rsid w:val="002A0BAD"/>
    <w:rsid w:val="002A2157"/>
    <w:rsid w:val="002A5866"/>
    <w:rsid w:val="002B2FFD"/>
    <w:rsid w:val="002D1E66"/>
    <w:rsid w:val="002F30CE"/>
    <w:rsid w:val="002F7BFB"/>
    <w:rsid w:val="00301D69"/>
    <w:rsid w:val="00303366"/>
    <w:rsid w:val="00304D22"/>
    <w:rsid w:val="00311D16"/>
    <w:rsid w:val="00314A22"/>
    <w:rsid w:val="00327742"/>
    <w:rsid w:val="0035102C"/>
    <w:rsid w:val="00352C11"/>
    <w:rsid w:val="00365091"/>
    <w:rsid w:val="00365E48"/>
    <w:rsid w:val="003666A3"/>
    <w:rsid w:val="003736AD"/>
    <w:rsid w:val="0037564A"/>
    <w:rsid w:val="00392073"/>
    <w:rsid w:val="003A008C"/>
    <w:rsid w:val="003B1983"/>
    <w:rsid w:val="003B7843"/>
    <w:rsid w:val="003C141A"/>
    <w:rsid w:val="003C72B7"/>
    <w:rsid w:val="003D0736"/>
    <w:rsid w:val="003D72C8"/>
    <w:rsid w:val="003E4434"/>
    <w:rsid w:val="003E480F"/>
    <w:rsid w:val="003E7647"/>
    <w:rsid w:val="003F286B"/>
    <w:rsid w:val="003F7D1E"/>
    <w:rsid w:val="00407191"/>
    <w:rsid w:val="00421D47"/>
    <w:rsid w:val="004239BC"/>
    <w:rsid w:val="00431DB4"/>
    <w:rsid w:val="00432BCC"/>
    <w:rsid w:val="004532B1"/>
    <w:rsid w:val="0048512D"/>
    <w:rsid w:val="004A1BBB"/>
    <w:rsid w:val="004A480B"/>
    <w:rsid w:val="004A7DD2"/>
    <w:rsid w:val="004B1558"/>
    <w:rsid w:val="004C016F"/>
    <w:rsid w:val="004C269E"/>
    <w:rsid w:val="004E3366"/>
    <w:rsid w:val="004F3942"/>
    <w:rsid w:val="00502FF2"/>
    <w:rsid w:val="00504FF9"/>
    <w:rsid w:val="00517179"/>
    <w:rsid w:val="00520C17"/>
    <w:rsid w:val="00524E08"/>
    <w:rsid w:val="00533FE5"/>
    <w:rsid w:val="0054191A"/>
    <w:rsid w:val="005624AC"/>
    <w:rsid w:val="0057019F"/>
    <w:rsid w:val="00583593"/>
    <w:rsid w:val="0059092C"/>
    <w:rsid w:val="005921A6"/>
    <w:rsid w:val="005A4172"/>
    <w:rsid w:val="005B0D24"/>
    <w:rsid w:val="005B735F"/>
    <w:rsid w:val="005B7576"/>
    <w:rsid w:val="005D6C28"/>
    <w:rsid w:val="005F302A"/>
    <w:rsid w:val="005F3C65"/>
    <w:rsid w:val="00600301"/>
    <w:rsid w:val="00602F4D"/>
    <w:rsid w:val="006072CA"/>
    <w:rsid w:val="006125B0"/>
    <w:rsid w:val="006205E2"/>
    <w:rsid w:val="00621E93"/>
    <w:rsid w:val="00622387"/>
    <w:rsid w:val="00623B74"/>
    <w:rsid w:val="00624AA5"/>
    <w:rsid w:val="00646835"/>
    <w:rsid w:val="00647440"/>
    <w:rsid w:val="00651253"/>
    <w:rsid w:val="00654D6D"/>
    <w:rsid w:val="00664AD5"/>
    <w:rsid w:val="00693154"/>
    <w:rsid w:val="00693810"/>
    <w:rsid w:val="00693BEC"/>
    <w:rsid w:val="00697AE0"/>
    <w:rsid w:val="006A1B30"/>
    <w:rsid w:val="006A68B6"/>
    <w:rsid w:val="006A6E74"/>
    <w:rsid w:val="006B6B81"/>
    <w:rsid w:val="006D126D"/>
    <w:rsid w:val="006D4102"/>
    <w:rsid w:val="006E0C69"/>
    <w:rsid w:val="006E11DB"/>
    <w:rsid w:val="006F427C"/>
    <w:rsid w:val="007033F8"/>
    <w:rsid w:val="0070516F"/>
    <w:rsid w:val="00706B2C"/>
    <w:rsid w:val="00707FCB"/>
    <w:rsid w:val="00711E12"/>
    <w:rsid w:val="0072464A"/>
    <w:rsid w:val="00725D7F"/>
    <w:rsid w:val="007412E5"/>
    <w:rsid w:val="00744206"/>
    <w:rsid w:val="007450EE"/>
    <w:rsid w:val="007758A4"/>
    <w:rsid w:val="00776321"/>
    <w:rsid w:val="00783487"/>
    <w:rsid w:val="0079719C"/>
    <w:rsid w:val="007A0879"/>
    <w:rsid w:val="007A42F6"/>
    <w:rsid w:val="007A49AE"/>
    <w:rsid w:val="007B039F"/>
    <w:rsid w:val="007B0781"/>
    <w:rsid w:val="007B45F5"/>
    <w:rsid w:val="007C3C32"/>
    <w:rsid w:val="007D1DC0"/>
    <w:rsid w:val="007D2CC5"/>
    <w:rsid w:val="007D7ADA"/>
    <w:rsid w:val="007F0BBA"/>
    <w:rsid w:val="0080391B"/>
    <w:rsid w:val="00805C15"/>
    <w:rsid w:val="008101FF"/>
    <w:rsid w:val="008148DB"/>
    <w:rsid w:val="00832D4A"/>
    <w:rsid w:val="00835571"/>
    <w:rsid w:val="008360E5"/>
    <w:rsid w:val="0084333F"/>
    <w:rsid w:val="00851BF2"/>
    <w:rsid w:val="0085433F"/>
    <w:rsid w:val="00860353"/>
    <w:rsid w:val="008645D5"/>
    <w:rsid w:val="008735D8"/>
    <w:rsid w:val="0088372B"/>
    <w:rsid w:val="00887BE5"/>
    <w:rsid w:val="008935AF"/>
    <w:rsid w:val="008B2067"/>
    <w:rsid w:val="008E05A1"/>
    <w:rsid w:val="008E2EAE"/>
    <w:rsid w:val="008F0E47"/>
    <w:rsid w:val="008F1013"/>
    <w:rsid w:val="008F294A"/>
    <w:rsid w:val="008F3EE5"/>
    <w:rsid w:val="008F5A0D"/>
    <w:rsid w:val="009027CE"/>
    <w:rsid w:val="00902CA2"/>
    <w:rsid w:val="00923E95"/>
    <w:rsid w:val="00932B5E"/>
    <w:rsid w:val="00932F3F"/>
    <w:rsid w:val="009405D5"/>
    <w:rsid w:val="009431AC"/>
    <w:rsid w:val="00945DFB"/>
    <w:rsid w:val="00951CFB"/>
    <w:rsid w:val="00974D45"/>
    <w:rsid w:val="00981CF8"/>
    <w:rsid w:val="009840D4"/>
    <w:rsid w:val="00986059"/>
    <w:rsid w:val="0099473D"/>
    <w:rsid w:val="009A2C4A"/>
    <w:rsid w:val="009A4B5A"/>
    <w:rsid w:val="009B5B0D"/>
    <w:rsid w:val="009D0AA6"/>
    <w:rsid w:val="009D7086"/>
    <w:rsid w:val="009E45EA"/>
    <w:rsid w:val="009F6C72"/>
    <w:rsid w:val="00A019F5"/>
    <w:rsid w:val="00A06469"/>
    <w:rsid w:val="00A06704"/>
    <w:rsid w:val="00A1090B"/>
    <w:rsid w:val="00A433A5"/>
    <w:rsid w:val="00A45A3F"/>
    <w:rsid w:val="00A47707"/>
    <w:rsid w:val="00A518A3"/>
    <w:rsid w:val="00A666B6"/>
    <w:rsid w:val="00A731A5"/>
    <w:rsid w:val="00A75A69"/>
    <w:rsid w:val="00A82103"/>
    <w:rsid w:val="00A95A18"/>
    <w:rsid w:val="00AA4797"/>
    <w:rsid w:val="00AB272E"/>
    <w:rsid w:val="00AC2F61"/>
    <w:rsid w:val="00AC449E"/>
    <w:rsid w:val="00AE0A35"/>
    <w:rsid w:val="00AE48E3"/>
    <w:rsid w:val="00AE4EBB"/>
    <w:rsid w:val="00AE6FCF"/>
    <w:rsid w:val="00B02EEB"/>
    <w:rsid w:val="00B12A61"/>
    <w:rsid w:val="00B1505E"/>
    <w:rsid w:val="00B2486E"/>
    <w:rsid w:val="00B254B5"/>
    <w:rsid w:val="00B27873"/>
    <w:rsid w:val="00B3048C"/>
    <w:rsid w:val="00B33A3D"/>
    <w:rsid w:val="00B347A1"/>
    <w:rsid w:val="00B46688"/>
    <w:rsid w:val="00B53C05"/>
    <w:rsid w:val="00B6585C"/>
    <w:rsid w:val="00BA668D"/>
    <w:rsid w:val="00BB03DD"/>
    <w:rsid w:val="00BC393F"/>
    <w:rsid w:val="00BD6016"/>
    <w:rsid w:val="00BE6771"/>
    <w:rsid w:val="00C05172"/>
    <w:rsid w:val="00C2413E"/>
    <w:rsid w:val="00C24827"/>
    <w:rsid w:val="00C31453"/>
    <w:rsid w:val="00C357B0"/>
    <w:rsid w:val="00C37F4D"/>
    <w:rsid w:val="00C42858"/>
    <w:rsid w:val="00C460AA"/>
    <w:rsid w:val="00C470A3"/>
    <w:rsid w:val="00C55859"/>
    <w:rsid w:val="00C57B17"/>
    <w:rsid w:val="00C66706"/>
    <w:rsid w:val="00C83F25"/>
    <w:rsid w:val="00CA1C06"/>
    <w:rsid w:val="00CB56DE"/>
    <w:rsid w:val="00CD7F50"/>
    <w:rsid w:val="00CE5A37"/>
    <w:rsid w:val="00CF522E"/>
    <w:rsid w:val="00D05655"/>
    <w:rsid w:val="00D07819"/>
    <w:rsid w:val="00D10850"/>
    <w:rsid w:val="00D1107F"/>
    <w:rsid w:val="00D1773B"/>
    <w:rsid w:val="00D2367F"/>
    <w:rsid w:val="00D27B99"/>
    <w:rsid w:val="00D36A22"/>
    <w:rsid w:val="00D51CDD"/>
    <w:rsid w:val="00D52DBD"/>
    <w:rsid w:val="00D61F23"/>
    <w:rsid w:val="00D66C1C"/>
    <w:rsid w:val="00D9136B"/>
    <w:rsid w:val="00D913D4"/>
    <w:rsid w:val="00D93D27"/>
    <w:rsid w:val="00D95090"/>
    <w:rsid w:val="00D960EE"/>
    <w:rsid w:val="00D971C6"/>
    <w:rsid w:val="00DA4FAA"/>
    <w:rsid w:val="00DB3CB3"/>
    <w:rsid w:val="00DC33CE"/>
    <w:rsid w:val="00DE0167"/>
    <w:rsid w:val="00DE09D5"/>
    <w:rsid w:val="00E0614C"/>
    <w:rsid w:val="00E17742"/>
    <w:rsid w:val="00E36C13"/>
    <w:rsid w:val="00E40E0C"/>
    <w:rsid w:val="00E42BE6"/>
    <w:rsid w:val="00E44436"/>
    <w:rsid w:val="00E53D45"/>
    <w:rsid w:val="00E638F2"/>
    <w:rsid w:val="00E806E5"/>
    <w:rsid w:val="00E92849"/>
    <w:rsid w:val="00E96C2B"/>
    <w:rsid w:val="00EA111D"/>
    <w:rsid w:val="00EA1738"/>
    <w:rsid w:val="00EA3266"/>
    <w:rsid w:val="00EA523B"/>
    <w:rsid w:val="00EB53EA"/>
    <w:rsid w:val="00EB5FC2"/>
    <w:rsid w:val="00EB6754"/>
    <w:rsid w:val="00EC79F4"/>
    <w:rsid w:val="00EE1D9E"/>
    <w:rsid w:val="00F03918"/>
    <w:rsid w:val="00F0460D"/>
    <w:rsid w:val="00F334B4"/>
    <w:rsid w:val="00F40676"/>
    <w:rsid w:val="00F427EF"/>
    <w:rsid w:val="00F4697A"/>
    <w:rsid w:val="00F50C15"/>
    <w:rsid w:val="00F561DE"/>
    <w:rsid w:val="00F603A5"/>
    <w:rsid w:val="00F64CCA"/>
    <w:rsid w:val="00F67AF6"/>
    <w:rsid w:val="00F74752"/>
    <w:rsid w:val="00F82801"/>
    <w:rsid w:val="00F82C9B"/>
    <w:rsid w:val="00F86CD5"/>
    <w:rsid w:val="00FA1E54"/>
    <w:rsid w:val="00FA4B3D"/>
    <w:rsid w:val="00FB1C27"/>
    <w:rsid w:val="00FC649F"/>
    <w:rsid w:val="00FD1F62"/>
    <w:rsid w:val="00FF300B"/>
    <w:rsid w:val="00FF4C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C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F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DefaultParagraphFont"/>
    <w:rsid w:val="00CD7F50"/>
  </w:style>
  <w:style w:type="character" w:customStyle="1" w:styleId="apple-converted-space">
    <w:name w:val="apple-converted-space"/>
    <w:basedOn w:val="DefaultParagraphFont"/>
    <w:rsid w:val="00CD7F50"/>
  </w:style>
  <w:style w:type="character" w:styleId="Emphasis">
    <w:name w:val="Emphasis"/>
    <w:basedOn w:val="DefaultParagraphFont"/>
    <w:uiPriority w:val="20"/>
    <w:qFormat/>
    <w:rsid w:val="00CD7F50"/>
    <w:rPr>
      <w:i/>
      <w:iCs/>
    </w:rPr>
  </w:style>
  <w:style w:type="paragraph" w:styleId="NormalWeb">
    <w:name w:val="Normal (Web)"/>
    <w:basedOn w:val="Normal"/>
    <w:uiPriority w:val="99"/>
    <w:semiHidden/>
    <w:unhideWhenUsed/>
    <w:rsid w:val="004A480B"/>
    <w:pPr>
      <w:spacing w:before="100" w:beforeAutospacing="1" w:after="100" w:afterAutospacing="1" w:line="240" w:lineRule="auto"/>
    </w:pPr>
    <w:rPr>
      <w:rFonts w:ascii="Times New Roman" w:eastAsia="Times New Roman" w:hAnsi="Times New Roman" w:cs="Times New Roman"/>
      <w:sz w:val="24"/>
      <w:szCs w:val="24"/>
      <w:lang w:bidi="kn-IN"/>
    </w:rPr>
  </w:style>
  <w:style w:type="paragraph" w:styleId="ListParagraph">
    <w:name w:val="List Paragraph"/>
    <w:basedOn w:val="Normal"/>
    <w:uiPriority w:val="34"/>
    <w:qFormat/>
    <w:rsid w:val="00F427EF"/>
    <w:pPr>
      <w:spacing w:after="0" w:line="240" w:lineRule="auto"/>
      <w:ind w:left="720"/>
    </w:pPr>
    <w:rPr>
      <w:rFonts w:ascii="Times New Roman" w:eastAsia="Times New Roman" w:hAnsi="Times New Roman" w:cs="Times New Roman"/>
      <w:sz w:val="24"/>
      <w:szCs w:val="24"/>
    </w:rPr>
  </w:style>
  <w:style w:type="paragraph" w:styleId="Title">
    <w:name w:val="Title"/>
    <w:basedOn w:val="Normal"/>
    <w:link w:val="TitleChar"/>
    <w:qFormat/>
    <w:rsid w:val="00860353"/>
    <w:pPr>
      <w:spacing w:after="0" w:line="240" w:lineRule="auto"/>
      <w:jc w:val="center"/>
    </w:pPr>
    <w:rPr>
      <w:rFonts w:ascii="Times New Roman" w:eastAsia="Times New Roman" w:hAnsi="Times New Roman" w:cs="Times New Roman"/>
      <w:b/>
      <w:sz w:val="36"/>
      <w:szCs w:val="36"/>
    </w:rPr>
  </w:style>
  <w:style w:type="character" w:customStyle="1" w:styleId="TitleChar">
    <w:name w:val="Title Char"/>
    <w:basedOn w:val="DefaultParagraphFont"/>
    <w:link w:val="Title"/>
    <w:rsid w:val="00860353"/>
    <w:rPr>
      <w:rFonts w:ascii="Times New Roman" w:eastAsia="Times New Roman" w:hAnsi="Times New Roman" w:cs="Times New Roman"/>
      <w:b/>
      <w:sz w:val="36"/>
      <w:szCs w:val="36"/>
    </w:rPr>
  </w:style>
  <w:style w:type="character" w:styleId="CommentReference">
    <w:name w:val="annotation reference"/>
    <w:basedOn w:val="DefaultParagraphFont"/>
    <w:uiPriority w:val="99"/>
    <w:semiHidden/>
    <w:unhideWhenUsed/>
    <w:rsid w:val="00860353"/>
    <w:rPr>
      <w:sz w:val="16"/>
      <w:szCs w:val="16"/>
    </w:rPr>
  </w:style>
  <w:style w:type="paragraph" w:styleId="CommentText">
    <w:name w:val="annotation text"/>
    <w:basedOn w:val="Normal"/>
    <w:link w:val="CommentTextChar"/>
    <w:uiPriority w:val="99"/>
    <w:semiHidden/>
    <w:unhideWhenUsed/>
    <w:rsid w:val="0086035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6035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603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353"/>
    <w:rPr>
      <w:rFonts w:ascii="Tahoma" w:hAnsi="Tahoma" w:cs="Tahoma"/>
      <w:sz w:val="16"/>
      <w:szCs w:val="16"/>
    </w:rPr>
  </w:style>
  <w:style w:type="paragraph" w:styleId="BodyText">
    <w:name w:val="Body Text"/>
    <w:basedOn w:val="Normal"/>
    <w:link w:val="BodyTextChar"/>
    <w:rsid w:val="00F64CCA"/>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64CCA"/>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5701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019F"/>
  </w:style>
  <w:style w:type="paragraph" w:styleId="Footer">
    <w:name w:val="footer"/>
    <w:basedOn w:val="Normal"/>
    <w:link w:val="FooterChar"/>
    <w:uiPriority w:val="99"/>
    <w:semiHidden/>
    <w:unhideWhenUsed/>
    <w:rsid w:val="0057019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7019F"/>
  </w:style>
  <w:style w:type="paragraph" w:styleId="Caption">
    <w:name w:val="caption"/>
    <w:basedOn w:val="Normal"/>
    <w:next w:val="Normal"/>
    <w:qFormat/>
    <w:rsid w:val="008E2EAE"/>
    <w:pPr>
      <w:spacing w:after="0" w:line="240" w:lineRule="auto"/>
    </w:pPr>
    <w:rPr>
      <w:rFonts w:ascii="Times New Roman" w:eastAsia="Times New Roman" w:hAnsi="Times New Roman" w:cs="Times New Roman"/>
      <w:b/>
      <w:bCs/>
      <w:sz w:val="20"/>
      <w:szCs w:val="20"/>
    </w:rPr>
  </w:style>
  <w:style w:type="paragraph" w:styleId="NoSpacing">
    <w:name w:val="No Spacing"/>
    <w:uiPriority w:val="1"/>
    <w:qFormat/>
    <w:rsid w:val="00301D69"/>
    <w:pPr>
      <w:spacing w:after="0" w:line="240" w:lineRule="auto"/>
    </w:pPr>
    <w:rPr>
      <w:rFonts w:ascii="Calibri" w:eastAsia="Times New Roman" w:hAnsi="Calibri" w:cs="Times New Roman"/>
    </w:rPr>
  </w:style>
  <w:style w:type="paragraph" w:customStyle="1" w:styleId="Default">
    <w:name w:val="Default"/>
    <w:rsid w:val="003B7843"/>
    <w:pPr>
      <w:autoSpaceDE w:val="0"/>
      <w:autoSpaceDN w:val="0"/>
      <w:adjustRightInd w:val="0"/>
      <w:spacing w:after="0" w:line="240" w:lineRule="auto"/>
    </w:pPr>
    <w:rPr>
      <w:rFonts w:ascii="Times New Roman" w:eastAsia="Times New Roman" w:hAnsi="Times New Roman" w:cs="Times New Roman"/>
      <w:color w:val="000000"/>
      <w:sz w:val="24"/>
      <w:szCs w:val="24"/>
      <w:lang w:val="en-IN"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chart" Target="charts/chart9.xml"/><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image" Target="media/image2.png"/><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image" Target="media/image3.png"/><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image" Target="media/image6.emf"/><Relationship Id="rId28" Type="http://schemas.openxmlformats.org/officeDocument/2006/relationships/image" Target="media/image11.png"/><Relationship Id="rId10" Type="http://schemas.openxmlformats.org/officeDocument/2006/relationships/image" Target="media/image1.png"/><Relationship Id="rId19" Type="http://schemas.openxmlformats.org/officeDocument/2006/relationships/chart" Target="charts/chart10.xml"/><Relationship Id="rId31" Type="http://schemas.openxmlformats.org/officeDocument/2006/relationships/chart" Target="charts/chart1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 Id="rId22" Type="http://schemas.openxmlformats.org/officeDocument/2006/relationships/image" Target="media/image5.png"/><Relationship Id="rId27" Type="http://schemas.openxmlformats.org/officeDocument/2006/relationships/image" Target="media/image10.jpeg"/><Relationship Id="rId30" Type="http://schemas.openxmlformats.org/officeDocument/2006/relationships/chart" Target="charts/chart12.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Desktop\Book%204.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Book1" TargetMode="External"/></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Boo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admin\Desktop\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admin\Desktop\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G:\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H:\annual%20report%20work%202012\annual%20report%20modification%2020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6"/>
  <c:chart>
    <c:plotArea>
      <c:layout/>
      <c:pieChart>
        <c:varyColors val="1"/>
        <c:ser>
          <c:idx val="0"/>
          <c:order val="0"/>
          <c:dLbls>
            <c:dLbl>
              <c:idx val="0"/>
              <c:layout>
                <c:manualLayout>
                  <c:x val="-7.5261242344706922E-2"/>
                  <c:y val="-0.15928954258868921"/>
                </c:manualLayout>
              </c:layout>
              <c:tx>
                <c:rich>
                  <a:bodyPr/>
                  <a:lstStyle/>
                  <a:p>
                    <a:r>
                      <a:rPr>
                        <a:solidFill>
                          <a:srgbClr val="FFFF00"/>
                        </a:solidFill>
                      </a:rPr>
                      <a:t>67%</a:t>
                    </a:r>
                  </a:p>
                </c:rich>
              </c:tx>
              <c:showVal val="1"/>
            </c:dLbl>
            <c:txPr>
              <a:bodyPr/>
              <a:lstStyle/>
              <a:p>
                <a:pPr>
                  <a:defRPr lang="en-IN">
                    <a:solidFill>
                      <a:sysClr val="windowText" lastClr="000000"/>
                    </a:solidFill>
                    <a:latin typeface="Times New Roman" pitchFamily="18" charset="0"/>
                    <a:cs typeface="Times New Roman" pitchFamily="18" charset="0"/>
                  </a:defRPr>
                </a:pPr>
                <a:endParaRPr lang="en-US"/>
              </a:p>
            </c:txPr>
            <c:showVal val="1"/>
            <c:showLeaderLines val="1"/>
          </c:dLbls>
          <c:cat>
            <c:strRef>
              <c:f>Sheet1!$D$15:$D$26</c:f>
              <c:strCache>
                <c:ptCount val="12"/>
                <c:pt idx="0">
                  <c:v>KRH (8808)</c:v>
                </c:pt>
                <c:pt idx="1">
                  <c:v>Mission (1055)</c:v>
                </c:pt>
                <c:pt idx="2">
                  <c:v>Mission Immunisation (167)</c:v>
                </c:pt>
                <c:pt idx="3">
                  <c:v>Kamakshi (587)</c:v>
                </c:pt>
                <c:pt idx="4">
                  <c:v>Makkalakoota (269)</c:v>
                </c:pt>
                <c:pt idx="5">
                  <c:v>NPC (222)</c:v>
                </c:pt>
                <c:pt idx="6">
                  <c:v>BMH (208)</c:v>
                </c:pt>
                <c:pt idx="7">
                  <c:v>SMTDH (664)</c:v>
                </c:pt>
                <c:pt idx="8">
                  <c:v>BGS Appollo (489)</c:v>
                </c:pt>
                <c:pt idx="9">
                  <c:v>Combined (415)</c:v>
                </c:pt>
                <c:pt idx="10">
                  <c:v>Harsha (105)</c:v>
                </c:pt>
                <c:pt idx="11">
                  <c:v>St Joseph (42)</c:v>
                </c:pt>
              </c:strCache>
            </c:strRef>
          </c:cat>
          <c:val>
            <c:numRef>
              <c:f>Sheet1!$E$15:$E$26</c:f>
              <c:numCache>
                <c:formatCode>0%</c:formatCode>
                <c:ptCount val="12"/>
                <c:pt idx="0">
                  <c:v>0.67000000000000781</c:v>
                </c:pt>
                <c:pt idx="1">
                  <c:v>8.0000000000000224E-2</c:v>
                </c:pt>
                <c:pt idx="2">
                  <c:v>1.0000000000000083E-2</c:v>
                </c:pt>
                <c:pt idx="3" formatCode="0.00%">
                  <c:v>4.5000000000000033E-2</c:v>
                </c:pt>
                <c:pt idx="4">
                  <c:v>2.0000000000000052E-2</c:v>
                </c:pt>
                <c:pt idx="5" formatCode="0.00%">
                  <c:v>1.700000000000014E-2</c:v>
                </c:pt>
                <c:pt idx="6" formatCode="0.00%">
                  <c:v>1.4999999999999998E-2</c:v>
                </c:pt>
                <c:pt idx="7">
                  <c:v>5.0000000000000114E-2</c:v>
                </c:pt>
                <c:pt idx="8" formatCode="0.00%">
                  <c:v>3.750000000000029E-2</c:v>
                </c:pt>
                <c:pt idx="9">
                  <c:v>3.0000000000000256E-2</c:v>
                </c:pt>
                <c:pt idx="10">
                  <c:v>1.0000000000000083E-2</c:v>
                </c:pt>
                <c:pt idx="11" formatCode="0.00%">
                  <c:v>3.0000000000000356E-3</c:v>
                </c:pt>
              </c:numCache>
            </c:numRef>
          </c:val>
        </c:ser>
        <c:firstSliceAng val="0"/>
      </c:pieChart>
    </c:plotArea>
    <c:legend>
      <c:legendPos val="t"/>
      <c:layout>
        <c:manualLayout>
          <c:xMode val="edge"/>
          <c:yMode val="edge"/>
          <c:x val="4.8765310586176724E-2"/>
          <c:y val="1.5564202334630437E-2"/>
          <c:w val="0.89413604549431258"/>
          <c:h val="0.27755507215294906"/>
        </c:manualLayout>
      </c:layout>
      <c:txPr>
        <a:bodyPr/>
        <a:lstStyle/>
        <a:p>
          <a:pPr rtl="0">
            <a:defRPr lang="en-IN" sz="1000">
              <a:latin typeface="Times New Roman" pitchFamily="18" charset="0"/>
              <a:cs typeface="Times New Roman" pitchFamily="18" charset="0"/>
            </a:defRPr>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percentStacked"/>
        <c:ser>
          <c:idx val="0"/>
          <c:order val="0"/>
          <c:tx>
            <c:strRef>
              <c:f>Sheet1!$J$9</c:f>
              <c:strCache>
                <c:ptCount val="1"/>
                <c:pt idx="0">
                  <c:v>Pass</c:v>
                </c:pt>
              </c:strCache>
            </c:strRef>
          </c:tx>
          <c:cat>
            <c:strRef>
              <c:f>Sheet1!$K$8:$L$8</c:f>
              <c:strCache>
                <c:ptCount val="2"/>
                <c:pt idx="0">
                  <c:v>Males</c:v>
                </c:pt>
                <c:pt idx="1">
                  <c:v>Female</c:v>
                </c:pt>
              </c:strCache>
            </c:strRef>
          </c:cat>
          <c:val>
            <c:numRef>
              <c:f>Sheet1!$K$9:$L$9</c:f>
              <c:numCache>
                <c:formatCode>General</c:formatCode>
                <c:ptCount val="2"/>
                <c:pt idx="0">
                  <c:v>164</c:v>
                </c:pt>
                <c:pt idx="1">
                  <c:v>110</c:v>
                </c:pt>
              </c:numCache>
            </c:numRef>
          </c:val>
        </c:ser>
        <c:ser>
          <c:idx val="1"/>
          <c:order val="1"/>
          <c:tx>
            <c:strRef>
              <c:f>Sheet1!$J$10</c:f>
              <c:strCache>
                <c:ptCount val="1"/>
                <c:pt idx="0">
                  <c:v>Referred</c:v>
                </c:pt>
              </c:strCache>
            </c:strRef>
          </c:tx>
          <c:cat>
            <c:strRef>
              <c:f>Sheet1!$K$8:$L$8</c:f>
              <c:strCache>
                <c:ptCount val="2"/>
                <c:pt idx="0">
                  <c:v>Males</c:v>
                </c:pt>
                <c:pt idx="1">
                  <c:v>Female</c:v>
                </c:pt>
              </c:strCache>
            </c:strRef>
          </c:cat>
          <c:val>
            <c:numRef>
              <c:f>Sheet1!$K$10:$L$10</c:f>
              <c:numCache>
                <c:formatCode>General</c:formatCode>
                <c:ptCount val="2"/>
                <c:pt idx="0">
                  <c:v>108</c:v>
                </c:pt>
                <c:pt idx="1">
                  <c:v>64</c:v>
                </c:pt>
              </c:numCache>
            </c:numRef>
          </c:val>
        </c:ser>
        <c:overlap val="100"/>
        <c:axId val="113693440"/>
        <c:axId val="113694976"/>
      </c:barChart>
      <c:catAx>
        <c:axId val="113693440"/>
        <c:scaling>
          <c:orientation val="minMax"/>
        </c:scaling>
        <c:axPos val="b"/>
        <c:tickLblPos val="nextTo"/>
        <c:txPr>
          <a:bodyPr/>
          <a:lstStyle/>
          <a:p>
            <a:pPr>
              <a:defRPr lang="en-IN" sz="1100">
                <a:latin typeface="Times New Roman" pitchFamily="18" charset="0"/>
                <a:cs typeface="Times New Roman" pitchFamily="18" charset="0"/>
              </a:defRPr>
            </a:pPr>
            <a:endParaRPr lang="en-US"/>
          </a:p>
        </c:txPr>
        <c:crossAx val="113694976"/>
        <c:crosses val="autoZero"/>
        <c:auto val="1"/>
        <c:lblAlgn val="ctr"/>
        <c:lblOffset val="100"/>
      </c:catAx>
      <c:valAx>
        <c:axId val="113694976"/>
        <c:scaling>
          <c:orientation val="minMax"/>
        </c:scaling>
        <c:axPos val="l"/>
        <c:majorGridlines/>
        <c:numFmt formatCode="0%" sourceLinked="1"/>
        <c:tickLblPos val="nextTo"/>
        <c:txPr>
          <a:bodyPr/>
          <a:lstStyle/>
          <a:p>
            <a:pPr>
              <a:defRPr lang="en-IN"/>
            </a:pPr>
            <a:endParaRPr lang="en-US"/>
          </a:p>
        </c:txPr>
        <c:crossAx val="113693440"/>
        <c:crosses val="autoZero"/>
        <c:crossBetween val="between"/>
      </c:valAx>
    </c:plotArea>
    <c:legend>
      <c:legendPos val="r"/>
      <c:txPr>
        <a:bodyPr/>
        <a:lstStyle/>
        <a:p>
          <a:pPr>
            <a:defRPr lang="en-IN" sz="1200">
              <a:latin typeface="Times New Roman" pitchFamily="18" charset="0"/>
              <a:cs typeface="Times New Roman" pitchFamily="18" charset="0"/>
            </a:defRPr>
          </a:pPr>
          <a:endParaRPr lang="en-US"/>
        </a:p>
      </c:txPr>
    </c:legend>
    <c:plotVisOnly val="1"/>
  </c:chart>
  <c:externalData r:id="rId1"/>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style val="26"/>
  <c:chart>
    <c:autoTitleDeleted val="1"/>
    <c:plotArea>
      <c:layout/>
      <c:pieChart>
        <c:varyColors val="1"/>
        <c:ser>
          <c:idx val="0"/>
          <c:order val="0"/>
          <c:tx>
            <c:strRef>
              <c:f>Sheet1!$B$1</c:f>
              <c:strCache>
                <c:ptCount val="1"/>
                <c:pt idx="0">
                  <c:v>Camp data</c:v>
                </c:pt>
              </c:strCache>
            </c:strRef>
          </c:tx>
          <c:dLbls>
            <c:dLbl>
              <c:idx val="0"/>
              <c:layout>
                <c:manualLayout>
                  <c:x val="-3.1249179790026348E-2"/>
                  <c:y val="-0.26486970378702757"/>
                </c:manualLayout>
              </c:layout>
              <c:tx>
                <c:rich>
                  <a:bodyPr/>
                  <a:lstStyle/>
                  <a:p>
                    <a:r>
                      <a:rPr>
                        <a:solidFill>
                          <a:srgbClr val="FFFF00"/>
                        </a:solidFill>
                      </a:rPr>
                      <a:t>94%</a:t>
                    </a:r>
                  </a:p>
                </c:rich>
              </c:tx>
              <c:showPercent val="1"/>
            </c:dLbl>
            <c:txPr>
              <a:bodyPr/>
              <a:lstStyle/>
              <a:p>
                <a:pPr>
                  <a:defRPr lang="en-US" sz="1000">
                    <a:solidFill>
                      <a:srgbClr val="FFFF00"/>
                    </a:solidFill>
                    <a:latin typeface="Times New Roman" pitchFamily="18" charset="0"/>
                    <a:cs typeface="Times New Roman" pitchFamily="18" charset="0"/>
                  </a:defRPr>
                </a:pPr>
                <a:endParaRPr lang="en-US"/>
              </a:p>
            </c:txPr>
            <c:showPercent val="1"/>
          </c:dLbls>
          <c:cat>
            <c:strRef>
              <c:f>Sheet1!$A$2:$A$5</c:f>
              <c:strCache>
                <c:ptCount val="2"/>
                <c:pt idx="0">
                  <c:v>No. Screened (15801)</c:v>
                </c:pt>
                <c:pt idx="1">
                  <c:v>No. Referred (1045)</c:v>
                </c:pt>
              </c:strCache>
            </c:strRef>
          </c:cat>
          <c:val>
            <c:numRef>
              <c:f>Sheet1!$B$2:$B$5</c:f>
              <c:numCache>
                <c:formatCode>General</c:formatCode>
                <c:ptCount val="4"/>
                <c:pt idx="0">
                  <c:v>15801</c:v>
                </c:pt>
                <c:pt idx="1">
                  <c:v>1045</c:v>
                </c:pt>
              </c:numCache>
            </c:numRef>
          </c:val>
        </c:ser>
        <c:dLbls>
          <c:showPercent val="1"/>
        </c:dLbls>
        <c:firstSliceAng val="0"/>
      </c:pieChart>
    </c:plotArea>
    <c:legend>
      <c:legendPos val="t"/>
      <c:layout>
        <c:manualLayout>
          <c:xMode val="edge"/>
          <c:yMode val="edge"/>
          <c:x val="0.21163458734324875"/>
          <c:y val="7.9266029246344738E-2"/>
          <c:w val="0.44710101341498976"/>
          <c:h val="0.11144013248344002"/>
        </c:manualLayout>
      </c:layout>
      <c:txPr>
        <a:bodyPr/>
        <a:lstStyle/>
        <a:p>
          <a:pPr>
            <a:defRPr lang="en-US" sz="1000">
              <a:latin typeface="Times New Roman" pitchFamily="18" charset="0"/>
              <a:cs typeface="Times New Roman" pitchFamily="18" charset="0"/>
            </a:defRPr>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style val="26"/>
  <c:chart>
    <c:autoTitleDeleted val="1"/>
    <c:plotArea>
      <c:layout/>
      <c:pieChart>
        <c:varyColors val="1"/>
        <c:ser>
          <c:idx val="0"/>
          <c:order val="0"/>
          <c:tx>
            <c:strRef>
              <c:f>Sheet1!$B$1</c:f>
              <c:strCache>
                <c:ptCount val="1"/>
                <c:pt idx="0">
                  <c:v>Communication Disorders</c:v>
                </c:pt>
              </c:strCache>
            </c:strRef>
          </c:tx>
          <c:dLbls>
            <c:dLbl>
              <c:idx val="1"/>
              <c:spPr/>
              <c:txPr>
                <a:bodyPr/>
                <a:lstStyle/>
                <a:p>
                  <a:pPr>
                    <a:defRPr lang="en-US">
                      <a:solidFill>
                        <a:sysClr val="windowText" lastClr="000000"/>
                      </a:solidFill>
                      <a:latin typeface="Times New Roman" pitchFamily="18" charset="0"/>
                      <a:cs typeface="Times New Roman" pitchFamily="18" charset="0"/>
                    </a:defRPr>
                  </a:pPr>
                  <a:endParaRPr lang="en-US"/>
                </a:p>
              </c:txPr>
            </c:dLbl>
            <c:dLbl>
              <c:idx val="2"/>
              <c:tx>
                <c:rich>
                  <a:bodyPr/>
                  <a:lstStyle/>
                  <a:p>
                    <a:r>
                      <a:rPr>
                        <a:solidFill>
                          <a:sysClr val="windowText" lastClr="000000"/>
                        </a:solidFill>
                      </a:rPr>
                      <a:t>1%</a:t>
                    </a:r>
                  </a:p>
                </c:rich>
              </c:tx>
              <c:showPercent val="1"/>
            </c:dLbl>
            <c:dLbl>
              <c:idx val="3"/>
              <c:spPr/>
              <c:txPr>
                <a:bodyPr/>
                <a:lstStyle/>
                <a:p>
                  <a:pPr>
                    <a:defRPr lang="en-US">
                      <a:solidFill>
                        <a:sysClr val="windowText" lastClr="000000"/>
                      </a:solidFill>
                      <a:latin typeface="Times New Roman" pitchFamily="18" charset="0"/>
                      <a:cs typeface="Times New Roman" pitchFamily="18" charset="0"/>
                    </a:defRPr>
                  </a:pPr>
                  <a:endParaRPr lang="en-US"/>
                </a:p>
              </c:txPr>
            </c:dLbl>
            <c:dLbl>
              <c:idx val="6"/>
              <c:spPr/>
              <c:txPr>
                <a:bodyPr/>
                <a:lstStyle/>
                <a:p>
                  <a:pPr>
                    <a:defRPr lang="en-US">
                      <a:solidFill>
                        <a:sysClr val="windowText" lastClr="000000"/>
                      </a:solidFill>
                      <a:latin typeface="Times New Roman" pitchFamily="18" charset="0"/>
                      <a:cs typeface="Times New Roman" pitchFamily="18" charset="0"/>
                    </a:defRPr>
                  </a:pPr>
                  <a:endParaRPr lang="en-US"/>
                </a:p>
              </c:txPr>
            </c:dLbl>
            <c:txPr>
              <a:bodyPr/>
              <a:lstStyle/>
              <a:p>
                <a:pPr>
                  <a:defRPr lang="en-US">
                    <a:solidFill>
                      <a:srgbClr val="FFFF00"/>
                    </a:solidFill>
                    <a:latin typeface="Times New Roman" pitchFamily="18" charset="0"/>
                    <a:cs typeface="Times New Roman" pitchFamily="18" charset="0"/>
                  </a:defRPr>
                </a:pPr>
                <a:endParaRPr lang="en-US"/>
              </a:p>
            </c:txPr>
            <c:showPercent val="1"/>
          </c:dLbls>
          <c:cat>
            <c:strRef>
              <c:f>Sheet1!$A$2:$A$10</c:f>
              <c:strCache>
                <c:ptCount val="9"/>
                <c:pt idx="0">
                  <c:v>HI (318)</c:v>
                </c:pt>
                <c:pt idx="1">
                  <c:v>Voice (7)</c:v>
                </c:pt>
                <c:pt idx="2">
                  <c:v>Articulation (7)</c:v>
                </c:pt>
                <c:pt idx="3">
                  <c:v>Fluency (22)</c:v>
                </c:pt>
                <c:pt idx="4">
                  <c:v>Language (91)</c:v>
                </c:pt>
                <c:pt idx="5">
                  <c:v>Multiple (37)</c:v>
                </c:pt>
                <c:pt idx="6">
                  <c:v>Others (9)</c:v>
                </c:pt>
                <c:pt idx="7">
                  <c:v>Psychology (105)</c:v>
                </c:pt>
                <c:pt idx="8">
                  <c:v>ENT (293)</c:v>
                </c:pt>
              </c:strCache>
            </c:strRef>
          </c:cat>
          <c:val>
            <c:numRef>
              <c:f>Sheet1!$B$2:$B$10</c:f>
              <c:numCache>
                <c:formatCode>General</c:formatCode>
                <c:ptCount val="9"/>
                <c:pt idx="0">
                  <c:v>318</c:v>
                </c:pt>
                <c:pt idx="1">
                  <c:v>7</c:v>
                </c:pt>
                <c:pt idx="2">
                  <c:v>7</c:v>
                </c:pt>
                <c:pt idx="3">
                  <c:v>22</c:v>
                </c:pt>
                <c:pt idx="4">
                  <c:v>91</c:v>
                </c:pt>
                <c:pt idx="5">
                  <c:v>37</c:v>
                </c:pt>
                <c:pt idx="6">
                  <c:v>9</c:v>
                </c:pt>
                <c:pt idx="7">
                  <c:v>105</c:v>
                </c:pt>
                <c:pt idx="8">
                  <c:v>293</c:v>
                </c:pt>
              </c:numCache>
            </c:numRef>
          </c:val>
        </c:ser>
        <c:dLbls>
          <c:showPercent val="1"/>
        </c:dLbls>
        <c:firstSliceAng val="0"/>
      </c:pieChart>
    </c:plotArea>
    <c:legend>
      <c:legendPos val="t"/>
      <c:txPr>
        <a:bodyPr/>
        <a:lstStyle/>
        <a:p>
          <a:pPr>
            <a:defRPr lang="en-US" sz="1000">
              <a:latin typeface="Times New Roman" pitchFamily="18" charset="0"/>
              <a:cs typeface="Times New Roman" pitchFamily="18" charset="0"/>
            </a:defRPr>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style val="26"/>
  <c:chart>
    <c:autoTitleDeleted val="1"/>
    <c:plotArea>
      <c:layout/>
      <c:pieChart>
        <c:varyColors val="1"/>
        <c:ser>
          <c:idx val="0"/>
          <c:order val="0"/>
          <c:tx>
            <c:strRef>
              <c:f>Sheet1!$B$1</c:f>
              <c:strCache>
                <c:ptCount val="1"/>
                <c:pt idx="0">
                  <c:v>No. of individuals who got benefits through camps</c:v>
                </c:pt>
              </c:strCache>
            </c:strRef>
          </c:tx>
          <c:dLbls>
            <c:dLbl>
              <c:idx val="0"/>
              <c:spPr/>
              <c:txPr>
                <a:bodyPr/>
                <a:lstStyle/>
                <a:p>
                  <a:pPr>
                    <a:defRPr lang="en-IN">
                      <a:solidFill>
                        <a:srgbClr val="FFFF00"/>
                      </a:solidFill>
                    </a:defRPr>
                  </a:pPr>
                  <a:endParaRPr lang="en-US"/>
                </a:p>
              </c:txPr>
            </c:dLbl>
            <c:dLbl>
              <c:idx val="2"/>
              <c:spPr/>
              <c:txPr>
                <a:bodyPr/>
                <a:lstStyle/>
                <a:p>
                  <a:pPr>
                    <a:defRPr lang="en-IN">
                      <a:solidFill>
                        <a:sysClr val="windowText" lastClr="000000"/>
                      </a:solidFill>
                    </a:defRPr>
                  </a:pPr>
                  <a:endParaRPr lang="en-US"/>
                </a:p>
              </c:txPr>
            </c:dLbl>
            <c:txPr>
              <a:bodyPr/>
              <a:lstStyle/>
              <a:p>
                <a:pPr>
                  <a:defRPr lang="en-IN"/>
                </a:pPr>
                <a:endParaRPr lang="en-US"/>
              </a:p>
            </c:txPr>
            <c:showPercent val="1"/>
          </c:dLbls>
          <c:cat>
            <c:strRef>
              <c:f>Sheet1!$A$2:$A$5</c:f>
              <c:strCache>
                <c:ptCount val="3"/>
                <c:pt idx="0">
                  <c:v>Issue of Hearing aid (123)</c:v>
                </c:pt>
                <c:pt idx="1">
                  <c:v>Audiology-Certificates (1)</c:v>
                </c:pt>
                <c:pt idx="2">
                  <c:v>Psychology-Certificates (39)</c:v>
                </c:pt>
              </c:strCache>
            </c:strRef>
          </c:cat>
          <c:val>
            <c:numRef>
              <c:f>Sheet1!$B$2:$B$5</c:f>
              <c:numCache>
                <c:formatCode>General</c:formatCode>
                <c:ptCount val="4"/>
                <c:pt idx="0">
                  <c:v>123</c:v>
                </c:pt>
                <c:pt idx="1">
                  <c:v>1</c:v>
                </c:pt>
                <c:pt idx="2">
                  <c:v>39</c:v>
                </c:pt>
              </c:numCache>
            </c:numRef>
          </c:val>
        </c:ser>
        <c:dLbls>
          <c:showPercent val="1"/>
        </c:dLbls>
        <c:firstSliceAng val="0"/>
      </c:pieChart>
    </c:plotArea>
    <c:legend>
      <c:legendPos val="t"/>
      <c:txPr>
        <a:bodyPr/>
        <a:lstStyle/>
        <a:p>
          <a:pPr>
            <a:defRPr lang="en-US" sz="1100">
              <a:latin typeface="Times New Roman" pitchFamily="18" charset="0"/>
              <a:cs typeface="Times New Roman" pitchFamily="18" charset="0"/>
            </a:defRPr>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26"/>
  <c:chart>
    <c:title>
      <c:tx>
        <c:rich>
          <a:bodyPr/>
          <a:lstStyle/>
          <a:p>
            <a:pPr>
              <a:defRPr lang="en-IN" sz="1200">
                <a:latin typeface="Times New Roman" pitchFamily="18" charset="0"/>
                <a:cs typeface="Times New Roman" pitchFamily="18" charset="0"/>
              </a:defRPr>
            </a:pPr>
            <a:r>
              <a:rPr lang="en-US" sz="1200">
                <a:latin typeface="Times New Roman" pitchFamily="18" charset="0"/>
                <a:cs typeface="Times New Roman" pitchFamily="18" charset="0"/>
              </a:rPr>
              <a:t>Screening - Gender-wise</a:t>
            </a:r>
            <a:r>
              <a:rPr lang="en-US" sz="1200" baseline="0">
                <a:latin typeface="Times New Roman" pitchFamily="18" charset="0"/>
                <a:cs typeface="Times New Roman" pitchFamily="18" charset="0"/>
              </a:rPr>
              <a:t> break-up</a:t>
            </a:r>
            <a:endParaRPr lang="en-US" sz="1200">
              <a:latin typeface="Times New Roman" pitchFamily="18" charset="0"/>
              <a:cs typeface="Times New Roman" pitchFamily="18" charset="0"/>
            </a:endParaRPr>
          </a:p>
        </c:rich>
      </c:tx>
      <c:overlay val="1"/>
    </c:title>
    <c:plotArea>
      <c:layout>
        <c:manualLayout>
          <c:layoutTarget val="inner"/>
          <c:xMode val="edge"/>
          <c:yMode val="edge"/>
          <c:x val="0.3411882605583394"/>
          <c:y val="0.3299764108776157"/>
          <c:w val="0.41597222222222635"/>
          <c:h val="0.87190684133915575"/>
        </c:manualLayout>
      </c:layout>
      <c:pieChart>
        <c:varyColors val="1"/>
        <c:ser>
          <c:idx val="0"/>
          <c:order val="0"/>
          <c:explosion val="22"/>
          <c:dPt>
            <c:idx val="0"/>
            <c:explosion val="0"/>
          </c:dPt>
          <c:dLbls>
            <c:dLbl>
              <c:idx val="1"/>
              <c:layout>
                <c:manualLayout>
                  <c:x val="0.15392092117517694"/>
                  <c:y val="4.5756591302517052E-2"/>
                </c:manualLayout>
              </c:layout>
              <c:showVal val="1"/>
            </c:dLbl>
            <c:txPr>
              <a:bodyPr/>
              <a:lstStyle/>
              <a:p>
                <a:pPr>
                  <a:defRPr lang="en-IN" sz="1200">
                    <a:latin typeface="Times New Roman" pitchFamily="18" charset="0"/>
                    <a:cs typeface="Times New Roman" pitchFamily="18" charset="0"/>
                  </a:defRPr>
                </a:pPr>
                <a:endParaRPr lang="en-US"/>
              </a:p>
            </c:txPr>
            <c:showVal val="1"/>
            <c:showLeaderLines val="1"/>
          </c:dLbls>
          <c:cat>
            <c:strRef>
              <c:f>Sheet1!$E$9:$E$10</c:f>
              <c:strCache>
                <c:ptCount val="2"/>
                <c:pt idx="0">
                  <c:v>Male (6696)</c:v>
                </c:pt>
                <c:pt idx="1">
                  <c:v>Female (6335)</c:v>
                </c:pt>
              </c:strCache>
            </c:strRef>
          </c:cat>
          <c:val>
            <c:numRef>
              <c:f>Sheet1!$F$9:$F$10</c:f>
              <c:numCache>
                <c:formatCode>0%</c:formatCode>
                <c:ptCount val="2"/>
                <c:pt idx="0">
                  <c:v>0.51</c:v>
                </c:pt>
                <c:pt idx="1">
                  <c:v>0.49000000000000032</c:v>
                </c:pt>
              </c:numCache>
            </c:numRef>
          </c:val>
        </c:ser>
        <c:firstSliceAng val="0"/>
      </c:pieChart>
    </c:plotArea>
    <c:legend>
      <c:legendPos val="r"/>
      <c:layout>
        <c:manualLayout>
          <c:xMode val="edge"/>
          <c:yMode val="edge"/>
          <c:x val="0.20035240120274164"/>
          <c:y val="0.12097856143364934"/>
          <c:w val="0.60890135608050378"/>
          <c:h val="0.15914549720797658"/>
        </c:manualLayout>
      </c:layout>
      <c:txPr>
        <a:bodyPr/>
        <a:lstStyle/>
        <a:p>
          <a:pPr>
            <a:defRPr lang="en-IN" sz="1200">
              <a:latin typeface="Times New Roman" pitchFamily="18" charset="0"/>
              <a:cs typeface="Times New Roman" pitchFamily="18" charset="0"/>
            </a:defRPr>
          </a:pPr>
          <a:endParaRPr lang="en-US"/>
        </a:p>
      </c:txPr>
    </c:legend>
    <c:plotVisOnly val="1"/>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26"/>
  <c:chart>
    <c:title>
      <c:tx>
        <c:rich>
          <a:bodyPr/>
          <a:lstStyle/>
          <a:p>
            <a:pPr>
              <a:defRPr lang="en-US" sz="1200">
                <a:latin typeface="Times New Roman" pitchFamily="18" charset="0"/>
                <a:cs typeface="Times New Roman" pitchFamily="18" charset="0"/>
              </a:defRPr>
            </a:pPr>
            <a:r>
              <a:rPr lang="en-US" sz="1200">
                <a:latin typeface="Times New Roman" pitchFamily="18" charset="0"/>
                <a:cs typeface="Times New Roman" pitchFamily="18" charset="0"/>
              </a:rPr>
              <a:t>No. of infants at-risk</a:t>
            </a:r>
          </a:p>
          <a:p>
            <a:pPr>
              <a:defRPr lang="en-US" sz="1200">
                <a:latin typeface="Times New Roman" pitchFamily="18" charset="0"/>
                <a:cs typeface="Times New Roman" pitchFamily="18" charset="0"/>
              </a:defRPr>
            </a:pPr>
            <a:r>
              <a:rPr lang="en-US" sz="1200" baseline="0">
                <a:latin typeface="Times New Roman" pitchFamily="18" charset="0"/>
                <a:cs typeface="Times New Roman" pitchFamily="18" charset="0"/>
              </a:rPr>
              <a:t> (Males and Females)</a:t>
            </a:r>
            <a:endParaRPr lang="en-US" sz="1200">
              <a:latin typeface="Times New Roman" pitchFamily="18" charset="0"/>
              <a:cs typeface="Times New Roman" pitchFamily="18" charset="0"/>
            </a:endParaRPr>
          </a:p>
        </c:rich>
      </c:tx>
    </c:title>
    <c:plotArea>
      <c:layout/>
      <c:pieChart>
        <c:varyColors val="1"/>
        <c:ser>
          <c:idx val="0"/>
          <c:order val="0"/>
          <c:explosion val="18"/>
          <c:dPt>
            <c:idx val="0"/>
            <c:explosion val="6"/>
          </c:dPt>
          <c:dPt>
            <c:idx val="1"/>
            <c:explosion val="6"/>
          </c:dPt>
          <c:dPt>
            <c:idx val="2"/>
            <c:explosion val="0"/>
          </c:dPt>
          <c:dPt>
            <c:idx val="3"/>
            <c:explosion val="8"/>
          </c:dPt>
          <c:dLbls>
            <c:dLbl>
              <c:idx val="0"/>
              <c:showVal val="1"/>
            </c:dLbl>
            <c:dLbl>
              <c:idx val="1"/>
              <c:showVal val="1"/>
            </c:dLbl>
            <c:dLbl>
              <c:idx val="2"/>
              <c:showVal val="1"/>
            </c:dLbl>
            <c:dLbl>
              <c:idx val="3"/>
              <c:showVal val="1"/>
            </c:dLbl>
            <c:delete val="1"/>
          </c:dLbls>
          <c:cat>
            <c:strRef>
              <c:f>Sheet3!$G$23:$G$26</c:f>
              <c:strCache>
                <c:ptCount val="4"/>
                <c:pt idx="0">
                  <c:v>Males with Positive HRR (1774)</c:v>
                </c:pt>
                <c:pt idx="1">
                  <c:v>Males with negative HRR (4922)</c:v>
                </c:pt>
                <c:pt idx="2">
                  <c:v>Females with Positive HRR (1575)</c:v>
                </c:pt>
                <c:pt idx="3">
                  <c:v>Females with negative HRR (4760)</c:v>
                </c:pt>
              </c:strCache>
            </c:strRef>
          </c:cat>
          <c:val>
            <c:numRef>
              <c:f>Sheet3!$H$23:$H$26</c:f>
              <c:numCache>
                <c:formatCode>0%</c:formatCode>
                <c:ptCount val="4"/>
                <c:pt idx="0" formatCode="0.00%">
                  <c:v>0.13</c:v>
                </c:pt>
                <c:pt idx="1">
                  <c:v>0.38000000000000239</c:v>
                </c:pt>
                <c:pt idx="2">
                  <c:v>0.12000000000000002</c:v>
                </c:pt>
                <c:pt idx="3">
                  <c:v>0.37000000000000038</c:v>
                </c:pt>
              </c:numCache>
            </c:numRef>
          </c:val>
        </c:ser>
        <c:firstSliceAng val="0"/>
      </c:pieChart>
    </c:plotArea>
    <c:legend>
      <c:legendPos val="r"/>
      <c:txPr>
        <a:bodyPr/>
        <a:lstStyle/>
        <a:p>
          <a:pPr>
            <a:defRPr lang="en-US" sz="1200">
              <a:latin typeface="Times New Roman" pitchFamily="18" charset="0"/>
              <a:cs typeface="Times New Roman" pitchFamily="18" charset="0"/>
            </a:defRPr>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26"/>
  <c:chart>
    <c:title>
      <c:tx>
        <c:rich>
          <a:bodyPr/>
          <a:lstStyle/>
          <a:p>
            <a:pPr>
              <a:defRPr lang="en-IN" sz="1200">
                <a:latin typeface="Times New Roman" pitchFamily="18" charset="0"/>
                <a:cs typeface="Times New Roman" pitchFamily="18" charset="0"/>
              </a:defRPr>
            </a:pPr>
            <a:r>
              <a:rPr lang="en-IN" sz="1200">
                <a:latin typeface="Times New Roman" pitchFamily="18" charset="0"/>
                <a:cs typeface="Times New Roman" pitchFamily="18" charset="0"/>
              </a:rPr>
              <a:t>Infants</a:t>
            </a:r>
            <a:r>
              <a:rPr lang="en-IN" sz="1200" baseline="0">
                <a:latin typeface="Times New Roman" pitchFamily="18" charset="0"/>
                <a:cs typeface="Times New Roman" pitchFamily="18" charset="0"/>
              </a:rPr>
              <a:t> with Positive HRR- </a:t>
            </a:r>
          </a:p>
          <a:p>
            <a:pPr>
              <a:defRPr lang="en-IN" sz="1200">
                <a:latin typeface="Times New Roman" pitchFamily="18" charset="0"/>
                <a:cs typeface="Times New Roman" pitchFamily="18" charset="0"/>
              </a:defRPr>
            </a:pPr>
            <a:r>
              <a:rPr lang="en-IN" sz="1200" baseline="0">
                <a:latin typeface="Times New Roman" pitchFamily="18" charset="0"/>
                <a:cs typeface="Times New Roman" pitchFamily="18" charset="0"/>
              </a:rPr>
              <a:t>Prenatal, Postnatal and Natal risk factors</a:t>
            </a:r>
            <a:endParaRPr lang="en-IN" sz="1200">
              <a:latin typeface="Times New Roman" pitchFamily="18" charset="0"/>
              <a:cs typeface="Times New Roman" pitchFamily="18" charset="0"/>
            </a:endParaRPr>
          </a:p>
        </c:rich>
      </c:tx>
    </c:title>
    <c:plotArea>
      <c:layout/>
      <c:pieChart>
        <c:varyColors val="1"/>
        <c:ser>
          <c:idx val="0"/>
          <c:order val="0"/>
          <c:explosion val="5"/>
          <c:dLbls>
            <c:dLbl>
              <c:idx val="2"/>
              <c:tx>
                <c:rich>
                  <a:bodyPr/>
                  <a:lstStyle/>
                  <a:p>
                    <a:r>
                      <a:rPr lang="en-US">
                        <a:latin typeface="Times New Roman" pitchFamily="18" charset="0"/>
                        <a:cs typeface="Times New Roman" pitchFamily="18" charset="0"/>
                      </a:rPr>
                      <a:t>0.1%</a:t>
                    </a:r>
                  </a:p>
                </c:rich>
              </c:tx>
              <c:showVal val="1"/>
            </c:dLbl>
            <c:txPr>
              <a:bodyPr/>
              <a:lstStyle/>
              <a:p>
                <a:pPr>
                  <a:defRPr lang="en-IN">
                    <a:latin typeface="Times New Roman" pitchFamily="18" charset="0"/>
                    <a:cs typeface="Times New Roman" pitchFamily="18" charset="0"/>
                  </a:defRPr>
                </a:pPr>
                <a:endParaRPr lang="en-US"/>
              </a:p>
            </c:txPr>
            <c:showVal val="1"/>
            <c:showLeaderLines val="1"/>
          </c:dLbls>
          <c:cat>
            <c:strRef>
              <c:f>Sheet1!$E$5:$E$8</c:f>
              <c:strCache>
                <c:ptCount val="4"/>
                <c:pt idx="0">
                  <c:v>Prenatal (837)</c:v>
                </c:pt>
                <c:pt idx="1">
                  <c:v>Natal (636)</c:v>
                </c:pt>
                <c:pt idx="2">
                  <c:v>Postnatal (3)</c:v>
                </c:pt>
                <c:pt idx="3">
                  <c:v>Others (1873)</c:v>
                </c:pt>
              </c:strCache>
            </c:strRef>
          </c:cat>
          <c:val>
            <c:numRef>
              <c:f>Sheet1!$F$5:$F$8</c:f>
              <c:numCache>
                <c:formatCode>0%</c:formatCode>
                <c:ptCount val="4"/>
                <c:pt idx="0">
                  <c:v>0.25</c:v>
                </c:pt>
                <c:pt idx="1">
                  <c:v>0.19</c:v>
                </c:pt>
                <c:pt idx="2" formatCode="0.00%">
                  <c:v>3.0000000000000002E-2</c:v>
                </c:pt>
                <c:pt idx="3" formatCode="0.00%">
                  <c:v>0.55900000000000005</c:v>
                </c:pt>
              </c:numCache>
            </c:numRef>
          </c:val>
        </c:ser>
        <c:firstSliceAng val="0"/>
      </c:pieChart>
    </c:plotArea>
    <c:legend>
      <c:legendPos val="r"/>
      <c:txPr>
        <a:bodyPr/>
        <a:lstStyle/>
        <a:p>
          <a:pPr>
            <a:defRPr lang="en-IN" sz="1200">
              <a:latin typeface="Times New Roman" pitchFamily="18" charset="0"/>
              <a:cs typeface="Times New Roman" pitchFamily="18" charset="0"/>
            </a:defRPr>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26"/>
  <c:chart>
    <c:autoTitleDeleted val="1"/>
    <c:plotArea>
      <c:layout>
        <c:manualLayout>
          <c:layoutTarget val="inner"/>
          <c:xMode val="edge"/>
          <c:yMode val="edge"/>
          <c:x val="3.1189083820662791E-2"/>
          <c:y val="0.14025890282233458"/>
          <c:w val="0.94282001299545781"/>
          <c:h val="0.69999481546289211"/>
        </c:manualLayout>
      </c:layout>
      <c:barChart>
        <c:barDir val="col"/>
        <c:grouping val="clustered"/>
        <c:ser>
          <c:idx val="0"/>
          <c:order val="0"/>
          <c:tx>
            <c:v>Prenatal</c:v>
          </c:tx>
          <c:dLbls>
            <c:txPr>
              <a:bodyPr/>
              <a:lstStyle/>
              <a:p>
                <a:pPr>
                  <a:defRPr lang="en-IN">
                    <a:latin typeface="Times New Roman" pitchFamily="18" charset="0"/>
                    <a:cs typeface="Times New Roman" pitchFamily="18" charset="0"/>
                  </a:defRPr>
                </a:pPr>
                <a:endParaRPr lang="en-US"/>
              </a:p>
            </c:txPr>
            <c:showVal val="1"/>
          </c:dLbls>
          <c:cat>
            <c:strRef>
              <c:f>Sheet1!$D$3:$D$9</c:f>
              <c:strCache>
                <c:ptCount val="7"/>
                <c:pt idx="0">
                  <c:v>Excessive vomitting</c:v>
                </c:pt>
                <c:pt idx="1">
                  <c:v>Elderly pregnancy</c:v>
                </c:pt>
                <c:pt idx="2">
                  <c:v>High/low BP</c:v>
                </c:pt>
                <c:pt idx="3">
                  <c:v>Blood sugar</c:v>
                </c:pt>
                <c:pt idx="4">
                  <c:v>H/o abortions</c:v>
                </c:pt>
                <c:pt idx="5">
                  <c:v>Viral/Bacterial infections</c:v>
                </c:pt>
                <c:pt idx="6">
                  <c:v>Rh incompatibility</c:v>
                </c:pt>
              </c:strCache>
            </c:strRef>
          </c:cat>
          <c:val>
            <c:numRef>
              <c:f>Sheet1!$E$3:$E$9</c:f>
              <c:numCache>
                <c:formatCode>General</c:formatCode>
                <c:ptCount val="7"/>
                <c:pt idx="0">
                  <c:v>276</c:v>
                </c:pt>
                <c:pt idx="1">
                  <c:v>29</c:v>
                </c:pt>
                <c:pt idx="2">
                  <c:v>200</c:v>
                </c:pt>
                <c:pt idx="3">
                  <c:v>27</c:v>
                </c:pt>
                <c:pt idx="4">
                  <c:v>284</c:v>
                </c:pt>
                <c:pt idx="5">
                  <c:v>15</c:v>
                </c:pt>
                <c:pt idx="6">
                  <c:v>6</c:v>
                </c:pt>
              </c:numCache>
            </c:numRef>
          </c:val>
        </c:ser>
        <c:dLbls>
          <c:showVal val="1"/>
        </c:dLbls>
        <c:overlap val="-25"/>
        <c:axId val="112188416"/>
        <c:axId val="112194304"/>
      </c:barChart>
      <c:catAx>
        <c:axId val="112188416"/>
        <c:scaling>
          <c:orientation val="minMax"/>
        </c:scaling>
        <c:axPos val="b"/>
        <c:majorTickMark val="none"/>
        <c:tickLblPos val="nextTo"/>
        <c:txPr>
          <a:bodyPr rot="0" vert="horz" anchor="b" anchorCtr="0"/>
          <a:lstStyle/>
          <a:p>
            <a:pPr>
              <a:defRPr lang="en-IN" sz="800" spc="0" normalizeH="0" baseline="0">
                <a:latin typeface="Times New Roman" pitchFamily="18" charset="0"/>
                <a:cs typeface="Times New Roman" pitchFamily="18" charset="0"/>
              </a:defRPr>
            </a:pPr>
            <a:endParaRPr lang="en-US"/>
          </a:p>
        </c:txPr>
        <c:crossAx val="112194304"/>
        <c:crosses val="autoZero"/>
        <c:auto val="1"/>
        <c:lblAlgn val="ctr"/>
        <c:lblOffset val="100"/>
      </c:catAx>
      <c:valAx>
        <c:axId val="112194304"/>
        <c:scaling>
          <c:orientation val="minMax"/>
        </c:scaling>
        <c:delete val="1"/>
        <c:axPos val="l"/>
        <c:numFmt formatCode="General" sourceLinked="1"/>
        <c:tickLblPos val="none"/>
        <c:crossAx val="112188416"/>
        <c:crosses val="autoZero"/>
        <c:crossBetween val="between"/>
      </c:valAx>
    </c:plotArea>
    <c:legend>
      <c:legendPos val="t"/>
      <c:txPr>
        <a:bodyPr/>
        <a:lstStyle/>
        <a:p>
          <a:pPr>
            <a:defRPr lang="en-IN" sz="1200">
              <a:latin typeface="Times New Roman" pitchFamily="18" charset="0"/>
              <a:cs typeface="Times New Roman" pitchFamily="18" charset="0"/>
            </a:defRPr>
          </a:pPr>
          <a:endParaRPr lang="en-US"/>
        </a:p>
      </c:txPr>
    </c:legend>
  </c:chart>
  <c:spPr>
    <a:ln>
      <a:solidFill>
        <a:srgbClr val="000000"/>
      </a:solid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28"/>
  <c:chart>
    <c:autoTitleDeleted val="1"/>
    <c:plotArea>
      <c:layout/>
      <c:barChart>
        <c:barDir val="col"/>
        <c:grouping val="clustered"/>
        <c:ser>
          <c:idx val="0"/>
          <c:order val="0"/>
          <c:tx>
            <c:v>Natal</c:v>
          </c:tx>
          <c:dLbls>
            <c:txPr>
              <a:bodyPr/>
              <a:lstStyle/>
              <a:p>
                <a:pPr>
                  <a:defRPr lang="en-IN">
                    <a:latin typeface="Times New Roman" pitchFamily="18" charset="0"/>
                    <a:cs typeface="Times New Roman" pitchFamily="18" charset="0"/>
                  </a:defRPr>
                </a:pPr>
                <a:endParaRPr lang="en-US"/>
              </a:p>
            </c:txPr>
            <c:showVal val="1"/>
          </c:dLbls>
          <c:cat>
            <c:strRef>
              <c:f>Sheet1!$D$23:$D$30</c:f>
              <c:strCache>
                <c:ptCount val="8"/>
                <c:pt idx="0">
                  <c:v>Low birth weight</c:v>
                </c:pt>
                <c:pt idx="1">
                  <c:v>Neonatal jandice</c:v>
                </c:pt>
                <c:pt idx="2">
                  <c:v>Delayed birth cry</c:v>
                </c:pt>
                <c:pt idx="3">
                  <c:v>Premature delivery</c:v>
                </c:pt>
                <c:pt idx="4">
                  <c:v>Birth asphyxia</c:v>
                </c:pt>
                <c:pt idx="5">
                  <c:v>Fetal distress</c:v>
                </c:pt>
                <c:pt idx="6">
                  <c:v>Aspiration of amniotic fluid</c:v>
                </c:pt>
                <c:pt idx="7">
                  <c:v>NICU</c:v>
                </c:pt>
              </c:strCache>
            </c:strRef>
          </c:cat>
          <c:val>
            <c:numRef>
              <c:f>Sheet1!$E$23:$E$30</c:f>
              <c:numCache>
                <c:formatCode>General</c:formatCode>
                <c:ptCount val="8"/>
                <c:pt idx="0">
                  <c:v>193</c:v>
                </c:pt>
                <c:pt idx="1">
                  <c:v>81</c:v>
                </c:pt>
                <c:pt idx="2">
                  <c:v>123</c:v>
                </c:pt>
                <c:pt idx="3">
                  <c:v>44</c:v>
                </c:pt>
                <c:pt idx="4">
                  <c:v>52</c:v>
                </c:pt>
                <c:pt idx="5">
                  <c:v>7</c:v>
                </c:pt>
                <c:pt idx="6">
                  <c:v>60</c:v>
                </c:pt>
                <c:pt idx="7">
                  <c:v>76</c:v>
                </c:pt>
              </c:numCache>
            </c:numRef>
          </c:val>
        </c:ser>
        <c:dLbls>
          <c:showVal val="1"/>
        </c:dLbls>
        <c:overlap val="-25"/>
        <c:axId val="113586560"/>
        <c:axId val="113588096"/>
      </c:barChart>
      <c:catAx>
        <c:axId val="113586560"/>
        <c:scaling>
          <c:orientation val="minMax"/>
        </c:scaling>
        <c:axPos val="b"/>
        <c:majorTickMark val="none"/>
        <c:tickLblPos val="nextTo"/>
        <c:txPr>
          <a:bodyPr/>
          <a:lstStyle/>
          <a:p>
            <a:pPr>
              <a:defRPr lang="en-IN" sz="900" baseline="0">
                <a:latin typeface="Times New Roman" pitchFamily="18" charset="0"/>
                <a:cs typeface="Times New Roman" pitchFamily="18" charset="0"/>
              </a:defRPr>
            </a:pPr>
            <a:endParaRPr lang="en-US"/>
          </a:p>
        </c:txPr>
        <c:crossAx val="113588096"/>
        <c:crosses val="autoZero"/>
        <c:auto val="1"/>
        <c:lblAlgn val="ctr"/>
        <c:lblOffset val="100"/>
      </c:catAx>
      <c:valAx>
        <c:axId val="113588096"/>
        <c:scaling>
          <c:orientation val="minMax"/>
        </c:scaling>
        <c:delete val="1"/>
        <c:axPos val="l"/>
        <c:numFmt formatCode="General" sourceLinked="1"/>
        <c:tickLblPos val="none"/>
        <c:crossAx val="113586560"/>
        <c:crosses val="autoZero"/>
        <c:crossBetween val="between"/>
      </c:valAx>
    </c:plotArea>
    <c:legend>
      <c:legendPos val="t"/>
      <c:layout>
        <c:manualLayout>
          <c:xMode val="edge"/>
          <c:yMode val="edge"/>
          <c:x val="0.4272952755905513"/>
          <c:y val="3.2407407407407857E-2"/>
          <c:w val="0.23869857044568457"/>
          <c:h val="8.3717191601050026E-2"/>
        </c:manualLayout>
      </c:layout>
      <c:txPr>
        <a:bodyPr/>
        <a:lstStyle/>
        <a:p>
          <a:pPr>
            <a:defRPr lang="en-IN" sz="1200">
              <a:latin typeface="Times New Roman" pitchFamily="18" charset="0"/>
              <a:cs typeface="Times New Roman" pitchFamily="18" charset="0"/>
            </a:defRPr>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26"/>
  <c:chart>
    <c:title>
      <c:tx>
        <c:rich>
          <a:bodyPr/>
          <a:lstStyle/>
          <a:p>
            <a:pPr algn="ctr">
              <a:defRPr lang="en-IN" sz="1200">
                <a:latin typeface="Times New Roman" pitchFamily="18" charset="0"/>
                <a:cs typeface="Times New Roman" pitchFamily="18" charset="0"/>
              </a:defRPr>
            </a:pPr>
            <a:r>
              <a:rPr lang="en-IN" sz="1200">
                <a:latin typeface="Times New Roman" pitchFamily="18" charset="0"/>
                <a:cs typeface="Times New Roman" pitchFamily="18" charset="0"/>
              </a:rPr>
              <a:t>Consanguinity</a:t>
            </a:r>
            <a:r>
              <a:rPr lang="en-IN" sz="1200" baseline="0">
                <a:latin typeface="Times New Roman" pitchFamily="18" charset="0"/>
                <a:cs typeface="Times New Roman" pitchFamily="18" charset="0"/>
              </a:rPr>
              <a:t>, Family history, sibling history of infants at various hospitals</a:t>
            </a:r>
            <a:endParaRPr lang="en-IN" sz="1200">
              <a:latin typeface="Times New Roman" pitchFamily="18" charset="0"/>
              <a:cs typeface="Times New Roman" pitchFamily="18" charset="0"/>
            </a:endParaRPr>
          </a:p>
        </c:rich>
      </c:tx>
    </c:title>
    <c:plotArea>
      <c:layout/>
      <c:barChart>
        <c:barDir val="col"/>
        <c:grouping val="stacked"/>
        <c:ser>
          <c:idx val="0"/>
          <c:order val="0"/>
          <c:tx>
            <c:strRef>
              <c:f>Sheet2!$D$12</c:f>
              <c:strCache>
                <c:ptCount val="1"/>
                <c:pt idx="0">
                  <c:v>Positive</c:v>
                </c:pt>
              </c:strCache>
            </c:strRef>
          </c:tx>
          <c:dLbls>
            <c:dLbl>
              <c:idx val="0"/>
              <c:layout>
                <c:manualLayout>
                  <c:x val="0.11388888888888837"/>
                  <c:y val="-4.6296296296296606E-3"/>
                </c:manualLayout>
              </c:layout>
              <c:showVal val="1"/>
            </c:dLbl>
            <c:dLbl>
              <c:idx val="1"/>
              <c:layout>
                <c:manualLayout>
                  <c:x val="0.10555555555555562"/>
                  <c:y val="-1.3888888888888994E-2"/>
                </c:manualLayout>
              </c:layout>
              <c:tx>
                <c:rich>
                  <a:bodyPr/>
                  <a:lstStyle/>
                  <a:p>
                    <a:r>
                      <a:rPr lang="en-US" sz="1200">
                        <a:latin typeface="Times New Roman" pitchFamily="18" charset="0"/>
                        <a:cs typeface="Times New Roman" pitchFamily="18" charset="0"/>
                      </a:rPr>
                      <a:t>1%</a:t>
                    </a:r>
                  </a:p>
                </c:rich>
              </c:tx>
              <c:showVal val="1"/>
            </c:dLbl>
            <c:dLbl>
              <c:idx val="2"/>
              <c:layout>
                <c:manualLayout>
                  <c:x val="0.10833333333333343"/>
                  <c:y val="-1.8518518518518583E-2"/>
                </c:manualLayout>
              </c:layout>
              <c:tx>
                <c:rich>
                  <a:bodyPr/>
                  <a:lstStyle/>
                  <a:p>
                    <a:r>
                      <a:rPr lang="en-US" sz="1200">
                        <a:latin typeface="Times New Roman" pitchFamily="18" charset="0"/>
                        <a:cs typeface="Times New Roman" pitchFamily="18" charset="0"/>
                      </a:rPr>
                      <a:t>1%</a:t>
                    </a:r>
                  </a:p>
                </c:rich>
              </c:tx>
              <c:showVal val="1"/>
            </c:dLbl>
            <c:txPr>
              <a:bodyPr/>
              <a:lstStyle/>
              <a:p>
                <a:pPr>
                  <a:defRPr lang="en-IN" sz="1200">
                    <a:latin typeface="Times New Roman" pitchFamily="18" charset="0"/>
                    <a:cs typeface="Times New Roman" pitchFamily="18" charset="0"/>
                  </a:defRPr>
                </a:pPr>
                <a:endParaRPr lang="en-US"/>
              </a:p>
            </c:txPr>
            <c:showVal val="1"/>
          </c:dLbls>
          <c:cat>
            <c:strRef>
              <c:f>Sheet2!$E$11:$G$11</c:f>
              <c:strCache>
                <c:ptCount val="3"/>
                <c:pt idx="0">
                  <c:v>Consanguinity</c:v>
                </c:pt>
                <c:pt idx="1">
                  <c:v>Family history</c:v>
                </c:pt>
                <c:pt idx="2">
                  <c:v>Sibling history</c:v>
                </c:pt>
              </c:strCache>
            </c:strRef>
          </c:cat>
          <c:val>
            <c:numRef>
              <c:f>Sheet2!$E$12:$G$12</c:f>
              <c:numCache>
                <c:formatCode>0%</c:formatCode>
                <c:ptCount val="3"/>
                <c:pt idx="0">
                  <c:v>0.13</c:v>
                </c:pt>
                <c:pt idx="1">
                  <c:v>0.05</c:v>
                </c:pt>
                <c:pt idx="2">
                  <c:v>0.05</c:v>
                </c:pt>
              </c:numCache>
            </c:numRef>
          </c:val>
        </c:ser>
        <c:ser>
          <c:idx val="1"/>
          <c:order val="1"/>
          <c:tx>
            <c:strRef>
              <c:f>Sheet2!$D$13</c:f>
              <c:strCache>
                <c:ptCount val="1"/>
                <c:pt idx="0">
                  <c:v>Negative</c:v>
                </c:pt>
              </c:strCache>
            </c:strRef>
          </c:tx>
          <c:dLbls>
            <c:txPr>
              <a:bodyPr/>
              <a:lstStyle/>
              <a:p>
                <a:pPr>
                  <a:defRPr lang="en-IN"/>
                </a:pPr>
                <a:endParaRPr lang="en-US"/>
              </a:p>
            </c:txPr>
            <c:showVal val="1"/>
          </c:dLbls>
          <c:cat>
            <c:strRef>
              <c:f>Sheet2!$E$11:$G$11</c:f>
              <c:strCache>
                <c:ptCount val="3"/>
                <c:pt idx="0">
                  <c:v>Consanguinity</c:v>
                </c:pt>
                <c:pt idx="1">
                  <c:v>Family history</c:v>
                </c:pt>
                <c:pt idx="2">
                  <c:v>Sibling history</c:v>
                </c:pt>
              </c:strCache>
            </c:strRef>
          </c:cat>
          <c:val>
            <c:numRef>
              <c:f>Sheet2!$E$13:$G$13</c:f>
              <c:numCache>
                <c:formatCode>0%</c:formatCode>
                <c:ptCount val="3"/>
                <c:pt idx="0">
                  <c:v>0.87000000000000455</c:v>
                </c:pt>
                <c:pt idx="1">
                  <c:v>0.99</c:v>
                </c:pt>
                <c:pt idx="2">
                  <c:v>0.99</c:v>
                </c:pt>
              </c:numCache>
            </c:numRef>
          </c:val>
        </c:ser>
        <c:dLbls>
          <c:showVal val="1"/>
        </c:dLbls>
        <c:gapWidth val="95"/>
        <c:overlap val="100"/>
        <c:axId val="113625728"/>
        <c:axId val="113643904"/>
      </c:barChart>
      <c:catAx>
        <c:axId val="113625728"/>
        <c:scaling>
          <c:orientation val="minMax"/>
        </c:scaling>
        <c:axPos val="b"/>
        <c:majorTickMark val="none"/>
        <c:tickLblPos val="nextTo"/>
        <c:txPr>
          <a:bodyPr/>
          <a:lstStyle/>
          <a:p>
            <a:pPr>
              <a:defRPr lang="en-IN" sz="1200">
                <a:latin typeface="Times New Roman" pitchFamily="18" charset="0"/>
                <a:cs typeface="Times New Roman" pitchFamily="18" charset="0"/>
              </a:defRPr>
            </a:pPr>
            <a:endParaRPr lang="en-US"/>
          </a:p>
        </c:txPr>
        <c:crossAx val="113643904"/>
        <c:crosses val="autoZero"/>
        <c:auto val="1"/>
        <c:lblAlgn val="ctr"/>
        <c:lblOffset val="100"/>
      </c:catAx>
      <c:valAx>
        <c:axId val="113643904"/>
        <c:scaling>
          <c:orientation val="minMax"/>
        </c:scaling>
        <c:delete val="1"/>
        <c:axPos val="l"/>
        <c:numFmt formatCode="0%" sourceLinked="1"/>
        <c:tickLblPos val="none"/>
        <c:crossAx val="113625728"/>
        <c:crosses val="autoZero"/>
        <c:crossBetween val="between"/>
      </c:valAx>
    </c:plotArea>
    <c:legend>
      <c:legendPos val="t"/>
      <c:txPr>
        <a:bodyPr/>
        <a:lstStyle/>
        <a:p>
          <a:pPr>
            <a:defRPr lang="en-IN">
              <a:latin typeface="Times New Roman" pitchFamily="18" charset="0"/>
              <a:cs typeface="Times New Roman" pitchFamily="18" charset="0"/>
            </a:defRPr>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style val="26"/>
  <c:chart>
    <c:title>
      <c:tx>
        <c:rich>
          <a:bodyPr/>
          <a:lstStyle/>
          <a:p>
            <a:pPr>
              <a:defRPr lang="en-IN"/>
            </a:pPr>
            <a:r>
              <a:rPr lang="en-US" sz="1100">
                <a:latin typeface="Times New Roman" pitchFamily="18" charset="0"/>
                <a:cs typeface="Times New Roman" pitchFamily="18" charset="0"/>
              </a:rPr>
              <a:t>Details of hearing testing done for employees </a:t>
            </a:r>
          </a:p>
          <a:p>
            <a:pPr>
              <a:defRPr lang="en-IN"/>
            </a:pPr>
            <a:r>
              <a:rPr lang="en-US" sz="1100">
                <a:latin typeface="Times New Roman" pitchFamily="18" charset="0"/>
                <a:cs typeface="Times New Roman" pitchFamily="18" charset="0"/>
              </a:rPr>
              <a:t>of KSIC, Mysore</a:t>
            </a:r>
          </a:p>
        </c:rich>
      </c:tx>
      <c:layout>
        <c:manualLayout>
          <c:xMode val="edge"/>
          <c:yMode val="edge"/>
          <c:x val="0.18318744531933695"/>
          <c:y val="0"/>
        </c:manualLayout>
      </c:layout>
      <c:overlay val="1"/>
    </c:title>
    <c:plotArea>
      <c:layout/>
      <c:pieChart>
        <c:varyColors val="1"/>
        <c:ser>
          <c:idx val="0"/>
          <c:order val="0"/>
          <c:explosion val="4"/>
          <c:dLbls>
            <c:txPr>
              <a:bodyPr/>
              <a:lstStyle/>
              <a:p>
                <a:pPr>
                  <a:defRPr lang="en-IN">
                    <a:latin typeface="Times New Roman" pitchFamily="18" charset="0"/>
                    <a:cs typeface="Times New Roman" pitchFamily="18" charset="0"/>
                  </a:defRPr>
                </a:pPr>
                <a:endParaRPr lang="en-US"/>
              </a:p>
            </c:txPr>
            <c:showVal val="1"/>
            <c:showLeaderLines val="1"/>
          </c:dLbls>
          <c:cat>
            <c:strRef>
              <c:f>Sheet1!$D$5:$D$7</c:f>
              <c:strCache>
                <c:ptCount val="3"/>
                <c:pt idx="0">
                  <c:v>Minimal hearing impairment (15)</c:v>
                </c:pt>
                <c:pt idx="1">
                  <c:v>Mild hearing impairment (8)</c:v>
                </c:pt>
                <c:pt idx="2">
                  <c:v>At risk for hearing impairment (9)</c:v>
                </c:pt>
              </c:strCache>
            </c:strRef>
          </c:cat>
          <c:val>
            <c:numRef>
              <c:f>Sheet1!$E$5:$E$7</c:f>
              <c:numCache>
                <c:formatCode>0%</c:formatCode>
                <c:ptCount val="3"/>
                <c:pt idx="0">
                  <c:v>0.47000000000000008</c:v>
                </c:pt>
                <c:pt idx="1">
                  <c:v>0.25</c:v>
                </c:pt>
                <c:pt idx="2">
                  <c:v>0.28000000000000008</c:v>
                </c:pt>
              </c:numCache>
            </c:numRef>
          </c:val>
        </c:ser>
        <c:firstSliceAng val="0"/>
      </c:pieChart>
    </c:plotArea>
    <c:legend>
      <c:legendPos val="r"/>
      <c:txPr>
        <a:bodyPr/>
        <a:lstStyle/>
        <a:p>
          <a:pPr>
            <a:defRPr lang="en-IN">
              <a:latin typeface="Times New Roman" pitchFamily="18" charset="0"/>
              <a:cs typeface="Times New Roman" pitchFamily="18" charset="0"/>
            </a:defRPr>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pie3DChart>
        <c:varyColors val="1"/>
        <c:ser>
          <c:idx val="0"/>
          <c:order val="0"/>
          <c:explosion val="25"/>
          <c:dLbls>
            <c:dLbl>
              <c:idx val="1"/>
              <c:layout>
                <c:manualLayout>
                  <c:x val="-2.1751968503937011E-3"/>
                  <c:y val="5.8730679498396488E-3"/>
                </c:manualLayout>
              </c:layout>
              <c:showPercent val="1"/>
            </c:dLbl>
            <c:dLbl>
              <c:idx val="2"/>
              <c:layout>
                <c:manualLayout>
                  <c:x val="-1.2204505686789258E-2"/>
                  <c:y val="2.364574219889181E-2"/>
                </c:manualLayout>
              </c:layout>
              <c:showPercent val="1"/>
            </c:dLbl>
            <c:txPr>
              <a:bodyPr/>
              <a:lstStyle/>
              <a:p>
                <a:pPr>
                  <a:defRPr lang="en-IN">
                    <a:latin typeface="Times New Roman" pitchFamily="18" charset="0"/>
                    <a:cs typeface="Times New Roman" pitchFamily="18" charset="0"/>
                  </a:defRPr>
                </a:pPr>
                <a:endParaRPr lang="en-US"/>
              </a:p>
            </c:txPr>
            <c:showPercent val="1"/>
          </c:dLbls>
          <c:cat>
            <c:strRef>
              <c:f>Sheet5!$J$41:$J$46</c:f>
              <c:strCache>
                <c:ptCount val="6"/>
                <c:pt idx="0">
                  <c:v>Normal </c:v>
                </c:pt>
                <c:pt idx="1">
                  <c:v>Multiple</c:v>
                </c:pt>
                <c:pt idx="2">
                  <c:v>DSL</c:v>
                </c:pt>
                <c:pt idx="3">
                  <c:v>ENT</c:v>
                </c:pt>
                <c:pt idx="4">
                  <c:v>HI</c:v>
                </c:pt>
                <c:pt idx="5">
                  <c:v>Incomplete</c:v>
                </c:pt>
              </c:strCache>
            </c:strRef>
          </c:cat>
          <c:val>
            <c:numRef>
              <c:f>Sheet5!$K$41:$K$46</c:f>
              <c:numCache>
                <c:formatCode>General</c:formatCode>
                <c:ptCount val="6"/>
                <c:pt idx="0">
                  <c:v>95</c:v>
                </c:pt>
                <c:pt idx="1">
                  <c:v>3</c:v>
                </c:pt>
                <c:pt idx="2">
                  <c:v>3</c:v>
                </c:pt>
                <c:pt idx="3">
                  <c:v>9</c:v>
                </c:pt>
                <c:pt idx="4">
                  <c:v>65</c:v>
                </c:pt>
                <c:pt idx="5">
                  <c:v>28</c:v>
                </c:pt>
              </c:numCache>
            </c:numRef>
          </c:val>
        </c:ser>
        <c:dLbls>
          <c:showPercent val="1"/>
        </c:dLbls>
      </c:pie3DChart>
    </c:plotArea>
    <c:legend>
      <c:legendPos val="r"/>
      <c:txPr>
        <a:bodyPr/>
        <a:lstStyle/>
        <a:p>
          <a:pPr>
            <a:defRPr lang="en-IN">
              <a:latin typeface="Times New Roman" pitchFamily="18" charset="0"/>
              <a:cs typeface="Times New Roman" pitchFamily="18" charset="0"/>
            </a:defRPr>
          </a:pPr>
          <a:endParaRPr lang="en-US"/>
        </a:p>
      </c:txPr>
    </c:legend>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0.34393</cdr:x>
      <cdr:y>0.82288</cdr:y>
    </cdr:from>
    <cdr:to>
      <cdr:x>0.9473</cdr:x>
      <cdr:y>0.9747</cdr:y>
    </cdr:to>
    <cdr:sp macro="" textlink="">
      <cdr:nvSpPr>
        <cdr:cNvPr id="2" name="TextBox 1"/>
        <cdr:cNvSpPr txBox="1"/>
      </cdr:nvSpPr>
      <cdr:spPr>
        <a:xfrm xmlns:a="http://schemas.openxmlformats.org/drawingml/2006/main">
          <a:off x="1181100" y="2168809"/>
          <a:ext cx="2072079" cy="40014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200">
              <a:latin typeface="Times New Roman" pitchFamily="18" charset="0"/>
              <a:cs typeface="Times New Roman" pitchFamily="18" charset="0"/>
            </a:rPr>
            <a:t>Total screened: 13031</a:t>
          </a:r>
        </a:p>
      </cdr:txBody>
    </cdr:sp>
  </cdr:relSizeAnchor>
</c:userShapes>
</file>

<file path=word/drawings/drawing2.xml><?xml version="1.0" encoding="utf-8"?>
<c:userShapes xmlns:c="http://schemas.openxmlformats.org/drawingml/2006/chart">
  <cdr:relSizeAnchor xmlns:cdr="http://schemas.openxmlformats.org/drawingml/2006/chartDrawing">
    <cdr:from>
      <cdr:x>0.24583</cdr:x>
      <cdr:y>0.15278</cdr:y>
    </cdr:from>
    <cdr:to>
      <cdr:x>0.44583</cdr:x>
      <cdr:y>0.48611</cdr:y>
    </cdr:to>
    <cdr:sp macro="" textlink="">
      <cdr:nvSpPr>
        <cdr:cNvPr id="2" name="TextBox 1"/>
        <cdr:cNvSpPr txBox="1"/>
      </cdr:nvSpPr>
      <cdr:spPr>
        <a:xfrm xmlns:a="http://schemas.openxmlformats.org/drawingml/2006/main">
          <a:off x="1123950" y="41910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IN" sz="1100"/>
            <a:t>40%</a:t>
          </a:r>
        </a:p>
      </cdr:txBody>
    </cdr:sp>
  </cdr:relSizeAnchor>
  <cdr:relSizeAnchor xmlns:cdr="http://schemas.openxmlformats.org/drawingml/2006/chartDrawing">
    <cdr:from>
      <cdr:x>0.59792</cdr:x>
      <cdr:y>0.16667</cdr:y>
    </cdr:from>
    <cdr:to>
      <cdr:x>0.79792</cdr:x>
      <cdr:y>0.5</cdr:y>
    </cdr:to>
    <cdr:sp macro="" textlink="">
      <cdr:nvSpPr>
        <cdr:cNvPr id="3" name="TextBox 2"/>
        <cdr:cNvSpPr txBox="1"/>
      </cdr:nvSpPr>
      <cdr:spPr>
        <a:xfrm xmlns:a="http://schemas.openxmlformats.org/drawingml/2006/main">
          <a:off x="2733675" y="45720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IN" sz="1100"/>
            <a:t>37%</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BE9FD-42FD-49BF-82B7-E0D388921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5934</Words>
  <Characters>33826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Dr. Shijith Kumar C</cp:lastModifiedBy>
  <cp:revision>2</cp:revision>
  <cp:lastPrinted>2012-04-10T12:12:00Z</cp:lastPrinted>
  <dcterms:created xsi:type="dcterms:W3CDTF">2012-04-18T15:43:00Z</dcterms:created>
  <dcterms:modified xsi:type="dcterms:W3CDTF">2012-04-18T15:43:00Z</dcterms:modified>
</cp:coreProperties>
</file>