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530" w:rsidRPr="000C62D6" w:rsidRDefault="001816B9" w:rsidP="001816B9">
      <w:pPr>
        <w:pStyle w:val="Title"/>
      </w:pPr>
      <w:r w:rsidRPr="000C62D6">
        <w:t>4</w:t>
      </w:r>
    </w:p>
    <w:p w:rsidR="00AB57AC" w:rsidRPr="000C62D6" w:rsidRDefault="00ED41FD" w:rsidP="001816B9">
      <w:pPr>
        <w:pStyle w:val="Title"/>
      </w:pPr>
      <w:r w:rsidRPr="000C62D6">
        <w:t>Research H</w:t>
      </w:r>
      <w:r w:rsidR="00AB57AC" w:rsidRPr="000C62D6">
        <w:t>ighlights</w:t>
      </w:r>
    </w:p>
    <w:p w:rsidR="0019241C" w:rsidRDefault="0019241C" w:rsidP="006A4C99">
      <w:pPr>
        <w:pStyle w:val="NoSpacing"/>
        <w:spacing w:line="360" w:lineRule="auto"/>
        <w:rPr>
          <w:rFonts w:ascii="Arial Narrow" w:hAnsi="Arial Narrow" w:cs="Arial"/>
          <w:sz w:val="24"/>
          <w:szCs w:val="24"/>
        </w:rPr>
        <w:sectPr w:rsidR="0019241C" w:rsidSect="00CE677C">
          <w:footerReference w:type="default" r:id="rId8"/>
          <w:pgSz w:w="11906" w:h="16838"/>
          <w:pgMar w:top="1134" w:right="1134" w:bottom="1134" w:left="1134" w:header="709" w:footer="709" w:gutter="0"/>
          <w:pgNumType w:start="1"/>
          <w:cols w:space="708"/>
          <w:titlePg/>
          <w:docGrid w:linePitch="360"/>
        </w:sectPr>
      </w:pPr>
    </w:p>
    <w:p w:rsidR="006A4C99" w:rsidRPr="000C62D6" w:rsidRDefault="006A4C99" w:rsidP="0019241C">
      <w:pPr>
        <w:pStyle w:val="NoSpacing"/>
        <w:spacing w:line="360" w:lineRule="auto"/>
        <w:jc w:val="both"/>
        <w:rPr>
          <w:rFonts w:ascii="Arial Narrow" w:hAnsi="Arial Narrow" w:cs="Arial"/>
          <w:sz w:val="24"/>
          <w:szCs w:val="24"/>
        </w:rPr>
      </w:pPr>
      <w:r w:rsidRPr="000C62D6">
        <w:rPr>
          <w:rFonts w:ascii="Arial Narrow" w:hAnsi="Arial Narrow" w:cs="Arial"/>
          <w:sz w:val="24"/>
          <w:szCs w:val="24"/>
        </w:rPr>
        <w:lastRenderedPageBreak/>
        <w:t>All India Institute of Speech and Hearing is the leading organization in the country in conducting both basic and applied research related to speech</w:t>
      </w:r>
      <w:r w:rsidR="00DC39F8" w:rsidRPr="000C62D6">
        <w:rPr>
          <w:rFonts w:ascii="Arial Narrow" w:hAnsi="Arial Narrow" w:cs="Arial"/>
          <w:sz w:val="24"/>
          <w:szCs w:val="24"/>
        </w:rPr>
        <w:t xml:space="preserve">, </w:t>
      </w:r>
      <w:r w:rsidR="00AF38ED" w:rsidRPr="000C62D6">
        <w:rPr>
          <w:rFonts w:ascii="Arial Narrow" w:hAnsi="Arial Narrow" w:cs="Arial"/>
          <w:sz w:val="24"/>
          <w:szCs w:val="24"/>
        </w:rPr>
        <w:t>language and</w:t>
      </w:r>
      <w:r w:rsidRPr="000C62D6">
        <w:rPr>
          <w:rFonts w:ascii="Arial Narrow" w:hAnsi="Arial Narrow" w:cs="Arial"/>
          <w:sz w:val="24"/>
          <w:szCs w:val="24"/>
        </w:rPr>
        <w:t xml:space="preserve"> hearing a</w:t>
      </w:r>
      <w:r w:rsidR="008F5178">
        <w:rPr>
          <w:rFonts w:ascii="Arial Narrow" w:hAnsi="Arial Narrow" w:cs="Arial"/>
          <w:sz w:val="24"/>
          <w:szCs w:val="24"/>
        </w:rPr>
        <w:t xml:space="preserve">nd related fields of knowledge. </w:t>
      </w:r>
      <w:r w:rsidRPr="000C62D6">
        <w:rPr>
          <w:rFonts w:ascii="Arial Narrow" w:hAnsi="Arial Narrow" w:cs="Arial"/>
          <w:sz w:val="24"/>
          <w:szCs w:val="24"/>
        </w:rPr>
        <w:t>Research activities of the institute comes under two broad categories: (</w:t>
      </w:r>
      <w:r w:rsidR="00DC39F8" w:rsidRPr="000C62D6">
        <w:rPr>
          <w:rFonts w:ascii="Arial Narrow" w:hAnsi="Arial Narrow" w:cs="Arial"/>
          <w:sz w:val="24"/>
          <w:szCs w:val="24"/>
        </w:rPr>
        <w:t>a</w:t>
      </w:r>
      <w:r w:rsidRPr="000C62D6">
        <w:rPr>
          <w:rFonts w:ascii="Arial Narrow" w:hAnsi="Arial Narrow" w:cs="Arial"/>
          <w:sz w:val="24"/>
          <w:szCs w:val="24"/>
        </w:rPr>
        <w:t>) Faculty research</w:t>
      </w:r>
      <w:r w:rsidR="00D41392">
        <w:rPr>
          <w:rFonts w:ascii="Arial Narrow" w:hAnsi="Arial Narrow" w:cs="Arial"/>
          <w:sz w:val="24"/>
          <w:szCs w:val="24"/>
        </w:rPr>
        <w:t xml:space="preserve"> and</w:t>
      </w:r>
      <w:r w:rsidRPr="000C62D6">
        <w:rPr>
          <w:rFonts w:ascii="Arial Narrow" w:hAnsi="Arial Narrow" w:cs="Arial"/>
          <w:sz w:val="24"/>
          <w:szCs w:val="24"/>
        </w:rPr>
        <w:t xml:space="preserve"> (</w:t>
      </w:r>
      <w:r w:rsidR="00DC39F8" w:rsidRPr="000C62D6">
        <w:rPr>
          <w:rFonts w:ascii="Arial Narrow" w:hAnsi="Arial Narrow" w:cs="Arial"/>
          <w:sz w:val="24"/>
          <w:szCs w:val="24"/>
        </w:rPr>
        <w:t>b</w:t>
      </w:r>
      <w:r w:rsidRPr="000C62D6">
        <w:rPr>
          <w:rFonts w:ascii="Arial Narrow" w:hAnsi="Arial Narrow" w:cs="Arial"/>
          <w:sz w:val="24"/>
          <w:szCs w:val="24"/>
        </w:rPr>
        <w:t>) Student Research.</w:t>
      </w:r>
    </w:p>
    <w:p w:rsidR="007B1EAF" w:rsidRPr="000C62D6" w:rsidRDefault="007B1EAF" w:rsidP="006A4C99">
      <w:pPr>
        <w:pStyle w:val="NoSpacing"/>
        <w:spacing w:line="360" w:lineRule="auto"/>
        <w:rPr>
          <w:rFonts w:ascii="Arial Narrow" w:hAnsi="Arial Narrow" w:cs="Arial"/>
          <w:sz w:val="24"/>
          <w:szCs w:val="24"/>
        </w:rPr>
      </w:pPr>
    </w:p>
    <w:p w:rsidR="00C20BD6" w:rsidRDefault="0097223B" w:rsidP="006A4C99">
      <w:pPr>
        <w:pStyle w:val="NoSpacing"/>
        <w:spacing w:line="360" w:lineRule="auto"/>
        <w:rPr>
          <w:rFonts w:ascii="Arial Narrow" w:hAnsi="Arial Narrow" w:cs="Arial"/>
          <w:b/>
          <w:sz w:val="24"/>
          <w:szCs w:val="24"/>
        </w:rPr>
      </w:pPr>
      <w:r>
        <w:rPr>
          <w:rFonts w:ascii="Arial Narrow" w:hAnsi="Arial Narrow" w:cs="Arial"/>
          <w:b/>
          <w:sz w:val="24"/>
          <w:szCs w:val="24"/>
        </w:rPr>
        <w:t>a)</w:t>
      </w:r>
      <w:r w:rsidR="006A4C99" w:rsidRPr="000C62D6">
        <w:rPr>
          <w:rFonts w:ascii="Arial Narrow" w:hAnsi="Arial Narrow" w:cs="Arial"/>
          <w:b/>
          <w:sz w:val="24"/>
          <w:szCs w:val="24"/>
        </w:rPr>
        <w:t xml:space="preserve">Faculty Research </w:t>
      </w:r>
    </w:p>
    <w:p w:rsidR="006A4C99" w:rsidRPr="00C20BD6" w:rsidRDefault="00DC39F8" w:rsidP="006A4C99">
      <w:pPr>
        <w:pStyle w:val="NoSpacing"/>
        <w:spacing w:line="360" w:lineRule="auto"/>
        <w:rPr>
          <w:rFonts w:ascii="Arial Narrow" w:hAnsi="Arial Narrow" w:cs="Arial"/>
          <w:b/>
          <w:sz w:val="24"/>
          <w:szCs w:val="24"/>
        </w:rPr>
      </w:pPr>
      <w:r w:rsidRPr="000C62D6">
        <w:rPr>
          <w:rFonts w:ascii="Arial Narrow" w:hAnsi="Arial Narrow" w:cs="Arial"/>
          <w:sz w:val="24"/>
          <w:szCs w:val="24"/>
        </w:rPr>
        <w:t xml:space="preserve"> </w:t>
      </w:r>
      <w:r w:rsidR="006A4C99" w:rsidRPr="000C62D6">
        <w:rPr>
          <w:rFonts w:ascii="Arial Narrow" w:hAnsi="Arial Narrow" w:cs="Arial"/>
          <w:sz w:val="24"/>
          <w:szCs w:val="24"/>
        </w:rPr>
        <w:t xml:space="preserve">There are </w:t>
      </w:r>
      <w:r w:rsidR="00D41392">
        <w:rPr>
          <w:rFonts w:ascii="Arial Narrow" w:hAnsi="Arial Narrow" w:cs="Arial"/>
          <w:sz w:val="24"/>
          <w:szCs w:val="24"/>
        </w:rPr>
        <w:t>two</w:t>
      </w:r>
      <w:r w:rsidR="006A4C99" w:rsidRPr="000C62D6">
        <w:rPr>
          <w:rFonts w:ascii="Arial Narrow" w:hAnsi="Arial Narrow" w:cs="Arial"/>
          <w:sz w:val="24"/>
          <w:szCs w:val="24"/>
        </w:rPr>
        <w:t xml:space="preserve"> types of faculty research </w:t>
      </w:r>
    </w:p>
    <w:p w:rsidR="00DC39F8" w:rsidRPr="000C62D6" w:rsidRDefault="00DC39F8" w:rsidP="009813D5">
      <w:pPr>
        <w:pStyle w:val="NoSpacing"/>
        <w:numPr>
          <w:ilvl w:val="0"/>
          <w:numId w:val="1"/>
        </w:numPr>
        <w:spacing w:line="360" w:lineRule="auto"/>
        <w:ind w:left="1260" w:hanging="450"/>
        <w:rPr>
          <w:rFonts w:ascii="Arial Narrow" w:hAnsi="Arial Narrow" w:cs="Arial"/>
          <w:sz w:val="24"/>
          <w:szCs w:val="24"/>
        </w:rPr>
      </w:pPr>
      <w:r w:rsidRPr="000C62D6">
        <w:rPr>
          <w:rFonts w:ascii="Arial Narrow" w:hAnsi="Arial Narrow" w:cs="Arial"/>
          <w:sz w:val="24"/>
          <w:szCs w:val="24"/>
        </w:rPr>
        <w:t>Extramurally Funded Research</w:t>
      </w:r>
    </w:p>
    <w:p w:rsidR="006A4C99" w:rsidRPr="000C62D6" w:rsidRDefault="006A4C99" w:rsidP="009813D5">
      <w:pPr>
        <w:pStyle w:val="NoSpacing"/>
        <w:numPr>
          <w:ilvl w:val="0"/>
          <w:numId w:val="1"/>
        </w:numPr>
        <w:spacing w:line="360" w:lineRule="auto"/>
        <w:ind w:left="1260" w:hanging="450"/>
        <w:rPr>
          <w:rFonts w:ascii="Arial Narrow" w:hAnsi="Arial Narrow" w:cs="Arial"/>
          <w:sz w:val="24"/>
          <w:szCs w:val="24"/>
        </w:rPr>
      </w:pPr>
      <w:r w:rsidRPr="000C62D6">
        <w:rPr>
          <w:rFonts w:ascii="Arial Narrow" w:hAnsi="Arial Narrow" w:cs="Arial"/>
          <w:sz w:val="24"/>
          <w:szCs w:val="24"/>
        </w:rPr>
        <w:t xml:space="preserve">Intramurally Funded Research </w:t>
      </w:r>
    </w:p>
    <w:p w:rsidR="008C6996" w:rsidRPr="00131ACF" w:rsidRDefault="008C6996" w:rsidP="000569B0">
      <w:pPr>
        <w:pStyle w:val="NoSpacing"/>
        <w:spacing w:line="360" w:lineRule="auto"/>
        <w:jc w:val="both"/>
        <w:rPr>
          <w:rFonts w:ascii="Arial Narrow" w:hAnsi="Arial Narrow" w:cs="Arial"/>
          <w:sz w:val="10"/>
          <w:szCs w:val="24"/>
        </w:rPr>
      </w:pPr>
    </w:p>
    <w:p w:rsidR="000569B0" w:rsidRPr="000C62D6" w:rsidRDefault="000569B0" w:rsidP="000569B0">
      <w:pPr>
        <w:pStyle w:val="NoSpacing"/>
        <w:spacing w:line="360" w:lineRule="auto"/>
        <w:jc w:val="both"/>
        <w:rPr>
          <w:rFonts w:ascii="Arial Narrow" w:hAnsi="Arial Narrow" w:cs="Arial"/>
          <w:sz w:val="24"/>
          <w:szCs w:val="24"/>
        </w:rPr>
      </w:pPr>
      <w:r w:rsidRPr="000C62D6">
        <w:rPr>
          <w:rFonts w:ascii="Arial Narrow" w:hAnsi="Arial Narrow" w:cs="Arial"/>
          <w:sz w:val="24"/>
          <w:szCs w:val="24"/>
        </w:rPr>
        <w:t>Extramurally Funded Research projects are sponsored by national and international agencies like Department of Science &amp; Technology and World Health Organization. During the year under report, 4 projects were successfully completed by the faculty and staff under extramural fund and 4 projects were going on. The completed projects are:</w:t>
      </w:r>
    </w:p>
    <w:p w:rsidR="000569B0" w:rsidRPr="00137BB6" w:rsidRDefault="000569B0" w:rsidP="009813D5">
      <w:pPr>
        <w:pStyle w:val="NoSpacing"/>
        <w:numPr>
          <w:ilvl w:val="0"/>
          <w:numId w:val="3"/>
        </w:numPr>
        <w:spacing w:line="360" w:lineRule="auto"/>
        <w:ind w:left="360" w:right="-35" w:firstLine="0"/>
        <w:jc w:val="both"/>
        <w:rPr>
          <w:rFonts w:ascii="Arial Narrow" w:hAnsi="Arial Narrow" w:cs="Arial"/>
          <w:sz w:val="20"/>
          <w:szCs w:val="20"/>
        </w:rPr>
      </w:pPr>
      <w:r w:rsidRPr="00137BB6">
        <w:rPr>
          <w:rFonts w:ascii="Arial Narrow" w:hAnsi="Arial Narrow" w:cs="Arial"/>
          <w:sz w:val="20"/>
          <w:szCs w:val="20"/>
        </w:rPr>
        <w:t xml:space="preserve">Issues and strategies for development of human resources for deafness prevention, identification and management. A World Health Organisation </w:t>
      </w:r>
      <w:r w:rsidR="00A5026B" w:rsidRPr="00137BB6">
        <w:rPr>
          <w:rFonts w:ascii="Arial Narrow" w:hAnsi="Arial Narrow" w:cs="Arial"/>
          <w:sz w:val="20"/>
          <w:szCs w:val="20"/>
        </w:rPr>
        <w:t>sponsored project</w:t>
      </w:r>
      <w:r w:rsidRPr="00137BB6">
        <w:rPr>
          <w:rFonts w:ascii="Arial Narrow" w:hAnsi="Arial Narrow" w:cs="Arial"/>
          <w:sz w:val="20"/>
          <w:szCs w:val="20"/>
        </w:rPr>
        <w:t xml:space="preserve"> work under the supervision </w:t>
      </w:r>
      <w:r w:rsidR="00A5026B" w:rsidRPr="00137BB6">
        <w:rPr>
          <w:rFonts w:ascii="Arial Narrow" w:hAnsi="Arial Narrow" w:cs="Arial"/>
          <w:sz w:val="20"/>
          <w:szCs w:val="20"/>
        </w:rPr>
        <w:t>of Dr</w:t>
      </w:r>
      <w:r w:rsidRPr="00137BB6">
        <w:rPr>
          <w:rFonts w:ascii="Arial Narrow" w:hAnsi="Arial Narrow" w:cs="Arial"/>
          <w:sz w:val="20"/>
          <w:szCs w:val="20"/>
        </w:rPr>
        <w:t xml:space="preserve">. Vijayalakshmi Basavaraj, </w:t>
      </w:r>
      <w:r w:rsidR="00C905DF" w:rsidRPr="00137BB6">
        <w:rPr>
          <w:rFonts w:ascii="Arial Narrow" w:hAnsi="Arial Narrow" w:cs="Arial"/>
          <w:sz w:val="20"/>
          <w:szCs w:val="20"/>
        </w:rPr>
        <w:t xml:space="preserve">Director </w:t>
      </w:r>
      <w:r w:rsidR="00A5026B" w:rsidRPr="00137BB6">
        <w:rPr>
          <w:rFonts w:ascii="Arial Narrow" w:hAnsi="Arial Narrow" w:cs="Arial"/>
          <w:sz w:val="20"/>
          <w:szCs w:val="20"/>
        </w:rPr>
        <w:t>and Dr</w:t>
      </w:r>
      <w:r w:rsidRPr="00137BB6">
        <w:rPr>
          <w:rFonts w:ascii="Arial Narrow" w:hAnsi="Arial Narrow" w:cs="Arial"/>
          <w:sz w:val="20"/>
          <w:szCs w:val="20"/>
        </w:rPr>
        <w:t>.</w:t>
      </w:r>
      <w:r w:rsidR="00D82A24" w:rsidRPr="00137BB6">
        <w:rPr>
          <w:rFonts w:ascii="Arial Narrow" w:hAnsi="Arial Narrow" w:cs="Arial"/>
          <w:sz w:val="20"/>
          <w:szCs w:val="20"/>
        </w:rPr>
        <w:t xml:space="preserve"> </w:t>
      </w:r>
      <w:r w:rsidRPr="00137BB6">
        <w:rPr>
          <w:rFonts w:ascii="Arial Narrow" w:hAnsi="Arial Narrow" w:cs="Arial"/>
          <w:sz w:val="20"/>
          <w:szCs w:val="20"/>
        </w:rPr>
        <w:t>Manjula P,</w:t>
      </w:r>
      <w:r w:rsidR="00D82A24" w:rsidRPr="00137BB6">
        <w:rPr>
          <w:rFonts w:ascii="Arial Narrow" w:hAnsi="Arial Narrow" w:cs="Arial"/>
          <w:sz w:val="20"/>
          <w:szCs w:val="20"/>
        </w:rPr>
        <w:t xml:space="preserve"> </w:t>
      </w:r>
      <w:r w:rsidRPr="00137BB6">
        <w:rPr>
          <w:rFonts w:ascii="Arial Narrow" w:hAnsi="Arial Narrow" w:cs="Arial"/>
          <w:sz w:val="20"/>
          <w:szCs w:val="20"/>
        </w:rPr>
        <w:t>Professor in Audiology.</w:t>
      </w:r>
      <w:r w:rsidR="002F7845" w:rsidRPr="00137BB6">
        <w:rPr>
          <w:rFonts w:ascii="Arial Narrow" w:hAnsi="Arial Narrow" w:cs="Arial"/>
          <w:sz w:val="20"/>
          <w:szCs w:val="20"/>
        </w:rPr>
        <w:t>(Rs.20000)</w:t>
      </w:r>
    </w:p>
    <w:p w:rsidR="000569B0" w:rsidRPr="00137BB6" w:rsidRDefault="000569B0" w:rsidP="009813D5">
      <w:pPr>
        <w:pStyle w:val="NoSpacing"/>
        <w:numPr>
          <w:ilvl w:val="0"/>
          <w:numId w:val="3"/>
        </w:numPr>
        <w:spacing w:line="360" w:lineRule="auto"/>
        <w:ind w:left="360" w:right="-35" w:firstLine="0"/>
        <w:jc w:val="both"/>
        <w:rPr>
          <w:rFonts w:ascii="Arial Narrow" w:hAnsi="Arial Narrow" w:cs="Arial"/>
          <w:sz w:val="20"/>
          <w:szCs w:val="20"/>
        </w:rPr>
      </w:pPr>
      <w:r w:rsidRPr="00137BB6">
        <w:rPr>
          <w:rFonts w:ascii="Arial Narrow" w:hAnsi="Arial Narrow" w:cs="Arial"/>
          <w:sz w:val="20"/>
          <w:szCs w:val="20"/>
        </w:rPr>
        <w:t xml:space="preserve">Comparative efficacy of BTEs over body level hearing aids in the development of speech and language among the hearing impaired children. A DRC (S&amp;T) sponsored project work under the supervision </w:t>
      </w:r>
      <w:r w:rsidR="00BC3BEC" w:rsidRPr="00137BB6">
        <w:rPr>
          <w:rFonts w:ascii="Arial Narrow" w:hAnsi="Arial Narrow" w:cs="Arial"/>
          <w:sz w:val="20"/>
          <w:szCs w:val="20"/>
        </w:rPr>
        <w:t xml:space="preserve">of </w:t>
      </w:r>
      <w:r w:rsidRPr="00137BB6">
        <w:rPr>
          <w:rFonts w:ascii="Arial Narrow" w:hAnsi="Arial Narrow" w:cs="Arial"/>
          <w:sz w:val="20"/>
          <w:szCs w:val="20"/>
        </w:rPr>
        <w:t xml:space="preserve">Dr. </w:t>
      </w:r>
      <w:r w:rsidR="00BC3BEC" w:rsidRPr="00137BB6">
        <w:rPr>
          <w:rFonts w:ascii="Arial Narrow" w:hAnsi="Arial Narrow" w:cs="Arial"/>
          <w:sz w:val="20"/>
          <w:szCs w:val="20"/>
        </w:rPr>
        <w:t xml:space="preserve">M. </w:t>
      </w:r>
      <w:r w:rsidRPr="00137BB6">
        <w:rPr>
          <w:rFonts w:ascii="Arial Narrow" w:hAnsi="Arial Narrow" w:cs="Arial"/>
          <w:sz w:val="20"/>
          <w:szCs w:val="20"/>
        </w:rPr>
        <w:t xml:space="preserve">Jayaram, Professor in </w:t>
      </w:r>
      <w:r w:rsidR="00BC3BEC" w:rsidRPr="00137BB6">
        <w:rPr>
          <w:rFonts w:ascii="Arial Narrow" w:hAnsi="Arial Narrow" w:cs="Arial"/>
          <w:sz w:val="20"/>
          <w:szCs w:val="20"/>
        </w:rPr>
        <w:t>Speech – Language Pathology and Audiology, NIMHANS, Bangalore</w:t>
      </w:r>
      <w:r w:rsidRPr="00137BB6">
        <w:rPr>
          <w:rFonts w:ascii="Arial Narrow" w:hAnsi="Arial Narrow" w:cs="Arial"/>
          <w:sz w:val="20"/>
          <w:szCs w:val="20"/>
        </w:rPr>
        <w:t xml:space="preserve"> and  Dr.</w:t>
      </w:r>
      <w:r w:rsidR="00BC3BEC" w:rsidRPr="00137BB6">
        <w:rPr>
          <w:rFonts w:ascii="Arial Narrow" w:hAnsi="Arial Narrow" w:cs="Arial"/>
          <w:sz w:val="20"/>
          <w:szCs w:val="20"/>
        </w:rPr>
        <w:t xml:space="preserve"> </w:t>
      </w:r>
      <w:r w:rsidRPr="00137BB6">
        <w:rPr>
          <w:rFonts w:ascii="Arial Narrow" w:hAnsi="Arial Narrow" w:cs="Arial"/>
          <w:sz w:val="20"/>
          <w:szCs w:val="20"/>
        </w:rPr>
        <w:t>Manjula P,</w:t>
      </w:r>
      <w:r w:rsidR="00BC3BEC" w:rsidRPr="00137BB6">
        <w:rPr>
          <w:rFonts w:ascii="Arial Narrow" w:hAnsi="Arial Narrow" w:cs="Arial"/>
          <w:sz w:val="20"/>
          <w:szCs w:val="20"/>
        </w:rPr>
        <w:t xml:space="preserve"> </w:t>
      </w:r>
      <w:r w:rsidRPr="00137BB6">
        <w:rPr>
          <w:rFonts w:ascii="Arial Narrow" w:hAnsi="Arial Narrow" w:cs="Arial"/>
          <w:sz w:val="20"/>
          <w:szCs w:val="20"/>
        </w:rPr>
        <w:t>Professor in Audiology</w:t>
      </w:r>
      <w:r w:rsidR="002F7845" w:rsidRPr="00137BB6">
        <w:rPr>
          <w:rFonts w:ascii="Arial Narrow" w:hAnsi="Arial Narrow" w:cs="Arial"/>
          <w:sz w:val="20"/>
          <w:szCs w:val="20"/>
        </w:rPr>
        <w:t xml:space="preserve"> (</w:t>
      </w:r>
      <w:r w:rsidR="002F7845" w:rsidRPr="00137BB6">
        <w:rPr>
          <w:rFonts w:ascii="Arial Narrow" w:hAnsi="Arial Narrow"/>
          <w:sz w:val="20"/>
          <w:szCs w:val="20"/>
        </w:rPr>
        <w:t xml:space="preserve"> Rs.2,17,000/-)</w:t>
      </w:r>
    </w:p>
    <w:p w:rsidR="000569B0" w:rsidRPr="00137BB6" w:rsidRDefault="000569B0" w:rsidP="009813D5">
      <w:pPr>
        <w:pStyle w:val="NoSpacing"/>
        <w:numPr>
          <w:ilvl w:val="0"/>
          <w:numId w:val="3"/>
        </w:numPr>
        <w:tabs>
          <w:tab w:val="left" w:pos="270"/>
          <w:tab w:val="left" w:pos="360"/>
        </w:tabs>
        <w:spacing w:line="360" w:lineRule="auto"/>
        <w:ind w:left="450" w:right="-35" w:hanging="90"/>
        <w:jc w:val="both"/>
        <w:rPr>
          <w:rFonts w:ascii="Arial Narrow" w:hAnsi="Arial Narrow" w:cs="Arial"/>
          <w:sz w:val="20"/>
          <w:szCs w:val="20"/>
        </w:rPr>
      </w:pPr>
      <w:r w:rsidRPr="00137BB6">
        <w:rPr>
          <w:rFonts w:ascii="Arial Narrow" w:hAnsi="Arial Narrow" w:cs="Arial"/>
          <w:sz w:val="20"/>
          <w:szCs w:val="20"/>
        </w:rPr>
        <w:lastRenderedPageBreak/>
        <w:t xml:space="preserve">Design and Development of   Speech Enhancer.A project work sponsored by the </w:t>
      </w:r>
      <w:r w:rsidRPr="00137BB6">
        <w:rPr>
          <w:rFonts w:ascii="Arial Narrow" w:hAnsi="Arial Narrow"/>
          <w:sz w:val="20"/>
          <w:szCs w:val="20"/>
        </w:rPr>
        <w:t xml:space="preserve"> </w:t>
      </w:r>
      <w:r w:rsidRPr="00137BB6">
        <w:rPr>
          <w:rFonts w:ascii="Arial Narrow" w:hAnsi="Arial Narrow" w:cs="Arial"/>
          <w:sz w:val="20"/>
          <w:szCs w:val="20"/>
        </w:rPr>
        <w:t>Society for Biomedical Technology under the supervision of Dr.Ajeesh K.Abraham,</w:t>
      </w:r>
      <w:r w:rsidR="00C4590F" w:rsidRPr="00137BB6">
        <w:rPr>
          <w:rFonts w:ascii="Arial Narrow" w:hAnsi="Arial Narrow" w:cs="Arial"/>
          <w:sz w:val="20"/>
          <w:szCs w:val="20"/>
        </w:rPr>
        <w:t xml:space="preserve"> </w:t>
      </w:r>
      <w:r w:rsidRPr="00137BB6">
        <w:rPr>
          <w:rFonts w:ascii="Arial Narrow" w:hAnsi="Arial Narrow" w:cs="Arial"/>
          <w:sz w:val="20"/>
          <w:szCs w:val="20"/>
        </w:rPr>
        <w:t>Reader in Electronics.</w:t>
      </w:r>
      <w:r w:rsidR="00D02570" w:rsidRPr="00137BB6">
        <w:rPr>
          <w:rFonts w:ascii="Arial Narrow" w:hAnsi="Arial Narrow" w:cs="Arial"/>
          <w:sz w:val="20"/>
          <w:szCs w:val="20"/>
        </w:rPr>
        <w:t>(Rs.5,80,000)</w:t>
      </w:r>
    </w:p>
    <w:p w:rsidR="000569B0" w:rsidRPr="00137BB6" w:rsidRDefault="000569B0" w:rsidP="009813D5">
      <w:pPr>
        <w:pStyle w:val="NoSpacing"/>
        <w:numPr>
          <w:ilvl w:val="0"/>
          <w:numId w:val="3"/>
        </w:numPr>
        <w:spacing w:line="360" w:lineRule="auto"/>
        <w:ind w:left="450" w:right="-35" w:firstLine="0"/>
        <w:jc w:val="both"/>
        <w:rPr>
          <w:rFonts w:ascii="Arial Narrow" w:hAnsi="Arial Narrow" w:cs="Arial"/>
          <w:sz w:val="20"/>
          <w:szCs w:val="20"/>
        </w:rPr>
      </w:pPr>
      <w:r w:rsidRPr="00137BB6">
        <w:rPr>
          <w:rFonts w:ascii="Arial Narrow" w:hAnsi="Arial Narrow" w:cs="Arial"/>
          <w:sz w:val="20"/>
          <w:szCs w:val="20"/>
        </w:rPr>
        <w:t xml:space="preserve">Support for the dissemination and use of hearing aids. A World Health Organisation sponsored project work under the supervision of  Dr. Vijayalakshmi Basavaraj, </w:t>
      </w:r>
      <w:r w:rsidR="00BD53E2" w:rsidRPr="00137BB6">
        <w:rPr>
          <w:rFonts w:ascii="Arial Narrow" w:hAnsi="Arial Narrow" w:cs="Arial"/>
          <w:sz w:val="20"/>
          <w:szCs w:val="20"/>
        </w:rPr>
        <w:t>Director</w:t>
      </w:r>
      <w:r w:rsidRPr="00137BB6">
        <w:rPr>
          <w:rFonts w:ascii="Arial Narrow" w:hAnsi="Arial Narrow" w:cs="Arial"/>
          <w:sz w:val="20"/>
          <w:szCs w:val="20"/>
        </w:rPr>
        <w:t xml:space="preserve"> and  Dr.Manjula P, Professor in Audiology.</w:t>
      </w:r>
      <w:r w:rsidR="000A3479" w:rsidRPr="00137BB6">
        <w:rPr>
          <w:rFonts w:ascii="Arial Narrow" w:hAnsi="Arial Narrow"/>
          <w:sz w:val="20"/>
          <w:szCs w:val="20"/>
        </w:rPr>
        <w:t xml:space="preserve"> (Rs.2,17,000/-)</w:t>
      </w:r>
    </w:p>
    <w:p w:rsidR="005A6400" w:rsidRPr="00137BB6" w:rsidRDefault="005A6400" w:rsidP="0019241C">
      <w:pPr>
        <w:pStyle w:val="NoSpacing"/>
        <w:spacing w:line="360" w:lineRule="auto"/>
        <w:ind w:right="-35"/>
        <w:rPr>
          <w:rFonts w:ascii="Arial Narrow" w:hAnsi="Arial Narrow" w:cs="Arial"/>
          <w:sz w:val="24"/>
          <w:szCs w:val="24"/>
        </w:rPr>
      </w:pPr>
      <w:r w:rsidRPr="00137BB6">
        <w:rPr>
          <w:rFonts w:ascii="Arial Narrow" w:hAnsi="Arial Narrow" w:cs="Arial"/>
          <w:sz w:val="24"/>
          <w:szCs w:val="24"/>
        </w:rPr>
        <w:t>The ongoing extramurally funded research projects included the following:</w:t>
      </w:r>
    </w:p>
    <w:p w:rsidR="006A4C99" w:rsidRPr="00137BB6" w:rsidRDefault="005A6400" w:rsidP="005A6400">
      <w:pPr>
        <w:pStyle w:val="NoSpacing"/>
        <w:numPr>
          <w:ilvl w:val="0"/>
          <w:numId w:val="27"/>
        </w:numPr>
        <w:spacing w:line="360" w:lineRule="auto"/>
        <w:ind w:right="-35"/>
        <w:rPr>
          <w:rFonts w:ascii="Arial Narrow" w:hAnsi="Arial Narrow" w:cs="Arial"/>
          <w:sz w:val="20"/>
          <w:szCs w:val="20"/>
        </w:rPr>
      </w:pPr>
      <w:r w:rsidRPr="00137BB6">
        <w:rPr>
          <w:rFonts w:ascii="Arial Narrow" w:hAnsi="Arial Narrow"/>
          <w:i/>
          <w:sz w:val="20"/>
          <w:szCs w:val="20"/>
        </w:rPr>
        <w:t>Sensitizing Teachers on Academic Problems in School children in Karnataka.</w:t>
      </w:r>
      <w:r w:rsidRPr="00137BB6">
        <w:rPr>
          <w:rFonts w:ascii="Arial Narrow" w:hAnsi="Arial Narrow"/>
          <w:sz w:val="20"/>
          <w:szCs w:val="20"/>
        </w:rPr>
        <w:t xml:space="preserve"> A project work of Rs.14,00000 under the supervision of Dr. S. Venkatesan</w:t>
      </w:r>
      <w:r w:rsidRPr="00137BB6">
        <w:rPr>
          <w:rFonts w:ascii="Arial Narrow" w:hAnsi="Arial Narrow" w:cs="Arial"/>
          <w:sz w:val="20"/>
          <w:szCs w:val="20"/>
        </w:rPr>
        <w:t xml:space="preserve">, </w:t>
      </w:r>
      <w:r w:rsidRPr="00137BB6">
        <w:rPr>
          <w:rFonts w:ascii="Arial Narrow" w:hAnsi="Arial Narrow"/>
          <w:sz w:val="20"/>
          <w:szCs w:val="20"/>
        </w:rPr>
        <w:t>sponsored by Sarva Siksha Abhiyan, Ministry of Human Resources Development,Govt.of India.</w:t>
      </w:r>
      <w:r w:rsidR="000A3479" w:rsidRPr="00137BB6">
        <w:rPr>
          <w:rFonts w:ascii="Arial Narrow" w:hAnsi="Arial Narrow" w:cs="Arial"/>
          <w:sz w:val="20"/>
          <w:szCs w:val="20"/>
        </w:rPr>
        <w:t xml:space="preserve"> </w:t>
      </w:r>
    </w:p>
    <w:p w:rsidR="005A6400" w:rsidRPr="00137BB6" w:rsidRDefault="008025FB" w:rsidP="005A6400">
      <w:pPr>
        <w:pStyle w:val="NoSpacing"/>
        <w:numPr>
          <w:ilvl w:val="0"/>
          <w:numId w:val="27"/>
        </w:numPr>
        <w:spacing w:line="360" w:lineRule="auto"/>
        <w:ind w:right="-35"/>
        <w:rPr>
          <w:rFonts w:ascii="Arial Narrow" w:hAnsi="Arial Narrow" w:cs="Arial"/>
          <w:sz w:val="20"/>
          <w:szCs w:val="20"/>
        </w:rPr>
      </w:pPr>
      <w:r w:rsidRPr="00137BB6">
        <w:rPr>
          <w:rFonts w:ascii="Arial Narrow" w:eastAsia="Times New Roman" w:hAnsi="Arial Narrow"/>
          <w:sz w:val="20"/>
          <w:szCs w:val="20"/>
        </w:rPr>
        <w:t>Development of speech Rhythm in Kannada speaking children.</w:t>
      </w:r>
      <w:r w:rsidRPr="00137BB6">
        <w:rPr>
          <w:rFonts w:ascii="Arial Narrow" w:hAnsi="Arial Narrow"/>
          <w:sz w:val="20"/>
          <w:szCs w:val="20"/>
        </w:rPr>
        <w:t xml:space="preserve"> A project work of Rs.</w:t>
      </w:r>
      <w:r w:rsidRPr="00137BB6">
        <w:rPr>
          <w:rFonts w:ascii="Arial Narrow" w:eastAsia="Times New Roman" w:hAnsi="Arial Narrow"/>
          <w:sz w:val="20"/>
          <w:szCs w:val="20"/>
        </w:rPr>
        <w:t xml:space="preserve"> Rs. 19,44,360.00 </w:t>
      </w:r>
      <w:r w:rsidRPr="00137BB6">
        <w:rPr>
          <w:rFonts w:ascii="Arial Narrow" w:hAnsi="Arial Narrow"/>
          <w:sz w:val="20"/>
          <w:szCs w:val="20"/>
        </w:rPr>
        <w:t xml:space="preserve">under the supervision of Dr S.R.Savithri,Director and </w:t>
      </w:r>
      <w:r w:rsidRPr="00137BB6">
        <w:rPr>
          <w:rFonts w:ascii="Arial Narrow" w:eastAsia="Times New Roman" w:hAnsi="Arial Narrow"/>
          <w:sz w:val="20"/>
          <w:szCs w:val="20"/>
        </w:rPr>
        <w:t>Dr. N. Sreedevi,Reader, Department of Speech Language Sciences,sponsored by the  Dept. of Science and Technology, Ministry of Science and Technology, Govt.of India</w:t>
      </w:r>
      <w:r w:rsidR="00B42F0F" w:rsidRPr="00137BB6">
        <w:rPr>
          <w:rFonts w:ascii="Arial Narrow" w:eastAsia="Times New Roman" w:hAnsi="Arial Narrow"/>
          <w:sz w:val="20"/>
          <w:szCs w:val="20"/>
        </w:rPr>
        <w:t>.</w:t>
      </w:r>
    </w:p>
    <w:p w:rsidR="006A4C99" w:rsidRPr="000C62D6" w:rsidRDefault="00AC681A" w:rsidP="0019241C">
      <w:pPr>
        <w:pStyle w:val="NoSpacing"/>
        <w:spacing w:line="360" w:lineRule="auto"/>
        <w:ind w:right="-35"/>
        <w:jc w:val="both"/>
        <w:rPr>
          <w:rFonts w:ascii="Arial Narrow" w:hAnsi="Arial Narrow" w:cs="Arial"/>
          <w:sz w:val="24"/>
          <w:szCs w:val="24"/>
        </w:rPr>
      </w:pPr>
      <w:r w:rsidRPr="000C62D6">
        <w:rPr>
          <w:rFonts w:ascii="Arial Narrow" w:hAnsi="Arial Narrow" w:cs="Arial"/>
          <w:sz w:val="24"/>
          <w:szCs w:val="24"/>
        </w:rPr>
        <w:t xml:space="preserve">Intramurally funded research projects are funded by the institute through the AIISH Research Fund (ARF).During the year under report, the institute faculty successfully completed 14 research projects under ARF fund </w:t>
      </w:r>
      <w:r w:rsidR="00BD2ADE" w:rsidRPr="000C62D6">
        <w:rPr>
          <w:rFonts w:ascii="Arial Narrow" w:hAnsi="Arial Narrow" w:cs="Arial"/>
          <w:sz w:val="24"/>
          <w:szCs w:val="24"/>
        </w:rPr>
        <w:t>and 58</w:t>
      </w:r>
      <w:r w:rsidRPr="000C62D6">
        <w:rPr>
          <w:rFonts w:ascii="Arial Narrow" w:hAnsi="Arial Narrow" w:cs="Arial"/>
          <w:sz w:val="24"/>
          <w:szCs w:val="24"/>
        </w:rPr>
        <w:t xml:space="preserve"> projects were going on. Some of completed projects are:</w:t>
      </w:r>
    </w:p>
    <w:p w:rsidR="0000041B" w:rsidRPr="00C53F4F" w:rsidRDefault="006A4C99" w:rsidP="009813D5">
      <w:pPr>
        <w:pStyle w:val="NoSpacing"/>
        <w:numPr>
          <w:ilvl w:val="0"/>
          <w:numId w:val="2"/>
        </w:numPr>
        <w:spacing w:line="360" w:lineRule="auto"/>
        <w:ind w:left="450" w:right="-35" w:firstLine="0"/>
        <w:jc w:val="both"/>
        <w:rPr>
          <w:rFonts w:ascii="Arial Narrow" w:hAnsi="Arial Narrow" w:cs="Arial"/>
          <w:sz w:val="20"/>
          <w:szCs w:val="20"/>
        </w:rPr>
      </w:pPr>
      <w:r w:rsidRPr="00C53F4F">
        <w:rPr>
          <w:rFonts w:ascii="Arial Narrow" w:hAnsi="Arial Narrow" w:cs="Arial"/>
          <w:sz w:val="20"/>
          <w:szCs w:val="20"/>
        </w:rPr>
        <w:t xml:space="preserve"> </w:t>
      </w:r>
      <w:r w:rsidR="0000041B" w:rsidRPr="00C53F4F">
        <w:rPr>
          <w:rFonts w:ascii="Arial Narrow" w:hAnsi="Arial Narrow" w:cs="Arial"/>
          <w:sz w:val="20"/>
          <w:szCs w:val="20"/>
        </w:rPr>
        <w:t xml:space="preserve">Development and Standardization of Boston Naming Test in bilinguals (Kannada - English and Telugu – English)/A project work under the supervision of Dr.K.C.Shyamala, Professor, Speech </w:t>
      </w:r>
      <w:r w:rsidR="00140E39" w:rsidRPr="00C53F4F">
        <w:rPr>
          <w:rFonts w:ascii="Arial Narrow" w:hAnsi="Arial Narrow" w:cs="Arial"/>
          <w:sz w:val="20"/>
          <w:szCs w:val="20"/>
        </w:rPr>
        <w:t xml:space="preserve">- </w:t>
      </w:r>
      <w:r w:rsidR="0000041B" w:rsidRPr="00C53F4F">
        <w:rPr>
          <w:rFonts w:ascii="Arial Narrow" w:hAnsi="Arial Narrow" w:cs="Arial"/>
          <w:sz w:val="20"/>
          <w:szCs w:val="20"/>
        </w:rPr>
        <w:t xml:space="preserve">Language Pathology. </w:t>
      </w:r>
    </w:p>
    <w:p w:rsidR="0067689E" w:rsidRDefault="0000041B" w:rsidP="009813D5">
      <w:pPr>
        <w:pStyle w:val="NoSpacing"/>
        <w:numPr>
          <w:ilvl w:val="0"/>
          <w:numId w:val="2"/>
        </w:numPr>
        <w:spacing w:line="360" w:lineRule="auto"/>
        <w:ind w:left="360" w:right="-35" w:firstLine="0"/>
        <w:jc w:val="both"/>
        <w:rPr>
          <w:rFonts w:ascii="Arial Narrow" w:hAnsi="Arial Narrow" w:cs="Arial"/>
          <w:sz w:val="24"/>
          <w:szCs w:val="24"/>
        </w:rPr>
      </w:pPr>
      <w:r w:rsidRPr="00C53F4F">
        <w:rPr>
          <w:rFonts w:ascii="Arial Narrow" w:hAnsi="Arial Narrow" w:cs="Arial"/>
          <w:sz w:val="20"/>
          <w:szCs w:val="20"/>
        </w:rPr>
        <w:lastRenderedPageBreak/>
        <w:t>Development of Consumer Satisfaction Inventory/</w:t>
      </w:r>
      <w:r w:rsidRPr="00C53F4F">
        <w:rPr>
          <w:rFonts w:ascii="Arial Narrow" w:hAnsi="Arial Narrow"/>
          <w:sz w:val="20"/>
          <w:szCs w:val="20"/>
        </w:rPr>
        <w:t xml:space="preserve"> </w:t>
      </w:r>
      <w:r w:rsidRPr="00C53F4F">
        <w:rPr>
          <w:rFonts w:ascii="Arial Narrow" w:hAnsi="Arial Narrow" w:cs="Arial"/>
          <w:sz w:val="20"/>
          <w:szCs w:val="20"/>
        </w:rPr>
        <w:t>A project work under the supervision of, Dr. Y.V. Geetha, Professor</w:t>
      </w:r>
      <w:r w:rsidR="00140E39" w:rsidRPr="00C53F4F">
        <w:rPr>
          <w:rFonts w:ascii="Arial Narrow" w:hAnsi="Arial Narrow" w:cs="Arial"/>
          <w:sz w:val="20"/>
          <w:szCs w:val="20"/>
        </w:rPr>
        <w:t>, Speech -</w:t>
      </w:r>
      <w:r w:rsidRPr="00C53F4F">
        <w:rPr>
          <w:rFonts w:ascii="Arial Narrow" w:hAnsi="Arial Narrow" w:cs="Arial"/>
          <w:sz w:val="20"/>
          <w:szCs w:val="20"/>
        </w:rPr>
        <w:t xml:space="preserve"> Language Science.</w:t>
      </w:r>
      <w:r w:rsidRPr="000C62D6">
        <w:rPr>
          <w:rFonts w:ascii="Arial Narrow" w:hAnsi="Arial Narrow" w:cs="Arial"/>
          <w:sz w:val="24"/>
          <w:szCs w:val="24"/>
        </w:rPr>
        <w:t xml:space="preserve"> </w:t>
      </w:r>
    </w:p>
    <w:p w:rsidR="00CC48BE" w:rsidRPr="009C789C" w:rsidRDefault="00CC48BE" w:rsidP="00CC48BE">
      <w:pPr>
        <w:pStyle w:val="NoSpacing"/>
        <w:spacing w:line="360" w:lineRule="auto"/>
        <w:ind w:right="-35"/>
        <w:rPr>
          <w:rFonts w:ascii="Arial Narrow" w:hAnsi="Arial Narrow" w:cs="Arial"/>
          <w:sz w:val="24"/>
          <w:szCs w:val="24"/>
        </w:rPr>
      </w:pPr>
      <w:r>
        <w:rPr>
          <w:rFonts w:ascii="Arial Narrow" w:hAnsi="Arial Narrow" w:cs="Arial"/>
          <w:sz w:val="24"/>
          <w:szCs w:val="24"/>
        </w:rPr>
        <w:t>The ongoing extramurally funded research projects included the following:</w:t>
      </w:r>
    </w:p>
    <w:p w:rsidR="00943677" w:rsidRPr="00743D4C" w:rsidRDefault="00D73799" w:rsidP="00743D4C">
      <w:pPr>
        <w:pStyle w:val="ListParagraph"/>
        <w:numPr>
          <w:ilvl w:val="0"/>
          <w:numId w:val="29"/>
        </w:numPr>
        <w:tabs>
          <w:tab w:val="left" w:pos="3960"/>
          <w:tab w:val="left" w:pos="4230"/>
        </w:tabs>
        <w:spacing w:line="360" w:lineRule="auto"/>
        <w:ind w:left="686" w:hanging="357"/>
        <w:rPr>
          <w:rFonts w:ascii="Arial Narrow" w:hAnsi="Arial Narrow"/>
          <w:sz w:val="20"/>
          <w:szCs w:val="20"/>
        </w:rPr>
      </w:pPr>
      <w:r w:rsidRPr="00F152CB">
        <w:rPr>
          <w:rFonts w:ascii="Arial Narrow" w:hAnsi="Arial Narrow"/>
          <w:i/>
          <w:sz w:val="24"/>
          <w:szCs w:val="24"/>
        </w:rPr>
        <w:t xml:space="preserve"> </w:t>
      </w:r>
      <w:r w:rsidR="009C789C" w:rsidRPr="00743D4C">
        <w:rPr>
          <w:rFonts w:ascii="Arial Narrow" w:hAnsi="Arial Narrow"/>
          <w:i/>
          <w:sz w:val="20"/>
          <w:szCs w:val="20"/>
        </w:rPr>
        <w:t>Maturation of auditory processes in children aged 6-11 years.</w:t>
      </w:r>
      <w:r w:rsidR="009C789C" w:rsidRPr="00743D4C">
        <w:rPr>
          <w:rFonts w:ascii="Arial Narrow" w:hAnsi="Arial Narrow"/>
          <w:sz w:val="20"/>
          <w:szCs w:val="20"/>
        </w:rPr>
        <w:t xml:space="preserve"> A project work of Rs.3,90,000/-</w:t>
      </w:r>
      <w:r w:rsidR="00943677" w:rsidRPr="00743D4C">
        <w:rPr>
          <w:rFonts w:ascii="Arial Narrow" w:hAnsi="Arial Narrow"/>
          <w:sz w:val="20"/>
          <w:szCs w:val="20"/>
        </w:rPr>
        <w:t xml:space="preserve">  under the supervision of Dr. Asha Yathiraj,Professor in Audiology  and Dr. Vanaja C.S,lecturer in Audiology.</w:t>
      </w:r>
    </w:p>
    <w:p w:rsidR="00D73799" w:rsidRPr="00743D4C" w:rsidRDefault="00F152CB" w:rsidP="00743D4C">
      <w:pPr>
        <w:pStyle w:val="ListParagraph"/>
        <w:numPr>
          <w:ilvl w:val="0"/>
          <w:numId w:val="29"/>
        </w:numPr>
        <w:tabs>
          <w:tab w:val="left" w:pos="3960"/>
          <w:tab w:val="left" w:pos="4230"/>
        </w:tabs>
        <w:spacing w:line="360" w:lineRule="auto"/>
        <w:ind w:left="686" w:hanging="357"/>
        <w:rPr>
          <w:rFonts w:ascii="Arial Narrow" w:hAnsi="Arial Narrow"/>
          <w:sz w:val="20"/>
          <w:szCs w:val="20"/>
        </w:rPr>
      </w:pPr>
      <w:r w:rsidRPr="00743D4C">
        <w:rPr>
          <w:rFonts w:ascii="Arial Narrow" w:hAnsi="Arial Narrow"/>
          <w:sz w:val="20"/>
          <w:szCs w:val="20"/>
        </w:rPr>
        <w:t>Impact evaluation of government benefits and concession provided to persons with mental retardation belonging to Mysore district. A project work of Rs.3,20,000/-  under the supervision of Dr.G.Jayaram,Reader in Clinical Psychology.</w:t>
      </w:r>
    </w:p>
    <w:p w:rsidR="003A3D95" w:rsidRPr="009C789C" w:rsidRDefault="003A3D95" w:rsidP="00D73799">
      <w:pPr>
        <w:pStyle w:val="NoSpacing"/>
        <w:spacing w:line="360" w:lineRule="auto"/>
        <w:ind w:left="720" w:right="-35"/>
        <w:jc w:val="both"/>
        <w:rPr>
          <w:rFonts w:ascii="Arial Narrow" w:hAnsi="Arial Narrow" w:cs="Arial"/>
          <w:i/>
          <w:sz w:val="24"/>
          <w:szCs w:val="24"/>
        </w:rPr>
      </w:pPr>
    </w:p>
    <w:p w:rsidR="006A4C99" w:rsidRPr="000C62D6" w:rsidRDefault="009C789C" w:rsidP="00F152CB">
      <w:pPr>
        <w:pStyle w:val="NoSpacing"/>
        <w:spacing w:line="360" w:lineRule="auto"/>
        <w:ind w:right="-35"/>
        <w:jc w:val="both"/>
        <w:rPr>
          <w:rFonts w:ascii="Arial Narrow" w:hAnsi="Arial Narrow" w:cs="Arial"/>
          <w:b/>
          <w:sz w:val="24"/>
          <w:szCs w:val="24"/>
        </w:rPr>
      </w:pPr>
      <w:r>
        <w:rPr>
          <w:rFonts w:ascii="Arial Narrow" w:hAnsi="Arial Narrow" w:cs="Arial"/>
          <w:sz w:val="24"/>
          <w:szCs w:val="24"/>
        </w:rPr>
        <w:t xml:space="preserve">     </w:t>
      </w:r>
      <w:r w:rsidR="006A4C99" w:rsidRPr="000C62D6">
        <w:rPr>
          <w:rFonts w:ascii="Arial Narrow" w:hAnsi="Arial Narrow" w:cs="Arial"/>
          <w:b/>
          <w:sz w:val="24"/>
          <w:szCs w:val="24"/>
        </w:rPr>
        <w:t xml:space="preserve">2. Student Research </w:t>
      </w:r>
    </w:p>
    <w:p w:rsidR="006A4C99" w:rsidRPr="000C62D6" w:rsidRDefault="006A4C99" w:rsidP="0019241C">
      <w:pPr>
        <w:pStyle w:val="NoSpacing"/>
        <w:ind w:right="-35"/>
        <w:rPr>
          <w:rFonts w:ascii="Arial Narrow" w:hAnsi="Arial Narrow" w:cs="Arial"/>
          <w:sz w:val="24"/>
          <w:szCs w:val="24"/>
        </w:rPr>
      </w:pPr>
    </w:p>
    <w:p w:rsidR="006A4C99" w:rsidRPr="000C62D6" w:rsidRDefault="006A4C99" w:rsidP="00CB25A8">
      <w:pPr>
        <w:pStyle w:val="NoSpacing"/>
        <w:spacing w:line="360" w:lineRule="auto"/>
        <w:ind w:right="-35"/>
        <w:jc w:val="both"/>
        <w:rPr>
          <w:rFonts w:ascii="Arial Narrow" w:hAnsi="Arial Narrow" w:cs="Arial"/>
          <w:sz w:val="24"/>
          <w:szCs w:val="24"/>
        </w:rPr>
      </w:pPr>
      <w:r w:rsidRPr="000C62D6">
        <w:rPr>
          <w:rFonts w:ascii="Arial Narrow" w:hAnsi="Arial Narrow" w:cs="Arial"/>
          <w:sz w:val="24"/>
          <w:szCs w:val="24"/>
        </w:rPr>
        <w:t>Two categories of student research are being carried out at the institute under the supervision of experienced faculty members.</w:t>
      </w:r>
      <w:r w:rsidR="00CB25A8">
        <w:rPr>
          <w:rFonts w:ascii="Arial Narrow" w:hAnsi="Arial Narrow" w:cs="Arial"/>
          <w:sz w:val="24"/>
          <w:szCs w:val="24"/>
        </w:rPr>
        <w:t xml:space="preserve"> </w:t>
      </w:r>
      <w:r w:rsidRPr="000C62D6">
        <w:rPr>
          <w:rFonts w:ascii="Arial Narrow" w:hAnsi="Arial Narrow" w:cs="Arial"/>
          <w:sz w:val="24"/>
          <w:szCs w:val="24"/>
        </w:rPr>
        <w:t xml:space="preserve">These </w:t>
      </w:r>
      <w:r w:rsidR="005D21B9" w:rsidRPr="000C62D6">
        <w:rPr>
          <w:rFonts w:ascii="Arial Narrow" w:hAnsi="Arial Narrow" w:cs="Arial"/>
          <w:sz w:val="24"/>
          <w:szCs w:val="24"/>
        </w:rPr>
        <w:t>include</w:t>
      </w:r>
      <w:r w:rsidRPr="000C62D6">
        <w:rPr>
          <w:rFonts w:ascii="Arial Narrow" w:hAnsi="Arial Narrow" w:cs="Arial"/>
          <w:sz w:val="24"/>
          <w:szCs w:val="24"/>
        </w:rPr>
        <w:t>:</w:t>
      </w:r>
      <w:r w:rsidR="00CB25A8">
        <w:rPr>
          <w:rFonts w:ascii="Arial Narrow" w:hAnsi="Arial Narrow" w:cs="Arial"/>
          <w:sz w:val="24"/>
          <w:szCs w:val="24"/>
        </w:rPr>
        <w:t xml:space="preserve"> </w:t>
      </w:r>
      <w:r w:rsidRPr="000C62D6">
        <w:rPr>
          <w:rFonts w:ascii="Arial Narrow" w:hAnsi="Arial Narrow" w:cs="Arial"/>
          <w:sz w:val="24"/>
          <w:szCs w:val="24"/>
        </w:rPr>
        <w:t>Doctoral and Post-doctoral Research</w:t>
      </w:r>
      <w:r w:rsidR="00CB25A8">
        <w:rPr>
          <w:rFonts w:ascii="Arial Narrow" w:hAnsi="Arial Narrow" w:cs="Arial"/>
          <w:sz w:val="24"/>
          <w:szCs w:val="24"/>
        </w:rPr>
        <w:t xml:space="preserve">, and </w:t>
      </w:r>
      <w:r w:rsidRPr="000C62D6">
        <w:rPr>
          <w:rFonts w:ascii="Arial Narrow" w:hAnsi="Arial Narrow" w:cs="Arial"/>
          <w:sz w:val="24"/>
          <w:szCs w:val="24"/>
        </w:rPr>
        <w:t>(</w:t>
      </w:r>
      <w:r w:rsidR="000E2245" w:rsidRPr="000C62D6">
        <w:rPr>
          <w:rFonts w:ascii="Arial Narrow" w:hAnsi="Arial Narrow" w:cs="Arial"/>
          <w:sz w:val="24"/>
          <w:szCs w:val="24"/>
        </w:rPr>
        <w:t>b</w:t>
      </w:r>
      <w:r w:rsidRPr="000C62D6">
        <w:rPr>
          <w:rFonts w:ascii="Arial Narrow" w:hAnsi="Arial Narrow" w:cs="Arial"/>
          <w:sz w:val="24"/>
          <w:szCs w:val="24"/>
        </w:rPr>
        <w:t>) Postgraduate Research</w:t>
      </w:r>
      <w:r w:rsidR="00CB25A8">
        <w:rPr>
          <w:rFonts w:ascii="Arial Narrow" w:hAnsi="Arial Narrow" w:cs="Arial"/>
          <w:sz w:val="24"/>
          <w:szCs w:val="24"/>
        </w:rPr>
        <w:t>.</w:t>
      </w:r>
    </w:p>
    <w:p w:rsidR="006A4C99" w:rsidRPr="000C62D6" w:rsidRDefault="006A4C99" w:rsidP="0019241C">
      <w:pPr>
        <w:pStyle w:val="NoSpacing"/>
        <w:ind w:right="-35"/>
        <w:rPr>
          <w:rFonts w:ascii="Arial Narrow" w:hAnsi="Arial Narrow" w:cs="Arial"/>
          <w:sz w:val="24"/>
          <w:szCs w:val="24"/>
        </w:rPr>
      </w:pPr>
    </w:p>
    <w:p w:rsidR="006A4C99" w:rsidRPr="000C62D6" w:rsidRDefault="006A4C99" w:rsidP="0019241C">
      <w:pPr>
        <w:pStyle w:val="NoSpacing"/>
        <w:ind w:right="-35"/>
        <w:rPr>
          <w:rFonts w:ascii="Arial Narrow" w:hAnsi="Arial Narrow" w:cs="Arial"/>
          <w:b/>
          <w:sz w:val="24"/>
          <w:szCs w:val="24"/>
        </w:rPr>
      </w:pPr>
      <w:r w:rsidRPr="000C62D6">
        <w:rPr>
          <w:rFonts w:ascii="Arial Narrow" w:hAnsi="Arial Narrow" w:cs="Arial"/>
          <w:b/>
          <w:sz w:val="24"/>
          <w:szCs w:val="24"/>
        </w:rPr>
        <w:t>2.1 Doctoral and Post-doctoral Research</w:t>
      </w:r>
    </w:p>
    <w:p w:rsidR="006A4C99" w:rsidRPr="000C62D6" w:rsidRDefault="006A4C99" w:rsidP="0019241C">
      <w:pPr>
        <w:pStyle w:val="NoSpacing"/>
        <w:spacing w:line="360" w:lineRule="auto"/>
        <w:ind w:right="-35"/>
        <w:jc w:val="both"/>
        <w:rPr>
          <w:rFonts w:ascii="Arial Narrow" w:hAnsi="Arial Narrow" w:cs="Arial"/>
          <w:sz w:val="24"/>
          <w:szCs w:val="24"/>
        </w:rPr>
      </w:pPr>
      <w:r w:rsidRPr="000C62D6">
        <w:rPr>
          <w:rFonts w:ascii="Arial Narrow" w:hAnsi="Arial Narrow" w:cs="Arial"/>
          <w:sz w:val="24"/>
          <w:szCs w:val="24"/>
        </w:rPr>
        <w:t xml:space="preserve">   </w:t>
      </w:r>
    </w:p>
    <w:p w:rsidR="006A4C99" w:rsidRPr="000C62D6" w:rsidRDefault="006A4C99" w:rsidP="0019241C">
      <w:pPr>
        <w:pStyle w:val="NoSpacing"/>
        <w:spacing w:line="360" w:lineRule="auto"/>
        <w:ind w:right="-35"/>
        <w:jc w:val="both"/>
        <w:rPr>
          <w:rFonts w:ascii="Arial Narrow" w:hAnsi="Arial Narrow" w:cs="Arial"/>
          <w:sz w:val="24"/>
          <w:szCs w:val="24"/>
        </w:rPr>
      </w:pPr>
      <w:r w:rsidRPr="000C62D6">
        <w:rPr>
          <w:rFonts w:ascii="Arial Narrow" w:hAnsi="Arial Narrow" w:cs="Arial"/>
          <w:sz w:val="24"/>
          <w:szCs w:val="24"/>
        </w:rPr>
        <w:t xml:space="preserve">By the end of the reporting year, </w:t>
      </w:r>
      <w:r w:rsidRPr="000C62D6">
        <w:rPr>
          <w:rFonts w:ascii="Arial Narrow" w:hAnsi="Arial Narrow" w:cs="Arial"/>
          <w:color w:val="FF0000"/>
          <w:sz w:val="24"/>
          <w:szCs w:val="24"/>
        </w:rPr>
        <w:t>two students</w:t>
      </w:r>
      <w:r w:rsidRPr="000C62D6">
        <w:rPr>
          <w:rFonts w:ascii="Arial Narrow" w:hAnsi="Arial Narrow" w:cs="Arial"/>
          <w:sz w:val="24"/>
          <w:szCs w:val="24"/>
        </w:rPr>
        <w:t xml:space="preserve"> were awarded doctoral degree, four submitted their research report for evaluation and </w:t>
      </w:r>
      <w:r w:rsidR="00CB25A8">
        <w:rPr>
          <w:rFonts w:ascii="Arial Narrow" w:hAnsi="Arial Narrow" w:cs="Arial"/>
          <w:color w:val="FF0000"/>
          <w:sz w:val="24"/>
          <w:szCs w:val="24"/>
        </w:rPr>
        <w:t>29</w:t>
      </w:r>
      <w:r w:rsidRPr="000C62D6">
        <w:rPr>
          <w:rFonts w:ascii="Arial Narrow" w:hAnsi="Arial Narrow" w:cs="Arial"/>
          <w:sz w:val="24"/>
          <w:szCs w:val="24"/>
        </w:rPr>
        <w:t xml:space="preserve"> others were pursuing their research in the institute. In addition, one student was doing his post-doctoral research. </w:t>
      </w:r>
    </w:p>
    <w:p w:rsidR="006A4C99" w:rsidRPr="000C62D6" w:rsidRDefault="006A4C99" w:rsidP="0019241C">
      <w:pPr>
        <w:pStyle w:val="NoSpacing"/>
        <w:spacing w:line="360" w:lineRule="auto"/>
        <w:ind w:right="-35"/>
        <w:jc w:val="both"/>
        <w:rPr>
          <w:rFonts w:ascii="Arial Narrow" w:hAnsi="Arial Narrow" w:cs="Arial"/>
          <w:sz w:val="24"/>
          <w:szCs w:val="24"/>
        </w:rPr>
      </w:pPr>
    </w:p>
    <w:p w:rsidR="006A4C99" w:rsidRPr="000C62D6" w:rsidRDefault="006A4C99" w:rsidP="0019241C">
      <w:pPr>
        <w:pStyle w:val="NoSpacing"/>
        <w:spacing w:line="360" w:lineRule="auto"/>
        <w:ind w:right="-35"/>
        <w:jc w:val="both"/>
        <w:rPr>
          <w:rFonts w:ascii="Arial Narrow" w:hAnsi="Arial Narrow" w:cs="Arial"/>
          <w:b/>
          <w:sz w:val="24"/>
          <w:szCs w:val="24"/>
        </w:rPr>
      </w:pPr>
      <w:r w:rsidRPr="000C62D6">
        <w:rPr>
          <w:rFonts w:ascii="Arial Narrow" w:hAnsi="Arial Narrow" w:cs="Arial"/>
          <w:b/>
          <w:sz w:val="24"/>
          <w:szCs w:val="24"/>
        </w:rPr>
        <w:t>2.2 Postgraduate Research</w:t>
      </w:r>
    </w:p>
    <w:p w:rsidR="002B4E4E" w:rsidRPr="000C62D6" w:rsidRDefault="002B4E4E" w:rsidP="0019241C">
      <w:pPr>
        <w:pStyle w:val="NoSpacing"/>
        <w:spacing w:line="360" w:lineRule="auto"/>
        <w:ind w:right="-35"/>
        <w:jc w:val="both"/>
        <w:rPr>
          <w:rFonts w:ascii="Arial Narrow" w:hAnsi="Arial Narrow" w:cs="Arial"/>
          <w:b/>
          <w:sz w:val="24"/>
          <w:szCs w:val="24"/>
        </w:rPr>
      </w:pPr>
    </w:p>
    <w:p w:rsidR="006A4C99" w:rsidRPr="000C62D6" w:rsidRDefault="006A4C99" w:rsidP="0019241C">
      <w:pPr>
        <w:spacing w:line="360" w:lineRule="auto"/>
        <w:ind w:right="-35"/>
        <w:jc w:val="both"/>
        <w:rPr>
          <w:rFonts w:ascii="Arial Narrow" w:hAnsi="Arial Narrow" w:cs="Arial"/>
          <w:sz w:val="24"/>
          <w:szCs w:val="24"/>
        </w:rPr>
      </w:pPr>
      <w:r w:rsidRPr="000C62D6">
        <w:rPr>
          <w:rFonts w:ascii="Arial Narrow" w:eastAsiaTheme="majorEastAsia" w:hAnsi="Arial Narrow" w:cs="Arial"/>
          <w:spacing w:val="5"/>
          <w:kern w:val="28"/>
          <w:sz w:val="24"/>
          <w:szCs w:val="24"/>
        </w:rPr>
        <w:t>All the students pursuing their postgraduate degree under various specialisation in the institute have to undertake a research project</w:t>
      </w:r>
      <w:r w:rsidR="00367CDF" w:rsidRPr="000C62D6">
        <w:rPr>
          <w:rFonts w:ascii="Arial Narrow" w:eastAsiaTheme="majorEastAsia" w:hAnsi="Arial Narrow" w:cs="Arial"/>
          <w:spacing w:val="5"/>
          <w:kern w:val="28"/>
          <w:sz w:val="24"/>
          <w:szCs w:val="24"/>
        </w:rPr>
        <w:t xml:space="preserve"> / </w:t>
      </w:r>
      <w:r w:rsidR="00367CDF" w:rsidRPr="00517A47">
        <w:rPr>
          <w:rFonts w:ascii="Arial Narrow" w:eastAsiaTheme="majorEastAsia" w:hAnsi="Arial Narrow" w:cs="Arial"/>
          <w:spacing w:val="5"/>
          <w:kern w:val="28"/>
          <w:sz w:val="24"/>
          <w:szCs w:val="24"/>
        </w:rPr>
        <w:lastRenderedPageBreak/>
        <w:t>dissertation</w:t>
      </w:r>
      <w:r w:rsidR="00367CDF" w:rsidRPr="000C62D6">
        <w:rPr>
          <w:rFonts w:ascii="Arial Narrow" w:eastAsiaTheme="majorEastAsia" w:hAnsi="Arial Narrow" w:cs="Arial"/>
          <w:color w:val="FF0000"/>
          <w:spacing w:val="5"/>
          <w:kern w:val="28"/>
          <w:sz w:val="24"/>
          <w:szCs w:val="24"/>
        </w:rPr>
        <w:t xml:space="preserve"> </w:t>
      </w:r>
      <w:r w:rsidR="00367CDF" w:rsidRPr="000C62D6">
        <w:rPr>
          <w:rFonts w:ascii="Arial Narrow" w:eastAsiaTheme="majorEastAsia" w:hAnsi="Arial Narrow" w:cs="Arial"/>
          <w:spacing w:val="5"/>
          <w:kern w:val="28"/>
          <w:sz w:val="24"/>
          <w:szCs w:val="24"/>
        </w:rPr>
        <w:t>as</w:t>
      </w:r>
      <w:r w:rsidRPr="000C62D6">
        <w:rPr>
          <w:rFonts w:ascii="Arial Narrow" w:eastAsiaTheme="majorEastAsia" w:hAnsi="Arial Narrow" w:cs="Arial"/>
          <w:spacing w:val="5"/>
          <w:kern w:val="28"/>
          <w:sz w:val="24"/>
          <w:szCs w:val="24"/>
        </w:rPr>
        <w:t xml:space="preserve"> a part of their course work. --- </w:t>
      </w:r>
      <w:r w:rsidR="00F43431" w:rsidRPr="000C62D6">
        <w:rPr>
          <w:rFonts w:ascii="Arial Narrow" w:eastAsiaTheme="majorEastAsia" w:hAnsi="Arial Narrow" w:cs="Arial"/>
          <w:spacing w:val="5"/>
          <w:kern w:val="28"/>
          <w:sz w:val="24"/>
          <w:szCs w:val="24"/>
        </w:rPr>
        <w:t>p</w:t>
      </w:r>
      <w:r w:rsidR="000F2F68" w:rsidRPr="000C62D6">
        <w:rPr>
          <w:rFonts w:ascii="Arial Narrow" w:eastAsiaTheme="majorEastAsia" w:hAnsi="Arial Narrow" w:cs="Arial"/>
          <w:spacing w:val="5"/>
          <w:kern w:val="28"/>
          <w:sz w:val="24"/>
          <w:szCs w:val="24"/>
        </w:rPr>
        <w:t xml:space="preserve">ostgraduate dissertations </w:t>
      </w:r>
      <w:r w:rsidR="00367CDF" w:rsidRPr="000C62D6">
        <w:rPr>
          <w:rFonts w:ascii="Arial Narrow" w:eastAsiaTheme="majorEastAsia" w:hAnsi="Arial Narrow" w:cs="Arial"/>
          <w:spacing w:val="5"/>
          <w:kern w:val="28"/>
          <w:sz w:val="24"/>
          <w:szCs w:val="24"/>
        </w:rPr>
        <w:t xml:space="preserve">were </w:t>
      </w:r>
      <w:r w:rsidRPr="000C62D6">
        <w:rPr>
          <w:rFonts w:ascii="Arial Narrow" w:eastAsiaTheme="majorEastAsia" w:hAnsi="Arial Narrow" w:cs="Arial"/>
          <w:spacing w:val="5"/>
          <w:kern w:val="28"/>
          <w:sz w:val="24"/>
          <w:szCs w:val="24"/>
        </w:rPr>
        <w:t xml:space="preserve">completed and --- were under progress by the end of last </w:t>
      </w:r>
      <w:r w:rsidRPr="000C62D6">
        <w:rPr>
          <w:rFonts w:ascii="Arial Narrow" w:hAnsi="Arial Narrow" w:cs="Arial"/>
          <w:sz w:val="24"/>
          <w:szCs w:val="24"/>
        </w:rPr>
        <w:t>year.</w:t>
      </w:r>
    </w:p>
    <w:p w:rsidR="00804A63" w:rsidRPr="000C62D6" w:rsidRDefault="0092162A" w:rsidP="0019241C">
      <w:pPr>
        <w:pStyle w:val="Title"/>
        <w:pBdr>
          <w:bottom w:val="none" w:sz="0" w:space="0" w:color="auto"/>
        </w:pBdr>
        <w:spacing w:line="360" w:lineRule="auto"/>
        <w:ind w:right="-35"/>
        <w:jc w:val="both"/>
        <w:rPr>
          <w:rFonts w:ascii="Arial Narrow" w:hAnsi="Arial Narrow" w:cs="Arial"/>
          <w:color w:val="auto"/>
          <w:sz w:val="24"/>
          <w:szCs w:val="24"/>
        </w:rPr>
      </w:pPr>
      <w:r w:rsidRPr="000C62D6">
        <w:rPr>
          <w:rFonts w:ascii="Arial Narrow" w:hAnsi="Arial Narrow" w:cs="Arial"/>
          <w:color w:val="auto"/>
          <w:sz w:val="24"/>
          <w:szCs w:val="24"/>
        </w:rPr>
        <w:t>In addition to the postgraduate research works,</w:t>
      </w:r>
      <w:r w:rsidR="006A4C99" w:rsidRPr="000C62D6">
        <w:rPr>
          <w:rFonts w:ascii="Arial Narrow" w:hAnsi="Arial Narrow" w:cs="Arial"/>
          <w:color w:val="auto"/>
          <w:sz w:val="24"/>
          <w:szCs w:val="24"/>
        </w:rPr>
        <w:t xml:space="preserve"> </w:t>
      </w:r>
      <w:r w:rsidRPr="000C62D6">
        <w:rPr>
          <w:rFonts w:ascii="Arial Narrow" w:hAnsi="Arial Narrow" w:cs="Arial"/>
          <w:color w:val="auto"/>
          <w:sz w:val="24"/>
          <w:szCs w:val="24"/>
        </w:rPr>
        <w:t>t</w:t>
      </w:r>
      <w:r w:rsidR="006A4C99" w:rsidRPr="000C62D6">
        <w:rPr>
          <w:rFonts w:ascii="Arial Narrow" w:hAnsi="Arial Narrow" w:cs="Arial"/>
          <w:color w:val="auto"/>
          <w:sz w:val="24"/>
          <w:szCs w:val="24"/>
        </w:rPr>
        <w:t xml:space="preserve">he institute provides facility and guidance for carrying out graduate </w:t>
      </w:r>
      <w:r w:rsidR="00551F1F">
        <w:rPr>
          <w:rFonts w:ascii="Arial Narrow" w:hAnsi="Arial Narrow" w:cs="Arial"/>
          <w:color w:val="auto"/>
          <w:sz w:val="24"/>
          <w:szCs w:val="24"/>
        </w:rPr>
        <w:t xml:space="preserve">level dissertation </w:t>
      </w:r>
      <w:r w:rsidR="006A4C99" w:rsidRPr="000C62D6">
        <w:rPr>
          <w:rFonts w:ascii="Arial Narrow" w:hAnsi="Arial Narrow" w:cs="Arial"/>
          <w:color w:val="auto"/>
          <w:sz w:val="24"/>
          <w:szCs w:val="24"/>
        </w:rPr>
        <w:t xml:space="preserve">works </w:t>
      </w:r>
      <w:r w:rsidR="00551F1F">
        <w:rPr>
          <w:rFonts w:ascii="Arial Narrow" w:hAnsi="Arial Narrow" w:cs="Arial"/>
          <w:color w:val="auto"/>
          <w:sz w:val="24"/>
          <w:szCs w:val="24"/>
        </w:rPr>
        <w:t>to t</w:t>
      </w:r>
      <w:r w:rsidR="006A4C99" w:rsidRPr="000C62D6">
        <w:rPr>
          <w:rFonts w:ascii="Arial Narrow" w:hAnsi="Arial Narrow" w:cs="Arial"/>
          <w:color w:val="auto"/>
          <w:sz w:val="24"/>
          <w:szCs w:val="24"/>
        </w:rPr>
        <w:t>he student studying in other institutions. Last year</w:t>
      </w:r>
      <w:r w:rsidR="00004BCF" w:rsidRPr="000C62D6">
        <w:rPr>
          <w:rFonts w:ascii="Arial Narrow" w:hAnsi="Arial Narrow" w:cs="Arial"/>
          <w:color w:val="auto"/>
          <w:sz w:val="24"/>
          <w:szCs w:val="24"/>
        </w:rPr>
        <w:t>,</w:t>
      </w:r>
      <w:r w:rsidR="006A4C99" w:rsidRPr="000C62D6">
        <w:rPr>
          <w:rFonts w:ascii="Arial Narrow" w:hAnsi="Arial Narrow" w:cs="Arial"/>
          <w:color w:val="auto"/>
          <w:sz w:val="24"/>
          <w:szCs w:val="24"/>
        </w:rPr>
        <w:t xml:space="preserve"> </w:t>
      </w:r>
      <w:r w:rsidR="004A3863" w:rsidRPr="000C62D6">
        <w:rPr>
          <w:rFonts w:ascii="Arial Narrow" w:hAnsi="Arial Narrow" w:cs="Arial"/>
          <w:color w:val="auto"/>
          <w:sz w:val="24"/>
          <w:szCs w:val="24"/>
        </w:rPr>
        <w:t xml:space="preserve">12 </w:t>
      </w:r>
      <w:r w:rsidR="006A4C99" w:rsidRPr="000C62D6">
        <w:rPr>
          <w:rFonts w:ascii="Arial Narrow" w:hAnsi="Arial Narrow" w:cs="Arial"/>
          <w:color w:val="auto"/>
          <w:sz w:val="24"/>
          <w:szCs w:val="24"/>
        </w:rPr>
        <w:t xml:space="preserve"> </w:t>
      </w:r>
      <w:r w:rsidR="004A3863" w:rsidRPr="000C62D6">
        <w:rPr>
          <w:rFonts w:ascii="Arial Narrow" w:hAnsi="Arial Narrow" w:cs="Arial"/>
          <w:color w:val="auto"/>
          <w:sz w:val="24"/>
          <w:szCs w:val="24"/>
        </w:rPr>
        <w:t>B</w:t>
      </w:r>
      <w:r w:rsidR="006A4C99" w:rsidRPr="000C62D6">
        <w:rPr>
          <w:rFonts w:ascii="Arial Narrow" w:hAnsi="Arial Narrow" w:cs="Arial"/>
          <w:color w:val="auto"/>
          <w:sz w:val="24"/>
          <w:szCs w:val="24"/>
        </w:rPr>
        <w:t xml:space="preserve">.Tech students from various Engineering colleges did their dissertation </w:t>
      </w:r>
      <w:r w:rsidR="004A3863" w:rsidRPr="000C62D6">
        <w:rPr>
          <w:rFonts w:ascii="Arial Narrow" w:hAnsi="Arial Narrow" w:cs="Arial"/>
          <w:color w:val="auto"/>
          <w:sz w:val="24"/>
          <w:szCs w:val="24"/>
        </w:rPr>
        <w:t xml:space="preserve">works </w:t>
      </w:r>
      <w:r w:rsidR="006A4C99" w:rsidRPr="000C62D6">
        <w:rPr>
          <w:rFonts w:ascii="Arial Narrow" w:hAnsi="Arial Narrow" w:cs="Arial"/>
          <w:color w:val="auto"/>
          <w:sz w:val="24"/>
          <w:szCs w:val="24"/>
        </w:rPr>
        <w:t>at the Department of Electronics under the guidance of department faculty.</w:t>
      </w:r>
    </w:p>
    <w:p w:rsidR="009637C2" w:rsidRPr="000C62D6" w:rsidRDefault="009637C2" w:rsidP="0019241C">
      <w:pPr>
        <w:pStyle w:val="Title"/>
        <w:pBdr>
          <w:bottom w:val="none" w:sz="0" w:space="0" w:color="auto"/>
        </w:pBdr>
        <w:spacing w:line="360" w:lineRule="auto"/>
        <w:ind w:right="-35"/>
        <w:jc w:val="both"/>
        <w:rPr>
          <w:rFonts w:ascii="Arial Narrow" w:hAnsi="Arial Narrow" w:cs="Arial"/>
          <w:b/>
          <w:color w:val="auto"/>
          <w:sz w:val="24"/>
          <w:szCs w:val="24"/>
        </w:rPr>
      </w:pPr>
    </w:p>
    <w:p w:rsidR="006A4C99" w:rsidRPr="000C62D6" w:rsidRDefault="006A4C99" w:rsidP="0019241C">
      <w:pPr>
        <w:pStyle w:val="Title"/>
        <w:pBdr>
          <w:bottom w:val="none" w:sz="0" w:space="0" w:color="auto"/>
        </w:pBdr>
        <w:spacing w:line="360" w:lineRule="auto"/>
        <w:ind w:right="-35"/>
        <w:jc w:val="both"/>
        <w:rPr>
          <w:rFonts w:ascii="Arial Narrow" w:hAnsi="Arial Narrow" w:cs="Arial"/>
          <w:b/>
          <w:color w:val="auto"/>
          <w:sz w:val="24"/>
          <w:szCs w:val="24"/>
        </w:rPr>
      </w:pPr>
      <w:r w:rsidRPr="000C62D6">
        <w:rPr>
          <w:rFonts w:ascii="Arial Narrow" w:hAnsi="Arial Narrow" w:cs="Arial"/>
          <w:b/>
          <w:color w:val="auto"/>
          <w:sz w:val="24"/>
          <w:szCs w:val="24"/>
        </w:rPr>
        <w:t>Research Paper Presentation</w:t>
      </w:r>
      <w:r w:rsidR="00CC77A4">
        <w:rPr>
          <w:rFonts w:ascii="Arial Narrow" w:hAnsi="Arial Narrow" w:cs="Arial"/>
          <w:b/>
          <w:color w:val="auto"/>
          <w:sz w:val="24"/>
          <w:szCs w:val="24"/>
        </w:rPr>
        <w:t>s</w:t>
      </w:r>
    </w:p>
    <w:p w:rsidR="00C3669A" w:rsidRPr="000C62D6" w:rsidRDefault="00C3669A" w:rsidP="0019241C">
      <w:pPr>
        <w:pStyle w:val="Title"/>
        <w:pBdr>
          <w:bottom w:val="none" w:sz="0" w:space="0" w:color="auto"/>
        </w:pBdr>
        <w:spacing w:line="360" w:lineRule="auto"/>
        <w:ind w:right="-35"/>
        <w:jc w:val="both"/>
        <w:rPr>
          <w:rFonts w:ascii="Arial Narrow" w:hAnsi="Arial Narrow" w:cs="Arial"/>
          <w:color w:val="auto"/>
          <w:sz w:val="24"/>
          <w:szCs w:val="24"/>
        </w:rPr>
      </w:pPr>
    </w:p>
    <w:p w:rsidR="006A4C99" w:rsidRPr="000C62D6" w:rsidRDefault="006A4C99" w:rsidP="0019241C">
      <w:pPr>
        <w:pStyle w:val="Title"/>
        <w:pBdr>
          <w:bottom w:val="none" w:sz="0" w:space="0" w:color="auto"/>
        </w:pBdr>
        <w:spacing w:line="360" w:lineRule="auto"/>
        <w:ind w:right="-35"/>
        <w:jc w:val="both"/>
        <w:rPr>
          <w:rFonts w:ascii="Arial Narrow" w:hAnsi="Arial Narrow" w:cs="Arial"/>
          <w:color w:val="auto"/>
          <w:sz w:val="24"/>
          <w:szCs w:val="24"/>
        </w:rPr>
      </w:pPr>
      <w:r w:rsidRPr="000C62D6">
        <w:rPr>
          <w:rFonts w:ascii="Arial Narrow" w:hAnsi="Arial Narrow" w:cs="Arial"/>
          <w:color w:val="auto"/>
          <w:sz w:val="24"/>
          <w:szCs w:val="24"/>
        </w:rPr>
        <w:t xml:space="preserve"> Faculty members, staff, research scholars and students present research papers at national and international conferences.</w:t>
      </w:r>
    </w:p>
    <w:p w:rsidR="00B52A68" w:rsidRPr="000C62D6" w:rsidRDefault="000B532C" w:rsidP="0019241C">
      <w:pPr>
        <w:pStyle w:val="Title"/>
        <w:pBdr>
          <w:bottom w:val="none" w:sz="0" w:space="0" w:color="auto"/>
        </w:pBdr>
        <w:spacing w:line="360" w:lineRule="auto"/>
        <w:ind w:right="-35"/>
        <w:jc w:val="both"/>
        <w:rPr>
          <w:rFonts w:ascii="Arial Narrow" w:hAnsi="Arial Narrow" w:cs="Arial"/>
          <w:color w:val="auto"/>
          <w:sz w:val="24"/>
          <w:szCs w:val="24"/>
        </w:rPr>
      </w:pPr>
      <w:r w:rsidRPr="000C62D6">
        <w:rPr>
          <w:rFonts w:ascii="Arial Narrow" w:hAnsi="Arial Narrow" w:cs="Arial"/>
          <w:color w:val="auto"/>
          <w:sz w:val="24"/>
          <w:szCs w:val="24"/>
        </w:rPr>
        <w:t>33</w:t>
      </w:r>
      <w:r w:rsidR="006A4C99" w:rsidRPr="000C62D6">
        <w:rPr>
          <w:rFonts w:ascii="Arial Narrow" w:hAnsi="Arial Narrow" w:cs="Arial"/>
          <w:color w:val="auto"/>
          <w:sz w:val="24"/>
          <w:szCs w:val="24"/>
        </w:rPr>
        <w:t xml:space="preserve"> papers were presented at various national and international conferences, last year </w:t>
      </w:r>
      <w:r w:rsidR="00F91C32" w:rsidRPr="000C62D6">
        <w:rPr>
          <w:rFonts w:ascii="Arial Narrow" w:hAnsi="Arial Narrow" w:cs="Arial"/>
          <w:color w:val="auto"/>
          <w:sz w:val="24"/>
          <w:szCs w:val="24"/>
        </w:rPr>
        <w:t>which include the following</w:t>
      </w:r>
    </w:p>
    <w:p w:rsidR="00F91C32" w:rsidRPr="000C62D6" w:rsidRDefault="00F91C32" w:rsidP="0019241C">
      <w:pPr>
        <w:ind w:right="-35"/>
        <w:rPr>
          <w:rFonts w:ascii="Arial Narrow" w:eastAsiaTheme="majorEastAsia" w:hAnsi="Arial Narrow" w:cs="Arial"/>
          <w:spacing w:val="5"/>
          <w:kern w:val="28"/>
          <w:sz w:val="24"/>
          <w:szCs w:val="24"/>
        </w:rPr>
      </w:pPr>
      <w:r w:rsidRPr="000C62D6">
        <w:rPr>
          <w:rFonts w:ascii="Arial Narrow" w:eastAsiaTheme="majorEastAsia" w:hAnsi="Arial Narrow" w:cs="Arial"/>
          <w:spacing w:val="5"/>
          <w:kern w:val="28"/>
          <w:sz w:val="24"/>
          <w:szCs w:val="24"/>
        </w:rPr>
        <w:t>International Conferences /</w:t>
      </w:r>
      <w:r w:rsidR="00811967" w:rsidRPr="000C62D6">
        <w:rPr>
          <w:rFonts w:ascii="Arial Narrow" w:eastAsiaTheme="majorEastAsia" w:hAnsi="Arial Narrow" w:cs="Arial"/>
          <w:spacing w:val="5"/>
          <w:kern w:val="28"/>
          <w:sz w:val="24"/>
          <w:szCs w:val="24"/>
        </w:rPr>
        <w:t xml:space="preserve"> </w:t>
      </w:r>
      <w:r w:rsidRPr="000C62D6">
        <w:rPr>
          <w:rFonts w:ascii="Arial Narrow" w:eastAsiaTheme="majorEastAsia" w:hAnsi="Arial Narrow" w:cs="Arial"/>
          <w:spacing w:val="5"/>
          <w:kern w:val="28"/>
          <w:sz w:val="24"/>
          <w:szCs w:val="24"/>
        </w:rPr>
        <w:t>Seminars</w:t>
      </w:r>
      <w:r w:rsidR="008A3698" w:rsidRPr="000C62D6">
        <w:rPr>
          <w:rFonts w:ascii="Arial Narrow" w:eastAsiaTheme="majorEastAsia" w:hAnsi="Arial Narrow" w:cs="Arial"/>
          <w:spacing w:val="5"/>
          <w:kern w:val="28"/>
          <w:sz w:val="24"/>
          <w:szCs w:val="24"/>
        </w:rPr>
        <w:t xml:space="preserve">. </w:t>
      </w:r>
      <w:r w:rsidRPr="000C62D6">
        <w:rPr>
          <w:rFonts w:ascii="Arial Narrow" w:eastAsiaTheme="majorEastAsia" w:hAnsi="Arial Narrow" w:cs="Arial"/>
          <w:spacing w:val="5"/>
          <w:kern w:val="28"/>
          <w:sz w:val="24"/>
          <w:szCs w:val="24"/>
        </w:rPr>
        <w:t xml:space="preserve"> </w:t>
      </w:r>
    </w:p>
    <w:p w:rsidR="00811967" w:rsidRPr="002B34F0" w:rsidRDefault="00811967" w:rsidP="009813D5">
      <w:pPr>
        <w:pStyle w:val="ListParagraph"/>
        <w:numPr>
          <w:ilvl w:val="0"/>
          <w:numId w:val="17"/>
        </w:numPr>
        <w:tabs>
          <w:tab w:val="left" w:pos="270"/>
        </w:tabs>
        <w:ind w:left="630" w:right="-35" w:hanging="630"/>
        <w:jc w:val="both"/>
        <w:rPr>
          <w:rFonts w:ascii="Arial Narrow" w:hAnsi="Arial Narrow" w:cs="Arial"/>
          <w:sz w:val="20"/>
          <w:szCs w:val="20"/>
        </w:rPr>
      </w:pPr>
      <w:r w:rsidRPr="002B34F0">
        <w:rPr>
          <w:rFonts w:ascii="Arial Narrow" w:hAnsi="Arial Narrow" w:cs="Arial"/>
          <w:sz w:val="20"/>
          <w:szCs w:val="20"/>
        </w:rPr>
        <w:t xml:space="preserve">Deepa M.S &amp; Shyamala, K.C. </w:t>
      </w:r>
      <w:r w:rsidRPr="00A914E4">
        <w:rPr>
          <w:rFonts w:ascii="Arial Narrow" w:hAnsi="Arial Narrow" w:cs="Arial"/>
          <w:i/>
          <w:sz w:val="20"/>
          <w:szCs w:val="20"/>
        </w:rPr>
        <w:t xml:space="preserve">Generative </w:t>
      </w:r>
      <w:r w:rsidR="003D0937" w:rsidRPr="00A914E4">
        <w:rPr>
          <w:rFonts w:ascii="Arial Narrow" w:hAnsi="Arial Narrow" w:cs="Arial"/>
          <w:i/>
          <w:sz w:val="20"/>
          <w:szCs w:val="20"/>
        </w:rPr>
        <w:t xml:space="preserve">                             </w:t>
      </w:r>
      <w:r w:rsidRPr="00A914E4">
        <w:rPr>
          <w:rFonts w:ascii="Arial Narrow" w:hAnsi="Arial Narrow" w:cs="Arial"/>
          <w:i/>
          <w:sz w:val="20"/>
          <w:szCs w:val="20"/>
        </w:rPr>
        <w:t>discourse production: Assessment and functional Maintenance plan for bilingual (Kannada –English) persons with dementia</w:t>
      </w:r>
      <w:r w:rsidRPr="002B34F0">
        <w:rPr>
          <w:rFonts w:ascii="Arial Narrow" w:hAnsi="Arial Narrow" w:cs="Arial"/>
          <w:sz w:val="20"/>
          <w:szCs w:val="20"/>
        </w:rPr>
        <w:t>. 4th Annual conference “coming of age: dementia in 21st century” at University of Stirling, Excel, London, United Kingdom from 19th to 24th October 2010.</w:t>
      </w:r>
    </w:p>
    <w:p w:rsidR="00811967" w:rsidRPr="002B34F0" w:rsidRDefault="00811967" w:rsidP="0019241C">
      <w:pPr>
        <w:pStyle w:val="ListParagraph"/>
        <w:ind w:left="0" w:right="-35"/>
        <w:jc w:val="both"/>
        <w:rPr>
          <w:rFonts w:ascii="Arial Narrow" w:hAnsi="Arial Narrow" w:cs="Arial"/>
          <w:sz w:val="20"/>
          <w:szCs w:val="20"/>
        </w:rPr>
      </w:pPr>
    </w:p>
    <w:p w:rsidR="00811967" w:rsidRPr="002B34F0" w:rsidRDefault="00811967" w:rsidP="009813D5">
      <w:pPr>
        <w:pStyle w:val="ListParagraph"/>
        <w:numPr>
          <w:ilvl w:val="0"/>
          <w:numId w:val="17"/>
        </w:numPr>
        <w:tabs>
          <w:tab w:val="left" w:pos="270"/>
        </w:tabs>
        <w:ind w:left="630" w:right="-35" w:hanging="630"/>
        <w:jc w:val="both"/>
        <w:rPr>
          <w:rFonts w:ascii="Arial Narrow" w:hAnsi="Arial Narrow" w:cs="Arial"/>
          <w:sz w:val="20"/>
          <w:szCs w:val="20"/>
        </w:rPr>
      </w:pPr>
      <w:r w:rsidRPr="002B34F0">
        <w:rPr>
          <w:rFonts w:ascii="Arial Narrow" w:hAnsi="Arial Narrow" w:cs="Arial"/>
          <w:sz w:val="20"/>
          <w:szCs w:val="20"/>
        </w:rPr>
        <w:t>Gopi</w:t>
      </w:r>
      <w:r w:rsidR="00454F62" w:rsidRPr="002B34F0">
        <w:rPr>
          <w:rFonts w:ascii="Arial Narrow" w:hAnsi="Arial Narrow" w:cs="Arial"/>
          <w:sz w:val="20"/>
          <w:szCs w:val="20"/>
        </w:rPr>
        <w:t xml:space="preserve"> </w:t>
      </w:r>
      <w:r w:rsidRPr="002B34F0">
        <w:rPr>
          <w:rFonts w:ascii="Arial Narrow" w:hAnsi="Arial Narrow" w:cs="Arial"/>
          <w:sz w:val="20"/>
          <w:szCs w:val="20"/>
        </w:rPr>
        <w:t xml:space="preserve">Kishore, P.,  Remya H Y, Ranjini G.C, Kanthima V Namboothiri.  </w:t>
      </w:r>
      <w:r w:rsidRPr="00A914E4">
        <w:rPr>
          <w:rFonts w:ascii="Arial Narrow" w:hAnsi="Arial Narrow" w:cs="Arial"/>
          <w:i/>
          <w:sz w:val="20"/>
          <w:szCs w:val="20"/>
        </w:rPr>
        <w:t>Efficacy of voice therapy in sulcus vocalis: A single case study.</w:t>
      </w:r>
      <w:r w:rsidR="002B34F0" w:rsidRPr="002B34F0">
        <w:rPr>
          <w:rFonts w:ascii="Arial Narrow" w:hAnsi="Arial Narrow" w:cs="Arial"/>
          <w:sz w:val="20"/>
          <w:szCs w:val="20"/>
        </w:rPr>
        <w:t xml:space="preserve"> International Symposium on Frontiers of Research on Speech and Music (FRSM-2011), Bhuvaneshwar, February 2011</w:t>
      </w:r>
      <w:r w:rsidRPr="002B34F0">
        <w:rPr>
          <w:rFonts w:ascii="Arial Narrow" w:hAnsi="Arial Narrow" w:cs="Arial"/>
          <w:sz w:val="20"/>
          <w:szCs w:val="20"/>
        </w:rPr>
        <w:t xml:space="preserve"> </w:t>
      </w:r>
    </w:p>
    <w:p w:rsidR="00811967" w:rsidRPr="002B34F0" w:rsidRDefault="00811967" w:rsidP="0019241C">
      <w:pPr>
        <w:pStyle w:val="ListParagraph"/>
        <w:ind w:left="0" w:right="-35"/>
        <w:jc w:val="both"/>
        <w:rPr>
          <w:rFonts w:ascii="Arial Narrow" w:hAnsi="Arial Narrow" w:cs="Arial"/>
          <w:sz w:val="20"/>
          <w:szCs w:val="20"/>
        </w:rPr>
      </w:pPr>
    </w:p>
    <w:p w:rsidR="00811967" w:rsidRPr="002B34F0" w:rsidRDefault="00811967" w:rsidP="009813D5">
      <w:pPr>
        <w:pStyle w:val="ListParagraph"/>
        <w:numPr>
          <w:ilvl w:val="0"/>
          <w:numId w:val="17"/>
        </w:numPr>
        <w:tabs>
          <w:tab w:val="left" w:pos="270"/>
        </w:tabs>
        <w:ind w:left="630" w:right="-35" w:hanging="630"/>
        <w:jc w:val="both"/>
        <w:rPr>
          <w:rFonts w:ascii="Arial Narrow" w:hAnsi="Arial Narrow" w:cs="Arial"/>
          <w:sz w:val="20"/>
          <w:szCs w:val="20"/>
        </w:rPr>
      </w:pPr>
      <w:r w:rsidRPr="002B34F0">
        <w:rPr>
          <w:rFonts w:ascii="Arial Narrow" w:hAnsi="Arial Narrow" w:cs="Arial"/>
          <w:sz w:val="20"/>
          <w:szCs w:val="20"/>
        </w:rPr>
        <w:t xml:space="preserve">Rajasudhakar, R.  &amp; Nirmal Sugathan. </w:t>
      </w:r>
      <w:r w:rsidRPr="00A914E4">
        <w:rPr>
          <w:rFonts w:ascii="Arial Narrow" w:hAnsi="Arial Narrow" w:cs="Arial"/>
          <w:i/>
          <w:sz w:val="20"/>
          <w:szCs w:val="20"/>
        </w:rPr>
        <w:t>Acoustic vowel space in individuals with Broca’s aphasia.</w:t>
      </w:r>
      <w:r w:rsidRPr="002B34F0">
        <w:rPr>
          <w:rFonts w:ascii="Arial Narrow" w:hAnsi="Arial Narrow" w:cs="Arial"/>
          <w:sz w:val="20"/>
          <w:szCs w:val="20"/>
        </w:rPr>
        <w:t xml:space="preserve"> International Symposium on Frontiers of Research on Speech and Music (FRSM-2011), Bhuvaneshwar, February 2011. </w:t>
      </w:r>
    </w:p>
    <w:p w:rsidR="00811967" w:rsidRPr="002B34F0" w:rsidRDefault="00811967" w:rsidP="0019241C">
      <w:pPr>
        <w:pStyle w:val="ListParagraph"/>
        <w:ind w:left="0" w:right="-35"/>
        <w:jc w:val="both"/>
        <w:rPr>
          <w:rFonts w:ascii="Arial Narrow" w:hAnsi="Arial Narrow" w:cs="Arial"/>
          <w:sz w:val="20"/>
          <w:szCs w:val="20"/>
        </w:rPr>
      </w:pPr>
    </w:p>
    <w:p w:rsidR="00811967" w:rsidRPr="002B34F0" w:rsidRDefault="00811967" w:rsidP="009813D5">
      <w:pPr>
        <w:pStyle w:val="ListParagraph"/>
        <w:numPr>
          <w:ilvl w:val="0"/>
          <w:numId w:val="17"/>
        </w:numPr>
        <w:tabs>
          <w:tab w:val="left" w:pos="270"/>
        </w:tabs>
        <w:ind w:left="630" w:right="-35" w:hanging="630"/>
        <w:jc w:val="both"/>
        <w:rPr>
          <w:rFonts w:ascii="Arial Narrow" w:hAnsi="Arial Narrow" w:cs="Arial"/>
          <w:sz w:val="20"/>
          <w:szCs w:val="20"/>
        </w:rPr>
      </w:pPr>
      <w:r w:rsidRPr="002B34F0">
        <w:rPr>
          <w:rFonts w:ascii="Arial Narrow" w:hAnsi="Arial Narrow" w:cs="Arial"/>
          <w:sz w:val="20"/>
          <w:szCs w:val="20"/>
        </w:rPr>
        <w:t xml:space="preserve">Rajasudhakar, R., Baljeet Rana &amp; Nayana. </w:t>
      </w:r>
      <w:r w:rsidRPr="00A914E4">
        <w:rPr>
          <w:rFonts w:ascii="Arial Narrow" w:hAnsi="Arial Narrow" w:cs="Arial"/>
          <w:i/>
          <w:sz w:val="20"/>
          <w:szCs w:val="20"/>
        </w:rPr>
        <w:t xml:space="preserve">Variability of fundamental frequency under voice disguised condition. </w:t>
      </w:r>
      <w:r w:rsidRPr="002B34F0">
        <w:rPr>
          <w:rFonts w:ascii="Arial Narrow" w:hAnsi="Arial Narrow" w:cs="Arial"/>
          <w:sz w:val="20"/>
          <w:szCs w:val="20"/>
        </w:rPr>
        <w:t>International Symposium on Frontiers of Research on Speech and Music (FRSM-2011), Bhuvaneshwar, February 2011.</w:t>
      </w:r>
    </w:p>
    <w:p w:rsidR="00811967" w:rsidRPr="002B34F0" w:rsidRDefault="00811967" w:rsidP="0019241C">
      <w:pPr>
        <w:pStyle w:val="ListParagraph"/>
        <w:ind w:left="0" w:right="-35"/>
        <w:jc w:val="both"/>
        <w:rPr>
          <w:rFonts w:ascii="Arial Narrow" w:hAnsi="Arial Narrow" w:cs="Arial"/>
          <w:sz w:val="20"/>
          <w:szCs w:val="20"/>
        </w:rPr>
      </w:pPr>
    </w:p>
    <w:p w:rsidR="00811967" w:rsidRPr="002B34F0" w:rsidRDefault="00811967" w:rsidP="009813D5">
      <w:pPr>
        <w:pStyle w:val="ListParagraph"/>
        <w:numPr>
          <w:ilvl w:val="0"/>
          <w:numId w:val="17"/>
        </w:numPr>
        <w:tabs>
          <w:tab w:val="left" w:pos="270"/>
        </w:tabs>
        <w:ind w:left="630" w:right="-35" w:hanging="630"/>
        <w:jc w:val="both"/>
        <w:rPr>
          <w:rFonts w:ascii="Arial Narrow" w:hAnsi="Arial Narrow" w:cs="Arial"/>
          <w:sz w:val="20"/>
          <w:szCs w:val="20"/>
        </w:rPr>
      </w:pPr>
      <w:r w:rsidRPr="002B34F0">
        <w:rPr>
          <w:rFonts w:ascii="Arial Narrow" w:hAnsi="Arial Narrow" w:cs="Arial"/>
          <w:sz w:val="20"/>
          <w:szCs w:val="20"/>
        </w:rPr>
        <w:t xml:space="preserve">Rajasudhakar, R., Sachin, L. C. &amp; Somy E. Sam. </w:t>
      </w:r>
      <w:r w:rsidRPr="00A914E4">
        <w:rPr>
          <w:rFonts w:ascii="Arial Narrow" w:hAnsi="Arial Narrow" w:cs="Arial"/>
          <w:i/>
          <w:sz w:val="20"/>
          <w:szCs w:val="20"/>
        </w:rPr>
        <w:t xml:space="preserve">Measurement of time dose in different professions. </w:t>
      </w:r>
      <w:r w:rsidRPr="002B34F0">
        <w:rPr>
          <w:rFonts w:ascii="Arial Narrow" w:hAnsi="Arial Narrow" w:cs="Arial"/>
          <w:sz w:val="20"/>
          <w:szCs w:val="20"/>
        </w:rPr>
        <w:t>International Symposium on Frontiers of Research on Speech and Music (FRSM-2011), Bhuvaneshwar, February 2011.</w:t>
      </w:r>
    </w:p>
    <w:p w:rsidR="00811967" w:rsidRPr="002B34F0" w:rsidRDefault="00811967" w:rsidP="0019241C">
      <w:pPr>
        <w:pStyle w:val="ListParagraph"/>
        <w:ind w:left="0" w:right="-35"/>
        <w:jc w:val="both"/>
        <w:rPr>
          <w:rFonts w:ascii="Arial Narrow" w:hAnsi="Arial Narrow" w:cs="Arial"/>
          <w:sz w:val="20"/>
          <w:szCs w:val="20"/>
        </w:rPr>
      </w:pPr>
    </w:p>
    <w:p w:rsidR="00811967" w:rsidRPr="002B34F0" w:rsidRDefault="00811967" w:rsidP="009813D5">
      <w:pPr>
        <w:pStyle w:val="ListParagraph"/>
        <w:numPr>
          <w:ilvl w:val="0"/>
          <w:numId w:val="17"/>
        </w:numPr>
        <w:tabs>
          <w:tab w:val="left" w:pos="270"/>
        </w:tabs>
        <w:ind w:left="630" w:right="-35" w:hanging="630"/>
        <w:jc w:val="both"/>
        <w:rPr>
          <w:rFonts w:ascii="Arial Narrow" w:hAnsi="Arial Narrow" w:cs="Arial"/>
          <w:sz w:val="20"/>
          <w:szCs w:val="20"/>
        </w:rPr>
      </w:pPr>
      <w:r w:rsidRPr="002B34F0">
        <w:rPr>
          <w:rFonts w:ascii="Arial Narrow" w:hAnsi="Arial Narrow" w:cs="Arial"/>
          <w:sz w:val="20"/>
          <w:szCs w:val="20"/>
        </w:rPr>
        <w:t xml:space="preserve">Savithri, S.R., Sreedevi, N., Aparna, V.S &amp; Deepa Anand. </w:t>
      </w:r>
      <w:r w:rsidRPr="00A914E4">
        <w:rPr>
          <w:rFonts w:ascii="Arial Narrow" w:hAnsi="Arial Narrow" w:cs="Arial"/>
          <w:i/>
          <w:sz w:val="20"/>
          <w:szCs w:val="20"/>
        </w:rPr>
        <w:t>Effect of gender on speech rhythm in 3-4 year old Kannada speaking children.</w:t>
      </w:r>
      <w:r w:rsidRPr="002B34F0">
        <w:rPr>
          <w:rFonts w:ascii="Arial Narrow" w:hAnsi="Arial Narrow" w:cs="Arial"/>
          <w:sz w:val="20"/>
          <w:szCs w:val="20"/>
        </w:rPr>
        <w:t xml:space="preserve"> Frontiers of Research in Speech &amp; Music (FRSM/CMMR) 2011.</w:t>
      </w:r>
    </w:p>
    <w:p w:rsidR="00811967" w:rsidRPr="002B34F0" w:rsidRDefault="00811967" w:rsidP="0019241C">
      <w:pPr>
        <w:pStyle w:val="ListParagraph"/>
        <w:ind w:left="0" w:right="-35"/>
        <w:jc w:val="both"/>
        <w:rPr>
          <w:rFonts w:ascii="Arial Narrow" w:hAnsi="Arial Narrow" w:cs="Arial"/>
          <w:sz w:val="20"/>
          <w:szCs w:val="20"/>
        </w:rPr>
      </w:pPr>
    </w:p>
    <w:p w:rsidR="00811967" w:rsidRPr="002B34F0" w:rsidRDefault="00811967" w:rsidP="009813D5">
      <w:pPr>
        <w:pStyle w:val="ListParagraph"/>
        <w:numPr>
          <w:ilvl w:val="0"/>
          <w:numId w:val="17"/>
        </w:numPr>
        <w:tabs>
          <w:tab w:val="left" w:pos="270"/>
        </w:tabs>
        <w:ind w:left="630" w:right="-35" w:hanging="630"/>
        <w:jc w:val="both"/>
        <w:rPr>
          <w:rFonts w:ascii="Arial Narrow" w:hAnsi="Arial Narrow" w:cs="Arial"/>
          <w:sz w:val="20"/>
          <w:szCs w:val="20"/>
        </w:rPr>
      </w:pPr>
      <w:r w:rsidRPr="002B34F0">
        <w:rPr>
          <w:rFonts w:ascii="Arial Narrow" w:hAnsi="Arial Narrow" w:cs="Arial"/>
          <w:sz w:val="20"/>
          <w:szCs w:val="20"/>
        </w:rPr>
        <w:t>Savithri, S.R., Sreedevi, N., Aparna, V.S &amp; Deepa Anand. Speech rhythm in 11-12 years old Kannada speaking children. Frontiers of Research in Speech &amp; Music (FRSM/CMMR) 2011.</w:t>
      </w:r>
    </w:p>
    <w:p w:rsidR="00811967" w:rsidRPr="002B34F0" w:rsidRDefault="00811967" w:rsidP="0019241C">
      <w:pPr>
        <w:pStyle w:val="ListParagraph"/>
        <w:ind w:left="0" w:right="-35"/>
        <w:jc w:val="both"/>
        <w:rPr>
          <w:rFonts w:ascii="Arial Narrow" w:hAnsi="Arial Narrow" w:cs="Arial"/>
          <w:sz w:val="20"/>
          <w:szCs w:val="20"/>
        </w:rPr>
      </w:pPr>
    </w:p>
    <w:p w:rsidR="00811967" w:rsidRPr="002B34F0" w:rsidRDefault="00811967" w:rsidP="009813D5">
      <w:pPr>
        <w:pStyle w:val="ListParagraph"/>
        <w:numPr>
          <w:ilvl w:val="0"/>
          <w:numId w:val="17"/>
        </w:numPr>
        <w:tabs>
          <w:tab w:val="left" w:pos="270"/>
        </w:tabs>
        <w:ind w:left="630" w:right="-35" w:hanging="630"/>
        <w:jc w:val="both"/>
        <w:rPr>
          <w:rFonts w:ascii="Arial Narrow" w:hAnsi="Arial Narrow" w:cs="Arial"/>
          <w:sz w:val="20"/>
          <w:szCs w:val="20"/>
        </w:rPr>
      </w:pPr>
      <w:r w:rsidRPr="002B34F0">
        <w:rPr>
          <w:rFonts w:ascii="Arial Narrow" w:hAnsi="Arial Narrow" w:cs="Arial"/>
          <w:sz w:val="20"/>
          <w:szCs w:val="20"/>
        </w:rPr>
        <w:t>Swapna, N., Manju, M &amp; Swapna, N. Verbal perseveration in Malayalam-English bilingual elderly individuals. 8th Asia Pacific Conference on Speech, Language &amp; Hearing held between 11th - 14th January 2011,Christchurch New Zealand.</w:t>
      </w:r>
    </w:p>
    <w:p w:rsidR="006A4C99" w:rsidRPr="002B34F0" w:rsidRDefault="00811967" w:rsidP="009813D5">
      <w:pPr>
        <w:pStyle w:val="ListParagraph"/>
        <w:numPr>
          <w:ilvl w:val="0"/>
          <w:numId w:val="17"/>
        </w:numPr>
        <w:tabs>
          <w:tab w:val="left" w:pos="270"/>
        </w:tabs>
        <w:ind w:left="630" w:right="-35" w:hanging="630"/>
        <w:jc w:val="both"/>
        <w:rPr>
          <w:rFonts w:ascii="Arial Narrow" w:hAnsi="Arial Narrow" w:cs="Arial"/>
          <w:sz w:val="20"/>
          <w:szCs w:val="20"/>
        </w:rPr>
      </w:pPr>
      <w:r w:rsidRPr="002B34F0">
        <w:rPr>
          <w:rFonts w:ascii="Arial Narrow" w:hAnsi="Arial Narrow" w:cs="Arial"/>
          <w:sz w:val="20"/>
          <w:szCs w:val="20"/>
        </w:rPr>
        <w:t>Swapna, N., Shylaja, K &amp; Swapna, N. Nonword repetition in children with specific language impairment: An exploratory study. 8th Asia Pacific Conference on Speech, Language &amp; Hearing held between 11th - 14th January 2011,Christchurch New Zealand.</w:t>
      </w:r>
    </w:p>
    <w:p w:rsidR="00685C78" w:rsidRPr="00A914E4" w:rsidRDefault="00685C78" w:rsidP="0019241C">
      <w:pPr>
        <w:ind w:right="-35"/>
        <w:jc w:val="both"/>
        <w:rPr>
          <w:rFonts w:ascii="Arial Narrow" w:hAnsi="Arial Narrow" w:cs="Arial"/>
          <w:sz w:val="24"/>
          <w:szCs w:val="24"/>
        </w:rPr>
      </w:pPr>
      <w:r w:rsidRPr="00A914E4">
        <w:rPr>
          <w:rFonts w:ascii="Arial Narrow" w:hAnsi="Arial Narrow" w:cs="Arial"/>
          <w:sz w:val="24"/>
          <w:szCs w:val="24"/>
        </w:rPr>
        <w:t xml:space="preserve">National Conferences / Seminars / Workshop </w:t>
      </w:r>
    </w:p>
    <w:p w:rsidR="00685C78" w:rsidRPr="002B34F0" w:rsidRDefault="00685C78" w:rsidP="009813D5">
      <w:pPr>
        <w:pStyle w:val="ListParagraph"/>
        <w:numPr>
          <w:ilvl w:val="0"/>
          <w:numId w:val="18"/>
        </w:numPr>
        <w:tabs>
          <w:tab w:val="left" w:pos="270"/>
        </w:tabs>
        <w:ind w:left="630" w:right="-35" w:hanging="630"/>
        <w:jc w:val="both"/>
        <w:rPr>
          <w:rFonts w:ascii="Arial Narrow" w:hAnsi="Arial Narrow" w:cs="Arial"/>
          <w:sz w:val="20"/>
          <w:szCs w:val="20"/>
        </w:rPr>
      </w:pPr>
      <w:r w:rsidRPr="002B34F0">
        <w:rPr>
          <w:rFonts w:ascii="Arial Narrow" w:hAnsi="Arial Narrow" w:cs="Arial"/>
          <w:sz w:val="20"/>
          <w:szCs w:val="20"/>
        </w:rPr>
        <w:t>Ajish K Abraham. Assistive Device for museum Access to Persons with hearing impairment. National Conference on “Emerging Medical Instrumentation” (CEMI-2010).</w:t>
      </w:r>
    </w:p>
    <w:p w:rsidR="00685C78" w:rsidRPr="002B34F0" w:rsidRDefault="00685C78" w:rsidP="009813D5">
      <w:pPr>
        <w:pStyle w:val="ListParagraph"/>
        <w:numPr>
          <w:ilvl w:val="0"/>
          <w:numId w:val="18"/>
        </w:numPr>
        <w:tabs>
          <w:tab w:val="left" w:pos="270"/>
        </w:tabs>
        <w:ind w:left="630" w:right="-35" w:hanging="630"/>
        <w:jc w:val="both"/>
        <w:rPr>
          <w:rFonts w:ascii="Arial Narrow" w:hAnsi="Arial Narrow" w:cs="Arial"/>
          <w:color w:val="FF0000"/>
          <w:sz w:val="20"/>
          <w:szCs w:val="20"/>
        </w:rPr>
      </w:pPr>
      <w:r w:rsidRPr="002B34F0">
        <w:rPr>
          <w:rFonts w:ascii="Arial Narrow" w:hAnsi="Arial Narrow" w:cs="Arial"/>
          <w:color w:val="FF0000"/>
          <w:sz w:val="20"/>
          <w:szCs w:val="20"/>
        </w:rPr>
        <w:t>Aswathy. “National Seminar on Language Acquision or Learning” paper titled as Hearing Impairment and Agrammatism.</w:t>
      </w:r>
    </w:p>
    <w:p w:rsidR="00FD3BC5" w:rsidRPr="002B34F0" w:rsidRDefault="00FD3BC5" w:rsidP="00FD3BC5">
      <w:pPr>
        <w:pStyle w:val="ListParagraph"/>
        <w:tabs>
          <w:tab w:val="left" w:pos="270"/>
        </w:tabs>
        <w:ind w:left="630" w:right="-35"/>
        <w:jc w:val="both"/>
        <w:rPr>
          <w:rFonts w:ascii="Arial Narrow" w:hAnsi="Arial Narrow" w:cs="Arial"/>
          <w:color w:val="FF0000"/>
          <w:sz w:val="20"/>
          <w:szCs w:val="20"/>
        </w:rPr>
      </w:pPr>
    </w:p>
    <w:p w:rsidR="00FD3BC5" w:rsidRPr="002B34F0" w:rsidRDefault="00FD3BC5" w:rsidP="00102133">
      <w:pPr>
        <w:pStyle w:val="ListParagraph"/>
        <w:numPr>
          <w:ilvl w:val="0"/>
          <w:numId w:val="18"/>
        </w:numPr>
        <w:tabs>
          <w:tab w:val="left" w:pos="270"/>
        </w:tabs>
        <w:ind w:left="630" w:right="-35" w:hanging="630"/>
        <w:jc w:val="both"/>
        <w:rPr>
          <w:rFonts w:ascii="Arial Narrow" w:hAnsi="Arial Narrow" w:cs="Arial"/>
          <w:sz w:val="20"/>
          <w:szCs w:val="20"/>
        </w:rPr>
      </w:pPr>
      <w:r w:rsidRPr="002B34F0">
        <w:rPr>
          <w:rFonts w:ascii="Arial Narrow" w:hAnsi="Arial Narrow" w:cs="Arial"/>
          <w:sz w:val="20"/>
          <w:szCs w:val="20"/>
        </w:rPr>
        <w:t xml:space="preserve">Basavaraj, V. (2010). “Strategy and protocol for universal hearing screening followed at AIISH, Mysore” at the two-day workshop on “New Born Hearing Screening – Formulating Strategy for India” organized by Ali Yavar Jung National Institute for the Hearing Handicapped, Mumbai on 3rd and 4th May 2010.  </w:t>
      </w:r>
    </w:p>
    <w:p w:rsidR="000D42E3" w:rsidRPr="002B34F0" w:rsidRDefault="000D42E3" w:rsidP="000D42E3">
      <w:pPr>
        <w:pStyle w:val="ListParagraph"/>
        <w:tabs>
          <w:tab w:val="left" w:pos="270"/>
        </w:tabs>
        <w:ind w:left="630" w:right="-35"/>
        <w:jc w:val="both"/>
        <w:rPr>
          <w:rFonts w:ascii="Arial Narrow" w:hAnsi="Arial Narrow" w:cs="Arial"/>
          <w:sz w:val="20"/>
          <w:szCs w:val="20"/>
        </w:rPr>
      </w:pPr>
    </w:p>
    <w:p w:rsidR="000D42E3" w:rsidRPr="002B34F0" w:rsidRDefault="000D42E3" w:rsidP="000D42E3">
      <w:pPr>
        <w:pStyle w:val="ListParagraph"/>
        <w:numPr>
          <w:ilvl w:val="0"/>
          <w:numId w:val="18"/>
        </w:numPr>
        <w:tabs>
          <w:tab w:val="left" w:pos="270"/>
        </w:tabs>
        <w:ind w:left="630" w:right="-35" w:hanging="630"/>
        <w:jc w:val="both"/>
        <w:rPr>
          <w:rFonts w:ascii="Arial Narrow" w:hAnsi="Arial Narrow" w:cs="Arial"/>
          <w:sz w:val="20"/>
          <w:szCs w:val="20"/>
        </w:rPr>
      </w:pPr>
      <w:r w:rsidRPr="002B34F0">
        <w:rPr>
          <w:rFonts w:ascii="Arial Narrow" w:hAnsi="Arial Narrow" w:cs="Arial"/>
          <w:sz w:val="20"/>
          <w:szCs w:val="20"/>
        </w:rPr>
        <w:t>Basavaraj, V. (2010).</w:t>
      </w:r>
      <w:r w:rsidR="00A914E4">
        <w:rPr>
          <w:rFonts w:ascii="Arial Narrow" w:hAnsi="Arial Narrow" w:cs="Arial"/>
          <w:sz w:val="20"/>
          <w:szCs w:val="20"/>
        </w:rPr>
        <w:t xml:space="preserve"> </w:t>
      </w:r>
      <w:r w:rsidRPr="00A914E4">
        <w:rPr>
          <w:rFonts w:ascii="Arial Narrow" w:hAnsi="Arial Narrow" w:cs="Arial"/>
          <w:i/>
          <w:sz w:val="20"/>
          <w:szCs w:val="20"/>
        </w:rPr>
        <w:t>Role of Newborn Hearing screening</w:t>
      </w:r>
      <w:r w:rsidR="00A914E4">
        <w:rPr>
          <w:rFonts w:ascii="Arial Narrow" w:hAnsi="Arial Narrow" w:cs="Arial"/>
          <w:i/>
          <w:sz w:val="20"/>
          <w:szCs w:val="20"/>
        </w:rPr>
        <w:t>.</w:t>
      </w:r>
      <w:r w:rsidRPr="002B34F0">
        <w:rPr>
          <w:rFonts w:ascii="Arial Narrow" w:hAnsi="Arial Narrow" w:cs="Arial"/>
          <w:sz w:val="20"/>
          <w:szCs w:val="20"/>
        </w:rPr>
        <w:t xml:space="preserve">  6th South Zone and 28th Karnataka State ENT Conference held at Mysore on 22.10.2010. </w:t>
      </w:r>
    </w:p>
    <w:p w:rsidR="000D42E3" w:rsidRPr="002B34F0" w:rsidRDefault="000D42E3" w:rsidP="000D42E3">
      <w:pPr>
        <w:pStyle w:val="ListParagraph"/>
        <w:tabs>
          <w:tab w:val="left" w:pos="270"/>
        </w:tabs>
        <w:ind w:left="630" w:right="-35"/>
        <w:jc w:val="both"/>
        <w:rPr>
          <w:rFonts w:ascii="Arial Narrow" w:hAnsi="Arial Narrow" w:cs="Arial"/>
          <w:sz w:val="20"/>
          <w:szCs w:val="20"/>
        </w:rPr>
      </w:pPr>
    </w:p>
    <w:p w:rsidR="000D42E3" w:rsidRPr="002B34F0" w:rsidRDefault="000D42E3" w:rsidP="000D42E3">
      <w:pPr>
        <w:pStyle w:val="ListParagraph"/>
        <w:numPr>
          <w:ilvl w:val="0"/>
          <w:numId w:val="18"/>
        </w:numPr>
        <w:tabs>
          <w:tab w:val="left" w:pos="270"/>
        </w:tabs>
        <w:ind w:left="630" w:right="-35" w:hanging="630"/>
        <w:jc w:val="both"/>
        <w:rPr>
          <w:rFonts w:ascii="Arial Narrow" w:hAnsi="Arial Narrow" w:cs="Arial"/>
          <w:sz w:val="20"/>
          <w:szCs w:val="20"/>
        </w:rPr>
      </w:pPr>
      <w:r w:rsidRPr="002B34F0">
        <w:rPr>
          <w:rFonts w:ascii="Arial Narrow" w:hAnsi="Arial Narrow" w:cs="Arial"/>
          <w:sz w:val="20"/>
          <w:szCs w:val="20"/>
        </w:rPr>
        <w:lastRenderedPageBreak/>
        <w:t xml:space="preserve">Basavaraj, V. (2011). </w:t>
      </w:r>
      <w:r w:rsidRPr="00A914E4">
        <w:rPr>
          <w:rFonts w:ascii="Arial Narrow" w:hAnsi="Arial Narrow" w:cs="Arial"/>
          <w:i/>
          <w:sz w:val="20"/>
          <w:szCs w:val="20"/>
        </w:rPr>
        <w:t>Developing communication skills in persons with communication disorders</w:t>
      </w:r>
      <w:r w:rsidR="00A914E4">
        <w:rPr>
          <w:rFonts w:ascii="Arial Narrow" w:hAnsi="Arial Narrow" w:cs="Arial"/>
          <w:sz w:val="20"/>
          <w:szCs w:val="20"/>
        </w:rPr>
        <w:t>.</w:t>
      </w:r>
      <w:r w:rsidRPr="002B34F0">
        <w:rPr>
          <w:rFonts w:ascii="Arial Narrow" w:hAnsi="Arial Narrow" w:cs="Arial"/>
          <w:sz w:val="20"/>
          <w:szCs w:val="20"/>
        </w:rPr>
        <w:t xml:space="preserve"> National Conference on ‘IT for persons with disabilities’ organized by the Department of IT, BT and S&amp;T, Government of Karnataka, held at Bangalore on 11.1.2011.</w:t>
      </w:r>
    </w:p>
    <w:p w:rsidR="000D42E3" w:rsidRPr="002B34F0" w:rsidRDefault="000D42E3" w:rsidP="000D42E3">
      <w:pPr>
        <w:pStyle w:val="ListParagraph"/>
        <w:tabs>
          <w:tab w:val="left" w:pos="270"/>
        </w:tabs>
        <w:ind w:left="630" w:right="-35"/>
        <w:jc w:val="both"/>
        <w:rPr>
          <w:rFonts w:ascii="Arial Narrow" w:hAnsi="Arial Narrow" w:cs="Arial"/>
          <w:sz w:val="20"/>
          <w:szCs w:val="20"/>
        </w:rPr>
      </w:pPr>
    </w:p>
    <w:p w:rsidR="000D42E3" w:rsidRPr="002B34F0" w:rsidRDefault="000D42E3" w:rsidP="000D42E3">
      <w:pPr>
        <w:pStyle w:val="ListParagraph"/>
        <w:numPr>
          <w:ilvl w:val="0"/>
          <w:numId w:val="18"/>
        </w:numPr>
        <w:tabs>
          <w:tab w:val="left" w:pos="270"/>
        </w:tabs>
        <w:ind w:left="630" w:right="-35" w:hanging="630"/>
        <w:jc w:val="both"/>
        <w:rPr>
          <w:rFonts w:ascii="Arial Narrow" w:hAnsi="Arial Narrow" w:cs="Arial"/>
          <w:sz w:val="20"/>
          <w:szCs w:val="20"/>
        </w:rPr>
      </w:pPr>
      <w:r w:rsidRPr="002B34F0">
        <w:rPr>
          <w:rFonts w:ascii="Arial Narrow" w:hAnsi="Arial Narrow" w:cs="Arial"/>
          <w:sz w:val="20"/>
          <w:szCs w:val="20"/>
        </w:rPr>
        <w:t xml:space="preserve">Basavaraj, V. (2011). </w:t>
      </w:r>
      <w:r w:rsidRPr="00A914E4">
        <w:rPr>
          <w:rFonts w:ascii="Arial Narrow" w:hAnsi="Arial Narrow" w:cs="Arial"/>
          <w:i/>
          <w:sz w:val="20"/>
          <w:szCs w:val="20"/>
        </w:rPr>
        <w:t>Infant Hearing Screening:  A community based approach</w:t>
      </w:r>
      <w:r w:rsidR="00A914E4">
        <w:rPr>
          <w:rFonts w:ascii="Arial Narrow" w:hAnsi="Arial Narrow" w:cs="Arial"/>
          <w:sz w:val="20"/>
          <w:szCs w:val="20"/>
        </w:rPr>
        <w:t>.</w:t>
      </w:r>
      <w:r w:rsidRPr="002B34F0">
        <w:rPr>
          <w:rFonts w:ascii="Arial Narrow" w:hAnsi="Arial Narrow" w:cs="Arial"/>
          <w:sz w:val="20"/>
          <w:szCs w:val="20"/>
        </w:rPr>
        <w:t xml:space="preserve">  Panelist for the panel discussion on “Locally adopted strategies as a tool for prevention and rehabilitation” at 63rd AOICON 2011 organized by Sound Hearing 2010 at Chennai on 8/9.1.2011.  </w:t>
      </w:r>
    </w:p>
    <w:p w:rsidR="000D42E3" w:rsidRPr="002B34F0" w:rsidRDefault="000D42E3" w:rsidP="000D42E3">
      <w:pPr>
        <w:pStyle w:val="ListParagraph"/>
        <w:tabs>
          <w:tab w:val="left" w:pos="270"/>
        </w:tabs>
        <w:ind w:left="630" w:right="-35"/>
        <w:jc w:val="both"/>
        <w:rPr>
          <w:rFonts w:ascii="Arial Narrow" w:hAnsi="Arial Narrow" w:cs="Arial"/>
          <w:sz w:val="20"/>
          <w:szCs w:val="20"/>
        </w:rPr>
      </w:pPr>
    </w:p>
    <w:p w:rsidR="000D42E3" w:rsidRPr="002B34F0" w:rsidRDefault="000D42E3" w:rsidP="000D42E3">
      <w:pPr>
        <w:pStyle w:val="ListParagraph"/>
        <w:numPr>
          <w:ilvl w:val="0"/>
          <w:numId w:val="18"/>
        </w:numPr>
        <w:tabs>
          <w:tab w:val="left" w:pos="270"/>
        </w:tabs>
        <w:ind w:left="630" w:right="-35" w:hanging="630"/>
        <w:jc w:val="both"/>
        <w:rPr>
          <w:rFonts w:ascii="Arial Narrow" w:hAnsi="Arial Narrow" w:cs="Arial"/>
          <w:sz w:val="20"/>
          <w:szCs w:val="20"/>
        </w:rPr>
      </w:pPr>
      <w:r w:rsidRPr="002B34F0">
        <w:rPr>
          <w:rFonts w:ascii="Arial Narrow" w:hAnsi="Arial Narrow" w:cs="Arial"/>
          <w:sz w:val="20"/>
          <w:szCs w:val="20"/>
        </w:rPr>
        <w:t>Basavaraj, V. (2011). “Developing communication skills in persons with communication disorders” at the National Conference on ‘IT for persons with Disabilities” organized by the Department of IT, BT and S&amp;G, Government of Karnataka at Bangalore on 11.1.2011.</w:t>
      </w:r>
    </w:p>
    <w:p w:rsidR="00685C78" w:rsidRPr="002B34F0" w:rsidRDefault="00685C78" w:rsidP="0019241C">
      <w:pPr>
        <w:pStyle w:val="ListParagraph"/>
        <w:ind w:left="0" w:right="-35"/>
        <w:jc w:val="both"/>
        <w:rPr>
          <w:rFonts w:ascii="Arial Narrow" w:hAnsi="Arial Narrow" w:cs="Arial"/>
          <w:color w:val="FF0000"/>
          <w:sz w:val="20"/>
          <w:szCs w:val="20"/>
        </w:rPr>
      </w:pPr>
    </w:p>
    <w:p w:rsidR="00685C78" w:rsidRPr="002B34F0" w:rsidRDefault="00685C78" w:rsidP="009813D5">
      <w:pPr>
        <w:pStyle w:val="ListParagraph"/>
        <w:numPr>
          <w:ilvl w:val="0"/>
          <w:numId w:val="18"/>
        </w:numPr>
        <w:tabs>
          <w:tab w:val="left" w:pos="270"/>
        </w:tabs>
        <w:ind w:left="630" w:right="-35" w:hanging="630"/>
        <w:jc w:val="both"/>
        <w:rPr>
          <w:rFonts w:ascii="Arial Narrow" w:hAnsi="Arial Narrow" w:cs="Arial"/>
          <w:sz w:val="20"/>
          <w:szCs w:val="20"/>
        </w:rPr>
      </w:pPr>
      <w:r w:rsidRPr="002B34F0">
        <w:rPr>
          <w:rFonts w:ascii="Arial Narrow" w:hAnsi="Arial Narrow" w:cs="Arial"/>
          <w:sz w:val="20"/>
          <w:szCs w:val="20"/>
        </w:rPr>
        <w:t>B Nandeesha. Information Literacy Meet Web 2.0: How the New Tools Influence our Own Training and Teaching. National Seminar on Management of Digital Information Sources, Services and Systems, organized by RNS Institute of Technology, Bangalore, from 29th to 30th July 2010.</w:t>
      </w:r>
    </w:p>
    <w:p w:rsidR="00685C78" w:rsidRPr="002B34F0" w:rsidRDefault="00685C78" w:rsidP="0019241C">
      <w:pPr>
        <w:pStyle w:val="ListParagraph"/>
        <w:ind w:left="0" w:right="-35"/>
        <w:jc w:val="both"/>
        <w:rPr>
          <w:rFonts w:ascii="Arial Narrow" w:hAnsi="Arial Narrow" w:cs="Arial"/>
          <w:sz w:val="20"/>
          <w:szCs w:val="20"/>
        </w:rPr>
      </w:pPr>
    </w:p>
    <w:p w:rsidR="00685C78" w:rsidRPr="002B34F0" w:rsidRDefault="00685C78" w:rsidP="009813D5">
      <w:pPr>
        <w:pStyle w:val="ListParagraph"/>
        <w:numPr>
          <w:ilvl w:val="0"/>
          <w:numId w:val="18"/>
        </w:numPr>
        <w:tabs>
          <w:tab w:val="left" w:pos="270"/>
        </w:tabs>
        <w:ind w:left="630" w:right="-35" w:hanging="630"/>
        <w:jc w:val="both"/>
        <w:rPr>
          <w:rFonts w:ascii="Arial Narrow" w:hAnsi="Arial Narrow" w:cs="Arial"/>
          <w:sz w:val="20"/>
          <w:szCs w:val="20"/>
        </w:rPr>
      </w:pPr>
      <w:r w:rsidRPr="002B34F0">
        <w:rPr>
          <w:rFonts w:ascii="Arial Narrow" w:hAnsi="Arial Narrow" w:cs="Arial"/>
          <w:sz w:val="20"/>
          <w:szCs w:val="20"/>
        </w:rPr>
        <w:t>Dhananjay, R &amp;  Sujeet Kumar Sinha. Brain-stem correlates of temporal processing in middle aged individuals: A preliminary study. ISHACON43 at Kolkata held on 21-23.01.11</w:t>
      </w:r>
    </w:p>
    <w:p w:rsidR="00685C78" w:rsidRPr="002B34F0" w:rsidRDefault="00685C78" w:rsidP="0019241C">
      <w:pPr>
        <w:pStyle w:val="ListParagraph"/>
        <w:ind w:left="0" w:right="-35"/>
        <w:jc w:val="both"/>
        <w:rPr>
          <w:rFonts w:ascii="Arial Narrow" w:hAnsi="Arial Narrow" w:cs="Arial"/>
          <w:sz w:val="20"/>
          <w:szCs w:val="20"/>
        </w:rPr>
      </w:pPr>
    </w:p>
    <w:p w:rsidR="00685C78" w:rsidRPr="002B34F0" w:rsidRDefault="00685C78" w:rsidP="009813D5">
      <w:pPr>
        <w:pStyle w:val="ListParagraph"/>
        <w:numPr>
          <w:ilvl w:val="0"/>
          <w:numId w:val="18"/>
        </w:numPr>
        <w:tabs>
          <w:tab w:val="left" w:pos="270"/>
        </w:tabs>
        <w:ind w:left="630" w:right="-35" w:hanging="630"/>
        <w:jc w:val="both"/>
        <w:rPr>
          <w:rFonts w:ascii="Arial Narrow" w:hAnsi="Arial Narrow" w:cs="Arial"/>
          <w:sz w:val="20"/>
          <w:szCs w:val="20"/>
        </w:rPr>
      </w:pPr>
      <w:r w:rsidRPr="002B34F0">
        <w:rPr>
          <w:rFonts w:ascii="Arial Narrow" w:hAnsi="Arial Narrow" w:cs="Arial"/>
          <w:sz w:val="20"/>
          <w:szCs w:val="20"/>
        </w:rPr>
        <w:t>Dr. S. Venkatesan.  Invite Lecture on ‘Learning Disability: the continuing Challenge’ at National Seminar on Learning disability; Approaches, Challenges and Provisions in the department of Social Sciences, Lady Doak College, Madurai on 29-30.11.2010.</w:t>
      </w:r>
    </w:p>
    <w:p w:rsidR="00685C78" w:rsidRPr="002B34F0" w:rsidRDefault="00685C78" w:rsidP="0019241C">
      <w:pPr>
        <w:pStyle w:val="ListParagraph"/>
        <w:ind w:left="0" w:right="-35"/>
        <w:jc w:val="both"/>
        <w:rPr>
          <w:rFonts w:ascii="Arial Narrow" w:hAnsi="Arial Narrow" w:cs="Arial"/>
          <w:sz w:val="20"/>
          <w:szCs w:val="20"/>
        </w:rPr>
      </w:pPr>
    </w:p>
    <w:p w:rsidR="00685C78" w:rsidRPr="002B34F0" w:rsidRDefault="00685C78" w:rsidP="009813D5">
      <w:pPr>
        <w:pStyle w:val="ListParagraph"/>
        <w:numPr>
          <w:ilvl w:val="0"/>
          <w:numId w:val="18"/>
        </w:numPr>
        <w:tabs>
          <w:tab w:val="left" w:pos="270"/>
        </w:tabs>
        <w:ind w:left="630" w:right="-35" w:hanging="630"/>
        <w:jc w:val="both"/>
        <w:rPr>
          <w:rFonts w:ascii="Arial Narrow" w:hAnsi="Arial Narrow" w:cs="Arial"/>
          <w:sz w:val="20"/>
          <w:szCs w:val="20"/>
        </w:rPr>
      </w:pPr>
      <w:r w:rsidRPr="002B34F0">
        <w:rPr>
          <w:rFonts w:ascii="Arial Narrow" w:hAnsi="Arial Narrow" w:cs="Arial"/>
          <w:sz w:val="20"/>
          <w:szCs w:val="20"/>
        </w:rPr>
        <w:t>Dr. S. Venkatesan. ‘Counseling Issues’ at National Seminar on Multi-disciplinary Approaches to Disability Management in Faculty of Disability Management and Special Education, Ramakrishna Mission Vivekananda University, Kovai, TN on 18-20.6.2010.</w:t>
      </w:r>
    </w:p>
    <w:p w:rsidR="00685C78" w:rsidRPr="002B34F0" w:rsidRDefault="00685C78" w:rsidP="0019241C">
      <w:pPr>
        <w:pStyle w:val="ListParagraph"/>
        <w:ind w:left="0" w:right="-35"/>
        <w:jc w:val="both"/>
        <w:rPr>
          <w:rFonts w:ascii="Arial Narrow" w:hAnsi="Arial Narrow" w:cs="Arial"/>
          <w:sz w:val="20"/>
          <w:szCs w:val="20"/>
        </w:rPr>
      </w:pPr>
    </w:p>
    <w:p w:rsidR="00685C78" w:rsidRPr="002B34F0" w:rsidRDefault="00685C78" w:rsidP="009813D5">
      <w:pPr>
        <w:pStyle w:val="ListParagraph"/>
        <w:numPr>
          <w:ilvl w:val="0"/>
          <w:numId w:val="18"/>
        </w:numPr>
        <w:tabs>
          <w:tab w:val="left" w:pos="270"/>
        </w:tabs>
        <w:ind w:left="630" w:right="-35" w:hanging="630"/>
        <w:jc w:val="both"/>
        <w:rPr>
          <w:rFonts w:ascii="Arial Narrow" w:hAnsi="Arial Narrow" w:cs="Arial"/>
          <w:sz w:val="20"/>
          <w:szCs w:val="20"/>
        </w:rPr>
      </w:pPr>
      <w:r w:rsidRPr="002B34F0">
        <w:rPr>
          <w:rFonts w:ascii="Arial Narrow" w:hAnsi="Arial Narrow" w:cs="Arial"/>
          <w:sz w:val="20"/>
          <w:szCs w:val="20"/>
        </w:rPr>
        <w:t>Geetha, Y.V., Aishwarya Anand &amp; Nisha Sudhi. Do children with stuttering vary in their rate of speech with respect to capacity (DDK) and performance (articulatory rate)?. ISHACON 43, Kolkatta. Jan 2011.</w:t>
      </w:r>
    </w:p>
    <w:p w:rsidR="00685C78" w:rsidRPr="002B34F0" w:rsidRDefault="00685C78" w:rsidP="0019241C">
      <w:pPr>
        <w:pStyle w:val="ListParagraph"/>
        <w:ind w:left="0" w:right="-35"/>
        <w:jc w:val="both"/>
        <w:rPr>
          <w:rFonts w:ascii="Arial Narrow" w:hAnsi="Arial Narrow" w:cs="Arial"/>
          <w:sz w:val="20"/>
          <w:szCs w:val="20"/>
        </w:rPr>
      </w:pPr>
    </w:p>
    <w:p w:rsidR="00685C78" w:rsidRPr="002B34F0" w:rsidRDefault="00685C78" w:rsidP="009813D5">
      <w:pPr>
        <w:pStyle w:val="ListParagraph"/>
        <w:numPr>
          <w:ilvl w:val="0"/>
          <w:numId w:val="18"/>
        </w:numPr>
        <w:tabs>
          <w:tab w:val="left" w:pos="270"/>
        </w:tabs>
        <w:ind w:left="630" w:right="-35" w:hanging="630"/>
        <w:jc w:val="both"/>
        <w:rPr>
          <w:rFonts w:ascii="Arial Narrow" w:hAnsi="Arial Narrow" w:cs="Arial"/>
          <w:sz w:val="20"/>
          <w:szCs w:val="20"/>
        </w:rPr>
      </w:pPr>
      <w:r w:rsidRPr="002B34F0">
        <w:rPr>
          <w:rFonts w:ascii="Arial Narrow" w:hAnsi="Arial Narrow" w:cs="Arial"/>
          <w:sz w:val="20"/>
          <w:szCs w:val="20"/>
        </w:rPr>
        <w:t xml:space="preserve">Hasna Fathima. “National Seminar on Language Acquision or Learning”. Paper was titled as </w:t>
      </w:r>
      <w:r w:rsidRPr="002B34F0">
        <w:rPr>
          <w:rFonts w:ascii="Arial Narrow" w:hAnsi="Arial Narrow" w:cs="Arial"/>
          <w:sz w:val="20"/>
          <w:szCs w:val="20"/>
        </w:rPr>
        <w:lastRenderedPageBreak/>
        <w:t>Phonological activation during visual word recognition in deaf signers and hearing adults.</w:t>
      </w:r>
    </w:p>
    <w:p w:rsidR="00685C78" w:rsidRPr="002B34F0" w:rsidRDefault="00685C78" w:rsidP="0019241C">
      <w:pPr>
        <w:pStyle w:val="ListParagraph"/>
        <w:ind w:left="0" w:right="-35"/>
        <w:jc w:val="both"/>
        <w:rPr>
          <w:rFonts w:ascii="Arial Narrow" w:hAnsi="Arial Narrow" w:cs="Arial"/>
          <w:sz w:val="20"/>
          <w:szCs w:val="20"/>
        </w:rPr>
      </w:pPr>
    </w:p>
    <w:p w:rsidR="00685C78" w:rsidRPr="002B34F0" w:rsidRDefault="00685C78" w:rsidP="009813D5">
      <w:pPr>
        <w:pStyle w:val="ListParagraph"/>
        <w:numPr>
          <w:ilvl w:val="0"/>
          <w:numId w:val="18"/>
        </w:numPr>
        <w:tabs>
          <w:tab w:val="left" w:pos="270"/>
        </w:tabs>
        <w:ind w:left="630" w:right="-35" w:hanging="630"/>
        <w:jc w:val="both"/>
        <w:rPr>
          <w:rFonts w:ascii="Arial Narrow" w:hAnsi="Arial Narrow" w:cs="Arial"/>
          <w:sz w:val="20"/>
          <w:szCs w:val="20"/>
        </w:rPr>
      </w:pPr>
      <w:r w:rsidRPr="002B34F0">
        <w:rPr>
          <w:rFonts w:ascii="Arial Narrow" w:hAnsi="Arial Narrow" w:cs="Arial"/>
          <w:sz w:val="20"/>
          <w:szCs w:val="20"/>
        </w:rPr>
        <w:t>Jayashree. C. Shanbal., Sangeetha, G &amp; Vrunda, C. Translation priming in bilingual children with learning disability. ISHA Con, Kolkata.</w:t>
      </w:r>
    </w:p>
    <w:p w:rsidR="00685C78" w:rsidRPr="002B34F0" w:rsidRDefault="00685C78" w:rsidP="0019241C">
      <w:pPr>
        <w:pStyle w:val="ListParagraph"/>
        <w:ind w:left="0" w:right="-35"/>
        <w:jc w:val="both"/>
        <w:rPr>
          <w:rFonts w:ascii="Arial Narrow" w:hAnsi="Arial Narrow" w:cs="Arial"/>
          <w:sz w:val="20"/>
          <w:szCs w:val="20"/>
        </w:rPr>
      </w:pPr>
    </w:p>
    <w:p w:rsidR="00685C78" w:rsidRPr="002B34F0" w:rsidRDefault="00685C78" w:rsidP="009813D5">
      <w:pPr>
        <w:pStyle w:val="ListParagraph"/>
        <w:numPr>
          <w:ilvl w:val="0"/>
          <w:numId w:val="18"/>
        </w:numPr>
        <w:tabs>
          <w:tab w:val="left" w:pos="360"/>
        </w:tabs>
        <w:ind w:left="630" w:right="-35" w:hanging="630"/>
        <w:jc w:val="both"/>
        <w:rPr>
          <w:rFonts w:ascii="Arial Narrow" w:hAnsi="Arial Narrow" w:cs="Arial"/>
          <w:sz w:val="20"/>
          <w:szCs w:val="20"/>
        </w:rPr>
      </w:pPr>
      <w:r w:rsidRPr="002B34F0">
        <w:rPr>
          <w:rFonts w:ascii="Arial Narrow" w:hAnsi="Arial Narrow" w:cs="Arial"/>
          <w:sz w:val="20"/>
          <w:szCs w:val="20"/>
        </w:rPr>
        <w:t>Jayashree. C. Shanbal., Sharon Susan Sam &amp; Anjali Maratt. Diagnosing Learning Disabilities in Children: A Speech Language Pathologist Perspective. National Seminar on Language Acquisition/ Learning, Trivandrum, Kerala.</w:t>
      </w:r>
    </w:p>
    <w:p w:rsidR="00685C78" w:rsidRPr="002B34F0" w:rsidRDefault="00685C78" w:rsidP="009813D5">
      <w:pPr>
        <w:pStyle w:val="ListParagraph"/>
        <w:numPr>
          <w:ilvl w:val="0"/>
          <w:numId w:val="18"/>
        </w:numPr>
        <w:tabs>
          <w:tab w:val="left" w:pos="360"/>
        </w:tabs>
        <w:ind w:left="630" w:right="-35" w:hanging="630"/>
        <w:jc w:val="both"/>
        <w:rPr>
          <w:rFonts w:ascii="Arial Narrow" w:hAnsi="Arial Narrow" w:cs="Arial"/>
          <w:sz w:val="20"/>
          <w:szCs w:val="20"/>
        </w:rPr>
      </w:pPr>
      <w:r w:rsidRPr="002B34F0">
        <w:rPr>
          <w:rFonts w:ascii="Arial Narrow" w:hAnsi="Arial Narrow" w:cs="Arial"/>
          <w:sz w:val="20"/>
          <w:szCs w:val="20"/>
        </w:rPr>
        <w:t>Jyothi., Kanchan &amp;  Sujeet Kumar Sinha. Test-retest-reliability of cochlear hydrops analysis masking procedure test.  ISHACON43 at Kolkata held on 21-23.01.11</w:t>
      </w:r>
    </w:p>
    <w:p w:rsidR="00685C78" w:rsidRPr="002B34F0" w:rsidRDefault="00685C78" w:rsidP="0019241C">
      <w:pPr>
        <w:pStyle w:val="ListParagraph"/>
        <w:ind w:left="0" w:right="-35"/>
        <w:jc w:val="both"/>
        <w:rPr>
          <w:rFonts w:ascii="Arial Narrow" w:hAnsi="Arial Narrow" w:cs="Arial"/>
          <w:sz w:val="20"/>
          <w:szCs w:val="20"/>
        </w:rPr>
      </w:pPr>
    </w:p>
    <w:p w:rsidR="00685C78" w:rsidRPr="002B34F0" w:rsidRDefault="00685C78" w:rsidP="009813D5">
      <w:pPr>
        <w:pStyle w:val="ListParagraph"/>
        <w:numPr>
          <w:ilvl w:val="0"/>
          <w:numId w:val="18"/>
        </w:numPr>
        <w:tabs>
          <w:tab w:val="left" w:pos="360"/>
        </w:tabs>
        <w:ind w:left="630" w:right="-35" w:hanging="630"/>
        <w:jc w:val="both"/>
        <w:rPr>
          <w:rFonts w:ascii="Arial Narrow" w:hAnsi="Arial Narrow" w:cs="Arial"/>
          <w:sz w:val="20"/>
          <w:szCs w:val="20"/>
        </w:rPr>
      </w:pPr>
      <w:r w:rsidRPr="002B34F0">
        <w:rPr>
          <w:rFonts w:ascii="Arial Narrow" w:hAnsi="Arial Narrow" w:cs="Arial"/>
          <w:sz w:val="20"/>
          <w:szCs w:val="20"/>
        </w:rPr>
        <w:t>Manjula, R. Augmentative and Alternative Communication and Education. 3rd National conference of ISAAC India Chapter at IICP, Kolkata from 2nd to 4th Feb 2011.</w:t>
      </w:r>
    </w:p>
    <w:p w:rsidR="00685C78" w:rsidRPr="002B34F0" w:rsidRDefault="00685C78" w:rsidP="0019241C">
      <w:pPr>
        <w:pStyle w:val="ListParagraph"/>
        <w:ind w:left="0" w:right="-35"/>
        <w:jc w:val="both"/>
        <w:rPr>
          <w:rFonts w:ascii="Arial Narrow" w:hAnsi="Arial Narrow" w:cs="Arial"/>
          <w:sz w:val="20"/>
          <w:szCs w:val="20"/>
        </w:rPr>
      </w:pPr>
    </w:p>
    <w:p w:rsidR="00685C78" w:rsidRPr="002B34F0" w:rsidRDefault="00685C78" w:rsidP="009813D5">
      <w:pPr>
        <w:pStyle w:val="ListParagraph"/>
        <w:numPr>
          <w:ilvl w:val="0"/>
          <w:numId w:val="18"/>
        </w:numPr>
        <w:tabs>
          <w:tab w:val="left" w:pos="360"/>
        </w:tabs>
        <w:ind w:left="630" w:right="-35" w:hanging="630"/>
        <w:jc w:val="both"/>
        <w:rPr>
          <w:rFonts w:ascii="Arial Narrow" w:hAnsi="Arial Narrow" w:cs="Arial"/>
          <w:sz w:val="20"/>
          <w:szCs w:val="20"/>
        </w:rPr>
      </w:pPr>
      <w:r w:rsidRPr="002B34F0">
        <w:rPr>
          <w:rFonts w:ascii="Arial Narrow" w:hAnsi="Arial Narrow" w:cs="Arial"/>
          <w:sz w:val="20"/>
          <w:szCs w:val="20"/>
        </w:rPr>
        <w:t>Pushpavathi, M &amp; Gopisankar. Nasalence value for Rainbow and Zoo passage of non native English speakers. INDO Cleft -2010 conference held at  AIIMS, NewDelhi on 24.04.10.</w:t>
      </w:r>
    </w:p>
    <w:p w:rsidR="00685C78" w:rsidRPr="002B34F0" w:rsidRDefault="00685C78" w:rsidP="0019241C">
      <w:pPr>
        <w:pStyle w:val="ListParagraph"/>
        <w:ind w:left="0" w:right="-35"/>
        <w:jc w:val="both"/>
        <w:rPr>
          <w:rFonts w:ascii="Arial Narrow" w:hAnsi="Arial Narrow" w:cs="Arial"/>
          <w:sz w:val="20"/>
          <w:szCs w:val="20"/>
        </w:rPr>
      </w:pPr>
    </w:p>
    <w:p w:rsidR="00685C78" w:rsidRPr="002B34F0" w:rsidRDefault="00685C78" w:rsidP="009813D5">
      <w:pPr>
        <w:pStyle w:val="ListParagraph"/>
        <w:numPr>
          <w:ilvl w:val="0"/>
          <w:numId w:val="18"/>
        </w:numPr>
        <w:tabs>
          <w:tab w:val="left" w:pos="360"/>
        </w:tabs>
        <w:ind w:right="-35" w:hanging="720"/>
        <w:jc w:val="both"/>
        <w:rPr>
          <w:rFonts w:ascii="Arial Narrow" w:hAnsi="Arial Narrow" w:cs="Arial"/>
          <w:sz w:val="20"/>
          <w:szCs w:val="20"/>
        </w:rPr>
      </w:pPr>
      <w:r w:rsidRPr="002B34F0">
        <w:rPr>
          <w:rFonts w:ascii="Arial Narrow" w:hAnsi="Arial Narrow" w:cs="Arial"/>
          <w:sz w:val="20"/>
          <w:szCs w:val="20"/>
        </w:rPr>
        <w:t>Pushpavathi, M &amp; Indu Thammaiah.  Early intervention module for  children with cleft palate . Indocleft -2011 on 30.1.11 at Chennai.</w:t>
      </w:r>
    </w:p>
    <w:p w:rsidR="00685C78" w:rsidRPr="002B34F0" w:rsidRDefault="00685C78" w:rsidP="0019241C">
      <w:pPr>
        <w:pStyle w:val="ListParagraph"/>
        <w:ind w:left="0" w:right="-35"/>
        <w:jc w:val="both"/>
        <w:rPr>
          <w:rFonts w:ascii="Arial Narrow" w:hAnsi="Arial Narrow" w:cs="Arial"/>
          <w:sz w:val="20"/>
          <w:szCs w:val="20"/>
        </w:rPr>
      </w:pPr>
    </w:p>
    <w:p w:rsidR="00685C78" w:rsidRPr="002B34F0" w:rsidRDefault="00685C78" w:rsidP="009813D5">
      <w:pPr>
        <w:pStyle w:val="ListParagraph"/>
        <w:numPr>
          <w:ilvl w:val="0"/>
          <w:numId w:val="18"/>
        </w:numPr>
        <w:tabs>
          <w:tab w:val="left" w:pos="180"/>
          <w:tab w:val="left" w:pos="270"/>
          <w:tab w:val="left" w:pos="360"/>
          <w:tab w:val="left" w:pos="540"/>
        </w:tabs>
        <w:ind w:right="-35" w:hanging="720"/>
        <w:jc w:val="both"/>
        <w:rPr>
          <w:rFonts w:ascii="Arial Narrow" w:hAnsi="Arial Narrow" w:cs="Arial"/>
          <w:sz w:val="20"/>
          <w:szCs w:val="20"/>
        </w:rPr>
      </w:pPr>
      <w:r w:rsidRPr="002B34F0">
        <w:rPr>
          <w:rFonts w:ascii="Arial Narrow" w:hAnsi="Arial Narrow" w:cs="Arial"/>
          <w:sz w:val="20"/>
          <w:szCs w:val="20"/>
        </w:rPr>
        <w:t>Pushpavathi, M Prevention of voice problems and maintenance  of healthy voice. National workshop on Voice assessment and management held at AIISH  from  9-10 of December.</w:t>
      </w:r>
    </w:p>
    <w:p w:rsidR="00685C78" w:rsidRPr="002B34F0" w:rsidRDefault="00685C78" w:rsidP="0019241C">
      <w:pPr>
        <w:pStyle w:val="ListParagraph"/>
        <w:ind w:left="0" w:right="-35"/>
        <w:jc w:val="both"/>
        <w:rPr>
          <w:rFonts w:ascii="Arial Narrow" w:hAnsi="Arial Narrow" w:cs="Arial"/>
          <w:sz w:val="20"/>
          <w:szCs w:val="20"/>
        </w:rPr>
      </w:pPr>
    </w:p>
    <w:p w:rsidR="00685C78" w:rsidRPr="002B34F0" w:rsidRDefault="00685C78" w:rsidP="009813D5">
      <w:pPr>
        <w:pStyle w:val="ListParagraph"/>
        <w:numPr>
          <w:ilvl w:val="0"/>
          <w:numId w:val="18"/>
        </w:numPr>
        <w:tabs>
          <w:tab w:val="left" w:pos="360"/>
        </w:tabs>
        <w:ind w:right="-35" w:hanging="720"/>
        <w:jc w:val="both"/>
        <w:rPr>
          <w:rFonts w:ascii="Arial Narrow" w:hAnsi="Arial Narrow" w:cs="Arial"/>
          <w:sz w:val="20"/>
          <w:szCs w:val="20"/>
        </w:rPr>
      </w:pPr>
      <w:r w:rsidRPr="002B34F0">
        <w:rPr>
          <w:rFonts w:ascii="Arial Narrow" w:hAnsi="Arial Narrow" w:cs="Arial"/>
          <w:sz w:val="20"/>
          <w:szCs w:val="20"/>
        </w:rPr>
        <w:t>Pushpavathi, M. Prosthodontic management of challenging cases with CLP. Indocleft -2011 on 29.1.11 at Chennai.</w:t>
      </w:r>
    </w:p>
    <w:p w:rsidR="00685C78" w:rsidRPr="002B34F0" w:rsidRDefault="00685C78" w:rsidP="0019241C">
      <w:pPr>
        <w:pStyle w:val="ListParagraph"/>
        <w:ind w:left="0" w:right="-35"/>
        <w:jc w:val="both"/>
        <w:rPr>
          <w:rFonts w:ascii="Arial Narrow" w:hAnsi="Arial Narrow" w:cs="Arial"/>
          <w:sz w:val="20"/>
          <w:szCs w:val="20"/>
        </w:rPr>
      </w:pPr>
    </w:p>
    <w:p w:rsidR="00685C78" w:rsidRPr="002B34F0" w:rsidRDefault="00685C78" w:rsidP="009813D5">
      <w:pPr>
        <w:pStyle w:val="ListParagraph"/>
        <w:numPr>
          <w:ilvl w:val="0"/>
          <w:numId w:val="18"/>
        </w:numPr>
        <w:tabs>
          <w:tab w:val="left" w:pos="360"/>
        </w:tabs>
        <w:ind w:left="810" w:right="-35" w:hanging="810"/>
        <w:jc w:val="both"/>
        <w:rPr>
          <w:rFonts w:ascii="Arial Narrow" w:hAnsi="Arial Narrow" w:cs="Arial"/>
          <w:sz w:val="20"/>
          <w:szCs w:val="20"/>
        </w:rPr>
      </w:pPr>
      <w:r w:rsidRPr="002B34F0">
        <w:rPr>
          <w:rFonts w:ascii="Arial Narrow" w:hAnsi="Arial Narrow" w:cs="Arial"/>
          <w:sz w:val="20"/>
          <w:szCs w:val="20"/>
        </w:rPr>
        <w:t>Pushpavathi, M. Speech Production. Indocleft -2011 on 29.1.11 at Chennai</w:t>
      </w:r>
    </w:p>
    <w:p w:rsidR="00685C78" w:rsidRPr="002B34F0" w:rsidRDefault="00685C78" w:rsidP="0019241C">
      <w:pPr>
        <w:pStyle w:val="ListParagraph"/>
        <w:ind w:left="0" w:right="-35"/>
        <w:jc w:val="both"/>
        <w:rPr>
          <w:rFonts w:ascii="Arial Narrow" w:hAnsi="Arial Narrow" w:cs="Arial"/>
          <w:sz w:val="20"/>
          <w:szCs w:val="20"/>
        </w:rPr>
      </w:pPr>
    </w:p>
    <w:p w:rsidR="00685C78" w:rsidRPr="002B34F0" w:rsidRDefault="00685C78" w:rsidP="009813D5">
      <w:pPr>
        <w:pStyle w:val="ListParagraph"/>
        <w:numPr>
          <w:ilvl w:val="0"/>
          <w:numId w:val="18"/>
        </w:numPr>
        <w:tabs>
          <w:tab w:val="left" w:pos="360"/>
        </w:tabs>
        <w:ind w:left="810" w:right="-35" w:hanging="810"/>
        <w:jc w:val="both"/>
        <w:rPr>
          <w:rFonts w:ascii="Arial Narrow" w:hAnsi="Arial Narrow" w:cs="Arial"/>
          <w:sz w:val="20"/>
          <w:szCs w:val="20"/>
        </w:rPr>
      </w:pPr>
      <w:r w:rsidRPr="002B34F0">
        <w:rPr>
          <w:rFonts w:ascii="Arial Narrow" w:hAnsi="Arial Narrow" w:cs="Arial"/>
          <w:sz w:val="20"/>
          <w:szCs w:val="20"/>
        </w:rPr>
        <w:t>Pushpavathi, M., Indu Thammaiah &amp; Jasmine. Awareness of parents of CLP on the nature of Cleft palate.   Indocleft -2011 on 30.1.11 at Chennai.</w:t>
      </w:r>
    </w:p>
    <w:p w:rsidR="00685C78" w:rsidRPr="002B34F0" w:rsidRDefault="00685C78" w:rsidP="0019241C">
      <w:pPr>
        <w:pStyle w:val="ListParagraph"/>
        <w:ind w:left="0" w:right="-35"/>
        <w:jc w:val="both"/>
        <w:rPr>
          <w:rFonts w:ascii="Arial Narrow" w:hAnsi="Arial Narrow" w:cs="Arial"/>
          <w:sz w:val="20"/>
          <w:szCs w:val="20"/>
        </w:rPr>
      </w:pPr>
    </w:p>
    <w:p w:rsidR="00685C78" w:rsidRPr="002B34F0" w:rsidRDefault="00685C78" w:rsidP="009813D5">
      <w:pPr>
        <w:pStyle w:val="ListParagraph"/>
        <w:numPr>
          <w:ilvl w:val="0"/>
          <w:numId w:val="18"/>
        </w:numPr>
        <w:tabs>
          <w:tab w:val="left" w:pos="360"/>
        </w:tabs>
        <w:ind w:right="-35" w:hanging="720"/>
        <w:jc w:val="both"/>
        <w:rPr>
          <w:rFonts w:ascii="Arial Narrow" w:hAnsi="Arial Narrow" w:cs="Arial"/>
          <w:sz w:val="20"/>
          <w:szCs w:val="20"/>
        </w:rPr>
      </w:pPr>
      <w:r w:rsidRPr="002B34F0">
        <w:rPr>
          <w:rFonts w:ascii="Arial Narrow" w:hAnsi="Arial Narrow" w:cs="Arial"/>
          <w:sz w:val="20"/>
          <w:szCs w:val="20"/>
        </w:rPr>
        <w:t xml:space="preserve">Santosh, M.,  Anusha, S. &amp; Rajashekhar, B. Prevalence of voice problems in university teachers. 7th Annual Conference of Association of Phonosurgeons of India - PHONOCON 2011 from 25-27th Feb 2011, The Army Hospital (Research &amp; Referral) New Delhi. </w:t>
      </w:r>
    </w:p>
    <w:p w:rsidR="00685C78" w:rsidRPr="002B34F0" w:rsidRDefault="00685C78" w:rsidP="0019241C">
      <w:pPr>
        <w:pStyle w:val="ListParagraph"/>
        <w:ind w:left="0" w:right="-35"/>
        <w:jc w:val="both"/>
        <w:rPr>
          <w:rFonts w:ascii="Arial Narrow" w:hAnsi="Arial Narrow" w:cs="Arial"/>
          <w:sz w:val="20"/>
          <w:szCs w:val="20"/>
        </w:rPr>
      </w:pPr>
    </w:p>
    <w:p w:rsidR="00685C78" w:rsidRPr="002B34F0" w:rsidRDefault="00685C78" w:rsidP="009813D5">
      <w:pPr>
        <w:pStyle w:val="ListParagraph"/>
        <w:numPr>
          <w:ilvl w:val="0"/>
          <w:numId w:val="18"/>
        </w:numPr>
        <w:tabs>
          <w:tab w:val="left" w:pos="360"/>
        </w:tabs>
        <w:ind w:right="-35" w:hanging="720"/>
        <w:jc w:val="both"/>
        <w:rPr>
          <w:rFonts w:ascii="Arial Narrow" w:hAnsi="Arial Narrow" w:cs="Arial"/>
          <w:sz w:val="20"/>
          <w:szCs w:val="20"/>
        </w:rPr>
      </w:pPr>
      <w:r w:rsidRPr="002B34F0">
        <w:rPr>
          <w:rFonts w:ascii="Arial Narrow" w:hAnsi="Arial Narrow" w:cs="Arial"/>
          <w:sz w:val="20"/>
          <w:szCs w:val="20"/>
        </w:rPr>
        <w:t>Shyamala, K.C. Assessment and Intervention approaches in PDD and ASD.  National Seminar on Communication disorders in children and Dysphagia 4th – 6th, March, 2011, at Hyderabad.</w:t>
      </w:r>
    </w:p>
    <w:p w:rsidR="00685C78" w:rsidRPr="002B34F0" w:rsidRDefault="00685C78" w:rsidP="0019241C">
      <w:pPr>
        <w:pStyle w:val="ListParagraph"/>
        <w:ind w:left="0" w:right="-35"/>
        <w:jc w:val="both"/>
        <w:rPr>
          <w:rFonts w:ascii="Arial Narrow" w:hAnsi="Arial Narrow" w:cs="Arial"/>
          <w:sz w:val="20"/>
          <w:szCs w:val="20"/>
        </w:rPr>
      </w:pPr>
    </w:p>
    <w:p w:rsidR="00685C78" w:rsidRPr="002B34F0" w:rsidRDefault="00685C78" w:rsidP="009813D5">
      <w:pPr>
        <w:pStyle w:val="ListParagraph"/>
        <w:numPr>
          <w:ilvl w:val="0"/>
          <w:numId w:val="18"/>
        </w:numPr>
        <w:tabs>
          <w:tab w:val="left" w:pos="360"/>
        </w:tabs>
        <w:ind w:right="-35" w:hanging="720"/>
        <w:jc w:val="both"/>
        <w:rPr>
          <w:rFonts w:ascii="Arial Narrow" w:hAnsi="Arial Narrow" w:cs="Arial"/>
          <w:sz w:val="20"/>
          <w:szCs w:val="20"/>
        </w:rPr>
      </w:pPr>
      <w:r w:rsidRPr="002B34F0">
        <w:rPr>
          <w:rFonts w:ascii="Arial Narrow" w:hAnsi="Arial Narrow" w:cs="Arial"/>
          <w:sz w:val="20"/>
          <w:szCs w:val="20"/>
        </w:rPr>
        <w:t>Shyamala, K.C. Contemporary issues and Concepts of PDD &amp;  ASD. National Seminar on Communication disorders in children and Dysphagia 4th – 6th, March, 2011, at Hyderabad.</w:t>
      </w:r>
    </w:p>
    <w:p w:rsidR="00685C78" w:rsidRPr="002B34F0" w:rsidRDefault="00685C78" w:rsidP="0019241C">
      <w:pPr>
        <w:pStyle w:val="ListParagraph"/>
        <w:ind w:left="0" w:right="-35"/>
        <w:jc w:val="both"/>
        <w:rPr>
          <w:rFonts w:ascii="Arial Narrow" w:hAnsi="Arial Narrow" w:cs="Arial"/>
          <w:sz w:val="20"/>
          <w:szCs w:val="20"/>
        </w:rPr>
      </w:pPr>
    </w:p>
    <w:p w:rsidR="00685C78" w:rsidRPr="002B34F0" w:rsidRDefault="00685C78" w:rsidP="009813D5">
      <w:pPr>
        <w:pStyle w:val="ListParagraph"/>
        <w:numPr>
          <w:ilvl w:val="0"/>
          <w:numId w:val="18"/>
        </w:numPr>
        <w:tabs>
          <w:tab w:val="left" w:pos="360"/>
        </w:tabs>
        <w:ind w:left="630" w:right="-35" w:hanging="630"/>
        <w:jc w:val="both"/>
        <w:rPr>
          <w:rFonts w:ascii="Arial Narrow" w:hAnsi="Arial Narrow" w:cs="Arial"/>
          <w:sz w:val="20"/>
          <w:szCs w:val="20"/>
        </w:rPr>
      </w:pPr>
      <w:r w:rsidRPr="002B34F0">
        <w:rPr>
          <w:rFonts w:ascii="Arial Narrow" w:hAnsi="Arial Narrow" w:cs="Arial"/>
          <w:sz w:val="20"/>
          <w:szCs w:val="20"/>
        </w:rPr>
        <w:t>Sreedevi, N., Merin John &amp; Nisha Sudhi. Sensitivity evaluation of CAPP-M in children with Hearing Impairment. ISHACON 43, Kolkatta. Jan 2011.</w:t>
      </w:r>
    </w:p>
    <w:p w:rsidR="00685C78" w:rsidRPr="002B34F0" w:rsidRDefault="00685C78" w:rsidP="0019241C">
      <w:pPr>
        <w:pStyle w:val="ListParagraph"/>
        <w:ind w:left="0" w:right="-35"/>
        <w:jc w:val="both"/>
        <w:rPr>
          <w:rFonts w:ascii="Arial Narrow" w:hAnsi="Arial Narrow" w:cs="Arial"/>
          <w:sz w:val="20"/>
          <w:szCs w:val="20"/>
        </w:rPr>
      </w:pPr>
    </w:p>
    <w:p w:rsidR="00685C78" w:rsidRPr="002B34F0" w:rsidRDefault="00685C78" w:rsidP="009813D5">
      <w:pPr>
        <w:pStyle w:val="ListParagraph"/>
        <w:numPr>
          <w:ilvl w:val="0"/>
          <w:numId w:val="18"/>
        </w:numPr>
        <w:tabs>
          <w:tab w:val="left" w:pos="360"/>
        </w:tabs>
        <w:ind w:left="630" w:right="-35" w:hanging="630"/>
        <w:jc w:val="both"/>
        <w:rPr>
          <w:rFonts w:ascii="Arial Narrow" w:hAnsi="Arial Narrow" w:cs="Arial"/>
          <w:sz w:val="20"/>
          <w:szCs w:val="20"/>
        </w:rPr>
      </w:pPr>
      <w:r w:rsidRPr="002B34F0">
        <w:rPr>
          <w:rFonts w:ascii="Arial Narrow" w:hAnsi="Arial Narrow" w:cs="Arial"/>
          <w:sz w:val="20"/>
          <w:szCs w:val="20"/>
        </w:rPr>
        <w:t>Swapna, N., Ansu, A Grace., Shylaja, K &amp; Swapna, N. Nonword repetition in sequential and simultaneous bilinguals. Paper presented (Poster presentation) at the ISHA conference held at Kolkata on 22nd Jan 2011.</w:t>
      </w:r>
    </w:p>
    <w:p w:rsidR="00685C78" w:rsidRPr="002B34F0" w:rsidRDefault="00685C78" w:rsidP="0019241C">
      <w:pPr>
        <w:pStyle w:val="ListParagraph"/>
        <w:ind w:left="0" w:right="-35"/>
        <w:jc w:val="both"/>
        <w:rPr>
          <w:rFonts w:ascii="Arial Narrow" w:hAnsi="Arial Narrow" w:cs="Arial"/>
          <w:sz w:val="20"/>
          <w:szCs w:val="20"/>
        </w:rPr>
      </w:pPr>
    </w:p>
    <w:p w:rsidR="00685C78" w:rsidRPr="002B34F0" w:rsidRDefault="00685C78" w:rsidP="009813D5">
      <w:pPr>
        <w:pStyle w:val="ListParagraph"/>
        <w:numPr>
          <w:ilvl w:val="0"/>
          <w:numId w:val="18"/>
        </w:numPr>
        <w:tabs>
          <w:tab w:val="left" w:pos="360"/>
        </w:tabs>
        <w:ind w:left="630" w:right="-35" w:hanging="630"/>
        <w:jc w:val="both"/>
        <w:rPr>
          <w:rFonts w:ascii="Arial Narrow" w:hAnsi="Arial Narrow" w:cs="Arial"/>
          <w:sz w:val="20"/>
          <w:szCs w:val="20"/>
        </w:rPr>
      </w:pPr>
      <w:r w:rsidRPr="002B34F0">
        <w:rPr>
          <w:rFonts w:ascii="Arial Narrow" w:hAnsi="Arial Narrow" w:cs="Arial"/>
          <w:sz w:val="20"/>
          <w:szCs w:val="20"/>
        </w:rPr>
        <w:t>Vivek Mandal &amp; Animesh Barman. On vestibular evoked myogenic potentials. ISHACON43 at Kolkata held on 21-23.01.11.</w:t>
      </w:r>
    </w:p>
    <w:p w:rsidR="00FA4BC0" w:rsidRPr="002B34F0" w:rsidRDefault="00FA4BC0" w:rsidP="0019241C">
      <w:pPr>
        <w:pStyle w:val="ListParagraph"/>
        <w:ind w:left="0" w:right="-35"/>
        <w:jc w:val="both"/>
        <w:rPr>
          <w:rFonts w:ascii="Arial Narrow" w:hAnsi="Arial Narrow" w:cs="Arial"/>
          <w:sz w:val="20"/>
          <w:szCs w:val="20"/>
        </w:rPr>
      </w:pPr>
    </w:p>
    <w:p w:rsidR="006A4C99" w:rsidRPr="00C155B1" w:rsidRDefault="006A4C99" w:rsidP="0019241C">
      <w:pPr>
        <w:pStyle w:val="Title"/>
        <w:pBdr>
          <w:bottom w:val="none" w:sz="0" w:space="0" w:color="auto"/>
        </w:pBdr>
        <w:spacing w:line="360" w:lineRule="auto"/>
        <w:ind w:right="-35"/>
        <w:jc w:val="both"/>
        <w:rPr>
          <w:rFonts w:ascii="Arial Narrow" w:hAnsi="Arial Narrow" w:cs="Arial"/>
          <w:b/>
          <w:color w:val="auto"/>
          <w:sz w:val="20"/>
          <w:szCs w:val="20"/>
        </w:rPr>
      </w:pPr>
      <w:r w:rsidRPr="00C155B1">
        <w:rPr>
          <w:rFonts w:ascii="Arial Narrow" w:hAnsi="Arial Narrow" w:cs="Arial"/>
          <w:b/>
          <w:color w:val="auto"/>
          <w:sz w:val="20"/>
          <w:szCs w:val="20"/>
        </w:rPr>
        <w:t xml:space="preserve">Research Paper Publication: Journals </w:t>
      </w:r>
    </w:p>
    <w:p w:rsidR="006A4C99" w:rsidRPr="00C155B1" w:rsidRDefault="006A4C99" w:rsidP="0019241C">
      <w:pPr>
        <w:pStyle w:val="Title"/>
        <w:pBdr>
          <w:bottom w:val="none" w:sz="0" w:space="0" w:color="auto"/>
        </w:pBdr>
        <w:spacing w:line="360" w:lineRule="auto"/>
        <w:ind w:right="-35"/>
        <w:jc w:val="both"/>
        <w:rPr>
          <w:rFonts w:ascii="Arial Narrow" w:hAnsi="Arial Narrow" w:cs="Arial"/>
          <w:color w:val="auto"/>
          <w:sz w:val="20"/>
          <w:szCs w:val="20"/>
        </w:rPr>
      </w:pPr>
      <w:r w:rsidRPr="00C155B1">
        <w:rPr>
          <w:rFonts w:ascii="Arial Narrow" w:hAnsi="Arial Narrow" w:cs="Arial"/>
          <w:color w:val="auto"/>
          <w:sz w:val="20"/>
          <w:szCs w:val="20"/>
        </w:rPr>
        <w:t>Many faculty members and staff publish their research works in national and international journals.</w:t>
      </w:r>
      <w:r w:rsidR="00620CCF" w:rsidRPr="00C155B1">
        <w:rPr>
          <w:rFonts w:ascii="Arial Narrow" w:hAnsi="Arial Narrow" w:cs="Arial"/>
          <w:color w:val="auto"/>
          <w:sz w:val="20"/>
          <w:szCs w:val="20"/>
        </w:rPr>
        <w:t xml:space="preserve"> Six</w:t>
      </w:r>
      <w:r w:rsidRPr="00C155B1">
        <w:rPr>
          <w:rFonts w:ascii="Arial Narrow" w:hAnsi="Arial Narrow" w:cs="Arial"/>
          <w:color w:val="auto"/>
          <w:sz w:val="20"/>
          <w:szCs w:val="20"/>
        </w:rPr>
        <w:t xml:space="preserve"> articles were published in</w:t>
      </w:r>
      <w:r w:rsidR="00475D6F" w:rsidRPr="00C155B1">
        <w:rPr>
          <w:rFonts w:ascii="Arial Narrow" w:hAnsi="Arial Narrow" w:cs="Arial"/>
          <w:color w:val="auto"/>
          <w:sz w:val="20"/>
          <w:szCs w:val="20"/>
        </w:rPr>
        <w:t xml:space="preserve"> international journals and 47 </w:t>
      </w:r>
      <w:r w:rsidR="0072712A" w:rsidRPr="00C155B1">
        <w:rPr>
          <w:rFonts w:ascii="Arial Narrow" w:hAnsi="Arial Narrow" w:cs="Arial"/>
          <w:color w:val="auto"/>
          <w:sz w:val="20"/>
          <w:szCs w:val="20"/>
        </w:rPr>
        <w:t>in national</w:t>
      </w:r>
      <w:r w:rsidRPr="00C155B1">
        <w:rPr>
          <w:rFonts w:ascii="Arial Narrow" w:hAnsi="Arial Narrow" w:cs="Arial"/>
          <w:color w:val="auto"/>
          <w:sz w:val="20"/>
          <w:szCs w:val="20"/>
        </w:rPr>
        <w:t xml:space="preserve"> </w:t>
      </w:r>
      <w:r w:rsidR="00475D6F" w:rsidRPr="00C155B1">
        <w:rPr>
          <w:rFonts w:ascii="Arial Narrow" w:hAnsi="Arial Narrow" w:cs="Arial"/>
          <w:color w:val="auto"/>
          <w:sz w:val="20"/>
          <w:szCs w:val="20"/>
        </w:rPr>
        <w:t>journals</w:t>
      </w:r>
      <w:r w:rsidRPr="00C155B1">
        <w:rPr>
          <w:rFonts w:ascii="Arial Narrow" w:hAnsi="Arial Narrow" w:cs="Arial"/>
          <w:color w:val="auto"/>
          <w:sz w:val="20"/>
          <w:szCs w:val="20"/>
        </w:rPr>
        <w:t>, last year. These are:</w:t>
      </w:r>
    </w:p>
    <w:p w:rsidR="006A4C99" w:rsidRPr="002B34F0" w:rsidRDefault="006A4C99" w:rsidP="0019241C">
      <w:pPr>
        <w:tabs>
          <w:tab w:val="left" w:pos="90"/>
        </w:tabs>
        <w:spacing w:after="120" w:line="240" w:lineRule="auto"/>
        <w:ind w:right="-35"/>
        <w:jc w:val="both"/>
        <w:rPr>
          <w:rFonts w:ascii="Arial Narrow" w:hAnsi="Arial Narrow" w:cs="Arial"/>
          <w:sz w:val="20"/>
          <w:szCs w:val="20"/>
        </w:rPr>
      </w:pPr>
      <w:r w:rsidRPr="002B34F0">
        <w:rPr>
          <w:rFonts w:ascii="Arial Narrow" w:hAnsi="Arial Narrow" w:cs="Arial"/>
          <w:sz w:val="20"/>
          <w:szCs w:val="20"/>
        </w:rPr>
        <w:t>International</w:t>
      </w:r>
      <w:r w:rsidR="0090772D" w:rsidRPr="002B34F0">
        <w:rPr>
          <w:rFonts w:ascii="Arial Narrow" w:hAnsi="Arial Narrow" w:cs="Arial"/>
          <w:sz w:val="20"/>
          <w:szCs w:val="20"/>
        </w:rPr>
        <w:t xml:space="preserve"> </w:t>
      </w:r>
      <w:r w:rsidR="00822CB1" w:rsidRPr="002B34F0">
        <w:rPr>
          <w:rFonts w:ascii="Arial Narrow" w:hAnsi="Arial Narrow" w:cs="Arial"/>
          <w:sz w:val="20"/>
          <w:szCs w:val="20"/>
        </w:rPr>
        <w:t>journals:</w:t>
      </w:r>
    </w:p>
    <w:p w:rsidR="006A4C99" w:rsidRPr="002B34F0" w:rsidRDefault="006A4C99" w:rsidP="0019241C">
      <w:pPr>
        <w:tabs>
          <w:tab w:val="left" w:pos="90"/>
        </w:tabs>
        <w:spacing w:after="120" w:line="240" w:lineRule="auto"/>
        <w:ind w:right="-35"/>
        <w:jc w:val="both"/>
        <w:rPr>
          <w:rFonts w:ascii="Arial Narrow" w:hAnsi="Arial Narrow" w:cs="Arial"/>
          <w:sz w:val="20"/>
          <w:szCs w:val="20"/>
        </w:rPr>
      </w:pPr>
    </w:p>
    <w:p w:rsidR="00CF6BCA" w:rsidRPr="002B34F0" w:rsidRDefault="00CF6BCA" w:rsidP="009813D5">
      <w:pPr>
        <w:pStyle w:val="ListParagraph"/>
        <w:numPr>
          <w:ilvl w:val="0"/>
          <w:numId w:val="19"/>
        </w:numPr>
        <w:tabs>
          <w:tab w:val="left" w:pos="270"/>
        </w:tabs>
        <w:ind w:left="630" w:right="-35" w:hanging="630"/>
        <w:jc w:val="both"/>
        <w:rPr>
          <w:rFonts w:ascii="Arial Narrow" w:hAnsi="Arial Narrow" w:cs="Arial"/>
          <w:sz w:val="20"/>
          <w:szCs w:val="20"/>
        </w:rPr>
      </w:pPr>
      <w:r w:rsidRPr="002B34F0">
        <w:rPr>
          <w:rFonts w:ascii="Arial Narrow" w:hAnsi="Arial Narrow" w:cs="Arial"/>
          <w:sz w:val="20"/>
          <w:szCs w:val="20"/>
        </w:rPr>
        <w:t>Akshay Raj Maggu &amp; Asha Yathiraj (2011).  Effect of Noise Desensitization Training on Children with Poor Speech-In-Noise Scores.  Canadian Journal of Speech-Language Pathology and Audiology, Vol.35, No.1, pp.56-63.</w:t>
      </w:r>
    </w:p>
    <w:p w:rsidR="00716204" w:rsidRPr="002B34F0" w:rsidRDefault="00716204" w:rsidP="00716204">
      <w:pPr>
        <w:pStyle w:val="ListParagraph"/>
        <w:tabs>
          <w:tab w:val="left" w:pos="270"/>
        </w:tabs>
        <w:ind w:left="630" w:right="-35"/>
        <w:jc w:val="both"/>
        <w:rPr>
          <w:rFonts w:ascii="Arial Narrow" w:hAnsi="Arial Narrow" w:cs="Arial"/>
          <w:sz w:val="20"/>
          <w:szCs w:val="20"/>
        </w:rPr>
      </w:pPr>
    </w:p>
    <w:p w:rsidR="00716204" w:rsidRPr="002B34F0" w:rsidRDefault="00716204" w:rsidP="00716204">
      <w:pPr>
        <w:pStyle w:val="ListParagraph"/>
        <w:numPr>
          <w:ilvl w:val="0"/>
          <w:numId w:val="19"/>
        </w:numPr>
        <w:tabs>
          <w:tab w:val="left" w:pos="270"/>
        </w:tabs>
        <w:ind w:left="630" w:right="-35" w:hanging="630"/>
        <w:jc w:val="both"/>
        <w:rPr>
          <w:rFonts w:ascii="Arial Narrow" w:hAnsi="Arial Narrow" w:cs="Arial"/>
          <w:sz w:val="20"/>
          <w:szCs w:val="20"/>
        </w:rPr>
      </w:pPr>
      <w:r w:rsidRPr="002B34F0">
        <w:rPr>
          <w:rFonts w:ascii="Arial Narrow" w:hAnsi="Arial Narrow" w:cs="Arial"/>
          <w:sz w:val="20"/>
          <w:szCs w:val="20"/>
        </w:rPr>
        <w:t>Deepa M. S. &amp; Shyamala K. C. (2010). Cognitive linguistic performance in bilingual persons with dementia. International Journal of Mind, Brain, Cognition, 1 , 2.</w:t>
      </w:r>
    </w:p>
    <w:p w:rsidR="00CF6BCA" w:rsidRPr="002B34F0" w:rsidRDefault="00CF6BCA" w:rsidP="0019241C">
      <w:pPr>
        <w:pStyle w:val="ListParagraph"/>
        <w:ind w:left="0" w:right="-35"/>
        <w:jc w:val="both"/>
        <w:rPr>
          <w:rFonts w:ascii="Arial Narrow" w:hAnsi="Arial Narrow" w:cs="Arial"/>
          <w:sz w:val="20"/>
          <w:szCs w:val="20"/>
        </w:rPr>
      </w:pPr>
    </w:p>
    <w:p w:rsidR="00CF6BCA" w:rsidRPr="002B34F0" w:rsidRDefault="00CF6BCA" w:rsidP="009813D5">
      <w:pPr>
        <w:pStyle w:val="ListParagraph"/>
        <w:numPr>
          <w:ilvl w:val="0"/>
          <w:numId w:val="19"/>
        </w:numPr>
        <w:tabs>
          <w:tab w:val="left" w:pos="270"/>
        </w:tabs>
        <w:ind w:left="630" w:right="-35" w:hanging="630"/>
        <w:jc w:val="both"/>
        <w:rPr>
          <w:rFonts w:ascii="Arial Narrow" w:hAnsi="Arial Narrow" w:cs="Arial"/>
          <w:sz w:val="20"/>
          <w:szCs w:val="20"/>
        </w:rPr>
      </w:pPr>
      <w:r w:rsidRPr="002B34F0">
        <w:rPr>
          <w:rFonts w:ascii="Arial Narrow" w:hAnsi="Arial Narrow" w:cs="Arial"/>
          <w:sz w:val="20"/>
          <w:szCs w:val="20"/>
        </w:rPr>
        <w:t>Jayakumar, T &amp; Savithri S. R. (2011) Effect of Geographical and Ethnic Variation on Dysphonia Severity Index: A Study of Indian Population. Journal of Voice.  (In press)</w:t>
      </w:r>
    </w:p>
    <w:p w:rsidR="00CF6BCA" w:rsidRPr="002B34F0" w:rsidRDefault="00CF6BCA" w:rsidP="0019241C">
      <w:pPr>
        <w:pStyle w:val="ListParagraph"/>
        <w:ind w:left="0" w:right="-35"/>
        <w:jc w:val="both"/>
        <w:rPr>
          <w:rFonts w:ascii="Arial Narrow" w:hAnsi="Arial Narrow" w:cs="Arial"/>
          <w:sz w:val="20"/>
          <w:szCs w:val="20"/>
        </w:rPr>
      </w:pPr>
    </w:p>
    <w:p w:rsidR="00CF6BCA" w:rsidRPr="002B34F0" w:rsidRDefault="00CF6BCA" w:rsidP="009813D5">
      <w:pPr>
        <w:pStyle w:val="ListParagraph"/>
        <w:numPr>
          <w:ilvl w:val="0"/>
          <w:numId w:val="19"/>
        </w:numPr>
        <w:tabs>
          <w:tab w:val="left" w:pos="270"/>
        </w:tabs>
        <w:ind w:left="630" w:right="-35" w:hanging="630"/>
        <w:jc w:val="both"/>
        <w:rPr>
          <w:rFonts w:ascii="Arial Narrow" w:hAnsi="Arial Narrow" w:cs="Arial"/>
          <w:sz w:val="20"/>
          <w:szCs w:val="20"/>
        </w:rPr>
      </w:pPr>
      <w:r w:rsidRPr="002B34F0">
        <w:rPr>
          <w:rFonts w:ascii="Arial Narrow" w:hAnsi="Arial Narrow" w:cs="Arial"/>
          <w:sz w:val="20"/>
          <w:szCs w:val="20"/>
        </w:rPr>
        <w:t xml:space="preserve">Manjula, R &amp; Rupela, V. ( 2010). Diadochokinetic assessment in Persons with Down Syndrome. Asia </w:t>
      </w:r>
      <w:r w:rsidRPr="002B34F0">
        <w:rPr>
          <w:rFonts w:ascii="Arial Narrow" w:hAnsi="Arial Narrow" w:cs="Arial"/>
          <w:sz w:val="20"/>
          <w:szCs w:val="20"/>
        </w:rPr>
        <w:lastRenderedPageBreak/>
        <w:t xml:space="preserve">pacific Journal of Speech. Language and Hearing. Vol 13 (2), pp 109-120. </w:t>
      </w:r>
    </w:p>
    <w:p w:rsidR="00CF6BCA" w:rsidRPr="002B34F0" w:rsidRDefault="00CF6BCA" w:rsidP="0019241C">
      <w:pPr>
        <w:pStyle w:val="ListParagraph"/>
        <w:ind w:left="0" w:right="-35"/>
        <w:jc w:val="both"/>
        <w:rPr>
          <w:rFonts w:ascii="Arial Narrow" w:hAnsi="Arial Narrow" w:cs="Arial"/>
          <w:sz w:val="20"/>
          <w:szCs w:val="20"/>
        </w:rPr>
      </w:pPr>
    </w:p>
    <w:p w:rsidR="00CF6BCA" w:rsidRPr="002B34F0" w:rsidRDefault="00CF6BCA" w:rsidP="009813D5">
      <w:pPr>
        <w:pStyle w:val="ListParagraph"/>
        <w:numPr>
          <w:ilvl w:val="0"/>
          <w:numId w:val="19"/>
        </w:numPr>
        <w:tabs>
          <w:tab w:val="left" w:pos="360"/>
        </w:tabs>
        <w:ind w:left="720" w:right="-35" w:hanging="720"/>
        <w:jc w:val="both"/>
        <w:rPr>
          <w:rFonts w:ascii="Arial Narrow" w:hAnsi="Arial Narrow" w:cs="Arial"/>
          <w:sz w:val="20"/>
          <w:szCs w:val="20"/>
        </w:rPr>
      </w:pPr>
      <w:r w:rsidRPr="002B34F0">
        <w:rPr>
          <w:rFonts w:ascii="Arial Narrow" w:hAnsi="Arial Narrow" w:cs="Arial"/>
          <w:sz w:val="20"/>
          <w:szCs w:val="20"/>
        </w:rPr>
        <w:t xml:space="preserve">Manjula, R, Rupela, V &amp; Velleman, S.L. (2010). Phonological processes in Kannada speaking adolescents with Down Syndrome. Clinical Linguistics &amp; Phonetics. Vol 24 (6), p 431-450. </w:t>
      </w:r>
    </w:p>
    <w:p w:rsidR="00CF6BCA" w:rsidRPr="002B34F0" w:rsidRDefault="00CF6BCA" w:rsidP="0019241C">
      <w:pPr>
        <w:pStyle w:val="ListParagraph"/>
        <w:ind w:left="0" w:right="-35"/>
        <w:jc w:val="both"/>
        <w:rPr>
          <w:rFonts w:ascii="Arial Narrow" w:hAnsi="Arial Narrow" w:cs="Arial"/>
          <w:sz w:val="20"/>
          <w:szCs w:val="20"/>
        </w:rPr>
      </w:pPr>
    </w:p>
    <w:p w:rsidR="00CF6BCA" w:rsidRPr="002B34F0" w:rsidRDefault="00CF6BCA" w:rsidP="009813D5">
      <w:pPr>
        <w:pStyle w:val="ListParagraph"/>
        <w:numPr>
          <w:ilvl w:val="0"/>
          <w:numId w:val="19"/>
        </w:numPr>
        <w:tabs>
          <w:tab w:val="left" w:pos="360"/>
        </w:tabs>
        <w:ind w:left="720" w:right="-35" w:hanging="720"/>
        <w:jc w:val="both"/>
        <w:rPr>
          <w:rFonts w:ascii="Arial Narrow" w:hAnsi="Arial Narrow" w:cs="Arial"/>
          <w:sz w:val="20"/>
          <w:szCs w:val="20"/>
        </w:rPr>
      </w:pPr>
      <w:r w:rsidRPr="002B34F0">
        <w:rPr>
          <w:rFonts w:ascii="Arial Narrow" w:hAnsi="Arial Narrow" w:cs="Arial"/>
          <w:sz w:val="20"/>
          <w:szCs w:val="20"/>
        </w:rPr>
        <w:t>Sujeet Kumar Sinha &amp; Basavaraj</w:t>
      </w:r>
      <w:r w:rsidR="001654DD" w:rsidRPr="002B34F0">
        <w:rPr>
          <w:rFonts w:ascii="Arial Narrow" w:hAnsi="Arial Narrow" w:cs="Arial"/>
          <w:sz w:val="20"/>
          <w:szCs w:val="20"/>
        </w:rPr>
        <w:t>, V</w:t>
      </w:r>
      <w:r w:rsidR="000E21D1" w:rsidRPr="002B34F0">
        <w:rPr>
          <w:rFonts w:ascii="Arial Narrow" w:hAnsi="Arial Narrow" w:cs="Arial"/>
          <w:sz w:val="20"/>
          <w:szCs w:val="20"/>
        </w:rPr>
        <w:t>.</w:t>
      </w:r>
      <w:r w:rsidRPr="002B34F0">
        <w:rPr>
          <w:rFonts w:ascii="Arial Narrow" w:hAnsi="Arial Narrow" w:cs="Arial"/>
          <w:sz w:val="20"/>
          <w:szCs w:val="20"/>
        </w:rPr>
        <w:t xml:space="preserve"> (2010).  Speech Evoked Auditory Brainstem Responses: A New Tool to Study Brainstem Encoding of Speech Sounds.  Indian Journal of Otolaryngology and Head &amp; Neck Surgery, Vol.62(4), 395-399.</w:t>
      </w:r>
    </w:p>
    <w:p w:rsidR="00CF6BCA" w:rsidRPr="002B34F0" w:rsidRDefault="00CF6BCA" w:rsidP="0019241C">
      <w:pPr>
        <w:pStyle w:val="ListParagraph"/>
        <w:ind w:left="0" w:right="-35"/>
        <w:jc w:val="both"/>
        <w:rPr>
          <w:rFonts w:ascii="Arial Narrow" w:hAnsi="Arial Narrow" w:cs="Arial"/>
          <w:sz w:val="20"/>
          <w:szCs w:val="20"/>
        </w:rPr>
      </w:pPr>
    </w:p>
    <w:p w:rsidR="00CF6BCA" w:rsidRPr="002B34F0" w:rsidRDefault="00CF6BCA" w:rsidP="009813D5">
      <w:pPr>
        <w:pStyle w:val="ListParagraph"/>
        <w:numPr>
          <w:ilvl w:val="0"/>
          <w:numId w:val="19"/>
        </w:numPr>
        <w:tabs>
          <w:tab w:val="left" w:pos="360"/>
        </w:tabs>
        <w:ind w:left="720" w:right="-35" w:hanging="720"/>
        <w:jc w:val="both"/>
        <w:rPr>
          <w:rFonts w:ascii="Arial Narrow" w:hAnsi="Arial Narrow" w:cs="Arial"/>
          <w:sz w:val="20"/>
          <w:szCs w:val="20"/>
        </w:rPr>
      </w:pPr>
      <w:r w:rsidRPr="002B34F0">
        <w:rPr>
          <w:rFonts w:ascii="Arial Narrow" w:hAnsi="Arial Narrow" w:cs="Arial"/>
          <w:sz w:val="20"/>
          <w:szCs w:val="20"/>
        </w:rPr>
        <w:t>Venkatesan, S. (2010). Case Study on Cost Benefit Analysis for Government Sponsored Pension Scheme for Persons with Mental Retardation. Asian Journal of Developmental Matters .4.1.176-188</w:t>
      </w:r>
    </w:p>
    <w:p w:rsidR="00716204" w:rsidRPr="002B34F0" w:rsidRDefault="00716204" w:rsidP="00716204">
      <w:pPr>
        <w:pStyle w:val="ListParagraph"/>
        <w:tabs>
          <w:tab w:val="left" w:pos="360"/>
        </w:tabs>
        <w:ind w:right="-35"/>
        <w:jc w:val="both"/>
        <w:rPr>
          <w:rFonts w:ascii="Arial Narrow" w:hAnsi="Arial Narrow" w:cs="Arial"/>
          <w:sz w:val="20"/>
          <w:szCs w:val="20"/>
        </w:rPr>
      </w:pPr>
    </w:p>
    <w:p w:rsidR="00716204" w:rsidRPr="002B34F0" w:rsidRDefault="00716204" w:rsidP="00716204">
      <w:pPr>
        <w:pStyle w:val="ListParagraph"/>
        <w:tabs>
          <w:tab w:val="left" w:pos="360"/>
        </w:tabs>
        <w:ind w:right="-35"/>
        <w:jc w:val="both"/>
        <w:rPr>
          <w:rFonts w:ascii="Arial Narrow" w:hAnsi="Arial Narrow" w:cs="Arial"/>
          <w:sz w:val="20"/>
          <w:szCs w:val="20"/>
        </w:rPr>
      </w:pPr>
    </w:p>
    <w:p w:rsidR="005040BC" w:rsidRPr="002B34F0" w:rsidRDefault="005040BC" w:rsidP="0019241C">
      <w:pPr>
        <w:pStyle w:val="ListParagraph"/>
        <w:tabs>
          <w:tab w:val="left" w:pos="630"/>
          <w:tab w:val="left" w:pos="720"/>
          <w:tab w:val="left" w:pos="1620"/>
        </w:tabs>
        <w:spacing w:after="120" w:line="240" w:lineRule="auto"/>
        <w:ind w:left="0" w:right="-35"/>
        <w:jc w:val="both"/>
        <w:rPr>
          <w:rFonts w:ascii="Arial Narrow" w:hAnsi="Arial Narrow" w:cs="Arial"/>
          <w:sz w:val="20"/>
          <w:szCs w:val="20"/>
        </w:rPr>
      </w:pPr>
    </w:p>
    <w:p w:rsidR="005040BC" w:rsidRPr="002B34F0" w:rsidRDefault="005040BC" w:rsidP="0019241C">
      <w:pPr>
        <w:pStyle w:val="ListParagraph"/>
        <w:tabs>
          <w:tab w:val="left" w:pos="630"/>
          <w:tab w:val="left" w:pos="720"/>
          <w:tab w:val="left" w:pos="1620"/>
        </w:tabs>
        <w:spacing w:after="120" w:line="240" w:lineRule="auto"/>
        <w:ind w:left="0" w:right="-35"/>
        <w:jc w:val="both"/>
        <w:rPr>
          <w:rFonts w:ascii="Arial Narrow" w:hAnsi="Arial Narrow" w:cs="Arial"/>
          <w:sz w:val="20"/>
          <w:szCs w:val="20"/>
        </w:rPr>
      </w:pPr>
    </w:p>
    <w:p w:rsidR="006A4C99" w:rsidRPr="002B34F0" w:rsidRDefault="006A4C99" w:rsidP="0019241C">
      <w:pPr>
        <w:pStyle w:val="ListParagraph"/>
        <w:tabs>
          <w:tab w:val="left" w:pos="630"/>
          <w:tab w:val="left" w:pos="720"/>
        </w:tabs>
        <w:spacing w:after="120" w:line="240" w:lineRule="auto"/>
        <w:ind w:left="0" w:right="-35"/>
        <w:jc w:val="both"/>
        <w:rPr>
          <w:rFonts w:ascii="Arial Narrow" w:hAnsi="Arial Narrow" w:cs="Arial"/>
          <w:sz w:val="20"/>
          <w:szCs w:val="20"/>
        </w:rPr>
      </w:pPr>
      <w:r w:rsidRPr="002B34F0">
        <w:rPr>
          <w:rFonts w:ascii="Arial Narrow" w:hAnsi="Arial Narrow" w:cs="Arial"/>
          <w:sz w:val="20"/>
          <w:szCs w:val="20"/>
        </w:rPr>
        <w:t>National</w:t>
      </w:r>
      <w:r w:rsidR="00A75978" w:rsidRPr="002B34F0">
        <w:rPr>
          <w:rFonts w:ascii="Arial Narrow" w:hAnsi="Arial Narrow" w:cs="Arial"/>
          <w:sz w:val="20"/>
          <w:szCs w:val="20"/>
        </w:rPr>
        <w:t xml:space="preserve"> Journals</w:t>
      </w:r>
      <w:r w:rsidRPr="002B34F0">
        <w:rPr>
          <w:rFonts w:ascii="Arial Narrow" w:hAnsi="Arial Narrow" w:cs="Arial"/>
          <w:sz w:val="20"/>
          <w:szCs w:val="20"/>
        </w:rPr>
        <w:t xml:space="preserve">: </w:t>
      </w:r>
    </w:p>
    <w:p w:rsidR="006A4C99" w:rsidRPr="002B34F0" w:rsidRDefault="006A4C99" w:rsidP="0019241C">
      <w:pPr>
        <w:pStyle w:val="ListParagraph"/>
        <w:tabs>
          <w:tab w:val="left" w:pos="630"/>
          <w:tab w:val="left" w:pos="720"/>
        </w:tabs>
        <w:spacing w:after="120" w:line="240" w:lineRule="auto"/>
        <w:ind w:left="0" w:right="-35"/>
        <w:jc w:val="both"/>
        <w:rPr>
          <w:rFonts w:ascii="Arial Narrow" w:hAnsi="Arial Narrow" w:cs="Arial"/>
          <w:sz w:val="20"/>
          <w:szCs w:val="20"/>
        </w:rPr>
      </w:pPr>
    </w:p>
    <w:p w:rsidR="00AA5084" w:rsidRPr="002B34F0" w:rsidRDefault="00AA5084" w:rsidP="009813D5">
      <w:pPr>
        <w:pStyle w:val="ListParagraph"/>
        <w:numPr>
          <w:ilvl w:val="0"/>
          <w:numId w:val="20"/>
        </w:numPr>
        <w:tabs>
          <w:tab w:val="left" w:pos="270"/>
        </w:tabs>
        <w:ind w:left="630" w:hanging="630"/>
        <w:jc w:val="both"/>
        <w:rPr>
          <w:rFonts w:ascii="Arial Narrow" w:hAnsi="Arial Narrow"/>
          <w:sz w:val="20"/>
          <w:szCs w:val="20"/>
        </w:rPr>
      </w:pPr>
      <w:r w:rsidRPr="002B34F0">
        <w:rPr>
          <w:rFonts w:ascii="Arial Narrow" w:hAnsi="Arial Narrow"/>
          <w:sz w:val="20"/>
          <w:szCs w:val="20"/>
        </w:rPr>
        <w:t>Brajesh Priyadarshi &amp; Kartikeyan, B.M.(2010) Comparison of Coarticulatory Effects in speech of Tamil Speaking Children and Adults with Down’s Syndrome: An Acoustic Explanatory Study. Indian Linguistics: Journal of the Linguistic Society of India, Vol 71,pp 105-112.</w:t>
      </w:r>
    </w:p>
    <w:p w:rsidR="00AA5084" w:rsidRPr="002B34F0" w:rsidRDefault="00AA5084" w:rsidP="00AA5084">
      <w:pPr>
        <w:pStyle w:val="ListParagraph"/>
        <w:ind w:left="270"/>
        <w:jc w:val="both"/>
        <w:rPr>
          <w:rFonts w:ascii="Arial Narrow" w:hAnsi="Arial Narrow"/>
          <w:sz w:val="20"/>
          <w:szCs w:val="20"/>
        </w:rPr>
      </w:pPr>
    </w:p>
    <w:p w:rsidR="00AA5084" w:rsidRPr="002B34F0" w:rsidRDefault="00AA5084" w:rsidP="009813D5">
      <w:pPr>
        <w:pStyle w:val="ListParagraph"/>
        <w:numPr>
          <w:ilvl w:val="0"/>
          <w:numId w:val="20"/>
        </w:numPr>
        <w:tabs>
          <w:tab w:val="left" w:pos="270"/>
        </w:tabs>
        <w:ind w:left="630" w:hanging="630"/>
        <w:jc w:val="both"/>
        <w:rPr>
          <w:rFonts w:ascii="Arial Narrow" w:hAnsi="Arial Narrow"/>
          <w:sz w:val="20"/>
          <w:szCs w:val="20"/>
        </w:rPr>
      </w:pPr>
      <w:r w:rsidRPr="002B34F0">
        <w:rPr>
          <w:rFonts w:ascii="Arial Narrow" w:hAnsi="Arial Narrow"/>
          <w:sz w:val="20"/>
          <w:szCs w:val="20"/>
        </w:rPr>
        <w:t>Brajesh Priyadarshi., Shyamala. K. C., Basanti Devi &amp; Vishnu.K.K.(2010). Comparison of Markedness of Lexical Semantic Abilities in Normal Children and Children with Hearing Impairment. Language in India. Vol 10(11), pp 398-408.</w:t>
      </w:r>
    </w:p>
    <w:p w:rsidR="00371883" w:rsidRPr="002B34F0" w:rsidRDefault="00371883" w:rsidP="00371883">
      <w:pPr>
        <w:pStyle w:val="ListParagraph"/>
        <w:tabs>
          <w:tab w:val="left" w:pos="270"/>
        </w:tabs>
        <w:ind w:left="630"/>
        <w:jc w:val="both"/>
        <w:rPr>
          <w:rFonts w:ascii="Arial Narrow" w:hAnsi="Arial Narrow"/>
          <w:sz w:val="20"/>
          <w:szCs w:val="20"/>
        </w:rPr>
      </w:pPr>
    </w:p>
    <w:p w:rsidR="00371883" w:rsidRPr="002B34F0" w:rsidRDefault="00371883" w:rsidP="009813D5">
      <w:pPr>
        <w:pStyle w:val="ListParagraph"/>
        <w:numPr>
          <w:ilvl w:val="0"/>
          <w:numId w:val="20"/>
        </w:numPr>
        <w:tabs>
          <w:tab w:val="left" w:pos="270"/>
        </w:tabs>
        <w:ind w:left="630" w:hanging="630"/>
        <w:jc w:val="both"/>
        <w:rPr>
          <w:rFonts w:ascii="Arial Narrow" w:hAnsi="Arial Narrow"/>
          <w:sz w:val="20"/>
          <w:szCs w:val="20"/>
        </w:rPr>
      </w:pPr>
      <w:r w:rsidRPr="002B34F0">
        <w:rPr>
          <w:rFonts w:ascii="Arial Narrow" w:hAnsi="Arial Narrow"/>
          <w:sz w:val="20"/>
          <w:szCs w:val="20"/>
        </w:rPr>
        <w:t>Deepa M. S. &amp; Shyamala K. C. (2010). Complex discourse production in persons with mild dementia: measures of richness of vocabulary. Journal of All India Institute of Speech and Hearing,  29,1. 12-22.</w:t>
      </w:r>
    </w:p>
    <w:p w:rsidR="00371883" w:rsidRPr="002B34F0" w:rsidRDefault="00371883" w:rsidP="00371883">
      <w:pPr>
        <w:pStyle w:val="ListParagraph"/>
        <w:tabs>
          <w:tab w:val="left" w:pos="270"/>
        </w:tabs>
        <w:ind w:left="630"/>
        <w:jc w:val="both"/>
        <w:rPr>
          <w:rFonts w:ascii="Arial Narrow" w:hAnsi="Arial Narrow"/>
          <w:sz w:val="20"/>
          <w:szCs w:val="20"/>
        </w:rPr>
      </w:pPr>
    </w:p>
    <w:p w:rsidR="00371883" w:rsidRPr="002B34F0" w:rsidRDefault="00371883" w:rsidP="00371883">
      <w:pPr>
        <w:pStyle w:val="ListParagraph"/>
        <w:numPr>
          <w:ilvl w:val="0"/>
          <w:numId w:val="20"/>
        </w:numPr>
        <w:tabs>
          <w:tab w:val="left" w:pos="270"/>
        </w:tabs>
        <w:ind w:left="630" w:hanging="630"/>
        <w:jc w:val="both"/>
        <w:rPr>
          <w:rFonts w:ascii="Arial Narrow" w:hAnsi="Arial Narrow"/>
          <w:sz w:val="20"/>
          <w:szCs w:val="20"/>
        </w:rPr>
      </w:pPr>
      <w:r w:rsidRPr="002B34F0">
        <w:rPr>
          <w:rFonts w:ascii="Arial Narrow" w:hAnsi="Arial Narrow"/>
          <w:sz w:val="20"/>
          <w:szCs w:val="20"/>
        </w:rPr>
        <w:t xml:space="preserve">Deepa M. S. &amp; Shyamala K. C. (2010). Bilingual persons with mild dementia- spectrum of cognitive linguistic functions. Language in India, 10:12. ISSN 1930-2940. </w:t>
      </w:r>
    </w:p>
    <w:p w:rsidR="00461717" w:rsidRPr="002B34F0" w:rsidRDefault="00461717" w:rsidP="00461717">
      <w:pPr>
        <w:pStyle w:val="ListParagraph"/>
        <w:tabs>
          <w:tab w:val="left" w:pos="270"/>
        </w:tabs>
        <w:ind w:left="630"/>
        <w:jc w:val="both"/>
        <w:rPr>
          <w:rFonts w:ascii="Arial Narrow" w:hAnsi="Arial Narrow"/>
          <w:sz w:val="20"/>
          <w:szCs w:val="20"/>
        </w:rPr>
      </w:pPr>
    </w:p>
    <w:p w:rsidR="00461717" w:rsidRPr="002B34F0" w:rsidRDefault="00461717" w:rsidP="00461717">
      <w:pPr>
        <w:pStyle w:val="ListParagraph"/>
        <w:numPr>
          <w:ilvl w:val="0"/>
          <w:numId w:val="20"/>
        </w:numPr>
        <w:tabs>
          <w:tab w:val="left" w:pos="270"/>
        </w:tabs>
        <w:ind w:left="630" w:hanging="630"/>
        <w:jc w:val="both"/>
        <w:rPr>
          <w:rFonts w:ascii="Arial Narrow" w:hAnsi="Arial Narrow"/>
          <w:sz w:val="20"/>
          <w:szCs w:val="20"/>
        </w:rPr>
      </w:pPr>
      <w:r w:rsidRPr="002B34F0">
        <w:rPr>
          <w:rFonts w:ascii="Arial Narrow" w:hAnsi="Arial Narrow"/>
          <w:sz w:val="20"/>
          <w:szCs w:val="20"/>
        </w:rPr>
        <w:t>Ganapathy, S.H and Basavaraj, V. (2010). “The Effect of bone vibrator coupling force in bone conduction ABR.”  Journal of Indian Speech and Hearing Association, Vol. 24, No.2, 90-99.</w:t>
      </w:r>
    </w:p>
    <w:p w:rsidR="00461717" w:rsidRPr="002B34F0" w:rsidRDefault="00461717" w:rsidP="00461717">
      <w:pPr>
        <w:pStyle w:val="ListParagraph"/>
        <w:tabs>
          <w:tab w:val="left" w:pos="270"/>
        </w:tabs>
        <w:ind w:left="630"/>
        <w:jc w:val="both"/>
        <w:rPr>
          <w:rFonts w:ascii="Arial Narrow" w:hAnsi="Arial Narrow"/>
          <w:sz w:val="20"/>
          <w:szCs w:val="20"/>
        </w:rPr>
      </w:pPr>
    </w:p>
    <w:p w:rsidR="00AA5084" w:rsidRPr="002B34F0" w:rsidRDefault="00AA5084" w:rsidP="00AA5084">
      <w:pPr>
        <w:pStyle w:val="ListParagraph"/>
        <w:ind w:left="270"/>
        <w:jc w:val="both"/>
        <w:rPr>
          <w:rFonts w:ascii="Arial Narrow" w:hAnsi="Arial Narrow"/>
          <w:sz w:val="20"/>
          <w:szCs w:val="20"/>
        </w:rPr>
      </w:pPr>
    </w:p>
    <w:p w:rsidR="00AA5084" w:rsidRPr="002B34F0" w:rsidRDefault="00AA5084" w:rsidP="009813D5">
      <w:pPr>
        <w:pStyle w:val="ListParagraph"/>
        <w:numPr>
          <w:ilvl w:val="0"/>
          <w:numId w:val="20"/>
        </w:numPr>
        <w:tabs>
          <w:tab w:val="left" w:pos="270"/>
        </w:tabs>
        <w:ind w:left="630" w:hanging="630"/>
        <w:jc w:val="both"/>
        <w:rPr>
          <w:rFonts w:ascii="Arial Narrow" w:hAnsi="Arial Narrow"/>
          <w:sz w:val="20"/>
          <w:szCs w:val="20"/>
        </w:rPr>
      </w:pPr>
      <w:r w:rsidRPr="002B34F0">
        <w:rPr>
          <w:rFonts w:ascii="Arial Narrow" w:hAnsi="Arial Narrow"/>
          <w:sz w:val="20"/>
          <w:szCs w:val="20"/>
        </w:rPr>
        <w:t xml:space="preserve">Garvita Mehta &amp; Sandeep, M (2011).  Neurophysiological representation of Hearing Aid Processed Speech, </w:t>
      </w:r>
      <w:r w:rsidRPr="002B34F0">
        <w:rPr>
          <w:rFonts w:ascii="Arial Narrow" w:hAnsi="Arial Narrow"/>
          <w:sz w:val="20"/>
          <w:szCs w:val="20"/>
        </w:rPr>
        <w:lastRenderedPageBreak/>
        <w:t>Journal of Indian Speech and Hearing Association, Vol.25(1), 49-58.</w:t>
      </w:r>
    </w:p>
    <w:p w:rsidR="00AA5084" w:rsidRPr="002B34F0" w:rsidRDefault="00AA5084" w:rsidP="00AA5084">
      <w:pPr>
        <w:pStyle w:val="ListParagraph"/>
        <w:ind w:left="270"/>
        <w:jc w:val="both"/>
        <w:rPr>
          <w:rFonts w:ascii="Arial Narrow" w:hAnsi="Arial Narrow"/>
          <w:sz w:val="20"/>
          <w:szCs w:val="20"/>
        </w:rPr>
      </w:pPr>
    </w:p>
    <w:p w:rsidR="00AA5084" w:rsidRPr="002B34F0" w:rsidRDefault="00AA5084" w:rsidP="009813D5">
      <w:pPr>
        <w:pStyle w:val="ListParagraph"/>
        <w:numPr>
          <w:ilvl w:val="0"/>
          <w:numId w:val="20"/>
        </w:numPr>
        <w:tabs>
          <w:tab w:val="left" w:pos="270"/>
        </w:tabs>
        <w:ind w:left="630" w:hanging="630"/>
        <w:jc w:val="both"/>
        <w:rPr>
          <w:rFonts w:ascii="Arial Narrow" w:hAnsi="Arial Narrow"/>
          <w:sz w:val="20"/>
          <w:szCs w:val="20"/>
        </w:rPr>
      </w:pPr>
      <w:r w:rsidRPr="002B34F0">
        <w:rPr>
          <w:rFonts w:ascii="Arial Narrow" w:hAnsi="Arial Narrow"/>
          <w:sz w:val="20"/>
          <w:szCs w:val="20"/>
        </w:rPr>
        <w:t>Geetha, Y.V., Nisha Sudhi &amp; Merin John. (2010). Age and Gender differences in Persons with Stuttering. Journal of All India Institute of Speech and Hearing Vol 29 (2), pp. 131-138.</w:t>
      </w:r>
    </w:p>
    <w:p w:rsidR="00AA5084" w:rsidRPr="002B34F0" w:rsidRDefault="00AA5084" w:rsidP="00AA5084">
      <w:pPr>
        <w:pStyle w:val="ListParagraph"/>
        <w:ind w:left="270"/>
        <w:jc w:val="both"/>
        <w:rPr>
          <w:rFonts w:ascii="Arial Narrow" w:hAnsi="Arial Narrow"/>
          <w:sz w:val="20"/>
          <w:szCs w:val="20"/>
        </w:rPr>
      </w:pPr>
    </w:p>
    <w:p w:rsidR="00AA5084" w:rsidRPr="002B34F0" w:rsidRDefault="00AA5084" w:rsidP="009813D5">
      <w:pPr>
        <w:pStyle w:val="ListParagraph"/>
        <w:numPr>
          <w:ilvl w:val="0"/>
          <w:numId w:val="20"/>
        </w:numPr>
        <w:tabs>
          <w:tab w:val="left" w:pos="270"/>
        </w:tabs>
        <w:ind w:left="630" w:hanging="630"/>
        <w:jc w:val="both"/>
        <w:rPr>
          <w:rFonts w:ascii="Arial Narrow" w:hAnsi="Arial Narrow"/>
          <w:sz w:val="20"/>
          <w:szCs w:val="20"/>
        </w:rPr>
      </w:pPr>
      <w:r w:rsidRPr="002B34F0">
        <w:rPr>
          <w:rFonts w:ascii="Arial Narrow" w:hAnsi="Arial Narrow"/>
          <w:sz w:val="20"/>
          <w:szCs w:val="20"/>
        </w:rPr>
        <w:t xml:space="preserve">Govindaraju, R., and Venkatesan, S. (2010). Knowledge and Awareness in Teachers about Government Programs to combat School Drop outs. Journal of Indian Academy of Applied Psychology. 36. 2. 300-306. </w:t>
      </w:r>
    </w:p>
    <w:p w:rsidR="001D099E" w:rsidRPr="002B34F0" w:rsidRDefault="001D099E" w:rsidP="001D099E">
      <w:pPr>
        <w:pStyle w:val="ListParagraph"/>
        <w:tabs>
          <w:tab w:val="left" w:pos="270"/>
        </w:tabs>
        <w:ind w:left="630"/>
        <w:jc w:val="both"/>
        <w:rPr>
          <w:rFonts w:ascii="Arial Narrow" w:hAnsi="Arial Narrow"/>
          <w:sz w:val="20"/>
          <w:szCs w:val="20"/>
        </w:rPr>
      </w:pPr>
    </w:p>
    <w:p w:rsidR="001D099E" w:rsidRPr="002B34F0" w:rsidRDefault="001D099E" w:rsidP="001D099E">
      <w:pPr>
        <w:pStyle w:val="ListParagraph"/>
        <w:numPr>
          <w:ilvl w:val="0"/>
          <w:numId w:val="20"/>
        </w:numPr>
        <w:tabs>
          <w:tab w:val="left" w:pos="270"/>
        </w:tabs>
        <w:ind w:left="630" w:hanging="630"/>
        <w:jc w:val="both"/>
        <w:rPr>
          <w:rFonts w:ascii="Arial Narrow" w:hAnsi="Arial Narrow"/>
          <w:sz w:val="20"/>
          <w:szCs w:val="20"/>
        </w:rPr>
      </w:pPr>
      <w:r w:rsidRPr="002B34F0">
        <w:rPr>
          <w:rFonts w:ascii="Arial Narrow" w:hAnsi="Arial Narrow"/>
          <w:sz w:val="20"/>
          <w:szCs w:val="20"/>
        </w:rPr>
        <w:t>Hema, N., &amp; Shyamala, K. C. (2010). Discourse in Traumatic Brain Injury. Journal of All India Institute of Speech and Hearing, 29(2), 181-197.</w:t>
      </w:r>
    </w:p>
    <w:p w:rsidR="00C80C79" w:rsidRPr="002B34F0" w:rsidRDefault="00C80C79" w:rsidP="00C80C79">
      <w:pPr>
        <w:pStyle w:val="ListParagraph"/>
        <w:tabs>
          <w:tab w:val="left" w:pos="270"/>
        </w:tabs>
        <w:ind w:left="630"/>
        <w:jc w:val="both"/>
        <w:rPr>
          <w:rFonts w:ascii="Arial Narrow" w:hAnsi="Arial Narrow"/>
          <w:sz w:val="20"/>
          <w:szCs w:val="20"/>
        </w:rPr>
      </w:pPr>
    </w:p>
    <w:p w:rsidR="00C80C79" w:rsidRPr="002B34F0" w:rsidRDefault="00C80C79" w:rsidP="009813D5">
      <w:pPr>
        <w:pStyle w:val="ListParagraph"/>
        <w:numPr>
          <w:ilvl w:val="0"/>
          <w:numId w:val="20"/>
        </w:numPr>
        <w:tabs>
          <w:tab w:val="left" w:pos="360"/>
          <w:tab w:val="left" w:pos="630"/>
        </w:tabs>
        <w:ind w:left="630" w:hanging="630"/>
        <w:jc w:val="both"/>
        <w:rPr>
          <w:rFonts w:ascii="Arial Narrow" w:hAnsi="Arial Narrow"/>
          <w:sz w:val="20"/>
          <w:szCs w:val="20"/>
        </w:rPr>
      </w:pPr>
      <w:r w:rsidRPr="002B34F0">
        <w:rPr>
          <w:rFonts w:ascii="Arial Narrow" w:hAnsi="Arial Narrow"/>
          <w:sz w:val="20"/>
          <w:szCs w:val="20"/>
        </w:rPr>
        <w:t>Jayakumar, T. &amp; Savithri, S.R. (2010). Respiratory similarity in monozygotic twins. Journal of All India Institute of Speech and Hearing. Vol.29, (1), pp. 73-80.</w:t>
      </w:r>
    </w:p>
    <w:p w:rsidR="00AA5084" w:rsidRPr="002B34F0" w:rsidRDefault="00AA5084" w:rsidP="00AA5084">
      <w:pPr>
        <w:pStyle w:val="ListParagraph"/>
        <w:ind w:left="270"/>
        <w:jc w:val="both"/>
        <w:rPr>
          <w:rFonts w:ascii="Arial Narrow" w:hAnsi="Arial Narrow"/>
          <w:sz w:val="20"/>
          <w:szCs w:val="20"/>
        </w:rPr>
      </w:pPr>
    </w:p>
    <w:p w:rsidR="00AA5084" w:rsidRPr="002B34F0" w:rsidRDefault="00AA5084" w:rsidP="009813D5">
      <w:pPr>
        <w:pStyle w:val="ListParagraph"/>
        <w:numPr>
          <w:ilvl w:val="0"/>
          <w:numId w:val="20"/>
        </w:numPr>
        <w:tabs>
          <w:tab w:val="left" w:pos="270"/>
        </w:tabs>
        <w:ind w:left="630" w:hanging="630"/>
        <w:jc w:val="both"/>
        <w:rPr>
          <w:rFonts w:ascii="Arial Narrow" w:hAnsi="Arial Narrow"/>
          <w:sz w:val="20"/>
          <w:szCs w:val="20"/>
        </w:rPr>
      </w:pPr>
      <w:r w:rsidRPr="002B34F0">
        <w:rPr>
          <w:rFonts w:ascii="Arial Narrow" w:hAnsi="Arial Narrow"/>
          <w:sz w:val="20"/>
          <w:szCs w:val="20"/>
        </w:rPr>
        <w:t>Jayashree.C. Shanbal., Chaithra,S &amp; Prathima, S.(2010). Phonological awareness skills and reading in children who are at risk for learning disability: role in the indian context?. The Journal of All India Institute of Speech and Hearing. Vol29(2).</w:t>
      </w:r>
    </w:p>
    <w:p w:rsidR="00AA5084" w:rsidRPr="002B34F0" w:rsidRDefault="00AA5084" w:rsidP="00AA5084">
      <w:pPr>
        <w:pStyle w:val="ListParagraph"/>
        <w:ind w:left="270"/>
        <w:jc w:val="both"/>
        <w:rPr>
          <w:rFonts w:ascii="Arial Narrow" w:hAnsi="Arial Narrow"/>
          <w:sz w:val="20"/>
          <w:szCs w:val="20"/>
        </w:rPr>
      </w:pPr>
    </w:p>
    <w:p w:rsidR="00AA5084" w:rsidRPr="002B34F0" w:rsidRDefault="00AA5084" w:rsidP="009813D5">
      <w:pPr>
        <w:pStyle w:val="ListParagraph"/>
        <w:numPr>
          <w:ilvl w:val="0"/>
          <w:numId w:val="20"/>
        </w:numPr>
        <w:tabs>
          <w:tab w:val="left" w:pos="270"/>
        </w:tabs>
        <w:ind w:left="630" w:hanging="630"/>
        <w:jc w:val="both"/>
        <w:rPr>
          <w:rFonts w:ascii="Arial Narrow" w:hAnsi="Arial Narrow"/>
          <w:sz w:val="20"/>
          <w:szCs w:val="20"/>
        </w:rPr>
      </w:pPr>
      <w:r w:rsidRPr="002B34F0">
        <w:rPr>
          <w:rFonts w:ascii="Arial Narrow" w:hAnsi="Arial Narrow"/>
          <w:sz w:val="20"/>
          <w:szCs w:val="20"/>
        </w:rPr>
        <w:t>Karimi, A., and Venkatesan, S. (2010). Psychometric Properties and Norm differences in Mathematics Anxiety Scale for High School Students in India. Asian Journal of Developmental Matters. 4. (1). 130-136.</w:t>
      </w:r>
    </w:p>
    <w:p w:rsidR="00AA5084" w:rsidRPr="002B34F0" w:rsidRDefault="00AA5084" w:rsidP="00AA5084">
      <w:pPr>
        <w:pStyle w:val="ListParagraph"/>
        <w:ind w:left="270"/>
        <w:jc w:val="both"/>
        <w:rPr>
          <w:rFonts w:ascii="Arial Narrow" w:hAnsi="Arial Narrow"/>
          <w:sz w:val="20"/>
          <w:szCs w:val="20"/>
        </w:rPr>
      </w:pPr>
    </w:p>
    <w:p w:rsidR="00AA5084" w:rsidRPr="002B34F0" w:rsidRDefault="00AA5084" w:rsidP="009813D5">
      <w:pPr>
        <w:pStyle w:val="ListParagraph"/>
        <w:numPr>
          <w:ilvl w:val="0"/>
          <w:numId w:val="20"/>
        </w:numPr>
        <w:tabs>
          <w:tab w:val="left" w:pos="270"/>
        </w:tabs>
        <w:ind w:left="630" w:hanging="630"/>
        <w:jc w:val="both"/>
        <w:rPr>
          <w:rFonts w:ascii="Arial Narrow" w:hAnsi="Arial Narrow"/>
          <w:sz w:val="20"/>
          <w:szCs w:val="20"/>
        </w:rPr>
      </w:pPr>
      <w:r w:rsidRPr="002B34F0">
        <w:rPr>
          <w:rFonts w:ascii="Arial Narrow" w:hAnsi="Arial Narrow"/>
          <w:sz w:val="20"/>
          <w:szCs w:val="20"/>
        </w:rPr>
        <w:t>Khan, N.A.; Kanchan, A.; Jahan, M. &amp; Singh, A.R. (Jan 2011). ‘Human Figure Drawings of Normal Indian Adults’. SIS Journal of Projective Psychology and Mental Health; Volume 18; No. 1; 50-61.</w:t>
      </w:r>
    </w:p>
    <w:p w:rsidR="00AA5084" w:rsidRPr="002B34F0" w:rsidRDefault="00AA5084" w:rsidP="00AA5084">
      <w:pPr>
        <w:pStyle w:val="ListParagraph"/>
        <w:ind w:left="270"/>
        <w:jc w:val="both"/>
        <w:rPr>
          <w:rFonts w:ascii="Arial Narrow" w:hAnsi="Arial Narrow"/>
          <w:sz w:val="20"/>
          <w:szCs w:val="20"/>
        </w:rPr>
      </w:pPr>
    </w:p>
    <w:p w:rsidR="00AA5084" w:rsidRPr="002B34F0" w:rsidRDefault="00AA5084" w:rsidP="009813D5">
      <w:pPr>
        <w:pStyle w:val="ListParagraph"/>
        <w:numPr>
          <w:ilvl w:val="0"/>
          <w:numId w:val="20"/>
        </w:numPr>
        <w:tabs>
          <w:tab w:val="left" w:pos="270"/>
        </w:tabs>
        <w:ind w:left="630" w:hanging="630"/>
        <w:jc w:val="both"/>
        <w:rPr>
          <w:rFonts w:ascii="Arial Narrow" w:hAnsi="Arial Narrow"/>
          <w:sz w:val="20"/>
          <w:szCs w:val="20"/>
        </w:rPr>
      </w:pPr>
      <w:r w:rsidRPr="002B34F0">
        <w:rPr>
          <w:rFonts w:ascii="Arial Narrow" w:hAnsi="Arial Narrow"/>
          <w:sz w:val="20"/>
          <w:szCs w:val="20"/>
        </w:rPr>
        <w:t>Khan, N.A.; Kanchan, A.; Singh, A: Senger, K.S, &amp; Nag; AK (2010) ‘A Comparative Study of Neuro-Cognitive Impairment in Elderly Patients with Schizophrenia and Elderly Normals’. Eastern Journal of Psychiatry, pp60-63.</w:t>
      </w:r>
    </w:p>
    <w:p w:rsidR="00AA5084" w:rsidRPr="002B34F0" w:rsidRDefault="00AA5084" w:rsidP="00AA5084">
      <w:pPr>
        <w:pStyle w:val="ListParagraph"/>
        <w:ind w:left="270"/>
        <w:jc w:val="both"/>
        <w:rPr>
          <w:rFonts w:ascii="Arial Narrow" w:hAnsi="Arial Narrow"/>
          <w:sz w:val="20"/>
          <w:szCs w:val="20"/>
        </w:rPr>
      </w:pPr>
    </w:p>
    <w:p w:rsidR="00AA5084" w:rsidRPr="002B34F0" w:rsidRDefault="00AA5084" w:rsidP="009813D5">
      <w:pPr>
        <w:pStyle w:val="ListParagraph"/>
        <w:numPr>
          <w:ilvl w:val="0"/>
          <w:numId w:val="20"/>
        </w:numPr>
        <w:tabs>
          <w:tab w:val="left" w:pos="360"/>
          <w:tab w:val="left" w:pos="630"/>
        </w:tabs>
        <w:ind w:left="630" w:hanging="630"/>
        <w:jc w:val="both"/>
        <w:rPr>
          <w:rFonts w:ascii="Arial Narrow" w:hAnsi="Arial Narrow"/>
          <w:sz w:val="20"/>
          <w:szCs w:val="20"/>
        </w:rPr>
      </w:pPr>
      <w:r w:rsidRPr="002B34F0">
        <w:rPr>
          <w:rFonts w:ascii="Arial Narrow" w:hAnsi="Arial Narrow"/>
          <w:sz w:val="20"/>
          <w:szCs w:val="20"/>
        </w:rPr>
        <w:t>Khoshali, A.K., and Venkatesan, S. (2010). Development of Play Activity Checklist for Children with Mental Retardation. Indian Journal of Clinical Psychology. 37. 2. 101-107.</w:t>
      </w:r>
    </w:p>
    <w:p w:rsidR="00AA5084" w:rsidRPr="002B34F0" w:rsidRDefault="00AA5084" w:rsidP="00AA5084">
      <w:pPr>
        <w:pStyle w:val="ListParagraph"/>
        <w:tabs>
          <w:tab w:val="left" w:pos="270"/>
          <w:tab w:val="left" w:pos="360"/>
        </w:tabs>
        <w:ind w:left="270"/>
        <w:jc w:val="both"/>
        <w:rPr>
          <w:rFonts w:ascii="Arial Narrow" w:hAnsi="Arial Narrow"/>
          <w:sz w:val="20"/>
          <w:szCs w:val="20"/>
        </w:rPr>
      </w:pPr>
    </w:p>
    <w:p w:rsidR="00AA5084" w:rsidRPr="002B34F0" w:rsidRDefault="00AA5084" w:rsidP="009813D5">
      <w:pPr>
        <w:pStyle w:val="ListParagraph"/>
        <w:numPr>
          <w:ilvl w:val="0"/>
          <w:numId w:val="20"/>
        </w:numPr>
        <w:tabs>
          <w:tab w:val="left" w:pos="360"/>
          <w:tab w:val="left" w:pos="630"/>
        </w:tabs>
        <w:ind w:left="630" w:hanging="630"/>
        <w:jc w:val="both"/>
        <w:rPr>
          <w:rFonts w:ascii="Arial Narrow" w:hAnsi="Arial Narrow"/>
          <w:sz w:val="20"/>
          <w:szCs w:val="20"/>
        </w:rPr>
      </w:pPr>
      <w:r w:rsidRPr="002B34F0">
        <w:rPr>
          <w:rFonts w:ascii="Arial Narrow" w:hAnsi="Arial Narrow"/>
          <w:sz w:val="20"/>
          <w:szCs w:val="20"/>
        </w:rPr>
        <w:t>Kumari Apeksha &amp;</w:t>
      </w:r>
      <w:r w:rsidR="00EE4F5D" w:rsidRPr="002B34F0">
        <w:rPr>
          <w:rFonts w:ascii="Arial Narrow" w:hAnsi="Arial Narrow"/>
          <w:sz w:val="20"/>
          <w:szCs w:val="20"/>
        </w:rPr>
        <w:t xml:space="preserve"> </w:t>
      </w:r>
      <w:r w:rsidRPr="002B34F0">
        <w:rPr>
          <w:rFonts w:ascii="Arial Narrow" w:hAnsi="Arial Narrow"/>
          <w:sz w:val="20"/>
          <w:szCs w:val="20"/>
        </w:rPr>
        <w:t>Devi N</w:t>
      </w:r>
      <w:r w:rsidR="00EE4F5D" w:rsidRPr="002B34F0">
        <w:rPr>
          <w:rFonts w:ascii="Arial Narrow" w:hAnsi="Arial Narrow"/>
          <w:sz w:val="20"/>
          <w:szCs w:val="20"/>
        </w:rPr>
        <w:t>.</w:t>
      </w:r>
      <w:r w:rsidRPr="002B34F0">
        <w:rPr>
          <w:rFonts w:ascii="Arial Narrow" w:hAnsi="Arial Narrow"/>
          <w:sz w:val="20"/>
          <w:szCs w:val="20"/>
        </w:rPr>
        <w:t xml:space="preserve"> (2010).   Effect of Sensorineural Hering Loss on Speech Evoked Aided Auditory Late Latency Response.  Journal of All </w:t>
      </w:r>
      <w:r w:rsidRPr="002B34F0">
        <w:rPr>
          <w:rFonts w:ascii="Arial Narrow" w:hAnsi="Arial Narrow"/>
          <w:sz w:val="20"/>
          <w:szCs w:val="20"/>
        </w:rPr>
        <w:lastRenderedPageBreak/>
        <w:t>India Institute of Speech and Hearing, Vol.29(2), pp.241-247.</w:t>
      </w:r>
    </w:p>
    <w:p w:rsidR="00AA5084" w:rsidRPr="002B34F0" w:rsidRDefault="00AA5084" w:rsidP="00AA5084">
      <w:pPr>
        <w:pStyle w:val="ListParagraph"/>
        <w:tabs>
          <w:tab w:val="left" w:pos="270"/>
          <w:tab w:val="left" w:pos="360"/>
        </w:tabs>
        <w:ind w:left="270"/>
        <w:jc w:val="both"/>
        <w:rPr>
          <w:rFonts w:ascii="Arial Narrow" w:hAnsi="Arial Narrow"/>
          <w:sz w:val="20"/>
          <w:szCs w:val="20"/>
        </w:rPr>
      </w:pPr>
    </w:p>
    <w:p w:rsidR="00AA5084" w:rsidRPr="002B34F0" w:rsidRDefault="00AA5084" w:rsidP="009813D5">
      <w:pPr>
        <w:pStyle w:val="ListParagraph"/>
        <w:numPr>
          <w:ilvl w:val="0"/>
          <w:numId w:val="20"/>
        </w:numPr>
        <w:tabs>
          <w:tab w:val="left" w:pos="360"/>
          <w:tab w:val="left" w:pos="630"/>
        </w:tabs>
        <w:ind w:left="630" w:hanging="630"/>
        <w:jc w:val="both"/>
        <w:rPr>
          <w:rFonts w:ascii="Arial Narrow" w:hAnsi="Arial Narrow"/>
          <w:sz w:val="20"/>
          <w:szCs w:val="20"/>
        </w:rPr>
      </w:pPr>
      <w:r w:rsidRPr="002B34F0">
        <w:rPr>
          <w:rFonts w:ascii="Arial Narrow" w:hAnsi="Arial Narrow"/>
          <w:sz w:val="20"/>
          <w:szCs w:val="20"/>
        </w:rPr>
        <w:t xml:space="preserve">Manjula, R &amp; Priya M.B. (2010). Effect of posture on respiratory and phonatory measures in typically developing children: Implications in cerebral palsy. Journal of Indian Speech Language and Hearing Association, Vol 24(2), pp 109-120. </w:t>
      </w:r>
    </w:p>
    <w:p w:rsidR="00AA5084" w:rsidRPr="002B34F0" w:rsidRDefault="00AA5084" w:rsidP="00AA5084">
      <w:pPr>
        <w:pStyle w:val="ListParagraph"/>
        <w:tabs>
          <w:tab w:val="left" w:pos="270"/>
          <w:tab w:val="left" w:pos="360"/>
        </w:tabs>
        <w:ind w:left="270"/>
        <w:jc w:val="both"/>
        <w:rPr>
          <w:rFonts w:ascii="Arial Narrow" w:hAnsi="Arial Narrow"/>
          <w:sz w:val="20"/>
          <w:szCs w:val="20"/>
        </w:rPr>
      </w:pPr>
    </w:p>
    <w:p w:rsidR="00AA5084" w:rsidRPr="002B34F0" w:rsidRDefault="00AA5084" w:rsidP="009813D5">
      <w:pPr>
        <w:pStyle w:val="ListParagraph"/>
        <w:numPr>
          <w:ilvl w:val="0"/>
          <w:numId w:val="20"/>
        </w:numPr>
        <w:tabs>
          <w:tab w:val="left" w:pos="360"/>
          <w:tab w:val="left" w:pos="630"/>
        </w:tabs>
        <w:ind w:left="630" w:hanging="630"/>
        <w:jc w:val="both"/>
        <w:rPr>
          <w:rFonts w:ascii="Arial Narrow" w:hAnsi="Arial Narrow"/>
          <w:sz w:val="20"/>
          <w:szCs w:val="20"/>
        </w:rPr>
      </w:pPr>
      <w:r w:rsidRPr="002B34F0">
        <w:rPr>
          <w:rFonts w:ascii="Arial Narrow" w:hAnsi="Arial Narrow"/>
          <w:sz w:val="20"/>
          <w:szCs w:val="20"/>
        </w:rPr>
        <w:t>Mariam Liveem. T., Aparna, V.S. &amp; Prema K.S.(2010). Cross Linguistic Study of Phonological Similarity Effect. Journal of All India Institute of Speech and Hearing. Vol 29 (2), pp. 169-174.</w:t>
      </w:r>
    </w:p>
    <w:p w:rsidR="00AA5084" w:rsidRPr="002B34F0" w:rsidRDefault="00AA5084" w:rsidP="00AA5084">
      <w:pPr>
        <w:pStyle w:val="ListParagraph"/>
        <w:tabs>
          <w:tab w:val="left" w:pos="270"/>
          <w:tab w:val="left" w:pos="360"/>
        </w:tabs>
        <w:ind w:left="270"/>
        <w:jc w:val="both"/>
        <w:rPr>
          <w:rFonts w:ascii="Arial Narrow" w:hAnsi="Arial Narrow"/>
          <w:sz w:val="20"/>
          <w:szCs w:val="20"/>
        </w:rPr>
      </w:pPr>
    </w:p>
    <w:p w:rsidR="00AA5084" w:rsidRPr="002B34F0" w:rsidRDefault="00AA5084" w:rsidP="009813D5">
      <w:pPr>
        <w:pStyle w:val="ListParagraph"/>
        <w:numPr>
          <w:ilvl w:val="0"/>
          <w:numId w:val="20"/>
        </w:numPr>
        <w:tabs>
          <w:tab w:val="left" w:pos="360"/>
          <w:tab w:val="left" w:pos="630"/>
        </w:tabs>
        <w:ind w:left="630" w:hanging="630"/>
        <w:jc w:val="both"/>
        <w:rPr>
          <w:rFonts w:ascii="Arial Narrow" w:hAnsi="Arial Narrow"/>
          <w:color w:val="FF0000"/>
          <w:sz w:val="20"/>
          <w:szCs w:val="20"/>
        </w:rPr>
      </w:pPr>
      <w:r w:rsidRPr="002B34F0">
        <w:rPr>
          <w:rFonts w:ascii="Arial Narrow" w:hAnsi="Arial Narrow"/>
          <w:color w:val="FF0000"/>
          <w:sz w:val="20"/>
          <w:szCs w:val="20"/>
        </w:rPr>
        <w:t>Prakash R., Dubey I., Abhishek P., Gupta S.K., Rastogi P and Siddque S.V  (2010) “Long-term Vihangam Yoga Meditation and Scores on Tests of Attention” Perceptual and  Motor Skills, 2010, 110,3,1-10 (Co-author)</w:t>
      </w:r>
    </w:p>
    <w:p w:rsidR="00AA5084" w:rsidRPr="002B34F0" w:rsidRDefault="00AA5084" w:rsidP="00AA5084">
      <w:pPr>
        <w:pStyle w:val="ListParagraph"/>
        <w:tabs>
          <w:tab w:val="left" w:pos="360"/>
          <w:tab w:val="left" w:pos="630"/>
        </w:tabs>
        <w:ind w:left="630"/>
        <w:jc w:val="both"/>
        <w:rPr>
          <w:rFonts w:ascii="Arial Narrow" w:hAnsi="Arial Narrow"/>
          <w:sz w:val="20"/>
          <w:szCs w:val="20"/>
        </w:rPr>
      </w:pPr>
    </w:p>
    <w:p w:rsidR="00AA5084" w:rsidRPr="002B34F0" w:rsidRDefault="00AA5084" w:rsidP="009813D5">
      <w:pPr>
        <w:pStyle w:val="ListParagraph"/>
        <w:numPr>
          <w:ilvl w:val="0"/>
          <w:numId w:val="20"/>
        </w:numPr>
        <w:tabs>
          <w:tab w:val="left" w:pos="360"/>
          <w:tab w:val="left" w:pos="630"/>
        </w:tabs>
        <w:ind w:left="630" w:hanging="630"/>
        <w:jc w:val="both"/>
        <w:rPr>
          <w:rFonts w:ascii="Arial Narrow" w:hAnsi="Arial Narrow"/>
          <w:sz w:val="20"/>
          <w:szCs w:val="20"/>
        </w:rPr>
      </w:pPr>
      <w:r w:rsidRPr="002B34F0">
        <w:rPr>
          <w:rFonts w:ascii="Arial Narrow" w:hAnsi="Arial Narrow"/>
          <w:sz w:val="20"/>
          <w:szCs w:val="20"/>
        </w:rPr>
        <w:t>Pushpavathi,  M, Chandrabose, Jocine Gloria., St Louis, Kenneth &amp; Raoof, Shabina. (2010). Awareness of stuttering among prospective teachers of Mysore. Journal of All India Institute of Speech and Hearing, Vol.29 (2), pp.144-152.</w:t>
      </w:r>
    </w:p>
    <w:p w:rsidR="00AA5084" w:rsidRPr="002B34F0" w:rsidRDefault="00AA5084" w:rsidP="00AA5084">
      <w:pPr>
        <w:pStyle w:val="ListParagraph"/>
        <w:tabs>
          <w:tab w:val="left" w:pos="360"/>
          <w:tab w:val="left" w:pos="630"/>
        </w:tabs>
        <w:ind w:left="630"/>
        <w:jc w:val="both"/>
        <w:rPr>
          <w:rFonts w:ascii="Arial Narrow" w:hAnsi="Arial Narrow"/>
          <w:sz w:val="20"/>
          <w:szCs w:val="20"/>
        </w:rPr>
      </w:pPr>
    </w:p>
    <w:p w:rsidR="00AA5084" w:rsidRPr="002B34F0" w:rsidRDefault="00AA5084" w:rsidP="009813D5">
      <w:pPr>
        <w:pStyle w:val="ListParagraph"/>
        <w:numPr>
          <w:ilvl w:val="0"/>
          <w:numId w:val="20"/>
        </w:numPr>
        <w:tabs>
          <w:tab w:val="left" w:pos="360"/>
          <w:tab w:val="left" w:pos="630"/>
        </w:tabs>
        <w:ind w:left="630" w:hanging="630"/>
        <w:jc w:val="both"/>
        <w:rPr>
          <w:rFonts w:ascii="Arial Narrow" w:hAnsi="Arial Narrow"/>
          <w:sz w:val="20"/>
          <w:szCs w:val="20"/>
        </w:rPr>
      </w:pPr>
      <w:r w:rsidRPr="002B34F0">
        <w:rPr>
          <w:rFonts w:ascii="Arial Narrow" w:hAnsi="Arial Narrow"/>
          <w:sz w:val="20"/>
          <w:szCs w:val="20"/>
        </w:rPr>
        <w:t>Pushpavathi, M., Venkatesan, S. &amp; Purushotham, K.(2011). Adjustment patterns in Voice disorders. Journal of  Indian Speech and Hearing Association. Vol.25 (1) pp.21-31.</w:t>
      </w:r>
    </w:p>
    <w:p w:rsidR="00135BD8" w:rsidRPr="002B34F0" w:rsidRDefault="00135BD8" w:rsidP="00135BD8">
      <w:pPr>
        <w:pStyle w:val="ListParagraph"/>
        <w:tabs>
          <w:tab w:val="left" w:pos="630"/>
        </w:tabs>
        <w:ind w:left="630"/>
        <w:jc w:val="both"/>
        <w:rPr>
          <w:rFonts w:ascii="Arial Narrow" w:hAnsi="Arial Narrow"/>
          <w:sz w:val="20"/>
          <w:szCs w:val="20"/>
        </w:rPr>
      </w:pPr>
    </w:p>
    <w:p w:rsidR="00135BD8" w:rsidRPr="002B34F0" w:rsidRDefault="00135BD8" w:rsidP="009813D5">
      <w:pPr>
        <w:pStyle w:val="ListParagraph"/>
        <w:numPr>
          <w:ilvl w:val="0"/>
          <w:numId w:val="20"/>
        </w:numPr>
        <w:tabs>
          <w:tab w:val="left" w:pos="360"/>
          <w:tab w:val="left" w:pos="630"/>
        </w:tabs>
        <w:ind w:left="630" w:hanging="630"/>
        <w:jc w:val="both"/>
        <w:rPr>
          <w:rFonts w:ascii="Arial Narrow" w:hAnsi="Arial Narrow"/>
          <w:sz w:val="20"/>
          <w:szCs w:val="20"/>
        </w:rPr>
      </w:pPr>
      <w:r w:rsidRPr="002B34F0">
        <w:rPr>
          <w:rFonts w:ascii="Arial Narrow" w:hAnsi="Arial Narrow"/>
          <w:sz w:val="20"/>
          <w:szCs w:val="20"/>
        </w:rPr>
        <w:t>Rajasudhakar, R. &amp; Savithri, S. R. (2010). Effects of teaching and voice rest on acoustic voice characteristics of female primary school teachers. Journal of All India Institute of Speech and Hearing, Vol. 29 (2), pp. 198- 203.</w:t>
      </w:r>
    </w:p>
    <w:p w:rsidR="00AA5084" w:rsidRPr="002B34F0" w:rsidRDefault="00AA5084" w:rsidP="00AA5084">
      <w:pPr>
        <w:pStyle w:val="ListParagraph"/>
        <w:tabs>
          <w:tab w:val="left" w:pos="360"/>
          <w:tab w:val="left" w:pos="630"/>
        </w:tabs>
        <w:ind w:left="630"/>
        <w:jc w:val="both"/>
        <w:rPr>
          <w:rFonts w:ascii="Arial Narrow" w:hAnsi="Arial Narrow"/>
          <w:sz w:val="20"/>
          <w:szCs w:val="20"/>
        </w:rPr>
      </w:pPr>
    </w:p>
    <w:p w:rsidR="00AA5084" w:rsidRPr="002B34F0" w:rsidRDefault="00AA5084" w:rsidP="009813D5">
      <w:pPr>
        <w:pStyle w:val="ListParagraph"/>
        <w:numPr>
          <w:ilvl w:val="0"/>
          <w:numId w:val="20"/>
        </w:numPr>
        <w:tabs>
          <w:tab w:val="left" w:pos="360"/>
          <w:tab w:val="left" w:pos="630"/>
        </w:tabs>
        <w:ind w:left="630" w:hanging="630"/>
        <w:jc w:val="both"/>
        <w:rPr>
          <w:rFonts w:ascii="Arial Narrow" w:hAnsi="Arial Narrow"/>
          <w:sz w:val="20"/>
          <w:szCs w:val="20"/>
        </w:rPr>
      </w:pPr>
      <w:r w:rsidRPr="002B34F0">
        <w:rPr>
          <w:rFonts w:ascii="Arial Narrow" w:hAnsi="Arial Narrow"/>
          <w:sz w:val="20"/>
          <w:szCs w:val="20"/>
        </w:rPr>
        <w:t>Rhea M.K., Seby, M.M &amp; Swapna, N. (2011). Cluster disfluencies: A comparison between children with and without stuttering. Journal India Speech and Hearing Association, 2011, 25, No.1, 1-8.</w:t>
      </w:r>
    </w:p>
    <w:p w:rsidR="00AA5084" w:rsidRPr="002B34F0" w:rsidRDefault="00AA5084" w:rsidP="00AA5084">
      <w:pPr>
        <w:pStyle w:val="ListParagraph"/>
        <w:tabs>
          <w:tab w:val="left" w:pos="360"/>
          <w:tab w:val="left" w:pos="630"/>
        </w:tabs>
        <w:ind w:left="630"/>
        <w:jc w:val="both"/>
        <w:rPr>
          <w:rFonts w:ascii="Arial Narrow" w:hAnsi="Arial Narrow"/>
          <w:sz w:val="20"/>
          <w:szCs w:val="20"/>
        </w:rPr>
      </w:pPr>
    </w:p>
    <w:p w:rsidR="00AA5084" w:rsidRPr="002B34F0" w:rsidRDefault="00AA5084" w:rsidP="009813D5">
      <w:pPr>
        <w:pStyle w:val="ListParagraph"/>
        <w:numPr>
          <w:ilvl w:val="0"/>
          <w:numId w:val="20"/>
        </w:numPr>
        <w:tabs>
          <w:tab w:val="left" w:pos="360"/>
          <w:tab w:val="left" w:pos="630"/>
        </w:tabs>
        <w:ind w:left="630" w:hanging="630"/>
        <w:jc w:val="both"/>
        <w:rPr>
          <w:rFonts w:ascii="Arial Narrow" w:hAnsi="Arial Narrow"/>
          <w:sz w:val="20"/>
          <w:szCs w:val="20"/>
        </w:rPr>
      </w:pPr>
      <w:r w:rsidRPr="002B34F0">
        <w:rPr>
          <w:rFonts w:ascii="Arial Narrow" w:hAnsi="Arial Narrow"/>
          <w:sz w:val="20"/>
          <w:szCs w:val="20"/>
        </w:rPr>
        <w:t xml:space="preserve">Sangeetha, M. &amp; Geetha, Y.V.(2010). Prevalence of seizure disorders in children with communication disorders- a preliminary study. Journal of All India Institute of Speech and Hearing. Vol 29 (1), pp.163-172. </w:t>
      </w:r>
    </w:p>
    <w:p w:rsidR="00AA5084" w:rsidRPr="002B34F0" w:rsidRDefault="00AA5084" w:rsidP="009813D5">
      <w:pPr>
        <w:pStyle w:val="ListParagraph"/>
        <w:numPr>
          <w:ilvl w:val="0"/>
          <w:numId w:val="20"/>
        </w:numPr>
        <w:tabs>
          <w:tab w:val="left" w:pos="360"/>
          <w:tab w:val="left" w:pos="630"/>
        </w:tabs>
        <w:ind w:left="630" w:hanging="630"/>
        <w:jc w:val="both"/>
        <w:rPr>
          <w:rFonts w:ascii="Arial Narrow" w:hAnsi="Arial Narrow"/>
          <w:sz w:val="20"/>
          <w:szCs w:val="20"/>
        </w:rPr>
      </w:pPr>
      <w:r w:rsidRPr="002B34F0">
        <w:rPr>
          <w:rFonts w:ascii="Arial Narrow" w:hAnsi="Arial Narrow"/>
          <w:sz w:val="20"/>
          <w:szCs w:val="20"/>
        </w:rPr>
        <w:t xml:space="preserve">Santosh, M. &amp; Rajshekar, B. (2011). Perceptual and Acoustic Analysis of Voice in Individuals with total thyroidectomy: Pre-Post Surgery Comparison. Indian Journal of Otolaryngology and Head and Neck surgery. Vol. 63, pp.32-39. </w:t>
      </w:r>
    </w:p>
    <w:p w:rsidR="00AA5084" w:rsidRPr="002B34F0" w:rsidRDefault="00AA5084" w:rsidP="00AA5084">
      <w:pPr>
        <w:pStyle w:val="ListParagraph"/>
        <w:tabs>
          <w:tab w:val="left" w:pos="360"/>
          <w:tab w:val="left" w:pos="630"/>
        </w:tabs>
        <w:ind w:left="630"/>
        <w:jc w:val="both"/>
        <w:rPr>
          <w:rFonts w:ascii="Arial Narrow" w:hAnsi="Arial Narrow"/>
          <w:sz w:val="20"/>
          <w:szCs w:val="20"/>
        </w:rPr>
      </w:pPr>
    </w:p>
    <w:p w:rsidR="00AA5084" w:rsidRPr="002B34F0" w:rsidRDefault="00AA5084" w:rsidP="009813D5">
      <w:pPr>
        <w:pStyle w:val="ListParagraph"/>
        <w:numPr>
          <w:ilvl w:val="0"/>
          <w:numId w:val="20"/>
        </w:numPr>
        <w:tabs>
          <w:tab w:val="left" w:pos="360"/>
          <w:tab w:val="left" w:pos="630"/>
        </w:tabs>
        <w:ind w:left="630" w:hanging="630"/>
        <w:jc w:val="both"/>
        <w:rPr>
          <w:rFonts w:ascii="Arial Narrow" w:hAnsi="Arial Narrow"/>
          <w:sz w:val="20"/>
          <w:szCs w:val="20"/>
        </w:rPr>
      </w:pPr>
      <w:r w:rsidRPr="002B34F0">
        <w:rPr>
          <w:rFonts w:ascii="Arial Narrow" w:hAnsi="Arial Narrow"/>
          <w:sz w:val="20"/>
          <w:szCs w:val="20"/>
        </w:rPr>
        <w:lastRenderedPageBreak/>
        <w:t>Savithri S. R., . Sreedevi, N.,  Jayakumar, T. &amp; Kavya, V. (2010). Development of speech rhythm in Kannada speaking children. Journal of All India Institute of Speech and Hearing. Vol.29(2), pp. 175-180.</w:t>
      </w:r>
    </w:p>
    <w:p w:rsidR="00AA5084" w:rsidRPr="002B34F0" w:rsidRDefault="00AA5084" w:rsidP="00AA5084">
      <w:pPr>
        <w:pStyle w:val="ListParagraph"/>
        <w:tabs>
          <w:tab w:val="left" w:pos="360"/>
          <w:tab w:val="left" w:pos="630"/>
        </w:tabs>
        <w:ind w:left="630"/>
        <w:jc w:val="both"/>
        <w:rPr>
          <w:rFonts w:ascii="Arial Narrow" w:hAnsi="Arial Narrow"/>
          <w:sz w:val="20"/>
          <w:szCs w:val="20"/>
        </w:rPr>
      </w:pPr>
    </w:p>
    <w:p w:rsidR="00AA5084" w:rsidRPr="002B34F0" w:rsidRDefault="00AA5084" w:rsidP="009813D5">
      <w:pPr>
        <w:pStyle w:val="ListParagraph"/>
        <w:numPr>
          <w:ilvl w:val="0"/>
          <w:numId w:val="20"/>
        </w:numPr>
        <w:tabs>
          <w:tab w:val="left" w:pos="360"/>
          <w:tab w:val="left" w:pos="630"/>
        </w:tabs>
        <w:ind w:left="630" w:hanging="630"/>
        <w:jc w:val="both"/>
        <w:rPr>
          <w:rFonts w:ascii="Arial Narrow" w:hAnsi="Arial Narrow"/>
          <w:sz w:val="20"/>
          <w:szCs w:val="20"/>
        </w:rPr>
      </w:pPr>
      <w:r w:rsidRPr="002B34F0">
        <w:rPr>
          <w:rFonts w:ascii="Arial Narrow" w:hAnsi="Arial Narrow"/>
          <w:sz w:val="20"/>
          <w:szCs w:val="20"/>
        </w:rPr>
        <w:t xml:space="preserve">Shyamala, K.C, Vishnu, K.K, Arya Abraham &amp; Sapna Bhat,(2010). Fast Mapping of Novel Words: A Cross-Linguistic Study. International Journal of Mind, Brain &amp; Cognition, Vol  1 (1), pp 58-70. </w:t>
      </w:r>
    </w:p>
    <w:p w:rsidR="00AA5084" w:rsidRPr="002B34F0" w:rsidRDefault="00AA5084" w:rsidP="00AA5084">
      <w:pPr>
        <w:pStyle w:val="ListParagraph"/>
        <w:tabs>
          <w:tab w:val="left" w:pos="360"/>
          <w:tab w:val="left" w:pos="630"/>
        </w:tabs>
        <w:ind w:left="630"/>
        <w:jc w:val="both"/>
        <w:rPr>
          <w:rFonts w:ascii="Arial Narrow" w:hAnsi="Arial Narrow"/>
          <w:sz w:val="20"/>
          <w:szCs w:val="20"/>
        </w:rPr>
      </w:pPr>
    </w:p>
    <w:p w:rsidR="00AA5084" w:rsidRPr="002B34F0" w:rsidRDefault="00AA5084" w:rsidP="009813D5">
      <w:pPr>
        <w:pStyle w:val="ListParagraph"/>
        <w:numPr>
          <w:ilvl w:val="0"/>
          <w:numId w:val="20"/>
        </w:numPr>
        <w:tabs>
          <w:tab w:val="left" w:pos="360"/>
          <w:tab w:val="left" w:pos="630"/>
        </w:tabs>
        <w:ind w:left="630" w:hanging="630"/>
        <w:jc w:val="both"/>
        <w:rPr>
          <w:rFonts w:ascii="Arial Narrow" w:hAnsi="Arial Narrow"/>
          <w:sz w:val="20"/>
          <w:szCs w:val="20"/>
        </w:rPr>
      </w:pPr>
      <w:r w:rsidRPr="002B34F0">
        <w:rPr>
          <w:rFonts w:ascii="Arial Narrow" w:hAnsi="Arial Narrow"/>
          <w:sz w:val="20"/>
          <w:szCs w:val="20"/>
        </w:rPr>
        <w:t>Sreedevi, N., Anusha, S., &amp; Varsha, J. (2010). A Comparison of acoustic characteristics of speech in cochlear implant and BTE users with normal Hearing age matched individuals. Journal of All India Institute of Speech and Hearing. Vol. 29 (1), pp. 87-93.</w:t>
      </w:r>
    </w:p>
    <w:p w:rsidR="00AA5084" w:rsidRPr="002B34F0" w:rsidRDefault="00AA5084" w:rsidP="00AA5084">
      <w:pPr>
        <w:pStyle w:val="ListParagraph"/>
        <w:tabs>
          <w:tab w:val="left" w:pos="360"/>
          <w:tab w:val="left" w:pos="630"/>
        </w:tabs>
        <w:ind w:left="630"/>
        <w:jc w:val="both"/>
        <w:rPr>
          <w:rFonts w:ascii="Arial Narrow" w:hAnsi="Arial Narrow"/>
          <w:sz w:val="20"/>
          <w:szCs w:val="20"/>
        </w:rPr>
      </w:pPr>
    </w:p>
    <w:p w:rsidR="00AA5084" w:rsidRPr="002B34F0" w:rsidRDefault="00AA5084" w:rsidP="00AA5084">
      <w:pPr>
        <w:pStyle w:val="ListParagraph"/>
        <w:tabs>
          <w:tab w:val="left" w:pos="360"/>
          <w:tab w:val="left" w:pos="630"/>
        </w:tabs>
        <w:ind w:left="630"/>
        <w:jc w:val="both"/>
        <w:rPr>
          <w:rFonts w:ascii="Arial Narrow" w:hAnsi="Arial Narrow"/>
          <w:sz w:val="20"/>
          <w:szCs w:val="20"/>
        </w:rPr>
      </w:pPr>
    </w:p>
    <w:p w:rsidR="00AA5084" w:rsidRPr="002B34F0" w:rsidRDefault="00AA5084" w:rsidP="009813D5">
      <w:pPr>
        <w:pStyle w:val="ListParagraph"/>
        <w:numPr>
          <w:ilvl w:val="0"/>
          <w:numId w:val="20"/>
        </w:numPr>
        <w:tabs>
          <w:tab w:val="left" w:pos="360"/>
          <w:tab w:val="left" w:pos="630"/>
        </w:tabs>
        <w:ind w:left="630" w:hanging="630"/>
        <w:jc w:val="both"/>
        <w:rPr>
          <w:rFonts w:ascii="Arial Narrow" w:hAnsi="Arial Narrow"/>
          <w:sz w:val="20"/>
          <w:szCs w:val="20"/>
        </w:rPr>
      </w:pPr>
      <w:r w:rsidRPr="002B34F0">
        <w:rPr>
          <w:rFonts w:ascii="Arial Narrow" w:hAnsi="Arial Narrow"/>
          <w:sz w:val="20"/>
          <w:szCs w:val="20"/>
        </w:rPr>
        <w:t>Sreedevi, N., Shishira, S. B. &amp; Sushma, S. (2010). Speech Intelligibility in typically developing children (3-4 years). Journal of All India Institute of Speech and Hearing. Vol. 29 (1), pp 81-86.</w:t>
      </w:r>
    </w:p>
    <w:p w:rsidR="00AA5084" w:rsidRPr="002B34F0" w:rsidRDefault="00AA5084" w:rsidP="00AA5084">
      <w:pPr>
        <w:pStyle w:val="ListParagraph"/>
        <w:tabs>
          <w:tab w:val="left" w:pos="360"/>
          <w:tab w:val="left" w:pos="630"/>
        </w:tabs>
        <w:ind w:left="630"/>
        <w:jc w:val="both"/>
        <w:rPr>
          <w:rFonts w:ascii="Arial Narrow" w:hAnsi="Arial Narrow"/>
          <w:sz w:val="20"/>
          <w:szCs w:val="20"/>
        </w:rPr>
      </w:pPr>
    </w:p>
    <w:p w:rsidR="00AA5084" w:rsidRPr="002B34F0" w:rsidRDefault="00AA5084" w:rsidP="009813D5">
      <w:pPr>
        <w:pStyle w:val="ListParagraph"/>
        <w:numPr>
          <w:ilvl w:val="0"/>
          <w:numId w:val="20"/>
        </w:numPr>
        <w:tabs>
          <w:tab w:val="left" w:pos="360"/>
          <w:tab w:val="left" w:pos="630"/>
        </w:tabs>
        <w:ind w:left="630" w:hanging="630"/>
        <w:jc w:val="both"/>
        <w:rPr>
          <w:rFonts w:ascii="Arial Narrow" w:hAnsi="Arial Narrow"/>
          <w:sz w:val="20"/>
          <w:szCs w:val="20"/>
        </w:rPr>
      </w:pPr>
      <w:r w:rsidRPr="002B34F0">
        <w:rPr>
          <w:rFonts w:ascii="Arial Narrow" w:hAnsi="Arial Narrow"/>
          <w:sz w:val="20"/>
          <w:szCs w:val="20"/>
        </w:rPr>
        <w:t xml:space="preserve">Sudarshan, H.M., and Venkatesan, S. (2010). Marital Adjustment in Rural Women Identified With HIV/AIDS and Undergoing Anti Retro Viral Drug Therapy. Asian Journal of Developmental Matters. 4.2.51-60. </w:t>
      </w:r>
    </w:p>
    <w:p w:rsidR="00AA5084" w:rsidRPr="002B34F0" w:rsidRDefault="00AA5084" w:rsidP="00AA5084">
      <w:pPr>
        <w:pStyle w:val="ListParagraph"/>
        <w:tabs>
          <w:tab w:val="left" w:pos="360"/>
          <w:tab w:val="left" w:pos="630"/>
        </w:tabs>
        <w:ind w:left="630"/>
        <w:jc w:val="both"/>
        <w:rPr>
          <w:rFonts w:ascii="Arial Narrow" w:hAnsi="Arial Narrow"/>
          <w:sz w:val="20"/>
          <w:szCs w:val="20"/>
        </w:rPr>
      </w:pPr>
    </w:p>
    <w:p w:rsidR="00AA5084" w:rsidRPr="002B34F0" w:rsidRDefault="00316B9E" w:rsidP="009813D5">
      <w:pPr>
        <w:pStyle w:val="ListParagraph"/>
        <w:numPr>
          <w:ilvl w:val="0"/>
          <w:numId w:val="20"/>
        </w:numPr>
        <w:tabs>
          <w:tab w:val="left" w:pos="360"/>
          <w:tab w:val="left" w:pos="630"/>
        </w:tabs>
        <w:ind w:left="630" w:hanging="630"/>
        <w:jc w:val="both"/>
        <w:rPr>
          <w:rFonts w:ascii="Arial Narrow" w:hAnsi="Arial Narrow"/>
          <w:sz w:val="20"/>
          <w:szCs w:val="20"/>
        </w:rPr>
      </w:pPr>
      <w:r w:rsidRPr="002B34F0">
        <w:rPr>
          <w:rFonts w:ascii="Arial Narrow" w:hAnsi="Arial Narrow"/>
          <w:sz w:val="20"/>
          <w:szCs w:val="20"/>
        </w:rPr>
        <w:t xml:space="preserve">Sujeet Kumar Sinha &amp; </w:t>
      </w:r>
      <w:r w:rsidR="00AA5084" w:rsidRPr="002B34F0">
        <w:rPr>
          <w:rFonts w:ascii="Arial Narrow" w:hAnsi="Arial Narrow"/>
          <w:sz w:val="20"/>
          <w:szCs w:val="20"/>
        </w:rPr>
        <w:t>Basavaraj</w:t>
      </w:r>
      <w:r w:rsidRPr="002B34F0">
        <w:rPr>
          <w:rFonts w:ascii="Arial Narrow" w:hAnsi="Arial Narrow"/>
          <w:sz w:val="20"/>
          <w:szCs w:val="20"/>
        </w:rPr>
        <w:t>, V.</w:t>
      </w:r>
      <w:r w:rsidR="00AA5084" w:rsidRPr="002B34F0">
        <w:rPr>
          <w:rFonts w:ascii="Arial Narrow" w:hAnsi="Arial Narrow"/>
          <w:sz w:val="20"/>
          <w:szCs w:val="20"/>
        </w:rPr>
        <w:t xml:space="preserve"> (2010).  Auditory Brainstem Responses to Forward and Reversed Speech in Normal Hearing Individuals. Journal of All India Institute of Speech and Hearing, Vol.29(2), pp.232-240.</w:t>
      </w:r>
    </w:p>
    <w:p w:rsidR="00AA5084" w:rsidRPr="002B34F0" w:rsidRDefault="00AA5084" w:rsidP="00AA5084">
      <w:pPr>
        <w:pStyle w:val="ListParagraph"/>
        <w:tabs>
          <w:tab w:val="left" w:pos="360"/>
          <w:tab w:val="left" w:pos="630"/>
        </w:tabs>
        <w:ind w:left="630"/>
        <w:jc w:val="both"/>
        <w:rPr>
          <w:rFonts w:ascii="Arial Narrow" w:hAnsi="Arial Narrow"/>
          <w:sz w:val="20"/>
          <w:szCs w:val="20"/>
        </w:rPr>
      </w:pPr>
    </w:p>
    <w:p w:rsidR="00AA5084" w:rsidRPr="002B34F0" w:rsidRDefault="00AA5084" w:rsidP="009813D5">
      <w:pPr>
        <w:pStyle w:val="ListParagraph"/>
        <w:numPr>
          <w:ilvl w:val="0"/>
          <w:numId w:val="20"/>
        </w:numPr>
        <w:tabs>
          <w:tab w:val="left" w:pos="360"/>
          <w:tab w:val="left" w:pos="630"/>
        </w:tabs>
        <w:ind w:left="630" w:hanging="630"/>
        <w:jc w:val="both"/>
        <w:rPr>
          <w:rFonts w:ascii="Arial Narrow" w:hAnsi="Arial Narrow"/>
          <w:sz w:val="20"/>
          <w:szCs w:val="20"/>
        </w:rPr>
      </w:pPr>
      <w:r w:rsidRPr="002B34F0">
        <w:rPr>
          <w:rFonts w:ascii="Arial Narrow" w:hAnsi="Arial Narrow"/>
          <w:sz w:val="20"/>
          <w:szCs w:val="20"/>
        </w:rPr>
        <w:t>Sujeet Kumar Sinha &amp; Basavaraj</w:t>
      </w:r>
      <w:r w:rsidR="00316B9E" w:rsidRPr="002B34F0">
        <w:rPr>
          <w:rFonts w:ascii="Arial Narrow" w:hAnsi="Arial Narrow"/>
          <w:sz w:val="20"/>
          <w:szCs w:val="20"/>
        </w:rPr>
        <w:t>, V</w:t>
      </w:r>
      <w:r w:rsidRPr="002B34F0">
        <w:rPr>
          <w:rFonts w:ascii="Arial Narrow" w:hAnsi="Arial Narrow"/>
          <w:sz w:val="20"/>
          <w:szCs w:val="20"/>
        </w:rPr>
        <w:t xml:space="preserve"> (2010).  Lateral Asymmetry in Speech Processing at the Brainstem: Evidence from Speech Evoked ABR.  Journal of All India Institute of Speech and Hearing, Vol.29(2), pp.101-109.</w:t>
      </w:r>
    </w:p>
    <w:p w:rsidR="00707CE7" w:rsidRPr="002B34F0" w:rsidRDefault="00707CE7" w:rsidP="00707CE7">
      <w:pPr>
        <w:pStyle w:val="ListParagraph"/>
        <w:tabs>
          <w:tab w:val="left" w:pos="360"/>
          <w:tab w:val="left" w:pos="630"/>
        </w:tabs>
        <w:ind w:left="630"/>
        <w:jc w:val="both"/>
        <w:rPr>
          <w:rFonts w:ascii="Arial Narrow" w:hAnsi="Arial Narrow"/>
          <w:sz w:val="20"/>
          <w:szCs w:val="20"/>
        </w:rPr>
      </w:pPr>
    </w:p>
    <w:p w:rsidR="00707CE7" w:rsidRPr="002B34F0" w:rsidRDefault="00707CE7" w:rsidP="00707CE7">
      <w:pPr>
        <w:pStyle w:val="ListParagraph"/>
        <w:numPr>
          <w:ilvl w:val="0"/>
          <w:numId w:val="20"/>
        </w:numPr>
        <w:tabs>
          <w:tab w:val="left" w:pos="360"/>
          <w:tab w:val="left" w:pos="630"/>
        </w:tabs>
        <w:ind w:left="630" w:hanging="630"/>
        <w:jc w:val="both"/>
        <w:rPr>
          <w:rFonts w:ascii="Arial Narrow" w:hAnsi="Arial Narrow"/>
          <w:sz w:val="20"/>
          <w:szCs w:val="20"/>
        </w:rPr>
      </w:pPr>
      <w:r w:rsidRPr="002B34F0">
        <w:rPr>
          <w:rFonts w:ascii="Arial Narrow" w:hAnsi="Arial Narrow"/>
          <w:sz w:val="20"/>
          <w:szCs w:val="20"/>
        </w:rPr>
        <w:t xml:space="preserve">Sujeet Kumar </w:t>
      </w:r>
      <w:r w:rsidR="00B45B71" w:rsidRPr="002B34F0">
        <w:rPr>
          <w:rFonts w:ascii="Arial Narrow" w:hAnsi="Arial Narrow"/>
          <w:sz w:val="20"/>
          <w:szCs w:val="20"/>
        </w:rPr>
        <w:t xml:space="preserve">Sinha </w:t>
      </w:r>
      <w:r w:rsidRPr="002B34F0">
        <w:rPr>
          <w:rFonts w:ascii="Arial Narrow" w:hAnsi="Arial Narrow"/>
          <w:sz w:val="20"/>
          <w:szCs w:val="20"/>
        </w:rPr>
        <w:t>and Basavaraj, V. (2010). “Speech evoked auditory brainstem responses: A new tool to study brainstem encoding of speech sounds”, Indian Journal of Otolaryngology and Head &amp; Neck Surgery.</w:t>
      </w:r>
    </w:p>
    <w:p w:rsidR="00AA5084" w:rsidRPr="002B34F0" w:rsidRDefault="00AA5084" w:rsidP="00AA5084">
      <w:pPr>
        <w:pStyle w:val="ListParagraph"/>
        <w:tabs>
          <w:tab w:val="left" w:pos="360"/>
          <w:tab w:val="left" w:pos="630"/>
        </w:tabs>
        <w:ind w:left="630"/>
        <w:jc w:val="both"/>
        <w:rPr>
          <w:rFonts w:ascii="Arial Narrow" w:hAnsi="Arial Narrow"/>
          <w:sz w:val="20"/>
          <w:szCs w:val="20"/>
        </w:rPr>
      </w:pPr>
    </w:p>
    <w:p w:rsidR="00AA5084" w:rsidRPr="002B34F0" w:rsidRDefault="00AA5084" w:rsidP="009813D5">
      <w:pPr>
        <w:pStyle w:val="ListParagraph"/>
        <w:numPr>
          <w:ilvl w:val="0"/>
          <w:numId w:val="20"/>
        </w:numPr>
        <w:tabs>
          <w:tab w:val="left" w:pos="360"/>
          <w:tab w:val="left" w:pos="630"/>
        </w:tabs>
        <w:ind w:left="630" w:hanging="630"/>
        <w:jc w:val="both"/>
        <w:rPr>
          <w:rFonts w:ascii="Arial Narrow" w:hAnsi="Arial Narrow"/>
          <w:sz w:val="20"/>
          <w:szCs w:val="20"/>
        </w:rPr>
      </w:pPr>
      <w:r w:rsidRPr="002B34F0">
        <w:rPr>
          <w:rFonts w:ascii="Arial Narrow" w:hAnsi="Arial Narrow"/>
          <w:sz w:val="20"/>
          <w:szCs w:val="20"/>
        </w:rPr>
        <w:t>Swapna, N., Steby, S., Sindhupriya, C &amp; Rupali, M.(2010). Cognitive-linguistic abilities in bilingual children. Journal of All India Institute of Speech and Hearing, Vol.29(1), pp1-11.</w:t>
      </w:r>
    </w:p>
    <w:p w:rsidR="00AA5084" w:rsidRPr="002B34F0" w:rsidRDefault="00AA5084" w:rsidP="00AA5084">
      <w:pPr>
        <w:pStyle w:val="ListParagraph"/>
        <w:tabs>
          <w:tab w:val="left" w:pos="360"/>
          <w:tab w:val="left" w:pos="630"/>
        </w:tabs>
        <w:ind w:left="630"/>
        <w:jc w:val="both"/>
        <w:rPr>
          <w:rFonts w:ascii="Arial Narrow" w:hAnsi="Arial Narrow"/>
          <w:sz w:val="20"/>
          <w:szCs w:val="20"/>
        </w:rPr>
      </w:pPr>
    </w:p>
    <w:p w:rsidR="00AA5084" w:rsidRPr="002B34F0" w:rsidRDefault="00AA5084" w:rsidP="009813D5">
      <w:pPr>
        <w:pStyle w:val="ListParagraph"/>
        <w:numPr>
          <w:ilvl w:val="0"/>
          <w:numId w:val="20"/>
        </w:numPr>
        <w:tabs>
          <w:tab w:val="left" w:pos="360"/>
          <w:tab w:val="left" w:pos="630"/>
        </w:tabs>
        <w:ind w:left="630" w:hanging="630"/>
        <w:jc w:val="both"/>
        <w:rPr>
          <w:rFonts w:ascii="Arial Narrow" w:hAnsi="Arial Narrow"/>
          <w:sz w:val="20"/>
          <w:szCs w:val="20"/>
        </w:rPr>
      </w:pPr>
      <w:r w:rsidRPr="002B34F0">
        <w:rPr>
          <w:rFonts w:ascii="Arial Narrow" w:hAnsi="Arial Narrow"/>
          <w:sz w:val="20"/>
          <w:szCs w:val="20"/>
        </w:rPr>
        <w:t xml:space="preserve">Swapna, N., Sushma, M., Amulya, P.R &amp; Ranjini, M.(2010). Fast mapping in typically developing </w:t>
      </w:r>
      <w:r w:rsidRPr="002B34F0">
        <w:rPr>
          <w:rFonts w:ascii="Arial Narrow" w:hAnsi="Arial Narrow"/>
          <w:sz w:val="20"/>
          <w:szCs w:val="20"/>
        </w:rPr>
        <w:lastRenderedPageBreak/>
        <w:t>Kannada speaking toddlers. Journal of All India Institute of Speech and Hearing, Vol.29(1), pp.55-62.</w:t>
      </w:r>
    </w:p>
    <w:p w:rsidR="00AA5084" w:rsidRPr="002B34F0" w:rsidRDefault="00AA5084" w:rsidP="00AA5084">
      <w:pPr>
        <w:pStyle w:val="ListParagraph"/>
        <w:tabs>
          <w:tab w:val="left" w:pos="360"/>
          <w:tab w:val="left" w:pos="630"/>
        </w:tabs>
        <w:ind w:left="630"/>
        <w:jc w:val="both"/>
        <w:rPr>
          <w:rFonts w:ascii="Arial Narrow" w:hAnsi="Arial Narrow"/>
          <w:sz w:val="20"/>
          <w:szCs w:val="20"/>
        </w:rPr>
      </w:pPr>
    </w:p>
    <w:p w:rsidR="00AA5084" w:rsidRPr="002B34F0" w:rsidRDefault="00AA5084" w:rsidP="009813D5">
      <w:pPr>
        <w:pStyle w:val="ListParagraph"/>
        <w:numPr>
          <w:ilvl w:val="0"/>
          <w:numId w:val="20"/>
        </w:numPr>
        <w:tabs>
          <w:tab w:val="left" w:pos="360"/>
          <w:tab w:val="left" w:pos="630"/>
        </w:tabs>
        <w:ind w:left="630" w:hanging="630"/>
        <w:jc w:val="both"/>
        <w:rPr>
          <w:rFonts w:ascii="Arial Narrow" w:hAnsi="Arial Narrow"/>
          <w:sz w:val="20"/>
          <w:szCs w:val="20"/>
        </w:rPr>
      </w:pPr>
      <w:r w:rsidRPr="002B34F0">
        <w:rPr>
          <w:rFonts w:ascii="Arial Narrow" w:hAnsi="Arial Narrow"/>
          <w:sz w:val="20"/>
          <w:szCs w:val="20"/>
        </w:rPr>
        <w:t>Varun Uthappa, Priyanka Shailat &amp; Animesh Barman (2010).  Relationship between OAEs and Behavioral Discrimination Ability of Normal Hearing Individuals.  Journal of All India Institute of Speech and Hearing, Vol.29(2), pp.110-114.</w:t>
      </w:r>
    </w:p>
    <w:p w:rsidR="00AA5084" w:rsidRPr="002B34F0" w:rsidRDefault="00AA5084" w:rsidP="00AA5084">
      <w:pPr>
        <w:pStyle w:val="ListParagraph"/>
        <w:tabs>
          <w:tab w:val="left" w:pos="360"/>
          <w:tab w:val="left" w:pos="630"/>
        </w:tabs>
        <w:ind w:left="630"/>
        <w:jc w:val="both"/>
        <w:rPr>
          <w:rFonts w:ascii="Arial Narrow" w:hAnsi="Arial Narrow"/>
          <w:sz w:val="20"/>
          <w:szCs w:val="20"/>
        </w:rPr>
      </w:pPr>
    </w:p>
    <w:p w:rsidR="00AA5084" w:rsidRPr="002B34F0" w:rsidRDefault="00AA5084" w:rsidP="009813D5">
      <w:pPr>
        <w:pStyle w:val="ListParagraph"/>
        <w:numPr>
          <w:ilvl w:val="0"/>
          <w:numId w:val="20"/>
        </w:numPr>
        <w:tabs>
          <w:tab w:val="left" w:pos="360"/>
          <w:tab w:val="left" w:pos="630"/>
        </w:tabs>
        <w:ind w:left="630" w:hanging="630"/>
        <w:jc w:val="both"/>
        <w:rPr>
          <w:rFonts w:ascii="Arial Narrow" w:hAnsi="Arial Narrow"/>
          <w:sz w:val="20"/>
          <w:szCs w:val="20"/>
        </w:rPr>
      </w:pPr>
      <w:r w:rsidRPr="002B34F0">
        <w:rPr>
          <w:rFonts w:ascii="Arial Narrow" w:hAnsi="Arial Narrow"/>
          <w:sz w:val="20"/>
          <w:szCs w:val="20"/>
        </w:rPr>
        <w:t>Vasudeva, R &amp; Vasantha Lakshmi, M.S. (2009). Burr Distribution as limit distribution of Extremes of a random number of random variables. mySCIENCE. Vol 4(2), pp120-129.</w:t>
      </w:r>
    </w:p>
    <w:p w:rsidR="00AA5084" w:rsidRPr="002B34F0" w:rsidRDefault="00AA5084" w:rsidP="00AA5084">
      <w:pPr>
        <w:pStyle w:val="ListParagraph"/>
        <w:tabs>
          <w:tab w:val="left" w:pos="360"/>
          <w:tab w:val="left" w:pos="630"/>
        </w:tabs>
        <w:ind w:left="630"/>
        <w:jc w:val="both"/>
        <w:rPr>
          <w:rFonts w:ascii="Arial Narrow" w:hAnsi="Arial Narrow"/>
          <w:sz w:val="20"/>
          <w:szCs w:val="20"/>
        </w:rPr>
      </w:pPr>
    </w:p>
    <w:p w:rsidR="00AA5084" w:rsidRPr="002B34F0" w:rsidRDefault="00AA5084" w:rsidP="009813D5">
      <w:pPr>
        <w:pStyle w:val="ListParagraph"/>
        <w:numPr>
          <w:ilvl w:val="0"/>
          <w:numId w:val="20"/>
        </w:numPr>
        <w:tabs>
          <w:tab w:val="left" w:pos="360"/>
          <w:tab w:val="left" w:pos="630"/>
        </w:tabs>
        <w:ind w:left="630" w:hanging="630"/>
        <w:jc w:val="both"/>
        <w:rPr>
          <w:rFonts w:ascii="Arial Narrow" w:hAnsi="Arial Narrow"/>
          <w:sz w:val="20"/>
          <w:szCs w:val="20"/>
        </w:rPr>
      </w:pPr>
      <w:r w:rsidRPr="002B34F0">
        <w:rPr>
          <w:rFonts w:ascii="Arial Narrow" w:hAnsi="Arial Narrow"/>
          <w:sz w:val="20"/>
          <w:szCs w:val="20"/>
        </w:rPr>
        <w:t>Venkatesan, S. (2010). Cultural Factors in Clinical Assessment: The Indian Perspective. Indian Journal of Clinical Psychology. 37.1.75-85.</w:t>
      </w:r>
    </w:p>
    <w:p w:rsidR="00AA5084" w:rsidRPr="002B34F0" w:rsidRDefault="00AA5084" w:rsidP="00AA5084">
      <w:pPr>
        <w:pStyle w:val="ListParagraph"/>
        <w:tabs>
          <w:tab w:val="left" w:pos="360"/>
          <w:tab w:val="left" w:pos="630"/>
        </w:tabs>
        <w:ind w:left="630"/>
        <w:jc w:val="both"/>
        <w:rPr>
          <w:rFonts w:ascii="Arial Narrow" w:hAnsi="Arial Narrow"/>
          <w:sz w:val="20"/>
          <w:szCs w:val="20"/>
        </w:rPr>
      </w:pPr>
    </w:p>
    <w:p w:rsidR="00AA5084" w:rsidRPr="002B34F0" w:rsidRDefault="00AA5084" w:rsidP="009813D5">
      <w:pPr>
        <w:pStyle w:val="ListParagraph"/>
        <w:numPr>
          <w:ilvl w:val="0"/>
          <w:numId w:val="20"/>
        </w:numPr>
        <w:tabs>
          <w:tab w:val="left" w:pos="360"/>
          <w:tab w:val="left" w:pos="630"/>
        </w:tabs>
        <w:ind w:left="630" w:hanging="630"/>
        <w:jc w:val="both"/>
        <w:rPr>
          <w:rFonts w:ascii="Arial Narrow" w:hAnsi="Arial Narrow"/>
          <w:sz w:val="20"/>
          <w:szCs w:val="20"/>
        </w:rPr>
      </w:pPr>
      <w:r w:rsidRPr="002B34F0">
        <w:rPr>
          <w:rFonts w:ascii="Arial Narrow" w:hAnsi="Arial Narrow"/>
          <w:sz w:val="20"/>
          <w:szCs w:val="20"/>
        </w:rPr>
        <w:t xml:space="preserve">Venkatesan, S. (2010). Indian Scales and Inventories: Revisiting Clinimetry through IJP. Indian Journal of Psychiatry. 52. Supplement. S54-61. </w:t>
      </w:r>
    </w:p>
    <w:p w:rsidR="00AA5084" w:rsidRPr="002B34F0" w:rsidRDefault="00AA5084" w:rsidP="00AA5084">
      <w:pPr>
        <w:pStyle w:val="ListParagraph"/>
        <w:tabs>
          <w:tab w:val="left" w:pos="360"/>
          <w:tab w:val="left" w:pos="630"/>
        </w:tabs>
        <w:ind w:left="630"/>
        <w:jc w:val="both"/>
        <w:rPr>
          <w:rFonts w:ascii="Arial Narrow" w:hAnsi="Arial Narrow"/>
          <w:sz w:val="20"/>
          <w:szCs w:val="20"/>
        </w:rPr>
      </w:pPr>
    </w:p>
    <w:p w:rsidR="00AA5084" w:rsidRPr="002B34F0" w:rsidRDefault="00AA5084" w:rsidP="009813D5">
      <w:pPr>
        <w:pStyle w:val="ListParagraph"/>
        <w:numPr>
          <w:ilvl w:val="0"/>
          <w:numId w:val="20"/>
        </w:numPr>
        <w:tabs>
          <w:tab w:val="left" w:pos="360"/>
          <w:tab w:val="left" w:pos="630"/>
        </w:tabs>
        <w:ind w:left="630" w:hanging="630"/>
        <w:jc w:val="both"/>
        <w:rPr>
          <w:rFonts w:ascii="Arial Narrow" w:hAnsi="Arial Narrow"/>
          <w:sz w:val="20"/>
          <w:szCs w:val="20"/>
        </w:rPr>
      </w:pPr>
      <w:r w:rsidRPr="002B34F0">
        <w:rPr>
          <w:rFonts w:ascii="Arial Narrow" w:hAnsi="Arial Narrow"/>
          <w:sz w:val="20"/>
          <w:szCs w:val="20"/>
        </w:rPr>
        <w:t>Venkatesan, S., and Purusotham, P. (2010). Validation of Item Pool on Number Competencies in Preschool and Primary School Children. Disabilities &amp; Impairments. 24.1. 5-12.</w:t>
      </w:r>
    </w:p>
    <w:p w:rsidR="00AA5084" w:rsidRPr="002B34F0" w:rsidRDefault="00AA5084" w:rsidP="00AA5084">
      <w:pPr>
        <w:pStyle w:val="ListParagraph"/>
        <w:tabs>
          <w:tab w:val="left" w:pos="360"/>
          <w:tab w:val="left" w:pos="630"/>
        </w:tabs>
        <w:ind w:left="630"/>
        <w:jc w:val="both"/>
        <w:rPr>
          <w:rFonts w:ascii="Arial Narrow" w:hAnsi="Arial Narrow"/>
          <w:sz w:val="20"/>
          <w:szCs w:val="20"/>
        </w:rPr>
      </w:pPr>
    </w:p>
    <w:p w:rsidR="00AA5084" w:rsidRPr="002B34F0" w:rsidRDefault="00AA5084" w:rsidP="009813D5">
      <w:pPr>
        <w:pStyle w:val="ListParagraph"/>
        <w:numPr>
          <w:ilvl w:val="0"/>
          <w:numId w:val="20"/>
        </w:numPr>
        <w:tabs>
          <w:tab w:val="left" w:pos="360"/>
          <w:tab w:val="left" w:pos="630"/>
        </w:tabs>
        <w:ind w:left="630" w:hanging="630"/>
        <w:jc w:val="both"/>
        <w:rPr>
          <w:rFonts w:ascii="Arial Narrow" w:hAnsi="Arial Narrow"/>
          <w:sz w:val="20"/>
          <w:szCs w:val="20"/>
        </w:rPr>
      </w:pPr>
      <w:r w:rsidRPr="002B34F0">
        <w:rPr>
          <w:rFonts w:ascii="Arial Narrow" w:hAnsi="Arial Narrow"/>
          <w:sz w:val="20"/>
          <w:szCs w:val="20"/>
        </w:rPr>
        <w:t>Venkatesan, S., and Ravindranath, A. (2011). Depression in Institutionalized and Non-institutionalized Elderly. Journal of Indian Academy of Applied Psychology. 37. 1. 53-59.</w:t>
      </w:r>
    </w:p>
    <w:p w:rsidR="00AA5084" w:rsidRPr="002B34F0" w:rsidRDefault="00AA5084" w:rsidP="00AA5084">
      <w:pPr>
        <w:pStyle w:val="ListParagraph"/>
        <w:tabs>
          <w:tab w:val="left" w:pos="360"/>
          <w:tab w:val="left" w:pos="630"/>
        </w:tabs>
        <w:ind w:left="630"/>
        <w:jc w:val="both"/>
        <w:rPr>
          <w:rFonts w:ascii="Arial Narrow" w:hAnsi="Arial Narrow"/>
          <w:sz w:val="20"/>
          <w:szCs w:val="20"/>
        </w:rPr>
      </w:pPr>
    </w:p>
    <w:p w:rsidR="00AA5084" w:rsidRPr="002B34F0" w:rsidRDefault="00AA5084" w:rsidP="009813D5">
      <w:pPr>
        <w:pStyle w:val="ListParagraph"/>
        <w:numPr>
          <w:ilvl w:val="0"/>
          <w:numId w:val="20"/>
        </w:numPr>
        <w:tabs>
          <w:tab w:val="left" w:pos="360"/>
          <w:tab w:val="left" w:pos="630"/>
        </w:tabs>
        <w:ind w:left="630" w:hanging="630"/>
        <w:jc w:val="both"/>
        <w:rPr>
          <w:rFonts w:ascii="Arial Narrow" w:hAnsi="Arial Narrow"/>
          <w:sz w:val="20"/>
          <w:szCs w:val="20"/>
        </w:rPr>
      </w:pPr>
      <w:r w:rsidRPr="002B34F0">
        <w:rPr>
          <w:rFonts w:ascii="Arial Narrow" w:hAnsi="Arial Narrow"/>
          <w:sz w:val="20"/>
          <w:szCs w:val="20"/>
        </w:rPr>
        <w:t>Venkatesan, S., Pushpavathi, M., and Purusotham, P. (2010). Adjustment Patterns in Voice Disorders. Journal of Indian Association of Speech and Hearing. 25.1.21-30.</w:t>
      </w:r>
    </w:p>
    <w:p w:rsidR="00AA5084" w:rsidRPr="002B34F0" w:rsidRDefault="00AA5084" w:rsidP="00AA5084">
      <w:pPr>
        <w:pStyle w:val="ListParagraph"/>
        <w:tabs>
          <w:tab w:val="left" w:pos="360"/>
          <w:tab w:val="left" w:pos="630"/>
        </w:tabs>
        <w:ind w:left="630"/>
        <w:jc w:val="both"/>
        <w:rPr>
          <w:rFonts w:ascii="Arial Narrow" w:hAnsi="Arial Narrow"/>
          <w:sz w:val="20"/>
          <w:szCs w:val="20"/>
        </w:rPr>
      </w:pPr>
    </w:p>
    <w:p w:rsidR="00AA5084" w:rsidRPr="002B34F0" w:rsidRDefault="00AA5084" w:rsidP="009813D5">
      <w:pPr>
        <w:pStyle w:val="ListParagraph"/>
        <w:numPr>
          <w:ilvl w:val="0"/>
          <w:numId w:val="20"/>
        </w:numPr>
        <w:tabs>
          <w:tab w:val="left" w:pos="360"/>
          <w:tab w:val="left" w:pos="630"/>
        </w:tabs>
        <w:ind w:left="630" w:hanging="630"/>
        <w:jc w:val="both"/>
        <w:rPr>
          <w:rFonts w:ascii="Arial Narrow" w:hAnsi="Arial Narrow"/>
          <w:sz w:val="20"/>
          <w:szCs w:val="20"/>
        </w:rPr>
      </w:pPr>
      <w:r w:rsidRPr="002B34F0">
        <w:rPr>
          <w:rFonts w:ascii="Arial Narrow" w:hAnsi="Arial Narrow"/>
          <w:sz w:val="20"/>
          <w:szCs w:val="20"/>
        </w:rPr>
        <w:t xml:space="preserve">Venkatesan, S., Pushpavathi, M., and Purusotham, P. (2010). Adjustment Patterns in Voice Disorders. Journal of Indian Association of Speech and Hearing. 25.1.21-30. </w:t>
      </w:r>
    </w:p>
    <w:p w:rsidR="00AA5084" w:rsidRPr="002B34F0" w:rsidRDefault="00AA5084" w:rsidP="00AA5084">
      <w:pPr>
        <w:pStyle w:val="ListParagraph"/>
        <w:tabs>
          <w:tab w:val="left" w:pos="360"/>
          <w:tab w:val="left" w:pos="630"/>
        </w:tabs>
        <w:ind w:left="630"/>
        <w:jc w:val="both"/>
        <w:rPr>
          <w:rFonts w:ascii="Arial Narrow" w:hAnsi="Arial Narrow"/>
          <w:sz w:val="20"/>
          <w:szCs w:val="20"/>
        </w:rPr>
      </w:pPr>
    </w:p>
    <w:p w:rsidR="00AA5084" w:rsidRPr="002B34F0" w:rsidRDefault="00AA5084" w:rsidP="009813D5">
      <w:pPr>
        <w:pStyle w:val="ListParagraph"/>
        <w:numPr>
          <w:ilvl w:val="0"/>
          <w:numId w:val="20"/>
        </w:numPr>
        <w:tabs>
          <w:tab w:val="left" w:pos="360"/>
          <w:tab w:val="left" w:pos="630"/>
        </w:tabs>
        <w:ind w:left="630" w:hanging="630"/>
        <w:jc w:val="both"/>
        <w:rPr>
          <w:rFonts w:ascii="Arial Narrow" w:hAnsi="Arial Narrow"/>
          <w:sz w:val="20"/>
          <w:szCs w:val="20"/>
        </w:rPr>
      </w:pPr>
      <w:r w:rsidRPr="002B34F0">
        <w:rPr>
          <w:rFonts w:ascii="Arial Narrow" w:hAnsi="Arial Narrow"/>
          <w:sz w:val="20"/>
          <w:szCs w:val="20"/>
        </w:rPr>
        <w:t xml:space="preserve">Venkatesan,S.,Basavaraj,V., Vasanthalakshmi, M.S., and Purusotham, P. (2010). Pilot Study on Process Evaluation of DHLS Program Conducted through Real vis-à-vis Virtual Modes: 2007-08’. Journal of All India Institute of Speech and Hearing. 29, 2, 283-292. </w:t>
      </w:r>
    </w:p>
    <w:p w:rsidR="00AA5084" w:rsidRPr="002B34F0" w:rsidRDefault="00AA5084" w:rsidP="00AA5084">
      <w:pPr>
        <w:pStyle w:val="ListParagraph"/>
        <w:tabs>
          <w:tab w:val="left" w:pos="360"/>
          <w:tab w:val="left" w:pos="630"/>
        </w:tabs>
        <w:ind w:left="630"/>
        <w:jc w:val="both"/>
        <w:rPr>
          <w:rFonts w:ascii="Arial Narrow" w:hAnsi="Arial Narrow"/>
          <w:sz w:val="20"/>
          <w:szCs w:val="20"/>
        </w:rPr>
      </w:pPr>
    </w:p>
    <w:p w:rsidR="00AA5084" w:rsidRPr="002B34F0" w:rsidRDefault="00AA5084" w:rsidP="009813D5">
      <w:pPr>
        <w:pStyle w:val="ListParagraph"/>
        <w:numPr>
          <w:ilvl w:val="0"/>
          <w:numId w:val="20"/>
        </w:numPr>
        <w:tabs>
          <w:tab w:val="left" w:pos="360"/>
          <w:tab w:val="left" w:pos="630"/>
        </w:tabs>
        <w:ind w:left="630" w:hanging="630"/>
        <w:jc w:val="both"/>
        <w:rPr>
          <w:rFonts w:ascii="Arial Narrow" w:hAnsi="Arial Narrow"/>
          <w:sz w:val="20"/>
          <w:szCs w:val="20"/>
        </w:rPr>
      </w:pPr>
      <w:r w:rsidRPr="002B34F0">
        <w:rPr>
          <w:rFonts w:ascii="Arial Narrow" w:hAnsi="Arial Narrow"/>
          <w:sz w:val="20"/>
          <w:szCs w:val="20"/>
        </w:rPr>
        <w:t xml:space="preserve">Venkatesan,S.,Basavaraj,V.,Vasanthalakshmi, M.S., and Purusotham, P. (2010). Pilot Study on Process </w:t>
      </w:r>
      <w:r w:rsidRPr="002B34F0">
        <w:rPr>
          <w:rFonts w:ascii="Arial Narrow" w:hAnsi="Arial Narrow"/>
          <w:sz w:val="20"/>
          <w:szCs w:val="20"/>
        </w:rPr>
        <w:lastRenderedPageBreak/>
        <w:t xml:space="preserve">Evaluation of DHLS Program Conducted through Real vis-à-vis Virtual Modes: 2007-08’. Journal of All India Institute of Speech and Hearing. 29, 2, 283-292. </w:t>
      </w:r>
    </w:p>
    <w:p w:rsidR="00AA5084" w:rsidRPr="002B34F0" w:rsidRDefault="00AA5084" w:rsidP="00AA5084">
      <w:pPr>
        <w:pStyle w:val="ListParagraph"/>
        <w:tabs>
          <w:tab w:val="left" w:pos="360"/>
          <w:tab w:val="left" w:pos="630"/>
        </w:tabs>
        <w:ind w:left="630"/>
        <w:jc w:val="both"/>
        <w:rPr>
          <w:rFonts w:ascii="Arial Narrow" w:hAnsi="Arial Narrow"/>
          <w:sz w:val="20"/>
          <w:szCs w:val="20"/>
        </w:rPr>
      </w:pPr>
    </w:p>
    <w:p w:rsidR="00AA5084" w:rsidRPr="002B34F0" w:rsidRDefault="00AA5084" w:rsidP="009813D5">
      <w:pPr>
        <w:pStyle w:val="ListParagraph"/>
        <w:numPr>
          <w:ilvl w:val="0"/>
          <w:numId w:val="20"/>
        </w:numPr>
        <w:tabs>
          <w:tab w:val="left" w:pos="360"/>
          <w:tab w:val="left" w:pos="630"/>
        </w:tabs>
        <w:ind w:left="630" w:hanging="630"/>
        <w:jc w:val="both"/>
        <w:rPr>
          <w:rFonts w:ascii="Arial Narrow" w:hAnsi="Arial Narrow"/>
          <w:sz w:val="20"/>
          <w:szCs w:val="20"/>
        </w:rPr>
      </w:pPr>
      <w:r w:rsidRPr="002B34F0">
        <w:rPr>
          <w:rFonts w:ascii="Arial Narrow" w:hAnsi="Arial Narrow"/>
          <w:sz w:val="20"/>
          <w:szCs w:val="20"/>
        </w:rPr>
        <w:t>Vijay Kumar Yadav Avilala, Prashanth Prabhu P, &amp; Animesh Barman (2010).  The Effect of Filtered Speech on Speech Identification Scores of Young Normal Hearing Adults.  Journal of All India Institute of Speech and Hearing, Vol.29(2), pp.115-119.</w:t>
      </w:r>
    </w:p>
    <w:p w:rsidR="00AA5084" w:rsidRPr="002B34F0" w:rsidRDefault="00AA5084" w:rsidP="00AA5084">
      <w:pPr>
        <w:pStyle w:val="ListParagraph"/>
        <w:tabs>
          <w:tab w:val="left" w:pos="360"/>
          <w:tab w:val="left" w:pos="630"/>
        </w:tabs>
        <w:ind w:left="630"/>
        <w:jc w:val="both"/>
        <w:rPr>
          <w:rFonts w:ascii="Arial Narrow" w:hAnsi="Arial Narrow"/>
          <w:sz w:val="20"/>
          <w:szCs w:val="20"/>
        </w:rPr>
      </w:pPr>
    </w:p>
    <w:p w:rsidR="00AA5084" w:rsidRPr="002B34F0" w:rsidRDefault="00AA5084" w:rsidP="009813D5">
      <w:pPr>
        <w:pStyle w:val="ListParagraph"/>
        <w:numPr>
          <w:ilvl w:val="0"/>
          <w:numId w:val="20"/>
        </w:numPr>
        <w:tabs>
          <w:tab w:val="left" w:pos="360"/>
          <w:tab w:val="left" w:pos="630"/>
        </w:tabs>
        <w:ind w:left="630" w:hanging="630"/>
        <w:jc w:val="both"/>
        <w:rPr>
          <w:rFonts w:ascii="Arial Narrow" w:hAnsi="Arial Narrow"/>
          <w:sz w:val="20"/>
          <w:szCs w:val="20"/>
        </w:rPr>
      </w:pPr>
      <w:r w:rsidRPr="002B34F0">
        <w:rPr>
          <w:rFonts w:ascii="Arial Narrow" w:hAnsi="Arial Narrow"/>
          <w:sz w:val="20"/>
          <w:szCs w:val="20"/>
        </w:rPr>
        <w:t>Vijayalakshmi Basavaraj., Venkatesan, S., Vasantha Lakshmi, M.S &amp; Purusotham, P.(2010). Pilot study on process evaluation of DHLS program conducted through real vis-à-vis virtual modes : 2007-08. Journal of All India Institute of Speech and Hearing. Vol.29, No.2,pp. 283-292</w:t>
      </w:r>
    </w:p>
    <w:p w:rsidR="00AA5084" w:rsidRPr="002B34F0" w:rsidRDefault="00AA5084" w:rsidP="00AA5084">
      <w:pPr>
        <w:pStyle w:val="ListParagraph"/>
        <w:tabs>
          <w:tab w:val="left" w:pos="360"/>
          <w:tab w:val="left" w:pos="630"/>
        </w:tabs>
        <w:ind w:left="630"/>
        <w:jc w:val="both"/>
        <w:rPr>
          <w:rFonts w:ascii="Arial Narrow" w:hAnsi="Arial Narrow"/>
          <w:sz w:val="20"/>
          <w:szCs w:val="20"/>
        </w:rPr>
      </w:pPr>
    </w:p>
    <w:p w:rsidR="00AA5084" w:rsidRPr="002B34F0" w:rsidRDefault="00AA5084" w:rsidP="009813D5">
      <w:pPr>
        <w:pStyle w:val="ListParagraph"/>
        <w:numPr>
          <w:ilvl w:val="0"/>
          <w:numId w:val="20"/>
        </w:numPr>
        <w:tabs>
          <w:tab w:val="left" w:pos="360"/>
          <w:tab w:val="left" w:pos="630"/>
        </w:tabs>
        <w:ind w:left="630" w:hanging="630"/>
        <w:jc w:val="both"/>
        <w:rPr>
          <w:rFonts w:ascii="Arial Narrow" w:hAnsi="Arial Narrow"/>
          <w:sz w:val="20"/>
          <w:szCs w:val="20"/>
        </w:rPr>
      </w:pPr>
      <w:r w:rsidRPr="002B34F0">
        <w:rPr>
          <w:rFonts w:ascii="Arial Narrow" w:hAnsi="Arial Narrow"/>
          <w:sz w:val="20"/>
          <w:szCs w:val="20"/>
        </w:rPr>
        <w:t xml:space="preserve">Vijetha,  P. &amp; Jangaiah, C. (2010). Intelligence, Creative thinking abilities and Academic achievement of children with hearing impairment – A correlation study. Journal of All India Institute of Speech and Hearing. Vol 29(2), pp. 262-268. </w:t>
      </w:r>
    </w:p>
    <w:p w:rsidR="00AA5084" w:rsidRPr="002B34F0" w:rsidRDefault="00AA5084" w:rsidP="00AA5084">
      <w:pPr>
        <w:pStyle w:val="ListParagraph"/>
        <w:tabs>
          <w:tab w:val="left" w:pos="360"/>
          <w:tab w:val="left" w:pos="630"/>
        </w:tabs>
        <w:ind w:left="630"/>
        <w:jc w:val="both"/>
        <w:rPr>
          <w:rFonts w:ascii="Arial Narrow" w:hAnsi="Arial Narrow"/>
          <w:sz w:val="20"/>
          <w:szCs w:val="20"/>
        </w:rPr>
      </w:pPr>
    </w:p>
    <w:p w:rsidR="00AA5084" w:rsidRPr="002B34F0" w:rsidRDefault="00AA5084" w:rsidP="009813D5">
      <w:pPr>
        <w:pStyle w:val="ListParagraph"/>
        <w:numPr>
          <w:ilvl w:val="0"/>
          <w:numId w:val="20"/>
        </w:numPr>
        <w:tabs>
          <w:tab w:val="left" w:pos="360"/>
          <w:tab w:val="left" w:pos="630"/>
        </w:tabs>
        <w:ind w:left="630" w:hanging="630"/>
        <w:jc w:val="both"/>
        <w:rPr>
          <w:rFonts w:ascii="Arial Narrow" w:hAnsi="Arial Narrow"/>
          <w:sz w:val="20"/>
          <w:szCs w:val="20"/>
        </w:rPr>
      </w:pPr>
      <w:r w:rsidRPr="002B34F0">
        <w:rPr>
          <w:rFonts w:ascii="Arial Narrow" w:hAnsi="Arial Narrow"/>
          <w:sz w:val="20"/>
          <w:szCs w:val="20"/>
        </w:rPr>
        <w:t xml:space="preserve">Vishnu K.K., Maya Leela &amp; Subba Rao T.A.(2010) A Comparative Study on the Efficacy of Two Different Clinical Language Intervention Procedures. Language in India. Vol. 10 pp 182 – 196.(online journal) </w:t>
      </w:r>
    </w:p>
    <w:p w:rsidR="00AA5084" w:rsidRPr="002B34F0" w:rsidRDefault="00AA5084" w:rsidP="00AA5084">
      <w:pPr>
        <w:pStyle w:val="ListParagraph"/>
        <w:tabs>
          <w:tab w:val="left" w:pos="360"/>
          <w:tab w:val="left" w:pos="630"/>
        </w:tabs>
        <w:ind w:left="630"/>
        <w:jc w:val="both"/>
        <w:rPr>
          <w:rFonts w:ascii="Arial Narrow" w:hAnsi="Arial Narrow"/>
          <w:sz w:val="20"/>
          <w:szCs w:val="20"/>
        </w:rPr>
      </w:pPr>
    </w:p>
    <w:p w:rsidR="00AA5084" w:rsidRPr="002B34F0" w:rsidRDefault="00AA5084" w:rsidP="009813D5">
      <w:pPr>
        <w:pStyle w:val="ListParagraph"/>
        <w:numPr>
          <w:ilvl w:val="0"/>
          <w:numId w:val="20"/>
        </w:numPr>
        <w:tabs>
          <w:tab w:val="left" w:pos="360"/>
          <w:tab w:val="left" w:pos="630"/>
        </w:tabs>
        <w:ind w:left="630" w:hanging="630"/>
        <w:jc w:val="both"/>
        <w:rPr>
          <w:rFonts w:ascii="Arial Narrow" w:hAnsi="Arial Narrow"/>
          <w:sz w:val="20"/>
          <w:szCs w:val="20"/>
        </w:rPr>
      </w:pPr>
      <w:r w:rsidRPr="002B34F0">
        <w:rPr>
          <w:rFonts w:ascii="Arial Narrow" w:hAnsi="Arial Narrow"/>
          <w:sz w:val="20"/>
          <w:szCs w:val="20"/>
        </w:rPr>
        <w:t>Yeshoda,K., Bijoyaa, M., Nisha, S., Liveem, M. T., SriPallavi, M. &amp; Anil Kumar. (2010). Analysis of Acoustic Patterns In Honey Bees- An Investigation. Journal of All India Institute of Speech and Hearing. Vol. 29 (2), pp. 139- 143.</w:t>
      </w:r>
    </w:p>
    <w:p w:rsidR="0019241C" w:rsidRPr="002B34F0" w:rsidRDefault="0019241C" w:rsidP="0019241C">
      <w:pPr>
        <w:pStyle w:val="ListParagraph"/>
        <w:ind w:left="0" w:right="-35"/>
        <w:rPr>
          <w:rFonts w:ascii="Arial Narrow" w:hAnsi="Arial Narrow" w:cs="Arial"/>
          <w:b/>
          <w:sz w:val="20"/>
          <w:szCs w:val="20"/>
        </w:rPr>
      </w:pPr>
    </w:p>
    <w:p w:rsidR="00854919" w:rsidRPr="002B34F0" w:rsidRDefault="00854919" w:rsidP="0019241C">
      <w:pPr>
        <w:pStyle w:val="ListParagraph"/>
        <w:ind w:left="0" w:right="-35"/>
        <w:rPr>
          <w:rFonts w:ascii="Arial Narrow" w:hAnsi="Arial Narrow" w:cs="Arial"/>
          <w:b/>
          <w:sz w:val="20"/>
          <w:szCs w:val="20"/>
        </w:rPr>
      </w:pPr>
      <w:r w:rsidRPr="002B34F0">
        <w:rPr>
          <w:rFonts w:ascii="Arial Narrow" w:hAnsi="Arial Narrow" w:cs="Arial"/>
          <w:b/>
          <w:sz w:val="20"/>
          <w:szCs w:val="20"/>
        </w:rPr>
        <w:t xml:space="preserve">Online Journals </w:t>
      </w:r>
    </w:p>
    <w:p w:rsidR="00854919" w:rsidRPr="002B34F0" w:rsidRDefault="00854919" w:rsidP="0019241C">
      <w:pPr>
        <w:pStyle w:val="ListParagraph"/>
        <w:ind w:left="0" w:right="-35"/>
        <w:rPr>
          <w:rFonts w:ascii="Arial Narrow" w:hAnsi="Arial Narrow" w:cs="Arial"/>
          <w:b/>
          <w:sz w:val="20"/>
          <w:szCs w:val="20"/>
        </w:rPr>
      </w:pPr>
    </w:p>
    <w:p w:rsidR="00854919" w:rsidRPr="002B34F0" w:rsidRDefault="00854919" w:rsidP="00E507CF">
      <w:pPr>
        <w:pStyle w:val="ListParagraph"/>
        <w:numPr>
          <w:ilvl w:val="0"/>
          <w:numId w:val="26"/>
        </w:numPr>
        <w:tabs>
          <w:tab w:val="left" w:pos="360"/>
          <w:tab w:val="left" w:pos="630"/>
        </w:tabs>
        <w:ind w:hanging="990"/>
        <w:jc w:val="both"/>
        <w:rPr>
          <w:rFonts w:ascii="Arial Narrow" w:hAnsi="Arial Narrow"/>
          <w:sz w:val="20"/>
          <w:szCs w:val="20"/>
        </w:rPr>
      </w:pPr>
      <w:r w:rsidRPr="002B34F0">
        <w:rPr>
          <w:rFonts w:ascii="Arial Narrow" w:hAnsi="Arial Narrow"/>
          <w:sz w:val="20"/>
          <w:szCs w:val="20"/>
        </w:rPr>
        <w:t>Sarika Khurana &amp; Prema, K.S. (2011) Emergent Literacy Experiences in the Classroom- A sample survey in Mysore City. Languages in India. Volu</w:t>
      </w:r>
      <w:r w:rsidR="00E507CF" w:rsidRPr="002B34F0">
        <w:rPr>
          <w:rFonts w:ascii="Arial Narrow" w:hAnsi="Arial Narrow"/>
          <w:sz w:val="20"/>
          <w:szCs w:val="20"/>
        </w:rPr>
        <w:t xml:space="preserve">me 11, 428-463. </w:t>
      </w:r>
    </w:p>
    <w:p w:rsidR="00E507CF" w:rsidRPr="002B34F0" w:rsidRDefault="00E507CF" w:rsidP="00E507CF">
      <w:pPr>
        <w:pStyle w:val="ListParagraph"/>
        <w:tabs>
          <w:tab w:val="left" w:pos="360"/>
          <w:tab w:val="left" w:pos="630"/>
        </w:tabs>
        <w:ind w:left="990"/>
        <w:jc w:val="both"/>
        <w:rPr>
          <w:rFonts w:ascii="Arial Narrow" w:hAnsi="Arial Narrow"/>
          <w:sz w:val="20"/>
          <w:szCs w:val="20"/>
        </w:rPr>
      </w:pPr>
    </w:p>
    <w:p w:rsidR="0010528E" w:rsidRPr="002B34F0" w:rsidRDefault="0010528E" w:rsidP="00E507CF">
      <w:pPr>
        <w:pStyle w:val="ListParagraph"/>
        <w:numPr>
          <w:ilvl w:val="0"/>
          <w:numId w:val="26"/>
        </w:numPr>
        <w:tabs>
          <w:tab w:val="left" w:pos="360"/>
          <w:tab w:val="left" w:pos="630"/>
        </w:tabs>
        <w:ind w:left="630" w:hanging="630"/>
        <w:jc w:val="both"/>
        <w:rPr>
          <w:rFonts w:ascii="Arial Narrow" w:hAnsi="Arial Narrow"/>
          <w:sz w:val="20"/>
          <w:szCs w:val="20"/>
        </w:rPr>
      </w:pPr>
      <w:r w:rsidRPr="002B34F0">
        <w:rPr>
          <w:rFonts w:ascii="Arial Narrow" w:hAnsi="Arial Narrow"/>
          <w:sz w:val="20"/>
          <w:szCs w:val="20"/>
        </w:rPr>
        <w:t>Shyamala, K.C., Ravi Kumar &amp; Haripriya, G.(2010) Verbal interaction and input in Hearing impaired. Language in India. Vo</w:t>
      </w:r>
      <w:r w:rsidR="00E507CF" w:rsidRPr="002B34F0">
        <w:rPr>
          <w:rFonts w:ascii="Arial Narrow" w:hAnsi="Arial Narrow"/>
          <w:sz w:val="20"/>
          <w:szCs w:val="20"/>
        </w:rPr>
        <w:t xml:space="preserve">l 10, pp 27-36. </w:t>
      </w:r>
    </w:p>
    <w:p w:rsidR="00E507CF" w:rsidRPr="002B34F0" w:rsidRDefault="00E507CF" w:rsidP="00E507CF">
      <w:pPr>
        <w:pStyle w:val="ListParagraph"/>
        <w:tabs>
          <w:tab w:val="left" w:pos="360"/>
          <w:tab w:val="left" w:pos="630"/>
        </w:tabs>
        <w:ind w:left="630"/>
        <w:jc w:val="both"/>
        <w:rPr>
          <w:rFonts w:ascii="Arial Narrow" w:hAnsi="Arial Narrow"/>
          <w:sz w:val="20"/>
          <w:szCs w:val="20"/>
        </w:rPr>
      </w:pPr>
    </w:p>
    <w:p w:rsidR="0010528E" w:rsidRPr="002B34F0" w:rsidRDefault="0010528E" w:rsidP="00E507CF">
      <w:pPr>
        <w:pStyle w:val="ListParagraph"/>
        <w:numPr>
          <w:ilvl w:val="0"/>
          <w:numId w:val="26"/>
        </w:numPr>
        <w:tabs>
          <w:tab w:val="left" w:pos="360"/>
          <w:tab w:val="left" w:pos="630"/>
        </w:tabs>
        <w:ind w:left="630" w:hanging="630"/>
        <w:jc w:val="both"/>
        <w:rPr>
          <w:rFonts w:ascii="Arial Narrow" w:hAnsi="Arial Narrow"/>
          <w:sz w:val="20"/>
          <w:szCs w:val="20"/>
        </w:rPr>
      </w:pPr>
      <w:r w:rsidRPr="002B34F0">
        <w:rPr>
          <w:rFonts w:ascii="Arial Narrow" w:hAnsi="Arial Narrow"/>
          <w:sz w:val="20"/>
          <w:szCs w:val="20"/>
        </w:rPr>
        <w:t xml:space="preserve">Sreedevi, N., Rhea, M. K. &amp; Prasad, J. (2010). Speech and Language characteristics of monozygotic twins – A Case study. Language in </w:t>
      </w:r>
      <w:r w:rsidR="00E507CF" w:rsidRPr="002B34F0">
        <w:rPr>
          <w:rFonts w:ascii="Arial Narrow" w:hAnsi="Arial Narrow"/>
          <w:sz w:val="20"/>
          <w:szCs w:val="20"/>
        </w:rPr>
        <w:t xml:space="preserve">India, Vol. 10. </w:t>
      </w:r>
    </w:p>
    <w:p w:rsidR="00854919" w:rsidRDefault="00854919" w:rsidP="0019241C">
      <w:pPr>
        <w:pStyle w:val="ListParagraph"/>
        <w:ind w:left="0" w:right="-35"/>
        <w:rPr>
          <w:rFonts w:ascii="Arial Narrow" w:hAnsi="Arial Narrow" w:cs="Arial"/>
          <w:b/>
          <w:sz w:val="24"/>
          <w:szCs w:val="24"/>
        </w:rPr>
      </w:pPr>
    </w:p>
    <w:p w:rsidR="00854919" w:rsidRDefault="00854919" w:rsidP="0019241C">
      <w:pPr>
        <w:pStyle w:val="ListParagraph"/>
        <w:ind w:left="0" w:right="-35"/>
        <w:rPr>
          <w:rFonts w:ascii="Arial Narrow" w:hAnsi="Arial Narrow" w:cs="Arial"/>
          <w:b/>
          <w:sz w:val="24"/>
          <w:szCs w:val="24"/>
        </w:rPr>
        <w:sectPr w:rsidR="00854919" w:rsidSect="0019241C">
          <w:type w:val="continuous"/>
          <w:pgSz w:w="11906" w:h="16838"/>
          <w:pgMar w:top="1134" w:right="1134" w:bottom="1134" w:left="1134" w:header="709" w:footer="709" w:gutter="0"/>
          <w:pgNumType w:start="1"/>
          <w:cols w:num="2" w:space="708"/>
          <w:titlePg/>
          <w:docGrid w:linePitch="360"/>
        </w:sectPr>
      </w:pPr>
    </w:p>
    <w:p w:rsidR="00004BCF" w:rsidRPr="000C62D6" w:rsidRDefault="00004BCF" w:rsidP="00004BCF">
      <w:pPr>
        <w:pStyle w:val="ListParagraph"/>
        <w:rPr>
          <w:rFonts w:ascii="Arial Narrow" w:hAnsi="Arial Narrow" w:cs="Arial"/>
          <w:b/>
          <w:sz w:val="24"/>
          <w:szCs w:val="24"/>
        </w:rPr>
      </w:pPr>
    </w:p>
    <w:p w:rsidR="006A4C99" w:rsidRPr="000C62D6" w:rsidRDefault="006A4C99" w:rsidP="00390964">
      <w:pPr>
        <w:pStyle w:val="Title"/>
        <w:pBdr>
          <w:bottom w:val="none" w:sz="0" w:space="0" w:color="auto"/>
        </w:pBdr>
        <w:spacing w:line="360" w:lineRule="auto"/>
        <w:jc w:val="both"/>
        <w:rPr>
          <w:rFonts w:ascii="Arial Narrow" w:hAnsi="Arial Narrow" w:cs="Arial"/>
          <w:b/>
          <w:sz w:val="24"/>
          <w:szCs w:val="24"/>
        </w:rPr>
      </w:pPr>
      <w:r w:rsidRPr="000C62D6">
        <w:rPr>
          <w:rFonts w:ascii="Arial Narrow" w:hAnsi="Arial Narrow" w:cs="Arial"/>
          <w:b/>
          <w:sz w:val="24"/>
          <w:szCs w:val="24"/>
        </w:rPr>
        <w:lastRenderedPageBreak/>
        <w:t>Research Paper Publication: Conference Proceedings</w:t>
      </w:r>
    </w:p>
    <w:p w:rsidR="006A4C99" w:rsidRDefault="006A4C99" w:rsidP="00390964">
      <w:pPr>
        <w:pStyle w:val="Title"/>
        <w:pBdr>
          <w:bottom w:val="none" w:sz="0" w:space="0" w:color="auto"/>
        </w:pBdr>
        <w:spacing w:line="360" w:lineRule="auto"/>
        <w:jc w:val="both"/>
        <w:rPr>
          <w:rFonts w:ascii="Arial Narrow" w:hAnsi="Arial Narrow" w:cs="Arial"/>
          <w:color w:val="FF0000"/>
          <w:sz w:val="24"/>
          <w:szCs w:val="24"/>
        </w:rPr>
      </w:pPr>
      <w:r w:rsidRPr="000C62D6">
        <w:rPr>
          <w:rFonts w:ascii="Arial Narrow" w:hAnsi="Arial Narrow" w:cs="Arial"/>
          <w:sz w:val="24"/>
          <w:szCs w:val="24"/>
        </w:rPr>
        <w:t>24 research papers were published in national and international seminar proceedings by the faculty and staff, last year. These are</w:t>
      </w:r>
      <w:r w:rsidR="00AD4493" w:rsidRPr="000C62D6">
        <w:rPr>
          <w:rFonts w:ascii="Arial Narrow" w:hAnsi="Arial Narrow" w:cs="Arial"/>
          <w:sz w:val="24"/>
          <w:szCs w:val="24"/>
        </w:rPr>
        <w:t>:</w:t>
      </w:r>
      <w:r w:rsidR="005B2777">
        <w:rPr>
          <w:rFonts w:ascii="Arial Narrow" w:hAnsi="Arial Narrow" w:cs="Arial"/>
          <w:sz w:val="24"/>
          <w:szCs w:val="24"/>
        </w:rPr>
        <w:t xml:space="preserve"> </w:t>
      </w:r>
    </w:p>
    <w:p w:rsidR="006723D8" w:rsidRDefault="006723D8" w:rsidP="006723D8">
      <w:pPr>
        <w:rPr>
          <w:rFonts w:ascii="Arial Narrow" w:hAnsi="Arial Narrow" w:cs="Arial"/>
          <w:sz w:val="24"/>
          <w:szCs w:val="24"/>
        </w:rPr>
      </w:pPr>
      <w:r w:rsidRPr="006723D8">
        <w:rPr>
          <w:rFonts w:ascii="Arial Narrow" w:hAnsi="Arial Narrow" w:cs="Arial"/>
          <w:sz w:val="24"/>
          <w:szCs w:val="24"/>
        </w:rPr>
        <w:t xml:space="preserve">International </w:t>
      </w:r>
    </w:p>
    <w:p w:rsidR="00662491" w:rsidRDefault="00662491" w:rsidP="009813D5">
      <w:pPr>
        <w:pStyle w:val="ListParagraph"/>
        <w:numPr>
          <w:ilvl w:val="0"/>
          <w:numId w:val="11"/>
        </w:numPr>
        <w:jc w:val="both"/>
        <w:rPr>
          <w:rFonts w:ascii="Arial Narrow" w:hAnsi="Arial Narrow" w:cs="Arial"/>
          <w:color w:val="000000" w:themeColor="text1"/>
          <w:sz w:val="24"/>
          <w:szCs w:val="24"/>
        </w:rPr>
        <w:sectPr w:rsidR="00662491" w:rsidSect="0019241C">
          <w:type w:val="continuous"/>
          <w:pgSz w:w="11906" w:h="16838"/>
          <w:pgMar w:top="1134" w:right="1134" w:bottom="1134" w:left="1134" w:header="709" w:footer="709" w:gutter="0"/>
          <w:pgNumType w:start="1"/>
          <w:cols w:space="708"/>
          <w:titlePg/>
          <w:docGrid w:linePitch="360"/>
        </w:sectPr>
      </w:pPr>
    </w:p>
    <w:p w:rsidR="007E0B17" w:rsidRPr="0051037D" w:rsidRDefault="005B4F61" w:rsidP="009813D5">
      <w:pPr>
        <w:pStyle w:val="ListParagraph"/>
        <w:numPr>
          <w:ilvl w:val="0"/>
          <w:numId w:val="11"/>
        </w:numPr>
        <w:tabs>
          <w:tab w:val="left" w:pos="180"/>
        </w:tabs>
        <w:ind w:left="630" w:hanging="630"/>
        <w:jc w:val="both"/>
        <w:rPr>
          <w:rFonts w:ascii="Arial Narrow" w:hAnsi="Arial Narrow"/>
          <w:sz w:val="20"/>
          <w:szCs w:val="20"/>
        </w:rPr>
      </w:pPr>
      <w:r>
        <w:rPr>
          <w:rFonts w:ascii="Arial Narrow" w:hAnsi="Arial Narrow"/>
          <w:sz w:val="24"/>
          <w:szCs w:val="24"/>
        </w:rPr>
        <w:lastRenderedPageBreak/>
        <w:t xml:space="preserve"> </w:t>
      </w:r>
      <w:r w:rsidR="007E0B17" w:rsidRPr="0051037D">
        <w:rPr>
          <w:rFonts w:ascii="Arial Narrow" w:hAnsi="Arial Narrow"/>
          <w:sz w:val="20"/>
          <w:szCs w:val="20"/>
        </w:rPr>
        <w:t>Jayashree.C. Shanbal., Sneha George., Preeti Thomas &amp; Padmatharini, K.S. Linguistic profiling in bilingual aphasia. International Symposium on Bilingual Aphasia.</w:t>
      </w:r>
    </w:p>
    <w:p w:rsidR="007E0B17" w:rsidRPr="0051037D" w:rsidRDefault="007E0B17" w:rsidP="00662491">
      <w:pPr>
        <w:pStyle w:val="ListParagraph"/>
        <w:ind w:left="360"/>
        <w:jc w:val="both"/>
        <w:rPr>
          <w:rFonts w:ascii="Arial Narrow" w:hAnsi="Arial Narrow" w:cs="Arial"/>
          <w:color w:val="000000" w:themeColor="text1"/>
          <w:sz w:val="20"/>
          <w:szCs w:val="20"/>
        </w:rPr>
      </w:pPr>
    </w:p>
    <w:p w:rsidR="007E0B17" w:rsidRPr="0051037D" w:rsidRDefault="005B4F61" w:rsidP="009813D5">
      <w:pPr>
        <w:pStyle w:val="ListParagraph"/>
        <w:numPr>
          <w:ilvl w:val="0"/>
          <w:numId w:val="11"/>
        </w:numPr>
        <w:tabs>
          <w:tab w:val="left" w:pos="180"/>
        </w:tabs>
        <w:ind w:left="630" w:hanging="630"/>
        <w:jc w:val="both"/>
        <w:rPr>
          <w:rFonts w:ascii="Arial Narrow" w:hAnsi="Arial Narrow"/>
          <w:sz w:val="20"/>
          <w:szCs w:val="20"/>
        </w:rPr>
      </w:pPr>
      <w:r w:rsidRPr="0051037D">
        <w:rPr>
          <w:rFonts w:ascii="Arial Narrow" w:hAnsi="Arial Narrow"/>
          <w:sz w:val="20"/>
          <w:szCs w:val="20"/>
        </w:rPr>
        <w:t xml:space="preserve"> </w:t>
      </w:r>
      <w:r w:rsidR="007E0B17" w:rsidRPr="0051037D">
        <w:rPr>
          <w:rFonts w:ascii="Arial Narrow" w:hAnsi="Arial Narrow"/>
          <w:sz w:val="20"/>
          <w:szCs w:val="20"/>
        </w:rPr>
        <w:t>Jayashree.C. Shanbal., Manju Mohan,P., Lakshmi.S. Mohan., Maria Rappai &amp; Louisa, B. Suting. Mental lexicon organization in L1 and L2 in Bilingual Aphasics: An investigation through prototypicality and Hierarchical models. International Symposium on Bilingual Aphasia.</w:t>
      </w:r>
    </w:p>
    <w:p w:rsidR="007743EA" w:rsidRPr="0051037D" w:rsidRDefault="007743EA" w:rsidP="00662491">
      <w:pPr>
        <w:pStyle w:val="ListParagraph"/>
        <w:ind w:left="360"/>
        <w:jc w:val="both"/>
        <w:rPr>
          <w:rFonts w:ascii="Arial Narrow" w:hAnsi="Arial Narrow" w:cs="Arial"/>
          <w:color w:val="000000" w:themeColor="text1"/>
          <w:sz w:val="20"/>
          <w:szCs w:val="20"/>
        </w:rPr>
      </w:pPr>
    </w:p>
    <w:p w:rsidR="007E0B17" w:rsidRPr="0051037D" w:rsidRDefault="005B4F61" w:rsidP="009813D5">
      <w:pPr>
        <w:pStyle w:val="ListParagraph"/>
        <w:numPr>
          <w:ilvl w:val="0"/>
          <w:numId w:val="11"/>
        </w:numPr>
        <w:tabs>
          <w:tab w:val="left" w:pos="180"/>
        </w:tabs>
        <w:ind w:left="630" w:hanging="630"/>
        <w:jc w:val="both"/>
        <w:rPr>
          <w:rFonts w:ascii="Arial Narrow" w:hAnsi="Arial Narrow"/>
          <w:sz w:val="20"/>
          <w:szCs w:val="20"/>
        </w:rPr>
      </w:pPr>
      <w:r w:rsidRPr="0051037D">
        <w:rPr>
          <w:rFonts w:ascii="Arial Narrow" w:hAnsi="Arial Narrow"/>
          <w:sz w:val="20"/>
          <w:szCs w:val="20"/>
        </w:rPr>
        <w:t xml:space="preserve"> </w:t>
      </w:r>
      <w:r w:rsidR="007E0B17" w:rsidRPr="0051037D">
        <w:rPr>
          <w:rFonts w:ascii="Arial Narrow" w:hAnsi="Arial Narrow"/>
          <w:sz w:val="20"/>
          <w:szCs w:val="20"/>
        </w:rPr>
        <w:t>Savithri, S R., Sreedevi, N., Aparna, V S., &amp; Ms. Deepa A. Speech Rhythm in 11-12 year old Kannada speaking children. Proceedings of the International Symposium on Frontiers on Speech &amp; Music and Computer Music Modeling and Retrieval. March 9-12. Bhubhaneshwar, 56-59.</w:t>
      </w:r>
    </w:p>
    <w:p w:rsidR="007E0B17" w:rsidRPr="0051037D" w:rsidRDefault="007E0B17" w:rsidP="00662491">
      <w:pPr>
        <w:pStyle w:val="ListParagraph"/>
        <w:ind w:left="360"/>
        <w:jc w:val="both"/>
        <w:rPr>
          <w:rFonts w:ascii="Arial Narrow" w:hAnsi="Arial Narrow" w:cs="Arial"/>
          <w:i/>
          <w:sz w:val="20"/>
          <w:szCs w:val="20"/>
        </w:rPr>
      </w:pPr>
    </w:p>
    <w:p w:rsidR="007E0B17" w:rsidRPr="0051037D" w:rsidRDefault="005B4F61" w:rsidP="009813D5">
      <w:pPr>
        <w:pStyle w:val="ListParagraph"/>
        <w:numPr>
          <w:ilvl w:val="0"/>
          <w:numId w:val="11"/>
        </w:numPr>
        <w:tabs>
          <w:tab w:val="left" w:pos="180"/>
        </w:tabs>
        <w:ind w:left="630" w:hanging="630"/>
        <w:jc w:val="both"/>
        <w:rPr>
          <w:rFonts w:ascii="Arial Narrow" w:hAnsi="Arial Narrow"/>
          <w:sz w:val="20"/>
          <w:szCs w:val="20"/>
        </w:rPr>
      </w:pPr>
      <w:r w:rsidRPr="0051037D">
        <w:rPr>
          <w:rFonts w:ascii="Arial Narrow" w:hAnsi="Arial Narrow"/>
          <w:sz w:val="20"/>
          <w:szCs w:val="20"/>
        </w:rPr>
        <w:t xml:space="preserve"> </w:t>
      </w:r>
      <w:r w:rsidR="007E0B17" w:rsidRPr="0051037D">
        <w:rPr>
          <w:rFonts w:ascii="Arial Narrow" w:hAnsi="Arial Narrow"/>
          <w:sz w:val="20"/>
          <w:szCs w:val="20"/>
        </w:rPr>
        <w:t>Savithri, S R., Sreedevi, N.,  Deepa Anand &amp; Ms. Aparna, V.S. Effect of gender on speech rhythm in 3-4 year old Kannada speaking children. Proceedings of the International Symposium on Frontiers on Speech &amp; Music and Computer Music Modeling and Retrieval. March 9-12. Bhubhaneshwar, 31-35.</w:t>
      </w:r>
    </w:p>
    <w:p w:rsidR="007743EA" w:rsidRPr="0051037D" w:rsidRDefault="007743EA" w:rsidP="00662491">
      <w:pPr>
        <w:pStyle w:val="ListParagraph"/>
        <w:tabs>
          <w:tab w:val="left" w:pos="180"/>
        </w:tabs>
        <w:ind w:left="630"/>
        <w:jc w:val="both"/>
        <w:rPr>
          <w:rFonts w:ascii="Arial Narrow" w:hAnsi="Arial Narrow"/>
          <w:sz w:val="20"/>
          <w:szCs w:val="20"/>
        </w:rPr>
      </w:pPr>
    </w:p>
    <w:p w:rsidR="00D648A0" w:rsidRPr="0051037D" w:rsidRDefault="005B4F61" w:rsidP="009813D5">
      <w:pPr>
        <w:pStyle w:val="ListParagraph"/>
        <w:numPr>
          <w:ilvl w:val="0"/>
          <w:numId w:val="11"/>
        </w:numPr>
        <w:tabs>
          <w:tab w:val="left" w:pos="180"/>
        </w:tabs>
        <w:ind w:left="630" w:hanging="630"/>
        <w:jc w:val="both"/>
        <w:rPr>
          <w:rFonts w:ascii="Arial Narrow" w:hAnsi="Arial Narrow"/>
          <w:sz w:val="20"/>
          <w:szCs w:val="20"/>
        </w:rPr>
      </w:pPr>
      <w:r w:rsidRPr="0051037D">
        <w:rPr>
          <w:rFonts w:ascii="Arial Narrow" w:hAnsi="Arial Narrow"/>
          <w:sz w:val="20"/>
          <w:szCs w:val="20"/>
        </w:rPr>
        <w:t xml:space="preserve"> </w:t>
      </w:r>
      <w:r w:rsidR="00D648A0" w:rsidRPr="0051037D">
        <w:rPr>
          <w:rFonts w:ascii="Arial Narrow" w:hAnsi="Arial Narrow"/>
          <w:sz w:val="20"/>
          <w:szCs w:val="20"/>
        </w:rPr>
        <w:t xml:space="preserve">Sreedevi, N., Aparna, V.S &amp; Ms. Manju, M. P. Effects of speaking rate on formant frequencies and duration </w:t>
      </w:r>
      <w:r w:rsidR="00D648A0" w:rsidRPr="0051037D">
        <w:rPr>
          <w:rFonts w:ascii="Arial Narrow" w:hAnsi="Arial Narrow"/>
          <w:sz w:val="20"/>
          <w:szCs w:val="20"/>
        </w:rPr>
        <w:lastRenderedPageBreak/>
        <w:t>of vowels in Malayalam. Proceedings of the International Symposium on Frontiers on Speech &amp; Music and Computer Music Modeling and Retrieval. March 9-12. Bhubhaneshwar, 4-8.</w:t>
      </w:r>
    </w:p>
    <w:p w:rsidR="00D648A0" w:rsidRPr="0051037D" w:rsidRDefault="00D648A0" w:rsidP="00662491">
      <w:pPr>
        <w:pStyle w:val="ListParagraph"/>
        <w:tabs>
          <w:tab w:val="left" w:pos="180"/>
        </w:tabs>
        <w:ind w:left="630"/>
        <w:jc w:val="both"/>
        <w:rPr>
          <w:rFonts w:ascii="Arial Narrow" w:hAnsi="Arial Narrow"/>
          <w:sz w:val="20"/>
          <w:szCs w:val="20"/>
        </w:rPr>
      </w:pPr>
    </w:p>
    <w:p w:rsidR="00D648A0" w:rsidRPr="0051037D" w:rsidRDefault="005B4F61" w:rsidP="009813D5">
      <w:pPr>
        <w:pStyle w:val="ListParagraph"/>
        <w:numPr>
          <w:ilvl w:val="0"/>
          <w:numId w:val="11"/>
        </w:numPr>
        <w:tabs>
          <w:tab w:val="left" w:pos="180"/>
        </w:tabs>
        <w:ind w:left="630" w:hanging="630"/>
        <w:jc w:val="both"/>
        <w:rPr>
          <w:rFonts w:ascii="Arial Narrow" w:hAnsi="Arial Narrow"/>
          <w:sz w:val="20"/>
          <w:szCs w:val="20"/>
        </w:rPr>
      </w:pPr>
      <w:r w:rsidRPr="0051037D">
        <w:rPr>
          <w:rFonts w:ascii="Arial Narrow" w:hAnsi="Arial Narrow"/>
          <w:sz w:val="20"/>
          <w:szCs w:val="20"/>
        </w:rPr>
        <w:t xml:space="preserve"> </w:t>
      </w:r>
      <w:r w:rsidR="00D648A0" w:rsidRPr="0051037D">
        <w:rPr>
          <w:rFonts w:ascii="Arial Narrow" w:hAnsi="Arial Narrow"/>
          <w:sz w:val="20"/>
          <w:szCs w:val="20"/>
        </w:rPr>
        <w:t>Sreedevi, N., Reuben T. V  &amp; Ms. Aparna, V S. A comparison of spectral characteristics of vowels in Malayalam across mobile phone and live recordings. Proceedings of the International Symposium on Frontiers on Speech &amp; Music and Computer Music Modeling and Retrieval. March 9-12. Bhubhaneshwar, 125-128.</w:t>
      </w:r>
    </w:p>
    <w:p w:rsidR="00D648A0" w:rsidRPr="0051037D" w:rsidRDefault="00D648A0" w:rsidP="00662491">
      <w:pPr>
        <w:pStyle w:val="ListParagraph"/>
        <w:tabs>
          <w:tab w:val="left" w:pos="180"/>
        </w:tabs>
        <w:ind w:left="630"/>
        <w:jc w:val="both"/>
        <w:rPr>
          <w:rFonts w:ascii="Arial Narrow" w:hAnsi="Arial Narrow"/>
          <w:sz w:val="20"/>
          <w:szCs w:val="20"/>
        </w:rPr>
      </w:pPr>
    </w:p>
    <w:p w:rsidR="00D648A0" w:rsidRPr="0051037D" w:rsidRDefault="005B4F61" w:rsidP="009813D5">
      <w:pPr>
        <w:pStyle w:val="ListParagraph"/>
        <w:numPr>
          <w:ilvl w:val="0"/>
          <w:numId w:val="11"/>
        </w:numPr>
        <w:tabs>
          <w:tab w:val="left" w:pos="180"/>
        </w:tabs>
        <w:ind w:left="630" w:hanging="630"/>
        <w:jc w:val="both"/>
        <w:rPr>
          <w:rFonts w:ascii="Arial Narrow" w:hAnsi="Arial Narrow"/>
          <w:sz w:val="20"/>
          <w:szCs w:val="20"/>
        </w:rPr>
      </w:pPr>
      <w:r w:rsidRPr="0051037D">
        <w:rPr>
          <w:rFonts w:ascii="Arial Narrow" w:hAnsi="Arial Narrow"/>
          <w:sz w:val="20"/>
          <w:szCs w:val="20"/>
        </w:rPr>
        <w:t xml:space="preserve"> </w:t>
      </w:r>
      <w:r w:rsidR="00D648A0" w:rsidRPr="0051037D">
        <w:rPr>
          <w:rFonts w:ascii="Arial Narrow" w:hAnsi="Arial Narrow"/>
          <w:sz w:val="20"/>
          <w:szCs w:val="20"/>
        </w:rPr>
        <w:t>Rajasudhakar, R., Sachin, L. C &amp; Ms. Somy E Sam. Measurement of time dose using ambulatory phonation monitor in different professions.  International Symposium on Frontiers of Research on Speech and Music (FRSM-2011). 44-48.</w:t>
      </w:r>
    </w:p>
    <w:p w:rsidR="00D648A0" w:rsidRPr="0051037D" w:rsidRDefault="00355524" w:rsidP="009813D5">
      <w:pPr>
        <w:pStyle w:val="ListParagraph"/>
        <w:numPr>
          <w:ilvl w:val="0"/>
          <w:numId w:val="11"/>
        </w:numPr>
        <w:tabs>
          <w:tab w:val="left" w:pos="180"/>
        </w:tabs>
        <w:ind w:left="630" w:hanging="630"/>
        <w:jc w:val="both"/>
        <w:rPr>
          <w:rFonts w:ascii="Arial Narrow" w:hAnsi="Arial Narrow"/>
          <w:sz w:val="20"/>
          <w:szCs w:val="20"/>
        </w:rPr>
      </w:pPr>
      <w:r w:rsidRPr="0051037D">
        <w:rPr>
          <w:rFonts w:ascii="Arial Narrow" w:hAnsi="Arial Narrow"/>
          <w:sz w:val="20"/>
          <w:szCs w:val="20"/>
        </w:rPr>
        <w:t xml:space="preserve"> </w:t>
      </w:r>
      <w:r w:rsidR="00D648A0" w:rsidRPr="0051037D">
        <w:rPr>
          <w:rFonts w:ascii="Arial Narrow" w:hAnsi="Arial Narrow"/>
          <w:sz w:val="20"/>
          <w:szCs w:val="20"/>
        </w:rPr>
        <w:t>Rajasudhakar, R &amp; Nirmal Sugathan. Acoustic vowel space in individuals with Broca’s aphasia. International Symposium on Frontiers of Research on Speech and Music (FRSM-2011). 77- 80.</w:t>
      </w:r>
    </w:p>
    <w:p w:rsidR="00D648A0" w:rsidRPr="0051037D" w:rsidRDefault="00D648A0" w:rsidP="00355524">
      <w:pPr>
        <w:pStyle w:val="ListParagraph"/>
        <w:tabs>
          <w:tab w:val="left" w:pos="180"/>
        </w:tabs>
        <w:ind w:left="630"/>
        <w:jc w:val="both"/>
        <w:rPr>
          <w:rFonts w:ascii="Arial Narrow" w:hAnsi="Arial Narrow"/>
          <w:sz w:val="20"/>
          <w:szCs w:val="20"/>
        </w:rPr>
      </w:pPr>
    </w:p>
    <w:p w:rsidR="00D648A0" w:rsidRPr="0051037D" w:rsidRDefault="00355524" w:rsidP="009813D5">
      <w:pPr>
        <w:pStyle w:val="ListParagraph"/>
        <w:numPr>
          <w:ilvl w:val="0"/>
          <w:numId w:val="11"/>
        </w:numPr>
        <w:tabs>
          <w:tab w:val="left" w:pos="180"/>
        </w:tabs>
        <w:ind w:left="630" w:hanging="630"/>
        <w:jc w:val="both"/>
        <w:rPr>
          <w:rFonts w:ascii="Arial Narrow" w:hAnsi="Arial Narrow"/>
          <w:sz w:val="20"/>
          <w:szCs w:val="20"/>
        </w:rPr>
      </w:pPr>
      <w:r w:rsidRPr="0051037D">
        <w:rPr>
          <w:rFonts w:ascii="Arial Narrow" w:hAnsi="Arial Narrow"/>
          <w:sz w:val="20"/>
          <w:szCs w:val="20"/>
        </w:rPr>
        <w:t xml:space="preserve"> </w:t>
      </w:r>
      <w:r w:rsidR="00D648A0" w:rsidRPr="0051037D">
        <w:rPr>
          <w:rFonts w:ascii="Arial Narrow" w:hAnsi="Arial Narrow"/>
          <w:sz w:val="20"/>
          <w:szCs w:val="20"/>
        </w:rPr>
        <w:t>Rajasudhakar, R., Baljeet, R &amp; Nayana. Variability of fundamental frequency under voice disguised condition. International Symposium on Frontiers of Research on Speech and Music (FRSM-2011). 17-21.</w:t>
      </w:r>
    </w:p>
    <w:p w:rsidR="00662491" w:rsidRPr="0051037D" w:rsidRDefault="00662491" w:rsidP="006723D8">
      <w:pPr>
        <w:rPr>
          <w:rFonts w:ascii="Arial Narrow" w:hAnsi="Arial Narrow" w:cs="Arial"/>
          <w:sz w:val="20"/>
          <w:szCs w:val="20"/>
        </w:rPr>
        <w:sectPr w:rsidR="00662491" w:rsidRPr="0051037D" w:rsidSect="00662491">
          <w:type w:val="continuous"/>
          <w:pgSz w:w="11906" w:h="16838"/>
          <w:pgMar w:top="1134" w:right="1134" w:bottom="1134" w:left="1134" w:header="709" w:footer="709" w:gutter="0"/>
          <w:pgNumType w:start="1"/>
          <w:cols w:num="2" w:space="708"/>
          <w:titlePg/>
          <w:docGrid w:linePitch="360"/>
        </w:sectPr>
      </w:pPr>
    </w:p>
    <w:p w:rsidR="00DD02C5" w:rsidRDefault="00DD02C5" w:rsidP="006723D8">
      <w:pPr>
        <w:rPr>
          <w:rFonts w:ascii="Arial Narrow" w:hAnsi="Arial Narrow" w:cs="Arial"/>
          <w:sz w:val="24"/>
          <w:szCs w:val="24"/>
        </w:rPr>
      </w:pPr>
    </w:p>
    <w:p w:rsidR="00DC09C5" w:rsidRPr="006723D8" w:rsidRDefault="00DC09C5" w:rsidP="006723D8">
      <w:pPr>
        <w:rPr>
          <w:rFonts w:ascii="Arial Narrow" w:hAnsi="Arial Narrow" w:cs="Arial"/>
          <w:sz w:val="24"/>
          <w:szCs w:val="24"/>
        </w:rPr>
      </w:pPr>
      <w:r>
        <w:rPr>
          <w:rFonts w:ascii="Arial Narrow" w:hAnsi="Arial Narrow" w:cs="Arial"/>
          <w:sz w:val="24"/>
          <w:szCs w:val="24"/>
        </w:rPr>
        <w:t xml:space="preserve">National </w:t>
      </w:r>
    </w:p>
    <w:p w:rsidR="00BA7404" w:rsidRDefault="00BA7404" w:rsidP="009813D5">
      <w:pPr>
        <w:pStyle w:val="ListParagraph"/>
        <w:numPr>
          <w:ilvl w:val="0"/>
          <w:numId w:val="21"/>
        </w:numPr>
        <w:tabs>
          <w:tab w:val="left" w:pos="270"/>
        </w:tabs>
        <w:jc w:val="both"/>
        <w:rPr>
          <w:rFonts w:ascii="Arial Narrow" w:hAnsi="Arial Narrow"/>
          <w:sz w:val="24"/>
          <w:szCs w:val="24"/>
        </w:rPr>
        <w:sectPr w:rsidR="00BA7404" w:rsidSect="0019241C">
          <w:type w:val="continuous"/>
          <w:pgSz w:w="11906" w:h="16838"/>
          <w:pgMar w:top="1134" w:right="1134" w:bottom="1134" w:left="1134" w:header="709" w:footer="709" w:gutter="0"/>
          <w:pgNumType w:start="1"/>
          <w:cols w:space="708"/>
          <w:titlePg/>
          <w:docGrid w:linePitch="360"/>
        </w:sectPr>
      </w:pPr>
    </w:p>
    <w:p w:rsidR="00BA7404" w:rsidRPr="0051037D" w:rsidRDefault="00BA7404" w:rsidP="009813D5">
      <w:pPr>
        <w:pStyle w:val="ListParagraph"/>
        <w:numPr>
          <w:ilvl w:val="0"/>
          <w:numId w:val="21"/>
        </w:numPr>
        <w:tabs>
          <w:tab w:val="left" w:pos="270"/>
        </w:tabs>
        <w:ind w:left="630" w:hanging="630"/>
        <w:jc w:val="both"/>
        <w:rPr>
          <w:rFonts w:ascii="Arial Narrow" w:hAnsi="Arial Narrow"/>
          <w:sz w:val="20"/>
          <w:szCs w:val="20"/>
        </w:rPr>
      </w:pPr>
      <w:r w:rsidRPr="0051037D">
        <w:rPr>
          <w:rFonts w:ascii="Arial Narrow" w:hAnsi="Arial Narrow"/>
          <w:sz w:val="20"/>
          <w:szCs w:val="20"/>
        </w:rPr>
        <w:lastRenderedPageBreak/>
        <w:t>Aishwarya, A. &amp; Geetha, Y.V. Gender difference in coping among parents of children with Autism. Lilavati -2, Proceedings of the 2nd National Women’s Science Congress, Matru Vedike and SVAK (Swadwshi Vijnana Andolana-Karnataka, Mysore; 286-291.</w:t>
      </w:r>
    </w:p>
    <w:p w:rsidR="00BA7404" w:rsidRPr="0051037D" w:rsidRDefault="00BA7404" w:rsidP="00BA7404">
      <w:pPr>
        <w:pStyle w:val="ListParagraph"/>
        <w:ind w:left="630" w:hanging="630"/>
        <w:jc w:val="both"/>
        <w:rPr>
          <w:rFonts w:ascii="Arial Narrow" w:hAnsi="Arial Narrow"/>
          <w:sz w:val="20"/>
          <w:szCs w:val="20"/>
        </w:rPr>
      </w:pPr>
    </w:p>
    <w:p w:rsidR="00BA7404" w:rsidRPr="0051037D" w:rsidRDefault="00BA7404" w:rsidP="009813D5">
      <w:pPr>
        <w:pStyle w:val="ListParagraph"/>
        <w:numPr>
          <w:ilvl w:val="0"/>
          <w:numId w:val="21"/>
        </w:numPr>
        <w:tabs>
          <w:tab w:val="left" w:pos="270"/>
        </w:tabs>
        <w:ind w:left="630" w:hanging="630"/>
        <w:jc w:val="both"/>
        <w:rPr>
          <w:rFonts w:ascii="Arial Narrow" w:hAnsi="Arial Narrow"/>
          <w:sz w:val="20"/>
          <w:szCs w:val="20"/>
        </w:rPr>
      </w:pPr>
      <w:r w:rsidRPr="0051037D">
        <w:rPr>
          <w:rFonts w:ascii="Arial Narrow" w:hAnsi="Arial Narrow"/>
          <w:sz w:val="20"/>
          <w:szCs w:val="20"/>
        </w:rPr>
        <w:t>Ajish K Abraham. (2010). Assistive Device for museum Access to Persons with hearing impairment. National conference on “Emerging Medical Instrumentation” (CEMI-2010).</w:t>
      </w:r>
    </w:p>
    <w:p w:rsidR="00BA7404" w:rsidRPr="0051037D" w:rsidRDefault="00BA7404" w:rsidP="00BA7404">
      <w:pPr>
        <w:pStyle w:val="ListParagraph"/>
        <w:ind w:left="630" w:hanging="630"/>
        <w:jc w:val="both"/>
        <w:rPr>
          <w:rFonts w:ascii="Arial Narrow" w:hAnsi="Arial Narrow"/>
          <w:sz w:val="20"/>
          <w:szCs w:val="20"/>
        </w:rPr>
      </w:pPr>
    </w:p>
    <w:p w:rsidR="00BA7404" w:rsidRPr="0051037D" w:rsidRDefault="00BA7404" w:rsidP="009813D5">
      <w:pPr>
        <w:pStyle w:val="ListParagraph"/>
        <w:numPr>
          <w:ilvl w:val="0"/>
          <w:numId w:val="21"/>
        </w:numPr>
        <w:tabs>
          <w:tab w:val="left" w:pos="270"/>
        </w:tabs>
        <w:ind w:left="630" w:hanging="630"/>
        <w:jc w:val="both"/>
        <w:rPr>
          <w:rFonts w:ascii="Arial Narrow" w:hAnsi="Arial Narrow"/>
          <w:sz w:val="20"/>
          <w:szCs w:val="20"/>
        </w:rPr>
      </w:pPr>
      <w:r w:rsidRPr="0051037D">
        <w:rPr>
          <w:rFonts w:ascii="Arial Narrow" w:hAnsi="Arial Narrow"/>
          <w:sz w:val="20"/>
          <w:szCs w:val="20"/>
        </w:rPr>
        <w:t xml:space="preserve">Bijoyaa, M &amp; Prema K.S. The nuances of Gender in discourse. Lilavati -2, Proceedings of the 2nd </w:t>
      </w:r>
      <w:r w:rsidRPr="0051037D">
        <w:rPr>
          <w:rFonts w:ascii="Arial Narrow" w:hAnsi="Arial Narrow"/>
          <w:sz w:val="20"/>
          <w:szCs w:val="20"/>
        </w:rPr>
        <w:lastRenderedPageBreak/>
        <w:t>National Women’s Science Congress, Matru Vedike and SVAK (Swadwshi Vijnana Andolana-Karnataka, Mysore; 279-283.</w:t>
      </w:r>
    </w:p>
    <w:p w:rsidR="00BA7404" w:rsidRPr="0051037D" w:rsidRDefault="00BA7404" w:rsidP="00BA7404">
      <w:pPr>
        <w:pStyle w:val="ListParagraph"/>
        <w:tabs>
          <w:tab w:val="left" w:pos="270"/>
        </w:tabs>
        <w:ind w:left="630" w:hanging="630"/>
        <w:jc w:val="both"/>
        <w:rPr>
          <w:rFonts w:ascii="Arial Narrow" w:hAnsi="Arial Narrow"/>
          <w:sz w:val="20"/>
          <w:szCs w:val="20"/>
        </w:rPr>
      </w:pPr>
    </w:p>
    <w:p w:rsidR="00BA7404" w:rsidRPr="0051037D" w:rsidRDefault="00BA7404" w:rsidP="009813D5">
      <w:pPr>
        <w:pStyle w:val="ListParagraph"/>
        <w:numPr>
          <w:ilvl w:val="0"/>
          <w:numId w:val="21"/>
        </w:numPr>
        <w:tabs>
          <w:tab w:val="left" w:pos="270"/>
        </w:tabs>
        <w:ind w:left="630" w:hanging="630"/>
        <w:jc w:val="both"/>
        <w:rPr>
          <w:rFonts w:ascii="Arial Narrow" w:hAnsi="Arial Narrow"/>
          <w:color w:val="FF0000"/>
          <w:sz w:val="20"/>
          <w:szCs w:val="20"/>
        </w:rPr>
      </w:pPr>
      <w:r w:rsidRPr="0051037D">
        <w:rPr>
          <w:rFonts w:ascii="Arial Narrow" w:hAnsi="Arial Narrow"/>
          <w:color w:val="FF0000"/>
          <w:sz w:val="20"/>
          <w:szCs w:val="20"/>
        </w:rPr>
        <w:t>Brajesh Priyadarshi., Rupali Mathur &amp; Mohana, P. “Developing Protocol to Enhance Word Retrieval Ability Using Componential Analysis for Individuals with Aphasia”. 2nd National Women’s Science Congress, held at AIISH, Mysore.</w:t>
      </w:r>
    </w:p>
    <w:p w:rsidR="00BA7404" w:rsidRPr="0051037D" w:rsidRDefault="00BA7404" w:rsidP="00BA7404">
      <w:pPr>
        <w:pStyle w:val="ListParagraph"/>
        <w:tabs>
          <w:tab w:val="left" w:pos="270"/>
        </w:tabs>
        <w:ind w:left="630" w:hanging="630"/>
        <w:jc w:val="both"/>
        <w:rPr>
          <w:rFonts w:ascii="Arial Narrow" w:hAnsi="Arial Narrow"/>
          <w:sz w:val="20"/>
          <w:szCs w:val="20"/>
        </w:rPr>
      </w:pPr>
    </w:p>
    <w:p w:rsidR="00BA7404" w:rsidRPr="0051037D" w:rsidRDefault="00BA7404" w:rsidP="009813D5">
      <w:pPr>
        <w:pStyle w:val="ListParagraph"/>
        <w:numPr>
          <w:ilvl w:val="0"/>
          <w:numId w:val="21"/>
        </w:numPr>
        <w:tabs>
          <w:tab w:val="left" w:pos="270"/>
        </w:tabs>
        <w:ind w:left="630" w:hanging="630"/>
        <w:jc w:val="both"/>
        <w:rPr>
          <w:rFonts w:ascii="Arial Narrow" w:hAnsi="Arial Narrow"/>
          <w:sz w:val="20"/>
          <w:szCs w:val="20"/>
        </w:rPr>
      </w:pPr>
      <w:r w:rsidRPr="0051037D">
        <w:rPr>
          <w:rFonts w:ascii="Arial Narrow" w:hAnsi="Arial Narrow"/>
          <w:sz w:val="20"/>
          <w:szCs w:val="20"/>
        </w:rPr>
        <w:t xml:space="preserve">Devika, R &amp; Prema K.S. Parental Awareness of their Children’s Communicative Behaviour: A Survey in Mysore City. Lilavati -2, Proceedings of the 2nd National Women’s Science Congress, Matru Vedike </w:t>
      </w:r>
      <w:r w:rsidRPr="0051037D">
        <w:rPr>
          <w:rFonts w:ascii="Arial Narrow" w:hAnsi="Arial Narrow"/>
          <w:sz w:val="20"/>
          <w:szCs w:val="20"/>
        </w:rPr>
        <w:lastRenderedPageBreak/>
        <w:t>and SVAK (Swadwshi Vijnana Andolana-Karnataka, Mysore; 302-312.</w:t>
      </w:r>
    </w:p>
    <w:p w:rsidR="00BA7404" w:rsidRPr="0051037D" w:rsidRDefault="00BA7404" w:rsidP="00BA7404">
      <w:pPr>
        <w:pStyle w:val="ListParagraph"/>
        <w:tabs>
          <w:tab w:val="left" w:pos="270"/>
        </w:tabs>
        <w:ind w:left="630" w:hanging="630"/>
        <w:jc w:val="both"/>
        <w:rPr>
          <w:rFonts w:ascii="Arial Narrow" w:hAnsi="Arial Narrow"/>
          <w:sz w:val="20"/>
          <w:szCs w:val="20"/>
        </w:rPr>
      </w:pPr>
    </w:p>
    <w:p w:rsidR="00BA7404" w:rsidRPr="0051037D" w:rsidRDefault="00BA7404" w:rsidP="009813D5">
      <w:pPr>
        <w:pStyle w:val="ListParagraph"/>
        <w:numPr>
          <w:ilvl w:val="0"/>
          <w:numId w:val="21"/>
        </w:numPr>
        <w:tabs>
          <w:tab w:val="left" w:pos="270"/>
        </w:tabs>
        <w:ind w:left="630" w:hanging="630"/>
        <w:jc w:val="both"/>
        <w:rPr>
          <w:rFonts w:ascii="Arial Narrow" w:hAnsi="Arial Narrow"/>
          <w:sz w:val="20"/>
          <w:szCs w:val="20"/>
        </w:rPr>
      </w:pPr>
      <w:r w:rsidRPr="0051037D">
        <w:rPr>
          <w:rFonts w:ascii="Arial Narrow" w:hAnsi="Arial Narrow"/>
          <w:sz w:val="20"/>
          <w:szCs w:val="20"/>
        </w:rPr>
        <w:t>Gopi Kishore, P. Rehabilitation of voice in professional voice users. National Workshop on Professional Voice Assessment and Management.</w:t>
      </w:r>
    </w:p>
    <w:p w:rsidR="00BA7404" w:rsidRPr="0051037D" w:rsidRDefault="00BA7404" w:rsidP="00BA7404">
      <w:pPr>
        <w:pStyle w:val="ListParagraph"/>
        <w:tabs>
          <w:tab w:val="left" w:pos="270"/>
        </w:tabs>
        <w:ind w:left="630" w:hanging="630"/>
        <w:jc w:val="both"/>
        <w:rPr>
          <w:rFonts w:ascii="Arial Narrow" w:hAnsi="Arial Narrow"/>
          <w:sz w:val="20"/>
          <w:szCs w:val="20"/>
        </w:rPr>
      </w:pPr>
    </w:p>
    <w:p w:rsidR="00BA7404" w:rsidRPr="0051037D" w:rsidRDefault="00BA7404" w:rsidP="009813D5">
      <w:pPr>
        <w:pStyle w:val="ListParagraph"/>
        <w:numPr>
          <w:ilvl w:val="0"/>
          <w:numId w:val="21"/>
        </w:numPr>
        <w:tabs>
          <w:tab w:val="left" w:pos="270"/>
        </w:tabs>
        <w:ind w:left="630" w:hanging="630"/>
        <w:jc w:val="both"/>
        <w:rPr>
          <w:rFonts w:ascii="Arial Narrow" w:hAnsi="Arial Narrow"/>
          <w:sz w:val="20"/>
          <w:szCs w:val="20"/>
        </w:rPr>
      </w:pPr>
      <w:r w:rsidRPr="0051037D">
        <w:rPr>
          <w:rFonts w:ascii="Arial Narrow" w:hAnsi="Arial Narrow"/>
          <w:sz w:val="20"/>
          <w:szCs w:val="20"/>
        </w:rPr>
        <w:t>Kavya, V., Savithri. S. R &amp; Sreedevi, N. Effect of gender on speech rhythm in Kannada Speaking Children. Lilavati -2, Proceedings of the 2nd National Women’s Science Congress, Matru Vedike and SVAK (Swadwshi Vijnana Andolana-Karnataka, Mysore; 283-286.</w:t>
      </w:r>
    </w:p>
    <w:p w:rsidR="00BA7404" w:rsidRPr="0051037D" w:rsidRDefault="00BA7404" w:rsidP="00BA7404">
      <w:pPr>
        <w:pStyle w:val="ListParagraph"/>
        <w:tabs>
          <w:tab w:val="left" w:pos="270"/>
        </w:tabs>
        <w:ind w:left="630" w:hanging="630"/>
        <w:jc w:val="both"/>
        <w:rPr>
          <w:rFonts w:ascii="Arial Narrow" w:hAnsi="Arial Narrow"/>
          <w:sz w:val="20"/>
          <w:szCs w:val="20"/>
        </w:rPr>
      </w:pPr>
    </w:p>
    <w:p w:rsidR="00BA7404" w:rsidRPr="0051037D" w:rsidRDefault="00BA7404" w:rsidP="009813D5">
      <w:pPr>
        <w:pStyle w:val="ListParagraph"/>
        <w:numPr>
          <w:ilvl w:val="0"/>
          <w:numId w:val="21"/>
        </w:numPr>
        <w:tabs>
          <w:tab w:val="left" w:pos="270"/>
        </w:tabs>
        <w:ind w:left="630" w:hanging="630"/>
        <w:jc w:val="both"/>
        <w:rPr>
          <w:rFonts w:ascii="Arial Narrow" w:hAnsi="Arial Narrow"/>
          <w:sz w:val="20"/>
          <w:szCs w:val="20"/>
        </w:rPr>
      </w:pPr>
      <w:r w:rsidRPr="0051037D">
        <w:rPr>
          <w:rFonts w:ascii="Arial Narrow" w:hAnsi="Arial Narrow"/>
          <w:sz w:val="20"/>
          <w:szCs w:val="20"/>
        </w:rPr>
        <w:t>Mahalakshmi, P. &amp; Prema K.S. Language sampling for Corpus Linguistics: Picture stimuli verses spontaneous elicitation. Lilavati -2, Proceedings of the 2nd National Women’s Science Congress, Matru Vedike and SVAK (Swadwshi Vijnana Andolana-Karnataka, Mysore; 256-263.</w:t>
      </w:r>
    </w:p>
    <w:p w:rsidR="00BA7404" w:rsidRPr="0051037D" w:rsidRDefault="00BA7404" w:rsidP="00BA7404">
      <w:pPr>
        <w:pStyle w:val="ListParagraph"/>
        <w:tabs>
          <w:tab w:val="left" w:pos="270"/>
        </w:tabs>
        <w:ind w:left="630" w:hanging="630"/>
        <w:jc w:val="both"/>
        <w:rPr>
          <w:rFonts w:ascii="Arial Narrow" w:hAnsi="Arial Narrow"/>
          <w:sz w:val="20"/>
          <w:szCs w:val="20"/>
        </w:rPr>
      </w:pPr>
    </w:p>
    <w:p w:rsidR="00BA7404" w:rsidRPr="0051037D" w:rsidRDefault="00BA7404" w:rsidP="009813D5">
      <w:pPr>
        <w:pStyle w:val="ListParagraph"/>
        <w:numPr>
          <w:ilvl w:val="0"/>
          <w:numId w:val="21"/>
        </w:numPr>
        <w:tabs>
          <w:tab w:val="left" w:pos="270"/>
        </w:tabs>
        <w:ind w:left="630" w:hanging="630"/>
        <w:jc w:val="both"/>
        <w:rPr>
          <w:rFonts w:ascii="Arial Narrow" w:hAnsi="Arial Narrow"/>
          <w:sz w:val="20"/>
          <w:szCs w:val="20"/>
        </w:rPr>
      </w:pPr>
      <w:r w:rsidRPr="0051037D">
        <w:rPr>
          <w:rFonts w:ascii="Arial Narrow" w:hAnsi="Arial Narrow"/>
          <w:sz w:val="20"/>
          <w:szCs w:val="20"/>
        </w:rPr>
        <w:t>Powlin, A.C. &amp; Savithri S.R. Effect of temporal variation on phoneme identification skills in 2-3 old late talking children. Lilavati -2, Proceedings of the 2nd National Women’s Science Congress, Matru Vedike and SVAK (Swadwshi Vijnana Andolana-Karnataka, Mysore; 246-251.</w:t>
      </w:r>
    </w:p>
    <w:p w:rsidR="00BA7404" w:rsidRPr="0051037D" w:rsidRDefault="00BA7404" w:rsidP="00BA7404">
      <w:pPr>
        <w:pStyle w:val="ListParagraph"/>
        <w:tabs>
          <w:tab w:val="left" w:pos="270"/>
        </w:tabs>
        <w:ind w:left="630" w:hanging="630"/>
        <w:jc w:val="both"/>
        <w:rPr>
          <w:rFonts w:ascii="Arial Narrow" w:hAnsi="Arial Narrow"/>
          <w:sz w:val="20"/>
          <w:szCs w:val="20"/>
        </w:rPr>
      </w:pPr>
    </w:p>
    <w:p w:rsidR="00BA7404" w:rsidRPr="0051037D" w:rsidRDefault="00BA7404" w:rsidP="009813D5">
      <w:pPr>
        <w:pStyle w:val="ListParagraph"/>
        <w:numPr>
          <w:ilvl w:val="0"/>
          <w:numId w:val="21"/>
        </w:numPr>
        <w:tabs>
          <w:tab w:val="left" w:pos="360"/>
        </w:tabs>
        <w:ind w:left="630" w:hanging="630"/>
        <w:jc w:val="both"/>
        <w:rPr>
          <w:rFonts w:ascii="Arial Narrow" w:hAnsi="Arial Narrow"/>
          <w:sz w:val="20"/>
          <w:szCs w:val="20"/>
        </w:rPr>
      </w:pPr>
      <w:r w:rsidRPr="0051037D">
        <w:rPr>
          <w:rFonts w:ascii="Arial Narrow" w:hAnsi="Arial Narrow"/>
          <w:sz w:val="20"/>
          <w:szCs w:val="20"/>
        </w:rPr>
        <w:t xml:space="preserve">Sahana, V., Savithri, S.R &amp; Kavya. Acoustic similarities and differences within and between speakers in </w:t>
      </w:r>
      <w:r w:rsidRPr="0051037D">
        <w:rPr>
          <w:rFonts w:ascii="Arial Narrow" w:hAnsi="Arial Narrow"/>
          <w:sz w:val="20"/>
          <w:szCs w:val="20"/>
        </w:rPr>
        <w:lastRenderedPageBreak/>
        <w:t>disguised condition. Lilavati -2, Proceedings of the 2nd National Women’s Science Congress, Matru Vedike and SVAK (Swadwshi Vijnana Andolana-Karnataka, Mysore; 316-320.</w:t>
      </w:r>
    </w:p>
    <w:p w:rsidR="00BA7404" w:rsidRPr="0051037D" w:rsidRDefault="00BA7404" w:rsidP="00BA7404">
      <w:pPr>
        <w:pStyle w:val="ListParagraph"/>
        <w:tabs>
          <w:tab w:val="left" w:pos="270"/>
        </w:tabs>
        <w:ind w:left="630" w:hanging="630"/>
        <w:jc w:val="both"/>
        <w:rPr>
          <w:rFonts w:ascii="Arial Narrow" w:hAnsi="Arial Narrow"/>
          <w:sz w:val="20"/>
          <w:szCs w:val="20"/>
        </w:rPr>
      </w:pPr>
    </w:p>
    <w:p w:rsidR="00BA7404" w:rsidRPr="0051037D" w:rsidRDefault="00BA7404" w:rsidP="009813D5">
      <w:pPr>
        <w:pStyle w:val="ListParagraph"/>
        <w:numPr>
          <w:ilvl w:val="0"/>
          <w:numId w:val="21"/>
        </w:numPr>
        <w:tabs>
          <w:tab w:val="left" w:pos="360"/>
        </w:tabs>
        <w:ind w:left="630" w:hanging="630"/>
        <w:jc w:val="both"/>
        <w:rPr>
          <w:rFonts w:ascii="Arial Narrow" w:hAnsi="Arial Narrow"/>
          <w:color w:val="FF0000"/>
          <w:sz w:val="20"/>
          <w:szCs w:val="20"/>
        </w:rPr>
      </w:pPr>
      <w:r w:rsidRPr="0051037D">
        <w:rPr>
          <w:rFonts w:ascii="Arial Narrow" w:hAnsi="Arial Narrow"/>
          <w:color w:val="FF0000"/>
          <w:sz w:val="20"/>
          <w:szCs w:val="20"/>
        </w:rPr>
        <w:t>Shyamala, K.C. Bilingual Aphasia. ISBA on 4</w:t>
      </w:r>
      <w:r w:rsidR="00B4471E" w:rsidRPr="0051037D">
        <w:rPr>
          <w:rFonts w:ascii="Arial Narrow" w:hAnsi="Arial Narrow"/>
          <w:color w:val="FF0000"/>
          <w:sz w:val="20"/>
          <w:szCs w:val="20"/>
        </w:rPr>
        <w:t xml:space="preserve"> -</w:t>
      </w:r>
      <w:r w:rsidRPr="0051037D">
        <w:rPr>
          <w:rFonts w:ascii="Arial Narrow" w:hAnsi="Arial Narrow"/>
          <w:color w:val="FF0000"/>
          <w:sz w:val="20"/>
          <w:szCs w:val="20"/>
        </w:rPr>
        <w:t xml:space="preserve"> -</w:t>
      </w:r>
      <w:r w:rsidR="00B4471E" w:rsidRPr="0051037D">
        <w:rPr>
          <w:rFonts w:ascii="Arial Narrow" w:hAnsi="Arial Narrow"/>
          <w:color w:val="FF0000"/>
          <w:sz w:val="20"/>
          <w:szCs w:val="20"/>
        </w:rPr>
        <w:t xml:space="preserve"> </w:t>
      </w:r>
      <w:r w:rsidRPr="0051037D">
        <w:rPr>
          <w:rFonts w:ascii="Arial Narrow" w:hAnsi="Arial Narrow"/>
          <w:color w:val="FF0000"/>
          <w:sz w:val="20"/>
          <w:szCs w:val="20"/>
        </w:rPr>
        <w:t>5 Jan</w:t>
      </w:r>
      <w:r w:rsidR="00B4471E" w:rsidRPr="0051037D">
        <w:rPr>
          <w:rFonts w:ascii="Arial Narrow" w:hAnsi="Arial Narrow"/>
          <w:color w:val="FF0000"/>
          <w:sz w:val="20"/>
          <w:szCs w:val="20"/>
        </w:rPr>
        <w:t>uary</w:t>
      </w:r>
      <w:r w:rsidRPr="0051037D">
        <w:rPr>
          <w:rFonts w:ascii="Arial Narrow" w:hAnsi="Arial Narrow"/>
          <w:color w:val="FF0000"/>
          <w:sz w:val="20"/>
          <w:szCs w:val="20"/>
        </w:rPr>
        <w:t xml:space="preserve"> 2010.</w:t>
      </w:r>
    </w:p>
    <w:p w:rsidR="00BA7404" w:rsidRPr="0051037D" w:rsidRDefault="00BA7404" w:rsidP="00BA7404">
      <w:pPr>
        <w:pStyle w:val="ListParagraph"/>
        <w:tabs>
          <w:tab w:val="left" w:pos="360"/>
        </w:tabs>
        <w:ind w:left="630" w:hanging="630"/>
        <w:jc w:val="both"/>
        <w:rPr>
          <w:rFonts w:ascii="Arial Narrow" w:hAnsi="Arial Narrow"/>
          <w:sz w:val="20"/>
          <w:szCs w:val="20"/>
        </w:rPr>
      </w:pPr>
    </w:p>
    <w:p w:rsidR="00BA7404" w:rsidRPr="0051037D" w:rsidRDefault="00BA7404" w:rsidP="009813D5">
      <w:pPr>
        <w:pStyle w:val="ListParagraph"/>
        <w:numPr>
          <w:ilvl w:val="0"/>
          <w:numId w:val="21"/>
        </w:numPr>
        <w:tabs>
          <w:tab w:val="left" w:pos="360"/>
        </w:tabs>
        <w:ind w:left="630" w:hanging="630"/>
        <w:jc w:val="both"/>
        <w:rPr>
          <w:rFonts w:ascii="Arial Narrow" w:hAnsi="Arial Narrow"/>
          <w:sz w:val="20"/>
          <w:szCs w:val="20"/>
        </w:rPr>
      </w:pPr>
      <w:r w:rsidRPr="0051037D">
        <w:rPr>
          <w:rFonts w:ascii="Arial Narrow" w:hAnsi="Arial Narrow"/>
          <w:sz w:val="20"/>
          <w:szCs w:val="20"/>
        </w:rPr>
        <w:t>Sreedevi, N &amp; Merin, J. Phonological processes in 3-3.6 years typically developing Malayalam speaking children. “National seminar on Language Acquisition/ Learning. 3-4 Feb 2011. Trivandrum.</w:t>
      </w:r>
    </w:p>
    <w:p w:rsidR="00BA7404" w:rsidRPr="0051037D" w:rsidRDefault="00BA7404" w:rsidP="00BA7404">
      <w:pPr>
        <w:pStyle w:val="ListParagraph"/>
        <w:tabs>
          <w:tab w:val="left" w:pos="360"/>
        </w:tabs>
        <w:ind w:left="630" w:hanging="630"/>
        <w:jc w:val="both"/>
        <w:rPr>
          <w:rFonts w:ascii="Arial Narrow" w:hAnsi="Arial Narrow"/>
          <w:sz w:val="20"/>
          <w:szCs w:val="20"/>
        </w:rPr>
      </w:pPr>
    </w:p>
    <w:p w:rsidR="00BA7404" w:rsidRPr="0051037D" w:rsidRDefault="00BA7404" w:rsidP="009813D5">
      <w:pPr>
        <w:pStyle w:val="ListParagraph"/>
        <w:numPr>
          <w:ilvl w:val="0"/>
          <w:numId w:val="21"/>
        </w:numPr>
        <w:tabs>
          <w:tab w:val="left" w:pos="360"/>
        </w:tabs>
        <w:ind w:left="630" w:hanging="630"/>
        <w:jc w:val="both"/>
        <w:rPr>
          <w:rFonts w:ascii="Arial Narrow" w:hAnsi="Arial Narrow"/>
          <w:sz w:val="20"/>
          <w:szCs w:val="20"/>
        </w:rPr>
      </w:pPr>
      <w:r w:rsidRPr="0051037D">
        <w:rPr>
          <w:rFonts w:ascii="Arial Narrow" w:hAnsi="Arial Narrow"/>
          <w:sz w:val="20"/>
          <w:szCs w:val="20"/>
        </w:rPr>
        <w:t>Swapna, N., Manju, M &amp;. Swapna, N. Verbal perseveration in a Bilingual aphasic. Proceedings of the International Symposium on Bilingual aphasia held on 4</w:t>
      </w:r>
      <w:r w:rsidR="00E11A96" w:rsidRPr="0051037D">
        <w:rPr>
          <w:rFonts w:ascii="Arial Narrow" w:hAnsi="Arial Narrow"/>
          <w:sz w:val="20"/>
          <w:szCs w:val="20"/>
        </w:rPr>
        <w:t xml:space="preserve"> - 5</w:t>
      </w:r>
      <w:r w:rsidRPr="0051037D">
        <w:rPr>
          <w:rFonts w:ascii="Arial Narrow" w:hAnsi="Arial Narrow"/>
          <w:sz w:val="20"/>
          <w:szCs w:val="20"/>
        </w:rPr>
        <w:t xml:space="preserve"> Jan</w:t>
      </w:r>
      <w:r w:rsidR="00E11A96" w:rsidRPr="0051037D">
        <w:rPr>
          <w:rFonts w:ascii="Arial Narrow" w:hAnsi="Arial Narrow"/>
          <w:sz w:val="20"/>
          <w:szCs w:val="20"/>
        </w:rPr>
        <w:t xml:space="preserve">uary </w:t>
      </w:r>
      <w:r w:rsidRPr="0051037D">
        <w:rPr>
          <w:rFonts w:ascii="Arial Narrow" w:hAnsi="Arial Narrow"/>
          <w:sz w:val="20"/>
          <w:szCs w:val="20"/>
        </w:rPr>
        <w:t>2010, 185-190.</w:t>
      </w:r>
    </w:p>
    <w:p w:rsidR="00BA7404" w:rsidRPr="0051037D" w:rsidRDefault="00BA7404" w:rsidP="00BA7404">
      <w:pPr>
        <w:pStyle w:val="ListParagraph"/>
        <w:tabs>
          <w:tab w:val="left" w:pos="360"/>
        </w:tabs>
        <w:ind w:left="630" w:hanging="630"/>
        <w:jc w:val="both"/>
        <w:rPr>
          <w:rFonts w:ascii="Arial Narrow" w:hAnsi="Arial Narrow"/>
          <w:sz w:val="20"/>
          <w:szCs w:val="20"/>
        </w:rPr>
      </w:pPr>
    </w:p>
    <w:p w:rsidR="00BA7404" w:rsidRPr="0051037D" w:rsidRDefault="00BA7404" w:rsidP="009813D5">
      <w:pPr>
        <w:pStyle w:val="ListParagraph"/>
        <w:numPr>
          <w:ilvl w:val="0"/>
          <w:numId w:val="21"/>
        </w:numPr>
        <w:tabs>
          <w:tab w:val="left" w:pos="360"/>
        </w:tabs>
        <w:ind w:left="630" w:hanging="630"/>
        <w:jc w:val="both"/>
        <w:rPr>
          <w:rFonts w:ascii="Arial Narrow" w:hAnsi="Arial Narrow"/>
          <w:sz w:val="20"/>
          <w:szCs w:val="20"/>
        </w:rPr>
      </w:pPr>
      <w:r w:rsidRPr="0051037D">
        <w:rPr>
          <w:rFonts w:ascii="Arial Narrow" w:hAnsi="Arial Narrow"/>
          <w:sz w:val="20"/>
          <w:szCs w:val="20"/>
        </w:rPr>
        <w:t>Swapna, N., Raheela, Q &amp; Priyanka. Speed of processing in children with learning disability on linguistic and nonlinguistic tasks. Proceedings of the Second National Women’s Congress held from 7th to 9th November 2009, 251-255.</w:t>
      </w:r>
    </w:p>
    <w:p w:rsidR="00BA7404" w:rsidRPr="0051037D" w:rsidRDefault="00BA7404" w:rsidP="00BA7404">
      <w:pPr>
        <w:pStyle w:val="ListParagraph"/>
        <w:tabs>
          <w:tab w:val="left" w:pos="360"/>
        </w:tabs>
        <w:ind w:left="630" w:hanging="630"/>
        <w:jc w:val="both"/>
        <w:rPr>
          <w:rFonts w:ascii="Arial Narrow" w:hAnsi="Arial Narrow"/>
          <w:sz w:val="20"/>
          <w:szCs w:val="20"/>
        </w:rPr>
      </w:pPr>
    </w:p>
    <w:p w:rsidR="00BA7404" w:rsidRPr="0051037D" w:rsidRDefault="00BA7404" w:rsidP="009813D5">
      <w:pPr>
        <w:pStyle w:val="ListParagraph"/>
        <w:numPr>
          <w:ilvl w:val="0"/>
          <w:numId w:val="21"/>
        </w:numPr>
        <w:tabs>
          <w:tab w:val="left" w:pos="360"/>
        </w:tabs>
        <w:ind w:left="630" w:hanging="630"/>
        <w:jc w:val="both"/>
        <w:rPr>
          <w:rFonts w:ascii="Arial Narrow" w:hAnsi="Arial Narrow"/>
          <w:sz w:val="20"/>
          <w:szCs w:val="20"/>
        </w:rPr>
      </w:pPr>
      <w:r w:rsidRPr="0051037D">
        <w:rPr>
          <w:rFonts w:ascii="Arial Narrow" w:hAnsi="Arial Narrow"/>
          <w:sz w:val="20"/>
          <w:szCs w:val="20"/>
        </w:rPr>
        <w:t>Yeshoda, K. Prevention of Voice Problems – Vocal Abuse Reduction Program. Proceedings of National Workshop on Professional Voice: Assessment and Management, AIISH, Mysore.</w:t>
      </w:r>
    </w:p>
    <w:p w:rsidR="00BA7404" w:rsidRPr="0051037D" w:rsidRDefault="00BA7404" w:rsidP="006A4C99">
      <w:pPr>
        <w:pStyle w:val="ListParagraph"/>
        <w:jc w:val="both"/>
        <w:rPr>
          <w:rFonts w:ascii="Arial Narrow" w:hAnsi="Arial Narrow" w:cs="Arial"/>
          <w:i/>
          <w:sz w:val="20"/>
          <w:szCs w:val="20"/>
        </w:rPr>
        <w:sectPr w:rsidR="00BA7404" w:rsidRPr="0051037D" w:rsidSect="00BA7404">
          <w:type w:val="continuous"/>
          <w:pgSz w:w="11906" w:h="16838"/>
          <w:pgMar w:top="1134" w:right="1134" w:bottom="1134" w:left="1134" w:header="709" w:footer="709" w:gutter="0"/>
          <w:pgNumType w:start="1"/>
          <w:cols w:num="2" w:space="708"/>
          <w:titlePg/>
          <w:docGrid w:linePitch="360"/>
        </w:sectPr>
      </w:pPr>
    </w:p>
    <w:p w:rsidR="0051037D" w:rsidRDefault="0051037D" w:rsidP="00390964">
      <w:pPr>
        <w:pStyle w:val="Title"/>
        <w:pBdr>
          <w:bottom w:val="none" w:sz="0" w:space="0" w:color="auto"/>
        </w:pBdr>
        <w:spacing w:line="360" w:lineRule="auto"/>
        <w:jc w:val="both"/>
        <w:rPr>
          <w:rFonts w:ascii="Arial Narrow" w:hAnsi="Arial Narrow" w:cs="Arial"/>
          <w:b/>
          <w:sz w:val="24"/>
          <w:szCs w:val="24"/>
        </w:rPr>
      </w:pPr>
    </w:p>
    <w:p w:rsidR="006A4C99" w:rsidRPr="00C52E0D" w:rsidRDefault="006A4C99" w:rsidP="00390964">
      <w:pPr>
        <w:pStyle w:val="Title"/>
        <w:pBdr>
          <w:bottom w:val="none" w:sz="0" w:space="0" w:color="auto"/>
        </w:pBdr>
        <w:spacing w:line="360" w:lineRule="auto"/>
        <w:jc w:val="both"/>
        <w:rPr>
          <w:rFonts w:ascii="Arial Narrow" w:hAnsi="Arial Narrow" w:cs="Arial"/>
          <w:b/>
          <w:color w:val="auto"/>
          <w:sz w:val="24"/>
          <w:szCs w:val="24"/>
        </w:rPr>
      </w:pPr>
      <w:r w:rsidRPr="00C52E0D">
        <w:rPr>
          <w:rFonts w:ascii="Arial Narrow" w:hAnsi="Arial Narrow" w:cs="Arial"/>
          <w:b/>
          <w:color w:val="auto"/>
          <w:sz w:val="24"/>
          <w:szCs w:val="24"/>
        </w:rPr>
        <w:t>Student Research Publication</w:t>
      </w:r>
    </w:p>
    <w:p w:rsidR="006A4C99" w:rsidRPr="00C52E0D" w:rsidRDefault="006A4C99" w:rsidP="00390964">
      <w:pPr>
        <w:pStyle w:val="Title"/>
        <w:pBdr>
          <w:bottom w:val="none" w:sz="0" w:space="0" w:color="auto"/>
        </w:pBdr>
        <w:spacing w:line="360" w:lineRule="auto"/>
        <w:jc w:val="both"/>
        <w:rPr>
          <w:rFonts w:ascii="Arial Narrow" w:hAnsi="Arial Narrow" w:cs="Arial"/>
          <w:color w:val="auto"/>
          <w:sz w:val="24"/>
          <w:szCs w:val="24"/>
        </w:rPr>
      </w:pPr>
      <w:r w:rsidRPr="00C52E0D">
        <w:rPr>
          <w:rFonts w:ascii="Arial Narrow" w:hAnsi="Arial Narrow" w:cs="Arial"/>
          <w:color w:val="auto"/>
          <w:sz w:val="24"/>
          <w:szCs w:val="24"/>
        </w:rPr>
        <w:t xml:space="preserve">The research projects done by the postgraduate students of the institute are being published in-house as ‘Student Research at AIISH’. </w:t>
      </w:r>
      <w:r w:rsidR="00310768">
        <w:rPr>
          <w:rFonts w:ascii="Arial Narrow" w:hAnsi="Arial Narrow" w:cs="Arial"/>
          <w:color w:val="auto"/>
          <w:sz w:val="24"/>
          <w:szCs w:val="24"/>
        </w:rPr>
        <w:t>During the reporting year</w:t>
      </w:r>
      <w:r w:rsidR="00FA2DAF">
        <w:rPr>
          <w:rFonts w:ascii="Arial Narrow" w:hAnsi="Arial Narrow" w:cs="Arial"/>
          <w:color w:val="auto"/>
          <w:sz w:val="24"/>
          <w:szCs w:val="24"/>
        </w:rPr>
        <w:t>,</w:t>
      </w:r>
      <w:r w:rsidR="00310768">
        <w:rPr>
          <w:rFonts w:ascii="Arial Narrow" w:hAnsi="Arial Narrow" w:cs="Arial"/>
          <w:color w:val="auto"/>
          <w:sz w:val="24"/>
          <w:szCs w:val="24"/>
        </w:rPr>
        <w:t xml:space="preserve"> </w:t>
      </w:r>
      <w:r w:rsidR="00CB59B6" w:rsidRPr="00C52E0D">
        <w:rPr>
          <w:rFonts w:ascii="Arial Narrow" w:hAnsi="Arial Narrow" w:cs="Arial"/>
          <w:color w:val="auto"/>
          <w:sz w:val="24"/>
          <w:szCs w:val="24"/>
        </w:rPr>
        <w:t xml:space="preserve">Volume No. VIII </w:t>
      </w:r>
      <w:r w:rsidR="00CB59B6">
        <w:rPr>
          <w:rFonts w:ascii="Arial Narrow" w:hAnsi="Arial Narrow" w:cs="Arial"/>
          <w:color w:val="auto"/>
          <w:sz w:val="24"/>
          <w:szCs w:val="24"/>
        </w:rPr>
        <w:t>of ‘</w:t>
      </w:r>
      <w:r w:rsidR="00CB59B6" w:rsidRPr="00C52E0D">
        <w:rPr>
          <w:rFonts w:ascii="Arial Narrow" w:hAnsi="Arial Narrow" w:cs="Arial"/>
          <w:color w:val="auto"/>
          <w:sz w:val="24"/>
          <w:szCs w:val="24"/>
        </w:rPr>
        <w:t>Student Research at AIISH’</w:t>
      </w:r>
      <w:r w:rsidR="00CB59B6">
        <w:rPr>
          <w:rFonts w:ascii="Arial Narrow" w:hAnsi="Arial Narrow" w:cs="Arial"/>
          <w:color w:val="auto"/>
          <w:sz w:val="24"/>
          <w:szCs w:val="24"/>
        </w:rPr>
        <w:t xml:space="preserve"> was published </w:t>
      </w:r>
      <w:r w:rsidR="00587DBE">
        <w:rPr>
          <w:rFonts w:ascii="Arial Narrow" w:hAnsi="Arial Narrow" w:cs="Arial"/>
          <w:color w:val="auto"/>
          <w:sz w:val="24"/>
          <w:szCs w:val="24"/>
        </w:rPr>
        <w:t xml:space="preserve">in </w:t>
      </w:r>
      <w:r w:rsidR="00587DBE" w:rsidRPr="00C52E0D">
        <w:rPr>
          <w:rFonts w:ascii="Arial Narrow" w:hAnsi="Arial Narrow" w:cs="Arial"/>
          <w:color w:val="auto"/>
          <w:sz w:val="24"/>
          <w:szCs w:val="24"/>
        </w:rPr>
        <w:t xml:space="preserve">three </w:t>
      </w:r>
      <w:r w:rsidR="00587DBE">
        <w:rPr>
          <w:rFonts w:ascii="Arial Narrow" w:hAnsi="Arial Narrow" w:cs="Arial"/>
          <w:color w:val="auto"/>
          <w:sz w:val="24"/>
          <w:szCs w:val="24"/>
        </w:rPr>
        <w:t>parts namely (A) Audiology, (B) Speech Language Pathology and (C) Special Education. It contains</w:t>
      </w:r>
      <w:r w:rsidR="00CB59B6">
        <w:rPr>
          <w:rFonts w:ascii="Arial Narrow" w:hAnsi="Arial Narrow" w:cs="Arial"/>
          <w:color w:val="auto"/>
          <w:sz w:val="24"/>
          <w:szCs w:val="24"/>
        </w:rPr>
        <w:t xml:space="preserve"> </w:t>
      </w:r>
      <w:r w:rsidR="00587DBE">
        <w:rPr>
          <w:rFonts w:ascii="Arial Narrow" w:hAnsi="Arial Narrow" w:cs="Arial"/>
          <w:color w:val="auto"/>
          <w:sz w:val="24"/>
          <w:szCs w:val="24"/>
        </w:rPr>
        <w:t>71</w:t>
      </w:r>
      <w:r w:rsidR="00ED44D6" w:rsidRPr="00C52E0D">
        <w:rPr>
          <w:rFonts w:ascii="Arial Narrow" w:hAnsi="Arial Narrow" w:cs="Arial"/>
          <w:color w:val="auto"/>
          <w:sz w:val="24"/>
          <w:szCs w:val="24"/>
        </w:rPr>
        <w:t xml:space="preserve"> </w:t>
      </w:r>
      <w:r w:rsidRPr="00C52E0D">
        <w:rPr>
          <w:rFonts w:ascii="Arial Narrow" w:hAnsi="Arial Narrow" w:cs="Arial"/>
          <w:color w:val="auto"/>
          <w:sz w:val="24"/>
          <w:szCs w:val="24"/>
        </w:rPr>
        <w:t xml:space="preserve">articles </w:t>
      </w:r>
      <w:r w:rsidR="00CB59B6">
        <w:rPr>
          <w:rFonts w:ascii="Arial Narrow" w:hAnsi="Arial Narrow" w:cs="Arial"/>
          <w:color w:val="auto"/>
          <w:sz w:val="24"/>
          <w:szCs w:val="24"/>
        </w:rPr>
        <w:t xml:space="preserve">written </w:t>
      </w:r>
      <w:r w:rsidR="00CB59B6" w:rsidRPr="00C52E0D">
        <w:rPr>
          <w:rFonts w:ascii="Arial Narrow" w:hAnsi="Arial Narrow" w:cs="Arial"/>
          <w:color w:val="auto"/>
          <w:sz w:val="24"/>
          <w:szCs w:val="24"/>
        </w:rPr>
        <w:t xml:space="preserve">jointly by the student researchers and their supervisors </w:t>
      </w:r>
      <w:r w:rsidRPr="00C52E0D">
        <w:rPr>
          <w:rFonts w:ascii="Arial Narrow" w:hAnsi="Arial Narrow" w:cs="Arial"/>
          <w:color w:val="auto"/>
          <w:sz w:val="24"/>
          <w:szCs w:val="24"/>
        </w:rPr>
        <w:t xml:space="preserve">based upon the </w:t>
      </w:r>
      <w:r w:rsidR="00CB59B6" w:rsidRPr="00C52E0D">
        <w:rPr>
          <w:rFonts w:ascii="Arial Narrow" w:hAnsi="Arial Narrow" w:cs="Arial"/>
          <w:color w:val="auto"/>
          <w:sz w:val="24"/>
          <w:szCs w:val="24"/>
        </w:rPr>
        <w:t xml:space="preserve">postgraduate </w:t>
      </w:r>
      <w:r w:rsidR="00CB59B6">
        <w:rPr>
          <w:rFonts w:ascii="Arial Narrow" w:hAnsi="Arial Narrow" w:cs="Arial"/>
          <w:color w:val="auto"/>
          <w:sz w:val="24"/>
          <w:szCs w:val="24"/>
        </w:rPr>
        <w:t>dissertations.</w:t>
      </w:r>
      <w:r w:rsidR="00310768">
        <w:rPr>
          <w:rFonts w:ascii="Arial Narrow" w:hAnsi="Arial Narrow" w:cs="Arial"/>
          <w:color w:val="auto"/>
          <w:sz w:val="24"/>
          <w:szCs w:val="24"/>
        </w:rPr>
        <w:t xml:space="preserve"> </w:t>
      </w:r>
    </w:p>
    <w:p w:rsidR="006A4C99" w:rsidRPr="000C62D6" w:rsidRDefault="006A4C99" w:rsidP="006A4C99">
      <w:pPr>
        <w:rPr>
          <w:rFonts w:ascii="Arial Narrow" w:hAnsi="Arial Narrow" w:cs="Arial"/>
          <w:b/>
          <w:sz w:val="24"/>
          <w:szCs w:val="24"/>
        </w:rPr>
      </w:pPr>
      <w:r w:rsidRPr="000C62D6">
        <w:rPr>
          <w:rFonts w:ascii="Arial Narrow" w:hAnsi="Arial Narrow" w:cs="Arial"/>
          <w:b/>
          <w:sz w:val="24"/>
          <w:szCs w:val="24"/>
        </w:rPr>
        <w:t>Books/Book Chapters</w:t>
      </w:r>
    </w:p>
    <w:p w:rsidR="006A4C99" w:rsidRPr="000C62D6" w:rsidRDefault="006A4C99" w:rsidP="006A4C99">
      <w:pPr>
        <w:spacing w:line="360" w:lineRule="auto"/>
        <w:jc w:val="both"/>
        <w:rPr>
          <w:rFonts w:ascii="Arial Narrow" w:hAnsi="Arial Narrow" w:cs="Arial"/>
          <w:sz w:val="24"/>
          <w:szCs w:val="24"/>
        </w:rPr>
      </w:pPr>
      <w:r w:rsidRPr="000C62D6">
        <w:rPr>
          <w:rFonts w:ascii="Arial Narrow" w:hAnsi="Arial Narrow" w:cs="Arial"/>
          <w:sz w:val="24"/>
          <w:szCs w:val="24"/>
        </w:rPr>
        <w:t xml:space="preserve">Faculty members are actively involved in writing books based upon various aspects of Communication Disorders and related themes. Last year, </w:t>
      </w:r>
      <w:r w:rsidR="00190098" w:rsidRPr="000C62D6">
        <w:rPr>
          <w:rFonts w:ascii="Arial Narrow" w:hAnsi="Arial Narrow" w:cs="Arial"/>
          <w:sz w:val="24"/>
          <w:szCs w:val="24"/>
        </w:rPr>
        <w:t>10</w:t>
      </w:r>
      <w:r w:rsidRPr="000C62D6">
        <w:rPr>
          <w:rFonts w:ascii="Arial Narrow" w:hAnsi="Arial Narrow" w:cs="Arial"/>
          <w:sz w:val="24"/>
          <w:szCs w:val="24"/>
        </w:rPr>
        <w:t xml:space="preserve"> books/book chapt</w:t>
      </w:r>
      <w:r w:rsidR="0014696F">
        <w:rPr>
          <w:rFonts w:ascii="Arial Narrow" w:hAnsi="Arial Narrow" w:cs="Arial"/>
          <w:sz w:val="24"/>
          <w:szCs w:val="24"/>
        </w:rPr>
        <w:t>ers were written by the faculty as</w:t>
      </w:r>
      <w:r w:rsidR="00E20D7C">
        <w:rPr>
          <w:rFonts w:ascii="Arial Narrow" w:hAnsi="Arial Narrow" w:cs="Arial"/>
          <w:sz w:val="24"/>
          <w:szCs w:val="24"/>
        </w:rPr>
        <w:t xml:space="preserve"> follows</w:t>
      </w:r>
      <w:r w:rsidRPr="000C62D6">
        <w:rPr>
          <w:rFonts w:ascii="Arial Narrow" w:hAnsi="Arial Narrow" w:cs="Arial"/>
          <w:sz w:val="24"/>
          <w:szCs w:val="24"/>
        </w:rPr>
        <w:t xml:space="preserve"> :</w:t>
      </w:r>
    </w:p>
    <w:p w:rsidR="00B664E9" w:rsidRDefault="00B664E9" w:rsidP="00B664E9">
      <w:pPr>
        <w:pStyle w:val="ListParagraph"/>
        <w:rPr>
          <w:rFonts w:ascii="Arial Narrow" w:hAnsi="Arial Narrow"/>
          <w:sz w:val="24"/>
          <w:szCs w:val="24"/>
        </w:rPr>
      </w:pPr>
    </w:p>
    <w:p w:rsidR="00B664E9" w:rsidRDefault="00B664E9" w:rsidP="00B664E9">
      <w:pPr>
        <w:pStyle w:val="ListParagraph"/>
        <w:numPr>
          <w:ilvl w:val="0"/>
          <w:numId w:val="22"/>
        </w:numPr>
        <w:rPr>
          <w:rFonts w:ascii="Arial Narrow" w:hAnsi="Arial Narrow"/>
          <w:sz w:val="24"/>
          <w:szCs w:val="24"/>
        </w:rPr>
      </w:pPr>
      <w:r w:rsidRPr="008B26D1">
        <w:rPr>
          <w:rFonts w:ascii="Arial Narrow" w:hAnsi="Arial Narrow"/>
          <w:sz w:val="24"/>
          <w:szCs w:val="24"/>
        </w:rPr>
        <w:t>Basavaraj, V. and Rangasayee, R. et al. (2010). Chapter on Hearing Impairment in the book “Status of Disability in India – 2007” by Rehabilitation Council of India, New Delhi. pp 99-145.</w:t>
      </w:r>
    </w:p>
    <w:p w:rsidR="005F3A22" w:rsidRPr="00E45B3F" w:rsidRDefault="005F3A22" w:rsidP="005F3A22">
      <w:pPr>
        <w:pStyle w:val="ListParagraph"/>
        <w:rPr>
          <w:rFonts w:ascii="Arial Narrow" w:hAnsi="Arial Narrow"/>
          <w:sz w:val="24"/>
          <w:szCs w:val="24"/>
        </w:rPr>
      </w:pPr>
    </w:p>
    <w:p w:rsidR="005F3A22" w:rsidRDefault="005F3A22" w:rsidP="005F3A22">
      <w:pPr>
        <w:pStyle w:val="ListParagraph"/>
        <w:numPr>
          <w:ilvl w:val="0"/>
          <w:numId w:val="22"/>
        </w:numPr>
        <w:rPr>
          <w:rFonts w:ascii="Arial Narrow" w:hAnsi="Arial Narrow"/>
          <w:sz w:val="24"/>
          <w:szCs w:val="24"/>
        </w:rPr>
      </w:pPr>
      <w:r w:rsidRPr="00E45B3F">
        <w:rPr>
          <w:rFonts w:ascii="Arial Narrow" w:hAnsi="Arial Narrow"/>
          <w:sz w:val="24"/>
          <w:szCs w:val="24"/>
        </w:rPr>
        <w:lastRenderedPageBreak/>
        <w:t>Geetha Y.V., Prema K.S., Karanth, P. &amp; Manjula, R. (2010). “With a little bit of help” -A manual and 634 cards for language training in Hindi.   As a part of Production of Language Training Materials in ten major Indian Languages -An UNICEF Project. Books for Change publishers and National Trust, Bangalore.</w:t>
      </w:r>
    </w:p>
    <w:p w:rsidR="005F3A22" w:rsidRDefault="005F3A22" w:rsidP="005F3A22">
      <w:pPr>
        <w:pStyle w:val="ListParagraph"/>
        <w:rPr>
          <w:rFonts w:ascii="Arial Narrow" w:hAnsi="Arial Narrow"/>
          <w:sz w:val="24"/>
          <w:szCs w:val="24"/>
        </w:rPr>
      </w:pPr>
    </w:p>
    <w:p w:rsidR="005F3A22" w:rsidRDefault="005F3A22" w:rsidP="005F3A22">
      <w:pPr>
        <w:pStyle w:val="ListParagraph"/>
        <w:numPr>
          <w:ilvl w:val="0"/>
          <w:numId w:val="22"/>
        </w:numPr>
        <w:rPr>
          <w:rFonts w:ascii="Arial Narrow" w:hAnsi="Arial Narrow"/>
          <w:sz w:val="24"/>
          <w:szCs w:val="24"/>
        </w:rPr>
      </w:pPr>
      <w:r w:rsidRPr="00E45B3F">
        <w:rPr>
          <w:rFonts w:ascii="Arial Narrow" w:hAnsi="Arial Narrow"/>
          <w:sz w:val="24"/>
          <w:szCs w:val="24"/>
        </w:rPr>
        <w:t>Geetha Y.V., Prema, K.S., Karanth, P. &amp; Manjula, R. (2010). “With a little bit of help” -A manual and 634 cards for language training in Malayalam. As a part of Production of Language Training Materials in ten major Indian Languages -An UNICEF Project. Books for Change publishers and National Trust, Bangalore.</w:t>
      </w:r>
    </w:p>
    <w:p w:rsidR="005F3A22" w:rsidRDefault="005F3A22" w:rsidP="005F3A22">
      <w:pPr>
        <w:pStyle w:val="ListParagraph"/>
        <w:rPr>
          <w:rFonts w:ascii="Arial Narrow" w:hAnsi="Arial Narrow"/>
          <w:sz w:val="24"/>
          <w:szCs w:val="24"/>
        </w:rPr>
      </w:pPr>
    </w:p>
    <w:p w:rsidR="005F3A22" w:rsidRDefault="005F3A22" w:rsidP="005F3A22">
      <w:pPr>
        <w:pStyle w:val="ListParagraph"/>
        <w:numPr>
          <w:ilvl w:val="0"/>
          <w:numId w:val="22"/>
        </w:numPr>
        <w:rPr>
          <w:rFonts w:ascii="Arial Narrow" w:hAnsi="Arial Narrow"/>
          <w:sz w:val="24"/>
          <w:szCs w:val="24"/>
        </w:rPr>
      </w:pPr>
      <w:r w:rsidRPr="00E45B3F">
        <w:rPr>
          <w:rFonts w:ascii="Arial Narrow" w:hAnsi="Arial Narrow"/>
          <w:sz w:val="24"/>
          <w:szCs w:val="24"/>
        </w:rPr>
        <w:t>Geetha Y.V., Prema, K.S., Karanth, P. &amp; Manjula, R. (2010). “With a little bit of help” -A manual and 634 cards for language training in Marathi. As a part of Production of Language Training Materials in ten major Indian Languages -An UNICEF Project. Books for Change publishers and National Trust, Bangalore.</w:t>
      </w:r>
    </w:p>
    <w:p w:rsidR="005F3A22" w:rsidRPr="00E45B3F" w:rsidRDefault="005F3A22" w:rsidP="005F3A22">
      <w:pPr>
        <w:pStyle w:val="ListParagraph"/>
        <w:rPr>
          <w:rFonts w:ascii="Arial Narrow" w:hAnsi="Arial Narrow"/>
          <w:sz w:val="24"/>
          <w:szCs w:val="24"/>
        </w:rPr>
      </w:pPr>
    </w:p>
    <w:p w:rsidR="005F3A22" w:rsidRDefault="005F3A22" w:rsidP="005F3A22">
      <w:pPr>
        <w:pStyle w:val="ListParagraph"/>
        <w:numPr>
          <w:ilvl w:val="0"/>
          <w:numId w:val="22"/>
        </w:numPr>
        <w:rPr>
          <w:rFonts w:ascii="Arial Narrow" w:hAnsi="Arial Narrow"/>
          <w:sz w:val="24"/>
          <w:szCs w:val="24"/>
        </w:rPr>
      </w:pPr>
      <w:r w:rsidRPr="00E45B3F">
        <w:rPr>
          <w:rFonts w:ascii="Arial Narrow" w:hAnsi="Arial Narrow"/>
          <w:sz w:val="24"/>
          <w:szCs w:val="24"/>
        </w:rPr>
        <w:t>Geetha Y.V., Prema, K.S., Karanth, P. &amp; Manjula, R. (2010). “With a little bit of help” -A manual and 634 cards for language training in Tamil. As a part of Production of Language Training Materials in ten major Indian Languages -An UNICEF Project. Books for Change publishers and National Trust, Bangalore.</w:t>
      </w:r>
    </w:p>
    <w:p w:rsidR="005F3A22" w:rsidRPr="00E45B3F" w:rsidRDefault="005F3A22" w:rsidP="005F3A22">
      <w:pPr>
        <w:pStyle w:val="ListParagraph"/>
        <w:rPr>
          <w:rFonts w:ascii="Arial Narrow" w:hAnsi="Arial Narrow"/>
          <w:sz w:val="24"/>
          <w:szCs w:val="24"/>
        </w:rPr>
      </w:pPr>
    </w:p>
    <w:p w:rsidR="005F3A22" w:rsidRDefault="005F3A22" w:rsidP="005F3A22">
      <w:pPr>
        <w:pStyle w:val="ListParagraph"/>
        <w:numPr>
          <w:ilvl w:val="0"/>
          <w:numId w:val="22"/>
        </w:numPr>
        <w:rPr>
          <w:rFonts w:ascii="Arial Narrow" w:hAnsi="Arial Narrow"/>
          <w:sz w:val="24"/>
          <w:szCs w:val="24"/>
        </w:rPr>
      </w:pPr>
      <w:r w:rsidRPr="00E45B3F">
        <w:rPr>
          <w:rFonts w:ascii="Arial Narrow" w:hAnsi="Arial Narrow"/>
          <w:sz w:val="24"/>
          <w:szCs w:val="24"/>
        </w:rPr>
        <w:t>Geetha Y.V., Prema, K.S., Karanth, P. &amp; Manjula, R. (2010). “With a little bit of help” -A manual and 634 cards for language training in Telugu. As a part of Production of Language Training Materials in ten major Indian Languages -An UNICEF Project. Books for Change publishers and National Trust, Bangalore.</w:t>
      </w:r>
    </w:p>
    <w:p w:rsidR="005F3A22" w:rsidRPr="00E45B3F" w:rsidRDefault="005F3A22" w:rsidP="005F3A22">
      <w:pPr>
        <w:pStyle w:val="ListParagraph"/>
        <w:rPr>
          <w:rFonts w:ascii="Arial Narrow" w:hAnsi="Arial Narrow"/>
          <w:sz w:val="24"/>
          <w:szCs w:val="24"/>
        </w:rPr>
      </w:pPr>
    </w:p>
    <w:p w:rsidR="005F3A22" w:rsidRDefault="005F3A22" w:rsidP="005F3A22">
      <w:pPr>
        <w:pStyle w:val="ListParagraph"/>
        <w:numPr>
          <w:ilvl w:val="0"/>
          <w:numId w:val="22"/>
        </w:numPr>
        <w:rPr>
          <w:rFonts w:ascii="Arial Narrow" w:hAnsi="Arial Narrow"/>
          <w:sz w:val="24"/>
          <w:szCs w:val="24"/>
        </w:rPr>
      </w:pPr>
      <w:r w:rsidRPr="00E45B3F">
        <w:rPr>
          <w:rFonts w:ascii="Arial Narrow" w:hAnsi="Arial Narrow"/>
          <w:sz w:val="24"/>
          <w:szCs w:val="24"/>
        </w:rPr>
        <w:t>Prema, K.S &amp; Shyamala, K.C. (2010) In Special volume ‘Cognitive initiatives’ chapter titled Language processing in bilinguals and biliterates. DST (in press).</w:t>
      </w:r>
    </w:p>
    <w:p w:rsidR="005F3A22" w:rsidRPr="00E45B3F" w:rsidRDefault="005F3A22" w:rsidP="005F3A22">
      <w:pPr>
        <w:pStyle w:val="ListParagraph"/>
        <w:rPr>
          <w:rFonts w:ascii="Arial Narrow" w:hAnsi="Arial Narrow"/>
          <w:sz w:val="24"/>
          <w:szCs w:val="24"/>
        </w:rPr>
      </w:pPr>
    </w:p>
    <w:p w:rsidR="005F3A22" w:rsidRDefault="005F3A22" w:rsidP="005F3A22">
      <w:pPr>
        <w:pStyle w:val="ListParagraph"/>
        <w:numPr>
          <w:ilvl w:val="0"/>
          <w:numId w:val="22"/>
        </w:numPr>
        <w:rPr>
          <w:rFonts w:ascii="Arial Narrow" w:hAnsi="Arial Narrow"/>
          <w:sz w:val="24"/>
          <w:szCs w:val="24"/>
        </w:rPr>
      </w:pPr>
      <w:r w:rsidRPr="00E45B3F">
        <w:rPr>
          <w:rFonts w:ascii="Arial Narrow" w:hAnsi="Arial Narrow"/>
          <w:sz w:val="24"/>
          <w:szCs w:val="24"/>
        </w:rPr>
        <w:t>Venkatesan, S. (2010). Toy Kit for Kids with Developmental Disabilities: User Manual. Mysore: AIISH. (Revised English Edition)</w:t>
      </w:r>
    </w:p>
    <w:p w:rsidR="00014845" w:rsidRPr="00014845" w:rsidRDefault="00014845" w:rsidP="00014845">
      <w:pPr>
        <w:pStyle w:val="ListParagraph"/>
        <w:rPr>
          <w:rFonts w:ascii="Arial Narrow" w:hAnsi="Arial Narrow"/>
          <w:sz w:val="24"/>
          <w:szCs w:val="24"/>
        </w:rPr>
      </w:pPr>
    </w:p>
    <w:p w:rsidR="003F4FD5" w:rsidRDefault="00771858" w:rsidP="003F4FD5">
      <w:pPr>
        <w:pStyle w:val="ListParagraph"/>
        <w:numPr>
          <w:ilvl w:val="0"/>
          <w:numId w:val="22"/>
        </w:numPr>
        <w:rPr>
          <w:rFonts w:ascii="Arial Narrow" w:hAnsi="Arial Narrow"/>
          <w:sz w:val="24"/>
          <w:szCs w:val="24"/>
        </w:rPr>
      </w:pPr>
      <w:r w:rsidRPr="00E45B3F">
        <w:rPr>
          <w:rFonts w:ascii="Arial Narrow" w:hAnsi="Arial Narrow"/>
          <w:sz w:val="24"/>
          <w:szCs w:val="24"/>
        </w:rPr>
        <w:t xml:space="preserve">Venkatesan, S. (2010). </w:t>
      </w:r>
      <w:r w:rsidR="003F4FD5" w:rsidRPr="00E45B3F">
        <w:rPr>
          <w:rFonts w:ascii="Arial Narrow" w:hAnsi="Arial Narrow"/>
          <w:sz w:val="24"/>
          <w:szCs w:val="24"/>
        </w:rPr>
        <w:t>Chapter titled ‘Cognitive Behavior Group therapy in Mathematics Anxiety’ Co-authored by Ayatollah Karmi published in book titled ‘Recent Studies in School Psychology’. Edited by Panch Ramalingam and foreword by Professor Bill Pfohl, President, International School Psychology Association, in January, 2010. Published by Authors Press, New Delhi as chapter 10 under pages 121-128.</w:t>
      </w:r>
    </w:p>
    <w:p w:rsidR="003F4FD5" w:rsidRDefault="003F4FD5" w:rsidP="003F4FD5">
      <w:pPr>
        <w:pStyle w:val="ListParagraph"/>
        <w:numPr>
          <w:ilvl w:val="0"/>
          <w:numId w:val="22"/>
        </w:numPr>
        <w:rPr>
          <w:rFonts w:ascii="Arial Narrow" w:hAnsi="Arial Narrow"/>
          <w:sz w:val="24"/>
          <w:szCs w:val="24"/>
        </w:rPr>
      </w:pPr>
      <w:r w:rsidRPr="00E45B3F">
        <w:rPr>
          <w:rFonts w:ascii="Arial Narrow" w:hAnsi="Arial Narrow"/>
          <w:sz w:val="24"/>
          <w:szCs w:val="24"/>
        </w:rPr>
        <w:t>Venkatesan, S. (2011). Functional Assessment Battery: Idiometric Analysis of Neuropschological Functions in Adults with Mental Retardation. Bangalore: Psychotronics.</w:t>
      </w:r>
    </w:p>
    <w:p w:rsidR="005F3A22" w:rsidRDefault="005F3A22" w:rsidP="005F3A22">
      <w:pPr>
        <w:pStyle w:val="ListParagraph"/>
        <w:rPr>
          <w:rFonts w:ascii="Arial Narrow" w:hAnsi="Arial Narrow"/>
          <w:sz w:val="24"/>
          <w:szCs w:val="24"/>
        </w:rPr>
      </w:pPr>
    </w:p>
    <w:p w:rsidR="005F3A22" w:rsidRDefault="005F3A22" w:rsidP="005F3A22">
      <w:pPr>
        <w:pStyle w:val="ListParagraph"/>
        <w:numPr>
          <w:ilvl w:val="0"/>
          <w:numId w:val="22"/>
        </w:numPr>
        <w:rPr>
          <w:rFonts w:ascii="Arial Narrow" w:hAnsi="Arial Narrow"/>
          <w:sz w:val="24"/>
          <w:szCs w:val="24"/>
        </w:rPr>
      </w:pPr>
      <w:r w:rsidRPr="00E45B3F">
        <w:rPr>
          <w:rFonts w:ascii="Arial Narrow" w:hAnsi="Arial Narrow"/>
          <w:sz w:val="24"/>
          <w:szCs w:val="24"/>
        </w:rPr>
        <w:t>Yathiraj, A, (2010-11).  Unit 2: Auditory training and its importance and auditory verbal therapy (AVT)In Perception through hearing aids, auditory training and evaluation of hearing aids (Block 2).    Publication of IGNOU for programme Aural Rehabilitation of Children with Hearing Impairment.</w:t>
      </w:r>
    </w:p>
    <w:p w:rsidR="008B26D1" w:rsidRDefault="008B26D1" w:rsidP="008B26D1">
      <w:pPr>
        <w:pStyle w:val="ListParagraph"/>
        <w:rPr>
          <w:rFonts w:ascii="Arial Narrow" w:hAnsi="Arial Narrow"/>
          <w:sz w:val="24"/>
          <w:szCs w:val="24"/>
        </w:rPr>
      </w:pPr>
    </w:p>
    <w:p w:rsidR="008B26D1" w:rsidRDefault="008B26D1" w:rsidP="008B26D1">
      <w:pPr>
        <w:pStyle w:val="ListParagraph"/>
        <w:rPr>
          <w:rFonts w:ascii="Arial Narrow" w:hAnsi="Arial Narrow"/>
          <w:sz w:val="24"/>
          <w:szCs w:val="24"/>
        </w:rPr>
      </w:pPr>
    </w:p>
    <w:p w:rsidR="00FC158E" w:rsidRDefault="00FC158E" w:rsidP="008B26D1">
      <w:pPr>
        <w:pStyle w:val="ListParagraph"/>
        <w:rPr>
          <w:rFonts w:ascii="Arial Narrow" w:hAnsi="Arial Narrow"/>
          <w:sz w:val="24"/>
          <w:szCs w:val="24"/>
        </w:rPr>
      </w:pPr>
    </w:p>
    <w:p w:rsidR="00FC158E" w:rsidRPr="00E45B3F" w:rsidRDefault="00FC158E" w:rsidP="008B26D1">
      <w:pPr>
        <w:pStyle w:val="ListParagraph"/>
        <w:rPr>
          <w:rFonts w:ascii="Arial Narrow" w:hAnsi="Arial Narrow"/>
          <w:sz w:val="24"/>
          <w:szCs w:val="24"/>
        </w:rPr>
      </w:pPr>
    </w:p>
    <w:p w:rsidR="006A4C99" w:rsidRPr="000C62D6" w:rsidRDefault="006A4C99" w:rsidP="006A4C99">
      <w:pPr>
        <w:spacing w:line="360" w:lineRule="auto"/>
        <w:jc w:val="both"/>
        <w:rPr>
          <w:rFonts w:ascii="Arial Narrow" w:hAnsi="Arial Narrow" w:cs="Arial"/>
          <w:b/>
          <w:sz w:val="24"/>
          <w:szCs w:val="24"/>
        </w:rPr>
      </w:pPr>
      <w:r w:rsidRPr="000C62D6">
        <w:rPr>
          <w:rFonts w:ascii="Arial Narrow" w:hAnsi="Arial Narrow" w:cs="Arial"/>
          <w:b/>
          <w:sz w:val="24"/>
          <w:szCs w:val="24"/>
        </w:rPr>
        <w:t>Editorial Work</w:t>
      </w:r>
    </w:p>
    <w:p w:rsidR="006A4C99" w:rsidRDefault="006A4C99" w:rsidP="006A4C99">
      <w:pPr>
        <w:spacing w:line="360" w:lineRule="auto"/>
        <w:jc w:val="both"/>
        <w:rPr>
          <w:rFonts w:ascii="Arial Narrow" w:hAnsi="Arial Narrow" w:cs="Arial"/>
          <w:sz w:val="24"/>
          <w:szCs w:val="24"/>
        </w:rPr>
      </w:pPr>
      <w:r w:rsidRPr="000C62D6">
        <w:rPr>
          <w:rFonts w:ascii="Arial Narrow" w:hAnsi="Arial Narrow" w:cs="Arial"/>
          <w:sz w:val="24"/>
          <w:szCs w:val="24"/>
        </w:rPr>
        <w:t xml:space="preserve">The </w:t>
      </w:r>
      <w:r w:rsidR="00F4510F" w:rsidRPr="000C62D6">
        <w:rPr>
          <w:rFonts w:ascii="Arial Narrow" w:hAnsi="Arial Narrow" w:cs="Arial"/>
          <w:sz w:val="24"/>
          <w:szCs w:val="24"/>
        </w:rPr>
        <w:t>faculty are</w:t>
      </w:r>
      <w:r w:rsidRPr="000C62D6">
        <w:rPr>
          <w:rFonts w:ascii="Arial Narrow" w:hAnsi="Arial Narrow" w:cs="Arial"/>
          <w:sz w:val="24"/>
          <w:szCs w:val="24"/>
        </w:rPr>
        <w:t xml:space="preserve"> involved in editing of books, journal articles and conference proceeding in their fields of expertise. The editorial works carried out last year are given below:</w:t>
      </w:r>
    </w:p>
    <w:tbl>
      <w:tblPr>
        <w:tblStyle w:val="TableGrid"/>
        <w:tblW w:w="0" w:type="auto"/>
        <w:tblInd w:w="828" w:type="dxa"/>
        <w:tblLook w:val="04A0"/>
      </w:tblPr>
      <w:tblGrid>
        <w:gridCol w:w="828"/>
        <w:gridCol w:w="2502"/>
        <w:gridCol w:w="4060"/>
        <w:gridCol w:w="1610"/>
      </w:tblGrid>
      <w:tr w:rsidR="003246E7" w:rsidTr="006C6245">
        <w:tc>
          <w:tcPr>
            <w:tcW w:w="828" w:type="dxa"/>
          </w:tcPr>
          <w:p w:rsidR="003246E7" w:rsidRPr="00AC2198" w:rsidRDefault="003246E7" w:rsidP="006C6245">
            <w:pPr>
              <w:pStyle w:val="NoSpacing"/>
              <w:rPr>
                <w:rFonts w:ascii="Arial Narrow" w:hAnsi="Arial Narrow"/>
                <w:sz w:val="24"/>
                <w:szCs w:val="24"/>
              </w:rPr>
            </w:pPr>
            <w:r w:rsidRPr="00AC2198">
              <w:rPr>
                <w:rFonts w:ascii="Arial Narrow" w:hAnsi="Arial Narrow"/>
                <w:sz w:val="24"/>
                <w:szCs w:val="24"/>
              </w:rPr>
              <w:t>Sl.No</w:t>
            </w:r>
          </w:p>
        </w:tc>
        <w:tc>
          <w:tcPr>
            <w:tcW w:w="2502" w:type="dxa"/>
          </w:tcPr>
          <w:p w:rsidR="003246E7" w:rsidRPr="00AC2198" w:rsidRDefault="003246E7" w:rsidP="006C6245">
            <w:pPr>
              <w:pStyle w:val="NoSpacing"/>
              <w:rPr>
                <w:rFonts w:ascii="Arial Narrow" w:hAnsi="Arial Narrow"/>
                <w:sz w:val="24"/>
                <w:szCs w:val="24"/>
              </w:rPr>
            </w:pPr>
            <w:r w:rsidRPr="00AC2198">
              <w:rPr>
                <w:rFonts w:ascii="Arial Narrow" w:hAnsi="Arial Narrow"/>
                <w:sz w:val="24"/>
                <w:szCs w:val="24"/>
              </w:rPr>
              <w:t>Name</w:t>
            </w:r>
          </w:p>
        </w:tc>
        <w:tc>
          <w:tcPr>
            <w:tcW w:w="4060" w:type="dxa"/>
          </w:tcPr>
          <w:p w:rsidR="003246E7" w:rsidRPr="00AC2198" w:rsidRDefault="003246E7" w:rsidP="006C6245">
            <w:pPr>
              <w:pStyle w:val="NoSpacing"/>
              <w:rPr>
                <w:rFonts w:ascii="Arial Narrow" w:hAnsi="Arial Narrow"/>
                <w:sz w:val="24"/>
                <w:szCs w:val="24"/>
              </w:rPr>
            </w:pPr>
            <w:r w:rsidRPr="00AC2198">
              <w:rPr>
                <w:rFonts w:ascii="Arial Narrow" w:hAnsi="Arial Narrow"/>
                <w:sz w:val="24"/>
                <w:szCs w:val="24"/>
              </w:rPr>
              <w:t>Journal / book</w:t>
            </w:r>
          </w:p>
        </w:tc>
        <w:tc>
          <w:tcPr>
            <w:tcW w:w="1610" w:type="dxa"/>
          </w:tcPr>
          <w:p w:rsidR="003246E7" w:rsidRPr="00AC2198" w:rsidRDefault="003246E7" w:rsidP="006C6245">
            <w:pPr>
              <w:pStyle w:val="NoSpacing"/>
              <w:rPr>
                <w:rFonts w:ascii="Arial Narrow" w:hAnsi="Arial Narrow"/>
                <w:sz w:val="24"/>
                <w:szCs w:val="24"/>
              </w:rPr>
            </w:pPr>
            <w:r w:rsidRPr="00AC2198">
              <w:rPr>
                <w:rFonts w:ascii="Arial Narrow" w:hAnsi="Arial Narrow"/>
                <w:sz w:val="24"/>
                <w:szCs w:val="24"/>
              </w:rPr>
              <w:t>Volume / Year</w:t>
            </w:r>
          </w:p>
        </w:tc>
      </w:tr>
      <w:tr w:rsidR="003246E7" w:rsidTr="006C6245">
        <w:tc>
          <w:tcPr>
            <w:tcW w:w="828" w:type="dxa"/>
          </w:tcPr>
          <w:p w:rsidR="003246E7" w:rsidRPr="00AC2198" w:rsidRDefault="003246E7" w:rsidP="00134B3A">
            <w:pPr>
              <w:pStyle w:val="NoSpacing"/>
              <w:numPr>
                <w:ilvl w:val="0"/>
                <w:numId w:val="24"/>
              </w:numPr>
              <w:rPr>
                <w:rFonts w:ascii="Arial Narrow" w:hAnsi="Arial Narrow"/>
                <w:sz w:val="24"/>
                <w:szCs w:val="24"/>
              </w:rPr>
            </w:pPr>
          </w:p>
        </w:tc>
        <w:tc>
          <w:tcPr>
            <w:tcW w:w="2502" w:type="dxa"/>
          </w:tcPr>
          <w:p w:rsidR="003246E7" w:rsidRPr="00AC2198" w:rsidRDefault="001323C8" w:rsidP="006C6245">
            <w:pPr>
              <w:pStyle w:val="NoSpacing"/>
              <w:rPr>
                <w:rFonts w:ascii="Arial Narrow" w:hAnsi="Arial Narrow"/>
                <w:sz w:val="24"/>
                <w:szCs w:val="24"/>
              </w:rPr>
            </w:pPr>
            <w:r w:rsidRPr="00AC2198">
              <w:rPr>
                <w:rFonts w:ascii="Arial Narrow" w:hAnsi="Arial Narrow"/>
                <w:bCs/>
                <w:sz w:val="24"/>
                <w:szCs w:val="24"/>
              </w:rPr>
              <w:t xml:space="preserve">Dr. </w:t>
            </w:r>
            <w:r w:rsidR="003246E7" w:rsidRPr="00AC2198">
              <w:rPr>
                <w:rFonts w:ascii="Arial Narrow" w:hAnsi="Arial Narrow"/>
                <w:bCs/>
                <w:sz w:val="24"/>
                <w:szCs w:val="24"/>
              </w:rPr>
              <w:t>Asha Yathiraj</w:t>
            </w:r>
          </w:p>
        </w:tc>
        <w:tc>
          <w:tcPr>
            <w:tcW w:w="4060" w:type="dxa"/>
          </w:tcPr>
          <w:p w:rsidR="003246E7" w:rsidRDefault="003246E7" w:rsidP="006C6245">
            <w:pPr>
              <w:pStyle w:val="NoSpacing"/>
              <w:rPr>
                <w:rFonts w:ascii="Arial Narrow" w:hAnsi="Arial Narrow"/>
                <w:bCs/>
                <w:sz w:val="24"/>
                <w:szCs w:val="24"/>
              </w:rPr>
            </w:pPr>
            <w:r w:rsidRPr="00AC2198">
              <w:rPr>
                <w:rFonts w:ascii="Arial Narrow" w:hAnsi="Arial Narrow"/>
                <w:bCs/>
                <w:sz w:val="24"/>
                <w:szCs w:val="24"/>
              </w:rPr>
              <w:t>Journal of All India Institute of Speech and Hearing</w:t>
            </w:r>
          </w:p>
          <w:p w:rsidR="006F559C" w:rsidRPr="00AC2198" w:rsidRDefault="006F559C" w:rsidP="006C6245">
            <w:pPr>
              <w:pStyle w:val="NoSpacing"/>
              <w:rPr>
                <w:rFonts w:ascii="Arial Narrow" w:hAnsi="Arial Narrow"/>
                <w:sz w:val="24"/>
                <w:szCs w:val="24"/>
              </w:rPr>
            </w:pPr>
          </w:p>
        </w:tc>
        <w:tc>
          <w:tcPr>
            <w:tcW w:w="1610" w:type="dxa"/>
          </w:tcPr>
          <w:p w:rsidR="003246E7" w:rsidRPr="00AC2198" w:rsidRDefault="003246E7" w:rsidP="006C6245">
            <w:pPr>
              <w:pStyle w:val="NoSpacing"/>
              <w:rPr>
                <w:rFonts w:ascii="Arial Narrow" w:hAnsi="Arial Narrow"/>
                <w:sz w:val="24"/>
                <w:szCs w:val="24"/>
              </w:rPr>
            </w:pPr>
            <w:r w:rsidRPr="00AC2198">
              <w:rPr>
                <w:rFonts w:ascii="Arial Narrow" w:hAnsi="Arial Narrow"/>
                <w:bCs/>
                <w:sz w:val="24"/>
                <w:szCs w:val="24"/>
              </w:rPr>
              <w:t>Vol.29, No.1,  2010</w:t>
            </w:r>
          </w:p>
        </w:tc>
      </w:tr>
      <w:tr w:rsidR="003246E7" w:rsidTr="006C6245">
        <w:tc>
          <w:tcPr>
            <w:tcW w:w="828" w:type="dxa"/>
          </w:tcPr>
          <w:p w:rsidR="003246E7" w:rsidRPr="00AC2198" w:rsidRDefault="003246E7" w:rsidP="00134B3A">
            <w:pPr>
              <w:pStyle w:val="NoSpacing"/>
              <w:numPr>
                <w:ilvl w:val="0"/>
                <w:numId w:val="24"/>
              </w:numPr>
              <w:rPr>
                <w:rFonts w:ascii="Arial Narrow" w:hAnsi="Arial Narrow"/>
                <w:sz w:val="24"/>
                <w:szCs w:val="24"/>
              </w:rPr>
            </w:pPr>
          </w:p>
        </w:tc>
        <w:tc>
          <w:tcPr>
            <w:tcW w:w="2502" w:type="dxa"/>
          </w:tcPr>
          <w:p w:rsidR="003246E7" w:rsidRPr="00AC2198" w:rsidRDefault="001323C8" w:rsidP="006C6245">
            <w:pPr>
              <w:pStyle w:val="NoSpacing"/>
              <w:rPr>
                <w:rFonts w:ascii="Arial Narrow" w:hAnsi="Arial Narrow"/>
                <w:bCs/>
                <w:sz w:val="24"/>
                <w:szCs w:val="24"/>
              </w:rPr>
            </w:pPr>
            <w:r w:rsidRPr="00AC2198">
              <w:rPr>
                <w:rFonts w:ascii="Arial Narrow" w:hAnsi="Arial Narrow"/>
                <w:bCs/>
                <w:sz w:val="24"/>
                <w:szCs w:val="24"/>
              </w:rPr>
              <w:t>Dr. Asha Yathiraj</w:t>
            </w:r>
          </w:p>
        </w:tc>
        <w:tc>
          <w:tcPr>
            <w:tcW w:w="4060" w:type="dxa"/>
          </w:tcPr>
          <w:p w:rsidR="003246E7" w:rsidRDefault="003246E7" w:rsidP="006C6245">
            <w:pPr>
              <w:pStyle w:val="NoSpacing"/>
              <w:rPr>
                <w:rFonts w:ascii="Arial Narrow" w:hAnsi="Arial Narrow"/>
                <w:bCs/>
                <w:sz w:val="24"/>
                <w:szCs w:val="24"/>
              </w:rPr>
            </w:pPr>
            <w:r w:rsidRPr="00AC2198">
              <w:rPr>
                <w:rFonts w:ascii="Arial Narrow" w:hAnsi="Arial Narrow"/>
                <w:bCs/>
                <w:sz w:val="24"/>
                <w:szCs w:val="24"/>
              </w:rPr>
              <w:t>Journal of All India Institute of Speech and Hearing</w:t>
            </w:r>
          </w:p>
          <w:p w:rsidR="006F559C" w:rsidRPr="00AC2198" w:rsidRDefault="006F559C" w:rsidP="006C6245">
            <w:pPr>
              <w:pStyle w:val="NoSpacing"/>
              <w:rPr>
                <w:rFonts w:ascii="Arial Narrow" w:hAnsi="Arial Narrow"/>
                <w:sz w:val="24"/>
                <w:szCs w:val="24"/>
              </w:rPr>
            </w:pPr>
          </w:p>
        </w:tc>
        <w:tc>
          <w:tcPr>
            <w:tcW w:w="1610" w:type="dxa"/>
          </w:tcPr>
          <w:p w:rsidR="003246E7" w:rsidRPr="00AC2198" w:rsidRDefault="003246E7" w:rsidP="006C6245">
            <w:pPr>
              <w:pStyle w:val="NoSpacing"/>
              <w:rPr>
                <w:rFonts w:ascii="Arial Narrow" w:hAnsi="Arial Narrow"/>
                <w:sz w:val="24"/>
                <w:szCs w:val="24"/>
              </w:rPr>
            </w:pPr>
            <w:r w:rsidRPr="00AC2198">
              <w:rPr>
                <w:rFonts w:ascii="Arial Narrow" w:hAnsi="Arial Narrow"/>
                <w:bCs/>
                <w:sz w:val="24"/>
                <w:szCs w:val="24"/>
              </w:rPr>
              <w:t>Vol.29, No.2, 2010</w:t>
            </w:r>
          </w:p>
        </w:tc>
      </w:tr>
      <w:tr w:rsidR="003246E7" w:rsidTr="006C6245">
        <w:tc>
          <w:tcPr>
            <w:tcW w:w="828" w:type="dxa"/>
          </w:tcPr>
          <w:p w:rsidR="003246E7" w:rsidRPr="00AC2198" w:rsidRDefault="003246E7" w:rsidP="00134B3A">
            <w:pPr>
              <w:pStyle w:val="NoSpacing"/>
              <w:numPr>
                <w:ilvl w:val="0"/>
                <w:numId w:val="24"/>
              </w:numPr>
              <w:rPr>
                <w:rFonts w:ascii="Arial Narrow" w:hAnsi="Arial Narrow"/>
                <w:sz w:val="24"/>
                <w:szCs w:val="24"/>
              </w:rPr>
            </w:pPr>
          </w:p>
        </w:tc>
        <w:tc>
          <w:tcPr>
            <w:tcW w:w="2502" w:type="dxa"/>
          </w:tcPr>
          <w:p w:rsidR="003246E7" w:rsidRPr="00AC2198" w:rsidRDefault="001323C8" w:rsidP="006C6245">
            <w:pPr>
              <w:pStyle w:val="NoSpacing"/>
              <w:rPr>
                <w:rFonts w:ascii="Arial Narrow" w:hAnsi="Arial Narrow"/>
                <w:bCs/>
                <w:sz w:val="24"/>
                <w:szCs w:val="24"/>
              </w:rPr>
            </w:pPr>
            <w:r w:rsidRPr="00AC2198">
              <w:rPr>
                <w:rFonts w:ascii="Arial Narrow" w:hAnsi="Arial Narrow"/>
                <w:bCs/>
                <w:sz w:val="24"/>
                <w:szCs w:val="24"/>
              </w:rPr>
              <w:t>Dr. Asha Yathiraj</w:t>
            </w:r>
          </w:p>
        </w:tc>
        <w:tc>
          <w:tcPr>
            <w:tcW w:w="4060" w:type="dxa"/>
          </w:tcPr>
          <w:p w:rsidR="003246E7" w:rsidRDefault="003246E7" w:rsidP="006C6245">
            <w:pPr>
              <w:pStyle w:val="NoSpacing"/>
              <w:rPr>
                <w:rFonts w:ascii="Arial Narrow" w:hAnsi="Arial Narrow"/>
                <w:bCs/>
                <w:color w:val="FF0000"/>
                <w:sz w:val="24"/>
                <w:szCs w:val="24"/>
              </w:rPr>
            </w:pPr>
            <w:r w:rsidRPr="00AC2198">
              <w:rPr>
                <w:rFonts w:ascii="Arial Narrow" w:hAnsi="Arial Narrow"/>
                <w:bCs/>
                <w:color w:val="FF0000"/>
                <w:sz w:val="24"/>
                <w:szCs w:val="24"/>
              </w:rPr>
              <w:t>Block 1: Hearing and auditory processes; Block 3: Language; Block 4: The speech process and components of speech &amp; Block 5: Speech teaching of Aural rehabilitation of children with hearing impairment.</w:t>
            </w:r>
          </w:p>
          <w:p w:rsidR="006F559C" w:rsidRPr="00AC2198" w:rsidRDefault="006F559C" w:rsidP="006C6245">
            <w:pPr>
              <w:pStyle w:val="NoSpacing"/>
              <w:rPr>
                <w:rFonts w:ascii="Arial Narrow" w:hAnsi="Arial Narrow"/>
                <w:bCs/>
                <w:color w:val="FF0000"/>
                <w:sz w:val="24"/>
                <w:szCs w:val="24"/>
              </w:rPr>
            </w:pPr>
          </w:p>
        </w:tc>
        <w:tc>
          <w:tcPr>
            <w:tcW w:w="1610" w:type="dxa"/>
          </w:tcPr>
          <w:p w:rsidR="003246E7" w:rsidRPr="00AC2198" w:rsidRDefault="003246E7" w:rsidP="006C6245">
            <w:pPr>
              <w:pStyle w:val="NoSpacing"/>
              <w:rPr>
                <w:rFonts w:ascii="Arial Narrow" w:hAnsi="Arial Narrow"/>
                <w:bCs/>
                <w:color w:val="FF0000"/>
                <w:sz w:val="24"/>
                <w:szCs w:val="24"/>
              </w:rPr>
            </w:pPr>
            <w:r w:rsidRPr="00AC2198">
              <w:rPr>
                <w:rFonts w:ascii="Arial Narrow" w:hAnsi="Arial Narrow"/>
                <w:bCs/>
                <w:color w:val="FF0000"/>
                <w:sz w:val="24"/>
                <w:szCs w:val="24"/>
              </w:rPr>
              <w:t>Who are the publishers</w:t>
            </w:r>
          </w:p>
        </w:tc>
      </w:tr>
      <w:tr w:rsidR="001323C8" w:rsidTr="006C6245">
        <w:tc>
          <w:tcPr>
            <w:tcW w:w="828" w:type="dxa"/>
          </w:tcPr>
          <w:p w:rsidR="001323C8" w:rsidRPr="00AC2198" w:rsidRDefault="001323C8" w:rsidP="00134B3A">
            <w:pPr>
              <w:pStyle w:val="NoSpacing"/>
              <w:numPr>
                <w:ilvl w:val="0"/>
                <w:numId w:val="24"/>
              </w:numPr>
              <w:rPr>
                <w:rFonts w:ascii="Arial Narrow" w:hAnsi="Arial Narrow"/>
                <w:sz w:val="24"/>
                <w:szCs w:val="24"/>
              </w:rPr>
            </w:pPr>
          </w:p>
        </w:tc>
        <w:tc>
          <w:tcPr>
            <w:tcW w:w="2502" w:type="dxa"/>
          </w:tcPr>
          <w:p w:rsidR="001323C8" w:rsidRPr="00AC2198" w:rsidRDefault="001323C8" w:rsidP="006C6245">
            <w:pPr>
              <w:pStyle w:val="NoSpacing"/>
              <w:rPr>
                <w:rFonts w:ascii="Arial Narrow" w:hAnsi="Arial Narrow"/>
                <w:bCs/>
                <w:sz w:val="24"/>
                <w:szCs w:val="24"/>
              </w:rPr>
            </w:pPr>
            <w:r w:rsidRPr="00AC2198">
              <w:rPr>
                <w:rFonts w:ascii="Arial Narrow" w:hAnsi="Arial Narrow"/>
                <w:bCs/>
                <w:sz w:val="24"/>
                <w:szCs w:val="24"/>
              </w:rPr>
              <w:t>Dr. Manjula P</w:t>
            </w:r>
          </w:p>
        </w:tc>
        <w:tc>
          <w:tcPr>
            <w:tcW w:w="4060" w:type="dxa"/>
          </w:tcPr>
          <w:p w:rsidR="001323C8" w:rsidRDefault="001323C8" w:rsidP="006C6245">
            <w:pPr>
              <w:pStyle w:val="NoSpacing"/>
              <w:rPr>
                <w:rFonts w:ascii="Arial Narrow" w:hAnsi="Arial Narrow"/>
                <w:bCs/>
                <w:sz w:val="24"/>
                <w:szCs w:val="24"/>
              </w:rPr>
            </w:pPr>
            <w:r w:rsidRPr="00AC2198">
              <w:rPr>
                <w:rFonts w:ascii="Arial Narrow" w:hAnsi="Arial Narrow"/>
                <w:bCs/>
                <w:sz w:val="24"/>
                <w:szCs w:val="24"/>
              </w:rPr>
              <w:t>Journal of All India Institute of Speech and Hearing</w:t>
            </w:r>
          </w:p>
          <w:p w:rsidR="006F559C" w:rsidRPr="00AC2198" w:rsidRDefault="006F559C" w:rsidP="006C6245">
            <w:pPr>
              <w:pStyle w:val="NoSpacing"/>
              <w:rPr>
                <w:rFonts w:ascii="Arial Narrow" w:hAnsi="Arial Narrow"/>
                <w:sz w:val="24"/>
                <w:szCs w:val="24"/>
              </w:rPr>
            </w:pPr>
          </w:p>
        </w:tc>
        <w:tc>
          <w:tcPr>
            <w:tcW w:w="1610" w:type="dxa"/>
          </w:tcPr>
          <w:p w:rsidR="001323C8" w:rsidRPr="00AC2198" w:rsidRDefault="001323C8" w:rsidP="006C6245">
            <w:pPr>
              <w:pStyle w:val="NoSpacing"/>
              <w:rPr>
                <w:rFonts w:ascii="Arial Narrow" w:hAnsi="Arial Narrow"/>
                <w:sz w:val="24"/>
                <w:szCs w:val="24"/>
              </w:rPr>
            </w:pPr>
            <w:r w:rsidRPr="00AC2198">
              <w:rPr>
                <w:rFonts w:ascii="Arial Narrow" w:hAnsi="Arial Narrow"/>
                <w:bCs/>
                <w:sz w:val="24"/>
                <w:szCs w:val="24"/>
              </w:rPr>
              <w:t>Vol.29, No.1,  2010</w:t>
            </w:r>
          </w:p>
        </w:tc>
      </w:tr>
      <w:tr w:rsidR="001323C8" w:rsidTr="006C6245">
        <w:tc>
          <w:tcPr>
            <w:tcW w:w="828" w:type="dxa"/>
          </w:tcPr>
          <w:p w:rsidR="001323C8" w:rsidRPr="00AC2198" w:rsidRDefault="001323C8" w:rsidP="00134B3A">
            <w:pPr>
              <w:pStyle w:val="NoSpacing"/>
              <w:numPr>
                <w:ilvl w:val="0"/>
                <w:numId w:val="24"/>
              </w:numPr>
              <w:rPr>
                <w:rFonts w:ascii="Arial Narrow" w:hAnsi="Arial Narrow"/>
                <w:sz w:val="24"/>
                <w:szCs w:val="24"/>
              </w:rPr>
            </w:pPr>
          </w:p>
        </w:tc>
        <w:tc>
          <w:tcPr>
            <w:tcW w:w="2502" w:type="dxa"/>
          </w:tcPr>
          <w:p w:rsidR="001323C8" w:rsidRPr="00AC2198" w:rsidRDefault="001323C8" w:rsidP="006C6245">
            <w:pPr>
              <w:pStyle w:val="NoSpacing"/>
              <w:rPr>
                <w:rFonts w:ascii="Arial Narrow" w:hAnsi="Arial Narrow"/>
                <w:bCs/>
                <w:sz w:val="24"/>
                <w:szCs w:val="24"/>
              </w:rPr>
            </w:pPr>
            <w:r w:rsidRPr="00AC2198">
              <w:rPr>
                <w:rFonts w:ascii="Arial Narrow" w:hAnsi="Arial Narrow"/>
                <w:bCs/>
                <w:sz w:val="24"/>
                <w:szCs w:val="24"/>
              </w:rPr>
              <w:t>Dr. Manjula P</w:t>
            </w:r>
          </w:p>
        </w:tc>
        <w:tc>
          <w:tcPr>
            <w:tcW w:w="4060" w:type="dxa"/>
          </w:tcPr>
          <w:p w:rsidR="001323C8" w:rsidRDefault="001323C8" w:rsidP="006C6245">
            <w:pPr>
              <w:pStyle w:val="NoSpacing"/>
              <w:rPr>
                <w:rFonts w:ascii="Arial Narrow" w:hAnsi="Arial Narrow"/>
                <w:bCs/>
                <w:sz w:val="24"/>
                <w:szCs w:val="24"/>
              </w:rPr>
            </w:pPr>
            <w:r w:rsidRPr="00AC2198">
              <w:rPr>
                <w:rFonts w:ascii="Arial Narrow" w:hAnsi="Arial Narrow"/>
                <w:bCs/>
                <w:sz w:val="24"/>
                <w:szCs w:val="24"/>
              </w:rPr>
              <w:t>Journal of All India Institute of Speech and Hearing</w:t>
            </w:r>
          </w:p>
          <w:p w:rsidR="006F559C" w:rsidRPr="00AC2198" w:rsidRDefault="006F559C" w:rsidP="006C6245">
            <w:pPr>
              <w:pStyle w:val="NoSpacing"/>
              <w:rPr>
                <w:rFonts w:ascii="Arial Narrow" w:hAnsi="Arial Narrow"/>
                <w:sz w:val="24"/>
                <w:szCs w:val="24"/>
              </w:rPr>
            </w:pPr>
          </w:p>
        </w:tc>
        <w:tc>
          <w:tcPr>
            <w:tcW w:w="1610" w:type="dxa"/>
          </w:tcPr>
          <w:p w:rsidR="001323C8" w:rsidRPr="00AC2198" w:rsidRDefault="001323C8" w:rsidP="006C6245">
            <w:pPr>
              <w:pStyle w:val="NoSpacing"/>
              <w:rPr>
                <w:rFonts w:ascii="Arial Narrow" w:hAnsi="Arial Narrow"/>
                <w:sz w:val="24"/>
                <w:szCs w:val="24"/>
              </w:rPr>
            </w:pPr>
            <w:r w:rsidRPr="00AC2198">
              <w:rPr>
                <w:rFonts w:ascii="Arial Narrow" w:hAnsi="Arial Narrow"/>
                <w:bCs/>
                <w:sz w:val="24"/>
                <w:szCs w:val="24"/>
              </w:rPr>
              <w:t>Vol.29, No.2, 2010</w:t>
            </w:r>
          </w:p>
        </w:tc>
      </w:tr>
      <w:tr w:rsidR="001323C8" w:rsidTr="006C6245">
        <w:tc>
          <w:tcPr>
            <w:tcW w:w="828" w:type="dxa"/>
          </w:tcPr>
          <w:p w:rsidR="001323C8" w:rsidRPr="00AC2198" w:rsidRDefault="001323C8" w:rsidP="00134B3A">
            <w:pPr>
              <w:pStyle w:val="NoSpacing"/>
              <w:numPr>
                <w:ilvl w:val="0"/>
                <w:numId w:val="24"/>
              </w:numPr>
              <w:rPr>
                <w:rFonts w:ascii="Arial Narrow" w:hAnsi="Arial Narrow"/>
                <w:sz w:val="24"/>
                <w:szCs w:val="24"/>
              </w:rPr>
            </w:pPr>
          </w:p>
        </w:tc>
        <w:tc>
          <w:tcPr>
            <w:tcW w:w="2502" w:type="dxa"/>
          </w:tcPr>
          <w:p w:rsidR="001323C8" w:rsidRPr="00AC2198" w:rsidRDefault="001323C8" w:rsidP="006C6245">
            <w:pPr>
              <w:pStyle w:val="NoSpacing"/>
              <w:rPr>
                <w:rFonts w:ascii="Arial Narrow" w:hAnsi="Arial Narrow"/>
                <w:bCs/>
                <w:iCs/>
                <w:sz w:val="24"/>
                <w:szCs w:val="24"/>
              </w:rPr>
            </w:pPr>
            <w:r w:rsidRPr="00AC2198">
              <w:rPr>
                <w:rFonts w:ascii="Arial Narrow" w:hAnsi="Arial Narrow"/>
                <w:bCs/>
                <w:iCs/>
                <w:sz w:val="24"/>
                <w:szCs w:val="24"/>
              </w:rPr>
              <w:t xml:space="preserve"> Dr. Venkatesan S</w:t>
            </w:r>
          </w:p>
          <w:p w:rsidR="001323C8" w:rsidRPr="00AC2198" w:rsidRDefault="001323C8" w:rsidP="006C6245">
            <w:pPr>
              <w:pStyle w:val="NoSpacing"/>
              <w:rPr>
                <w:rFonts w:ascii="Arial Narrow" w:hAnsi="Arial Narrow"/>
                <w:bCs/>
                <w:sz w:val="24"/>
                <w:szCs w:val="24"/>
              </w:rPr>
            </w:pPr>
          </w:p>
        </w:tc>
        <w:tc>
          <w:tcPr>
            <w:tcW w:w="4060" w:type="dxa"/>
          </w:tcPr>
          <w:p w:rsidR="001323C8" w:rsidRDefault="001323C8" w:rsidP="006C6245">
            <w:pPr>
              <w:pStyle w:val="NoSpacing"/>
              <w:rPr>
                <w:rFonts w:ascii="Arial Narrow" w:hAnsi="Arial Narrow"/>
                <w:sz w:val="24"/>
                <w:szCs w:val="24"/>
              </w:rPr>
            </w:pPr>
            <w:r w:rsidRPr="00AC2198">
              <w:rPr>
                <w:rFonts w:ascii="Arial Narrow" w:hAnsi="Arial Narrow"/>
                <w:sz w:val="24"/>
                <w:szCs w:val="24"/>
              </w:rPr>
              <w:t>Book Review: Portage guide to early childhood education. CBR Network (South Asia).29.1.128-130.</w:t>
            </w:r>
          </w:p>
          <w:p w:rsidR="006F559C" w:rsidRPr="00AC2198" w:rsidRDefault="006F559C" w:rsidP="006C6245">
            <w:pPr>
              <w:pStyle w:val="NoSpacing"/>
              <w:rPr>
                <w:rFonts w:ascii="Arial Narrow" w:hAnsi="Arial Narrow"/>
                <w:bCs/>
                <w:sz w:val="24"/>
                <w:szCs w:val="24"/>
              </w:rPr>
            </w:pPr>
          </w:p>
        </w:tc>
        <w:tc>
          <w:tcPr>
            <w:tcW w:w="1610" w:type="dxa"/>
          </w:tcPr>
          <w:p w:rsidR="001323C8" w:rsidRPr="00AC2198" w:rsidRDefault="001323C8" w:rsidP="006C6245">
            <w:pPr>
              <w:pStyle w:val="NoSpacing"/>
              <w:rPr>
                <w:rFonts w:ascii="Arial Narrow" w:hAnsi="Arial Narrow"/>
                <w:bCs/>
                <w:sz w:val="24"/>
                <w:szCs w:val="24"/>
              </w:rPr>
            </w:pPr>
          </w:p>
        </w:tc>
      </w:tr>
      <w:tr w:rsidR="001323C8" w:rsidTr="006C6245">
        <w:tc>
          <w:tcPr>
            <w:tcW w:w="828" w:type="dxa"/>
          </w:tcPr>
          <w:p w:rsidR="001323C8" w:rsidRPr="00AC2198" w:rsidRDefault="001323C8" w:rsidP="00134B3A">
            <w:pPr>
              <w:pStyle w:val="NoSpacing"/>
              <w:numPr>
                <w:ilvl w:val="0"/>
                <w:numId w:val="24"/>
              </w:numPr>
              <w:rPr>
                <w:rFonts w:ascii="Arial Narrow" w:hAnsi="Arial Narrow"/>
                <w:sz w:val="24"/>
                <w:szCs w:val="24"/>
              </w:rPr>
            </w:pPr>
          </w:p>
        </w:tc>
        <w:tc>
          <w:tcPr>
            <w:tcW w:w="2502" w:type="dxa"/>
          </w:tcPr>
          <w:p w:rsidR="001323C8" w:rsidRPr="00AC2198" w:rsidRDefault="001323C8" w:rsidP="006C6245">
            <w:pPr>
              <w:pStyle w:val="NoSpacing"/>
              <w:rPr>
                <w:rFonts w:ascii="Arial Narrow" w:hAnsi="Arial Narrow"/>
                <w:sz w:val="24"/>
                <w:szCs w:val="24"/>
              </w:rPr>
            </w:pPr>
            <w:r w:rsidRPr="00AC2198">
              <w:rPr>
                <w:rFonts w:ascii="Arial Narrow" w:hAnsi="Arial Narrow"/>
                <w:sz w:val="24"/>
                <w:szCs w:val="24"/>
              </w:rPr>
              <w:t>Dr. S.R. Savithri</w:t>
            </w:r>
          </w:p>
          <w:p w:rsidR="001323C8" w:rsidRPr="00AC2198" w:rsidRDefault="001323C8" w:rsidP="006C6245">
            <w:pPr>
              <w:pStyle w:val="NoSpacing"/>
              <w:rPr>
                <w:rFonts w:ascii="Arial Narrow" w:hAnsi="Arial Narrow"/>
                <w:bCs/>
                <w:iCs/>
                <w:sz w:val="24"/>
                <w:szCs w:val="24"/>
              </w:rPr>
            </w:pPr>
          </w:p>
        </w:tc>
        <w:tc>
          <w:tcPr>
            <w:tcW w:w="4060" w:type="dxa"/>
          </w:tcPr>
          <w:p w:rsidR="001323C8" w:rsidRPr="00AC2198" w:rsidRDefault="001323C8" w:rsidP="006C6245">
            <w:pPr>
              <w:pStyle w:val="NoSpacing"/>
              <w:rPr>
                <w:rFonts w:ascii="Arial Narrow" w:hAnsi="Arial Narrow"/>
                <w:sz w:val="24"/>
                <w:szCs w:val="24"/>
              </w:rPr>
            </w:pPr>
            <w:r w:rsidRPr="00AC2198">
              <w:rPr>
                <w:rFonts w:ascii="Arial Narrow" w:hAnsi="Arial Narrow"/>
                <w:sz w:val="24"/>
                <w:szCs w:val="24"/>
              </w:rPr>
              <w:t xml:space="preserve">Proceedings of the National Workshop on Professional Voice: Assessment and  Management.  AIISH, Mysore. </w:t>
            </w:r>
          </w:p>
          <w:p w:rsidR="001323C8" w:rsidRPr="00AC2198" w:rsidRDefault="001323C8" w:rsidP="006C6245">
            <w:pPr>
              <w:pStyle w:val="NoSpacing"/>
              <w:rPr>
                <w:rFonts w:ascii="Arial Narrow" w:hAnsi="Arial Narrow"/>
                <w:sz w:val="24"/>
                <w:szCs w:val="24"/>
              </w:rPr>
            </w:pPr>
          </w:p>
        </w:tc>
        <w:tc>
          <w:tcPr>
            <w:tcW w:w="1610" w:type="dxa"/>
          </w:tcPr>
          <w:p w:rsidR="001323C8" w:rsidRPr="00AC2198" w:rsidRDefault="001323C8" w:rsidP="006C6245">
            <w:pPr>
              <w:pStyle w:val="NoSpacing"/>
              <w:rPr>
                <w:rFonts w:ascii="Arial Narrow" w:hAnsi="Arial Narrow"/>
                <w:bCs/>
                <w:sz w:val="24"/>
                <w:szCs w:val="24"/>
              </w:rPr>
            </w:pPr>
          </w:p>
        </w:tc>
      </w:tr>
      <w:tr w:rsidR="001323C8" w:rsidTr="006C6245">
        <w:tc>
          <w:tcPr>
            <w:tcW w:w="828" w:type="dxa"/>
          </w:tcPr>
          <w:p w:rsidR="001323C8" w:rsidRPr="00AC2198" w:rsidRDefault="001323C8" w:rsidP="00134B3A">
            <w:pPr>
              <w:pStyle w:val="NoSpacing"/>
              <w:numPr>
                <w:ilvl w:val="0"/>
                <w:numId w:val="24"/>
              </w:numPr>
              <w:rPr>
                <w:rFonts w:ascii="Arial Narrow" w:hAnsi="Arial Narrow"/>
                <w:sz w:val="24"/>
                <w:szCs w:val="24"/>
              </w:rPr>
            </w:pPr>
          </w:p>
        </w:tc>
        <w:tc>
          <w:tcPr>
            <w:tcW w:w="2502" w:type="dxa"/>
          </w:tcPr>
          <w:p w:rsidR="001323C8" w:rsidRPr="00AC2198" w:rsidRDefault="001323C8" w:rsidP="006C6245">
            <w:pPr>
              <w:pStyle w:val="NoSpacing"/>
              <w:rPr>
                <w:rFonts w:ascii="Arial Narrow" w:hAnsi="Arial Narrow"/>
                <w:sz w:val="24"/>
                <w:szCs w:val="24"/>
              </w:rPr>
            </w:pPr>
            <w:r w:rsidRPr="00AC2198">
              <w:rPr>
                <w:rFonts w:ascii="Arial Narrow" w:hAnsi="Arial Narrow"/>
                <w:sz w:val="24"/>
                <w:szCs w:val="24"/>
              </w:rPr>
              <w:t>Dr. S.R. Savithri</w:t>
            </w:r>
          </w:p>
          <w:p w:rsidR="001323C8" w:rsidRPr="00AC2198" w:rsidRDefault="001323C8" w:rsidP="006C6245">
            <w:pPr>
              <w:pStyle w:val="NoSpacing"/>
              <w:rPr>
                <w:rFonts w:ascii="Arial Narrow" w:hAnsi="Arial Narrow"/>
                <w:sz w:val="24"/>
                <w:szCs w:val="24"/>
              </w:rPr>
            </w:pPr>
          </w:p>
        </w:tc>
        <w:tc>
          <w:tcPr>
            <w:tcW w:w="4060" w:type="dxa"/>
          </w:tcPr>
          <w:p w:rsidR="001323C8" w:rsidRPr="00AC2198" w:rsidRDefault="001323C8" w:rsidP="006C6245">
            <w:pPr>
              <w:pStyle w:val="NoSpacing"/>
              <w:rPr>
                <w:rFonts w:ascii="Arial Narrow" w:hAnsi="Arial Narrow"/>
                <w:sz w:val="24"/>
                <w:szCs w:val="24"/>
              </w:rPr>
            </w:pPr>
            <w:r w:rsidRPr="00AC2198">
              <w:rPr>
                <w:rFonts w:ascii="Arial Narrow" w:hAnsi="Arial Narrow"/>
                <w:sz w:val="24"/>
                <w:szCs w:val="24"/>
              </w:rPr>
              <w:t>Journal of the Acoustical Society of India</w:t>
            </w:r>
          </w:p>
        </w:tc>
        <w:tc>
          <w:tcPr>
            <w:tcW w:w="1610" w:type="dxa"/>
          </w:tcPr>
          <w:p w:rsidR="001323C8" w:rsidRPr="00AC2198" w:rsidRDefault="001323C8" w:rsidP="006C6245">
            <w:pPr>
              <w:pStyle w:val="NoSpacing"/>
              <w:rPr>
                <w:rFonts w:ascii="Arial Narrow" w:hAnsi="Arial Narrow"/>
                <w:bCs/>
                <w:sz w:val="24"/>
                <w:szCs w:val="24"/>
              </w:rPr>
            </w:pPr>
          </w:p>
        </w:tc>
      </w:tr>
      <w:tr w:rsidR="001323C8" w:rsidTr="006C6245">
        <w:tc>
          <w:tcPr>
            <w:tcW w:w="828" w:type="dxa"/>
          </w:tcPr>
          <w:p w:rsidR="001323C8" w:rsidRPr="00AC2198" w:rsidRDefault="001323C8" w:rsidP="00134B3A">
            <w:pPr>
              <w:pStyle w:val="NoSpacing"/>
              <w:numPr>
                <w:ilvl w:val="0"/>
                <w:numId w:val="24"/>
              </w:numPr>
              <w:rPr>
                <w:rFonts w:ascii="Arial Narrow" w:hAnsi="Arial Narrow"/>
                <w:sz w:val="24"/>
                <w:szCs w:val="24"/>
              </w:rPr>
            </w:pPr>
          </w:p>
        </w:tc>
        <w:tc>
          <w:tcPr>
            <w:tcW w:w="2502" w:type="dxa"/>
          </w:tcPr>
          <w:p w:rsidR="001323C8" w:rsidRPr="00AC2198" w:rsidRDefault="001323C8" w:rsidP="006C6245">
            <w:pPr>
              <w:pStyle w:val="NoSpacing"/>
              <w:rPr>
                <w:rFonts w:ascii="Arial Narrow" w:hAnsi="Arial Narrow"/>
                <w:sz w:val="24"/>
                <w:szCs w:val="24"/>
              </w:rPr>
            </w:pPr>
            <w:r w:rsidRPr="00AC2198">
              <w:rPr>
                <w:rFonts w:ascii="Arial Narrow" w:hAnsi="Arial Narrow"/>
                <w:sz w:val="24"/>
                <w:szCs w:val="24"/>
              </w:rPr>
              <w:t>Dr. S.R. Savithri</w:t>
            </w:r>
          </w:p>
          <w:p w:rsidR="001323C8" w:rsidRPr="00AC2198" w:rsidRDefault="001323C8" w:rsidP="006C6245">
            <w:pPr>
              <w:pStyle w:val="NoSpacing"/>
              <w:rPr>
                <w:rFonts w:ascii="Arial Narrow" w:hAnsi="Arial Narrow"/>
                <w:sz w:val="24"/>
                <w:szCs w:val="24"/>
              </w:rPr>
            </w:pPr>
          </w:p>
        </w:tc>
        <w:tc>
          <w:tcPr>
            <w:tcW w:w="4060" w:type="dxa"/>
          </w:tcPr>
          <w:p w:rsidR="001323C8" w:rsidRPr="00AC2198" w:rsidRDefault="004670D8" w:rsidP="006C6245">
            <w:pPr>
              <w:pStyle w:val="NoSpacing"/>
              <w:rPr>
                <w:rFonts w:ascii="Arial Narrow" w:hAnsi="Arial Narrow"/>
                <w:sz w:val="24"/>
                <w:szCs w:val="24"/>
              </w:rPr>
            </w:pPr>
            <w:r w:rsidRPr="00AC2198">
              <w:rPr>
                <w:rFonts w:ascii="Arial Narrow" w:hAnsi="Arial Narrow"/>
                <w:bCs/>
                <w:sz w:val="24"/>
                <w:szCs w:val="24"/>
              </w:rPr>
              <w:t>Journal of All India Institute of Speech and Hearing</w:t>
            </w:r>
          </w:p>
        </w:tc>
        <w:tc>
          <w:tcPr>
            <w:tcW w:w="1610" w:type="dxa"/>
          </w:tcPr>
          <w:p w:rsidR="001323C8" w:rsidRPr="00AC2198" w:rsidRDefault="001323C8" w:rsidP="006C6245">
            <w:pPr>
              <w:pStyle w:val="NoSpacing"/>
              <w:rPr>
                <w:rFonts w:ascii="Arial Narrow" w:hAnsi="Arial Narrow"/>
                <w:bCs/>
                <w:sz w:val="24"/>
                <w:szCs w:val="24"/>
              </w:rPr>
            </w:pPr>
          </w:p>
        </w:tc>
      </w:tr>
      <w:tr w:rsidR="004670D8" w:rsidTr="006C6245">
        <w:tc>
          <w:tcPr>
            <w:tcW w:w="828" w:type="dxa"/>
          </w:tcPr>
          <w:p w:rsidR="004670D8" w:rsidRPr="00AC2198" w:rsidRDefault="004670D8" w:rsidP="00134B3A">
            <w:pPr>
              <w:pStyle w:val="NoSpacing"/>
              <w:numPr>
                <w:ilvl w:val="0"/>
                <w:numId w:val="24"/>
              </w:numPr>
              <w:rPr>
                <w:rFonts w:ascii="Arial Narrow" w:hAnsi="Arial Narrow"/>
                <w:sz w:val="24"/>
                <w:szCs w:val="24"/>
              </w:rPr>
            </w:pPr>
          </w:p>
        </w:tc>
        <w:tc>
          <w:tcPr>
            <w:tcW w:w="2502" w:type="dxa"/>
          </w:tcPr>
          <w:p w:rsidR="004670D8" w:rsidRPr="00AC2198" w:rsidRDefault="004670D8" w:rsidP="006C6245">
            <w:pPr>
              <w:pStyle w:val="NoSpacing"/>
              <w:rPr>
                <w:rFonts w:ascii="Arial Narrow" w:hAnsi="Arial Narrow"/>
                <w:sz w:val="24"/>
                <w:szCs w:val="24"/>
              </w:rPr>
            </w:pPr>
            <w:r w:rsidRPr="00AC2198">
              <w:rPr>
                <w:rFonts w:ascii="Arial Narrow" w:hAnsi="Arial Narrow"/>
                <w:sz w:val="24"/>
                <w:szCs w:val="24"/>
              </w:rPr>
              <w:t>Dr. S.R. Savithri</w:t>
            </w:r>
          </w:p>
          <w:p w:rsidR="004670D8" w:rsidRPr="00AC2198" w:rsidRDefault="004670D8" w:rsidP="006C6245">
            <w:pPr>
              <w:pStyle w:val="NoSpacing"/>
              <w:rPr>
                <w:rFonts w:ascii="Arial Narrow" w:hAnsi="Arial Narrow"/>
                <w:sz w:val="24"/>
                <w:szCs w:val="24"/>
              </w:rPr>
            </w:pPr>
          </w:p>
        </w:tc>
        <w:tc>
          <w:tcPr>
            <w:tcW w:w="4060" w:type="dxa"/>
          </w:tcPr>
          <w:p w:rsidR="004670D8" w:rsidRPr="00AC2198" w:rsidRDefault="004670D8" w:rsidP="006C6245">
            <w:pPr>
              <w:pStyle w:val="NoSpacing"/>
              <w:rPr>
                <w:rFonts w:ascii="Arial Narrow" w:hAnsi="Arial Narrow"/>
                <w:bCs/>
                <w:sz w:val="24"/>
                <w:szCs w:val="24"/>
              </w:rPr>
            </w:pPr>
            <w:r w:rsidRPr="00AC2198">
              <w:rPr>
                <w:rFonts w:ascii="Arial Narrow" w:hAnsi="Arial Narrow"/>
                <w:bCs/>
                <w:sz w:val="24"/>
                <w:szCs w:val="24"/>
              </w:rPr>
              <w:t>Train your child – Level 1</w:t>
            </w:r>
          </w:p>
        </w:tc>
        <w:tc>
          <w:tcPr>
            <w:tcW w:w="1610" w:type="dxa"/>
          </w:tcPr>
          <w:p w:rsidR="004670D8" w:rsidRPr="00AC2198" w:rsidRDefault="004670D8" w:rsidP="006C6245">
            <w:pPr>
              <w:pStyle w:val="NoSpacing"/>
              <w:rPr>
                <w:rFonts w:ascii="Arial Narrow" w:hAnsi="Arial Narrow"/>
                <w:bCs/>
                <w:sz w:val="24"/>
                <w:szCs w:val="24"/>
              </w:rPr>
            </w:pPr>
          </w:p>
        </w:tc>
      </w:tr>
      <w:tr w:rsidR="001323C8" w:rsidTr="006C6245">
        <w:tc>
          <w:tcPr>
            <w:tcW w:w="828" w:type="dxa"/>
          </w:tcPr>
          <w:p w:rsidR="001323C8" w:rsidRPr="00AC2198" w:rsidRDefault="001323C8" w:rsidP="00134B3A">
            <w:pPr>
              <w:pStyle w:val="NoSpacing"/>
              <w:numPr>
                <w:ilvl w:val="0"/>
                <w:numId w:val="24"/>
              </w:numPr>
              <w:rPr>
                <w:rFonts w:ascii="Arial Narrow" w:hAnsi="Arial Narrow"/>
                <w:sz w:val="24"/>
                <w:szCs w:val="24"/>
              </w:rPr>
            </w:pPr>
          </w:p>
        </w:tc>
        <w:tc>
          <w:tcPr>
            <w:tcW w:w="2502" w:type="dxa"/>
          </w:tcPr>
          <w:p w:rsidR="001323C8" w:rsidRPr="00AC2198" w:rsidRDefault="001323C8" w:rsidP="006C6245">
            <w:pPr>
              <w:pStyle w:val="NoSpacing"/>
              <w:rPr>
                <w:rFonts w:ascii="Arial Narrow" w:hAnsi="Arial Narrow"/>
                <w:sz w:val="24"/>
                <w:szCs w:val="24"/>
              </w:rPr>
            </w:pPr>
            <w:r w:rsidRPr="00AC2198">
              <w:rPr>
                <w:rFonts w:ascii="Arial Narrow" w:hAnsi="Arial Narrow"/>
                <w:sz w:val="24"/>
                <w:szCs w:val="24"/>
              </w:rPr>
              <w:t>Prof. K. S. Prema,</w:t>
            </w:r>
          </w:p>
          <w:p w:rsidR="001323C8" w:rsidRPr="00AC2198" w:rsidRDefault="001323C8" w:rsidP="006C6245">
            <w:pPr>
              <w:pStyle w:val="NoSpacing"/>
              <w:rPr>
                <w:rFonts w:ascii="Arial Narrow" w:hAnsi="Arial Narrow"/>
                <w:sz w:val="24"/>
                <w:szCs w:val="24"/>
              </w:rPr>
            </w:pPr>
          </w:p>
        </w:tc>
        <w:tc>
          <w:tcPr>
            <w:tcW w:w="4060" w:type="dxa"/>
          </w:tcPr>
          <w:p w:rsidR="001323C8" w:rsidRPr="00AC2198" w:rsidRDefault="001323C8" w:rsidP="006C6245">
            <w:pPr>
              <w:pStyle w:val="NoSpacing"/>
              <w:rPr>
                <w:rFonts w:ascii="Arial Narrow" w:hAnsi="Arial Narrow"/>
                <w:sz w:val="24"/>
                <w:szCs w:val="24"/>
              </w:rPr>
            </w:pPr>
            <w:r w:rsidRPr="00AC2198">
              <w:rPr>
                <w:rFonts w:ascii="Arial Narrow" w:hAnsi="Arial Narrow"/>
                <w:sz w:val="24"/>
                <w:szCs w:val="24"/>
              </w:rPr>
              <w:t>Sensitivity training on academic problems in primary school children enrolled under SSA in Karnataka-Instructor Manual</w:t>
            </w:r>
          </w:p>
          <w:p w:rsidR="001323C8" w:rsidRPr="00AC2198" w:rsidRDefault="001323C8" w:rsidP="006C6245">
            <w:pPr>
              <w:pStyle w:val="NoSpacing"/>
              <w:rPr>
                <w:rFonts w:ascii="Arial Narrow" w:hAnsi="Arial Narrow"/>
                <w:sz w:val="24"/>
                <w:szCs w:val="24"/>
              </w:rPr>
            </w:pPr>
          </w:p>
        </w:tc>
        <w:tc>
          <w:tcPr>
            <w:tcW w:w="1610" w:type="dxa"/>
          </w:tcPr>
          <w:p w:rsidR="001323C8" w:rsidRPr="00AC2198" w:rsidRDefault="001323C8" w:rsidP="006C6245">
            <w:pPr>
              <w:pStyle w:val="NoSpacing"/>
              <w:rPr>
                <w:rFonts w:ascii="Arial Narrow" w:hAnsi="Arial Narrow"/>
                <w:bCs/>
                <w:sz w:val="24"/>
                <w:szCs w:val="24"/>
              </w:rPr>
            </w:pPr>
          </w:p>
        </w:tc>
      </w:tr>
      <w:tr w:rsidR="001323C8" w:rsidTr="006C6245">
        <w:tc>
          <w:tcPr>
            <w:tcW w:w="828" w:type="dxa"/>
          </w:tcPr>
          <w:p w:rsidR="001323C8" w:rsidRPr="00AC2198" w:rsidRDefault="001323C8" w:rsidP="00134B3A">
            <w:pPr>
              <w:pStyle w:val="NoSpacing"/>
              <w:numPr>
                <w:ilvl w:val="0"/>
                <w:numId w:val="24"/>
              </w:numPr>
              <w:rPr>
                <w:rFonts w:ascii="Arial Narrow" w:hAnsi="Arial Narrow"/>
                <w:sz w:val="24"/>
                <w:szCs w:val="24"/>
              </w:rPr>
            </w:pPr>
          </w:p>
        </w:tc>
        <w:tc>
          <w:tcPr>
            <w:tcW w:w="2502" w:type="dxa"/>
          </w:tcPr>
          <w:p w:rsidR="001323C8" w:rsidRPr="00AC2198" w:rsidRDefault="001323C8" w:rsidP="006C6245">
            <w:pPr>
              <w:pStyle w:val="NoSpacing"/>
              <w:rPr>
                <w:rFonts w:ascii="Arial Narrow" w:hAnsi="Arial Narrow"/>
                <w:sz w:val="24"/>
                <w:szCs w:val="24"/>
              </w:rPr>
            </w:pPr>
            <w:r w:rsidRPr="00AC2198">
              <w:rPr>
                <w:rFonts w:ascii="Arial Narrow" w:hAnsi="Arial Narrow"/>
                <w:bCs/>
                <w:sz w:val="24"/>
                <w:szCs w:val="24"/>
              </w:rPr>
              <w:t>Dr. Sandeep M</w:t>
            </w:r>
          </w:p>
        </w:tc>
        <w:tc>
          <w:tcPr>
            <w:tcW w:w="4060" w:type="dxa"/>
          </w:tcPr>
          <w:p w:rsidR="001323C8" w:rsidRPr="00AC2198" w:rsidRDefault="001323C8" w:rsidP="006C6245">
            <w:pPr>
              <w:pStyle w:val="NoSpacing"/>
              <w:rPr>
                <w:rFonts w:ascii="Arial Narrow" w:hAnsi="Arial Narrow"/>
                <w:bCs/>
                <w:sz w:val="24"/>
                <w:szCs w:val="24"/>
              </w:rPr>
            </w:pPr>
            <w:r w:rsidRPr="00AC2198">
              <w:rPr>
                <w:rFonts w:ascii="Arial Narrow" w:hAnsi="Arial Narrow"/>
                <w:bCs/>
                <w:sz w:val="24"/>
                <w:szCs w:val="24"/>
              </w:rPr>
              <w:t>Compiler for Audiology dissertation articles for Student research at AIISH Mysore publication 2009-10.</w:t>
            </w:r>
          </w:p>
          <w:p w:rsidR="001323C8" w:rsidRPr="00AC2198" w:rsidRDefault="001323C8" w:rsidP="006C6245">
            <w:pPr>
              <w:pStyle w:val="NoSpacing"/>
              <w:rPr>
                <w:rFonts w:ascii="Arial Narrow" w:hAnsi="Arial Narrow"/>
                <w:sz w:val="24"/>
                <w:szCs w:val="24"/>
              </w:rPr>
            </w:pPr>
          </w:p>
        </w:tc>
        <w:tc>
          <w:tcPr>
            <w:tcW w:w="1610" w:type="dxa"/>
          </w:tcPr>
          <w:p w:rsidR="001323C8" w:rsidRPr="00AC2198" w:rsidRDefault="001323C8" w:rsidP="006C6245">
            <w:pPr>
              <w:pStyle w:val="NoSpacing"/>
              <w:rPr>
                <w:rFonts w:ascii="Arial Narrow" w:hAnsi="Arial Narrow"/>
                <w:bCs/>
                <w:sz w:val="24"/>
                <w:szCs w:val="24"/>
              </w:rPr>
            </w:pPr>
          </w:p>
        </w:tc>
      </w:tr>
      <w:tr w:rsidR="001323C8" w:rsidTr="006C6245">
        <w:tc>
          <w:tcPr>
            <w:tcW w:w="828" w:type="dxa"/>
          </w:tcPr>
          <w:p w:rsidR="001323C8" w:rsidRPr="00AC2198" w:rsidRDefault="001323C8" w:rsidP="00134B3A">
            <w:pPr>
              <w:pStyle w:val="NoSpacing"/>
              <w:numPr>
                <w:ilvl w:val="0"/>
                <w:numId w:val="24"/>
              </w:numPr>
              <w:rPr>
                <w:rFonts w:ascii="Arial Narrow" w:hAnsi="Arial Narrow"/>
                <w:sz w:val="24"/>
                <w:szCs w:val="24"/>
              </w:rPr>
            </w:pPr>
          </w:p>
        </w:tc>
        <w:tc>
          <w:tcPr>
            <w:tcW w:w="2502" w:type="dxa"/>
          </w:tcPr>
          <w:p w:rsidR="001323C8" w:rsidRPr="00AC2198" w:rsidRDefault="001323C8" w:rsidP="006C6245">
            <w:pPr>
              <w:pStyle w:val="NoSpacing"/>
              <w:rPr>
                <w:rFonts w:ascii="Arial Narrow" w:hAnsi="Arial Narrow"/>
                <w:sz w:val="24"/>
                <w:szCs w:val="24"/>
              </w:rPr>
            </w:pPr>
            <w:r w:rsidRPr="00AC2198">
              <w:rPr>
                <w:rFonts w:ascii="Arial Narrow" w:hAnsi="Arial Narrow"/>
                <w:sz w:val="24"/>
                <w:szCs w:val="24"/>
              </w:rPr>
              <w:t>Dr. N. Swapna</w:t>
            </w:r>
          </w:p>
          <w:p w:rsidR="001323C8" w:rsidRPr="00AC2198" w:rsidRDefault="001323C8" w:rsidP="006C6245">
            <w:pPr>
              <w:pStyle w:val="NoSpacing"/>
              <w:rPr>
                <w:rFonts w:ascii="Arial Narrow" w:hAnsi="Arial Narrow"/>
                <w:bCs/>
                <w:sz w:val="24"/>
                <w:szCs w:val="24"/>
              </w:rPr>
            </w:pPr>
          </w:p>
        </w:tc>
        <w:tc>
          <w:tcPr>
            <w:tcW w:w="4060" w:type="dxa"/>
          </w:tcPr>
          <w:p w:rsidR="001323C8" w:rsidRDefault="001323C8" w:rsidP="006C6245">
            <w:pPr>
              <w:pStyle w:val="NoSpacing"/>
              <w:rPr>
                <w:rFonts w:ascii="Arial Narrow" w:eastAsia="Times New Roman" w:hAnsi="Arial Narrow"/>
                <w:bCs/>
                <w:sz w:val="24"/>
                <w:szCs w:val="24"/>
                <w:lang w:val="en-US"/>
              </w:rPr>
            </w:pPr>
            <w:r w:rsidRPr="00AC2198">
              <w:rPr>
                <w:rFonts w:ascii="Arial Narrow" w:eastAsia="Times New Roman" w:hAnsi="Arial Narrow"/>
                <w:bCs/>
                <w:sz w:val="24"/>
                <w:szCs w:val="24"/>
                <w:lang w:val="en-US"/>
              </w:rPr>
              <w:t>Student Research at AIISH - Dissertations done in 2009-10, Volume VIII, Part B –Speech-Language Pathology,</w:t>
            </w:r>
          </w:p>
          <w:p w:rsidR="006F559C" w:rsidRPr="00AC2198" w:rsidRDefault="006F559C" w:rsidP="006C6245">
            <w:pPr>
              <w:pStyle w:val="NoSpacing"/>
              <w:rPr>
                <w:rFonts w:ascii="Arial Narrow" w:hAnsi="Arial Narrow"/>
                <w:bCs/>
                <w:sz w:val="24"/>
                <w:szCs w:val="24"/>
              </w:rPr>
            </w:pPr>
          </w:p>
        </w:tc>
        <w:tc>
          <w:tcPr>
            <w:tcW w:w="1610" w:type="dxa"/>
          </w:tcPr>
          <w:p w:rsidR="001323C8" w:rsidRPr="00AC2198" w:rsidRDefault="001323C8" w:rsidP="006C6245">
            <w:pPr>
              <w:pStyle w:val="NoSpacing"/>
              <w:rPr>
                <w:rFonts w:ascii="Arial Narrow" w:hAnsi="Arial Narrow"/>
                <w:bCs/>
                <w:sz w:val="24"/>
                <w:szCs w:val="24"/>
              </w:rPr>
            </w:pPr>
          </w:p>
        </w:tc>
      </w:tr>
      <w:tr w:rsidR="006F559C" w:rsidTr="006C6245">
        <w:tc>
          <w:tcPr>
            <w:tcW w:w="828" w:type="dxa"/>
          </w:tcPr>
          <w:p w:rsidR="006F559C" w:rsidRPr="00AC2198" w:rsidRDefault="006F559C" w:rsidP="00134B3A">
            <w:pPr>
              <w:pStyle w:val="NoSpacing"/>
              <w:numPr>
                <w:ilvl w:val="0"/>
                <w:numId w:val="24"/>
              </w:numPr>
              <w:rPr>
                <w:rFonts w:ascii="Arial Narrow" w:hAnsi="Arial Narrow"/>
                <w:sz w:val="24"/>
                <w:szCs w:val="24"/>
              </w:rPr>
            </w:pPr>
          </w:p>
        </w:tc>
        <w:tc>
          <w:tcPr>
            <w:tcW w:w="2502" w:type="dxa"/>
          </w:tcPr>
          <w:p w:rsidR="006F559C" w:rsidRPr="00AC2198" w:rsidRDefault="006F559C" w:rsidP="006F559C">
            <w:pPr>
              <w:pStyle w:val="NoSpacing"/>
              <w:rPr>
                <w:rFonts w:ascii="Arial Narrow" w:hAnsi="Arial Narrow"/>
                <w:sz w:val="24"/>
                <w:szCs w:val="24"/>
              </w:rPr>
            </w:pPr>
            <w:r>
              <w:rPr>
                <w:rFonts w:ascii="Arial Narrow" w:hAnsi="Arial Narrow"/>
                <w:sz w:val="24"/>
                <w:szCs w:val="24"/>
              </w:rPr>
              <w:t>Dr. D. Malar</w:t>
            </w:r>
          </w:p>
        </w:tc>
        <w:tc>
          <w:tcPr>
            <w:tcW w:w="4060" w:type="dxa"/>
          </w:tcPr>
          <w:p w:rsidR="006F559C" w:rsidRDefault="006F559C" w:rsidP="006F559C">
            <w:pPr>
              <w:pStyle w:val="NoSpacing"/>
              <w:rPr>
                <w:rFonts w:ascii="Arial Narrow" w:eastAsia="Times New Roman" w:hAnsi="Arial Narrow"/>
                <w:bCs/>
                <w:sz w:val="24"/>
                <w:szCs w:val="24"/>
                <w:lang w:val="en-US"/>
              </w:rPr>
            </w:pPr>
            <w:r w:rsidRPr="00AC2198">
              <w:rPr>
                <w:rFonts w:ascii="Arial Narrow" w:eastAsia="Times New Roman" w:hAnsi="Arial Narrow"/>
                <w:bCs/>
                <w:sz w:val="24"/>
                <w:szCs w:val="24"/>
                <w:lang w:val="en-US"/>
              </w:rPr>
              <w:t>Student Research at AIISH - Dissertations done in 2009-10</w:t>
            </w:r>
          </w:p>
          <w:p w:rsidR="006F559C" w:rsidRPr="00AC2198" w:rsidRDefault="006F559C" w:rsidP="006F559C">
            <w:pPr>
              <w:pStyle w:val="NoSpacing"/>
              <w:rPr>
                <w:rFonts w:ascii="Arial Narrow" w:eastAsia="Times New Roman" w:hAnsi="Arial Narrow"/>
                <w:bCs/>
                <w:sz w:val="24"/>
                <w:szCs w:val="24"/>
                <w:lang w:val="en-US"/>
              </w:rPr>
            </w:pPr>
          </w:p>
        </w:tc>
        <w:tc>
          <w:tcPr>
            <w:tcW w:w="1610" w:type="dxa"/>
          </w:tcPr>
          <w:p w:rsidR="006F559C" w:rsidRPr="00AC2198" w:rsidRDefault="006F559C" w:rsidP="006C6245">
            <w:pPr>
              <w:pStyle w:val="NoSpacing"/>
              <w:rPr>
                <w:rFonts w:ascii="Arial Narrow" w:hAnsi="Arial Narrow"/>
                <w:bCs/>
                <w:sz w:val="24"/>
                <w:szCs w:val="24"/>
              </w:rPr>
            </w:pPr>
          </w:p>
        </w:tc>
      </w:tr>
    </w:tbl>
    <w:p w:rsidR="00C55006" w:rsidRPr="000C62D6" w:rsidRDefault="00C55006" w:rsidP="001323C8">
      <w:pPr>
        <w:pStyle w:val="BodyText"/>
        <w:tabs>
          <w:tab w:val="left" w:pos="540"/>
          <w:tab w:val="left" w:pos="990"/>
        </w:tabs>
        <w:rPr>
          <w:rFonts w:ascii="Arial Narrow" w:hAnsi="Arial Narrow" w:cs="Arial"/>
        </w:rPr>
      </w:pPr>
      <w:r w:rsidRPr="000C62D6">
        <w:rPr>
          <w:rFonts w:ascii="Arial Narrow" w:hAnsi="Arial Narrow" w:cs="Arial"/>
        </w:rPr>
        <w:t xml:space="preserve">     </w:t>
      </w:r>
    </w:p>
    <w:p w:rsidR="006A4C99" w:rsidRPr="000C62D6" w:rsidRDefault="006A4C99" w:rsidP="006A4C99">
      <w:pPr>
        <w:spacing w:line="360" w:lineRule="auto"/>
        <w:jc w:val="both"/>
        <w:rPr>
          <w:rFonts w:ascii="Arial Narrow" w:hAnsi="Arial Narrow" w:cs="Arial"/>
          <w:b/>
          <w:sz w:val="24"/>
          <w:szCs w:val="24"/>
        </w:rPr>
      </w:pPr>
      <w:r w:rsidRPr="000C62D6">
        <w:rPr>
          <w:rFonts w:ascii="Arial Narrow" w:hAnsi="Arial Narrow" w:cs="Arial"/>
          <w:b/>
          <w:sz w:val="24"/>
          <w:szCs w:val="24"/>
        </w:rPr>
        <w:t xml:space="preserve">Peer-Reviewing </w:t>
      </w:r>
    </w:p>
    <w:p w:rsidR="006A4C99" w:rsidRPr="000C62D6" w:rsidRDefault="006A4C99" w:rsidP="006A4C99">
      <w:pPr>
        <w:spacing w:line="360" w:lineRule="auto"/>
        <w:jc w:val="both"/>
        <w:rPr>
          <w:rFonts w:ascii="Arial Narrow" w:hAnsi="Arial Narrow" w:cs="Arial"/>
          <w:sz w:val="24"/>
          <w:szCs w:val="24"/>
        </w:rPr>
      </w:pPr>
      <w:r w:rsidRPr="000C62D6">
        <w:rPr>
          <w:rFonts w:ascii="Arial Narrow" w:hAnsi="Arial Narrow" w:cs="Arial"/>
          <w:sz w:val="24"/>
          <w:szCs w:val="24"/>
        </w:rPr>
        <w:t>Experienced faculty members of the institute are also involved in peer-</w:t>
      </w:r>
      <w:r w:rsidR="00C55006" w:rsidRPr="000C62D6">
        <w:rPr>
          <w:rFonts w:ascii="Arial Narrow" w:hAnsi="Arial Narrow" w:cs="Arial"/>
          <w:sz w:val="24"/>
          <w:szCs w:val="24"/>
        </w:rPr>
        <w:t>reviewing</w:t>
      </w:r>
      <w:r w:rsidRPr="000C62D6">
        <w:rPr>
          <w:rFonts w:ascii="Arial Narrow" w:hAnsi="Arial Narrow" w:cs="Arial"/>
          <w:sz w:val="24"/>
          <w:szCs w:val="24"/>
        </w:rPr>
        <w:t xml:space="preserve"> of research papers received for publications by the reputed journals in the field.</w:t>
      </w:r>
      <w:r w:rsidR="00C55006" w:rsidRPr="000C62D6">
        <w:rPr>
          <w:rFonts w:ascii="Arial Narrow" w:hAnsi="Arial Narrow" w:cs="Arial"/>
          <w:sz w:val="24"/>
          <w:szCs w:val="24"/>
        </w:rPr>
        <w:t xml:space="preserve"> </w:t>
      </w:r>
      <w:r w:rsidR="00CE07A7" w:rsidRPr="000C62D6">
        <w:rPr>
          <w:rFonts w:ascii="Arial Narrow" w:hAnsi="Arial Narrow" w:cs="Arial"/>
          <w:sz w:val="24"/>
          <w:szCs w:val="24"/>
        </w:rPr>
        <w:t xml:space="preserve">They were also involved in peer-reviewing various project proposals submitted to national agencies </w:t>
      </w:r>
      <w:r w:rsidR="005C0B3D" w:rsidRPr="000C62D6">
        <w:rPr>
          <w:rFonts w:ascii="Arial Narrow" w:hAnsi="Arial Narrow" w:cs="Arial"/>
          <w:sz w:val="24"/>
          <w:szCs w:val="24"/>
        </w:rPr>
        <w:t xml:space="preserve">like </w:t>
      </w:r>
      <w:r w:rsidR="00CE07A7" w:rsidRPr="000C62D6">
        <w:rPr>
          <w:rFonts w:ascii="Arial Narrow" w:hAnsi="Arial Narrow" w:cs="Arial"/>
          <w:sz w:val="24"/>
          <w:szCs w:val="24"/>
        </w:rPr>
        <w:t xml:space="preserve">DST and other research project evaluation. </w:t>
      </w:r>
      <w:r w:rsidRPr="000C62D6">
        <w:rPr>
          <w:rFonts w:ascii="Arial Narrow" w:hAnsi="Arial Narrow" w:cs="Arial"/>
          <w:sz w:val="24"/>
          <w:szCs w:val="24"/>
        </w:rPr>
        <w:t>The details of peer-review carried out by faculty last year are given below:</w:t>
      </w:r>
    </w:p>
    <w:p w:rsidR="006A4C99" w:rsidRPr="000C62D6" w:rsidRDefault="006A4C99" w:rsidP="006A4C99">
      <w:pPr>
        <w:pStyle w:val="BodyText"/>
        <w:tabs>
          <w:tab w:val="left" w:pos="540"/>
        </w:tabs>
        <w:rPr>
          <w:rFonts w:ascii="Arial Narrow" w:hAnsi="Arial Narrow" w:cs="Arial"/>
          <w:bCs/>
        </w:rPr>
      </w:pPr>
      <w:r w:rsidRPr="000C62D6">
        <w:rPr>
          <w:rFonts w:ascii="Arial Narrow" w:hAnsi="Arial Narrow" w:cs="Arial"/>
          <w:bCs/>
        </w:rPr>
        <w:t>Dr. Asha Yathiraj</w:t>
      </w:r>
    </w:p>
    <w:p w:rsidR="006A4C99" w:rsidRPr="000C62D6" w:rsidRDefault="006A4C99" w:rsidP="006A4C99">
      <w:pPr>
        <w:pStyle w:val="BodyText"/>
        <w:tabs>
          <w:tab w:val="left" w:pos="540"/>
        </w:tabs>
        <w:rPr>
          <w:rFonts w:ascii="Arial Narrow" w:hAnsi="Arial Narrow" w:cs="Arial"/>
          <w:bCs/>
        </w:rPr>
      </w:pPr>
    </w:p>
    <w:p w:rsidR="006A4C99" w:rsidRPr="000C62D6" w:rsidRDefault="006A4C99" w:rsidP="009813D5">
      <w:pPr>
        <w:pStyle w:val="BodyText"/>
        <w:numPr>
          <w:ilvl w:val="0"/>
          <w:numId w:val="12"/>
        </w:numPr>
        <w:tabs>
          <w:tab w:val="left" w:pos="540"/>
          <w:tab w:val="left" w:pos="1080"/>
        </w:tabs>
        <w:ind w:left="810"/>
        <w:rPr>
          <w:rFonts w:ascii="Arial Narrow" w:hAnsi="Arial Narrow" w:cs="Arial"/>
          <w:bCs/>
        </w:rPr>
      </w:pPr>
      <w:r w:rsidRPr="000C62D6">
        <w:rPr>
          <w:rFonts w:ascii="Arial Narrow" w:hAnsi="Arial Narrow" w:cs="Arial"/>
          <w:bCs/>
        </w:rPr>
        <w:t>Reviewer for Journal of Indian Speech Language and Hearing Association Vol.25, No.1, 2011.</w:t>
      </w:r>
    </w:p>
    <w:p w:rsidR="006A4C99" w:rsidRPr="000C62D6" w:rsidRDefault="006A4C99" w:rsidP="006A4C99">
      <w:pPr>
        <w:pStyle w:val="BodyText"/>
        <w:tabs>
          <w:tab w:val="left" w:pos="540"/>
        </w:tabs>
        <w:rPr>
          <w:rFonts w:ascii="Arial Narrow" w:hAnsi="Arial Narrow" w:cs="Arial"/>
          <w:bCs/>
        </w:rPr>
      </w:pPr>
    </w:p>
    <w:p w:rsidR="006A4C99" w:rsidRPr="000C62D6" w:rsidRDefault="006A4C99" w:rsidP="006A4C99">
      <w:pPr>
        <w:pStyle w:val="BodyText"/>
        <w:tabs>
          <w:tab w:val="left" w:pos="540"/>
        </w:tabs>
        <w:rPr>
          <w:rFonts w:ascii="Arial Narrow" w:hAnsi="Arial Narrow" w:cs="Arial"/>
          <w:bCs/>
        </w:rPr>
      </w:pPr>
      <w:r w:rsidRPr="000C62D6">
        <w:rPr>
          <w:rFonts w:ascii="Arial Narrow" w:hAnsi="Arial Narrow" w:cs="Arial"/>
          <w:bCs/>
        </w:rPr>
        <w:t>Dr. Manjula P</w:t>
      </w:r>
    </w:p>
    <w:p w:rsidR="006A4C99" w:rsidRPr="000C62D6" w:rsidRDefault="006A4C99" w:rsidP="006A4C99">
      <w:pPr>
        <w:pStyle w:val="BodyText"/>
        <w:tabs>
          <w:tab w:val="left" w:pos="540"/>
        </w:tabs>
        <w:rPr>
          <w:rFonts w:ascii="Arial Narrow" w:hAnsi="Arial Narrow" w:cs="Arial"/>
          <w:bCs/>
        </w:rPr>
      </w:pPr>
    </w:p>
    <w:p w:rsidR="006A4C99" w:rsidRPr="000C62D6" w:rsidRDefault="006A4C99" w:rsidP="009813D5">
      <w:pPr>
        <w:pStyle w:val="BodyText"/>
        <w:numPr>
          <w:ilvl w:val="0"/>
          <w:numId w:val="12"/>
        </w:numPr>
        <w:tabs>
          <w:tab w:val="left" w:pos="540"/>
          <w:tab w:val="left" w:pos="1080"/>
        </w:tabs>
        <w:ind w:left="810"/>
        <w:rPr>
          <w:rFonts w:ascii="Arial Narrow" w:hAnsi="Arial Narrow" w:cs="Arial"/>
          <w:bCs/>
        </w:rPr>
      </w:pPr>
      <w:r w:rsidRPr="000C62D6">
        <w:rPr>
          <w:rFonts w:ascii="Arial Narrow" w:hAnsi="Arial Narrow" w:cs="Arial"/>
          <w:bCs/>
        </w:rPr>
        <w:t>Reviewer for Journal of Indian Speech Language and Hearing Association Vol.24, No.2, 2010.</w:t>
      </w:r>
    </w:p>
    <w:p w:rsidR="006A4C99" w:rsidRPr="000C62D6" w:rsidRDefault="006A4C99" w:rsidP="009813D5">
      <w:pPr>
        <w:pStyle w:val="BodyText"/>
        <w:numPr>
          <w:ilvl w:val="0"/>
          <w:numId w:val="12"/>
        </w:numPr>
        <w:tabs>
          <w:tab w:val="left" w:pos="540"/>
          <w:tab w:val="left" w:pos="1080"/>
        </w:tabs>
        <w:ind w:left="810"/>
        <w:rPr>
          <w:rFonts w:ascii="Arial Narrow" w:hAnsi="Arial Narrow" w:cs="Arial"/>
          <w:bCs/>
        </w:rPr>
      </w:pPr>
      <w:r w:rsidRPr="000C62D6">
        <w:rPr>
          <w:rFonts w:ascii="Arial Narrow" w:hAnsi="Arial Narrow" w:cs="Arial"/>
          <w:bCs/>
        </w:rPr>
        <w:t>Reviewer for Journal of Indian Speech Language and Hearing Association Vol.25, No.1, 2011.</w:t>
      </w:r>
    </w:p>
    <w:p w:rsidR="006A4C99" w:rsidRPr="000C62D6" w:rsidRDefault="006A4C99" w:rsidP="006A4C99">
      <w:pPr>
        <w:pStyle w:val="BodyText"/>
        <w:tabs>
          <w:tab w:val="left" w:pos="540"/>
        </w:tabs>
        <w:rPr>
          <w:rFonts w:ascii="Arial Narrow" w:hAnsi="Arial Narrow" w:cs="Arial"/>
          <w:bCs/>
        </w:rPr>
      </w:pPr>
    </w:p>
    <w:p w:rsidR="006A4C99" w:rsidRPr="000C62D6" w:rsidRDefault="006A4C99" w:rsidP="006A4C99">
      <w:pPr>
        <w:pStyle w:val="BodyText"/>
        <w:tabs>
          <w:tab w:val="left" w:pos="540"/>
        </w:tabs>
        <w:rPr>
          <w:rFonts w:ascii="Arial Narrow" w:hAnsi="Arial Narrow" w:cs="Arial"/>
          <w:bCs/>
        </w:rPr>
      </w:pPr>
      <w:r w:rsidRPr="000C62D6">
        <w:rPr>
          <w:rFonts w:ascii="Arial Narrow" w:hAnsi="Arial Narrow" w:cs="Arial"/>
          <w:bCs/>
        </w:rPr>
        <w:t>Dr. Animesh Barman</w:t>
      </w:r>
    </w:p>
    <w:p w:rsidR="006A4C99" w:rsidRPr="000C62D6" w:rsidRDefault="006A4C99" w:rsidP="006A4C99">
      <w:pPr>
        <w:pStyle w:val="BodyText"/>
        <w:tabs>
          <w:tab w:val="left" w:pos="540"/>
        </w:tabs>
        <w:rPr>
          <w:rFonts w:ascii="Arial Narrow" w:hAnsi="Arial Narrow" w:cs="Arial"/>
          <w:bCs/>
        </w:rPr>
      </w:pPr>
    </w:p>
    <w:p w:rsidR="006A4C99" w:rsidRPr="000C62D6" w:rsidRDefault="006A4C99" w:rsidP="009813D5">
      <w:pPr>
        <w:pStyle w:val="BodyText"/>
        <w:numPr>
          <w:ilvl w:val="0"/>
          <w:numId w:val="13"/>
        </w:numPr>
        <w:tabs>
          <w:tab w:val="left" w:pos="540"/>
          <w:tab w:val="left" w:pos="1080"/>
        </w:tabs>
        <w:ind w:left="810"/>
        <w:rPr>
          <w:rFonts w:ascii="Arial Narrow" w:hAnsi="Arial Narrow" w:cs="Arial"/>
          <w:bCs/>
        </w:rPr>
      </w:pPr>
      <w:r w:rsidRPr="000C62D6">
        <w:rPr>
          <w:rFonts w:ascii="Arial Narrow" w:hAnsi="Arial Narrow" w:cs="Arial"/>
          <w:bCs/>
        </w:rPr>
        <w:t>Reviewer for Journal of Indian Speech Language and Hearing Association Vol.24, No.2, 2010.</w:t>
      </w:r>
    </w:p>
    <w:p w:rsidR="006A4C99" w:rsidRPr="000C62D6" w:rsidRDefault="006A4C99" w:rsidP="006A4C99">
      <w:pPr>
        <w:pStyle w:val="BodyText"/>
        <w:tabs>
          <w:tab w:val="left" w:pos="540"/>
          <w:tab w:val="left" w:pos="1080"/>
        </w:tabs>
        <w:rPr>
          <w:rFonts w:ascii="Arial Narrow" w:hAnsi="Arial Narrow" w:cs="Arial"/>
          <w:bCs/>
        </w:rPr>
      </w:pPr>
    </w:p>
    <w:p w:rsidR="006A4C99" w:rsidRPr="000C62D6" w:rsidRDefault="006A4C99" w:rsidP="006A4C99">
      <w:pPr>
        <w:pStyle w:val="PlainText"/>
        <w:tabs>
          <w:tab w:val="left" w:pos="1440"/>
        </w:tabs>
        <w:spacing w:before="0" w:beforeAutospacing="0" w:after="0" w:afterAutospacing="0" w:line="360" w:lineRule="auto"/>
        <w:ind w:right="0"/>
        <w:rPr>
          <w:rFonts w:ascii="Arial Narrow" w:hAnsi="Arial Narrow" w:cs="Arial"/>
          <w:bCs/>
          <w:iCs/>
        </w:rPr>
      </w:pPr>
      <w:r w:rsidRPr="000C62D6">
        <w:rPr>
          <w:rFonts w:ascii="Arial Narrow" w:hAnsi="Arial Narrow" w:cs="Arial"/>
          <w:bCs/>
          <w:iCs/>
        </w:rPr>
        <w:t>Dr. Venkatesan S</w:t>
      </w:r>
    </w:p>
    <w:p w:rsidR="006A4C99" w:rsidRPr="008137C0" w:rsidRDefault="006A4C99" w:rsidP="009813D5">
      <w:pPr>
        <w:pStyle w:val="ListParagraph"/>
        <w:numPr>
          <w:ilvl w:val="0"/>
          <w:numId w:val="15"/>
        </w:numPr>
        <w:tabs>
          <w:tab w:val="left" w:pos="720"/>
        </w:tabs>
        <w:jc w:val="both"/>
        <w:rPr>
          <w:rFonts w:ascii="Arial Narrow" w:hAnsi="Arial Narrow" w:cs="Arial"/>
          <w:color w:val="FF0000"/>
          <w:sz w:val="24"/>
          <w:szCs w:val="24"/>
        </w:rPr>
      </w:pPr>
      <w:r w:rsidRPr="000C62D6">
        <w:rPr>
          <w:rFonts w:ascii="Arial Narrow" w:hAnsi="Arial Narrow" w:cs="Arial"/>
          <w:iCs/>
          <w:sz w:val="24"/>
          <w:szCs w:val="24"/>
        </w:rPr>
        <w:t xml:space="preserve"> </w:t>
      </w:r>
      <w:r w:rsidRPr="008137C0">
        <w:rPr>
          <w:rFonts w:ascii="Arial Narrow" w:hAnsi="Arial Narrow" w:cs="Arial"/>
          <w:iCs/>
          <w:color w:val="FF0000"/>
          <w:sz w:val="24"/>
          <w:szCs w:val="24"/>
        </w:rPr>
        <w:t xml:space="preserve">Autism Spectrum Disorder and Efficacy of Integrated Approach to Yoga Therapy. Journal of Indian Speech and Hearing Association. </w:t>
      </w:r>
      <w:r w:rsidRPr="008137C0">
        <w:rPr>
          <w:rFonts w:ascii="Arial Narrow" w:hAnsi="Arial Narrow" w:cs="Arial"/>
          <w:color w:val="FF0000"/>
          <w:sz w:val="24"/>
          <w:szCs w:val="24"/>
        </w:rPr>
        <w:t>Research Article.</w:t>
      </w:r>
    </w:p>
    <w:p w:rsidR="006A4C99" w:rsidRPr="008137C0" w:rsidRDefault="006A4C99" w:rsidP="006A4C99">
      <w:pPr>
        <w:pStyle w:val="ListParagraph"/>
        <w:tabs>
          <w:tab w:val="left" w:pos="720"/>
        </w:tabs>
        <w:jc w:val="both"/>
        <w:rPr>
          <w:rFonts w:ascii="Arial Narrow" w:hAnsi="Arial Narrow" w:cs="Arial"/>
          <w:color w:val="FF0000"/>
          <w:sz w:val="24"/>
          <w:szCs w:val="24"/>
        </w:rPr>
      </w:pPr>
    </w:p>
    <w:p w:rsidR="006A4C99" w:rsidRPr="008137C0" w:rsidRDefault="006A4C99" w:rsidP="009813D5">
      <w:pPr>
        <w:pStyle w:val="ListParagraph"/>
        <w:numPr>
          <w:ilvl w:val="0"/>
          <w:numId w:val="15"/>
        </w:numPr>
        <w:tabs>
          <w:tab w:val="left" w:pos="720"/>
        </w:tabs>
        <w:jc w:val="both"/>
        <w:rPr>
          <w:rFonts w:ascii="Arial Narrow" w:hAnsi="Arial Narrow" w:cs="Arial"/>
          <w:iCs/>
          <w:color w:val="FF0000"/>
          <w:sz w:val="24"/>
          <w:szCs w:val="24"/>
        </w:rPr>
      </w:pPr>
      <w:r w:rsidRPr="008137C0">
        <w:rPr>
          <w:rFonts w:ascii="Arial Narrow" w:hAnsi="Arial Narrow" w:cs="Arial"/>
          <w:iCs/>
          <w:color w:val="FF0000"/>
          <w:sz w:val="24"/>
          <w:szCs w:val="24"/>
        </w:rPr>
        <w:t>Acquisition of Vigilance in Children. Journal of Indian Speech and Hearing Association. Research Article.</w:t>
      </w:r>
    </w:p>
    <w:p w:rsidR="006A4C99" w:rsidRPr="008137C0" w:rsidRDefault="006A4C99" w:rsidP="006A4C99">
      <w:pPr>
        <w:pStyle w:val="ListParagraph"/>
        <w:rPr>
          <w:rFonts w:ascii="Arial Narrow" w:hAnsi="Arial Narrow" w:cs="Arial"/>
          <w:iCs/>
          <w:color w:val="FF0000"/>
          <w:sz w:val="24"/>
          <w:szCs w:val="24"/>
        </w:rPr>
      </w:pPr>
    </w:p>
    <w:p w:rsidR="006A4C99" w:rsidRPr="008137C0" w:rsidRDefault="006A4C99" w:rsidP="009813D5">
      <w:pPr>
        <w:pStyle w:val="ListParagraph"/>
        <w:numPr>
          <w:ilvl w:val="0"/>
          <w:numId w:val="15"/>
        </w:numPr>
        <w:tabs>
          <w:tab w:val="left" w:pos="720"/>
        </w:tabs>
        <w:jc w:val="both"/>
        <w:rPr>
          <w:rFonts w:ascii="Arial Narrow" w:hAnsi="Arial Narrow" w:cs="Arial"/>
          <w:iCs/>
          <w:color w:val="FF0000"/>
          <w:sz w:val="24"/>
          <w:szCs w:val="24"/>
        </w:rPr>
      </w:pPr>
      <w:r w:rsidRPr="008137C0">
        <w:rPr>
          <w:rFonts w:ascii="Arial Narrow" w:hAnsi="Arial Narrow" w:cs="Arial"/>
          <w:iCs/>
          <w:color w:val="FF0000"/>
          <w:sz w:val="24"/>
          <w:szCs w:val="24"/>
        </w:rPr>
        <w:t>‘Identification of Learning Disability: Speech Language Pathologist-Teacher Partnership’. Journal of All India Institute of Speech and Hearing. Research Article.</w:t>
      </w:r>
    </w:p>
    <w:p w:rsidR="006A4C99" w:rsidRPr="008137C0" w:rsidRDefault="006A4C99" w:rsidP="006A4C99">
      <w:pPr>
        <w:pStyle w:val="ListParagraph"/>
        <w:rPr>
          <w:rFonts w:ascii="Arial Narrow" w:hAnsi="Arial Narrow" w:cs="Arial"/>
          <w:iCs/>
          <w:color w:val="FF0000"/>
          <w:sz w:val="24"/>
          <w:szCs w:val="24"/>
        </w:rPr>
      </w:pPr>
    </w:p>
    <w:p w:rsidR="006A4C99" w:rsidRPr="008137C0" w:rsidRDefault="006A4C99" w:rsidP="009813D5">
      <w:pPr>
        <w:pStyle w:val="ListParagraph"/>
        <w:numPr>
          <w:ilvl w:val="0"/>
          <w:numId w:val="15"/>
        </w:numPr>
        <w:tabs>
          <w:tab w:val="left" w:pos="720"/>
        </w:tabs>
        <w:jc w:val="both"/>
        <w:rPr>
          <w:rFonts w:ascii="Arial Narrow" w:hAnsi="Arial Narrow" w:cs="Arial"/>
          <w:iCs/>
          <w:color w:val="FF0000"/>
          <w:sz w:val="24"/>
          <w:szCs w:val="24"/>
        </w:rPr>
      </w:pPr>
      <w:r w:rsidRPr="008137C0">
        <w:rPr>
          <w:rFonts w:ascii="Arial Narrow" w:hAnsi="Arial Narrow" w:cs="Arial"/>
          <w:iCs/>
          <w:color w:val="FF0000"/>
          <w:sz w:val="24"/>
          <w:szCs w:val="24"/>
        </w:rPr>
        <w:t>Does SES influence Phonological Awareness Skills?. Journal of All India Institute of Speech and Hearing. Research Article.</w:t>
      </w:r>
    </w:p>
    <w:p w:rsidR="00100DEF" w:rsidRPr="008137C0" w:rsidRDefault="00100DEF" w:rsidP="00100DEF">
      <w:pPr>
        <w:pStyle w:val="ListParagraph"/>
        <w:rPr>
          <w:rFonts w:ascii="Arial Narrow" w:hAnsi="Arial Narrow" w:cs="Arial"/>
          <w:iCs/>
          <w:color w:val="FF0000"/>
          <w:sz w:val="24"/>
          <w:szCs w:val="24"/>
        </w:rPr>
      </w:pPr>
    </w:p>
    <w:p w:rsidR="006A4C99" w:rsidRPr="008137C0" w:rsidRDefault="006A4C99" w:rsidP="009813D5">
      <w:pPr>
        <w:pStyle w:val="ListParagraph"/>
        <w:numPr>
          <w:ilvl w:val="0"/>
          <w:numId w:val="15"/>
        </w:numPr>
        <w:tabs>
          <w:tab w:val="left" w:pos="720"/>
        </w:tabs>
        <w:jc w:val="both"/>
        <w:rPr>
          <w:rFonts w:ascii="Arial Narrow" w:hAnsi="Arial Narrow" w:cs="Arial"/>
          <w:iCs/>
          <w:color w:val="FF0000"/>
          <w:sz w:val="24"/>
          <w:szCs w:val="24"/>
        </w:rPr>
      </w:pPr>
      <w:r w:rsidRPr="008137C0">
        <w:rPr>
          <w:rFonts w:ascii="Arial Narrow" w:hAnsi="Arial Narrow" w:cs="Arial"/>
          <w:iCs/>
          <w:color w:val="FF0000"/>
          <w:sz w:val="24"/>
          <w:szCs w:val="24"/>
        </w:rPr>
        <w:t>Cognitive Language Skills of Children with Human Immuno Deficiency Virus’. Journal of All India Institute of Speech and Hearing. Research Article.</w:t>
      </w:r>
    </w:p>
    <w:p w:rsidR="006A4C99" w:rsidRPr="008137C0" w:rsidRDefault="006A4C99" w:rsidP="006A4C99">
      <w:pPr>
        <w:pStyle w:val="ListParagraph"/>
        <w:tabs>
          <w:tab w:val="left" w:pos="720"/>
        </w:tabs>
        <w:jc w:val="both"/>
        <w:rPr>
          <w:rFonts w:ascii="Arial Narrow" w:hAnsi="Arial Narrow" w:cs="Arial"/>
          <w:iCs/>
          <w:color w:val="FF0000"/>
          <w:sz w:val="24"/>
          <w:szCs w:val="24"/>
        </w:rPr>
      </w:pPr>
    </w:p>
    <w:p w:rsidR="006A4C99" w:rsidRPr="008137C0" w:rsidRDefault="006A4C99" w:rsidP="009813D5">
      <w:pPr>
        <w:pStyle w:val="ListParagraph"/>
        <w:numPr>
          <w:ilvl w:val="0"/>
          <w:numId w:val="15"/>
        </w:numPr>
        <w:tabs>
          <w:tab w:val="left" w:pos="720"/>
        </w:tabs>
        <w:jc w:val="both"/>
        <w:rPr>
          <w:rFonts w:ascii="Arial Narrow" w:hAnsi="Arial Narrow" w:cs="Arial"/>
          <w:iCs/>
          <w:color w:val="FF0000"/>
          <w:sz w:val="24"/>
          <w:szCs w:val="24"/>
        </w:rPr>
      </w:pPr>
      <w:r w:rsidRPr="008137C0">
        <w:rPr>
          <w:rFonts w:ascii="Arial Narrow" w:hAnsi="Arial Narrow" w:cs="Arial"/>
          <w:iCs/>
          <w:color w:val="FF0000"/>
          <w:sz w:val="24"/>
          <w:szCs w:val="24"/>
        </w:rPr>
        <w:t>Do Developmental Dyscalculic Children have Spatial Biases in Processing Numbers? Evidences from SNARC Effect?’. Journal of All India Institute of Speech and Hearing. Research Article.</w:t>
      </w:r>
    </w:p>
    <w:p w:rsidR="006A4C99" w:rsidRPr="008137C0" w:rsidRDefault="006A4C99" w:rsidP="006A4C99">
      <w:pPr>
        <w:pStyle w:val="ListParagraph"/>
        <w:rPr>
          <w:rFonts w:ascii="Arial Narrow" w:hAnsi="Arial Narrow" w:cs="Arial"/>
          <w:iCs/>
          <w:color w:val="FF0000"/>
          <w:sz w:val="24"/>
          <w:szCs w:val="24"/>
        </w:rPr>
      </w:pPr>
    </w:p>
    <w:p w:rsidR="006A4C99" w:rsidRPr="008137C0" w:rsidRDefault="006A4C99" w:rsidP="009813D5">
      <w:pPr>
        <w:pStyle w:val="ListParagraph"/>
        <w:numPr>
          <w:ilvl w:val="0"/>
          <w:numId w:val="15"/>
        </w:numPr>
        <w:tabs>
          <w:tab w:val="left" w:pos="720"/>
        </w:tabs>
        <w:jc w:val="both"/>
        <w:rPr>
          <w:rFonts w:ascii="Arial Narrow" w:hAnsi="Arial Narrow" w:cs="Arial"/>
          <w:iCs/>
          <w:color w:val="FF0000"/>
          <w:sz w:val="24"/>
          <w:szCs w:val="24"/>
        </w:rPr>
      </w:pPr>
      <w:r w:rsidRPr="008137C0">
        <w:rPr>
          <w:rFonts w:ascii="Arial Narrow" w:hAnsi="Arial Narrow" w:cs="Arial"/>
          <w:iCs/>
          <w:color w:val="FF0000"/>
          <w:sz w:val="24"/>
          <w:szCs w:val="24"/>
        </w:rPr>
        <w:t>Yogic Intervention and Anxiety Disorder. Journal of All India Institute of Speech and Hearing. Research Article.</w:t>
      </w:r>
    </w:p>
    <w:p w:rsidR="006A4C99" w:rsidRPr="000C62D6" w:rsidRDefault="006A4C99" w:rsidP="006A4C99">
      <w:pPr>
        <w:pStyle w:val="ListParagraph"/>
        <w:rPr>
          <w:rFonts w:ascii="Arial Narrow" w:hAnsi="Arial Narrow" w:cs="Arial"/>
          <w:iCs/>
          <w:sz w:val="24"/>
          <w:szCs w:val="24"/>
        </w:rPr>
      </w:pPr>
    </w:p>
    <w:p w:rsidR="006A4C99" w:rsidRPr="000C62D6" w:rsidRDefault="006A4C99" w:rsidP="009813D5">
      <w:pPr>
        <w:pStyle w:val="ListParagraph"/>
        <w:numPr>
          <w:ilvl w:val="0"/>
          <w:numId w:val="15"/>
        </w:numPr>
        <w:tabs>
          <w:tab w:val="left" w:pos="720"/>
        </w:tabs>
        <w:jc w:val="both"/>
        <w:rPr>
          <w:rFonts w:ascii="Arial Narrow" w:hAnsi="Arial Narrow" w:cs="Arial"/>
          <w:iCs/>
          <w:sz w:val="24"/>
          <w:szCs w:val="24"/>
        </w:rPr>
      </w:pPr>
      <w:r w:rsidRPr="000C62D6">
        <w:rPr>
          <w:rFonts w:ascii="Arial Narrow" w:hAnsi="Arial Narrow" w:cs="Arial"/>
          <w:iCs/>
          <w:sz w:val="24"/>
          <w:szCs w:val="24"/>
        </w:rPr>
        <w:t>Assessment of Auditory Working Memory in Normal Hearing and Hearing Impaired Children . Pre-registration PhD Review &amp; Colloquium of Mr. Ranganathan at AIISH, Mysore. (Research Proposal).</w:t>
      </w:r>
    </w:p>
    <w:p w:rsidR="006A4C99" w:rsidRPr="000C62D6" w:rsidRDefault="006A4C99" w:rsidP="006A4C99">
      <w:pPr>
        <w:pStyle w:val="ListParagraph"/>
        <w:rPr>
          <w:rFonts w:ascii="Arial Narrow" w:hAnsi="Arial Narrow" w:cs="Arial"/>
          <w:iCs/>
          <w:sz w:val="24"/>
          <w:szCs w:val="24"/>
        </w:rPr>
      </w:pPr>
    </w:p>
    <w:p w:rsidR="006A4C99" w:rsidRPr="000C62D6" w:rsidRDefault="006A4C99" w:rsidP="009813D5">
      <w:pPr>
        <w:pStyle w:val="ListParagraph"/>
        <w:numPr>
          <w:ilvl w:val="0"/>
          <w:numId w:val="15"/>
        </w:numPr>
        <w:tabs>
          <w:tab w:val="left" w:pos="720"/>
        </w:tabs>
        <w:jc w:val="both"/>
        <w:rPr>
          <w:rFonts w:ascii="Arial Narrow" w:hAnsi="Arial Narrow" w:cs="Arial"/>
          <w:iCs/>
          <w:sz w:val="24"/>
          <w:szCs w:val="24"/>
        </w:rPr>
      </w:pPr>
      <w:r w:rsidRPr="000C62D6">
        <w:rPr>
          <w:rFonts w:ascii="Arial Narrow" w:hAnsi="Arial Narrow" w:cs="Arial"/>
          <w:iCs/>
          <w:sz w:val="24"/>
          <w:szCs w:val="24"/>
        </w:rPr>
        <w:t>Intelligence Testing and its implications for Disability Evaluation in Individuals with Mental Retardation. Peer Review: Psychological Studies, Springer, New York. (Research Proposal)</w:t>
      </w:r>
    </w:p>
    <w:p w:rsidR="006A4C99" w:rsidRPr="000C62D6" w:rsidRDefault="006A4C99" w:rsidP="006A4C99">
      <w:pPr>
        <w:pStyle w:val="ListParagraph"/>
        <w:rPr>
          <w:rFonts w:ascii="Arial Narrow" w:hAnsi="Arial Narrow" w:cs="Arial"/>
          <w:iCs/>
          <w:sz w:val="24"/>
          <w:szCs w:val="24"/>
        </w:rPr>
      </w:pPr>
    </w:p>
    <w:p w:rsidR="006A4C99" w:rsidRPr="000C62D6" w:rsidRDefault="006A4C99" w:rsidP="009813D5">
      <w:pPr>
        <w:pStyle w:val="ListParagraph"/>
        <w:numPr>
          <w:ilvl w:val="0"/>
          <w:numId w:val="15"/>
        </w:numPr>
        <w:tabs>
          <w:tab w:val="left" w:pos="720"/>
        </w:tabs>
        <w:jc w:val="both"/>
        <w:rPr>
          <w:rFonts w:ascii="Arial Narrow" w:hAnsi="Arial Narrow" w:cs="Arial"/>
          <w:iCs/>
          <w:sz w:val="24"/>
          <w:szCs w:val="24"/>
        </w:rPr>
      </w:pPr>
      <w:r w:rsidRPr="000C62D6">
        <w:rPr>
          <w:rFonts w:ascii="Arial Narrow" w:hAnsi="Arial Narrow" w:cs="Arial"/>
          <w:iCs/>
          <w:sz w:val="24"/>
          <w:szCs w:val="24"/>
        </w:rPr>
        <w:t>A Longitudinal Study on Growth and Development of Low Birth Weight Infants (Birth to 2 years of age) of Mysore. Pre-registration PhD Review &amp; Colloquium of Ms. MV Arundathy .Department of Food Science &amp; Nutrition, UOM, Mysore. (Research Proposal).</w:t>
      </w:r>
    </w:p>
    <w:p w:rsidR="006A4C99" w:rsidRPr="000C62D6" w:rsidRDefault="006A4C99" w:rsidP="006A4C99">
      <w:pPr>
        <w:pStyle w:val="ListParagraph"/>
        <w:rPr>
          <w:rFonts w:ascii="Arial Narrow" w:hAnsi="Arial Narrow" w:cs="Arial"/>
          <w:iCs/>
          <w:sz w:val="24"/>
          <w:szCs w:val="24"/>
        </w:rPr>
      </w:pPr>
    </w:p>
    <w:p w:rsidR="006A4C99" w:rsidRPr="000C62D6" w:rsidRDefault="006A4C99" w:rsidP="009813D5">
      <w:pPr>
        <w:pStyle w:val="ListParagraph"/>
        <w:numPr>
          <w:ilvl w:val="0"/>
          <w:numId w:val="15"/>
        </w:numPr>
        <w:tabs>
          <w:tab w:val="left" w:pos="720"/>
        </w:tabs>
        <w:jc w:val="both"/>
        <w:rPr>
          <w:rFonts w:ascii="Arial Narrow" w:hAnsi="Arial Narrow" w:cs="Arial"/>
          <w:iCs/>
          <w:sz w:val="24"/>
          <w:szCs w:val="24"/>
        </w:rPr>
      </w:pPr>
      <w:r w:rsidRPr="000C62D6">
        <w:rPr>
          <w:rFonts w:ascii="Arial Narrow" w:hAnsi="Arial Narrow" w:cs="Arial"/>
          <w:iCs/>
          <w:sz w:val="24"/>
          <w:szCs w:val="24"/>
        </w:rPr>
        <w:t>Do all persons with Schizophrenia have Cluttering?. Journal of All India Institute of Speech and Hearing. Research Article.</w:t>
      </w:r>
    </w:p>
    <w:p w:rsidR="006A4C99" w:rsidRPr="000C62D6" w:rsidRDefault="006A4C99" w:rsidP="006A4C99">
      <w:pPr>
        <w:pStyle w:val="ListParagraph"/>
        <w:rPr>
          <w:rFonts w:ascii="Arial Narrow" w:hAnsi="Arial Narrow" w:cs="Arial"/>
          <w:iCs/>
          <w:sz w:val="24"/>
          <w:szCs w:val="24"/>
        </w:rPr>
      </w:pPr>
    </w:p>
    <w:p w:rsidR="006A4C99" w:rsidRPr="000C62D6" w:rsidRDefault="006A4C99" w:rsidP="009813D5">
      <w:pPr>
        <w:pStyle w:val="ListParagraph"/>
        <w:numPr>
          <w:ilvl w:val="0"/>
          <w:numId w:val="15"/>
        </w:numPr>
        <w:tabs>
          <w:tab w:val="left" w:pos="720"/>
        </w:tabs>
        <w:jc w:val="both"/>
        <w:rPr>
          <w:rFonts w:ascii="Arial Narrow" w:hAnsi="Arial Narrow" w:cs="Arial"/>
          <w:iCs/>
          <w:sz w:val="24"/>
          <w:szCs w:val="24"/>
        </w:rPr>
      </w:pPr>
      <w:r w:rsidRPr="000C62D6">
        <w:rPr>
          <w:rFonts w:ascii="Arial Narrow" w:hAnsi="Arial Narrow" w:cs="Arial"/>
          <w:iCs/>
          <w:sz w:val="24"/>
          <w:szCs w:val="24"/>
        </w:rPr>
        <w:t>Profile of Recognition of Emotion: A Study with Three Clinical Samples in a Comparative Context with Normals. Indian Journal of Clinical Psychology. Research Article.</w:t>
      </w:r>
    </w:p>
    <w:p w:rsidR="006A4C99" w:rsidRPr="000C62D6" w:rsidRDefault="006A4C99" w:rsidP="006A4C99">
      <w:pPr>
        <w:pStyle w:val="ListParagraph"/>
        <w:rPr>
          <w:rFonts w:ascii="Arial Narrow" w:hAnsi="Arial Narrow" w:cs="Arial"/>
          <w:iCs/>
          <w:sz w:val="24"/>
          <w:szCs w:val="24"/>
        </w:rPr>
      </w:pPr>
    </w:p>
    <w:p w:rsidR="006A4C99" w:rsidRPr="000C62D6" w:rsidRDefault="006A4C99" w:rsidP="009813D5">
      <w:pPr>
        <w:pStyle w:val="ListParagraph"/>
        <w:numPr>
          <w:ilvl w:val="0"/>
          <w:numId w:val="15"/>
        </w:numPr>
        <w:tabs>
          <w:tab w:val="left" w:pos="720"/>
        </w:tabs>
        <w:jc w:val="both"/>
        <w:rPr>
          <w:rFonts w:ascii="Arial Narrow" w:hAnsi="Arial Narrow" w:cs="Arial"/>
          <w:iCs/>
          <w:sz w:val="24"/>
          <w:szCs w:val="24"/>
        </w:rPr>
      </w:pPr>
      <w:r w:rsidRPr="000C62D6">
        <w:rPr>
          <w:rFonts w:ascii="Arial Narrow" w:hAnsi="Arial Narrow" w:cs="Arial"/>
          <w:iCs/>
          <w:sz w:val="24"/>
          <w:szCs w:val="24"/>
        </w:rPr>
        <w:t>Personality And Perceived Family Environment In Cluster-B Personality Disorders.  Indian Journal of Clinical Psychology. Research Article.</w:t>
      </w:r>
    </w:p>
    <w:p w:rsidR="006A4C99" w:rsidRPr="000C62D6" w:rsidRDefault="006A4C99" w:rsidP="006A4C99">
      <w:pPr>
        <w:pStyle w:val="ListParagraph"/>
        <w:rPr>
          <w:rFonts w:ascii="Arial Narrow" w:hAnsi="Arial Narrow" w:cs="Arial"/>
          <w:iCs/>
          <w:sz w:val="24"/>
          <w:szCs w:val="24"/>
        </w:rPr>
      </w:pPr>
    </w:p>
    <w:p w:rsidR="006A4C99" w:rsidRPr="000C62D6" w:rsidRDefault="006A4C99" w:rsidP="009813D5">
      <w:pPr>
        <w:pStyle w:val="ListParagraph"/>
        <w:numPr>
          <w:ilvl w:val="0"/>
          <w:numId w:val="15"/>
        </w:numPr>
        <w:tabs>
          <w:tab w:val="left" w:pos="720"/>
        </w:tabs>
        <w:jc w:val="both"/>
        <w:rPr>
          <w:rFonts w:ascii="Arial Narrow" w:hAnsi="Arial Narrow" w:cs="Arial"/>
          <w:iCs/>
          <w:sz w:val="24"/>
          <w:szCs w:val="24"/>
        </w:rPr>
      </w:pPr>
      <w:r w:rsidRPr="000C62D6">
        <w:rPr>
          <w:rFonts w:ascii="Arial Narrow" w:hAnsi="Arial Narrow" w:cs="Arial"/>
          <w:iCs/>
          <w:sz w:val="24"/>
          <w:szCs w:val="24"/>
        </w:rPr>
        <w:t>A Cognitive Exploration of the Concept of ‘Privacy’ among Indians. IIT, Gandhinagar, Ahmedabad. Project Proposal from DST, GOI, New Delhi.</w:t>
      </w:r>
    </w:p>
    <w:p w:rsidR="006A4C99" w:rsidRPr="000C62D6" w:rsidRDefault="006A4C99" w:rsidP="006A4C99">
      <w:pPr>
        <w:pStyle w:val="ListParagraph"/>
        <w:rPr>
          <w:rFonts w:ascii="Arial Narrow" w:hAnsi="Arial Narrow" w:cs="Arial"/>
          <w:iCs/>
          <w:sz w:val="24"/>
          <w:szCs w:val="24"/>
        </w:rPr>
      </w:pPr>
    </w:p>
    <w:p w:rsidR="006A4C99" w:rsidRPr="000C62D6" w:rsidRDefault="006A4C99" w:rsidP="009813D5">
      <w:pPr>
        <w:pStyle w:val="ListParagraph"/>
        <w:numPr>
          <w:ilvl w:val="0"/>
          <w:numId w:val="15"/>
        </w:numPr>
        <w:tabs>
          <w:tab w:val="left" w:pos="720"/>
        </w:tabs>
        <w:jc w:val="both"/>
        <w:rPr>
          <w:rFonts w:ascii="Arial Narrow" w:hAnsi="Arial Narrow" w:cs="Arial"/>
          <w:iCs/>
          <w:sz w:val="24"/>
          <w:szCs w:val="24"/>
        </w:rPr>
      </w:pPr>
      <w:r w:rsidRPr="000C62D6">
        <w:rPr>
          <w:rFonts w:ascii="Arial Narrow" w:hAnsi="Arial Narrow" w:cs="Arial"/>
          <w:iCs/>
          <w:sz w:val="24"/>
          <w:szCs w:val="24"/>
        </w:rPr>
        <w:t>Nutritional Status and Cognitive Functioning and Development through supplementary food mixes to 3-6 year old children. Department of Human Development, Home Science College &amp; Research Institute, Madurai; 625 104. Project Proposal from DST, GOI, New Delhi.</w:t>
      </w:r>
    </w:p>
    <w:p w:rsidR="006A4C99" w:rsidRPr="000C62D6" w:rsidRDefault="006A4C99" w:rsidP="006A4C99">
      <w:pPr>
        <w:pStyle w:val="ListParagraph"/>
        <w:rPr>
          <w:rFonts w:ascii="Arial Narrow" w:hAnsi="Arial Narrow" w:cs="Arial"/>
          <w:iCs/>
          <w:sz w:val="24"/>
          <w:szCs w:val="24"/>
        </w:rPr>
      </w:pPr>
    </w:p>
    <w:p w:rsidR="006A4C99" w:rsidRPr="000C62D6" w:rsidRDefault="006A4C99" w:rsidP="009813D5">
      <w:pPr>
        <w:pStyle w:val="ListParagraph"/>
        <w:numPr>
          <w:ilvl w:val="0"/>
          <w:numId w:val="15"/>
        </w:numPr>
        <w:tabs>
          <w:tab w:val="left" w:pos="720"/>
        </w:tabs>
        <w:jc w:val="both"/>
        <w:rPr>
          <w:rFonts w:ascii="Arial Narrow" w:hAnsi="Arial Narrow" w:cs="Arial"/>
          <w:iCs/>
          <w:sz w:val="24"/>
          <w:szCs w:val="24"/>
        </w:rPr>
      </w:pPr>
      <w:r w:rsidRPr="000C62D6">
        <w:rPr>
          <w:rFonts w:ascii="Arial Narrow" w:hAnsi="Arial Narrow" w:cs="Arial"/>
          <w:iCs/>
          <w:sz w:val="24"/>
          <w:szCs w:val="24"/>
        </w:rPr>
        <w:t>The Effect of Neural Correlates of Repetitive Transcranial Magnetic Stimulation on Positive and Negative Symptoms and Associated Cognitive Dysfunctions in Schizophrenia. Mental Health &amp; Neuro Sciences Division, Caring Foundation, New Delhi. Project Proposal from DST, GOI, New Delhi</w:t>
      </w:r>
    </w:p>
    <w:p w:rsidR="00390964" w:rsidRPr="000C62D6" w:rsidRDefault="00390964" w:rsidP="00390964">
      <w:pPr>
        <w:pStyle w:val="ListParagraph"/>
        <w:rPr>
          <w:rFonts w:ascii="Arial Narrow" w:hAnsi="Arial Narrow" w:cs="Arial"/>
          <w:iCs/>
          <w:sz w:val="24"/>
          <w:szCs w:val="24"/>
        </w:rPr>
      </w:pPr>
    </w:p>
    <w:p w:rsidR="006A4C99" w:rsidRPr="000C62D6" w:rsidRDefault="006A4C99" w:rsidP="009813D5">
      <w:pPr>
        <w:pStyle w:val="ListParagraph"/>
        <w:numPr>
          <w:ilvl w:val="0"/>
          <w:numId w:val="15"/>
        </w:numPr>
        <w:tabs>
          <w:tab w:val="left" w:pos="720"/>
        </w:tabs>
        <w:jc w:val="both"/>
        <w:rPr>
          <w:rFonts w:ascii="Arial Narrow" w:hAnsi="Arial Narrow" w:cs="Arial"/>
          <w:iCs/>
          <w:sz w:val="24"/>
          <w:szCs w:val="24"/>
        </w:rPr>
      </w:pPr>
      <w:r w:rsidRPr="000C62D6">
        <w:rPr>
          <w:rFonts w:ascii="Arial Narrow" w:hAnsi="Arial Narrow" w:cs="Arial"/>
          <w:iCs/>
          <w:sz w:val="24"/>
          <w:szCs w:val="24"/>
        </w:rPr>
        <w:t>Brain Region Specific Epigenomic Changes in Impaired Cognition. Department of Zoology, University of Delhi, New Delhi. Project Proposal from DST, GOI, New Delhi.</w:t>
      </w:r>
    </w:p>
    <w:p w:rsidR="006A4C99" w:rsidRPr="000C62D6" w:rsidRDefault="006A4C99" w:rsidP="006A4C99">
      <w:pPr>
        <w:pStyle w:val="ListParagraph"/>
        <w:tabs>
          <w:tab w:val="left" w:pos="720"/>
        </w:tabs>
        <w:jc w:val="both"/>
        <w:rPr>
          <w:rFonts w:ascii="Arial Narrow" w:hAnsi="Arial Narrow" w:cs="Arial"/>
          <w:iCs/>
          <w:sz w:val="24"/>
          <w:szCs w:val="24"/>
        </w:rPr>
      </w:pPr>
    </w:p>
    <w:p w:rsidR="006A4C99" w:rsidRPr="000C62D6" w:rsidRDefault="006A4C99" w:rsidP="009813D5">
      <w:pPr>
        <w:pStyle w:val="ListParagraph"/>
        <w:numPr>
          <w:ilvl w:val="0"/>
          <w:numId w:val="15"/>
        </w:numPr>
        <w:tabs>
          <w:tab w:val="left" w:pos="720"/>
        </w:tabs>
        <w:jc w:val="both"/>
        <w:rPr>
          <w:rFonts w:ascii="Arial Narrow" w:hAnsi="Arial Narrow" w:cs="Arial"/>
          <w:iCs/>
          <w:sz w:val="24"/>
          <w:szCs w:val="24"/>
        </w:rPr>
      </w:pPr>
      <w:r w:rsidRPr="000C62D6">
        <w:rPr>
          <w:rFonts w:ascii="Arial Narrow" w:hAnsi="Arial Narrow" w:cs="Arial"/>
          <w:iCs/>
          <w:sz w:val="24"/>
          <w:szCs w:val="24"/>
        </w:rPr>
        <w:t>Using visual diary in promoting awareness of inner life among 4-6 elementary school students in SD Negeri Patang Puluhan, Yogyakarta, Indonesia.  Psychological Studies, Springer, New York. Research Article.</w:t>
      </w:r>
    </w:p>
    <w:p w:rsidR="006A4C99" w:rsidRPr="000C62D6" w:rsidRDefault="006A4C99" w:rsidP="006A4C99">
      <w:pPr>
        <w:tabs>
          <w:tab w:val="left" w:pos="540"/>
        </w:tabs>
        <w:rPr>
          <w:rFonts w:ascii="Arial Narrow" w:hAnsi="Arial Narrow" w:cs="Arial"/>
          <w:sz w:val="24"/>
          <w:szCs w:val="24"/>
        </w:rPr>
      </w:pPr>
      <w:r w:rsidRPr="000C62D6">
        <w:rPr>
          <w:rFonts w:ascii="Arial Narrow" w:hAnsi="Arial Narrow" w:cs="Arial"/>
          <w:sz w:val="24"/>
          <w:szCs w:val="24"/>
        </w:rPr>
        <w:t>Dr. G.</w:t>
      </w:r>
      <w:r w:rsidR="00100DEF" w:rsidRPr="000C62D6">
        <w:rPr>
          <w:rFonts w:ascii="Arial Narrow" w:hAnsi="Arial Narrow" w:cs="Arial"/>
          <w:sz w:val="24"/>
          <w:szCs w:val="24"/>
        </w:rPr>
        <w:t xml:space="preserve"> </w:t>
      </w:r>
      <w:r w:rsidRPr="000C62D6">
        <w:rPr>
          <w:rFonts w:ascii="Arial Narrow" w:hAnsi="Arial Narrow" w:cs="Arial"/>
          <w:sz w:val="24"/>
          <w:szCs w:val="24"/>
        </w:rPr>
        <w:t>Jayarama</w:t>
      </w:r>
    </w:p>
    <w:p w:rsidR="006A4C99" w:rsidRPr="000C62D6" w:rsidRDefault="006A4C99" w:rsidP="009813D5">
      <w:pPr>
        <w:pStyle w:val="ListParagraph"/>
        <w:numPr>
          <w:ilvl w:val="0"/>
          <w:numId w:val="15"/>
        </w:numPr>
        <w:tabs>
          <w:tab w:val="left" w:pos="720"/>
        </w:tabs>
        <w:jc w:val="both"/>
        <w:rPr>
          <w:rFonts w:ascii="Arial Narrow" w:hAnsi="Arial Narrow" w:cs="Arial"/>
          <w:iCs/>
          <w:sz w:val="24"/>
          <w:szCs w:val="24"/>
        </w:rPr>
      </w:pPr>
      <w:r w:rsidRPr="000C62D6">
        <w:rPr>
          <w:rFonts w:ascii="Arial Narrow" w:hAnsi="Arial Narrow" w:cs="Arial"/>
          <w:iCs/>
          <w:sz w:val="24"/>
          <w:szCs w:val="24"/>
        </w:rPr>
        <w:t>Factors in Movement Imagery with vision and in the total absence of vision during mental practice: A neuroimaging study. Project Proposal from DST, GOI, New Delhi. December 2010.</w:t>
      </w:r>
    </w:p>
    <w:p w:rsidR="006A4C99" w:rsidRPr="000C62D6" w:rsidRDefault="006A4C99" w:rsidP="006A4C99">
      <w:pPr>
        <w:pStyle w:val="ListParagraph"/>
        <w:tabs>
          <w:tab w:val="left" w:pos="720"/>
        </w:tabs>
        <w:jc w:val="both"/>
        <w:rPr>
          <w:rFonts w:ascii="Arial Narrow" w:hAnsi="Arial Narrow" w:cs="Arial"/>
          <w:iCs/>
          <w:sz w:val="24"/>
          <w:szCs w:val="24"/>
        </w:rPr>
      </w:pPr>
    </w:p>
    <w:p w:rsidR="006A4C99" w:rsidRPr="000C62D6" w:rsidRDefault="006A4C99" w:rsidP="009813D5">
      <w:pPr>
        <w:pStyle w:val="ListParagraph"/>
        <w:numPr>
          <w:ilvl w:val="0"/>
          <w:numId w:val="15"/>
        </w:numPr>
        <w:tabs>
          <w:tab w:val="left" w:pos="720"/>
        </w:tabs>
        <w:jc w:val="both"/>
        <w:rPr>
          <w:rFonts w:ascii="Arial Narrow" w:hAnsi="Arial Narrow" w:cs="Arial"/>
          <w:iCs/>
          <w:sz w:val="24"/>
          <w:szCs w:val="24"/>
        </w:rPr>
      </w:pPr>
      <w:r w:rsidRPr="000C62D6">
        <w:rPr>
          <w:rFonts w:ascii="Arial Narrow" w:hAnsi="Arial Narrow" w:cs="Arial"/>
          <w:iCs/>
          <w:sz w:val="24"/>
          <w:szCs w:val="24"/>
        </w:rPr>
        <w:t>The role of Amygdalar Neurons and Glia in Sleep- dependent Consolidation of cued Fear – Conditioned Memory in the rat. Project Proposal from DST, GOI, New Delhi. December 2010.</w:t>
      </w:r>
    </w:p>
    <w:p w:rsidR="006A4C99" w:rsidRPr="000C62D6" w:rsidRDefault="006A4C99" w:rsidP="006A4C99">
      <w:pPr>
        <w:pStyle w:val="ListParagraph"/>
        <w:rPr>
          <w:rFonts w:ascii="Arial Narrow" w:hAnsi="Arial Narrow" w:cs="Arial"/>
          <w:iCs/>
          <w:sz w:val="24"/>
          <w:szCs w:val="24"/>
        </w:rPr>
      </w:pPr>
    </w:p>
    <w:p w:rsidR="006A4C99" w:rsidRPr="000C62D6" w:rsidRDefault="006A4C99" w:rsidP="009813D5">
      <w:pPr>
        <w:pStyle w:val="ListParagraph"/>
        <w:numPr>
          <w:ilvl w:val="0"/>
          <w:numId w:val="15"/>
        </w:numPr>
        <w:tabs>
          <w:tab w:val="left" w:pos="720"/>
        </w:tabs>
        <w:jc w:val="both"/>
        <w:rPr>
          <w:rFonts w:ascii="Arial Narrow" w:hAnsi="Arial Narrow" w:cs="Arial"/>
          <w:iCs/>
          <w:sz w:val="24"/>
          <w:szCs w:val="24"/>
        </w:rPr>
      </w:pPr>
      <w:r w:rsidRPr="000C62D6">
        <w:rPr>
          <w:rFonts w:ascii="Arial Narrow" w:hAnsi="Arial Narrow" w:cs="Arial"/>
          <w:iCs/>
          <w:sz w:val="24"/>
          <w:szCs w:val="24"/>
        </w:rPr>
        <w:t>Shape Perception development by cognitive learning and EEG based motion control of an artificial limb. Project Proposal from DST, GOI, New Delhi. December 2010.</w:t>
      </w:r>
    </w:p>
    <w:p w:rsidR="00390964" w:rsidRPr="000C62D6" w:rsidRDefault="00390964" w:rsidP="00390964">
      <w:pPr>
        <w:pStyle w:val="ListParagraph"/>
        <w:rPr>
          <w:rFonts w:ascii="Arial Narrow" w:hAnsi="Arial Narrow" w:cs="Arial"/>
          <w:iCs/>
          <w:sz w:val="24"/>
          <w:szCs w:val="24"/>
        </w:rPr>
      </w:pPr>
    </w:p>
    <w:p w:rsidR="006A4C99" w:rsidRPr="000C62D6" w:rsidRDefault="006A4C99" w:rsidP="006A4C99">
      <w:pPr>
        <w:tabs>
          <w:tab w:val="left" w:pos="540"/>
        </w:tabs>
        <w:rPr>
          <w:rFonts w:ascii="Arial Narrow" w:hAnsi="Arial Narrow" w:cs="Arial"/>
          <w:sz w:val="24"/>
          <w:szCs w:val="24"/>
        </w:rPr>
      </w:pPr>
      <w:r w:rsidRPr="000C62D6">
        <w:rPr>
          <w:rFonts w:ascii="Arial Narrow" w:hAnsi="Arial Narrow" w:cs="Arial"/>
          <w:sz w:val="24"/>
          <w:szCs w:val="24"/>
        </w:rPr>
        <w:t>Ms.Amrita Kanchan</w:t>
      </w:r>
    </w:p>
    <w:p w:rsidR="006A4C99" w:rsidRPr="000C62D6" w:rsidRDefault="006A4C99" w:rsidP="009813D5">
      <w:pPr>
        <w:pStyle w:val="ListParagraph"/>
        <w:numPr>
          <w:ilvl w:val="0"/>
          <w:numId w:val="15"/>
        </w:numPr>
        <w:tabs>
          <w:tab w:val="left" w:pos="720"/>
        </w:tabs>
        <w:jc w:val="both"/>
        <w:rPr>
          <w:rFonts w:ascii="Arial Narrow" w:hAnsi="Arial Narrow" w:cs="Arial"/>
          <w:iCs/>
          <w:sz w:val="24"/>
          <w:szCs w:val="24"/>
        </w:rPr>
      </w:pPr>
      <w:r w:rsidRPr="000C62D6">
        <w:rPr>
          <w:rFonts w:ascii="Arial Narrow" w:hAnsi="Arial Narrow" w:cs="Arial"/>
          <w:iCs/>
          <w:sz w:val="24"/>
          <w:szCs w:val="24"/>
        </w:rPr>
        <w:t>Effect of heavy metal exposure on cognitive function and behaviour with special reference to gene expression of antioxidant enzymes in rats; modulation by plant products. Project Proposal from DST, GOI, New Delhi. December 2010</w:t>
      </w:r>
    </w:p>
    <w:p w:rsidR="006A4C99" w:rsidRPr="000C62D6" w:rsidRDefault="006A4C99" w:rsidP="006A4C99">
      <w:pPr>
        <w:pStyle w:val="ListParagraph"/>
        <w:tabs>
          <w:tab w:val="left" w:pos="720"/>
        </w:tabs>
        <w:jc w:val="both"/>
        <w:rPr>
          <w:rFonts w:ascii="Arial Narrow" w:hAnsi="Arial Narrow" w:cs="Arial"/>
          <w:iCs/>
          <w:sz w:val="24"/>
          <w:szCs w:val="24"/>
        </w:rPr>
      </w:pPr>
    </w:p>
    <w:p w:rsidR="006A4C99" w:rsidRPr="000C62D6" w:rsidRDefault="006A4C99" w:rsidP="009813D5">
      <w:pPr>
        <w:pStyle w:val="ListParagraph"/>
        <w:numPr>
          <w:ilvl w:val="0"/>
          <w:numId w:val="15"/>
        </w:numPr>
        <w:tabs>
          <w:tab w:val="left" w:pos="720"/>
        </w:tabs>
        <w:jc w:val="both"/>
        <w:rPr>
          <w:rFonts w:ascii="Arial Narrow" w:hAnsi="Arial Narrow" w:cs="Arial"/>
          <w:iCs/>
          <w:sz w:val="24"/>
          <w:szCs w:val="24"/>
        </w:rPr>
      </w:pPr>
      <w:r w:rsidRPr="000C62D6">
        <w:rPr>
          <w:rFonts w:ascii="Arial Narrow" w:hAnsi="Arial Narrow" w:cs="Arial"/>
          <w:iCs/>
          <w:sz w:val="24"/>
          <w:szCs w:val="24"/>
        </w:rPr>
        <w:t>Neurophysiological correlates of central executive system of working memory using ERP compatible neuropsychological tests. Project Proposal from DST, GOI, New Delhi. December 2010</w:t>
      </w:r>
    </w:p>
    <w:p w:rsidR="006A4C99" w:rsidRPr="000C62D6" w:rsidRDefault="006A4C99" w:rsidP="006A4C99">
      <w:pPr>
        <w:pStyle w:val="ListParagraph"/>
        <w:rPr>
          <w:rFonts w:ascii="Arial Narrow" w:hAnsi="Arial Narrow" w:cs="Arial"/>
          <w:iCs/>
          <w:sz w:val="24"/>
          <w:szCs w:val="24"/>
        </w:rPr>
      </w:pPr>
    </w:p>
    <w:p w:rsidR="006A4C99" w:rsidRPr="000C62D6" w:rsidRDefault="006A4C99" w:rsidP="009813D5">
      <w:pPr>
        <w:pStyle w:val="ListParagraph"/>
        <w:numPr>
          <w:ilvl w:val="0"/>
          <w:numId w:val="15"/>
        </w:numPr>
        <w:tabs>
          <w:tab w:val="left" w:pos="720"/>
        </w:tabs>
        <w:jc w:val="both"/>
        <w:rPr>
          <w:rFonts w:ascii="Arial Narrow" w:hAnsi="Arial Narrow" w:cs="Arial"/>
          <w:iCs/>
          <w:sz w:val="24"/>
          <w:szCs w:val="24"/>
        </w:rPr>
      </w:pPr>
      <w:r w:rsidRPr="000C62D6">
        <w:rPr>
          <w:rFonts w:ascii="Arial Narrow" w:hAnsi="Arial Narrow" w:cs="Arial"/>
          <w:iCs/>
          <w:sz w:val="24"/>
          <w:szCs w:val="24"/>
        </w:rPr>
        <w:t>Role of handedness in explaining differences in cognitive functioning. Project Proposal from DST, GOI, New Delhi. December 2010.</w:t>
      </w:r>
    </w:p>
    <w:p w:rsidR="006A4C99" w:rsidRPr="000C62D6" w:rsidRDefault="006A4C99" w:rsidP="006A4C99">
      <w:pPr>
        <w:pStyle w:val="ListParagraph"/>
        <w:tabs>
          <w:tab w:val="left" w:pos="540"/>
        </w:tabs>
        <w:rPr>
          <w:rFonts w:ascii="Arial Narrow" w:hAnsi="Arial Narrow" w:cs="Arial"/>
          <w:sz w:val="24"/>
          <w:szCs w:val="24"/>
        </w:rPr>
      </w:pPr>
    </w:p>
    <w:p w:rsidR="006A4C99" w:rsidRPr="000C62D6" w:rsidRDefault="006A4C99" w:rsidP="006A4C99">
      <w:pPr>
        <w:pStyle w:val="ListParagraph"/>
        <w:ind w:left="0"/>
        <w:jc w:val="both"/>
        <w:rPr>
          <w:rFonts w:ascii="Arial Narrow" w:hAnsi="Arial Narrow" w:cs="Arial"/>
          <w:sz w:val="24"/>
          <w:szCs w:val="24"/>
        </w:rPr>
      </w:pPr>
      <w:r w:rsidRPr="000C62D6">
        <w:rPr>
          <w:rFonts w:ascii="Arial Narrow" w:hAnsi="Arial Narrow" w:cs="Arial"/>
          <w:sz w:val="24"/>
          <w:szCs w:val="24"/>
        </w:rPr>
        <w:t>Dr. R. Manjula</w:t>
      </w:r>
    </w:p>
    <w:p w:rsidR="006A4C99" w:rsidRPr="000C62D6" w:rsidRDefault="006A4C99" w:rsidP="006A4C99">
      <w:pPr>
        <w:pStyle w:val="ListParagraph"/>
        <w:ind w:left="0"/>
        <w:jc w:val="both"/>
        <w:rPr>
          <w:rFonts w:ascii="Arial Narrow" w:hAnsi="Arial Narrow" w:cs="Arial"/>
          <w:bCs/>
          <w:sz w:val="24"/>
          <w:szCs w:val="24"/>
        </w:rPr>
      </w:pPr>
    </w:p>
    <w:p w:rsidR="006A4C99" w:rsidRPr="000C62D6" w:rsidRDefault="006A4C99" w:rsidP="009813D5">
      <w:pPr>
        <w:pStyle w:val="ListParagraph"/>
        <w:numPr>
          <w:ilvl w:val="0"/>
          <w:numId w:val="15"/>
        </w:numPr>
        <w:tabs>
          <w:tab w:val="left" w:pos="720"/>
        </w:tabs>
        <w:jc w:val="both"/>
        <w:rPr>
          <w:rFonts w:ascii="Arial Narrow" w:hAnsi="Arial Narrow" w:cs="Arial"/>
          <w:iCs/>
          <w:sz w:val="24"/>
          <w:szCs w:val="24"/>
        </w:rPr>
      </w:pPr>
      <w:r w:rsidRPr="000C62D6">
        <w:rPr>
          <w:rFonts w:ascii="Arial Narrow" w:hAnsi="Arial Narrow" w:cs="Arial"/>
          <w:iCs/>
          <w:sz w:val="24"/>
          <w:szCs w:val="24"/>
        </w:rPr>
        <w:t>Reviewer for Journal of All India Institute of Speech and Hearing, AIISH, Mysore.</w:t>
      </w:r>
    </w:p>
    <w:p w:rsidR="006A4C99" w:rsidRPr="000C62D6" w:rsidRDefault="006A4C99" w:rsidP="009813D5">
      <w:pPr>
        <w:pStyle w:val="ListParagraph"/>
        <w:numPr>
          <w:ilvl w:val="0"/>
          <w:numId w:val="15"/>
        </w:numPr>
        <w:tabs>
          <w:tab w:val="left" w:pos="720"/>
        </w:tabs>
        <w:jc w:val="both"/>
        <w:rPr>
          <w:rFonts w:ascii="Arial Narrow" w:hAnsi="Arial Narrow" w:cs="Arial"/>
          <w:iCs/>
          <w:sz w:val="24"/>
          <w:szCs w:val="24"/>
        </w:rPr>
      </w:pPr>
      <w:r w:rsidRPr="000C62D6">
        <w:rPr>
          <w:rFonts w:ascii="Arial Narrow" w:hAnsi="Arial Narrow" w:cs="Arial"/>
          <w:iCs/>
          <w:sz w:val="24"/>
          <w:szCs w:val="24"/>
        </w:rPr>
        <w:t>Reviewer for Journal of Indian Speech and Hearing Association, ISHA, India.</w:t>
      </w:r>
    </w:p>
    <w:p w:rsidR="006A4C99" w:rsidRPr="000C62D6" w:rsidRDefault="006A4C99" w:rsidP="006A4C99">
      <w:pPr>
        <w:pStyle w:val="ListParagraph"/>
        <w:jc w:val="both"/>
        <w:rPr>
          <w:rFonts w:ascii="Arial Narrow" w:hAnsi="Arial Narrow" w:cs="Arial"/>
          <w:sz w:val="24"/>
          <w:szCs w:val="24"/>
        </w:rPr>
      </w:pPr>
    </w:p>
    <w:p w:rsidR="006A4C99" w:rsidRPr="000C62D6" w:rsidRDefault="006A4C99" w:rsidP="006A4C99">
      <w:pPr>
        <w:rPr>
          <w:rFonts w:ascii="Arial Narrow" w:hAnsi="Arial Narrow" w:cs="Arial"/>
          <w:sz w:val="24"/>
          <w:szCs w:val="24"/>
        </w:rPr>
      </w:pPr>
      <w:r w:rsidRPr="000C62D6">
        <w:rPr>
          <w:rFonts w:ascii="Arial Narrow" w:hAnsi="Arial Narrow" w:cs="Arial"/>
          <w:sz w:val="24"/>
          <w:szCs w:val="24"/>
        </w:rPr>
        <w:t>Dr. S.R. Savithri</w:t>
      </w:r>
    </w:p>
    <w:p w:rsidR="006A4C99" w:rsidRPr="000C62D6" w:rsidRDefault="006A4C99" w:rsidP="009813D5">
      <w:pPr>
        <w:pStyle w:val="ListParagraph"/>
        <w:numPr>
          <w:ilvl w:val="0"/>
          <w:numId w:val="14"/>
        </w:numPr>
        <w:jc w:val="both"/>
        <w:rPr>
          <w:rFonts w:ascii="Arial Narrow" w:hAnsi="Arial Narrow" w:cs="Arial"/>
          <w:sz w:val="24"/>
          <w:szCs w:val="24"/>
        </w:rPr>
      </w:pPr>
      <w:r w:rsidRPr="000C62D6">
        <w:rPr>
          <w:rFonts w:ascii="Arial Narrow" w:hAnsi="Arial Narrow" w:cs="Arial"/>
          <w:sz w:val="24"/>
          <w:szCs w:val="24"/>
        </w:rPr>
        <w:t>Editor for Journal of All India Institute of Speech and Hearing, AIISH, Mysore.</w:t>
      </w:r>
    </w:p>
    <w:p w:rsidR="006A4C99" w:rsidRPr="000C62D6" w:rsidRDefault="006A4C99" w:rsidP="006A4C99">
      <w:pPr>
        <w:rPr>
          <w:rFonts w:ascii="Arial Narrow" w:hAnsi="Arial Narrow" w:cs="Arial"/>
          <w:sz w:val="24"/>
          <w:szCs w:val="24"/>
        </w:rPr>
      </w:pPr>
      <w:r w:rsidRPr="000C62D6">
        <w:rPr>
          <w:rFonts w:ascii="Arial Narrow" w:hAnsi="Arial Narrow" w:cs="Arial"/>
          <w:sz w:val="24"/>
          <w:szCs w:val="24"/>
        </w:rPr>
        <w:t>Dr. K.S. Prema</w:t>
      </w:r>
    </w:p>
    <w:p w:rsidR="006A4C99" w:rsidRPr="000C62D6" w:rsidRDefault="006A4C99" w:rsidP="009813D5">
      <w:pPr>
        <w:pStyle w:val="ListParagraph"/>
        <w:numPr>
          <w:ilvl w:val="0"/>
          <w:numId w:val="14"/>
        </w:numPr>
        <w:rPr>
          <w:rFonts w:ascii="Arial Narrow" w:hAnsi="Arial Narrow" w:cs="Arial"/>
          <w:sz w:val="24"/>
          <w:szCs w:val="24"/>
        </w:rPr>
      </w:pPr>
      <w:r w:rsidRPr="000C62D6">
        <w:rPr>
          <w:rFonts w:ascii="Arial Narrow" w:hAnsi="Arial Narrow" w:cs="Arial"/>
          <w:bCs/>
          <w:sz w:val="24"/>
          <w:szCs w:val="24"/>
        </w:rPr>
        <w:t xml:space="preserve">Reviewer for </w:t>
      </w:r>
      <w:r w:rsidRPr="000C62D6">
        <w:rPr>
          <w:rFonts w:ascii="Arial Narrow" w:hAnsi="Arial Narrow" w:cs="Arial"/>
          <w:sz w:val="24"/>
          <w:szCs w:val="24"/>
        </w:rPr>
        <w:t>Journal of All India Institute of Speech and Hearing, AIISH, Mysore</w:t>
      </w:r>
    </w:p>
    <w:p w:rsidR="006A4C99" w:rsidRPr="000C62D6" w:rsidRDefault="006A4C99" w:rsidP="006A4C99">
      <w:pPr>
        <w:rPr>
          <w:rFonts w:ascii="Arial Narrow" w:hAnsi="Arial Narrow" w:cs="Arial"/>
          <w:sz w:val="24"/>
          <w:szCs w:val="24"/>
        </w:rPr>
      </w:pPr>
      <w:r w:rsidRPr="000C62D6">
        <w:rPr>
          <w:rFonts w:ascii="Arial Narrow" w:hAnsi="Arial Narrow" w:cs="Arial"/>
          <w:sz w:val="24"/>
          <w:szCs w:val="24"/>
        </w:rPr>
        <w:t>Dr. Santosh. M</w:t>
      </w:r>
    </w:p>
    <w:p w:rsidR="006A4C99" w:rsidRPr="000C62D6" w:rsidRDefault="006A4C99" w:rsidP="009813D5">
      <w:pPr>
        <w:pStyle w:val="ListParagraph"/>
        <w:numPr>
          <w:ilvl w:val="0"/>
          <w:numId w:val="14"/>
        </w:numPr>
        <w:jc w:val="both"/>
        <w:rPr>
          <w:rFonts w:ascii="Arial Narrow" w:hAnsi="Arial Narrow" w:cs="Arial"/>
          <w:sz w:val="24"/>
          <w:szCs w:val="24"/>
        </w:rPr>
      </w:pPr>
      <w:r w:rsidRPr="000C62D6">
        <w:rPr>
          <w:rFonts w:ascii="Arial Narrow" w:hAnsi="Arial Narrow" w:cs="Arial"/>
          <w:bCs/>
          <w:sz w:val="24"/>
          <w:szCs w:val="24"/>
        </w:rPr>
        <w:t xml:space="preserve">Reviewer for </w:t>
      </w:r>
      <w:r w:rsidRPr="000C62D6">
        <w:rPr>
          <w:rFonts w:ascii="Arial Narrow" w:hAnsi="Arial Narrow" w:cs="Arial"/>
          <w:sz w:val="24"/>
          <w:szCs w:val="24"/>
        </w:rPr>
        <w:t>Journal of Indian Speech and Hearing Association, ISHA, India.</w:t>
      </w:r>
    </w:p>
    <w:p w:rsidR="006A4C99" w:rsidRPr="000C62D6" w:rsidRDefault="006A4C99" w:rsidP="00914C3F">
      <w:pPr>
        <w:pStyle w:val="NoSpacing"/>
        <w:spacing w:line="360" w:lineRule="auto"/>
        <w:rPr>
          <w:rFonts w:ascii="Arial Narrow" w:hAnsi="Arial Narrow" w:cs="Arial"/>
          <w:sz w:val="24"/>
          <w:szCs w:val="24"/>
        </w:rPr>
      </w:pPr>
    </w:p>
    <w:p w:rsidR="006A4C99" w:rsidRPr="000C62D6" w:rsidRDefault="006A4C99" w:rsidP="00914C3F">
      <w:pPr>
        <w:pStyle w:val="NoSpacing"/>
        <w:spacing w:line="360" w:lineRule="auto"/>
        <w:rPr>
          <w:rFonts w:ascii="Arial Narrow" w:hAnsi="Arial Narrow" w:cs="Arial"/>
          <w:sz w:val="24"/>
          <w:szCs w:val="24"/>
        </w:rPr>
      </w:pPr>
    </w:p>
    <w:p w:rsidR="006A4C99" w:rsidRPr="000C62D6" w:rsidRDefault="006A4C99" w:rsidP="00914C3F">
      <w:pPr>
        <w:pStyle w:val="NoSpacing"/>
        <w:spacing w:line="360" w:lineRule="auto"/>
        <w:rPr>
          <w:rFonts w:ascii="Arial Narrow" w:hAnsi="Arial Narrow" w:cs="Arial"/>
          <w:sz w:val="24"/>
          <w:szCs w:val="24"/>
        </w:rPr>
      </w:pPr>
    </w:p>
    <w:p w:rsidR="00390964" w:rsidRPr="000C62D6" w:rsidRDefault="00390964" w:rsidP="00914C3F">
      <w:pPr>
        <w:pStyle w:val="NoSpacing"/>
        <w:spacing w:line="360" w:lineRule="auto"/>
        <w:rPr>
          <w:rFonts w:ascii="Arial Narrow" w:hAnsi="Arial Narrow" w:cs="Arial"/>
          <w:sz w:val="24"/>
          <w:szCs w:val="24"/>
        </w:rPr>
      </w:pPr>
    </w:p>
    <w:p w:rsidR="00390964" w:rsidRPr="000C62D6" w:rsidRDefault="00390964" w:rsidP="00914C3F">
      <w:pPr>
        <w:pStyle w:val="NoSpacing"/>
        <w:spacing w:line="360" w:lineRule="auto"/>
        <w:rPr>
          <w:rFonts w:ascii="Arial Narrow" w:hAnsi="Arial Narrow" w:cs="Arial"/>
          <w:sz w:val="24"/>
          <w:szCs w:val="24"/>
        </w:rPr>
      </w:pPr>
    </w:p>
    <w:p w:rsidR="00390964" w:rsidRPr="000C62D6" w:rsidRDefault="00390964" w:rsidP="00914C3F">
      <w:pPr>
        <w:pStyle w:val="NoSpacing"/>
        <w:spacing w:line="360" w:lineRule="auto"/>
        <w:rPr>
          <w:rFonts w:ascii="Arial Narrow" w:hAnsi="Arial Narrow" w:cs="Arial"/>
          <w:sz w:val="24"/>
          <w:szCs w:val="24"/>
        </w:rPr>
      </w:pPr>
    </w:p>
    <w:p w:rsidR="00390964" w:rsidRPr="000C62D6" w:rsidRDefault="00390964" w:rsidP="00914C3F">
      <w:pPr>
        <w:pStyle w:val="NoSpacing"/>
        <w:spacing w:line="360" w:lineRule="auto"/>
        <w:rPr>
          <w:rFonts w:ascii="Arial Narrow" w:hAnsi="Arial Narrow" w:cs="Arial"/>
          <w:sz w:val="24"/>
          <w:szCs w:val="24"/>
        </w:rPr>
      </w:pPr>
    </w:p>
    <w:p w:rsidR="00390964" w:rsidRPr="000C62D6" w:rsidRDefault="00390964" w:rsidP="00914C3F">
      <w:pPr>
        <w:pStyle w:val="NoSpacing"/>
        <w:spacing w:line="360" w:lineRule="auto"/>
        <w:rPr>
          <w:rFonts w:ascii="Arial Narrow" w:hAnsi="Arial Narrow" w:cs="Arial"/>
          <w:sz w:val="24"/>
          <w:szCs w:val="24"/>
        </w:rPr>
      </w:pPr>
    </w:p>
    <w:p w:rsidR="00A53DF8" w:rsidRPr="000C62D6" w:rsidRDefault="00A53DF8" w:rsidP="00D466B6">
      <w:pPr>
        <w:autoSpaceDE w:val="0"/>
        <w:autoSpaceDN w:val="0"/>
        <w:adjustRightInd w:val="0"/>
        <w:spacing w:after="0" w:line="360" w:lineRule="auto"/>
        <w:jc w:val="center"/>
        <w:rPr>
          <w:rFonts w:ascii="Arial Narrow" w:hAnsi="Arial Narrow" w:cs="Arial"/>
          <w:b/>
          <w:sz w:val="24"/>
          <w:szCs w:val="24"/>
        </w:rPr>
      </w:pPr>
    </w:p>
    <w:p w:rsidR="00B1542A" w:rsidRPr="000C62D6" w:rsidRDefault="00B1542A" w:rsidP="00D466B6">
      <w:pPr>
        <w:autoSpaceDE w:val="0"/>
        <w:autoSpaceDN w:val="0"/>
        <w:adjustRightInd w:val="0"/>
        <w:spacing w:after="0" w:line="360" w:lineRule="auto"/>
        <w:jc w:val="center"/>
        <w:rPr>
          <w:rFonts w:ascii="Arial Narrow" w:hAnsi="Arial Narrow" w:cs="Arial"/>
          <w:b/>
          <w:sz w:val="24"/>
          <w:szCs w:val="24"/>
        </w:rPr>
      </w:pPr>
    </w:p>
    <w:p w:rsidR="00B1542A" w:rsidRPr="000C62D6" w:rsidRDefault="00B1542A" w:rsidP="00D466B6">
      <w:pPr>
        <w:autoSpaceDE w:val="0"/>
        <w:autoSpaceDN w:val="0"/>
        <w:adjustRightInd w:val="0"/>
        <w:spacing w:after="0" w:line="360" w:lineRule="auto"/>
        <w:jc w:val="center"/>
        <w:rPr>
          <w:rFonts w:ascii="Arial Narrow" w:hAnsi="Arial Narrow" w:cs="Arial"/>
          <w:b/>
          <w:sz w:val="24"/>
          <w:szCs w:val="24"/>
        </w:rPr>
      </w:pPr>
    </w:p>
    <w:p w:rsidR="00A53DF8" w:rsidRPr="000C62D6" w:rsidRDefault="00A53DF8" w:rsidP="00D466B6">
      <w:pPr>
        <w:autoSpaceDE w:val="0"/>
        <w:autoSpaceDN w:val="0"/>
        <w:adjustRightInd w:val="0"/>
        <w:spacing w:after="0" w:line="360" w:lineRule="auto"/>
        <w:jc w:val="center"/>
        <w:rPr>
          <w:rFonts w:ascii="Arial Narrow" w:hAnsi="Arial Narrow" w:cs="Arial"/>
          <w:b/>
          <w:sz w:val="24"/>
          <w:szCs w:val="24"/>
        </w:rPr>
      </w:pPr>
    </w:p>
    <w:p w:rsidR="00A53DF8" w:rsidRPr="000C62D6" w:rsidRDefault="00A53DF8" w:rsidP="00D466B6">
      <w:pPr>
        <w:autoSpaceDE w:val="0"/>
        <w:autoSpaceDN w:val="0"/>
        <w:adjustRightInd w:val="0"/>
        <w:spacing w:after="0" w:line="360" w:lineRule="auto"/>
        <w:jc w:val="center"/>
        <w:rPr>
          <w:rFonts w:ascii="Arial Narrow" w:hAnsi="Arial Narrow" w:cs="Arial"/>
          <w:b/>
          <w:sz w:val="24"/>
          <w:szCs w:val="24"/>
        </w:rPr>
      </w:pPr>
    </w:p>
    <w:p w:rsidR="00A53DF8" w:rsidRPr="000C62D6" w:rsidRDefault="00A53DF8" w:rsidP="00D466B6">
      <w:pPr>
        <w:autoSpaceDE w:val="0"/>
        <w:autoSpaceDN w:val="0"/>
        <w:adjustRightInd w:val="0"/>
        <w:spacing w:after="0" w:line="360" w:lineRule="auto"/>
        <w:jc w:val="center"/>
        <w:rPr>
          <w:rFonts w:ascii="Arial Narrow" w:hAnsi="Arial Narrow" w:cs="Arial"/>
          <w:b/>
          <w:sz w:val="24"/>
          <w:szCs w:val="24"/>
        </w:rPr>
      </w:pPr>
    </w:p>
    <w:p w:rsidR="00513606" w:rsidRPr="000C62D6" w:rsidRDefault="00513606" w:rsidP="00435252">
      <w:pPr>
        <w:spacing w:after="0" w:line="240" w:lineRule="auto"/>
        <w:jc w:val="both"/>
        <w:rPr>
          <w:rFonts w:ascii="Arial Narrow" w:hAnsi="Arial Narrow" w:cs="Arial"/>
          <w:sz w:val="24"/>
          <w:szCs w:val="24"/>
        </w:rPr>
      </w:pPr>
    </w:p>
    <w:p w:rsidR="00FB3286" w:rsidRPr="000C62D6" w:rsidRDefault="00FB3286" w:rsidP="00435252">
      <w:pPr>
        <w:spacing w:after="0" w:line="240" w:lineRule="auto"/>
        <w:jc w:val="both"/>
        <w:rPr>
          <w:rFonts w:ascii="Arial Narrow" w:hAnsi="Arial Narrow" w:cs="Arial"/>
          <w:sz w:val="24"/>
          <w:szCs w:val="24"/>
        </w:rPr>
      </w:pPr>
    </w:p>
    <w:p w:rsidR="00FB3286" w:rsidRPr="000C62D6" w:rsidRDefault="00FB3286" w:rsidP="00435252">
      <w:pPr>
        <w:spacing w:after="0" w:line="240" w:lineRule="auto"/>
        <w:jc w:val="both"/>
        <w:rPr>
          <w:rFonts w:ascii="Arial Narrow" w:hAnsi="Arial Narrow" w:cs="Arial"/>
          <w:sz w:val="24"/>
          <w:szCs w:val="24"/>
        </w:rPr>
      </w:pPr>
    </w:p>
    <w:p w:rsidR="00FB3286" w:rsidRPr="000C62D6" w:rsidRDefault="00FB3286" w:rsidP="00435252">
      <w:pPr>
        <w:spacing w:after="0" w:line="240" w:lineRule="auto"/>
        <w:jc w:val="both"/>
        <w:rPr>
          <w:rFonts w:ascii="Arial Narrow" w:hAnsi="Arial Narrow" w:cs="Arial"/>
          <w:sz w:val="24"/>
          <w:szCs w:val="24"/>
        </w:rPr>
      </w:pPr>
    </w:p>
    <w:sectPr w:rsidR="00FB3286" w:rsidRPr="000C62D6" w:rsidSect="0019241C">
      <w:type w:val="continuous"/>
      <w:pgSz w:w="11906" w:h="16838"/>
      <w:pgMar w:top="1134" w:right="1134" w:bottom="1134"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28F6" w:rsidRDefault="009028F6" w:rsidP="00A86030">
      <w:pPr>
        <w:spacing w:after="0" w:line="240" w:lineRule="auto"/>
      </w:pPr>
      <w:r>
        <w:separator/>
      </w:r>
    </w:p>
  </w:endnote>
  <w:endnote w:type="continuationSeparator" w:id="1">
    <w:p w:rsidR="009028F6" w:rsidRDefault="009028F6" w:rsidP="00A860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42229"/>
      <w:docPartObj>
        <w:docPartGallery w:val="Page Numbers (Bottom of Page)"/>
        <w:docPartUnique/>
      </w:docPartObj>
    </w:sdtPr>
    <w:sdtContent>
      <w:p w:rsidR="00FC158E" w:rsidRDefault="00FC158E">
        <w:pPr>
          <w:pStyle w:val="Footer"/>
          <w:jc w:val="center"/>
        </w:pPr>
        <w:fldSimple w:instr=" PAGE   \* MERGEFORMAT ">
          <w:r w:rsidR="0057333C">
            <w:rPr>
              <w:noProof/>
            </w:rPr>
            <w:t>2</w:t>
          </w:r>
        </w:fldSimple>
      </w:p>
    </w:sdtContent>
  </w:sdt>
  <w:p w:rsidR="00FC158E" w:rsidRDefault="00FC15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28F6" w:rsidRDefault="009028F6" w:rsidP="00A86030">
      <w:pPr>
        <w:spacing w:after="0" w:line="240" w:lineRule="auto"/>
      </w:pPr>
      <w:r>
        <w:separator/>
      </w:r>
    </w:p>
  </w:footnote>
  <w:footnote w:type="continuationSeparator" w:id="1">
    <w:p w:rsidR="009028F6" w:rsidRDefault="009028F6" w:rsidP="00A860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932B1"/>
    <w:multiLevelType w:val="hybridMultilevel"/>
    <w:tmpl w:val="DE32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1F159A"/>
    <w:multiLevelType w:val="hybridMultilevel"/>
    <w:tmpl w:val="73BA04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A296F89"/>
    <w:multiLevelType w:val="hybridMultilevel"/>
    <w:tmpl w:val="38544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C04E13"/>
    <w:multiLevelType w:val="hybridMultilevel"/>
    <w:tmpl w:val="A6861428"/>
    <w:lvl w:ilvl="0" w:tplc="04090017">
      <w:start w:val="1"/>
      <w:numFmt w:val="lowerLetter"/>
      <w:lvlText w:val="%1)"/>
      <w:lvlJc w:val="left"/>
      <w:pPr>
        <w:ind w:left="480" w:hanging="360"/>
      </w:pPr>
      <w:rPr>
        <w:rFonts w:hint="default"/>
      </w:rPr>
    </w:lvl>
    <w:lvl w:ilvl="1" w:tplc="40090019" w:tentative="1">
      <w:start w:val="1"/>
      <w:numFmt w:val="lowerLetter"/>
      <w:lvlText w:val="%2."/>
      <w:lvlJc w:val="left"/>
      <w:pPr>
        <w:ind w:left="1200" w:hanging="360"/>
      </w:pPr>
    </w:lvl>
    <w:lvl w:ilvl="2" w:tplc="4009001B" w:tentative="1">
      <w:start w:val="1"/>
      <w:numFmt w:val="lowerRoman"/>
      <w:lvlText w:val="%3."/>
      <w:lvlJc w:val="right"/>
      <w:pPr>
        <w:ind w:left="1920" w:hanging="180"/>
      </w:pPr>
    </w:lvl>
    <w:lvl w:ilvl="3" w:tplc="4009000F" w:tentative="1">
      <w:start w:val="1"/>
      <w:numFmt w:val="decimal"/>
      <w:lvlText w:val="%4."/>
      <w:lvlJc w:val="left"/>
      <w:pPr>
        <w:ind w:left="2640" w:hanging="360"/>
      </w:pPr>
    </w:lvl>
    <w:lvl w:ilvl="4" w:tplc="40090019" w:tentative="1">
      <w:start w:val="1"/>
      <w:numFmt w:val="lowerLetter"/>
      <w:lvlText w:val="%5."/>
      <w:lvlJc w:val="left"/>
      <w:pPr>
        <w:ind w:left="3360" w:hanging="360"/>
      </w:pPr>
    </w:lvl>
    <w:lvl w:ilvl="5" w:tplc="4009001B" w:tentative="1">
      <w:start w:val="1"/>
      <w:numFmt w:val="lowerRoman"/>
      <w:lvlText w:val="%6."/>
      <w:lvlJc w:val="right"/>
      <w:pPr>
        <w:ind w:left="4080" w:hanging="180"/>
      </w:pPr>
    </w:lvl>
    <w:lvl w:ilvl="6" w:tplc="4009000F" w:tentative="1">
      <w:start w:val="1"/>
      <w:numFmt w:val="decimal"/>
      <w:lvlText w:val="%7."/>
      <w:lvlJc w:val="left"/>
      <w:pPr>
        <w:ind w:left="4800" w:hanging="360"/>
      </w:pPr>
    </w:lvl>
    <w:lvl w:ilvl="7" w:tplc="40090019" w:tentative="1">
      <w:start w:val="1"/>
      <w:numFmt w:val="lowerLetter"/>
      <w:lvlText w:val="%8."/>
      <w:lvlJc w:val="left"/>
      <w:pPr>
        <w:ind w:left="5520" w:hanging="360"/>
      </w:pPr>
    </w:lvl>
    <w:lvl w:ilvl="8" w:tplc="4009001B" w:tentative="1">
      <w:start w:val="1"/>
      <w:numFmt w:val="lowerRoman"/>
      <w:lvlText w:val="%9."/>
      <w:lvlJc w:val="right"/>
      <w:pPr>
        <w:ind w:left="6240" w:hanging="180"/>
      </w:pPr>
    </w:lvl>
  </w:abstractNum>
  <w:abstractNum w:abstractNumId="4">
    <w:nsid w:val="14857780"/>
    <w:multiLevelType w:val="hybridMultilevel"/>
    <w:tmpl w:val="568E0B16"/>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nsid w:val="1E4625F8"/>
    <w:multiLevelType w:val="hybridMultilevel"/>
    <w:tmpl w:val="F49ED5F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2ED19B9"/>
    <w:multiLevelType w:val="hybridMultilevel"/>
    <w:tmpl w:val="06A679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36224CE"/>
    <w:multiLevelType w:val="hybridMultilevel"/>
    <w:tmpl w:val="71C871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CA9041D"/>
    <w:multiLevelType w:val="hybridMultilevel"/>
    <w:tmpl w:val="E71E0E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65C17B1"/>
    <w:multiLevelType w:val="hybridMultilevel"/>
    <w:tmpl w:val="BFACC792"/>
    <w:lvl w:ilvl="0" w:tplc="04090011">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4570A4"/>
    <w:multiLevelType w:val="hybridMultilevel"/>
    <w:tmpl w:val="D37A703C"/>
    <w:lvl w:ilvl="0" w:tplc="A09271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14013E"/>
    <w:multiLevelType w:val="hybridMultilevel"/>
    <w:tmpl w:val="9D9CD1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A266C8"/>
    <w:multiLevelType w:val="hybridMultilevel"/>
    <w:tmpl w:val="B27A6654"/>
    <w:lvl w:ilvl="0" w:tplc="04090011">
      <w:start w:val="1"/>
      <w:numFmt w:val="decimal"/>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3F0F99"/>
    <w:multiLevelType w:val="hybridMultilevel"/>
    <w:tmpl w:val="568E0B16"/>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nsid w:val="4C9F285A"/>
    <w:multiLevelType w:val="hybridMultilevel"/>
    <w:tmpl w:val="48E4B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7D666B"/>
    <w:multiLevelType w:val="hybridMultilevel"/>
    <w:tmpl w:val="C3DC4C8C"/>
    <w:lvl w:ilvl="0" w:tplc="C79093E8">
      <w:start w:val="1"/>
      <w:numFmt w:val="lowerLetter"/>
      <w:lvlText w:val="%1)"/>
      <w:lvlJc w:val="left"/>
      <w:pPr>
        <w:ind w:left="690" w:hanging="360"/>
      </w:pPr>
      <w:rPr>
        <w:rFonts w:hint="default"/>
        <w:i/>
      </w:rPr>
    </w:lvl>
    <w:lvl w:ilvl="1" w:tplc="40090019" w:tentative="1">
      <w:start w:val="1"/>
      <w:numFmt w:val="lowerLetter"/>
      <w:lvlText w:val="%2."/>
      <w:lvlJc w:val="left"/>
      <w:pPr>
        <w:ind w:left="1410" w:hanging="360"/>
      </w:pPr>
    </w:lvl>
    <w:lvl w:ilvl="2" w:tplc="4009001B" w:tentative="1">
      <w:start w:val="1"/>
      <w:numFmt w:val="lowerRoman"/>
      <w:lvlText w:val="%3."/>
      <w:lvlJc w:val="right"/>
      <w:pPr>
        <w:ind w:left="2130" w:hanging="180"/>
      </w:pPr>
    </w:lvl>
    <w:lvl w:ilvl="3" w:tplc="4009000F" w:tentative="1">
      <w:start w:val="1"/>
      <w:numFmt w:val="decimal"/>
      <w:lvlText w:val="%4."/>
      <w:lvlJc w:val="left"/>
      <w:pPr>
        <w:ind w:left="2850" w:hanging="360"/>
      </w:pPr>
    </w:lvl>
    <w:lvl w:ilvl="4" w:tplc="40090019" w:tentative="1">
      <w:start w:val="1"/>
      <w:numFmt w:val="lowerLetter"/>
      <w:lvlText w:val="%5."/>
      <w:lvlJc w:val="left"/>
      <w:pPr>
        <w:ind w:left="3570" w:hanging="360"/>
      </w:pPr>
    </w:lvl>
    <w:lvl w:ilvl="5" w:tplc="4009001B" w:tentative="1">
      <w:start w:val="1"/>
      <w:numFmt w:val="lowerRoman"/>
      <w:lvlText w:val="%6."/>
      <w:lvlJc w:val="right"/>
      <w:pPr>
        <w:ind w:left="4290" w:hanging="180"/>
      </w:pPr>
    </w:lvl>
    <w:lvl w:ilvl="6" w:tplc="4009000F" w:tentative="1">
      <w:start w:val="1"/>
      <w:numFmt w:val="decimal"/>
      <w:lvlText w:val="%7."/>
      <w:lvlJc w:val="left"/>
      <w:pPr>
        <w:ind w:left="5010" w:hanging="360"/>
      </w:pPr>
    </w:lvl>
    <w:lvl w:ilvl="7" w:tplc="40090019" w:tentative="1">
      <w:start w:val="1"/>
      <w:numFmt w:val="lowerLetter"/>
      <w:lvlText w:val="%8."/>
      <w:lvlJc w:val="left"/>
      <w:pPr>
        <w:ind w:left="5730" w:hanging="360"/>
      </w:pPr>
    </w:lvl>
    <w:lvl w:ilvl="8" w:tplc="4009001B" w:tentative="1">
      <w:start w:val="1"/>
      <w:numFmt w:val="lowerRoman"/>
      <w:lvlText w:val="%9."/>
      <w:lvlJc w:val="right"/>
      <w:pPr>
        <w:ind w:left="6450" w:hanging="180"/>
      </w:pPr>
    </w:lvl>
  </w:abstractNum>
  <w:abstractNum w:abstractNumId="16">
    <w:nsid w:val="4F815487"/>
    <w:multiLevelType w:val="hybridMultilevel"/>
    <w:tmpl w:val="E4EA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3D3F1F"/>
    <w:multiLevelType w:val="hybridMultilevel"/>
    <w:tmpl w:val="430C8078"/>
    <w:lvl w:ilvl="0" w:tplc="04090017">
      <w:start w:val="1"/>
      <w:numFmt w:val="lowerLetter"/>
      <w:lvlText w:val="%1)"/>
      <w:lvlJc w:val="left"/>
      <w:pPr>
        <w:ind w:left="675" w:hanging="360"/>
      </w:pPr>
      <w:rPr>
        <w:rFonts w:hint="default"/>
      </w:rPr>
    </w:lvl>
    <w:lvl w:ilvl="1" w:tplc="40090019" w:tentative="1">
      <w:start w:val="1"/>
      <w:numFmt w:val="lowerLetter"/>
      <w:lvlText w:val="%2."/>
      <w:lvlJc w:val="left"/>
      <w:pPr>
        <w:ind w:left="1395" w:hanging="360"/>
      </w:pPr>
    </w:lvl>
    <w:lvl w:ilvl="2" w:tplc="4009001B" w:tentative="1">
      <w:start w:val="1"/>
      <w:numFmt w:val="lowerRoman"/>
      <w:lvlText w:val="%3."/>
      <w:lvlJc w:val="right"/>
      <w:pPr>
        <w:ind w:left="2115" w:hanging="180"/>
      </w:pPr>
    </w:lvl>
    <w:lvl w:ilvl="3" w:tplc="4009000F" w:tentative="1">
      <w:start w:val="1"/>
      <w:numFmt w:val="decimal"/>
      <w:lvlText w:val="%4."/>
      <w:lvlJc w:val="left"/>
      <w:pPr>
        <w:ind w:left="2835" w:hanging="360"/>
      </w:pPr>
    </w:lvl>
    <w:lvl w:ilvl="4" w:tplc="40090019" w:tentative="1">
      <w:start w:val="1"/>
      <w:numFmt w:val="lowerLetter"/>
      <w:lvlText w:val="%5."/>
      <w:lvlJc w:val="left"/>
      <w:pPr>
        <w:ind w:left="3555" w:hanging="360"/>
      </w:pPr>
    </w:lvl>
    <w:lvl w:ilvl="5" w:tplc="4009001B" w:tentative="1">
      <w:start w:val="1"/>
      <w:numFmt w:val="lowerRoman"/>
      <w:lvlText w:val="%6."/>
      <w:lvlJc w:val="right"/>
      <w:pPr>
        <w:ind w:left="4275" w:hanging="180"/>
      </w:pPr>
    </w:lvl>
    <w:lvl w:ilvl="6" w:tplc="4009000F" w:tentative="1">
      <w:start w:val="1"/>
      <w:numFmt w:val="decimal"/>
      <w:lvlText w:val="%7."/>
      <w:lvlJc w:val="left"/>
      <w:pPr>
        <w:ind w:left="4995" w:hanging="360"/>
      </w:pPr>
    </w:lvl>
    <w:lvl w:ilvl="7" w:tplc="40090019" w:tentative="1">
      <w:start w:val="1"/>
      <w:numFmt w:val="lowerLetter"/>
      <w:lvlText w:val="%8."/>
      <w:lvlJc w:val="left"/>
      <w:pPr>
        <w:ind w:left="5715" w:hanging="360"/>
      </w:pPr>
    </w:lvl>
    <w:lvl w:ilvl="8" w:tplc="4009001B" w:tentative="1">
      <w:start w:val="1"/>
      <w:numFmt w:val="lowerRoman"/>
      <w:lvlText w:val="%9."/>
      <w:lvlJc w:val="right"/>
      <w:pPr>
        <w:ind w:left="6435" w:hanging="180"/>
      </w:pPr>
    </w:lvl>
  </w:abstractNum>
  <w:abstractNum w:abstractNumId="18">
    <w:nsid w:val="597C20A2"/>
    <w:multiLevelType w:val="hybridMultilevel"/>
    <w:tmpl w:val="FC526820"/>
    <w:lvl w:ilvl="0" w:tplc="04090011">
      <w:start w:val="1"/>
      <w:numFmt w:val="decimal"/>
      <w:lvlText w:val="%1)"/>
      <w:lvlJc w:val="left"/>
      <w:pPr>
        <w:ind w:left="720" w:hanging="360"/>
      </w:pPr>
      <w:rPr>
        <w:rFonts w:hint="default"/>
      </w:rPr>
    </w:lvl>
    <w:lvl w:ilvl="1" w:tplc="5316C604">
      <w:start w:val="1"/>
      <w:numFmt w:val="decimal"/>
      <w:lvlText w:val="%2)"/>
      <w:lvlJc w:val="left"/>
      <w:pPr>
        <w:ind w:left="1440" w:hanging="360"/>
      </w:pPr>
      <w:rPr>
        <w:rFonts w:ascii="Times New Roman" w:eastAsia="Times New Roman" w:hAnsi="Times New Roman" w:cs="Times New Roman"/>
      </w:rPr>
    </w:lvl>
    <w:lvl w:ilvl="2" w:tplc="04090011">
      <w:start w:val="1"/>
      <w:numFmt w:val="decimal"/>
      <w:lvlText w:val="%3)"/>
      <w:lvlJc w:val="left"/>
      <w:pPr>
        <w:ind w:left="2160" w:hanging="180"/>
      </w:pPr>
      <w:rPr>
        <w:rFonts w:hint="default"/>
      </w:rPr>
    </w:lvl>
    <w:lvl w:ilvl="3" w:tplc="A092713A">
      <w:start w:val="1"/>
      <w:numFmt w:val="lowerLetter"/>
      <w:lvlText w:val="(%4)"/>
      <w:lvlJc w:val="left"/>
      <w:pPr>
        <w:ind w:left="2880" w:hanging="360"/>
      </w:pPr>
      <w:rPr>
        <w:rFonts w:hint="default"/>
      </w:rPr>
    </w:lvl>
    <w:lvl w:ilvl="4" w:tplc="3948D7C2">
      <w:start w:val="1"/>
      <w:numFmt w:val="decimal"/>
      <w:lvlText w:val="%5)"/>
      <w:lvlJc w:val="left"/>
      <w:pPr>
        <w:ind w:left="3600" w:hanging="360"/>
      </w:pPr>
      <w:rPr>
        <w:rFonts w:hint="default"/>
      </w:rPr>
    </w:lvl>
    <w:lvl w:ilvl="5" w:tplc="EA8CC500">
      <w:start w:val="1"/>
      <w:numFmt w:val="decimal"/>
      <w:lvlText w:val="%6)"/>
      <w:lvlJc w:val="left"/>
      <w:pPr>
        <w:ind w:left="4500" w:hanging="360"/>
      </w:pPr>
      <w:rPr>
        <w:rFonts w:hint="default"/>
      </w:rPr>
    </w:lvl>
    <w:lvl w:ilvl="6" w:tplc="2494CBC8">
      <w:start w:val="1"/>
      <w:numFmt w:val="lowerLetter"/>
      <w:lvlText w:val="%7)"/>
      <w:lvlJc w:val="left"/>
      <w:pPr>
        <w:ind w:left="50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936E5B"/>
    <w:multiLevelType w:val="hybridMultilevel"/>
    <w:tmpl w:val="5256298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64E73602"/>
    <w:multiLevelType w:val="hybridMultilevel"/>
    <w:tmpl w:val="9396517A"/>
    <w:lvl w:ilvl="0" w:tplc="B3BEF1F2">
      <w:start w:val="1"/>
      <w:numFmt w:val="lowerRoman"/>
      <w:lvlText w:val="%1)"/>
      <w:lvlJc w:val="left"/>
      <w:pPr>
        <w:ind w:left="1035" w:hanging="720"/>
      </w:pPr>
      <w:rPr>
        <w:rFonts w:hint="default"/>
      </w:rPr>
    </w:lvl>
    <w:lvl w:ilvl="1" w:tplc="40090019" w:tentative="1">
      <w:start w:val="1"/>
      <w:numFmt w:val="lowerLetter"/>
      <w:lvlText w:val="%2."/>
      <w:lvlJc w:val="left"/>
      <w:pPr>
        <w:ind w:left="1395" w:hanging="360"/>
      </w:pPr>
    </w:lvl>
    <w:lvl w:ilvl="2" w:tplc="4009001B" w:tentative="1">
      <w:start w:val="1"/>
      <w:numFmt w:val="lowerRoman"/>
      <w:lvlText w:val="%3."/>
      <w:lvlJc w:val="right"/>
      <w:pPr>
        <w:ind w:left="2115" w:hanging="180"/>
      </w:pPr>
    </w:lvl>
    <w:lvl w:ilvl="3" w:tplc="4009000F" w:tentative="1">
      <w:start w:val="1"/>
      <w:numFmt w:val="decimal"/>
      <w:lvlText w:val="%4."/>
      <w:lvlJc w:val="left"/>
      <w:pPr>
        <w:ind w:left="2835" w:hanging="360"/>
      </w:pPr>
    </w:lvl>
    <w:lvl w:ilvl="4" w:tplc="40090019" w:tentative="1">
      <w:start w:val="1"/>
      <w:numFmt w:val="lowerLetter"/>
      <w:lvlText w:val="%5."/>
      <w:lvlJc w:val="left"/>
      <w:pPr>
        <w:ind w:left="3555" w:hanging="360"/>
      </w:pPr>
    </w:lvl>
    <w:lvl w:ilvl="5" w:tplc="4009001B" w:tentative="1">
      <w:start w:val="1"/>
      <w:numFmt w:val="lowerRoman"/>
      <w:lvlText w:val="%6."/>
      <w:lvlJc w:val="right"/>
      <w:pPr>
        <w:ind w:left="4275" w:hanging="180"/>
      </w:pPr>
    </w:lvl>
    <w:lvl w:ilvl="6" w:tplc="4009000F" w:tentative="1">
      <w:start w:val="1"/>
      <w:numFmt w:val="decimal"/>
      <w:lvlText w:val="%7."/>
      <w:lvlJc w:val="left"/>
      <w:pPr>
        <w:ind w:left="4995" w:hanging="360"/>
      </w:pPr>
    </w:lvl>
    <w:lvl w:ilvl="7" w:tplc="40090019" w:tentative="1">
      <w:start w:val="1"/>
      <w:numFmt w:val="lowerLetter"/>
      <w:lvlText w:val="%8."/>
      <w:lvlJc w:val="left"/>
      <w:pPr>
        <w:ind w:left="5715" w:hanging="360"/>
      </w:pPr>
    </w:lvl>
    <w:lvl w:ilvl="8" w:tplc="4009001B" w:tentative="1">
      <w:start w:val="1"/>
      <w:numFmt w:val="lowerRoman"/>
      <w:lvlText w:val="%9."/>
      <w:lvlJc w:val="right"/>
      <w:pPr>
        <w:ind w:left="6435" w:hanging="180"/>
      </w:pPr>
    </w:lvl>
  </w:abstractNum>
  <w:abstractNum w:abstractNumId="21">
    <w:nsid w:val="66047531"/>
    <w:multiLevelType w:val="hybridMultilevel"/>
    <w:tmpl w:val="309C16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71C62F1"/>
    <w:multiLevelType w:val="hybridMultilevel"/>
    <w:tmpl w:val="82CA043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AAC0661"/>
    <w:multiLevelType w:val="hybridMultilevel"/>
    <w:tmpl w:val="AC6C1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1C44059"/>
    <w:multiLevelType w:val="hybridMultilevel"/>
    <w:tmpl w:val="BB4E29C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5E6E7B"/>
    <w:multiLevelType w:val="hybridMultilevel"/>
    <w:tmpl w:val="ED185324"/>
    <w:lvl w:ilvl="0" w:tplc="A092713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767F4712"/>
    <w:multiLevelType w:val="hybridMultilevel"/>
    <w:tmpl w:val="568E0B16"/>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
    <w:nsid w:val="7C31465E"/>
    <w:multiLevelType w:val="hybridMultilevel"/>
    <w:tmpl w:val="70BA226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7DE74F4F"/>
    <w:multiLevelType w:val="hybridMultilevel"/>
    <w:tmpl w:val="4BE27A54"/>
    <w:lvl w:ilvl="0" w:tplc="04090017">
      <w:start w:val="1"/>
      <w:numFmt w:val="lowerLetter"/>
      <w:lvlText w:val="%1)"/>
      <w:lvlJc w:val="left"/>
      <w:pPr>
        <w:ind w:left="1605" w:hanging="360"/>
      </w:pPr>
      <w:rPr>
        <w:rFonts w:hint="default"/>
      </w:rPr>
    </w:lvl>
    <w:lvl w:ilvl="1" w:tplc="40090003" w:tentative="1">
      <w:start w:val="1"/>
      <w:numFmt w:val="bullet"/>
      <w:lvlText w:val="o"/>
      <w:lvlJc w:val="left"/>
      <w:pPr>
        <w:ind w:left="2325" w:hanging="360"/>
      </w:pPr>
      <w:rPr>
        <w:rFonts w:ascii="Courier New" w:hAnsi="Courier New" w:cs="Courier New" w:hint="default"/>
      </w:rPr>
    </w:lvl>
    <w:lvl w:ilvl="2" w:tplc="40090005" w:tentative="1">
      <w:start w:val="1"/>
      <w:numFmt w:val="bullet"/>
      <w:lvlText w:val=""/>
      <w:lvlJc w:val="left"/>
      <w:pPr>
        <w:ind w:left="3045" w:hanging="360"/>
      </w:pPr>
      <w:rPr>
        <w:rFonts w:ascii="Wingdings" w:hAnsi="Wingdings" w:hint="default"/>
      </w:rPr>
    </w:lvl>
    <w:lvl w:ilvl="3" w:tplc="40090001" w:tentative="1">
      <w:start w:val="1"/>
      <w:numFmt w:val="bullet"/>
      <w:lvlText w:val=""/>
      <w:lvlJc w:val="left"/>
      <w:pPr>
        <w:ind w:left="3765" w:hanging="360"/>
      </w:pPr>
      <w:rPr>
        <w:rFonts w:ascii="Symbol" w:hAnsi="Symbol" w:hint="default"/>
      </w:rPr>
    </w:lvl>
    <w:lvl w:ilvl="4" w:tplc="40090003" w:tentative="1">
      <w:start w:val="1"/>
      <w:numFmt w:val="bullet"/>
      <w:lvlText w:val="o"/>
      <w:lvlJc w:val="left"/>
      <w:pPr>
        <w:ind w:left="4485" w:hanging="360"/>
      </w:pPr>
      <w:rPr>
        <w:rFonts w:ascii="Courier New" w:hAnsi="Courier New" w:cs="Courier New" w:hint="default"/>
      </w:rPr>
    </w:lvl>
    <w:lvl w:ilvl="5" w:tplc="40090005" w:tentative="1">
      <w:start w:val="1"/>
      <w:numFmt w:val="bullet"/>
      <w:lvlText w:val=""/>
      <w:lvlJc w:val="left"/>
      <w:pPr>
        <w:ind w:left="5205" w:hanging="360"/>
      </w:pPr>
      <w:rPr>
        <w:rFonts w:ascii="Wingdings" w:hAnsi="Wingdings" w:hint="default"/>
      </w:rPr>
    </w:lvl>
    <w:lvl w:ilvl="6" w:tplc="40090001" w:tentative="1">
      <w:start w:val="1"/>
      <w:numFmt w:val="bullet"/>
      <w:lvlText w:val=""/>
      <w:lvlJc w:val="left"/>
      <w:pPr>
        <w:ind w:left="5925" w:hanging="360"/>
      </w:pPr>
      <w:rPr>
        <w:rFonts w:ascii="Symbol" w:hAnsi="Symbol" w:hint="default"/>
      </w:rPr>
    </w:lvl>
    <w:lvl w:ilvl="7" w:tplc="40090003" w:tentative="1">
      <w:start w:val="1"/>
      <w:numFmt w:val="bullet"/>
      <w:lvlText w:val="o"/>
      <w:lvlJc w:val="left"/>
      <w:pPr>
        <w:ind w:left="6645" w:hanging="360"/>
      </w:pPr>
      <w:rPr>
        <w:rFonts w:ascii="Courier New" w:hAnsi="Courier New" w:cs="Courier New" w:hint="default"/>
      </w:rPr>
    </w:lvl>
    <w:lvl w:ilvl="8" w:tplc="40090005" w:tentative="1">
      <w:start w:val="1"/>
      <w:numFmt w:val="bullet"/>
      <w:lvlText w:val=""/>
      <w:lvlJc w:val="left"/>
      <w:pPr>
        <w:ind w:left="7365" w:hanging="360"/>
      </w:pPr>
      <w:rPr>
        <w:rFonts w:ascii="Wingdings" w:hAnsi="Wingdings" w:hint="default"/>
      </w:rPr>
    </w:lvl>
  </w:abstractNum>
  <w:num w:numId="1">
    <w:abstractNumId w:val="20"/>
  </w:num>
  <w:num w:numId="2">
    <w:abstractNumId w:val="17"/>
  </w:num>
  <w:num w:numId="3">
    <w:abstractNumId w:val="3"/>
  </w:num>
  <w:num w:numId="4">
    <w:abstractNumId w:val="25"/>
  </w:num>
  <w:num w:numId="5">
    <w:abstractNumId w:val="28"/>
  </w:num>
  <w:num w:numId="6">
    <w:abstractNumId w:val="18"/>
  </w:num>
  <w:num w:numId="7">
    <w:abstractNumId w:val="0"/>
  </w:num>
  <w:num w:numId="8">
    <w:abstractNumId w:val="7"/>
  </w:num>
  <w:num w:numId="9">
    <w:abstractNumId w:val="21"/>
  </w:num>
  <w:num w:numId="10">
    <w:abstractNumId w:val="23"/>
  </w:num>
  <w:num w:numId="11">
    <w:abstractNumId w:val="9"/>
  </w:num>
  <w:num w:numId="12">
    <w:abstractNumId w:val="6"/>
  </w:num>
  <w:num w:numId="13">
    <w:abstractNumId w:val="1"/>
  </w:num>
  <w:num w:numId="14">
    <w:abstractNumId w:val="16"/>
  </w:num>
  <w:num w:numId="15">
    <w:abstractNumId w:val="24"/>
  </w:num>
  <w:num w:numId="16">
    <w:abstractNumId w:val="10"/>
  </w:num>
  <w:num w:numId="17">
    <w:abstractNumId w:val="27"/>
  </w:num>
  <w:num w:numId="18">
    <w:abstractNumId w:val="14"/>
  </w:num>
  <w:num w:numId="19">
    <w:abstractNumId w:val="22"/>
  </w:num>
  <w:num w:numId="20">
    <w:abstractNumId w:val="4"/>
  </w:num>
  <w:num w:numId="21">
    <w:abstractNumId w:val="12"/>
  </w:num>
  <w:num w:numId="22">
    <w:abstractNumId w:val="11"/>
  </w:num>
  <w:num w:numId="23">
    <w:abstractNumId w:val="2"/>
  </w:num>
  <w:num w:numId="24">
    <w:abstractNumId w:val="8"/>
  </w:num>
  <w:num w:numId="25">
    <w:abstractNumId w:val="26"/>
  </w:num>
  <w:num w:numId="26">
    <w:abstractNumId w:val="13"/>
  </w:num>
  <w:num w:numId="27">
    <w:abstractNumId w:val="5"/>
  </w:num>
  <w:num w:numId="28">
    <w:abstractNumId w:val="19"/>
  </w:num>
  <w:num w:numId="29">
    <w:abstractNumId w:val="15"/>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defaultTabStop w:val="720"/>
  <w:drawingGridHorizontalSpacing w:val="110"/>
  <w:displayHorizontalDrawingGridEvery w:val="2"/>
  <w:characterSpacingControl w:val="doNotCompress"/>
  <w:hdrShapeDefaults>
    <o:shapedefaults v:ext="edit" spidmax="95234">
      <o:colormenu v:ext="edit" fillcolor="none" strokecolor="none"/>
    </o:shapedefaults>
  </w:hdrShapeDefaults>
  <w:footnotePr>
    <w:footnote w:id="0"/>
    <w:footnote w:id="1"/>
  </w:footnotePr>
  <w:endnotePr>
    <w:endnote w:id="0"/>
    <w:endnote w:id="1"/>
  </w:endnotePr>
  <w:compat/>
  <w:rsids>
    <w:rsidRoot w:val="00270FDF"/>
    <w:rsid w:val="0000041B"/>
    <w:rsid w:val="00000A20"/>
    <w:rsid w:val="000010F0"/>
    <w:rsid w:val="00002807"/>
    <w:rsid w:val="000032F9"/>
    <w:rsid w:val="0000333B"/>
    <w:rsid w:val="00004BCF"/>
    <w:rsid w:val="00005F95"/>
    <w:rsid w:val="00007E45"/>
    <w:rsid w:val="0001091C"/>
    <w:rsid w:val="00011541"/>
    <w:rsid w:val="0001157F"/>
    <w:rsid w:val="00013487"/>
    <w:rsid w:val="0001364A"/>
    <w:rsid w:val="00014845"/>
    <w:rsid w:val="000149C8"/>
    <w:rsid w:val="00015584"/>
    <w:rsid w:val="00017FC3"/>
    <w:rsid w:val="00020226"/>
    <w:rsid w:val="0002028D"/>
    <w:rsid w:val="00020692"/>
    <w:rsid w:val="000210C7"/>
    <w:rsid w:val="00021DA2"/>
    <w:rsid w:val="00022F62"/>
    <w:rsid w:val="000329E5"/>
    <w:rsid w:val="00033809"/>
    <w:rsid w:val="00033BCF"/>
    <w:rsid w:val="000342ED"/>
    <w:rsid w:val="00035C06"/>
    <w:rsid w:val="0003646D"/>
    <w:rsid w:val="00036FD0"/>
    <w:rsid w:val="00037BEC"/>
    <w:rsid w:val="00040E6D"/>
    <w:rsid w:val="000421A9"/>
    <w:rsid w:val="000433ED"/>
    <w:rsid w:val="0004384E"/>
    <w:rsid w:val="00046A57"/>
    <w:rsid w:val="000472B9"/>
    <w:rsid w:val="00047A37"/>
    <w:rsid w:val="00050042"/>
    <w:rsid w:val="00050AF5"/>
    <w:rsid w:val="00050C70"/>
    <w:rsid w:val="000510D7"/>
    <w:rsid w:val="00051167"/>
    <w:rsid w:val="00051739"/>
    <w:rsid w:val="00052792"/>
    <w:rsid w:val="00052CD6"/>
    <w:rsid w:val="00053493"/>
    <w:rsid w:val="00055A48"/>
    <w:rsid w:val="00055BDA"/>
    <w:rsid w:val="000561BD"/>
    <w:rsid w:val="000569B0"/>
    <w:rsid w:val="00056B2B"/>
    <w:rsid w:val="0005739F"/>
    <w:rsid w:val="0005747A"/>
    <w:rsid w:val="0005789B"/>
    <w:rsid w:val="00057ED7"/>
    <w:rsid w:val="00060A64"/>
    <w:rsid w:val="0006261C"/>
    <w:rsid w:val="00062F32"/>
    <w:rsid w:val="000638F4"/>
    <w:rsid w:val="00064442"/>
    <w:rsid w:val="00066EBB"/>
    <w:rsid w:val="000679BC"/>
    <w:rsid w:val="00070E72"/>
    <w:rsid w:val="0007405B"/>
    <w:rsid w:val="000748E2"/>
    <w:rsid w:val="000754C5"/>
    <w:rsid w:val="000761FA"/>
    <w:rsid w:val="00076AFB"/>
    <w:rsid w:val="00077981"/>
    <w:rsid w:val="0008095C"/>
    <w:rsid w:val="00080B11"/>
    <w:rsid w:val="000811ED"/>
    <w:rsid w:val="0008133A"/>
    <w:rsid w:val="00081B65"/>
    <w:rsid w:val="00081CC3"/>
    <w:rsid w:val="000820A8"/>
    <w:rsid w:val="00082AC1"/>
    <w:rsid w:val="000840A4"/>
    <w:rsid w:val="00084A24"/>
    <w:rsid w:val="000856F1"/>
    <w:rsid w:val="00085889"/>
    <w:rsid w:val="000864FC"/>
    <w:rsid w:val="0008747E"/>
    <w:rsid w:val="0009192B"/>
    <w:rsid w:val="00091E79"/>
    <w:rsid w:val="000920F5"/>
    <w:rsid w:val="00092B63"/>
    <w:rsid w:val="0009318D"/>
    <w:rsid w:val="00093E91"/>
    <w:rsid w:val="00094441"/>
    <w:rsid w:val="0009453C"/>
    <w:rsid w:val="000945CE"/>
    <w:rsid w:val="00095A46"/>
    <w:rsid w:val="00095E50"/>
    <w:rsid w:val="00096E96"/>
    <w:rsid w:val="00097691"/>
    <w:rsid w:val="000A0689"/>
    <w:rsid w:val="000A06FF"/>
    <w:rsid w:val="000A08BA"/>
    <w:rsid w:val="000A192E"/>
    <w:rsid w:val="000A1B4C"/>
    <w:rsid w:val="000A2762"/>
    <w:rsid w:val="000A2950"/>
    <w:rsid w:val="000A2E1D"/>
    <w:rsid w:val="000A2F7D"/>
    <w:rsid w:val="000A2FB3"/>
    <w:rsid w:val="000A3211"/>
    <w:rsid w:val="000A3479"/>
    <w:rsid w:val="000A42BB"/>
    <w:rsid w:val="000A4530"/>
    <w:rsid w:val="000A5D4C"/>
    <w:rsid w:val="000A6E3A"/>
    <w:rsid w:val="000B2D6A"/>
    <w:rsid w:val="000B50E2"/>
    <w:rsid w:val="000B532C"/>
    <w:rsid w:val="000B5AD1"/>
    <w:rsid w:val="000B69DC"/>
    <w:rsid w:val="000B6AB8"/>
    <w:rsid w:val="000C04A3"/>
    <w:rsid w:val="000C11F4"/>
    <w:rsid w:val="000C23DF"/>
    <w:rsid w:val="000C2825"/>
    <w:rsid w:val="000C2D28"/>
    <w:rsid w:val="000C3230"/>
    <w:rsid w:val="000C3EA5"/>
    <w:rsid w:val="000C41E9"/>
    <w:rsid w:val="000C4F54"/>
    <w:rsid w:val="000C5B6E"/>
    <w:rsid w:val="000C62D6"/>
    <w:rsid w:val="000C66BE"/>
    <w:rsid w:val="000C7262"/>
    <w:rsid w:val="000D1090"/>
    <w:rsid w:val="000D4119"/>
    <w:rsid w:val="000D42E3"/>
    <w:rsid w:val="000D45F8"/>
    <w:rsid w:val="000D5106"/>
    <w:rsid w:val="000D575C"/>
    <w:rsid w:val="000D613B"/>
    <w:rsid w:val="000D6F10"/>
    <w:rsid w:val="000D7DE9"/>
    <w:rsid w:val="000E15CA"/>
    <w:rsid w:val="000E167E"/>
    <w:rsid w:val="000E1D54"/>
    <w:rsid w:val="000E21D1"/>
    <w:rsid w:val="000E2245"/>
    <w:rsid w:val="000E2D38"/>
    <w:rsid w:val="000E4B7B"/>
    <w:rsid w:val="000E4E5C"/>
    <w:rsid w:val="000E5096"/>
    <w:rsid w:val="000E6E9C"/>
    <w:rsid w:val="000F17C2"/>
    <w:rsid w:val="000F2F68"/>
    <w:rsid w:val="000F3B26"/>
    <w:rsid w:val="000F4094"/>
    <w:rsid w:val="000F42FC"/>
    <w:rsid w:val="000F5E13"/>
    <w:rsid w:val="000F6445"/>
    <w:rsid w:val="000F6471"/>
    <w:rsid w:val="000F6949"/>
    <w:rsid w:val="000F6AEF"/>
    <w:rsid w:val="000F6EA4"/>
    <w:rsid w:val="000F7993"/>
    <w:rsid w:val="00100215"/>
    <w:rsid w:val="001003B1"/>
    <w:rsid w:val="00100552"/>
    <w:rsid w:val="00100D64"/>
    <w:rsid w:val="00100DEF"/>
    <w:rsid w:val="00100ED0"/>
    <w:rsid w:val="00101E20"/>
    <w:rsid w:val="00102133"/>
    <w:rsid w:val="001026D7"/>
    <w:rsid w:val="00104A9E"/>
    <w:rsid w:val="00104AB7"/>
    <w:rsid w:val="00104BF6"/>
    <w:rsid w:val="0010528E"/>
    <w:rsid w:val="00106358"/>
    <w:rsid w:val="00113810"/>
    <w:rsid w:val="00113D38"/>
    <w:rsid w:val="0011559C"/>
    <w:rsid w:val="00115C3B"/>
    <w:rsid w:val="001162A1"/>
    <w:rsid w:val="00116451"/>
    <w:rsid w:val="00117890"/>
    <w:rsid w:val="0012191F"/>
    <w:rsid w:val="001228B0"/>
    <w:rsid w:val="00123CC2"/>
    <w:rsid w:val="0012454D"/>
    <w:rsid w:val="00125154"/>
    <w:rsid w:val="00125608"/>
    <w:rsid w:val="00126DF7"/>
    <w:rsid w:val="001270F4"/>
    <w:rsid w:val="00130400"/>
    <w:rsid w:val="001305FF"/>
    <w:rsid w:val="00130E4C"/>
    <w:rsid w:val="00131543"/>
    <w:rsid w:val="00131ACF"/>
    <w:rsid w:val="001323C8"/>
    <w:rsid w:val="00134B3A"/>
    <w:rsid w:val="00134B87"/>
    <w:rsid w:val="00135A26"/>
    <w:rsid w:val="00135BD8"/>
    <w:rsid w:val="001360F7"/>
    <w:rsid w:val="00137A77"/>
    <w:rsid w:val="00137BB6"/>
    <w:rsid w:val="00137E23"/>
    <w:rsid w:val="00140C01"/>
    <w:rsid w:val="00140E39"/>
    <w:rsid w:val="00140EBC"/>
    <w:rsid w:val="00141579"/>
    <w:rsid w:val="00141A2D"/>
    <w:rsid w:val="0014211F"/>
    <w:rsid w:val="00142305"/>
    <w:rsid w:val="0014298E"/>
    <w:rsid w:val="00143276"/>
    <w:rsid w:val="00143A95"/>
    <w:rsid w:val="00144FDD"/>
    <w:rsid w:val="00145234"/>
    <w:rsid w:val="0014696F"/>
    <w:rsid w:val="0015067A"/>
    <w:rsid w:val="00150BEE"/>
    <w:rsid w:val="00150FC9"/>
    <w:rsid w:val="001511C8"/>
    <w:rsid w:val="00152840"/>
    <w:rsid w:val="0015312B"/>
    <w:rsid w:val="00154AF2"/>
    <w:rsid w:val="00155A61"/>
    <w:rsid w:val="001573C9"/>
    <w:rsid w:val="0015788D"/>
    <w:rsid w:val="001601B0"/>
    <w:rsid w:val="00161561"/>
    <w:rsid w:val="00161D83"/>
    <w:rsid w:val="00162B41"/>
    <w:rsid w:val="00162DAB"/>
    <w:rsid w:val="00163819"/>
    <w:rsid w:val="00163FAC"/>
    <w:rsid w:val="001654DD"/>
    <w:rsid w:val="00166CC1"/>
    <w:rsid w:val="00167571"/>
    <w:rsid w:val="0017011B"/>
    <w:rsid w:val="001707FD"/>
    <w:rsid w:val="00173177"/>
    <w:rsid w:val="00173675"/>
    <w:rsid w:val="00176023"/>
    <w:rsid w:val="00176E03"/>
    <w:rsid w:val="00176E85"/>
    <w:rsid w:val="00176F08"/>
    <w:rsid w:val="0018040E"/>
    <w:rsid w:val="00180687"/>
    <w:rsid w:val="00180C80"/>
    <w:rsid w:val="001816B9"/>
    <w:rsid w:val="00182A8B"/>
    <w:rsid w:val="00186926"/>
    <w:rsid w:val="00187D00"/>
    <w:rsid w:val="00190098"/>
    <w:rsid w:val="00190CD2"/>
    <w:rsid w:val="0019241C"/>
    <w:rsid w:val="00194B7B"/>
    <w:rsid w:val="001950B1"/>
    <w:rsid w:val="0019515B"/>
    <w:rsid w:val="001951CC"/>
    <w:rsid w:val="001952AD"/>
    <w:rsid w:val="00195F68"/>
    <w:rsid w:val="00196E01"/>
    <w:rsid w:val="001970D0"/>
    <w:rsid w:val="001A0148"/>
    <w:rsid w:val="001A0213"/>
    <w:rsid w:val="001A06D7"/>
    <w:rsid w:val="001A3603"/>
    <w:rsid w:val="001A46B4"/>
    <w:rsid w:val="001A4F44"/>
    <w:rsid w:val="001A582F"/>
    <w:rsid w:val="001A6DFC"/>
    <w:rsid w:val="001A71E4"/>
    <w:rsid w:val="001A7F47"/>
    <w:rsid w:val="001B0421"/>
    <w:rsid w:val="001B09CD"/>
    <w:rsid w:val="001B1651"/>
    <w:rsid w:val="001B1DD8"/>
    <w:rsid w:val="001B22EB"/>
    <w:rsid w:val="001B2816"/>
    <w:rsid w:val="001B3A29"/>
    <w:rsid w:val="001B4D21"/>
    <w:rsid w:val="001B52EE"/>
    <w:rsid w:val="001B646A"/>
    <w:rsid w:val="001B7016"/>
    <w:rsid w:val="001C05EA"/>
    <w:rsid w:val="001C0A5D"/>
    <w:rsid w:val="001C0CA2"/>
    <w:rsid w:val="001C1974"/>
    <w:rsid w:val="001C33D1"/>
    <w:rsid w:val="001C4AF3"/>
    <w:rsid w:val="001C5273"/>
    <w:rsid w:val="001C767E"/>
    <w:rsid w:val="001D099E"/>
    <w:rsid w:val="001D1A39"/>
    <w:rsid w:val="001D1A6D"/>
    <w:rsid w:val="001D1F2C"/>
    <w:rsid w:val="001D47A4"/>
    <w:rsid w:val="001D4A33"/>
    <w:rsid w:val="001D4B6F"/>
    <w:rsid w:val="001D574A"/>
    <w:rsid w:val="001D66A9"/>
    <w:rsid w:val="001D6C43"/>
    <w:rsid w:val="001E1B91"/>
    <w:rsid w:val="001E267E"/>
    <w:rsid w:val="001E2F7E"/>
    <w:rsid w:val="001E5FD3"/>
    <w:rsid w:val="001F14D0"/>
    <w:rsid w:val="001F170C"/>
    <w:rsid w:val="001F1A33"/>
    <w:rsid w:val="001F20C4"/>
    <w:rsid w:val="001F3A85"/>
    <w:rsid w:val="001F4F4C"/>
    <w:rsid w:val="001F57A2"/>
    <w:rsid w:val="001F6A42"/>
    <w:rsid w:val="001F7784"/>
    <w:rsid w:val="002004D2"/>
    <w:rsid w:val="00200736"/>
    <w:rsid w:val="00200FD1"/>
    <w:rsid w:val="002013F5"/>
    <w:rsid w:val="0020153D"/>
    <w:rsid w:val="00202581"/>
    <w:rsid w:val="00202DA7"/>
    <w:rsid w:val="00203873"/>
    <w:rsid w:val="00205673"/>
    <w:rsid w:val="002074AD"/>
    <w:rsid w:val="00210012"/>
    <w:rsid w:val="002102EC"/>
    <w:rsid w:val="00210FC8"/>
    <w:rsid w:val="002127D9"/>
    <w:rsid w:val="00212F11"/>
    <w:rsid w:val="002135D5"/>
    <w:rsid w:val="0021408D"/>
    <w:rsid w:val="002140A9"/>
    <w:rsid w:val="00214473"/>
    <w:rsid w:val="002146A5"/>
    <w:rsid w:val="00214A8F"/>
    <w:rsid w:val="00214ED8"/>
    <w:rsid w:val="00215B2B"/>
    <w:rsid w:val="002161D7"/>
    <w:rsid w:val="00216C96"/>
    <w:rsid w:val="002177C7"/>
    <w:rsid w:val="00217BE0"/>
    <w:rsid w:val="0022010E"/>
    <w:rsid w:val="0022094F"/>
    <w:rsid w:val="00220962"/>
    <w:rsid w:val="00223055"/>
    <w:rsid w:val="00223202"/>
    <w:rsid w:val="002234BD"/>
    <w:rsid w:val="00223B0A"/>
    <w:rsid w:val="00225352"/>
    <w:rsid w:val="00225C6F"/>
    <w:rsid w:val="002267CC"/>
    <w:rsid w:val="00232691"/>
    <w:rsid w:val="00233F24"/>
    <w:rsid w:val="00235972"/>
    <w:rsid w:val="00236F8D"/>
    <w:rsid w:val="0024173F"/>
    <w:rsid w:val="00241F1A"/>
    <w:rsid w:val="00241F6C"/>
    <w:rsid w:val="00243228"/>
    <w:rsid w:val="00243BF3"/>
    <w:rsid w:val="0024654B"/>
    <w:rsid w:val="00246714"/>
    <w:rsid w:val="002469B7"/>
    <w:rsid w:val="00247285"/>
    <w:rsid w:val="00250F2D"/>
    <w:rsid w:val="00251811"/>
    <w:rsid w:val="002518EC"/>
    <w:rsid w:val="00252697"/>
    <w:rsid w:val="00253169"/>
    <w:rsid w:val="00254BB3"/>
    <w:rsid w:val="00255588"/>
    <w:rsid w:val="002557CD"/>
    <w:rsid w:val="00255A4C"/>
    <w:rsid w:val="002562D5"/>
    <w:rsid w:val="0026158F"/>
    <w:rsid w:val="00262242"/>
    <w:rsid w:val="00262785"/>
    <w:rsid w:val="0026337E"/>
    <w:rsid w:val="00263B2E"/>
    <w:rsid w:val="00264F76"/>
    <w:rsid w:val="002658B4"/>
    <w:rsid w:val="002664BA"/>
    <w:rsid w:val="002675A3"/>
    <w:rsid w:val="00267EB9"/>
    <w:rsid w:val="002705FD"/>
    <w:rsid w:val="00270FDF"/>
    <w:rsid w:val="00271BD7"/>
    <w:rsid w:val="00275ACB"/>
    <w:rsid w:val="0027642D"/>
    <w:rsid w:val="00276456"/>
    <w:rsid w:val="002770B0"/>
    <w:rsid w:val="0028031B"/>
    <w:rsid w:val="00280680"/>
    <w:rsid w:val="00280EB9"/>
    <w:rsid w:val="00283081"/>
    <w:rsid w:val="002847B0"/>
    <w:rsid w:val="002853E2"/>
    <w:rsid w:val="00286247"/>
    <w:rsid w:val="00287A7F"/>
    <w:rsid w:val="00287D09"/>
    <w:rsid w:val="00290104"/>
    <w:rsid w:val="00290239"/>
    <w:rsid w:val="0029123F"/>
    <w:rsid w:val="0029200F"/>
    <w:rsid w:val="002922BA"/>
    <w:rsid w:val="00292814"/>
    <w:rsid w:val="0029351E"/>
    <w:rsid w:val="002938C3"/>
    <w:rsid w:val="00294291"/>
    <w:rsid w:val="00294E9F"/>
    <w:rsid w:val="00295B33"/>
    <w:rsid w:val="002963C2"/>
    <w:rsid w:val="002970BE"/>
    <w:rsid w:val="00297557"/>
    <w:rsid w:val="002A01BB"/>
    <w:rsid w:val="002A12ED"/>
    <w:rsid w:val="002A2234"/>
    <w:rsid w:val="002A4A60"/>
    <w:rsid w:val="002A4D72"/>
    <w:rsid w:val="002A5CC9"/>
    <w:rsid w:val="002A66EB"/>
    <w:rsid w:val="002A6D43"/>
    <w:rsid w:val="002A7A88"/>
    <w:rsid w:val="002B24BA"/>
    <w:rsid w:val="002B34F0"/>
    <w:rsid w:val="002B4E4E"/>
    <w:rsid w:val="002B57B1"/>
    <w:rsid w:val="002B59FC"/>
    <w:rsid w:val="002B7E59"/>
    <w:rsid w:val="002B7EAB"/>
    <w:rsid w:val="002C1185"/>
    <w:rsid w:val="002C235E"/>
    <w:rsid w:val="002C2581"/>
    <w:rsid w:val="002C2A49"/>
    <w:rsid w:val="002C3333"/>
    <w:rsid w:val="002C4874"/>
    <w:rsid w:val="002C68D0"/>
    <w:rsid w:val="002C6A03"/>
    <w:rsid w:val="002C6CB8"/>
    <w:rsid w:val="002C7360"/>
    <w:rsid w:val="002D2D3D"/>
    <w:rsid w:val="002D3F1C"/>
    <w:rsid w:val="002D52D4"/>
    <w:rsid w:val="002D5591"/>
    <w:rsid w:val="002D5963"/>
    <w:rsid w:val="002D6A9C"/>
    <w:rsid w:val="002D7061"/>
    <w:rsid w:val="002D749B"/>
    <w:rsid w:val="002D7D88"/>
    <w:rsid w:val="002D7DF9"/>
    <w:rsid w:val="002E1982"/>
    <w:rsid w:val="002E1D58"/>
    <w:rsid w:val="002E264C"/>
    <w:rsid w:val="002E4015"/>
    <w:rsid w:val="002E4D97"/>
    <w:rsid w:val="002E7B0F"/>
    <w:rsid w:val="002E7C79"/>
    <w:rsid w:val="002F0F02"/>
    <w:rsid w:val="002F1F93"/>
    <w:rsid w:val="002F1FAB"/>
    <w:rsid w:val="002F236E"/>
    <w:rsid w:val="002F2404"/>
    <w:rsid w:val="002F3133"/>
    <w:rsid w:val="002F327E"/>
    <w:rsid w:val="002F374E"/>
    <w:rsid w:val="002F4467"/>
    <w:rsid w:val="002F53AE"/>
    <w:rsid w:val="002F54EC"/>
    <w:rsid w:val="002F5723"/>
    <w:rsid w:val="002F6310"/>
    <w:rsid w:val="002F712B"/>
    <w:rsid w:val="002F7845"/>
    <w:rsid w:val="002F7E01"/>
    <w:rsid w:val="003004BA"/>
    <w:rsid w:val="003011E4"/>
    <w:rsid w:val="0030173C"/>
    <w:rsid w:val="003019FE"/>
    <w:rsid w:val="003021F0"/>
    <w:rsid w:val="00302C01"/>
    <w:rsid w:val="00303802"/>
    <w:rsid w:val="00303927"/>
    <w:rsid w:val="00303C8F"/>
    <w:rsid w:val="00304585"/>
    <w:rsid w:val="0030539D"/>
    <w:rsid w:val="00305602"/>
    <w:rsid w:val="0030666D"/>
    <w:rsid w:val="00307215"/>
    <w:rsid w:val="00307CBD"/>
    <w:rsid w:val="003102E7"/>
    <w:rsid w:val="00310768"/>
    <w:rsid w:val="00310953"/>
    <w:rsid w:val="00311AB4"/>
    <w:rsid w:val="0031267C"/>
    <w:rsid w:val="00313E88"/>
    <w:rsid w:val="00316B9E"/>
    <w:rsid w:val="0031741F"/>
    <w:rsid w:val="0031775B"/>
    <w:rsid w:val="00322628"/>
    <w:rsid w:val="003245C8"/>
    <w:rsid w:val="003246E7"/>
    <w:rsid w:val="00324DD5"/>
    <w:rsid w:val="00324EB1"/>
    <w:rsid w:val="00325AFE"/>
    <w:rsid w:val="00326520"/>
    <w:rsid w:val="0032763A"/>
    <w:rsid w:val="00327CC4"/>
    <w:rsid w:val="00330362"/>
    <w:rsid w:val="00331211"/>
    <w:rsid w:val="00331320"/>
    <w:rsid w:val="00331C03"/>
    <w:rsid w:val="00333C64"/>
    <w:rsid w:val="00334165"/>
    <w:rsid w:val="0033451A"/>
    <w:rsid w:val="003352BB"/>
    <w:rsid w:val="00336DA7"/>
    <w:rsid w:val="00336EF0"/>
    <w:rsid w:val="00337F91"/>
    <w:rsid w:val="00342643"/>
    <w:rsid w:val="00343D7C"/>
    <w:rsid w:val="003460AF"/>
    <w:rsid w:val="0035239B"/>
    <w:rsid w:val="00353484"/>
    <w:rsid w:val="00355524"/>
    <w:rsid w:val="00355A03"/>
    <w:rsid w:val="0035794A"/>
    <w:rsid w:val="0036323A"/>
    <w:rsid w:val="003638C9"/>
    <w:rsid w:val="00364039"/>
    <w:rsid w:val="00366140"/>
    <w:rsid w:val="0036618C"/>
    <w:rsid w:val="003661E8"/>
    <w:rsid w:val="00367A87"/>
    <w:rsid w:val="00367BF6"/>
    <w:rsid w:val="00367CDF"/>
    <w:rsid w:val="00367F39"/>
    <w:rsid w:val="003700FD"/>
    <w:rsid w:val="003706E7"/>
    <w:rsid w:val="00370904"/>
    <w:rsid w:val="0037102E"/>
    <w:rsid w:val="00371749"/>
    <w:rsid w:val="00371785"/>
    <w:rsid w:val="00371883"/>
    <w:rsid w:val="0037376E"/>
    <w:rsid w:val="00374F80"/>
    <w:rsid w:val="003767DB"/>
    <w:rsid w:val="003771C3"/>
    <w:rsid w:val="00377325"/>
    <w:rsid w:val="00377418"/>
    <w:rsid w:val="003808AB"/>
    <w:rsid w:val="003808DB"/>
    <w:rsid w:val="00381667"/>
    <w:rsid w:val="00382EB6"/>
    <w:rsid w:val="00383D57"/>
    <w:rsid w:val="00384A05"/>
    <w:rsid w:val="00384C9C"/>
    <w:rsid w:val="003863F7"/>
    <w:rsid w:val="003868B9"/>
    <w:rsid w:val="00386B07"/>
    <w:rsid w:val="00386C08"/>
    <w:rsid w:val="003875EE"/>
    <w:rsid w:val="003905DC"/>
    <w:rsid w:val="00390964"/>
    <w:rsid w:val="00390FDD"/>
    <w:rsid w:val="0039175A"/>
    <w:rsid w:val="00391F54"/>
    <w:rsid w:val="00392722"/>
    <w:rsid w:val="00392E2B"/>
    <w:rsid w:val="003932DB"/>
    <w:rsid w:val="00394768"/>
    <w:rsid w:val="00394B90"/>
    <w:rsid w:val="00394F79"/>
    <w:rsid w:val="00397AD0"/>
    <w:rsid w:val="003A0736"/>
    <w:rsid w:val="003A1D74"/>
    <w:rsid w:val="003A2173"/>
    <w:rsid w:val="003A2262"/>
    <w:rsid w:val="003A254E"/>
    <w:rsid w:val="003A3D95"/>
    <w:rsid w:val="003A4BBB"/>
    <w:rsid w:val="003A5B36"/>
    <w:rsid w:val="003A7FDA"/>
    <w:rsid w:val="003B1A3B"/>
    <w:rsid w:val="003B1E1B"/>
    <w:rsid w:val="003B1F1A"/>
    <w:rsid w:val="003B2D0D"/>
    <w:rsid w:val="003B2E9B"/>
    <w:rsid w:val="003B301A"/>
    <w:rsid w:val="003B4678"/>
    <w:rsid w:val="003B4B9F"/>
    <w:rsid w:val="003B53C7"/>
    <w:rsid w:val="003B6663"/>
    <w:rsid w:val="003B6917"/>
    <w:rsid w:val="003C0A6D"/>
    <w:rsid w:val="003C1FCB"/>
    <w:rsid w:val="003C215E"/>
    <w:rsid w:val="003C3682"/>
    <w:rsid w:val="003C3701"/>
    <w:rsid w:val="003C3ED5"/>
    <w:rsid w:val="003C4198"/>
    <w:rsid w:val="003C4344"/>
    <w:rsid w:val="003C5BBA"/>
    <w:rsid w:val="003C6E7A"/>
    <w:rsid w:val="003C7350"/>
    <w:rsid w:val="003D0937"/>
    <w:rsid w:val="003D0B6E"/>
    <w:rsid w:val="003D0BAF"/>
    <w:rsid w:val="003D1C35"/>
    <w:rsid w:val="003D3D80"/>
    <w:rsid w:val="003D428E"/>
    <w:rsid w:val="003D46D6"/>
    <w:rsid w:val="003D74B0"/>
    <w:rsid w:val="003D7AF5"/>
    <w:rsid w:val="003E0120"/>
    <w:rsid w:val="003E0381"/>
    <w:rsid w:val="003E1713"/>
    <w:rsid w:val="003E1FBC"/>
    <w:rsid w:val="003E3CBF"/>
    <w:rsid w:val="003E4587"/>
    <w:rsid w:val="003E4A8B"/>
    <w:rsid w:val="003E4B36"/>
    <w:rsid w:val="003E594C"/>
    <w:rsid w:val="003E6488"/>
    <w:rsid w:val="003E71F5"/>
    <w:rsid w:val="003E7CC7"/>
    <w:rsid w:val="003F0067"/>
    <w:rsid w:val="003F10AF"/>
    <w:rsid w:val="003F17E8"/>
    <w:rsid w:val="003F2142"/>
    <w:rsid w:val="003F2186"/>
    <w:rsid w:val="003F2A4A"/>
    <w:rsid w:val="003F35FC"/>
    <w:rsid w:val="003F3695"/>
    <w:rsid w:val="003F3B57"/>
    <w:rsid w:val="003F3C71"/>
    <w:rsid w:val="003F3CFA"/>
    <w:rsid w:val="003F43F7"/>
    <w:rsid w:val="003F4968"/>
    <w:rsid w:val="003F4FD5"/>
    <w:rsid w:val="003F5108"/>
    <w:rsid w:val="003F6D75"/>
    <w:rsid w:val="003F7081"/>
    <w:rsid w:val="003F76C9"/>
    <w:rsid w:val="003F76EC"/>
    <w:rsid w:val="003F7DEA"/>
    <w:rsid w:val="00400794"/>
    <w:rsid w:val="00400E6A"/>
    <w:rsid w:val="00400FC4"/>
    <w:rsid w:val="004026CA"/>
    <w:rsid w:val="00402B39"/>
    <w:rsid w:val="004042E0"/>
    <w:rsid w:val="00405A7C"/>
    <w:rsid w:val="00406139"/>
    <w:rsid w:val="00406539"/>
    <w:rsid w:val="004065DE"/>
    <w:rsid w:val="004078FE"/>
    <w:rsid w:val="00411165"/>
    <w:rsid w:val="0041439F"/>
    <w:rsid w:val="00414578"/>
    <w:rsid w:val="0041656E"/>
    <w:rsid w:val="00417CBA"/>
    <w:rsid w:val="00417CCC"/>
    <w:rsid w:val="004207FE"/>
    <w:rsid w:val="00420A19"/>
    <w:rsid w:val="00420E76"/>
    <w:rsid w:val="004221C7"/>
    <w:rsid w:val="00422579"/>
    <w:rsid w:val="00423F9D"/>
    <w:rsid w:val="00424218"/>
    <w:rsid w:val="00424FA5"/>
    <w:rsid w:val="00425302"/>
    <w:rsid w:val="004253E0"/>
    <w:rsid w:val="004254AB"/>
    <w:rsid w:val="00425762"/>
    <w:rsid w:val="00426063"/>
    <w:rsid w:val="004260ED"/>
    <w:rsid w:val="004278C6"/>
    <w:rsid w:val="00427FBE"/>
    <w:rsid w:val="004312C9"/>
    <w:rsid w:val="004319EB"/>
    <w:rsid w:val="00431C8D"/>
    <w:rsid w:val="004325D4"/>
    <w:rsid w:val="00432A3F"/>
    <w:rsid w:val="00432DC2"/>
    <w:rsid w:val="00433524"/>
    <w:rsid w:val="00433647"/>
    <w:rsid w:val="00435252"/>
    <w:rsid w:val="004363D9"/>
    <w:rsid w:val="00436785"/>
    <w:rsid w:val="00436C8E"/>
    <w:rsid w:val="00436CC7"/>
    <w:rsid w:val="00440A75"/>
    <w:rsid w:val="0044164E"/>
    <w:rsid w:val="00442628"/>
    <w:rsid w:val="004428EF"/>
    <w:rsid w:val="0044364D"/>
    <w:rsid w:val="00443D6D"/>
    <w:rsid w:val="00443EE5"/>
    <w:rsid w:val="00445B1E"/>
    <w:rsid w:val="004466DA"/>
    <w:rsid w:val="00446AB3"/>
    <w:rsid w:val="0044740B"/>
    <w:rsid w:val="00447A37"/>
    <w:rsid w:val="00447D1D"/>
    <w:rsid w:val="004500F9"/>
    <w:rsid w:val="00451049"/>
    <w:rsid w:val="00453EA0"/>
    <w:rsid w:val="004548F1"/>
    <w:rsid w:val="004549F7"/>
    <w:rsid w:val="00454B2F"/>
    <w:rsid w:val="00454CCE"/>
    <w:rsid w:val="00454E74"/>
    <w:rsid w:val="00454F62"/>
    <w:rsid w:val="004568F9"/>
    <w:rsid w:val="00456FE2"/>
    <w:rsid w:val="004605B9"/>
    <w:rsid w:val="00461717"/>
    <w:rsid w:val="00462692"/>
    <w:rsid w:val="00463BC5"/>
    <w:rsid w:val="004647C1"/>
    <w:rsid w:val="00464A6A"/>
    <w:rsid w:val="00464EBB"/>
    <w:rsid w:val="004653F1"/>
    <w:rsid w:val="00465FD5"/>
    <w:rsid w:val="004670D8"/>
    <w:rsid w:val="004673E0"/>
    <w:rsid w:val="00471AF3"/>
    <w:rsid w:val="00471BBA"/>
    <w:rsid w:val="00471D56"/>
    <w:rsid w:val="00473220"/>
    <w:rsid w:val="00473C62"/>
    <w:rsid w:val="00474C21"/>
    <w:rsid w:val="00475395"/>
    <w:rsid w:val="00475D6F"/>
    <w:rsid w:val="00476BBA"/>
    <w:rsid w:val="004775C1"/>
    <w:rsid w:val="0048053D"/>
    <w:rsid w:val="00480BE9"/>
    <w:rsid w:val="004829FB"/>
    <w:rsid w:val="00482DF8"/>
    <w:rsid w:val="00483BF5"/>
    <w:rsid w:val="0048466B"/>
    <w:rsid w:val="00486070"/>
    <w:rsid w:val="00486BF9"/>
    <w:rsid w:val="00486E52"/>
    <w:rsid w:val="00486F20"/>
    <w:rsid w:val="00490CBF"/>
    <w:rsid w:val="00490E6D"/>
    <w:rsid w:val="00493D51"/>
    <w:rsid w:val="00493DBE"/>
    <w:rsid w:val="00494421"/>
    <w:rsid w:val="00494B81"/>
    <w:rsid w:val="004952F3"/>
    <w:rsid w:val="004956F3"/>
    <w:rsid w:val="004A06AE"/>
    <w:rsid w:val="004A0E3A"/>
    <w:rsid w:val="004A10A7"/>
    <w:rsid w:val="004A198F"/>
    <w:rsid w:val="004A2225"/>
    <w:rsid w:val="004A222E"/>
    <w:rsid w:val="004A25D4"/>
    <w:rsid w:val="004A3863"/>
    <w:rsid w:val="004A388D"/>
    <w:rsid w:val="004A3999"/>
    <w:rsid w:val="004A420D"/>
    <w:rsid w:val="004A575B"/>
    <w:rsid w:val="004A5936"/>
    <w:rsid w:val="004A5D01"/>
    <w:rsid w:val="004A78BC"/>
    <w:rsid w:val="004B13A8"/>
    <w:rsid w:val="004B2532"/>
    <w:rsid w:val="004B2B4D"/>
    <w:rsid w:val="004B2B9F"/>
    <w:rsid w:val="004B2C9C"/>
    <w:rsid w:val="004B3D27"/>
    <w:rsid w:val="004B5004"/>
    <w:rsid w:val="004B734E"/>
    <w:rsid w:val="004B7802"/>
    <w:rsid w:val="004B78A3"/>
    <w:rsid w:val="004C067F"/>
    <w:rsid w:val="004C209B"/>
    <w:rsid w:val="004C2155"/>
    <w:rsid w:val="004C31CC"/>
    <w:rsid w:val="004C34BC"/>
    <w:rsid w:val="004C383F"/>
    <w:rsid w:val="004C3C10"/>
    <w:rsid w:val="004C4376"/>
    <w:rsid w:val="004C4ABB"/>
    <w:rsid w:val="004C6F3A"/>
    <w:rsid w:val="004C78EC"/>
    <w:rsid w:val="004C7D90"/>
    <w:rsid w:val="004D024F"/>
    <w:rsid w:val="004D1017"/>
    <w:rsid w:val="004D229E"/>
    <w:rsid w:val="004D291A"/>
    <w:rsid w:val="004D2D04"/>
    <w:rsid w:val="004D3668"/>
    <w:rsid w:val="004D394E"/>
    <w:rsid w:val="004D67FC"/>
    <w:rsid w:val="004D6BA7"/>
    <w:rsid w:val="004D7A58"/>
    <w:rsid w:val="004D7A79"/>
    <w:rsid w:val="004E0DB5"/>
    <w:rsid w:val="004E2CF1"/>
    <w:rsid w:val="004E33D7"/>
    <w:rsid w:val="004E3F84"/>
    <w:rsid w:val="004E44A2"/>
    <w:rsid w:val="004E53BC"/>
    <w:rsid w:val="004E544C"/>
    <w:rsid w:val="004E6117"/>
    <w:rsid w:val="004E6C81"/>
    <w:rsid w:val="004E79C2"/>
    <w:rsid w:val="004F01F2"/>
    <w:rsid w:val="004F036E"/>
    <w:rsid w:val="004F0941"/>
    <w:rsid w:val="004F3774"/>
    <w:rsid w:val="004F3F16"/>
    <w:rsid w:val="004F4393"/>
    <w:rsid w:val="004F4C2F"/>
    <w:rsid w:val="004F4F54"/>
    <w:rsid w:val="004F5172"/>
    <w:rsid w:val="004F5420"/>
    <w:rsid w:val="004F6AEE"/>
    <w:rsid w:val="004F6B47"/>
    <w:rsid w:val="004F6E70"/>
    <w:rsid w:val="004F70F3"/>
    <w:rsid w:val="004F756D"/>
    <w:rsid w:val="004F7FA9"/>
    <w:rsid w:val="0050085D"/>
    <w:rsid w:val="00500C7D"/>
    <w:rsid w:val="00501296"/>
    <w:rsid w:val="005012AD"/>
    <w:rsid w:val="005025BA"/>
    <w:rsid w:val="00503364"/>
    <w:rsid w:val="00503EC2"/>
    <w:rsid w:val="00503FF8"/>
    <w:rsid w:val="005040BC"/>
    <w:rsid w:val="00504878"/>
    <w:rsid w:val="00505160"/>
    <w:rsid w:val="005056E2"/>
    <w:rsid w:val="00505B2C"/>
    <w:rsid w:val="00507677"/>
    <w:rsid w:val="00507D0B"/>
    <w:rsid w:val="0051037D"/>
    <w:rsid w:val="0051177A"/>
    <w:rsid w:val="00512570"/>
    <w:rsid w:val="00513606"/>
    <w:rsid w:val="00513A65"/>
    <w:rsid w:val="0051448F"/>
    <w:rsid w:val="005154DF"/>
    <w:rsid w:val="00515D2B"/>
    <w:rsid w:val="00516434"/>
    <w:rsid w:val="00516F2A"/>
    <w:rsid w:val="00517A47"/>
    <w:rsid w:val="00517DD2"/>
    <w:rsid w:val="005215C1"/>
    <w:rsid w:val="005228C0"/>
    <w:rsid w:val="00522BB3"/>
    <w:rsid w:val="00523100"/>
    <w:rsid w:val="00523C6E"/>
    <w:rsid w:val="00523F5E"/>
    <w:rsid w:val="00525300"/>
    <w:rsid w:val="00527FC7"/>
    <w:rsid w:val="00533D08"/>
    <w:rsid w:val="00535670"/>
    <w:rsid w:val="005369B4"/>
    <w:rsid w:val="00537ED5"/>
    <w:rsid w:val="005400ED"/>
    <w:rsid w:val="0054139F"/>
    <w:rsid w:val="00542CD7"/>
    <w:rsid w:val="00543507"/>
    <w:rsid w:val="00544845"/>
    <w:rsid w:val="005455FE"/>
    <w:rsid w:val="00545FC7"/>
    <w:rsid w:val="0055069C"/>
    <w:rsid w:val="00550A51"/>
    <w:rsid w:val="00550C67"/>
    <w:rsid w:val="00550C97"/>
    <w:rsid w:val="00551074"/>
    <w:rsid w:val="00551CFE"/>
    <w:rsid w:val="00551F1F"/>
    <w:rsid w:val="00552CC2"/>
    <w:rsid w:val="00554346"/>
    <w:rsid w:val="00554355"/>
    <w:rsid w:val="005546DA"/>
    <w:rsid w:val="005557C9"/>
    <w:rsid w:val="00555E6B"/>
    <w:rsid w:val="00556104"/>
    <w:rsid w:val="0055660A"/>
    <w:rsid w:val="005576B4"/>
    <w:rsid w:val="00557FDA"/>
    <w:rsid w:val="0056151D"/>
    <w:rsid w:val="00561F73"/>
    <w:rsid w:val="00562521"/>
    <w:rsid w:val="00564122"/>
    <w:rsid w:val="00564DB7"/>
    <w:rsid w:val="00566C30"/>
    <w:rsid w:val="00566C74"/>
    <w:rsid w:val="00566D46"/>
    <w:rsid w:val="00570975"/>
    <w:rsid w:val="00570E9E"/>
    <w:rsid w:val="00570F40"/>
    <w:rsid w:val="0057234C"/>
    <w:rsid w:val="0057333C"/>
    <w:rsid w:val="00573D74"/>
    <w:rsid w:val="0057614F"/>
    <w:rsid w:val="00576838"/>
    <w:rsid w:val="00576DB4"/>
    <w:rsid w:val="00577561"/>
    <w:rsid w:val="00581133"/>
    <w:rsid w:val="00581AB7"/>
    <w:rsid w:val="0058296D"/>
    <w:rsid w:val="005839D3"/>
    <w:rsid w:val="00584438"/>
    <w:rsid w:val="00585C0B"/>
    <w:rsid w:val="00586174"/>
    <w:rsid w:val="00586B95"/>
    <w:rsid w:val="0058775C"/>
    <w:rsid w:val="00587DBE"/>
    <w:rsid w:val="00587E49"/>
    <w:rsid w:val="005914D4"/>
    <w:rsid w:val="005915A4"/>
    <w:rsid w:val="005915C7"/>
    <w:rsid w:val="005935F4"/>
    <w:rsid w:val="0059366C"/>
    <w:rsid w:val="0059425A"/>
    <w:rsid w:val="00594398"/>
    <w:rsid w:val="00594463"/>
    <w:rsid w:val="00594AAD"/>
    <w:rsid w:val="0059677A"/>
    <w:rsid w:val="0059752D"/>
    <w:rsid w:val="00597AF4"/>
    <w:rsid w:val="005A1D8B"/>
    <w:rsid w:val="005A1F18"/>
    <w:rsid w:val="005A2A0A"/>
    <w:rsid w:val="005A32E3"/>
    <w:rsid w:val="005A4ACE"/>
    <w:rsid w:val="005A6068"/>
    <w:rsid w:val="005A6400"/>
    <w:rsid w:val="005A7282"/>
    <w:rsid w:val="005B0CE6"/>
    <w:rsid w:val="005B2456"/>
    <w:rsid w:val="005B2777"/>
    <w:rsid w:val="005B2814"/>
    <w:rsid w:val="005B3636"/>
    <w:rsid w:val="005B4F61"/>
    <w:rsid w:val="005B5B03"/>
    <w:rsid w:val="005B68BC"/>
    <w:rsid w:val="005C0735"/>
    <w:rsid w:val="005C0B3D"/>
    <w:rsid w:val="005C1805"/>
    <w:rsid w:val="005C1C57"/>
    <w:rsid w:val="005C1E75"/>
    <w:rsid w:val="005C3536"/>
    <w:rsid w:val="005C49FC"/>
    <w:rsid w:val="005C56FA"/>
    <w:rsid w:val="005C5E48"/>
    <w:rsid w:val="005C602C"/>
    <w:rsid w:val="005C690D"/>
    <w:rsid w:val="005D20A1"/>
    <w:rsid w:val="005D2136"/>
    <w:rsid w:val="005D21B9"/>
    <w:rsid w:val="005D2713"/>
    <w:rsid w:val="005D309F"/>
    <w:rsid w:val="005D3831"/>
    <w:rsid w:val="005D4701"/>
    <w:rsid w:val="005D4C9F"/>
    <w:rsid w:val="005D60D3"/>
    <w:rsid w:val="005D70E5"/>
    <w:rsid w:val="005D7E43"/>
    <w:rsid w:val="005E25EE"/>
    <w:rsid w:val="005E2ABB"/>
    <w:rsid w:val="005E3AFF"/>
    <w:rsid w:val="005E6ADD"/>
    <w:rsid w:val="005F0106"/>
    <w:rsid w:val="005F0130"/>
    <w:rsid w:val="005F0A86"/>
    <w:rsid w:val="005F0C5F"/>
    <w:rsid w:val="005F3A22"/>
    <w:rsid w:val="005F4B23"/>
    <w:rsid w:val="005F6909"/>
    <w:rsid w:val="005F7009"/>
    <w:rsid w:val="0060108C"/>
    <w:rsid w:val="00602136"/>
    <w:rsid w:val="006045FE"/>
    <w:rsid w:val="00604AD6"/>
    <w:rsid w:val="00607363"/>
    <w:rsid w:val="00607A3E"/>
    <w:rsid w:val="006108BC"/>
    <w:rsid w:val="00612E2E"/>
    <w:rsid w:val="0061532B"/>
    <w:rsid w:val="00615AAC"/>
    <w:rsid w:val="00620CCF"/>
    <w:rsid w:val="00621584"/>
    <w:rsid w:val="00621EFD"/>
    <w:rsid w:val="006220D3"/>
    <w:rsid w:val="00622913"/>
    <w:rsid w:val="0062373D"/>
    <w:rsid w:val="00623AF4"/>
    <w:rsid w:val="00624A17"/>
    <w:rsid w:val="006263C1"/>
    <w:rsid w:val="00630130"/>
    <w:rsid w:val="00633449"/>
    <w:rsid w:val="0063356A"/>
    <w:rsid w:val="00633FB3"/>
    <w:rsid w:val="006346E3"/>
    <w:rsid w:val="00634A9D"/>
    <w:rsid w:val="00634B93"/>
    <w:rsid w:val="006378E4"/>
    <w:rsid w:val="00640E43"/>
    <w:rsid w:val="00642F88"/>
    <w:rsid w:val="006447FE"/>
    <w:rsid w:val="00644FE2"/>
    <w:rsid w:val="00646383"/>
    <w:rsid w:val="00651EEC"/>
    <w:rsid w:val="00652011"/>
    <w:rsid w:val="00652348"/>
    <w:rsid w:val="00654341"/>
    <w:rsid w:val="00654B0B"/>
    <w:rsid w:val="00654EBB"/>
    <w:rsid w:val="00654FB0"/>
    <w:rsid w:val="0065506C"/>
    <w:rsid w:val="00655276"/>
    <w:rsid w:val="00655D38"/>
    <w:rsid w:val="006613F4"/>
    <w:rsid w:val="00662491"/>
    <w:rsid w:val="0066349E"/>
    <w:rsid w:val="0066702E"/>
    <w:rsid w:val="00667300"/>
    <w:rsid w:val="00671B07"/>
    <w:rsid w:val="00672059"/>
    <w:rsid w:val="00672145"/>
    <w:rsid w:val="00672341"/>
    <w:rsid w:val="006723D8"/>
    <w:rsid w:val="006726C0"/>
    <w:rsid w:val="00672A7C"/>
    <w:rsid w:val="006731D3"/>
    <w:rsid w:val="00673C8C"/>
    <w:rsid w:val="00674BCC"/>
    <w:rsid w:val="00674FA7"/>
    <w:rsid w:val="0067571C"/>
    <w:rsid w:val="0067689E"/>
    <w:rsid w:val="0068021B"/>
    <w:rsid w:val="00683227"/>
    <w:rsid w:val="00684961"/>
    <w:rsid w:val="00685485"/>
    <w:rsid w:val="00685C78"/>
    <w:rsid w:val="00685CD8"/>
    <w:rsid w:val="0068766B"/>
    <w:rsid w:val="00690207"/>
    <w:rsid w:val="00690F71"/>
    <w:rsid w:val="006918AE"/>
    <w:rsid w:val="00691D06"/>
    <w:rsid w:val="00693F85"/>
    <w:rsid w:val="006941DB"/>
    <w:rsid w:val="00694639"/>
    <w:rsid w:val="00694B91"/>
    <w:rsid w:val="00695533"/>
    <w:rsid w:val="006969BD"/>
    <w:rsid w:val="006974FA"/>
    <w:rsid w:val="00697BBD"/>
    <w:rsid w:val="006A4C41"/>
    <w:rsid w:val="006A4C99"/>
    <w:rsid w:val="006A5BF4"/>
    <w:rsid w:val="006A600B"/>
    <w:rsid w:val="006A626D"/>
    <w:rsid w:val="006A68E8"/>
    <w:rsid w:val="006A7801"/>
    <w:rsid w:val="006A781D"/>
    <w:rsid w:val="006B0075"/>
    <w:rsid w:val="006B0153"/>
    <w:rsid w:val="006B0419"/>
    <w:rsid w:val="006B1092"/>
    <w:rsid w:val="006B19FD"/>
    <w:rsid w:val="006B385F"/>
    <w:rsid w:val="006B4528"/>
    <w:rsid w:val="006B54CC"/>
    <w:rsid w:val="006B6A4E"/>
    <w:rsid w:val="006B780C"/>
    <w:rsid w:val="006B7FAE"/>
    <w:rsid w:val="006C15CC"/>
    <w:rsid w:val="006C289F"/>
    <w:rsid w:val="006C3552"/>
    <w:rsid w:val="006C3617"/>
    <w:rsid w:val="006C3A60"/>
    <w:rsid w:val="006C3B69"/>
    <w:rsid w:val="006C4617"/>
    <w:rsid w:val="006C5BB4"/>
    <w:rsid w:val="006C6245"/>
    <w:rsid w:val="006C6A1B"/>
    <w:rsid w:val="006D1E59"/>
    <w:rsid w:val="006D312F"/>
    <w:rsid w:val="006D385D"/>
    <w:rsid w:val="006D5AA7"/>
    <w:rsid w:val="006D5ABB"/>
    <w:rsid w:val="006D5B8B"/>
    <w:rsid w:val="006D5F9D"/>
    <w:rsid w:val="006E16FB"/>
    <w:rsid w:val="006E2E0A"/>
    <w:rsid w:val="006E2E4C"/>
    <w:rsid w:val="006E3FBA"/>
    <w:rsid w:val="006E4681"/>
    <w:rsid w:val="006E4E31"/>
    <w:rsid w:val="006E5FBE"/>
    <w:rsid w:val="006E7C10"/>
    <w:rsid w:val="006F1017"/>
    <w:rsid w:val="006F11AE"/>
    <w:rsid w:val="006F11BE"/>
    <w:rsid w:val="006F2144"/>
    <w:rsid w:val="006F2E65"/>
    <w:rsid w:val="006F33E3"/>
    <w:rsid w:val="006F3521"/>
    <w:rsid w:val="006F4897"/>
    <w:rsid w:val="006F559C"/>
    <w:rsid w:val="006F55B6"/>
    <w:rsid w:val="006F580B"/>
    <w:rsid w:val="00700496"/>
    <w:rsid w:val="00701374"/>
    <w:rsid w:val="007016D3"/>
    <w:rsid w:val="00701B80"/>
    <w:rsid w:val="00703394"/>
    <w:rsid w:val="00703E19"/>
    <w:rsid w:val="007049F0"/>
    <w:rsid w:val="00705B93"/>
    <w:rsid w:val="00707CE7"/>
    <w:rsid w:val="00712664"/>
    <w:rsid w:val="007139AB"/>
    <w:rsid w:val="00713A35"/>
    <w:rsid w:val="00713B09"/>
    <w:rsid w:val="00716204"/>
    <w:rsid w:val="007162AB"/>
    <w:rsid w:val="0071631C"/>
    <w:rsid w:val="007163D6"/>
    <w:rsid w:val="007167F3"/>
    <w:rsid w:val="0071736C"/>
    <w:rsid w:val="00717DA6"/>
    <w:rsid w:val="00720F0B"/>
    <w:rsid w:val="00721EF5"/>
    <w:rsid w:val="00723499"/>
    <w:rsid w:val="007239C4"/>
    <w:rsid w:val="0072491D"/>
    <w:rsid w:val="00726528"/>
    <w:rsid w:val="0072712A"/>
    <w:rsid w:val="007271DF"/>
    <w:rsid w:val="00727B64"/>
    <w:rsid w:val="00730AC5"/>
    <w:rsid w:val="00730FFD"/>
    <w:rsid w:val="00731197"/>
    <w:rsid w:val="007312E3"/>
    <w:rsid w:val="00732807"/>
    <w:rsid w:val="00732C0A"/>
    <w:rsid w:val="00734A1C"/>
    <w:rsid w:val="00734CB0"/>
    <w:rsid w:val="00734CE3"/>
    <w:rsid w:val="00734FBC"/>
    <w:rsid w:val="00736A07"/>
    <w:rsid w:val="00736D05"/>
    <w:rsid w:val="007371CE"/>
    <w:rsid w:val="00737C37"/>
    <w:rsid w:val="00737E50"/>
    <w:rsid w:val="0074057A"/>
    <w:rsid w:val="007410D0"/>
    <w:rsid w:val="00741270"/>
    <w:rsid w:val="00741658"/>
    <w:rsid w:val="0074251C"/>
    <w:rsid w:val="0074274E"/>
    <w:rsid w:val="00743D4C"/>
    <w:rsid w:val="0074478D"/>
    <w:rsid w:val="00745099"/>
    <w:rsid w:val="0074537A"/>
    <w:rsid w:val="007466BE"/>
    <w:rsid w:val="00746C0F"/>
    <w:rsid w:val="00747BA6"/>
    <w:rsid w:val="00747EFE"/>
    <w:rsid w:val="00750391"/>
    <w:rsid w:val="00750C9C"/>
    <w:rsid w:val="0075131F"/>
    <w:rsid w:val="007523F1"/>
    <w:rsid w:val="007531F8"/>
    <w:rsid w:val="007532AC"/>
    <w:rsid w:val="00754774"/>
    <w:rsid w:val="00754CDB"/>
    <w:rsid w:val="007556BA"/>
    <w:rsid w:val="00755BEF"/>
    <w:rsid w:val="00755F71"/>
    <w:rsid w:val="007606F8"/>
    <w:rsid w:val="00760FC7"/>
    <w:rsid w:val="007614D4"/>
    <w:rsid w:val="00761603"/>
    <w:rsid w:val="00762DB4"/>
    <w:rsid w:val="00763E10"/>
    <w:rsid w:val="007702D4"/>
    <w:rsid w:val="00770352"/>
    <w:rsid w:val="00771844"/>
    <w:rsid w:val="00771858"/>
    <w:rsid w:val="00771D2F"/>
    <w:rsid w:val="00771F00"/>
    <w:rsid w:val="00772E62"/>
    <w:rsid w:val="00773927"/>
    <w:rsid w:val="00773FB5"/>
    <w:rsid w:val="007743EA"/>
    <w:rsid w:val="00774C25"/>
    <w:rsid w:val="00774D23"/>
    <w:rsid w:val="00774FBC"/>
    <w:rsid w:val="00775D46"/>
    <w:rsid w:val="00777A50"/>
    <w:rsid w:val="00777C05"/>
    <w:rsid w:val="00777EFC"/>
    <w:rsid w:val="00780CB6"/>
    <w:rsid w:val="007816DF"/>
    <w:rsid w:val="0078288F"/>
    <w:rsid w:val="00782BCF"/>
    <w:rsid w:val="00783BF9"/>
    <w:rsid w:val="00783C5E"/>
    <w:rsid w:val="00785012"/>
    <w:rsid w:val="00786083"/>
    <w:rsid w:val="007869AE"/>
    <w:rsid w:val="00787A34"/>
    <w:rsid w:val="00787CC2"/>
    <w:rsid w:val="00787F4D"/>
    <w:rsid w:val="00787F85"/>
    <w:rsid w:val="00791CBC"/>
    <w:rsid w:val="00792E64"/>
    <w:rsid w:val="00793BFF"/>
    <w:rsid w:val="007943C6"/>
    <w:rsid w:val="00794D24"/>
    <w:rsid w:val="00797198"/>
    <w:rsid w:val="007A0588"/>
    <w:rsid w:val="007A1582"/>
    <w:rsid w:val="007A2F75"/>
    <w:rsid w:val="007A3801"/>
    <w:rsid w:val="007A4500"/>
    <w:rsid w:val="007A5B1A"/>
    <w:rsid w:val="007A6AB6"/>
    <w:rsid w:val="007A6B2C"/>
    <w:rsid w:val="007A75FA"/>
    <w:rsid w:val="007B1EAF"/>
    <w:rsid w:val="007B21A2"/>
    <w:rsid w:val="007B31AB"/>
    <w:rsid w:val="007B3FA5"/>
    <w:rsid w:val="007B62AA"/>
    <w:rsid w:val="007C32A8"/>
    <w:rsid w:val="007C38E1"/>
    <w:rsid w:val="007C415B"/>
    <w:rsid w:val="007C5545"/>
    <w:rsid w:val="007C5951"/>
    <w:rsid w:val="007C5E69"/>
    <w:rsid w:val="007C6C0C"/>
    <w:rsid w:val="007C6D98"/>
    <w:rsid w:val="007C77F8"/>
    <w:rsid w:val="007C7CD5"/>
    <w:rsid w:val="007D0BA4"/>
    <w:rsid w:val="007D0F63"/>
    <w:rsid w:val="007D1AA4"/>
    <w:rsid w:val="007D207A"/>
    <w:rsid w:val="007D6B05"/>
    <w:rsid w:val="007D7847"/>
    <w:rsid w:val="007E08DA"/>
    <w:rsid w:val="007E0B17"/>
    <w:rsid w:val="007E16A1"/>
    <w:rsid w:val="007E1B79"/>
    <w:rsid w:val="007E328E"/>
    <w:rsid w:val="007E51C6"/>
    <w:rsid w:val="007E5787"/>
    <w:rsid w:val="007E5EAD"/>
    <w:rsid w:val="007E6E63"/>
    <w:rsid w:val="007E74C5"/>
    <w:rsid w:val="007E7990"/>
    <w:rsid w:val="007F0166"/>
    <w:rsid w:val="007F0565"/>
    <w:rsid w:val="007F157F"/>
    <w:rsid w:val="007F2898"/>
    <w:rsid w:val="007F3106"/>
    <w:rsid w:val="007F32FD"/>
    <w:rsid w:val="007F4D6C"/>
    <w:rsid w:val="007F5637"/>
    <w:rsid w:val="007F6174"/>
    <w:rsid w:val="007F6232"/>
    <w:rsid w:val="007F6ADE"/>
    <w:rsid w:val="007F6BF5"/>
    <w:rsid w:val="007F7A45"/>
    <w:rsid w:val="008006D5"/>
    <w:rsid w:val="00800BD9"/>
    <w:rsid w:val="00800BF6"/>
    <w:rsid w:val="00800D5B"/>
    <w:rsid w:val="00801503"/>
    <w:rsid w:val="00801B82"/>
    <w:rsid w:val="008025FB"/>
    <w:rsid w:val="00802B45"/>
    <w:rsid w:val="00803B51"/>
    <w:rsid w:val="00804555"/>
    <w:rsid w:val="00804A63"/>
    <w:rsid w:val="00804CDC"/>
    <w:rsid w:val="00805376"/>
    <w:rsid w:val="00806F11"/>
    <w:rsid w:val="00810C25"/>
    <w:rsid w:val="008110F7"/>
    <w:rsid w:val="00811967"/>
    <w:rsid w:val="008122F5"/>
    <w:rsid w:val="008137C0"/>
    <w:rsid w:val="00813A20"/>
    <w:rsid w:val="00814774"/>
    <w:rsid w:val="00814E84"/>
    <w:rsid w:val="00815BAF"/>
    <w:rsid w:val="0081622B"/>
    <w:rsid w:val="00817439"/>
    <w:rsid w:val="0082094E"/>
    <w:rsid w:val="008217BE"/>
    <w:rsid w:val="0082238A"/>
    <w:rsid w:val="00822CB1"/>
    <w:rsid w:val="00823774"/>
    <w:rsid w:val="00823EEA"/>
    <w:rsid w:val="0082565E"/>
    <w:rsid w:val="00826712"/>
    <w:rsid w:val="008271A9"/>
    <w:rsid w:val="00830BB6"/>
    <w:rsid w:val="00831F5E"/>
    <w:rsid w:val="00832BCC"/>
    <w:rsid w:val="00832D52"/>
    <w:rsid w:val="00832F93"/>
    <w:rsid w:val="00833EB1"/>
    <w:rsid w:val="00834D3E"/>
    <w:rsid w:val="00834F86"/>
    <w:rsid w:val="0083528B"/>
    <w:rsid w:val="008356CB"/>
    <w:rsid w:val="00835E0C"/>
    <w:rsid w:val="00837613"/>
    <w:rsid w:val="00840371"/>
    <w:rsid w:val="00842247"/>
    <w:rsid w:val="00842D06"/>
    <w:rsid w:val="0084336F"/>
    <w:rsid w:val="008439A9"/>
    <w:rsid w:val="00843F47"/>
    <w:rsid w:val="008459F3"/>
    <w:rsid w:val="00846BD1"/>
    <w:rsid w:val="00847256"/>
    <w:rsid w:val="00850E8E"/>
    <w:rsid w:val="00850F13"/>
    <w:rsid w:val="008530B6"/>
    <w:rsid w:val="00853765"/>
    <w:rsid w:val="0085395E"/>
    <w:rsid w:val="0085405E"/>
    <w:rsid w:val="00854124"/>
    <w:rsid w:val="0085431C"/>
    <w:rsid w:val="008547D6"/>
    <w:rsid w:val="00854919"/>
    <w:rsid w:val="00855AF6"/>
    <w:rsid w:val="00856BD5"/>
    <w:rsid w:val="0085758D"/>
    <w:rsid w:val="00860A80"/>
    <w:rsid w:val="0086129F"/>
    <w:rsid w:val="00862EDF"/>
    <w:rsid w:val="00863313"/>
    <w:rsid w:val="00864795"/>
    <w:rsid w:val="008671E0"/>
    <w:rsid w:val="0087065C"/>
    <w:rsid w:val="00870BF0"/>
    <w:rsid w:val="0087295E"/>
    <w:rsid w:val="008734C2"/>
    <w:rsid w:val="00873556"/>
    <w:rsid w:val="00873B46"/>
    <w:rsid w:val="00875DA6"/>
    <w:rsid w:val="00875E23"/>
    <w:rsid w:val="00876EA4"/>
    <w:rsid w:val="00876F2D"/>
    <w:rsid w:val="00877FFE"/>
    <w:rsid w:val="00880ED0"/>
    <w:rsid w:val="00882598"/>
    <w:rsid w:val="008826ED"/>
    <w:rsid w:val="0088342F"/>
    <w:rsid w:val="00884492"/>
    <w:rsid w:val="00884C6A"/>
    <w:rsid w:val="00885908"/>
    <w:rsid w:val="00887826"/>
    <w:rsid w:val="00887915"/>
    <w:rsid w:val="008922E2"/>
    <w:rsid w:val="0089276D"/>
    <w:rsid w:val="00892AC3"/>
    <w:rsid w:val="0089319E"/>
    <w:rsid w:val="008932BE"/>
    <w:rsid w:val="00893E4B"/>
    <w:rsid w:val="00894024"/>
    <w:rsid w:val="0089521A"/>
    <w:rsid w:val="0089535F"/>
    <w:rsid w:val="008960A3"/>
    <w:rsid w:val="008967D1"/>
    <w:rsid w:val="00897317"/>
    <w:rsid w:val="008A0AFE"/>
    <w:rsid w:val="008A1B92"/>
    <w:rsid w:val="008A2EBF"/>
    <w:rsid w:val="008A3698"/>
    <w:rsid w:val="008A37E8"/>
    <w:rsid w:val="008A3C55"/>
    <w:rsid w:val="008A4794"/>
    <w:rsid w:val="008A5135"/>
    <w:rsid w:val="008A576A"/>
    <w:rsid w:val="008A6247"/>
    <w:rsid w:val="008A6F1D"/>
    <w:rsid w:val="008B18FB"/>
    <w:rsid w:val="008B26D1"/>
    <w:rsid w:val="008B3ECC"/>
    <w:rsid w:val="008B63C1"/>
    <w:rsid w:val="008B6B2C"/>
    <w:rsid w:val="008B6DEB"/>
    <w:rsid w:val="008B6DF7"/>
    <w:rsid w:val="008B747D"/>
    <w:rsid w:val="008C0BD8"/>
    <w:rsid w:val="008C4C31"/>
    <w:rsid w:val="008C5FC6"/>
    <w:rsid w:val="008C6996"/>
    <w:rsid w:val="008C7004"/>
    <w:rsid w:val="008D0754"/>
    <w:rsid w:val="008D0A41"/>
    <w:rsid w:val="008D1586"/>
    <w:rsid w:val="008D2BFC"/>
    <w:rsid w:val="008D320A"/>
    <w:rsid w:val="008D3319"/>
    <w:rsid w:val="008D4018"/>
    <w:rsid w:val="008D4EA6"/>
    <w:rsid w:val="008D5897"/>
    <w:rsid w:val="008D5953"/>
    <w:rsid w:val="008D5E21"/>
    <w:rsid w:val="008E0185"/>
    <w:rsid w:val="008E02A6"/>
    <w:rsid w:val="008E05AD"/>
    <w:rsid w:val="008E0A1F"/>
    <w:rsid w:val="008E1DA6"/>
    <w:rsid w:val="008E23EC"/>
    <w:rsid w:val="008E271A"/>
    <w:rsid w:val="008E3800"/>
    <w:rsid w:val="008E4580"/>
    <w:rsid w:val="008E484A"/>
    <w:rsid w:val="008E7157"/>
    <w:rsid w:val="008E7599"/>
    <w:rsid w:val="008F0E8D"/>
    <w:rsid w:val="008F1397"/>
    <w:rsid w:val="008F1581"/>
    <w:rsid w:val="008F2AD9"/>
    <w:rsid w:val="008F3CBA"/>
    <w:rsid w:val="008F3E2E"/>
    <w:rsid w:val="008F4E7D"/>
    <w:rsid w:val="008F5178"/>
    <w:rsid w:val="008F56F3"/>
    <w:rsid w:val="008F65B0"/>
    <w:rsid w:val="009000CA"/>
    <w:rsid w:val="009005DB"/>
    <w:rsid w:val="0090072F"/>
    <w:rsid w:val="00900DF9"/>
    <w:rsid w:val="00901BAC"/>
    <w:rsid w:val="00901F75"/>
    <w:rsid w:val="009025CA"/>
    <w:rsid w:val="009028F6"/>
    <w:rsid w:val="00903304"/>
    <w:rsid w:val="00904111"/>
    <w:rsid w:val="00904ACD"/>
    <w:rsid w:val="00905539"/>
    <w:rsid w:val="00905A69"/>
    <w:rsid w:val="0090604D"/>
    <w:rsid w:val="009063F0"/>
    <w:rsid w:val="00906B59"/>
    <w:rsid w:val="0090772D"/>
    <w:rsid w:val="00910F08"/>
    <w:rsid w:val="0091226C"/>
    <w:rsid w:val="00912873"/>
    <w:rsid w:val="00912A43"/>
    <w:rsid w:val="00913120"/>
    <w:rsid w:val="009135E2"/>
    <w:rsid w:val="0091399A"/>
    <w:rsid w:val="00914C3F"/>
    <w:rsid w:val="00915659"/>
    <w:rsid w:val="00915664"/>
    <w:rsid w:val="009157A6"/>
    <w:rsid w:val="009162D4"/>
    <w:rsid w:val="00916C52"/>
    <w:rsid w:val="00920563"/>
    <w:rsid w:val="00920F37"/>
    <w:rsid w:val="00921128"/>
    <w:rsid w:val="0092162A"/>
    <w:rsid w:val="009217DC"/>
    <w:rsid w:val="0092213D"/>
    <w:rsid w:val="00922C07"/>
    <w:rsid w:val="00922CD2"/>
    <w:rsid w:val="00922DF7"/>
    <w:rsid w:val="009237B4"/>
    <w:rsid w:val="009248B0"/>
    <w:rsid w:val="0092500A"/>
    <w:rsid w:val="00926208"/>
    <w:rsid w:val="00927829"/>
    <w:rsid w:val="009278DE"/>
    <w:rsid w:val="009301A0"/>
    <w:rsid w:val="00930576"/>
    <w:rsid w:val="009305E8"/>
    <w:rsid w:val="009325FC"/>
    <w:rsid w:val="00934E44"/>
    <w:rsid w:val="00935B07"/>
    <w:rsid w:val="00936838"/>
    <w:rsid w:val="009408EA"/>
    <w:rsid w:val="00940BF7"/>
    <w:rsid w:val="00940CBE"/>
    <w:rsid w:val="00940CF2"/>
    <w:rsid w:val="00940EE8"/>
    <w:rsid w:val="00942536"/>
    <w:rsid w:val="00942C51"/>
    <w:rsid w:val="00943677"/>
    <w:rsid w:val="009439F9"/>
    <w:rsid w:val="00943F8C"/>
    <w:rsid w:val="00945CF2"/>
    <w:rsid w:val="00946A5D"/>
    <w:rsid w:val="00950368"/>
    <w:rsid w:val="00950903"/>
    <w:rsid w:val="00951F0C"/>
    <w:rsid w:val="00952D0E"/>
    <w:rsid w:val="00953946"/>
    <w:rsid w:val="00955AB2"/>
    <w:rsid w:val="00957364"/>
    <w:rsid w:val="00957CDD"/>
    <w:rsid w:val="00960664"/>
    <w:rsid w:val="009615A7"/>
    <w:rsid w:val="00962D6E"/>
    <w:rsid w:val="009637C2"/>
    <w:rsid w:val="00965BDB"/>
    <w:rsid w:val="00965E0B"/>
    <w:rsid w:val="00966275"/>
    <w:rsid w:val="0097000C"/>
    <w:rsid w:val="00970783"/>
    <w:rsid w:val="00970933"/>
    <w:rsid w:val="00970F83"/>
    <w:rsid w:val="00971186"/>
    <w:rsid w:val="0097223B"/>
    <w:rsid w:val="00972816"/>
    <w:rsid w:val="009742F8"/>
    <w:rsid w:val="00974C4C"/>
    <w:rsid w:val="0097630D"/>
    <w:rsid w:val="00976BF7"/>
    <w:rsid w:val="00977E3E"/>
    <w:rsid w:val="00981028"/>
    <w:rsid w:val="009813D5"/>
    <w:rsid w:val="00983013"/>
    <w:rsid w:val="00984D40"/>
    <w:rsid w:val="00986B8C"/>
    <w:rsid w:val="00987256"/>
    <w:rsid w:val="009872B8"/>
    <w:rsid w:val="00987CD0"/>
    <w:rsid w:val="00987FDB"/>
    <w:rsid w:val="0099195A"/>
    <w:rsid w:val="00991DEB"/>
    <w:rsid w:val="009947F7"/>
    <w:rsid w:val="00994968"/>
    <w:rsid w:val="00995211"/>
    <w:rsid w:val="0099527A"/>
    <w:rsid w:val="00995FE7"/>
    <w:rsid w:val="00997182"/>
    <w:rsid w:val="009975AC"/>
    <w:rsid w:val="009A11BC"/>
    <w:rsid w:val="009A1EF4"/>
    <w:rsid w:val="009A3328"/>
    <w:rsid w:val="009A5987"/>
    <w:rsid w:val="009A6C45"/>
    <w:rsid w:val="009A703A"/>
    <w:rsid w:val="009A7856"/>
    <w:rsid w:val="009B2124"/>
    <w:rsid w:val="009B2628"/>
    <w:rsid w:val="009B2821"/>
    <w:rsid w:val="009B2965"/>
    <w:rsid w:val="009B4519"/>
    <w:rsid w:val="009B4910"/>
    <w:rsid w:val="009B738B"/>
    <w:rsid w:val="009C0E89"/>
    <w:rsid w:val="009C2157"/>
    <w:rsid w:val="009C34E0"/>
    <w:rsid w:val="009C4A12"/>
    <w:rsid w:val="009C5142"/>
    <w:rsid w:val="009C5ECE"/>
    <w:rsid w:val="009C789C"/>
    <w:rsid w:val="009D1559"/>
    <w:rsid w:val="009D3724"/>
    <w:rsid w:val="009D3B47"/>
    <w:rsid w:val="009D4434"/>
    <w:rsid w:val="009D4DD4"/>
    <w:rsid w:val="009D59C3"/>
    <w:rsid w:val="009D658B"/>
    <w:rsid w:val="009D7AE8"/>
    <w:rsid w:val="009D7B45"/>
    <w:rsid w:val="009E0F48"/>
    <w:rsid w:val="009E11CB"/>
    <w:rsid w:val="009E1911"/>
    <w:rsid w:val="009E1CD7"/>
    <w:rsid w:val="009E2BF6"/>
    <w:rsid w:val="009E2E09"/>
    <w:rsid w:val="009E2E8F"/>
    <w:rsid w:val="009E3BF4"/>
    <w:rsid w:val="009E3E51"/>
    <w:rsid w:val="009E489F"/>
    <w:rsid w:val="009E6863"/>
    <w:rsid w:val="009F0272"/>
    <w:rsid w:val="009F0655"/>
    <w:rsid w:val="009F0AF1"/>
    <w:rsid w:val="009F19F1"/>
    <w:rsid w:val="009F2226"/>
    <w:rsid w:val="009F2E78"/>
    <w:rsid w:val="009F3CA0"/>
    <w:rsid w:val="009F5BB3"/>
    <w:rsid w:val="009F653F"/>
    <w:rsid w:val="009F7374"/>
    <w:rsid w:val="00A0028D"/>
    <w:rsid w:val="00A009C3"/>
    <w:rsid w:val="00A01554"/>
    <w:rsid w:val="00A015E3"/>
    <w:rsid w:val="00A01D4A"/>
    <w:rsid w:val="00A03D1C"/>
    <w:rsid w:val="00A043BD"/>
    <w:rsid w:val="00A10808"/>
    <w:rsid w:val="00A11E6D"/>
    <w:rsid w:val="00A1447F"/>
    <w:rsid w:val="00A145D2"/>
    <w:rsid w:val="00A14E8D"/>
    <w:rsid w:val="00A15039"/>
    <w:rsid w:val="00A15FE9"/>
    <w:rsid w:val="00A16FB0"/>
    <w:rsid w:val="00A178AD"/>
    <w:rsid w:val="00A21C26"/>
    <w:rsid w:val="00A22E98"/>
    <w:rsid w:val="00A235AC"/>
    <w:rsid w:val="00A237F1"/>
    <w:rsid w:val="00A24D2E"/>
    <w:rsid w:val="00A25A46"/>
    <w:rsid w:val="00A25D2D"/>
    <w:rsid w:val="00A26E25"/>
    <w:rsid w:val="00A27618"/>
    <w:rsid w:val="00A301DE"/>
    <w:rsid w:val="00A30CA0"/>
    <w:rsid w:val="00A31B35"/>
    <w:rsid w:val="00A31D24"/>
    <w:rsid w:val="00A32057"/>
    <w:rsid w:val="00A3703F"/>
    <w:rsid w:val="00A3709F"/>
    <w:rsid w:val="00A37A5A"/>
    <w:rsid w:val="00A37A98"/>
    <w:rsid w:val="00A4038A"/>
    <w:rsid w:val="00A412EC"/>
    <w:rsid w:val="00A41C0B"/>
    <w:rsid w:val="00A41ED5"/>
    <w:rsid w:val="00A42257"/>
    <w:rsid w:val="00A425DF"/>
    <w:rsid w:val="00A42F06"/>
    <w:rsid w:val="00A44554"/>
    <w:rsid w:val="00A45F56"/>
    <w:rsid w:val="00A47CF6"/>
    <w:rsid w:val="00A5026B"/>
    <w:rsid w:val="00A511D3"/>
    <w:rsid w:val="00A51265"/>
    <w:rsid w:val="00A5175A"/>
    <w:rsid w:val="00A51F50"/>
    <w:rsid w:val="00A530D9"/>
    <w:rsid w:val="00A53682"/>
    <w:rsid w:val="00A539FC"/>
    <w:rsid w:val="00A53DA9"/>
    <w:rsid w:val="00A53DF8"/>
    <w:rsid w:val="00A5628B"/>
    <w:rsid w:val="00A601D6"/>
    <w:rsid w:val="00A6158F"/>
    <w:rsid w:val="00A64764"/>
    <w:rsid w:val="00A64EF8"/>
    <w:rsid w:val="00A66C52"/>
    <w:rsid w:val="00A66FE1"/>
    <w:rsid w:val="00A674CB"/>
    <w:rsid w:val="00A70645"/>
    <w:rsid w:val="00A70C14"/>
    <w:rsid w:val="00A71D08"/>
    <w:rsid w:val="00A7267D"/>
    <w:rsid w:val="00A74A45"/>
    <w:rsid w:val="00A75445"/>
    <w:rsid w:val="00A75978"/>
    <w:rsid w:val="00A76001"/>
    <w:rsid w:val="00A762AD"/>
    <w:rsid w:val="00A77296"/>
    <w:rsid w:val="00A774AF"/>
    <w:rsid w:val="00A80A45"/>
    <w:rsid w:val="00A80F12"/>
    <w:rsid w:val="00A8152E"/>
    <w:rsid w:val="00A827CE"/>
    <w:rsid w:val="00A82999"/>
    <w:rsid w:val="00A83DA1"/>
    <w:rsid w:val="00A8419C"/>
    <w:rsid w:val="00A85DE5"/>
    <w:rsid w:val="00A86030"/>
    <w:rsid w:val="00A86CCD"/>
    <w:rsid w:val="00A876E9"/>
    <w:rsid w:val="00A90636"/>
    <w:rsid w:val="00A914E4"/>
    <w:rsid w:val="00A922BE"/>
    <w:rsid w:val="00A9602B"/>
    <w:rsid w:val="00A96C69"/>
    <w:rsid w:val="00A97ED4"/>
    <w:rsid w:val="00AA03DF"/>
    <w:rsid w:val="00AA0E0E"/>
    <w:rsid w:val="00AA12D1"/>
    <w:rsid w:val="00AA14D3"/>
    <w:rsid w:val="00AA2CAC"/>
    <w:rsid w:val="00AA3F4C"/>
    <w:rsid w:val="00AA436D"/>
    <w:rsid w:val="00AA459B"/>
    <w:rsid w:val="00AA478D"/>
    <w:rsid w:val="00AA4A4E"/>
    <w:rsid w:val="00AA5084"/>
    <w:rsid w:val="00AA6C52"/>
    <w:rsid w:val="00AB0858"/>
    <w:rsid w:val="00AB4257"/>
    <w:rsid w:val="00AB463A"/>
    <w:rsid w:val="00AB4DC6"/>
    <w:rsid w:val="00AB4F3A"/>
    <w:rsid w:val="00AB57AC"/>
    <w:rsid w:val="00AB63A3"/>
    <w:rsid w:val="00AC03E7"/>
    <w:rsid w:val="00AC09B8"/>
    <w:rsid w:val="00AC113D"/>
    <w:rsid w:val="00AC2198"/>
    <w:rsid w:val="00AC4AD3"/>
    <w:rsid w:val="00AC4B76"/>
    <w:rsid w:val="00AC4D6E"/>
    <w:rsid w:val="00AC504B"/>
    <w:rsid w:val="00AC5B28"/>
    <w:rsid w:val="00AC681A"/>
    <w:rsid w:val="00AC6FE6"/>
    <w:rsid w:val="00AC74C8"/>
    <w:rsid w:val="00AC7AEF"/>
    <w:rsid w:val="00AC7B88"/>
    <w:rsid w:val="00AC7DAC"/>
    <w:rsid w:val="00AD0996"/>
    <w:rsid w:val="00AD1F1B"/>
    <w:rsid w:val="00AD39EA"/>
    <w:rsid w:val="00AD4493"/>
    <w:rsid w:val="00AD4B6C"/>
    <w:rsid w:val="00AD5285"/>
    <w:rsid w:val="00AD556D"/>
    <w:rsid w:val="00AD6AF7"/>
    <w:rsid w:val="00AD6B74"/>
    <w:rsid w:val="00AE0384"/>
    <w:rsid w:val="00AE0A87"/>
    <w:rsid w:val="00AE2092"/>
    <w:rsid w:val="00AE22EA"/>
    <w:rsid w:val="00AE3833"/>
    <w:rsid w:val="00AE3B99"/>
    <w:rsid w:val="00AF2981"/>
    <w:rsid w:val="00AF38ED"/>
    <w:rsid w:val="00AF3B0D"/>
    <w:rsid w:val="00AF3D9D"/>
    <w:rsid w:val="00AF4C71"/>
    <w:rsid w:val="00AF4D2D"/>
    <w:rsid w:val="00AF54F8"/>
    <w:rsid w:val="00AF6886"/>
    <w:rsid w:val="00AF7106"/>
    <w:rsid w:val="00AF7795"/>
    <w:rsid w:val="00AF7FD4"/>
    <w:rsid w:val="00B0073D"/>
    <w:rsid w:val="00B00795"/>
    <w:rsid w:val="00B00E26"/>
    <w:rsid w:val="00B0228C"/>
    <w:rsid w:val="00B03E56"/>
    <w:rsid w:val="00B0402A"/>
    <w:rsid w:val="00B042A7"/>
    <w:rsid w:val="00B062CD"/>
    <w:rsid w:val="00B063CC"/>
    <w:rsid w:val="00B0752B"/>
    <w:rsid w:val="00B105E2"/>
    <w:rsid w:val="00B110F2"/>
    <w:rsid w:val="00B1292C"/>
    <w:rsid w:val="00B134EC"/>
    <w:rsid w:val="00B1374A"/>
    <w:rsid w:val="00B14137"/>
    <w:rsid w:val="00B1542A"/>
    <w:rsid w:val="00B15701"/>
    <w:rsid w:val="00B209D3"/>
    <w:rsid w:val="00B21809"/>
    <w:rsid w:val="00B21BAC"/>
    <w:rsid w:val="00B22142"/>
    <w:rsid w:val="00B224B7"/>
    <w:rsid w:val="00B2255C"/>
    <w:rsid w:val="00B24493"/>
    <w:rsid w:val="00B250B1"/>
    <w:rsid w:val="00B25D47"/>
    <w:rsid w:val="00B261EF"/>
    <w:rsid w:val="00B27537"/>
    <w:rsid w:val="00B275D0"/>
    <w:rsid w:val="00B30C9C"/>
    <w:rsid w:val="00B31674"/>
    <w:rsid w:val="00B31B3D"/>
    <w:rsid w:val="00B31FE1"/>
    <w:rsid w:val="00B3212B"/>
    <w:rsid w:val="00B32B48"/>
    <w:rsid w:val="00B3315C"/>
    <w:rsid w:val="00B349BC"/>
    <w:rsid w:val="00B35892"/>
    <w:rsid w:val="00B36034"/>
    <w:rsid w:val="00B36EF4"/>
    <w:rsid w:val="00B4011D"/>
    <w:rsid w:val="00B40D40"/>
    <w:rsid w:val="00B4114A"/>
    <w:rsid w:val="00B42F0F"/>
    <w:rsid w:val="00B44707"/>
    <w:rsid w:val="00B4471E"/>
    <w:rsid w:val="00B44DD1"/>
    <w:rsid w:val="00B44E3A"/>
    <w:rsid w:val="00B4524C"/>
    <w:rsid w:val="00B45661"/>
    <w:rsid w:val="00B4570A"/>
    <w:rsid w:val="00B45B71"/>
    <w:rsid w:val="00B45D11"/>
    <w:rsid w:val="00B46573"/>
    <w:rsid w:val="00B468CA"/>
    <w:rsid w:val="00B5035B"/>
    <w:rsid w:val="00B508F1"/>
    <w:rsid w:val="00B52A68"/>
    <w:rsid w:val="00B55A23"/>
    <w:rsid w:val="00B55A58"/>
    <w:rsid w:val="00B56B4E"/>
    <w:rsid w:val="00B56E9E"/>
    <w:rsid w:val="00B605BD"/>
    <w:rsid w:val="00B60B47"/>
    <w:rsid w:val="00B616F6"/>
    <w:rsid w:val="00B62417"/>
    <w:rsid w:val="00B6347E"/>
    <w:rsid w:val="00B635F8"/>
    <w:rsid w:val="00B650CF"/>
    <w:rsid w:val="00B664E9"/>
    <w:rsid w:val="00B71B67"/>
    <w:rsid w:val="00B7260C"/>
    <w:rsid w:val="00B7441F"/>
    <w:rsid w:val="00B74803"/>
    <w:rsid w:val="00B75739"/>
    <w:rsid w:val="00B75F25"/>
    <w:rsid w:val="00B77422"/>
    <w:rsid w:val="00B7788A"/>
    <w:rsid w:val="00B77A09"/>
    <w:rsid w:val="00B80A7E"/>
    <w:rsid w:val="00B8139F"/>
    <w:rsid w:val="00B82026"/>
    <w:rsid w:val="00B8286E"/>
    <w:rsid w:val="00B83460"/>
    <w:rsid w:val="00B84A2E"/>
    <w:rsid w:val="00B857CD"/>
    <w:rsid w:val="00B86CB1"/>
    <w:rsid w:val="00B87527"/>
    <w:rsid w:val="00B87C3D"/>
    <w:rsid w:val="00B90B5A"/>
    <w:rsid w:val="00B91B9E"/>
    <w:rsid w:val="00B927A6"/>
    <w:rsid w:val="00B92FD4"/>
    <w:rsid w:val="00B92FD6"/>
    <w:rsid w:val="00B93D48"/>
    <w:rsid w:val="00B946C0"/>
    <w:rsid w:val="00B95348"/>
    <w:rsid w:val="00B95638"/>
    <w:rsid w:val="00B966A5"/>
    <w:rsid w:val="00BA02C2"/>
    <w:rsid w:val="00BA07C0"/>
    <w:rsid w:val="00BA0EA6"/>
    <w:rsid w:val="00BA2BE8"/>
    <w:rsid w:val="00BA4E0E"/>
    <w:rsid w:val="00BA67C3"/>
    <w:rsid w:val="00BA6EF3"/>
    <w:rsid w:val="00BA7404"/>
    <w:rsid w:val="00BB0588"/>
    <w:rsid w:val="00BB103A"/>
    <w:rsid w:val="00BB1501"/>
    <w:rsid w:val="00BB218D"/>
    <w:rsid w:val="00BB3AA4"/>
    <w:rsid w:val="00BB3F75"/>
    <w:rsid w:val="00BB4D25"/>
    <w:rsid w:val="00BB565E"/>
    <w:rsid w:val="00BB5B83"/>
    <w:rsid w:val="00BB5C5A"/>
    <w:rsid w:val="00BB70E4"/>
    <w:rsid w:val="00BB766B"/>
    <w:rsid w:val="00BB79F9"/>
    <w:rsid w:val="00BB7B14"/>
    <w:rsid w:val="00BC0063"/>
    <w:rsid w:val="00BC04BA"/>
    <w:rsid w:val="00BC053E"/>
    <w:rsid w:val="00BC05C9"/>
    <w:rsid w:val="00BC0985"/>
    <w:rsid w:val="00BC0ED4"/>
    <w:rsid w:val="00BC17F1"/>
    <w:rsid w:val="00BC2C54"/>
    <w:rsid w:val="00BC3BEC"/>
    <w:rsid w:val="00BC4E3A"/>
    <w:rsid w:val="00BC50BE"/>
    <w:rsid w:val="00BC5A95"/>
    <w:rsid w:val="00BC61B5"/>
    <w:rsid w:val="00BD032C"/>
    <w:rsid w:val="00BD03CC"/>
    <w:rsid w:val="00BD1EC6"/>
    <w:rsid w:val="00BD2ADE"/>
    <w:rsid w:val="00BD397D"/>
    <w:rsid w:val="00BD53E2"/>
    <w:rsid w:val="00BD65EE"/>
    <w:rsid w:val="00BD6895"/>
    <w:rsid w:val="00BE3E21"/>
    <w:rsid w:val="00BE51CC"/>
    <w:rsid w:val="00BE5EFA"/>
    <w:rsid w:val="00BE5F4D"/>
    <w:rsid w:val="00BE6015"/>
    <w:rsid w:val="00BE6045"/>
    <w:rsid w:val="00BE67E1"/>
    <w:rsid w:val="00BE6C40"/>
    <w:rsid w:val="00BF0769"/>
    <w:rsid w:val="00BF118E"/>
    <w:rsid w:val="00BF1485"/>
    <w:rsid w:val="00BF27B0"/>
    <w:rsid w:val="00BF2E58"/>
    <w:rsid w:val="00BF30B5"/>
    <w:rsid w:val="00BF3143"/>
    <w:rsid w:val="00BF430C"/>
    <w:rsid w:val="00BF4943"/>
    <w:rsid w:val="00BF4DDA"/>
    <w:rsid w:val="00BF5B0E"/>
    <w:rsid w:val="00BF690A"/>
    <w:rsid w:val="00BF7D9C"/>
    <w:rsid w:val="00C006E6"/>
    <w:rsid w:val="00C0214A"/>
    <w:rsid w:val="00C022E2"/>
    <w:rsid w:val="00C03445"/>
    <w:rsid w:val="00C04DE4"/>
    <w:rsid w:val="00C04E8D"/>
    <w:rsid w:val="00C056A2"/>
    <w:rsid w:val="00C067B1"/>
    <w:rsid w:val="00C073AD"/>
    <w:rsid w:val="00C0749A"/>
    <w:rsid w:val="00C075CA"/>
    <w:rsid w:val="00C077F8"/>
    <w:rsid w:val="00C07E14"/>
    <w:rsid w:val="00C1146E"/>
    <w:rsid w:val="00C12291"/>
    <w:rsid w:val="00C1354C"/>
    <w:rsid w:val="00C13CC5"/>
    <w:rsid w:val="00C1415F"/>
    <w:rsid w:val="00C141B6"/>
    <w:rsid w:val="00C1538F"/>
    <w:rsid w:val="00C15429"/>
    <w:rsid w:val="00C155B1"/>
    <w:rsid w:val="00C159C5"/>
    <w:rsid w:val="00C17664"/>
    <w:rsid w:val="00C17665"/>
    <w:rsid w:val="00C2007A"/>
    <w:rsid w:val="00C20BD6"/>
    <w:rsid w:val="00C21C93"/>
    <w:rsid w:val="00C2296E"/>
    <w:rsid w:val="00C229FD"/>
    <w:rsid w:val="00C24047"/>
    <w:rsid w:val="00C242D6"/>
    <w:rsid w:val="00C24949"/>
    <w:rsid w:val="00C24C64"/>
    <w:rsid w:val="00C24ED2"/>
    <w:rsid w:val="00C26CD0"/>
    <w:rsid w:val="00C26FE0"/>
    <w:rsid w:val="00C305E0"/>
    <w:rsid w:val="00C31B31"/>
    <w:rsid w:val="00C3251D"/>
    <w:rsid w:val="00C328DC"/>
    <w:rsid w:val="00C32E4A"/>
    <w:rsid w:val="00C33326"/>
    <w:rsid w:val="00C34912"/>
    <w:rsid w:val="00C35696"/>
    <w:rsid w:val="00C36183"/>
    <w:rsid w:val="00C3669A"/>
    <w:rsid w:val="00C36E42"/>
    <w:rsid w:val="00C37718"/>
    <w:rsid w:val="00C421E7"/>
    <w:rsid w:val="00C4285E"/>
    <w:rsid w:val="00C43278"/>
    <w:rsid w:val="00C44006"/>
    <w:rsid w:val="00C4590F"/>
    <w:rsid w:val="00C45920"/>
    <w:rsid w:val="00C46785"/>
    <w:rsid w:val="00C47A55"/>
    <w:rsid w:val="00C523FD"/>
    <w:rsid w:val="00C52E0D"/>
    <w:rsid w:val="00C53437"/>
    <w:rsid w:val="00C537D4"/>
    <w:rsid w:val="00C53F4F"/>
    <w:rsid w:val="00C540DD"/>
    <w:rsid w:val="00C54B5B"/>
    <w:rsid w:val="00C55006"/>
    <w:rsid w:val="00C552FE"/>
    <w:rsid w:val="00C57278"/>
    <w:rsid w:val="00C574A6"/>
    <w:rsid w:val="00C57EC5"/>
    <w:rsid w:val="00C605D3"/>
    <w:rsid w:val="00C60F4B"/>
    <w:rsid w:val="00C624C0"/>
    <w:rsid w:val="00C625CE"/>
    <w:rsid w:val="00C627BA"/>
    <w:rsid w:val="00C6336C"/>
    <w:rsid w:val="00C65901"/>
    <w:rsid w:val="00C65D24"/>
    <w:rsid w:val="00C720F4"/>
    <w:rsid w:val="00C7290B"/>
    <w:rsid w:val="00C7405B"/>
    <w:rsid w:val="00C74BDF"/>
    <w:rsid w:val="00C74CC5"/>
    <w:rsid w:val="00C7503B"/>
    <w:rsid w:val="00C75347"/>
    <w:rsid w:val="00C8037E"/>
    <w:rsid w:val="00C80849"/>
    <w:rsid w:val="00C80C79"/>
    <w:rsid w:val="00C81662"/>
    <w:rsid w:val="00C8180F"/>
    <w:rsid w:val="00C81DF8"/>
    <w:rsid w:val="00C82948"/>
    <w:rsid w:val="00C84C1C"/>
    <w:rsid w:val="00C852B8"/>
    <w:rsid w:val="00C86727"/>
    <w:rsid w:val="00C86B20"/>
    <w:rsid w:val="00C86F98"/>
    <w:rsid w:val="00C86FCB"/>
    <w:rsid w:val="00C870E8"/>
    <w:rsid w:val="00C87FED"/>
    <w:rsid w:val="00C905DF"/>
    <w:rsid w:val="00C90BFF"/>
    <w:rsid w:val="00C90F88"/>
    <w:rsid w:val="00C91342"/>
    <w:rsid w:val="00C92FAA"/>
    <w:rsid w:val="00C93631"/>
    <w:rsid w:val="00C93F13"/>
    <w:rsid w:val="00C941CD"/>
    <w:rsid w:val="00C9560C"/>
    <w:rsid w:val="00C95AF9"/>
    <w:rsid w:val="00C96115"/>
    <w:rsid w:val="00CA10A3"/>
    <w:rsid w:val="00CA1FF7"/>
    <w:rsid w:val="00CA3E93"/>
    <w:rsid w:val="00CA45B7"/>
    <w:rsid w:val="00CA50F5"/>
    <w:rsid w:val="00CA5550"/>
    <w:rsid w:val="00CA6179"/>
    <w:rsid w:val="00CA6256"/>
    <w:rsid w:val="00CB012A"/>
    <w:rsid w:val="00CB0313"/>
    <w:rsid w:val="00CB073A"/>
    <w:rsid w:val="00CB1042"/>
    <w:rsid w:val="00CB172C"/>
    <w:rsid w:val="00CB25A8"/>
    <w:rsid w:val="00CB39F1"/>
    <w:rsid w:val="00CB4529"/>
    <w:rsid w:val="00CB4552"/>
    <w:rsid w:val="00CB4658"/>
    <w:rsid w:val="00CB4C93"/>
    <w:rsid w:val="00CB5325"/>
    <w:rsid w:val="00CB5477"/>
    <w:rsid w:val="00CB59B6"/>
    <w:rsid w:val="00CB5C0D"/>
    <w:rsid w:val="00CB7119"/>
    <w:rsid w:val="00CC17DC"/>
    <w:rsid w:val="00CC204E"/>
    <w:rsid w:val="00CC2464"/>
    <w:rsid w:val="00CC3933"/>
    <w:rsid w:val="00CC4087"/>
    <w:rsid w:val="00CC48BE"/>
    <w:rsid w:val="00CC6335"/>
    <w:rsid w:val="00CC734D"/>
    <w:rsid w:val="00CC7553"/>
    <w:rsid w:val="00CC77A4"/>
    <w:rsid w:val="00CC7F4F"/>
    <w:rsid w:val="00CD00FF"/>
    <w:rsid w:val="00CD073F"/>
    <w:rsid w:val="00CD2DC8"/>
    <w:rsid w:val="00CD36B2"/>
    <w:rsid w:val="00CD42AF"/>
    <w:rsid w:val="00CD443D"/>
    <w:rsid w:val="00CD4811"/>
    <w:rsid w:val="00CD5944"/>
    <w:rsid w:val="00CE07A7"/>
    <w:rsid w:val="00CE1681"/>
    <w:rsid w:val="00CE188E"/>
    <w:rsid w:val="00CE2001"/>
    <w:rsid w:val="00CE2669"/>
    <w:rsid w:val="00CE2CC7"/>
    <w:rsid w:val="00CE3363"/>
    <w:rsid w:val="00CE339D"/>
    <w:rsid w:val="00CE34D9"/>
    <w:rsid w:val="00CE3CE8"/>
    <w:rsid w:val="00CE4508"/>
    <w:rsid w:val="00CE4730"/>
    <w:rsid w:val="00CE4752"/>
    <w:rsid w:val="00CE4A9C"/>
    <w:rsid w:val="00CE58F9"/>
    <w:rsid w:val="00CE677C"/>
    <w:rsid w:val="00CE7E6C"/>
    <w:rsid w:val="00CF1796"/>
    <w:rsid w:val="00CF1E13"/>
    <w:rsid w:val="00CF2BED"/>
    <w:rsid w:val="00CF3567"/>
    <w:rsid w:val="00CF3AFA"/>
    <w:rsid w:val="00CF41A9"/>
    <w:rsid w:val="00CF437F"/>
    <w:rsid w:val="00CF4D2F"/>
    <w:rsid w:val="00CF5B9F"/>
    <w:rsid w:val="00CF6BCA"/>
    <w:rsid w:val="00CF7CD0"/>
    <w:rsid w:val="00CF7E59"/>
    <w:rsid w:val="00D01AA5"/>
    <w:rsid w:val="00D01F9C"/>
    <w:rsid w:val="00D02570"/>
    <w:rsid w:val="00D03E35"/>
    <w:rsid w:val="00D075BB"/>
    <w:rsid w:val="00D10498"/>
    <w:rsid w:val="00D10ACB"/>
    <w:rsid w:val="00D11268"/>
    <w:rsid w:val="00D12095"/>
    <w:rsid w:val="00D1273C"/>
    <w:rsid w:val="00D140AD"/>
    <w:rsid w:val="00D14505"/>
    <w:rsid w:val="00D14A87"/>
    <w:rsid w:val="00D14AC4"/>
    <w:rsid w:val="00D14B09"/>
    <w:rsid w:val="00D1694F"/>
    <w:rsid w:val="00D17563"/>
    <w:rsid w:val="00D17F60"/>
    <w:rsid w:val="00D20B65"/>
    <w:rsid w:val="00D22789"/>
    <w:rsid w:val="00D242D6"/>
    <w:rsid w:val="00D247FF"/>
    <w:rsid w:val="00D25777"/>
    <w:rsid w:val="00D25A46"/>
    <w:rsid w:val="00D25A90"/>
    <w:rsid w:val="00D25E89"/>
    <w:rsid w:val="00D2700D"/>
    <w:rsid w:val="00D31407"/>
    <w:rsid w:val="00D325A2"/>
    <w:rsid w:val="00D365EF"/>
    <w:rsid w:val="00D36739"/>
    <w:rsid w:val="00D367BE"/>
    <w:rsid w:val="00D373B3"/>
    <w:rsid w:val="00D41392"/>
    <w:rsid w:val="00D413C3"/>
    <w:rsid w:val="00D420E1"/>
    <w:rsid w:val="00D42634"/>
    <w:rsid w:val="00D42C43"/>
    <w:rsid w:val="00D437A4"/>
    <w:rsid w:val="00D452DE"/>
    <w:rsid w:val="00D45790"/>
    <w:rsid w:val="00D45F78"/>
    <w:rsid w:val="00D4666F"/>
    <w:rsid w:val="00D466B6"/>
    <w:rsid w:val="00D50474"/>
    <w:rsid w:val="00D51D99"/>
    <w:rsid w:val="00D52486"/>
    <w:rsid w:val="00D529AA"/>
    <w:rsid w:val="00D52B7B"/>
    <w:rsid w:val="00D5442A"/>
    <w:rsid w:val="00D54B87"/>
    <w:rsid w:val="00D554D1"/>
    <w:rsid w:val="00D55FBD"/>
    <w:rsid w:val="00D5758D"/>
    <w:rsid w:val="00D5796D"/>
    <w:rsid w:val="00D57CCB"/>
    <w:rsid w:val="00D60435"/>
    <w:rsid w:val="00D6045F"/>
    <w:rsid w:val="00D606EE"/>
    <w:rsid w:val="00D61EEB"/>
    <w:rsid w:val="00D61F02"/>
    <w:rsid w:val="00D62BA2"/>
    <w:rsid w:val="00D64466"/>
    <w:rsid w:val="00D648A0"/>
    <w:rsid w:val="00D64E68"/>
    <w:rsid w:val="00D66755"/>
    <w:rsid w:val="00D67361"/>
    <w:rsid w:val="00D67705"/>
    <w:rsid w:val="00D7032E"/>
    <w:rsid w:val="00D70DDD"/>
    <w:rsid w:val="00D714E6"/>
    <w:rsid w:val="00D715FD"/>
    <w:rsid w:val="00D729C8"/>
    <w:rsid w:val="00D73799"/>
    <w:rsid w:val="00D739C2"/>
    <w:rsid w:val="00D75942"/>
    <w:rsid w:val="00D75A9F"/>
    <w:rsid w:val="00D76516"/>
    <w:rsid w:val="00D77E07"/>
    <w:rsid w:val="00D80207"/>
    <w:rsid w:val="00D8095C"/>
    <w:rsid w:val="00D80AA2"/>
    <w:rsid w:val="00D81C20"/>
    <w:rsid w:val="00D81F1B"/>
    <w:rsid w:val="00D820C4"/>
    <w:rsid w:val="00D82A24"/>
    <w:rsid w:val="00D8394F"/>
    <w:rsid w:val="00D83E8D"/>
    <w:rsid w:val="00D83F69"/>
    <w:rsid w:val="00D84340"/>
    <w:rsid w:val="00D84856"/>
    <w:rsid w:val="00D84AD2"/>
    <w:rsid w:val="00D85930"/>
    <w:rsid w:val="00D8706F"/>
    <w:rsid w:val="00D87924"/>
    <w:rsid w:val="00D87CFD"/>
    <w:rsid w:val="00D91E6F"/>
    <w:rsid w:val="00D91F74"/>
    <w:rsid w:val="00D934BF"/>
    <w:rsid w:val="00D940EE"/>
    <w:rsid w:val="00D95E73"/>
    <w:rsid w:val="00D9695F"/>
    <w:rsid w:val="00D96B93"/>
    <w:rsid w:val="00D9760B"/>
    <w:rsid w:val="00DA0039"/>
    <w:rsid w:val="00DA0F62"/>
    <w:rsid w:val="00DA111E"/>
    <w:rsid w:val="00DA1E74"/>
    <w:rsid w:val="00DA244E"/>
    <w:rsid w:val="00DA4232"/>
    <w:rsid w:val="00DA5127"/>
    <w:rsid w:val="00DA5165"/>
    <w:rsid w:val="00DA56E6"/>
    <w:rsid w:val="00DA5BB9"/>
    <w:rsid w:val="00DA6D32"/>
    <w:rsid w:val="00DA799B"/>
    <w:rsid w:val="00DB11F5"/>
    <w:rsid w:val="00DB16EC"/>
    <w:rsid w:val="00DB191A"/>
    <w:rsid w:val="00DB2A72"/>
    <w:rsid w:val="00DB65EB"/>
    <w:rsid w:val="00DB72D0"/>
    <w:rsid w:val="00DC030B"/>
    <w:rsid w:val="00DC09C5"/>
    <w:rsid w:val="00DC222F"/>
    <w:rsid w:val="00DC2258"/>
    <w:rsid w:val="00DC386A"/>
    <w:rsid w:val="00DC39F8"/>
    <w:rsid w:val="00DC64A4"/>
    <w:rsid w:val="00DC7213"/>
    <w:rsid w:val="00DC7EA4"/>
    <w:rsid w:val="00DD02C5"/>
    <w:rsid w:val="00DD05FB"/>
    <w:rsid w:val="00DD223E"/>
    <w:rsid w:val="00DD2666"/>
    <w:rsid w:val="00DD32D8"/>
    <w:rsid w:val="00DD448F"/>
    <w:rsid w:val="00DD49FE"/>
    <w:rsid w:val="00DD5565"/>
    <w:rsid w:val="00DD571C"/>
    <w:rsid w:val="00DD5919"/>
    <w:rsid w:val="00DD6E7B"/>
    <w:rsid w:val="00DD7EBE"/>
    <w:rsid w:val="00DE26CE"/>
    <w:rsid w:val="00DE3C42"/>
    <w:rsid w:val="00DE502E"/>
    <w:rsid w:val="00DF0DF9"/>
    <w:rsid w:val="00DF1066"/>
    <w:rsid w:val="00DF28F2"/>
    <w:rsid w:val="00DF2B50"/>
    <w:rsid w:val="00DF47E9"/>
    <w:rsid w:val="00DF5C39"/>
    <w:rsid w:val="00DF7E68"/>
    <w:rsid w:val="00E00A9B"/>
    <w:rsid w:val="00E01568"/>
    <w:rsid w:val="00E0276C"/>
    <w:rsid w:val="00E051FF"/>
    <w:rsid w:val="00E059A6"/>
    <w:rsid w:val="00E0638E"/>
    <w:rsid w:val="00E066A0"/>
    <w:rsid w:val="00E06C8D"/>
    <w:rsid w:val="00E07243"/>
    <w:rsid w:val="00E079E6"/>
    <w:rsid w:val="00E1149F"/>
    <w:rsid w:val="00E119B3"/>
    <w:rsid w:val="00E11A96"/>
    <w:rsid w:val="00E11D76"/>
    <w:rsid w:val="00E13DFB"/>
    <w:rsid w:val="00E1411F"/>
    <w:rsid w:val="00E1781A"/>
    <w:rsid w:val="00E20D7C"/>
    <w:rsid w:val="00E20E35"/>
    <w:rsid w:val="00E2141B"/>
    <w:rsid w:val="00E21C20"/>
    <w:rsid w:val="00E21F4D"/>
    <w:rsid w:val="00E2292E"/>
    <w:rsid w:val="00E32D44"/>
    <w:rsid w:val="00E34F1E"/>
    <w:rsid w:val="00E35E20"/>
    <w:rsid w:val="00E364F6"/>
    <w:rsid w:val="00E3658C"/>
    <w:rsid w:val="00E37E7D"/>
    <w:rsid w:val="00E424E7"/>
    <w:rsid w:val="00E4459F"/>
    <w:rsid w:val="00E44FB9"/>
    <w:rsid w:val="00E45ACC"/>
    <w:rsid w:val="00E45ACE"/>
    <w:rsid w:val="00E45D77"/>
    <w:rsid w:val="00E467B3"/>
    <w:rsid w:val="00E46A7C"/>
    <w:rsid w:val="00E47F26"/>
    <w:rsid w:val="00E507CF"/>
    <w:rsid w:val="00E5103C"/>
    <w:rsid w:val="00E51657"/>
    <w:rsid w:val="00E527BE"/>
    <w:rsid w:val="00E53555"/>
    <w:rsid w:val="00E53AC1"/>
    <w:rsid w:val="00E54596"/>
    <w:rsid w:val="00E605B5"/>
    <w:rsid w:val="00E6090D"/>
    <w:rsid w:val="00E627CB"/>
    <w:rsid w:val="00E649EC"/>
    <w:rsid w:val="00E64E23"/>
    <w:rsid w:val="00E67292"/>
    <w:rsid w:val="00E67EAA"/>
    <w:rsid w:val="00E67F6C"/>
    <w:rsid w:val="00E72A38"/>
    <w:rsid w:val="00E73297"/>
    <w:rsid w:val="00E7528E"/>
    <w:rsid w:val="00E77ADD"/>
    <w:rsid w:val="00E80ED6"/>
    <w:rsid w:val="00E81E94"/>
    <w:rsid w:val="00E849DC"/>
    <w:rsid w:val="00E8578E"/>
    <w:rsid w:val="00E860A6"/>
    <w:rsid w:val="00E863CC"/>
    <w:rsid w:val="00E873E1"/>
    <w:rsid w:val="00E87DAE"/>
    <w:rsid w:val="00E908CA"/>
    <w:rsid w:val="00E91965"/>
    <w:rsid w:val="00E9265C"/>
    <w:rsid w:val="00E9443E"/>
    <w:rsid w:val="00E9448C"/>
    <w:rsid w:val="00E94E36"/>
    <w:rsid w:val="00E955FF"/>
    <w:rsid w:val="00E95BEC"/>
    <w:rsid w:val="00E9668B"/>
    <w:rsid w:val="00EA0062"/>
    <w:rsid w:val="00EA17DE"/>
    <w:rsid w:val="00EA2FF6"/>
    <w:rsid w:val="00EA36AC"/>
    <w:rsid w:val="00EA3742"/>
    <w:rsid w:val="00EA37C1"/>
    <w:rsid w:val="00EA3931"/>
    <w:rsid w:val="00EA4E3E"/>
    <w:rsid w:val="00EA4E43"/>
    <w:rsid w:val="00EB2048"/>
    <w:rsid w:val="00EB4EAB"/>
    <w:rsid w:val="00EB5253"/>
    <w:rsid w:val="00EB55A5"/>
    <w:rsid w:val="00EB58F0"/>
    <w:rsid w:val="00EB5ED8"/>
    <w:rsid w:val="00EB75C0"/>
    <w:rsid w:val="00EB7784"/>
    <w:rsid w:val="00EB7B90"/>
    <w:rsid w:val="00EB7C97"/>
    <w:rsid w:val="00EC02BB"/>
    <w:rsid w:val="00EC1349"/>
    <w:rsid w:val="00EC2320"/>
    <w:rsid w:val="00EC3A35"/>
    <w:rsid w:val="00EC5F82"/>
    <w:rsid w:val="00EC6B1E"/>
    <w:rsid w:val="00ED21FE"/>
    <w:rsid w:val="00ED2ABF"/>
    <w:rsid w:val="00ED41FD"/>
    <w:rsid w:val="00ED44D6"/>
    <w:rsid w:val="00ED53D9"/>
    <w:rsid w:val="00ED6405"/>
    <w:rsid w:val="00ED674C"/>
    <w:rsid w:val="00EE0062"/>
    <w:rsid w:val="00EE143A"/>
    <w:rsid w:val="00EE1890"/>
    <w:rsid w:val="00EE1A5D"/>
    <w:rsid w:val="00EE1F43"/>
    <w:rsid w:val="00EE2115"/>
    <w:rsid w:val="00EE25A3"/>
    <w:rsid w:val="00EE2FD4"/>
    <w:rsid w:val="00EE4F5D"/>
    <w:rsid w:val="00EE59B0"/>
    <w:rsid w:val="00EE59CA"/>
    <w:rsid w:val="00EE6B3F"/>
    <w:rsid w:val="00EE7278"/>
    <w:rsid w:val="00EE7EB4"/>
    <w:rsid w:val="00EF04FF"/>
    <w:rsid w:val="00EF1098"/>
    <w:rsid w:val="00EF1CA6"/>
    <w:rsid w:val="00EF3044"/>
    <w:rsid w:val="00EF3B9E"/>
    <w:rsid w:val="00EF3FA4"/>
    <w:rsid w:val="00EF41F4"/>
    <w:rsid w:val="00EF513E"/>
    <w:rsid w:val="00EF5B4D"/>
    <w:rsid w:val="00EF5CF8"/>
    <w:rsid w:val="00EF7E8C"/>
    <w:rsid w:val="00F0221A"/>
    <w:rsid w:val="00F02309"/>
    <w:rsid w:val="00F02D43"/>
    <w:rsid w:val="00F03677"/>
    <w:rsid w:val="00F054E0"/>
    <w:rsid w:val="00F059E9"/>
    <w:rsid w:val="00F06DFD"/>
    <w:rsid w:val="00F10173"/>
    <w:rsid w:val="00F11464"/>
    <w:rsid w:val="00F11BF3"/>
    <w:rsid w:val="00F12480"/>
    <w:rsid w:val="00F14282"/>
    <w:rsid w:val="00F143F9"/>
    <w:rsid w:val="00F152CB"/>
    <w:rsid w:val="00F21156"/>
    <w:rsid w:val="00F211D8"/>
    <w:rsid w:val="00F2154F"/>
    <w:rsid w:val="00F22188"/>
    <w:rsid w:val="00F22B76"/>
    <w:rsid w:val="00F23117"/>
    <w:rsid w:val="00F23E2E"/>
    <w:rsid w:val="00F23FCE"/>
    <w:rsid w:val="00F24342"/>
    <w:rsid w:val="00F2452E"/>
    <w:rsid w:val="00F2661C"/>
    <w:rsid w:val="00F3147E"/>
    <w:rsid w:val="00F318D8"/>
    <w:rsid w:val="00F31CED"/>
    <w:rsid w:val="00F32276"/>
    <w:rsid w:val="00F3234B"/>
    <w:rsid w:val="00F32C3C"/>
    <w:rsid w:val="00F33A60"/>
    <w:rsid w:val="00F35682"/>
    <w:rsid w:val="00F37518"/>
    <w:rsid w:val="00F3771F"/>
    <w:rsid w:val="00F40670"/>
    <w:rsid w:val="00F41602"/>
    <w:rsid w:val="00F428AF"/>
    <w:rsid w:val="00F42E5D"/>
    <w:rsid w:val="00F43431"/>
    <w:rsid w:val="00F449C7"/>
    <w:rsid w:val="00F4510F"/>
    <w:rsid w:val="00F457E9"/>
    <w:rsid w:val="00F45C82"/>
    <w:rsid w:val="00F462FB"/>
    <w:rsid w:val="00F46E5D"/>
    <w:rsid w:val="00F471DA"/>
    <w:rsid w:val="00F478E4"/>
    <w:rsid w:val="00F47B76"/>
    <w:rsid w:val="00F47DB2"/>
    <w:rsid w:val="00F54A59"/>
    <w:rsid w:val="00F552F0"/>
    <w:rsid w:val="00F553AD"/>
    <w:rsid w:val="00F56856"/>
    <w:rsid w:val="00F6054E"/>
    <w:rsid w:val="00F605F4"/>
    <w:rsid w:val="00F61856"/>
    <w:rsid w:val="00F63432"/>
    <w:rsid w:val="00F63BD1"/>
    <w:rsid w:val="00F63F49"/>
    <w:rsid w:val="00F641F9"/>
    <w:rsid w:val="00F64377"/>
    <w:rsid w:val="00F66D30"/>
    <w:rsid w:val="00F70BDA"/>
    <w:rsid w:val="00F721C8"/>
    <w:rsid w:val="00F72414"/>
    <w:rsid w:val="00F73D29"/>
    <w:rsid w:val="00F73DFC"/>
    <w:rsid w:val="00F74519"/>
    <w:rsid w:val="00F762DE"/>
    <w:rsid w:val="00F77373"/>
    <w:rsid w:val="00F77757"/>
    <w:rsid w:val="00F77D2E"/>
    <w:rsid w:val="00F77DE7"/>
    <w:rsid w:val="00F80110"/>
    <w:rsid w:val="00F80530"/>
    <w:rsid w:val="00F80FD4"/>
    <w:rsid w:val="00F814EF"/>
    <w:rsid w:val="00F81EB9"/>
    <w:rsid w:val="00F824A5"/>
    <w:rsid w:val="00F82D53"/>
    <w:rsid w:val="00F836FC"/>
    <w:rsid w:val="00F84514"/>
    <w:rsid w:val="00F85D11"/>
    <w:rsid w:val="00F8616B"/>
    <w:rsid w:val="00F86B93"/>
    <w:rsid w:val="00F879EF"/>
    <w:rsid w:val="00F87AB4"/>
    <w:rsid w:val="00F91C32"/>
    <w:rsid w:val="00F934FC"/>
    <w:rsid w:val="00F934FD"/>
    <w:rsid w:val="00F941E5"/>
    <w:rsid w:val="00F941FA"/>
    <w:rsid w:val="00F94D08"/>
    <w:rsid w:val="00F96990"/>
    <w:rsid w:val="00F972BE"/>
    <w:rsid w:val="00F97758"/>
    <w:rsid w:val="00FA120E"/>
    <w:rsid w:val="00FA28FE"/>
    <w:rsid w:val="00FA2DAF"/>
    <w:rsid w:val="00FA4BC0"/>
    <w:rsid w:val="00FA618E"/>
    <w:rsid w:val="00FA64DC"/>
    <w:rsid w:val="00FA6BAF"/>
    <w:rsid w:val="00FB02AC"/>
    <w:rsid w:val="00FB053D"/>
    <w:rsid w:val="00FB1062"/>
    <w:rsid w:val="00FB2FAD"/>
    <w:rsid w:val="00FB3286"/>
    <w:rsid w:val="00FB3610"/>
    <w:rsid w:val="00FB3FCA"/>
    <w:rsid w:val="00FB40A7"/>
    <w:rsid w:val="00FB4247"/>
    <w:rsid w:val="00FB4605"/>
    <w:rsid w:val="00FB4DAC"/>
    <w:rsid w:val="00FB4E1E"/>
    <w:rsid w:val="00FB4FEC"/>
    <w:rsid w:val="00FB64C0"/>
    <w:rsid w:val="00FB7802"/>
    <w:rsid w:val="00FB791B"/>
    <w:rsid w:val="00FC1228"/>
    <w:rsid w:val="00FC158E"/>
    <w:rsid w:val="00FC4E9B"/>
    <w:rsid w:val="00FC5C6E"/>
    <w:rsid w:val="00FC69D9"/>
    <w:rsid w:val="00FC6BAE"/>
    <w:rsid w:val="00FD0BB3"/>
    <w:rsid w:val="00FD16ED"/>
    <w:rsid w:val="00FD20A7"/>
    <w:rsid w:val="00FD2AAE"/>
    <w:rsid w:val="00FD2F26"/>
    <w:rsid w:val="00FD3BC5"/>
    <w:rsid w:val="00FD47A9"/>
    <w:rsid w:val="00FD65A3"/>
    <w:rsid w:val="00FE0592"/>
    <w:rsid w:val="00FE0D1F"/>
    <w:rsid w:val="00FE1247"/>
    <w:rsid w:val="00FE17D1"/>
    <w:rsid w:val="00FE1A46"/>
    <w:rsid w:val="00FE1C43"/>
    <w:rsid w:val="00FE2667"/>
    <w:rsid w:val="00FE2781"/>
    <w:rsid w:val="00FE2B2E"/>
    <w:rsid w:val="00FE3F6D"/>
    <w:rsid w:val="00FE4D17"/>
    <w:rsid w:val="00FE58EA"/>
    <w:rsid w:val="00FE5CF3"/>
    <w:rsid w:val="00FE6691"/>
    <w:rsid w:val="00FE76DF"/>
    <w:rsid w:val="00FE7936"/>
    <w:rsid w:val="00FE7AAE"/>
    <w:rsid w:val="00FF2355"/>
    <w:rsid w:val="00FF2A6A"/>
    <w:rsid w:val="00FF73BB"/>
    <w:rsid w:val="00FF78C5"/>
    <w:rsid w:val="00FF7D5A"/>
    <w:rsid w:val="00FF7DF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9523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78D"/>
    <w:pPr>
      <w:spacing w:after="200" w:line="276" w:lineRule="auto"/>
    </w:pPr>
    <w:rPr>
      <w:sz w:val="22"/>
      <w:szCs w:val="22"/>
      <w:lang w:eastAsia="en-US"/>
    </w:rPr>
  </w:style>
  <w:style w:type="paragraph" w:styleId="Heading1">
    <w:name w:val="heading 1"/>
    <w:basedOn w:val="Normal"/>
    <w:next w:val="Normal"/>
    <w:link w:val="Heading1Char"/>
    <w:qFormat/>
    <w:rsid w:val="00FC1228"/>
    <w:pPr>
      <w:keepNext/>
      <w:spacing w:after="0" w:line="240" w:lineRule="auto"/>
      <w:jc w:val="both"/>
      <w:outlineLvl w:val="0"/>
    </w:pPr>
    <w:rPr>
      <w:rFonts w:ascii="Times New Roman" w:eastAsia="Times New Roman" w:hAnsi="Times New Roman"/>
      <w:b/>
      <w:bCs/>
      <w:sz w:val="24"/>
      <w:szCs w:val="24"/>
      <w:lang w:val="en-US"/>
    </w:rPr>
  </w:style>
  <w:style w:type="paragraph" w:styleId="Heading8">
    <w:name w:val="heading 8"/>
    <w:basedOn w:val="Normal"/>
    <w:next w:val="Normal"/>
    <w:link w:val="Heading8Char"/>
    <w:uiPriority w:val="9"/>
    <w:semiHidden/>
    <w:unhideWhenUsed/>
    <w:qFormat/>
    <w:rsid w:val="005D7E43"/>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0FDF"/>
    <w:pPr>
      <w:ind w:left="720"/>
      <w:contextualSpacing/>
    </w:pPr>
  </w:style>
  <w:style w:type="character" w:styleId="Hyperlink">
    <w:name w:val="Hyperlink"/>
    <w:basedOn w:val="DefaultParagraphFont"/>
    <w:uiPriority w:val="99"/>
    <w:unhideWhenUsed/>
    <w:rsid w:val="004500F9"/>
    <w:rPr>
      <w:color w:val="0000FF"/>
      <w:u w:val="single"/>
    </w:rPr>
  </w:style>
  <w:style w:type="paragraph" w:styleId="NormalWeb">
    <w:name w:val="Normal (Web)"/>
    <w:basedOn w:val="Normal"/>
    <w:uiPriority w:val="99"/>
    <w:unhideWhenUsed/>
    <w:rsid w:val="00FC1228"/>
    <w:pPr>
      <w:spacing w:before="100" w:beforeAutospacing="1" w:after="100" w:afterAutospacing="1" w:line="240" w:lineRule="auto"/>
    </w:pPr>
    <w:rPr>
      <w:rFonts w:ascii="Times New Roman" w:eastAsia="Times New Roman" w:hAnsi="Times New Roman"/>
      <w:sz w:val="24"/>
      <w:szCs w:val="24"/>
      <w:lang w:eastAsia="en-IN"/>
    </w:rPr>
  </w:style>
  <w:style w:type="character" w:styleId="Emphasis">
    <w:name w:val="Emphasis"/>
    <w:basedOn w:val="DefaultParagraphFont"/>
    <w:uiPriority w:val="20"/>
    <w:qFormat/>
    <w:rsid w:val="00FC1228"/>
    <w:rPr>
      <w:i/>
      <w:iCs/>
    </w:rPr>
  </w:style>
  <w:style w:type="character" w:customStyle="1" w:styleId="Heading1Char">
    <w:name w:val="Heading 1 Char"/>
    <w:basedOn w:val="DefaultParagraphFont"/>
    <w:link w:val="Heading1"/>
    <w:rsid w:val="00FC1228"/>
    <w:rPr>
      <w:rFonts w:ascii="Times New Roman" w:eastAsia="Times New Roman" w:hAnsi="Times New Roman"/>
      <w:b/>
      <w:bCs/>
      <w:sz w:val="24"/>
      <w:szCs w:val="24"/>
      <w:lang w:val="en-US" w:eastAsia="en-US"/>
    </w:rPr>
  </w:style>
  <w:style w:type="paragraph" w:styleId="BodyText">
    <w:name w:val="Body Text"/>
    <w:basedOn w:val="Normal"/>
    <w:link w:val="BodyTextChar"/>
    <w:rsid w:val="00FC1228"/>
    <w:pPr>
      <w:spacing w:after="0" w:line="240" w:lineRule="auto"/>
      <w:jc w:val="both"/>
    </w:pPr>
    <w:rPr>
      <w:rFonts w:ascii="Times New Roman" w:eastAsia="Times New Roman" w:hAnsi="Times New Roman"/>
      <w:sz w:val="24"/>
      <w:szCs w:val="24"/>
      <w:lang w:val="en-US"/>
    </w:rPr>
  </w:style>
  <w:style w:type="character" w:customStyle="1" w:styleId="BodyTextChar">
    <w:name w:val="Body Text Char"/>
    <w:basedOn w:val="DefaultParagraphFont"/>
    <w:link w:val="BodyText"/>
    <w:rsid w:val="00FC1228"/>
    <w:rPr>
      <w:rFonts w:ascii="Times New Roman" w:eastAsia="Times New Roman" w:hAnsi="Times New Roman"/>
      <w:sz w:val="24"/>
      <w:szCs w:val="24"/>
      <w:lang w:val="en-US" w:eastAsia="en-US"/>
    </w:rPr>
  </w:style>
  <w:style w:type="table" w:styleId="TableGrid">
    <w:name w:val="Table Grid"/>
    <w:basedOn w:val="TableNormal"/>
    <w:uiPriority w:val="59"/>
    <w:rsid w:val="00705B9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MediumShading1-Accent4">
    <w:name w:val="Medium Shading 1 Accent 4"/>
    <w:basedOn w:val="TableNormal"/>
    <w:uiPriority w:val="63"/>
    <w:rsid w:val="00D9695F"/>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LightGrid-Accent5">
    <w:name w:val="Light Grid Accent 5"/>
    <w:basedOn w:val="TableNormal"/>
    <w:uiPriority w:val="62"/>
    <w:rsid w:val="00D9695F"/>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2">
    <w:name w:val="Light Grid Accent 2"/>
    <w:basedOn w:val="TableNormal"/>
    <w:uiPriority w:val="62"/>
    <w:rsid w:val="00EB7784"/>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11">
    <w:name w:val="Light Grid - Accent 11"/>
    <w:basedOn w:val="TableNormal"/>
    <w:uiPriority w:val="62"/>
    <w:rsid w:val="00C605D3"/>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6">
    <w:name w:val="Light Grid Accent 6"/>
    <w:basedOn w:val="TableNormal"/>
    <w:uiPriority w:val="62"/>
    <w:rsid w:val="002658B4"/>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Grid-Accent3">
    <w:name w:val="Light Grid Accent 3"/>
    <w:basedOn w:val="TableNormal"/>
    <w:uiPriority w:val="62"/>
    <w:rsid w:val="00971186"/>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Style1">
    <w:name w:val="Style1"/>
    <w:basedOn w:val="TableNormal"/>
    <w:uiPriority w:val="99"/>
    <w:qFormat/>
    <w:rsid w:val="007D207A"/>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E7C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7CC7"/>
    <w:rPr>
      <w:rFonts w:ascii="Tahoma" w:hAnsi="Tahoma" w:cs="Tahoma"/>
      <w:sz w:val="16"/>
      <w:szCs w:val="16"/>
      <w:lang w:eastAsia="en-US"/>
    </w:rPr>
  </w:style>
  <w:style w:type="paragraph" w:styleId="NoSpacing">
    <w:name w:val="No Spacing"/>
    <w:link w:val="NoSpacingChar"/>
    <w:uiPriority w:val="1"/>
    <w:qFormat/>
    <w:rsid w:val="00215B2B"/>
    <w:rPr>
      <w:sz w:val="22"/>
      <w:szCs w:val="22"/>
      <w:lang w:eastAsia="en-US"/>
    </w:rPr>
  </w:style>
  <w:style w:type="character" w:customStyle="1" w:styleId="NoSpacingChar">
    <w:name w:val="No Spacing Char"/>
    <w:basedOn w:val="DefaultParagraphFont"/>
    <w:link w:val="NoSpacing"/>
    <w:uiPriority w:val="1"/>
    <w:rsid w:val="00392722"/>
    <w:rPr>
      <w:sz w:val="22"/>
      <w:szCs w:val="22"/>
      <w:lang w:eastAsia="en-US"/>
    </w:rPr>
  </w:style>
  <w:style w:type="paragraph" w:styleId="Title">
    <w:name w:val="Title"/>
    <w:basedOn w:val="Normal"/>
    <w:next w:val="Normal"/>
    <w:link w:val="TitleChar"/>
    <w:uiPriority w:val="10"/>
    <w:qFormat/>
    <w:rsid w:val="002267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267CC"/>
    <w:rPr>
      <w:rFonts w:asciiTheme="majorHAnsi" w:eastAsiaTheme="majorEastAsia" w:hAnsiTheme="majorHAnsi" w:cstheme="majorBidi"/>
      <w:color w:val="17365D" w:themeColor="text2" w:themeShade="BF"/>
      <w:spacing w:val="5"/>
      <w:kern w:val="28"/>
      <w:sz w:val="52"/>
      <w:szCs w:val="52"/>
      <w:lang w:eastAsia="en-US"/>
    </w:rPr>
  </w:style>
  <w:style w:type="paragraph" w:styleId="BodyTextIndent3">
    <w:name w:val="Body Text Indent 3"/>
    <w:basedOn w:val="Normal"/>
    <w:link w:val="BodyTextIndent3Char"/>
    <w:uiPriority w:val="99"/>
    <w:semiHidden/>
    <w:unhideWhenUsed/>
    <w:rsid w:val="00CE200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E2001"/>
    <w:rPr>
      <w:sz w:val="16"/>
      <w:szCs w:val="16"/>
      <w:lang w:eastAsia="en-US"/>
    </w:rPr>
  </w:style>
  <w:style w:type="paragraph" w:customStyle="1" w:styleId="western">
    <w:name w:val="western"/>
    <w:basedOn w:val="Normal"/>
    <w:rsid w:val="00562521"/>
    <w:pPr>
      <w:spacing w:before="100" w:beforeAutospacing="1" w:after="0" w:line="360" w:lineRule="auto"/>
      <w:jc w:val="both"/>
    </w:pPr>
    <w:rPr>
      <w:rFonts w:ascii="Times New Roman" w:eastAsia="Times New Roman" w:hAnsi="Times New Roman"/>
      <w:sz w:val="24"/>
      <w:szCs w:val="24"/>
      <w:lang w:val="en-US"/>
    </w:rPr>
  </w:style>
  <w:style w:type="paragraph" w:styleId="PlainText">
    <w:name w:val="Plain Text"/>
    <w:basedOn w:val="Normal"/>
    <w:link w:val="PlainTextChar"/>
    <w:rsid w:val="006A4C99"/>
    <w:pPr>
      <w:spacing w:before="100" w:beforeAutospacing="1" w:after="100" w:afterAutospacing="1" w:line="240" w:lineRule="auto"/>
      <w:ind w:right="3"/>
      <w:jc w:val="both"/>
    </w:pPr>
    <w:rPr>
      <w:rFonts w:ascii="Times New Roman" w:eastAsia="Times New Roman" w:hAnsi="Times New Roman"/>
      <w:sz w:val="24"/>
      <w:szCs w:val="24"/>
      <w:lang w:val="en-US"/>
    </w:rPr>
  </w:style>
  <w:style w:type="character" w:customStyle="1" w:styleId="PlainTextChar">
    <w:name w:val="Plain Text Char"/>
    <w:basedOn w:val="DefaultParagraphFont"/>
    <w:link w:val="PlainText"/>
    <w:rsid w:val="006A4C99"/>
    <w:rPr>
      <w:rFonts w:ascii="Times New Roman" w:eastAsia="Times New Roman" w:hAnsi="Times New Roman"/>
      <w:sz w:val="24"/>
      <w:szCs w:val="24"/>
      <w:lang w:val="en-US" w:eastAsia="en-US"/>
    </w:rPr>
  </w:style>
  <w:style w:type="character" w:customStyle="1" w:styleId="apple-style-span">
    <w:name w:val="apple-style-span"/>
    <w:basedOn w:val="DefaultParagraphFont"/>
    <w:rsid w:val="006A4C99"/>
  </w:style>
  <w:style w:type="paragraph" w:styleId="Header">
    <w:name w:val="header"/>
    <w:basedOn w:val="Normal"/>
    <w:link w:val="HeaderChar"/>
    <w:uiPriority w:val="99"/>
    <w:semiHidden/>
    <w:unhideWhenUsed/>
    <w:rsid w:val="00A8603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86030"/>
    <w:rPr>
      <w:sz w:val="22"/>
      <w:szCs w:val="22"/>
      <w:lang w:eastAsia="en-US"/>
    </w:rPr>
  </w:style>
  <w:style w:type="paragraph" w:styleId="Footer">
    <w:name w:val="footer"/>
    <w:basedOn w:val="Normal"/>
    <w:link w:val="FooterChar"/>
    <w:uiPriority w:val="99"/>
    <w:unhideWhenUsed/>
    <w:rsid w:val="00A860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6030"/>
    <w:rPr>
      <w:sz w:val="22"/>
      <w:szCs w:val="22"/>
      <w:lang w:eastAsia="en-US"/>
    </w:rPr>
  </w:style>
  <w:style w:type="character" w:customStyle="1" w:styleId="apple-converted-space">
    <w:name w:val="apple-converted-space"/>
    <w:basedOn w:val="DefaultParagraphFont"/>
    <w:rsid w:val="000679BC"/>
  </w:style>
  <w:style w:type="character" w:customStyle="1" w:styleId="Heading8Char">
    <w:name w:val="Heading 8 Char"/>
    <w:basedOn w:val="DefaultParagraphFont"/>
    <w:link w:val="Heading8"/>
    <w:uiPriority w:val="9"/>
    <w:semiHidden/>
    <w:rsid w:val="005D7E43"/>
    <w:rPr>
      <w:rFonts w:asciiTheme="majorHAnsi" w:eastAsiaTheme="majorEastAsia" w:hAnsiTheme="majorHAnsi" w:cstheme="majorBidi"/>
      <w:color w:val="404040" w:themeColor="text1" w:themeTint="BF"/>
      <w:lang w:eastAsia="en-US"/>
    </w:rPr>
  </w:style>
  <w:style w:type="paragraph" w:styleId="BodyTextIndent2">
    <w:name w:val="Body Text Indent 2"/>
    <w:basedOn w:val="Normal"/>
    <w:link w:val="BodyTextIndent2Char"/>
    <w:uiPriority w:val="99"/>
    <w:semiHidden/>
    <w:unhideWhenUsed/>
    <w:rsid w:val="005D7E43"/>
    <w:pPr>
      <w:spacing w:after="120" w:line="480" w:lineRule="auto"/>
      <w:ind w:left="360"/>
    </w:pPr>
  </w:style>
  <w:style w:type="character" w:customStyle="1" w:styleId="BodyTextIndent2Char">
    <w:name w:val="Body Text Indent 2 Char"/>
    <w:basedOn w:val="DefaultParagraphFont"/>
    <w:link w:val="BodyTextIndent2"/>
    <w:uiPriority w:val="99"/>
    <w:semiHidden/>
    <w:rsid w:val="005D7E43"/>
    <w:rPr>
      <w:sz w:val="22"/>
      <w:szCs w:val="22"/>
      <w:lang w:eastAsia="en-US"/>
    </w:rPr>
  </w:style>
  <w:style w:type="paragraph" w:styleId="HTMLPreformatted">
    <w:name w:val="HTML Preformatted"/>
    <w:basedOn w:val="Normal"/>
    <w:link w:val="HTMLPreformattedChar"/>
    <w:uiPriority w:val="99"/>
    <w:semiHidden/>
    <w:unhideWhenUsed/>
    <w:rsid w:val="001D0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1D099E"/>
    <w:rPr>
      <w:rFonts w:ascii="Courier New" w:eastAsia="Times New Roman" w:hAnsi="Courier New" w:cs="Courier New"/>
      <w:lang w:val="en-US" w:eastAsia="en-US"/>
    </w:rPr>
  </w:style>
</w:styles>
</file>

<file path=word/webSettings.xml><?xml version="1.0" encoding="utf-8"?>
<w:webSettings xmlns:r="http://schemas.openxmlformats.org/officeDocument/2006/relationships" xmlns:w="http://schemas.openxmlformats.org/wordprocessingml/2006/main">
  <w:divs>
    <w:div w:id="59670129">
      <w:bodyDiv w:val="1"/>
      <w:marLeft w:val="0"/>
      <w:marRight w:val="0"/>
      <w:marTop w:val="0"/>
      <w:marBottom w:val="0"/>
      <w:divBdr>
        <w:top w:val="none" w:sz="0" w:space="0" w:color="auto"/>
        <w:left w:val="none" w:sz="0" w:space="0" w:color="auto"/>
        <w:bottom w:val="none" w:sz="0" w:space="0" w:color="auto"/>
        <w:right w:val="none" w:sz="0" w:space="0" w:color="auto"/>
      </w:divBdr>
      <w:divsChild>
        <w:div w:id="1610239762">
          <w:marLeft w:val="0"/>
          <w:marRight w:val="0"/>
          <w:marTop w:val="0"/>
          <w:marBottom w:val="0"/>
          <w:divBdr>
            <w:top w:val="none" w:sz="0" w:space="0" w:color="auto"/>
            <w:left w:val="none" w:sz="0" w:space="0" w:color="auto"/>
            <w:bottom w:val="none" w:sz="0" w:space="0" w:color="auto"/>
            <w:right w:val="none" w:sz="0" w:space="0" w:color="auto"/>
          </w:divBdr>
          <w:divsChild>
            <w:div w:id="1505706665">
              <w:marLeft w:val="0"/>
              <w:marRight w:val="0"/>
              <w:marTop w:val="0"/>
              <w:marBottom w:val="0"/>
              <w:divBdr>
                <w:top w:val="none" w:sz="0" w:space="0" w:color="auto"/>
                <w:left w:val="none" w:sz="0" w:space="0" w:color="auto"/>
                <w:bottom w:val="none" w:sz="0" w:space="0" w:color="auto"/>
                <w:right w:val="none" w:sz="0" w:space="0" w:color="auto"/>
              </w:divBdr>
              <w:divsChild>
                <w:div w:id="874317313">
                  <w:marLeft w:val="0"/>
                  <w:marRight w:val="0"/>
                  <w:marTop w:val="0"/>
                  <w:marBottom w:val="0"/>
                  <w:divBdr>
                    <w:top w:val="none" w:sz="0" w:space="0" w:color="auto"/>
                    <w:left w:val="none" w:sz="0" w:space="0" w:color="auto"/>
                    <w:bottom w:val="none" w:sz="0" w:space="0" w:color="auto"/>
                    <w:right w:val="none" w:sz="0" w:space="0" w:color="auto"/>
                  </w:divBdr>
                  <w:divsChild>
                    <w:div w:id="67642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415030">
      <w:bodyDiv w:val="1"/>
      <w:marLeft w:val="0"/>
      <w:marRight w:val="0"/>
      <w:marTop w:val="0"/>
      <w:marBottom w:val="0"/>
      <w:divBdr>
        <w:top w:val="none" w:sz="0" w:space="0" w:color="auto"/>
        <w:left w:val="none" w:sz="0" w:space="0" w:color="auto"/>
        <w:bottom w:val="none" w:sz="0" w:space="0" w:color="auto"/>
        <w:right w:val="none" w:sz="0" w:space="0" w:color="auto"/>
      </w:divBdr>
    </w:div>
    <w:div w:id="1837067693">
      <w:bodyDiv w:val="1"/>
      <w:marLeft w:val="0"/>
      <w:marRight w:val="0"/>
      <w:marTop w:val="0"/>
      <w:marBottom w:val="0"/>
      <w:divBdr>
        <w:top w:val="none" w:sz="0" w:space="0" w:color="auto"/>
        <w:left w:val="none" w:sz="0" w:space="0" w:color="auto"/>
        <w:bottom w:val="none" w:sz="0" w:space="0" w:color="auto"/>
        <w:right w:val="none" w:sz="0" w:space="0" w:color="auto"/>
      </w:divBdr>
      <w:divsChild>
        <w:div w:id="1321957514">
          <w:marLeft w:val="0"/>
          <w:marRight w:val="0"/>
          <w:marTop w:val="0"/>
          <w:marBottom w:val="0"/>
          <w:divBdr>
            <w:top w:val="none" w:sz="0" w:space="0" w:color="auto"/>
            <w:left w:val="none" w:sz="0" w:space="0" w:color="auto"/>
            <w:bottom w:val="none" w:sz="0" w:space="0" w:color="auto"/>
            <w:right w:val="none" w:sz="0" w:space="0" w:color="auto"/>
          </w:divBdr>
          <w:divsChild>
            <w:div w:id="1238511424">
              <w:marLeft w:val="0"/>
              <w:marRight w:val="0"/>
              <w:marTop w:val="0"/>
              <w:marBottom w:val="0"/>
              <w:divBdr>
                <w:top w:val="none" w:sz="0" w:space="0" w:color="auto"/>
                <w:left w:val="none" w:sz="0" w:space="0" w:color="auto"/>
                <w:bottom w:val="none" w:sz="0" w:space="0" w:color="auto"/>
                <w:right w:val="none" w:sz="0" w:space="0" w:color="auto"/>
              </w:divBdr>
              <w:divsChild>
                <w:div w:id="215287133">
                  <w:marLeft w:val="0"/>
                  <w:marRight w:val="0"/>
                  <w:marTop w:val="0"/>
                  <w:marBottom w:val="0"/>
                  <w:divBdr>
                    <w:top w:val="none" w:sz="0" w:space="0" w:color="auto"/>
                    <w:left w:val="none" w:sz="0" w:space="0" w:color="auto"/>
                    <w:bottom w:val="none" w:sz="0" w:space="0" w:color="auto"/>
                    <w:right w:val="none" w:sz="0" w:space="0" w:color="auto"/>
                  </w:divBdr>
                  <w:divsChild>
                    <w:div w:id="556281599">
                      <w:marLeft w:val="0"/>
                      <w:marRight w:val="0"/>
                      <w:marTop w:val="0"/>
                      <w:marBottom w:val="0"/>
                      <w:divBdr>
                        <w:top w:val="none" w:sz="0" w:space="0" w:color="auto"/>
                        <w:left w:val="none" w:sz="0" w:space="0" w:color="auto"/>
                        <w:bottom w:val="none" w:sz="0" w:space="0" w:color="auto"/>
                        <w:right w:val="none" w:sz="0" w:space="0" w:color="auto"/>
                      </w:divBdr>
                      <w:divsChild>
                        <w:div w:id="126950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2DB25-F8B8-439A-912C-A1781A803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15</Pages>
  <Words>6174</Words>
  <Characters>35192</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Annual Report        2010-11                        (Abridged Version)</vt:lpstr>
    </vt:vector>
  </TitlesOfParts>
  <Company>Microsoft</Company>
  <LinksUpToDate>false</LinksUpToDate>
  <CharactersWithSpaces>41284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2010-11                        (Abridged Version)</dc:title>
  <dc:creator>hpcredm</dc:creator>
  <cp:lastModifiedBy>shijith kumar</cp:lastModifiedBy>
  <cp:revision>45</cp:revision>
  <cp:lastPrinted>2011-05-24T00:48:00Z</cp:lastPrinted>
  <dcterms:created xsi:type="dcterms:W3CDTF">2011-06-06T12:24:00Z</dcterms:created>
  <dcterms:modified xsi:type="dcterms:W3CDTF">2011-06-09T06:58:00Z</dcterms:modified>
</cp:coreProperties>
</file>