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24" w:rsidRPr="00917C08" w:rsidRDefault="00DF6573" w:rsidP="007E2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08">
        <w:rPr>
          <w:rFonts w:ascii="Times New Roman" w:hAnsi="Times New Roman" w:cs="Times New Roman"/>
          <w:b/>
          <w:sz w:val="24"/>
          <w:szCs w:val="24"/>
        </w:rPr>
        <w:t>Table of Contents</w:t>
      </w:r>
    </w:p>
    <w:tbl>
      <w:tblPr>
        <w:tblStyle w:val="TableGrid"/>
        <w:tblpPr w:leftFromText="180" w:rightFromText="180" w:vertAnchor="text" w:horzAnchor="page" w:tblpXSpec="center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563"/>
        <w:gridCol w:w="8107"/>
        <w:gridCol w:w="748"/>
      </w:tblGrid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  <w:r w:rsidR="00CE7931" w:rsidRPr="00917C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b/>
                <w:sz w:val="24"/>
                <w:szCs w:val="24"/>
              </w:rPr>
              <w:t>Page No</w:t>
            </w:r>
            <w:r w:rsidR="00CE7931" w:rsidRPr="00917C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Anil Kumar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Treatment Manual for Persons with Anomic Aphasia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2B7CEE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Anjana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A.V.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Cognitive Communicative Assessment Protocol for Persons with Dementia in Malayalam (CCAPD-M)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2B7CEE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Aparna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V.S. &amp; S.R. </w:t>
            </w:r>
            <w:proofErr w:type="spellStart"/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Benchmark for Speaker Identification Using Glottal Source Parameters in Hindi Speakers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</w:tcPr>
          <w:p w:rsidR="00DF6573" w:rsidRPr="00917C08" w:rsidRDefault="00A64DF2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Aswathy</w:t>
            </w:r>
            <w:proofErr w:type="spellEnd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A.K. &amp; </w:t>
            </w:r>
            <w:proofErr w:type="spellStart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Shyamala</w:t>
            </w:r>
            <w:proofErr w:type="spellEnd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K.C. </w:t>
            </w:r>
            <w:proofErr w:type="spellStart"/>
            <w:r w:rsidR="00DF6573"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Agrammatism</w:t>
            </w:r>
            <w:proofErr w:type="spellEnd"/>
            <w:r w:rsidR="00DF6573"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Children with Hearing Impairment</w:t>
            </w:r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A64DF2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Bijoyaa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Mohapatra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S.P.Goswami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B7E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  <w:proofErr w:type="gramStart"/>
            <w:r w:rsidR="000A0B7E" w:rsidRPr="00917C08">
              <w:rPr>
                <w:rFonts w:ascii="Times New Roman" w:hAnsi="Times New Roman" w:cs="Times New Roman"/>
                <w:sz w:val="24"/>
                <w:szCs w:val="24"/>
              </w:rPr>
              <w:t>of  Revised</w:t>
            </w:r>
            <w:proofErr w:type="gramEnd"/>
            <w:r w:rsidR="000A0B7E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Token Test in Oriya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D16913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Deepa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Anand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&amp; </w:t>
            </w:r>
            <w:proofErr w:type="spellStart"/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S.R.Savithri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.</w:t>
            </w:r>
            <w:proofErr w:type="gramEnd"/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Re-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Standardization of Kannada Articulation Test</w:t>
            </w:r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4F0263" w:rsidP="001F3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53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P. &amp; N.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Articulatory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Acquisition in Typically Developing Malayalam Speaking Children: 2-3 Years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5F427A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0263" w:rsidRPr="0091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Krishnan &amp; R. </w:t>
            </w:r>
            <w:proofErr w:type="spellStart"/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7E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="000A0B7E" w:rsidRPr="00917C08">
              <w:rPr>
                <w:rFonts w:ascii="Times New Roman" w:hAnsi="Times New Roman" w:cs="Times New Roman"/>
                <w:sz w:val="24"/>
                <w:szCs w:val="24"/>
              </w:rPr>
              <w:t>Self  T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herapy</w:t>
            </w:r>
            <w:proofErr w:type="gram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Manual in English for Speech and Swallowing Difficulties in Persons with Parkinson’s disease(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PsWPD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4F0263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Jasmine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Mallik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Y.V.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Attitudes, Anxiety and Coping Strategies in Persons with Stuttering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Jyothi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S. &amp; S. R.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Benchmark for Speaker Identification Using Long Term Average Spectrum in Kannada Speaking Individuals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F6573" w:rsidRPr="00917C08" w:rsidRDefault="005A0D3A" w:rsidP="005A0D3A">
            <w:pPr>
              <w:tabs>
                <w:tab w:val="left" w:pos="265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S. P.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>Cognitive-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Linguistic Assessment Protocol in Telugu: An Adaptation of CLAP in Kannada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F6573" w:rsidRPr="00917C08" w:rsidRDefault="008648EE" w:rsidP="008648EE">
            <w:pPr>
              <w:tabs>
                <w:tab w:val="left" w:pos="265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S.Mohan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S. P.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>Cognitive-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Linguistic Assessment Protocol in Malayalam: An Adaptation of CLAP in Kannad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6573" w:rsidRPr="00917C08" w:rsidTr="00CE7931">
        <w:trPr>
          <w:trHeight w:val="576"/>
        </w:trPr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D51BB" w:rsidRPr="00917C08" w:rsidRDefault="008648EE" w:rsidP="008648EE">
            <w:pPr>
              <w:spacing w:line="276" w:lineRule="auto"/>
              <w:ind w:right="-2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Lincy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Mary Varghese &amp; S. P.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Development of Revised Token Test in Malayalam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AC3E79" w:rsidP="007A4C69">
            <w:pPr>
              <w:spacing w:line="276" w:lineRule="auto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F6573" w:rsidRPr="00917C08" w:rsidRDefault="008648EE" w:rsidP="008648EE">
            <w:pPr>
              <w:spacing w:line="276" w:lineRule="auto"/>
              <w:ind w:right="-2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Liveem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Mariam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Tharakan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K.C.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Agrammatism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in Children with Mental Retardation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CE7931" w:rsidP="007A4C69">
            <w:pPr>
              <w:spacing w:line="276" w:lineRule="auto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F6573" w:rsidRPr="00917C08" w:rsidRDefault="008648EE" w:rsidP="008648E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Mahesh B.V.M. &amp; R.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Performance of PWS on Self Select Reaction Time Paradigm Using Speech and Non Speech Tasks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C9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F6573" w:rsidRPr="00917C08" w:rsidRDefault="008648EE" w:rsidP="008648E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Manju</w:t>
            </w:r>
            <w:proofErr w:type="spellEnd"/>
            <w:r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Mohan &amp; </w:t>
            </w:r>
            <w:proofErr w:type="spellStart"/>
            <w:r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Swapna.N</w:t>
            </w:r>
            <w:proofErr w:type="spellEnd"/>
            <w:r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DF6573"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Verb</w:t>
            </w:r>
            <w:r w:rsidR="00AF0586"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al Perseveration in Malayalam-</w:t>
            </w:r>
            <w:r w:rsidR="00DF6573"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English Bilinguals</w:t>
            </w:r>
            <w:r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0586"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F6573" w:rsidRPr="00917C08" w:rsidRDefault="008648EE" w:rsidP="008648E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Maria P.R.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Some Aspects of Syntax in 4-7 year Old Typically Developing Malayalam Speaking Children: A Computerized Approach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E7931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Merin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John &amp; N.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Computer Based Assessment of Phonological Process (CAPP-M) in Malayalam</w:t>
            </w:r>
            <w:r w:rsidR="008A527C" w:rsidRPr="00917C08">
              <w:rPr>
                <w:rFonts w:ascii="Times New Roman" w:hAnsi="Times New Roman" w:cs="Times New Roman"/>
                <w:sz w:val="24"/>
                <w:szCs w:val="24"/>
              </w:rPr>
              <w:t>- A Preliminary Attempt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Mohana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P.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K.C.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Spoken Language Proficiency (discourse level) in Bilingual Children with Learning Disability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Namala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Bhuvaneswari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English Language Test for Indian Children (ELTIC)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Sudhi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Y.V.Geetha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Gender Difference in Nature of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Disfluencies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in Children with Stuttering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Priyashri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S.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R.Manjula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Resource Manual for Children with Communication disorders (3-8 years) on Multi Sensory Skills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Ranjini</w:t>
            </w:r>
            <w:proofErr w:type="spellEnd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Mohan &amp; S. R. </w:t>
            </w:r>
            <w:proofErr w:type="spellStart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Savithri</w:t>
            </w:r>
            <w:proofErr w:type="spellEnd"/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="00DF6573"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Effect of Training on the Voice of </w:t>
            </w:r>
            <w:proofErr w:type="spellStart"/>
            <w:r w:rsidR="00DF6573"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Carnatic</w:t>
            </w:r>
            <w:proofErr w:type="spellEnd"/>
            <w:r w:rsidR="00DF6573"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Classical Singers</w:t>
            </w:r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Ranjini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R.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Treatment Manual in English for Indian Children with Dyslexia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Mathur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S. P.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Developing a Protocol for Measuring Participation of Persons with Aphasia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7A4C69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Shafna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Jahan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K.C.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Agrammatism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in Malayalam speaking Children with Autism Spectrum Disorders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A97710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4F4" w:rsidRPr="0091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F6573" w:rsidRPr="00917C08" w:rsidRDefault="00DF6573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Written Language Skills in Children with Dyslexia</w:t>
            </w:r>
            <w:r w:rsidR="00AF5750"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134" w:rsidRPr="00917C08">
              <w:rPr>
                <w:rFonts w:ascii="Times New Roman" w:hAnsi="Times New Roman" w:cs="Times New Roman"/>
                <w:sz w:val="24"/>
                <w:szCs w:val="24"/>
              </w:rPr>
              <w:t>Sheetal</w:t>
            </w:r>
            <w:proofErr w:type="spellEnd"/>
            <w:r w:rsidR="00B27134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Mahesh</w:t>
            </w:r>
            <w:r w:rsidR="00AF5750"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A97710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Sharon Susan Sam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Effects of Aging on Naming in Bilingual Older Adults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A97710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Shwetha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C. &amp; S. R.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Vocal Load in Undergraduate Students of Speech-Language Pathology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A97710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F6573" w:rsidRPr="00917C08" w:rsidRDefault="00AF5750" w:rsidP="00AF5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Shylaja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K.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A6A1A"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6A1A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Repetition in Children with Language Impairment: An Exploratory Study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58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A97710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F6573" w:rsidRPr="00917C08" w:rsidRDefault="003A6A1A" w:rsidP="003A6A1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K.C.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of Western Aphasia Battery in Telugu (WAB-T)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1D51BB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Usefulness of Cognitive Cueing in Eliciting Vocal Variability and Vocal Naturalness</w:t>
            </w:r>
            <w:r w:rsidR="001B175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Tiffy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George Roy &amp; K.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Yeshoda</w:t>
            </w:r>
            <w:proofErr w:type="spellEnd"/>
          </w:p>
        </w:tc>
        <w:tc>
          <w:tcPr>
            <w:tcW w:w="0" w:type="auto"/>
          </w:tcPr>
          <w:p w:rsidR="00DF6573" w:rsidRPr="00917C08" w:rsidRDefault="001D51BB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F6573" w:rsidRPr="00917C08" w:rsidRDefault="003A6A1A" w:rsidP="003A6A1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K. &amp; N.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Articulatory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Acquisition in Typically Developing Telugu Speaking Children: 2-3 years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F6573" w:rsidRPr="00917C08" w:rsidRDefault="001D51BB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F6573" w:rsidRPr="00917C08" w:rsidRDefault="003A6A1A" w:rsidP="003A6A1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Yashaswini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R. &amp; Y.V. </w:t>
            </w: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Linguistic and </w:t>
            </w:r>
            <w:proofErr w:type="spellStart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Metalinguistic</w:t>
            </w:r>
            <w:proofErr w:type="spellEnd"/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skills in Children with Stuttering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AC3E79" w:rsidP="00DF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573" w:rsidRPr="00917C08" w:rsidTr="00CE7931">
        <w:tc>
          <w:tcPr>
            <w:tcW w:w="0" w:type="auto"/>
          </w:tcPr>
          <w:p w:rsidR="00DF6573" w:rsidRPr="00917C08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F6573" w:rsidRPr="00917C08" w:rsidRDefault="003A6A1A" w:rsidP="003A6A1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Yashomathi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&amp; R. </w:t>
            </w:r>
            <w:proofErr w:type="spellStart"/>
            <w:proofErr w:type="gramStart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73" w:rsidRPr="00917C08">
              <w:rPr>
                <w:rFonts w:ascii="Times New Roman" w:hAnsi="Times New Roman" w:cs="Times New Roman"/>
                <w:sz w:val="24"/>
                <w:szCs w:val="24"/>
              </w:rPr>
              <w:t>Comparison of Signed Expression of Indian Sign Language (ISL) Users and Markers of Signed English (SE)</w:t>
            </w: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756"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6573" w:rsidRPr="00917C08" w:rsidRDefault="00AC3E79" w:rsidP="00DF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8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  <w:r w:rsidR="007A4C69" w:rsidRPr="00917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4306" w:rsidRPr="00917C08" w:rsidRDefault="00F94306" w:rsidP="007E2A32">
      <w:pPr>
        <w:rPr>
          <w:rFonts w:ascii="Times New Roman" w:hAnsi="Times New Roman" w:cs="Times New Roman"/>
          <w:sz w:val="24"/>
          <w:szCs w:val="24"/>
        </w:rPr>
      </w:pPr>
    </w:p>
    <w:sectPr w:rsidR="00F94306" w:rsidRPr="00917C08" w:rsidSect="00B22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94306"/>
    <w:rsid w:val="00002CDC"/>
    <w:rsid w:val="0006277E"/>
    <w:rsid w:val="000936D6"/>
    <w:rsid w:val="000A0B7E"/>
    <w:rsid w:val="000A4C6B"/>
    <w:rsid w:val="000C6130"/>
    <w:rsid w:val="00105C74"/>
    <w:rsid w:val="001167A8"/>
    <w:rsid w:val="00145988"/>
    <w:rsid w:val="0017045F"/>
    <w:rsid w:val="0019756D"/>
    <w:rsid w:val="001B1756"/>
    <w:rsid w:val="001C34F4"/>
    <w:rsid w:val="001D51BB"/>
    <w:rsid w:val="001D7BDD"/>
    <w:rsid w:val="001F39E9"/>
    <w:rsid w:val="002B7CEE"/>
    <w:rsid w:val="002C792A"/>
    <w:rsid w:val="002D6CC2"/>
    <w:rsid w:val="00326292"/>
    <w:rsid w:val="00390233"/>
    <w:rsid w:val="00394675"/>
    <w:rsid w:val="003A6A1A"/>
    <w:rsid w:val="003B692A"/>
    <w:rsid w:val="00446C22"/>
    <w:rsid w:val="00486667"/>
    <w:rsid w:val="00490E60"/>
    <w:rsid w:val="004B5D04"/>
    <w:rsid w:val="004C4A09"/>
    <w:rsid w:val="004F0263"/>
    <w:rsid w:val="00533085"/>
    <w:rsid w:val="00544CFB"/>
    <w:rsid w:val="005A0D3A"/>
    <w:rsid w:val="005D280B"/>
    <w:rsid w:val="005D69E4"/>
    <w:rsid w:val="005E43BF"/>
    <w:rsid w:val="005F2301"/>
    <w:rsid w:val="005F427A"/>
    <w:rsid w:val="006D1EA8"/>
    <w:rsid w:val="007164FC"/>
    <w:rsid w:val="0073076D"/>
    <w:rsid w:val="00745F23"/>
    <w:rsid w:val="00750DCB"/>
    <w:rsid w:val="007A4C69"/>
    <w:rsid w:val="007A69AF"/>
    <w:rsid w:val="007D2B2A"/>
    <w:rsid w:val="007E2A32"/>
    <w:rsid w:val="0082432B"/>
    <w:rsid w:val="0085043F"/>
    <w:rsid w:val="008648EE"/>
    <w:rsid w:val="00872A79"/>
    <w:rsid w:val="008A527C"/>
    <w:rsid w:val="008C75F4"/>
    <w:rsid w:val="008D2949"/>
    <w:rsid w:val="008D513C"/>
    <w:rsid w:val="00905329"/>
    <w:rsid w:val="00917C08"/>
    <w:rsid w:val="00926D4C"/>
    <w:rsid w:val="009574D4"/>
    <w:rsid w:val="00966040"/>
    <w:rsid w:val="009719F3"/>
    <w:rsid w:val="009B1D4A"/>
    <w:rsid w:val="00A227A7"/>
    <w:rsid w:val="00A64DF2"/>
    <w:rsid w:val="00A97710"/>
    <w:rsid w:val="00AA436D"/>
    <w:rsid w:val="00AC3E79"/>
    <w:rsid w:val="00AF0586"/>
    <w:rsid w:val="00AF5750"/>
    <w:rsid w:val="00B22F24"/>
    <w:rsid w:val="00B24DEE"/>
    <w:rsid w:val="00B27134"/>
    <w:rsid w:val="00BA303F"/>
    <w:rsid w:val="00BA5249"/>
    <w:rsid w:val="00BD21CE"/>
    <w:rsid w:val="00BE1B08"/>
    <w:rsid w:val="00C26EE9"/>
    <w:rsid w:val="00C80E81"/>
    <w:rsid w:val="00C8228C"/>
    <w:rsid w:val="00C93138"/>
    <w:rsid w:val="00CD7F6A"/>
    <w:rsid w:val="00CE7931"/>
    <w:rsid w:val="00D16913"/>
    <w:rsid w:val="00D276AA"/>
    <w:rsid w:val="00D86BE0"/>
    <w:rsid w:val="00DE273A"/>
    <w:rsid w:val="00DF6573"/>
    <w:rsid w:val="00E00B30"/>
    <w:rsid w:val="00E4080D"/>
    <w:rsid w:val="00E634E3"/>
    <w:rsid w:val="00E738F1"/>
    <w:rsid w:val="00F0015E"/>
    <w:rsid w:val="00F94306"/>
    <w:rsid w:val="00FB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0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Dr. Shijith Kumar C</cp:lastModifiedBy>
  <cp:revision>6</cp:revision>
  <cp:lastPrinted>2011-02-09T12:14:00Z</cp:lastPrinted>
  <dcterms:created xsi:type="dcterms:W3CDTF">2011-12-12T18:42:00Z</dcterms:created>
  <dcterms:modified xsi:type="dcterms:W3CDTF">2011-12-13T19:20:00Z</dcterms:modified>
</cp:coreProperties>
</file>