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4D6" w:rsidRPr="0013375D" w:rsidRDefault="00C574D6" w:rsidP="00C574D6">
      <w:pPr>
        <w:pStyle w:val="Title"/>
        <w:rPr>
          <w:color w:val="000000"/>
          <w:sz w:val="24"/>
          <w:szCs w:val="24"/>
        </w:rPr>
      </w:pPr>
      <w:r w:rsidRPr="0013375D">
        <w:rPr>
          <w:color w:val="000000"/>
          <w:sz w:val="24"/>
          <w:szCs w:val="24"/>
        </w:rPr>
        <w:t xml:space="preserve">DEPARTMENT OF PREVENTION OF COMMUNICATION DISORDERS </w:t>
      </w:r>
      <w:r w:rsidR="00A77F15">
        <w:rPr>
          <w:color w:val="000000"/>
          <w:sz w:val="24"/>
          <w:szCs w:val="24"/>
        </w:rPr>
        <w:t>(</w:t>
      </w:r>
      <w:r w:rsidRPr="0013375D">
        <w:rPr>
          <w:color w:val="000000"/>
          <w:sz w:val="24"/>
          <w:szCs w:val="24"/>
        </w:rPr>
        <w:t>POCD)</w:t>
      </w:r>
    </w:p>
    <w:p w:rsidR="00C574D6" w:rsidRPr="0013375D" w:rsidRDefault="00C574D6" w:rsidP="00C574D6">
      <w:pPr>
        <w:pStyle w:val="Title"/>
        <w:rPr>
          <w:color w:val="000000"/>
          <w:sz w:val="24"/>
          <w:szCs w:val="24"/>
        </w:rPr>
      </w:pPr>
    </w:p>
    <w:p w:rsidR="00C574D6" w:rsidRPr="0013375D" w:rsidRDefault="00C574D6" w:rsidP="00C574D6">
      <w:pPr>
        <w:pStyle w:val="Title"/>
        <w:rPr>
          <w:color w:val="000000"/>
          <w:sz w:val="24"/>
          <w:szCs w:val="24"/>
        </w:rPr>
      </w:pPr>
      <w:r w:rsidRPr="0013375D">
        <w:rPr>
          <w:color w:val="000000"/>
          <w:sz w:val="24"/>
          <w:szCs w:val="24"/>
        </w:rPr>
        <w:t>ANNUAL REPORT APRIL 2010 TO MARCH 2011</w:t>
      </w:r>
    </w:p>
    <w:p w:rsidR="00C574D6" w:rsidRPr="0013375D" w:rsidRDefault="00C574D6" w:rsidP="00C574D6">
      <w:pPr>
        <w:pStyle w:val="Title"/>
        <w:rPr>
          <w:color w:val="000000"/>
          <w:sz w:val="24"/>
          <w:szCs w:val="24"/>
        </w:rPr>
      </w:pPr>
    </w:p>
    <w:p w:rsidR="00C574D6" w:rsidRPr="0013375D" w:rsidRDefault="00C574D6" w:rsidP="00C574D6">
      <w:pPr>
        <w:numPr>
          <w:ilvl w:val="0"/>
          <w:numId w:val="1"/>
        </w:numPr>
        <w:jc w:val="center"/>
        <w:rPr>
          <w:b/>
          <w:color w:val="000000"/>
        </w:rPr>
      </w:pPr>
      <w:r w:rsidRPr="0013375D">
        <w:rPr>
          <w:b/>
          <w:color w:val="000000"/>
        </w:rPr>
        <w:t>MANPOWER DEVELOPMENT</w:t>
      </w:r>
    </w:p>
    <w:p w:rsidR="00C574D6" w:rsidRPr="0013375D" w:rsidRDefault="00C574D6" w:rsidP="00C574D6">
      <w:pPr>
        <w:pStyle w:val="Title"/>
        <w:jc w:val="left"/>
        <w:rPr>
          <w:b w:val="0"/>
          <w:color w:val="000000"/>
          <w:sz w:val="24"/>
          <w:szCs w:val="24"/>
        </w:rPr>
      </w:pPr>
    </w:p>
    <w:p w:rsidR="00F536A3" w:rsidRDefault="00C574D6" w:rsidP="00CE3B29">
      <w:pPr>
        <w:pStyle w:val="ListParagraph"/>
        <w:numPr>
          <w:ilvl w:val="0"/>
          <w:numId w:val="6"/>
        </w:numPr>
        <w:spacing w:line="360" w:lineRule="auto"/>
        <w:rPr>
          <w:b/>
          <w:color w:val="000000"/>
        </w:rPr>
      </w:pPr>
      <w:r w:rsidRPr="00F536A3">
        <w:rPr>
          <w:b/>
          <w:color w:val="000000"/>
        </w:rPr>
        <w:t xml:space="preserve">Academic Activities: NIL </w:t>
      </w:r>
    </w:p>
    <w:p w:rsidR="00F536A3" w:rsidRDefault="00F536A3" w:rsidP="00CE3B29">
      <w:pPr>
        <w:pStyle w:val="ListParagraph"/>
        <w:numPr>
          <w:ilvl w:val="0"/>
          <w:numId w:val="7"/>
        </w:numPr>
        <w:spacing w:line="360" w:lineRule="auto"/>
        <w:rPr>
          <w:b/>
          <w:color w:val="000000"/>
        </w:rPr>
      </w:pPr>
      <w:r>
        <w:rPr>
          <w:b/>
          <w:color w:val="000000"/>
        </w:rPr>
        <w:t>Long term Academic programs – Nil</w:t>
      </w:r>
    </w:p>
    <w:p w:rsidR="00F536A3" w:rsidRPr="00F536A3" w:rsidRDefault="00F536A3" w:rsidP="00CE3B29">
      <w:pPr>
        <w:pStyle w:val="ListParagraph"/>
        <w:numPr>
          <w:ilvl w:val="0"/>
          <w:numId w:val="7"/>
        </w:numPr>
        <w:spacing w:line="360" w:lineRule="auto"/>
        <w:rPr>
          <w:b/>
          <w:color w:val="000000"/>
        </w:rPr>
      </w:pPr>
      <w:r w:rsidRPr="00F536A3">
        <w:rPr>
          <w:b/>
          <w:color w:val="000000"/>
        </w:rPr>
        <w:t>Short-term Training Program: NIL</w:t>
      </w:r>
    </w:p>
    <w:p w:rsidR="00F536A3" w:rsidRPr="00F536A3" w:rsidRDefault="00F536A3" w:rsidP="00CE3B29">
      <w:pPr>
        <w:pStyle w:val="ListParagraph"/>
        <w:numPr>
          <w:ilvl w:val="0"/>
          <w:numId w:val="7"/>
        </w:numPr>
        <w:spacing w:line="360" w:lineRule="auto"/>
        <w:rPr>
          <w:b/>
          <w:color w:val="000000"/>
        </w:rPr>
      </w:pPr>
      <w:r w:rsidRPr="00F536A3">
        <w:rPr>
          <w:b/>
          <w:color w:val="000000"/>
        </w:rPr>
        <w:t>In-House Program:</w:t>
      </w:r>
      <w:r>
        <w:rPr>
          <w:b/>
          <w:color w:val="000000"/>
        </w:rPr>
        <w:t xml:space="preserve"> Nil</w:t>
      </w:r>
    </w:p>
    <w:p w:rsidR="00C574D6" w:rsidRPr="00E30589" w:rsidRDefault="00F536A3" w:rsidP="00CE3B29">
      <w:pPr>
        <w:numPr>
          <w:ilvl w:val="0"/>
          <w:numId w:val="7"/>
        </w:numPr>
        <w:spacing w:line="360" w:lineRule="auto"/>
        <w:rPr>
          <w:b/>
          <w:color w:val="000000"/>
        </w:rPr>
      </w:pPr>
      <w:r w:rsidRPr="00E30589">
        <w:rPr>
          <w:b/>
          <w:color w:val="000000"/>
        </w:rPr>
        <w:t>Seminar/ Conference /Workshop/ Orientation programs conducted:</w:t>
      </w:r>
    </w:p>
    <w:p w:rsidR="00C574D6" w:rsidRDefault="00C574D6" w:rsidP="00C574D6">
      <w:pPr>
        <w:ind w:left="360"/>
        <w:rPr>
          <w:b/>
        </w:rPr>
      </w:pPr>
    </w:p>
    <w:p w:rsidR="00E30589" w:rsidRDefault="00143347" w:rsidP="00143347">
      <w:r>
        <w:t xml:space="preserve">Table 1: </w:t>
      </w:r>
      <w:r w:rsidR="004C3B96" w:rsidRPr="00143347">
        <w:t>Orientation Programs conducted by the department of POCD in the report Year</w:t>
      </w:r>
    </w:p>
    <w:p w:rsidR="00143347" w:rsidRPr="00143347" w:rsidRDefault="00143347" w:rsidP="00143347">
      <w:pPr>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1"/>
        <w:gridCol w:w="1822"/>
        <w:gridCol w:w="2180"/>
        <w:gridCol w:w="1615"/>
        <w:gridCol w:w="1908"/>
      </w:tblGrid>
      <w:tr w:rsidR="004314B8" w:rsidRPr="0013375D" w:rsidTr="002670E5">
        <w:tc>
          <w:tcPr>
            <w:tcW w:w="751" w:type="pct"/>
          </w:tcPr>
          <w:p w:rsidR="004314B8" w:rsidRPr="00143347" w:rsidRDefault="004314B8" w:rsidP="00F536A3">
            <w:pPr>
              <w:ind w:left="-18"/>
              <w:jc w:val="center"/>
              <w:rPr>
                <w:bCs/>
              </w:rPr>
            </w:pPr>
            <w:r w:rsidRPr="00143347">
              <w:rPr>
                <w:bCs/>
              </w:rPr>
              <w:t>Date</w:t>
            </w:r>
          </w:p>
        </w:tc>
        <w:tc>
          <w:tcPr>
            <w:tcW w:w="1028" w:type="pct"/>
          </w:tcPr>
          <w:p w:rsidR="004314B8" w:rsidRPr="00143347" w:rsidRDefault="004314B8" w:rsidP="00F536A3">
            <w:pPr>
              <w:ind w:left="360"/>
              <w:jc w:val="center"/>
              <w:rPr>
                <w:bCs/>
              </w:rPr>
            </w:pPr>
            <w:r w:rsidRPr="00143347">
              <w:rPr>
                <w:bCs/>
              </w:rPr>
              <w:t>Topic</w:t>
            </w:r>
          </w:p>
        </w:tc>
        <w:tc>
          <w:tcPr>
            <w:tcW w:w="1231" w:type="pct"/>
          </w:tcPr>
          <w:p w:rsidR="004314B8" w:rsidRPr="00143347" w:rsidRDefault="004314B8" w:rsidP="00F536A3">
            <w:pPr>
              <w:jc w:val="center"/>
              <w:rPr>
                <w:bCs/>
              </w:rPr>
            </w:pPr>
            <w:r w:rsidRPr="00143347">
              <w:rPr>
                <w:bCs/>
              </w:rPr>
              <w:t>Target group</w:t>
            </w:r>
          </w:p>
        </w:tc>
        <w:tc>
          <w:tcPr>
            <w:tcW w:w="912" w:type="pct"/>
          </w:tcPr>
          <w:p w:rsidR="004314B8" w:rsidRPr="00143347" w:rsidRDefault="004314B8" w:rsidP="00F536A3">
            <w:pPr>
              <w:jc w:val="center"/>
              <w:rPr>
                <w:bCs/>
              </w:rPr>
            </w:pPr>
            <w:r w:rsidRPr="00143347">
              <w:rPr>
                <w:bCs/>
              </w:rPr>
              <w:t>Place</w:t>
            </w:r>
          </w:p>
        </w:tc>
        <w:tc>
          <w:tcPr>
            <w:tcW w:w="1077" w:type="pct"/>
          </w:tcPr>
          <w:p w:rsidR="004314B8" w:rsidRPr="00143347" w:rsidRDefault="004314B8" w:rsidP="00F536A3">
            <w:pPr>
              <w:ind w:left="-18" w:firstLine="18"/>
              <w:jc w:val="center"/>
              <w:rPr>
                <w:bCs/>
              </w:rPr>
            </w:pPr>
            <w:r w:rsidRPr="00143347">
              <w:rPr>
                <w:bCs/>
              </w:rPr>
              <w:t>Staff who conducted the program</w:t>
            </w:r>
          </w:p>
        </w:tc>
      </w:tr>
      <w:tr w:rsidR="004314B8" w:rsidRPr="0013375D" w:rsidTr="002670E5">
        <w:tc>
          <w:tcPr>
            <w:tcW w:w="751" w:type="pct"/>
            <w:shd w:val="clear" w:color="auto" w:fill="auto"/>
          </w:tcPr>
          <w:p w:rsidR="004314B8" w:rsidRPr="0013375D" w:rsidRDefault="004314B8" w:rsidP="004314B8">
            <w:pPr>
              <w:ind w:left="-18"/>
              <w:jc w:val="center"/>
            </w:pPr>
            <w:r w:rsidRPr="0013375D">
              <w:t xml:space="preserve">18/5/2010 </w:t>
            </w:r>
          </w:p>
          <w:p w:rsidR="004314B8" w:rsidRPr="0013375D" w:rsidRDefault="004314B8" w:rsidP="00F536A3">
            <w:pPr>
              <w:ind w:left="-18"/>
              <w:jc w:val="center"/>
            </w:pPr>
          </w:p>
        </w:tc>
        <w:tc>
          <w:tcPr>
            <w:tcW w:w="1028" w:type="pct"/>
          </w:tcPr>
          <w:p w:rsidR="004314B8" w:rsidRPr="0013375D" w:rsidRDefault="004314B8" w:rsidP="00F536A3">
            <w:r w:rsidRPr="0013375D">
              <w:t>Communication Disorders- Early Identification and Prevention</w:t>
            </w:r>
          </w:p>
        </w:tc>
        <w:tc>
          <w:tcPr>
            <w:tcW w:w="1231" w:type="pct"/>
          </w:tcPr>
          <w:p w:rsidR="004314B8" w:rsidRPr="0013375D" w:rsidRDefault="004314B8" w:rsidP="00F536A3">
            <w:r>
              <w:t>Social workers and Health workers</w:t>
            </w:r>
          </w:p>
        </w:tc>
        <w:tc>
          <w:tcPr>
            <w:tcW w:w="912" w:type="pct"/>
          </w:tcPr>
          <w:p w:rsidR="004314B8" w:rsidRPr="0013375D" w:rsidRDefault="004314B8" w:rsidP="00F536A3">
            <w:r w:rsidRPr="0013375D">
              <w:t>Cham</w:t>
            </w:r>
            <w:r>
              <w:t>a</w:t>
            </w:r>
            <w:r w:rsidRPr="0013375D">
              <w:t>raj</w:t>
            </w:r>
            <w:r>
              <w:t>a</w:t>
            </w:r>
            <w:r w:rsidR="00143347">
              <w:t>-</w:t>
            </w:r>
            <w:r w:rsidRPr="0013375D">
              <w:t>nagar</w:t>
            </w:r>
          </w:p>
        </w:tc>
        <w:tc>
          <w:tcPr>
            <w:tcW w:w="1077" w:type="pct"/>
          </w:tcPr>
          <w:p w:rsidR="004314B8" w:rsidRPr="0013375D" w:rsidRDefault="004314B8" w:rsidP="00F536A3">
            <w:r>
              <w:t xml:space="preserve">Mr. </w:t>
            </w:r>
            <w:r w:rsidRPr="0013375D">
              <w:t>Ramesh Chandra. I</w:t>
            </w:r>
          </w:p>
          <w:p w:rsidR="004314B8" w:rsidRPr="0013375D" w:rsidRDefault="004314B8" w:rsidP="00F536A3">
            <w:r>
              <w:t xml:space="preserve">Ms. </w:t>
            </w:r>
            <w:r w:rsidRPr="0013375D">
              <w:t>Bhavya.M</w:t>
            </w:r>
          </w:p>
        </w:tc>
      </w:tr>
      <w:tr w:rsidR="004314B8" w:rsidRPr="0013375D" w:rsidTr="002670E5">
        <w:tc>
          <w:tcPr>
            <w:tcW w:w="751" w:type="pct"/>
            <w:shd w:val="clear" w:color="auto" w:fill="auto"/>
          </w:tcPr>
          <w:p w:rsidR="004314B8" w:rsidRPr="0013375D" w:rsidRDefault="004314B8" w:rsidP="004314B8">
            <w:pPr>
              <w:ind w:left="-18"/>
              <w:jc w:val="center"/>
            </w:pPr>
            <w:r w:rsidRPr="0013375D">
              <w:t xml:space="preserve">19/5/2010 </w:t>
            </w:r>
          </w:p>
          <w:p w:rsidR="004314B8" w:rsidRPr="0013375D" w:rsidRDefault="004314B8" w:rsidP="00F536A3">
            <w:pPr>
              <w:ind w:left="-18"/>
              <w:jc w:val="center"/>
            </w:pPr>
          </w:p>
        </w:tc>
        <w:tc>
          <w:tcPr>
            <w:tcW w:w="1028" w:type="pct"/>
          </w:tcPr>
          <w:p w:rsidR="004314B8" w:rsidRPr="0013375D" w:rsidRDefault="004314B8" w:rsidP="00F536A3">
            <w:r w:rsidRPr="0013375D">
              <w:t>Communication Disorders- Early Identification and Prevention</w:t>
            </w:r>
          </w:p>
        </w:tc>
        <w:tc>
          <w:tcPr>
            <w:tcW w:w="1231" w:type="pct"/>
          </w:tcPr>
          <w:p w:rsidR="004314B8" w:rsidRPr="0013375D" w:rsidRDefault="004314B8" w:rsidP="00F536A3">
            <w:r>
              <w:t>Social workers and Health workers</w:t>
            </w:r>
          </w:p>
        </w:tc>
        <w:tc>
          <w:tcPr>
            <w:tcW w:w="912" w:type="pct"/>
          </w:tcPr>
          <w:p w:rsidR="004314B8" w:rsidRPr="0013375D" w:rsidRDefault="004314B8" w:rsidP="00F536A3">
            <w:r w:rsidRPr="0013375D">
              <w:t>Kollegal</w:t>
            </w:r>
          </w:p>
        </w:tc>
        <w:tc>
          <w:tcPr>
            <w:tcW w:w="1077" w:type="pct"/>
          </w:tcPr>
          <w:p w:rsidR="004314B8" w:rsidRPr="0013375D" w:rsidRDefault="004314B8" w:rsidP="00F536A3">
            <w:r>
              <w:t xml:space="preserve">Mr. </w:t>
            </w:r>
            <w:r w:rsidRPr="0013375D">
              <w:t>Ramesh Chandra. I</w:t>
            </w:r>
          </w:p>
          <w:p w:rsidR="004314B8" w:rsidRPr="0013375D" w:rsidRDefault="004314B8" w:rsidP="00F536A3">
            <w:r>
              <w:t xml:space="preserve">Ms. </w:t>
            </w:r>
            <w:r w:rsidRPr="0013375D">
              <w:t>Bhavya.M</w:t>
            </w:r>
          </w:p>
        </w:tc>
      </w:tr>
      <w:tr w:rsidR="004314B8" w:rsidRPr="0013375D" w:rsidTr="002670E5">
        <w:tc>
          <w:tcPr>
            <w:tcW w:w="751" w:type="pct"/>
            <w:shd w:val="clear" w:color="auto" w:fill="auto"/>
          </w:tcPr>
          <w:p w:rsidR="004314B8" w:rsidRPr="0013375D" w:rsidRDefault="004314B8" w:rsidP="004314B8">
            <w:pPr>
              <w:ind w:left="-18"/>
              <w:jc w:val="center"/>
            </w:pPr>
            <w:r w:rsidRPr="0013375D">
              <w:t xml:space="preserve">14/6/2010 </w:t>
            </w:r>
          </w:p>
          <w:p w:rsidR="004314B8" w:rsidRPr="0013375D" w:rsidRDefault="004314B8" w:rsidP="00F536A3">
            <w:pPr>
              <w:ind w:left="-18"/>
              <w:jc w:val="center"/>
            </w:pPr>
          </w:p>
        </w:tc>
        <w:tc>
          <w:tcPr>
            <w:tcW w:w="1028" w:type="pct"/>
          </w:tcPr>
          <w:p w:rsidR="004314B8" w:rsidRDefault="004314B8" w:rsidP="00F536A3">
            <w:r>
              <w:t>Prevention and early identification of Communication Disorders</w:t>
            </w:r>
          </w:p>
          <w:p w:rsidR="004314B8" w:rsidRPr="0013375D" w:rsidRDefault="004314B8" w:rsidP="00143347">
            <w:r>
              <w:t xml:space="preserve">Objectives of POCD department </w:t>
            </w:r>
          </w:p>
        </w:tc>
        <w:tc>
          <w:tcPr>
            <w:tcW w:w="1231" w:type="pct"/>
          </w:tcPr>
          <w:p w:rsidR="004314B8" w:rsidRDefault="004314B8" w:rsidP="00F536A3">
            <w:r>
              <w:t>Nursing students,</w:t>
            </w:r>
          </w:p>
          <w:p w:rsidR="004314B8" w:rsidRDefault="004314B8" w:rsidP="004314B8">
            <w:r>
              <w:t>B.M. Hospital</w:t>
            </w:r>
          </w:p>
          <w:p w:rsidR="004314B8" w:rsidRPr="0013375D" w:rsidRDefault="004314B8" w:rsidP="004314B8">
            <w:r>
              <w:t>Mysore</w:t>
            </w:r>
          </w:p>
        </w:tc>
        <w:tc>
          <w:tcPr>
            <w:tcW w:w="912" w:type="pct"/>
          </w:tcPr>
          <w:p w:rsidR="004314B8" w:rsidRDefault="004314B8" w:rsidP="00F536A3">
            <w:r>
              <w:t>POCD Dept.</w:t>
            </w:r>
          </w:p>
          <w:p w:rsidR="004314B8" w:rsidRPr="0013375D" w:rsidRDefault="004314B8" w:rsidP="004314B8">
            <w:r w:rsidRPr="0013375D">
              <w:t xml:space="preserve">AIISH </w:t>
            </w:r>
          </w:p>
        </w:tc>
        <w:tc>
          <w:tcPr>
            <w:tcW w:w="1077" w:type="pct"/>
          </w:tcPr>
          <w:p w:rsidR="004314B8" w:rsidRPr="0013375D" w:rsidRDefault="004314B8" w:rsidP="00F536A3">
            <w:r>
              <w:t xml:space="preserve">Ms. Pragathi, </w:t>
            </w:r>
            <w:r w:rsidRPr="0013375D">
              <w:t>E</w:t>
            </w:r>
          </w:p>
        </w:tc>
      </w:tr>
      <w:tr w:rsidR="004314B8" w:rsidRPr="0013375D" w:rsidTr="002670E5">
        <w:tc>
          <w:tcPr>
            <w:tcW w:w="751" w:type="pct"/>
            <w:shd w:val="clear" w:color="auto" w:fill="auto"/>
          </w:tcPr>
          <w:p w:rsidR="004314B8" w:rsidRPr="0013375D" w:rsidRDefault="004314B8" w:rsidP="004314B8">
            <w:pPr>
              <w:ind w:left="-18"/>
              <w:jc w:val="center"/>
            </w:pPr>
            <w:r w:rsidRPr="0013375D">
              <w:t xml:space="preserve">02/09/2010 </w:t>
            </w:r>
          </w:p>
          <w:p w:rsidR="004314B8" w:rsidRPr="0013375D" w:rsidRDefault="004314B8" w:rsidP="00F536A3">
            <w:pPr>
              <w:ind w:left="-18"/>
              <w:jc w:val="center"/>
            </w:pPr>
          </w:p>
        </w:tc>
        <w:tc>
          <w:tcPr>
            <w:tcW w:w="1028" w:type="pct"/>
          </w:tcPr>
          <w:p w:rsidR="004314B8" w:rsidRDefault="004314B8" w:rsidP="00F536A3">
            <w:r>
              <w:t>Orientation to carry out survey of the population and identification of persons  with communication disorders</w:t>
            </w:r>
          </w:p>
          <w:p w:rsidR="004314B8" w:rsidRPr="0013375D" w:rsidRDefault="004314B8" w:rsidP="00F536A3"/>
        </w:tc>
        <w:tc>
          <w:tcPr>
            <w:tcW w:w="1231" w:type="pct"/>
          </w:tcPr>
          <w:p w:rsidR="004314B8" w:rsidRDefault="004314B8" w:rsidP="00CE3B29">
            <w:pPr>
              <w:numPr>
                <w:ilvl w:val="0"/>
                <w:numId w:val="8"/>
              </w:numPr>
            </w:pPr>
            <w:r>
              <w:t>ASHA workers – Gumballi</w:t>
            </w:r>
          </w:p>
          <w:p w:rsidR="00143347" w:rsidRDefault="004314B8" w:rsidP="00CE3B29">
            <w:pPr>
              <w:numPr>
                <w:ilvl w:val="0"/>
                <w:numId w:val="8"/>
              </w:numPr>
            </w:pPr>
            <w:r>
              <w:t>Selected Women volunteers- Hullahalli and Akkihebbalu</w:t>
            </w:r>
          </w:p>
          <w:p w:rsidR="004314B8" w:rsidRPr="0013375D" w:rsidRDefault="004314B8" w:rsidP="00143347">
            <w:pPr>
              <w:ind w:left="720"/>
            </w:pPr>
            <w:r>
              <w:t xml:space="preserve"> </w:t>
            </w:r>
          </w:p>
        </w:tc>
        <w:tc>
          <w:tcPr>
            <w:tcW w:w="912" w:type="pct"/>
          </w:tcPr>
          <w:p w:rsidR="004314B8" w:rsidRDefault="004314B8" w:rsidP="004314B8">
            <w:r>
              <w:t>POCD Dept.</w:t>
            </w:r>
          </w:p>
          <w:p w:rsidR="004314B8" w:rsidRPr="0013375D" w:rsidRDefault="004314B8" w:rsidP="004314B8">
            <w:r w:rsidRPr="0013375D">
              <w:t>AIISH</w:t>
            </w:r>
          </w:p>
        </w:tc>
        <w:tc>
          <w:tcPr>
            <w:tcW w:w="1077" w:type="pct"/>
          </w:tcPr>
          <w:p w:rsidR="004314B8" w:rsidRPr="0013375D" w:rsidRDefault="004314B8" w:rsidP="00F536A3">
            <w:r w:rsidRPr="0013375D">
              <w:t>Dr.Vijaylak</w:t>
            </w:r>
            <w:r>
              <w:t>-</w:t>
            </w:r>
            <w:r w:rsidRPr="0013375D">
              <w:t>shmi Basavaraj</w:t>
            </w:r>
          </w:p>
          <w:p w:rsidR="004314B8" w:rsidRPr="0013375D" w:rsidRDefault="004314B8" w:rsidP="00F536A3">
            <w:r w:rsidRPr="0013375D">
              <w:t>Dr.R.Manjula</w:t>
            </w:r>
          </w:p>
          <w:p w:rsidR="004314B8" w:rsidRPr="0013375D" w:rsidRDefault="004314B8" w:rsidP="00F536A3">
            <w:r w:rsidRPr="0013375D">
              <w:t>Ms. Pragathi. E</w:t>
            </w:r>
          </w:p>
          <w:p w:rsidR="004314B8" w:rsidRPr="0013375D" w:rsidRDefault="004314B8" w:rsidP="00F536A3">
            <w:r w:rsidRPr="0013375D">
              <w:t>Ms. Bhavya. M</w:t>
            </w:r>
          </w:p>
        </w:tc>
      </w:tr>
      <w:tr w:rsidR="004314B8" w:rsidRPr="0013375D" w:rsidTr="002670E5">
        <w:tc>
          <w:tcPr>
            <w:tcW w:w="751" w:type="pct"/>
            <w:shd w:val="clear" w:color="auto" w:fill="auto"/>
          </w:tcPr>
          <w:p w:rsidR="004314B8" w:rsidRPr="0013375D" w:rsidRDefault="004314B8" w:rsidP="004314B8">
            <w:pPr>
              <w:ind w:left="-18"/>
              <w:jc w:val="center"/>
            </w:pPr>
            <w:r w:rsidRPr="0013375D">
              <w:lastRenderedPageBreak/>
              <w:t xml:space="preserve">14/12/2010 </w:t>
            </w:r>
          </w:p>
          <w:p w:rsidR="004314B8" w:rsidRPr="0013375D" w:rsidRDefault="004314B8" w:rsidP="00F536A3">
            <w:pPr>
              <w:ind w:left="-18" w:right="121"/>
              <w:jc w:val="center"/>
            </w:pPr>
          </w:p>
        </w:tc>
        <w:tc>
          <w:tcPr>
            <w:tcW w:w="1028" w:type="pct"/>
          </w:tcPr>
          <w:p w:rsidR="002670E5" w:rsidRDefault="002670E5" w:rsidP="002670E5">
            <w:r>
              <w:t>Orientation to carry out survey of the population and identification of persons  with communication disorders</w:t>
            </w:r>
          </w:p>
          <w:p w:rsidR="004314B8" w:rsidRPr="0013375D" w:rsidRDefault="004314B8" w:rsidP="00F536A3"/>
        </w:tc>
        <w:tc>
          <w:tcPr>
            <w:tcW w:w="1231" w:type="pct"/>
          </w:tcPr>
          <w:p w:rsidR="002670E5" w:rsidRDefault="002670E5" w:rsidP="00CE3B29">
            <w:pPr>
              <w:numPr>
                <w:ilvl w:val="0"/>
                <w:numId w:val="8"/>
              </w:numPr>
            </w:pPr>
            <w:r>
              <w:t>ASHA workers – Gumballi</w:t>
            </w:r>
          </w:p>
          <w:p w:rsidR="004314B8" w:rsidRDefault="002670E5" w:rsidP="00CE3B29">
            <w:pPr>
              <w:numPr>
                <w:ilvl w:val="0"/>
                <w:numId w:val="8"/>
              </w:numPr>
            </w:pPr>
            <w:r>
              <w:t>Selected Women volunteers- Hullahalli and Akkihebbalu</w:t>
            </w:r>
          </w:p>
          <w:p w:rsidR="002670E5" w:rsidRPr="0013375D" w:rsidRDefault="002670E5" w:rsidP="00CE3B29">
            <w:pPr>
              <w:numPr>
                <w:ilvl w:val="0"/>
                <w:numId w:val="8"/>
              </w:numPr>
            </w:pPr>
            <w:r>
              <w:t>Selected High school student volunteers of Gumballi, Hullahalli and Akkihebbalu</w:t>
            </w:r>
          </w:p>
        </w:tc>
        <w:tc>
          <w:tcPr>
            <w:tcW w:w="912" w:type="pct"/>
          </w:tcPr>
          <w:p w:rsidR="002670E5" w:rsidRDefault="002670E5" w:rsidP="002670E5">
            <w:r>
              <w:t>POCD Dept.</w:t>
            </w:r>
          </w:p>
          <w:p w:rsidR="004314B8" w:rsidRPr="0013375D" w:rsidRDefault="002670E5" w:rsidP="002670E5">
            <w:r w:rsidRPr="0013375D">
              <w:t>AIISH</w:t>
            </w:r>
          </w:p>
        </w:tc>
        <w:tc>
          <w:tcPr>
            <w:tcW w:w="1077" w:type="pct"/>
          </w:tcPr>
          <w:p w:rsidR="004314B8" w:rsidRDefault="004314B8" w:rsidP="002670E5">
            <w:pPr>
              <w:tabs>
                <w:tab w:val="left" w:pos="8931"/>
              </w:tabs>
              <w:ind w:right="72"/>
            </w:pPr>
            <w:r>
              <w:t>Dr. R. Manjula</w:t>
            </w:r>
            <w:r w:rsidRPr="0013375D">
              <w:t xml:space="preserve"> and </w:t>
            </w:r>
          </w:p>
          <w:p w:rsidR="004314B8" w:rsidRPr="0013375D" w:rsidRDefault="004314B8" w:rsidP="002670E5">
            <w:pPr>
              <w:tabs>
                <w:tab w:val="left" w:pos="8931"/>
              </w:tabs>
              <w:ind w:right="429"/>
              <w:rPr>
                <w:b/>
              </w:rPr>
            </w:pPr>
            <w:r w:rsidRPr="0013375D">
              <w:t>Ms. Pragathi. E</w:t>
            </w:r>
          </w:p>
          <w:p w:rsidR="004314B8" w:rsidRPr="0013375D" w:rsidRDefault="004314B8" w:rsidP="00F536A3"/>
        </w:tc>
      </w:tr>
    </w:tbl>
    <w:p w:rsidR="00C574D6" w:rsidRPr="0013375D" w:rsidRDefault="00C574D6" w:rsidP="00C574D6">
      <w:pPr>
        <w:ind w:left="360"/>
        <w:rPr>
          <w:b/>
          <w:color w:val="00B050"/>
        </w:rPr>
      </w:pPr>
    </w:p>
    <w:p w:rsidR="00C574D6" w:rsidRPr="0013375D" w:rsidRDefault="00C574D6" w:rsidP="00C574D6">
      <w:pPr>
        <w:pStyle w:val="ListParagraph"/>
        <w:rPr>
          <w:b/>
          <w:color w:val="00B050"/>
        </w:rPr>
      </w:pPr>
    </w:p>
    <w:p w:rsidR="00E30589" w:rsidRDefault="00E30589" w:rsidP="00CE3B29">
      <w:pPr>
        <w:pStyle w:val="ListParagraph"/>
        <w:numPr>
          <w:ilvl w:val="0"/>
          <w:numId w:val="7"/>
        </w:numPr>
        <w:rPr>
          <w:b/>
        </w:rPr>
      </w:pPr>
      <w:r>
        <w:rPr>
          <w:b/>
        </w:rPr>
        <w:t>Academics programs and meetings attended by faculty and staff (other than seminars and conferences)</w:t>
      </w:r>
    </w:p>
    <w:p w:rsidR="00E30589" w:rsidRDefault="00E30589" w:rsidP="00E30589">
      <w:pPr>
        <w:pStyle w:val="ListParagraph"/>
        <w:ind w:left="360"/>
        <w:rPr>
          <w:b/>
        </w:rPr>
      </w:pPr>
    </w:p>
    <w:p w:rsidR="00C574D6" w:rsidRDefault="00C574D6" w:rsidP="00E30589">
      <w:pPr>
        <w:pStyle w:val="ListParagraph"/>
        <w:ind w:left="360"/>
        <w:rPr>
          <w:b/>
        </w:rPr>
      </w:pPr>
      <w:r w:rsidRPr="00E30589">
        <w:rPr>
          <w:b/>
        </w:rPr>
        <w:t>Seminars/ Conferences /Lectures/Workshops Organized by AIISH</w:t>
      </w:r>
    </w:p>
    <w:p w:rsidR="00143347" w:rsidRDefault="00143347" w:rsidP="00143347">
      <w:pPr>
        <w:pStyle w:val="ListParagraph"/>
        <w:ind w:left="0"/>
        <w:rPr>
          <w:b/>
        </w:rPr>
      </w:pPr>
    </w:p>
    <w:p w:rsidR="004C3B96" w:rsidRPr="00143347" w:rsidRDefault="00143347" w:rsidP="00143347">
      <w:pPr>
        <w:pStyle w:val="ListParagraph"/>
        <w:ind w:left="0"/>
      </w:pPr>
      <w:r w:rsidRPr="00143347">
        <w:t>Table 2: Seminars/ Conferences /Lectures/Workshops</w:t>
      </w:r>
      <w:r>
        <w:t xml:space="preserve"> attended by staff of POCD department in the report year</w:t>
      </w: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
        <w:gridCol w:w="1510"/>
        <w:gridCol w:w="2430"/>
        <w:gridCol w:w="2071"/>
        <w:gridCol w:w="2425"/>
      </w:tblGrid>
      <w:tr w:rsidR="00C574D6" w:rsidRPr="0013375D" w:rsidTr="003A25A8">
        <w:tc>
          <w:tcPr>
            <w:tcW w:w="414" w:type="pct"/>
          </w:tcPr>
          <w:p w:rsidR="00C574D6" w:rsidRPr="00143347" w:rsidRDefault="00C574D6" w:rsidP="00F536A3">
            <w:pPr>
              <w:rPr>
                <w:bCs/>
              </w:rPr>
            </w:pPr>
            <w:r w:rsidRPr="00143347">
              <w:rPr>
                <w:bCs/>
              </w:rPr>
              <w:t>Sl. No.</w:t>
            </w:r>
          </w:p>
        </w:tc>
        <w:tc>
          <w:tcPr>
            <w:tcW w:w="821" w:type="pct"/>
          </w:tcPr>
          <w:p w:rsidR="00C574D6" w:rsidRPr="00143347" w:rsidRDefault="00C574D6" w:rsidP="00F536A3">
            <w:pPr>
              <w:rPr>
                <w:bCs/>
              </w:rPr>
            </w:pPr>
            <w:r w:rsidRPr="00143347">
              <w:rPr>
                <w:bCs/>
              </w:rPr>
              <w:t>Date</w:t>
            </w:r>
          </w:p>
        </w:tc>
        <w:tc>
          <w:tcPr>
            <w:tcW w:w="1321" w:type="pct"/>
          </w:tcPr>
          <w:p w:rsidR="00C574D6" w:rsidRPr="00143347" w:rsidRDefault="00C574D6" w:rsidP="00F536A3">
            <w:pPr>
              <w:rPr>
                <w:bCs/>
              </w:rPr>
            </w:pPr>
            <w:r w:rsidRPr="00143347">
              <w:rPr>
                <w:bCs/>
              </w:rPr>
              <w:t>Title of the program and other details</w:t>
            </w:r>
          </w:p>
        </w:tc>
        <w:tc>
          <w:tcPr>
            <w:tcW w:w="1126" w:type="pct"/>
          </w:tcPr>
          <w:p w:rsidR="00C574D6" w:rsidRPr="00143347" w:rsidRDefault="00C574D6" w:rsidP="00F536A3">
            <w:pPr>
              <w:rPr>
                <w:bCs/>
              </w:rPr>
            </w:pPr>
            <w:r w:rsidRPr="00143347">
              <w:rPr>
                <w:bCs/>
              </w:rPr>
              <w:t xml:space="preserve">Organized by </w:t>
            </w:r>
          </w:p>
        </w:tc>
        <w:tc>
          <w:tcPr>
            <w:tcW w:w="1319" w:type="pct"/>
          </w:tcPr>
          <w:p w:rsidR="00C574D6" w:rsidRPr="00143347" w:rsidRDefault="00C574D6" w:rsidP="00F536A3">
            <w:pPr>
              <w:rPr>
                <w:bCs/>
              </w:rPr>
            </w:pPr>
            <w:r w:rsidRPr="00143347">
              <w:rPr>
                <w:bCs/>
              </w:rPr>
              <w:t>Faculty / Staff / Research Fellow</w:t>
            </w:r>
          </w:p>
        </w:tc>
      </w:tr>
      <w:tr w:rsidR="00C574D6" w:rsidRPr="0013375D" w:rsidTr="003A25A8">
        <w:trPr>
          <w:trHeight w:val="1304"/>
        </w:trPr>
        <w:tc>
          <w:tcPr>
            <w:tcW w:w="414" w:type="pct"/>
          </w:tcPr>
          <w:p w:rsidR="00C574D6" w:rsidRPr="00DD3ED2" w:rsidRDefault="00C574D6" w:rsidP="00F536A3">
            <w:pPr>
              <w:ind w:left="360"/>
            </w:pPr>
            <w:r w:rsidRPr="00DD3ED2">
              <w:t>1.</w:t>
            </w:r>
          </w:p>
        </w:tc>
        <w:tc>
          <w:tcPr>
            <w:tcW w:w="821" w:type="pct"/>
          </w:tcPr>
          <w:p w:rsidR="00C574D6" w:rsidRPr="0013375D" w:rsidRDefault="00C574D6" w:rsidP="001547C7">
            <w:pPr>
              <w:rPr>
                <w:color w:val="00B050"/>
              </w:rPr>
            </w:pPr>
            <w:r w:rsidRPr="0013375D">
              <w:rPr>
                <w:color w:val="000000"/>
              </w:rPr>
              <w:t>29</w:t>
            </w:r>
            <w:r w:rsidR="001547C7">
              <w:rPr>
                <w:color w:val="000000"/>
              </w:rPr>
              <w:t>/1/2011 &amp;</w:t>
            </w:r>
            <w:r w:rsidRPr="0013375D">
              <w:rPr>
                <w:color w:val="000000"/>
              </w:rPr>
              <w:t xml:space="preserve"> </w:t>
            </w:r>
            <w:r w:rsidR="001547C7">
              <w:rPr>
                <w:color w:val="000000"/>
              </w:rPr>
              <w:t>30/1/2011</w:t>
            </w:r>
          </w:p>
        </w:tc>
        <w:tc>
          <w:tcPr>
            <w:tcW w:w="1321" w:type="pct"/>
          </w:tcPr>
          <w:p w:rsidR="00C574D6" w:rsidRPr="0013375D" w:rsidRDefault="00C574D6" w:rsidP="00F536A3">
            <w:pPr>
              <w:rPr>
                <w:b/>
                <w:color w:val="00B050"/>
              </w:rPr>
            </w:pPr>
            <w:r w:rsidRPr="0013375D">
              <w:rPr>
                <w:color w:val="000000"/>
              </w:rPr>
              <w:t>National Symposium on evaluation and management of vestibular problems</w:t>
            </w:r>
          </w:p>
        </w:tc>
        <w:tc>
          <w:tcPr>
            <w:tcW w:w="1126" w:type="pct"/>
          </w:tcPr>
          <w:p w:rsidR="00C574D6" w:rsidRPr="0013375D" w:rsidRDefault="00C574D6" w:rsidP="00F536A3">
            <w:pPr>
              <w:rPr>
                <w:color w:val="00B050"/>
              </w:rPr>
            </w:pPr>
            <w:r w:rsidRPr="0013375D">
              <w:rPr>
                <w:color w:val="000000"/>
              </w:rPr>
              <w:t>Department of Audiology, AIISH</w:t>
            </w:r>
          </w:p>
        </w:tc>
        <w:tc>
          <w:tcPr>
            <w:tcW w:w="1319" w:type="pct"/>
          </w:tcPr>
          <w:p w:rsidR="00C574D6" w:rsidRPr="00DD3ED2" w:rsidRDefault="00C574D6" w:rsidP="00F536A3">
            <w:pPr>
              <w:rPr>
                <w:color w:val="000000"/>
              </w:rPr>
            </w:pPr>
            <w:r w:rsidRPr="00DD3ED2">
              <w:rPr>
                <w:color w:val="000000"/>
              </w:rPr>
              <w:t>Mr. Prashasth</w:t>
            </w:r>
            <w:r>
              <w:rPr>
                <w:color w:val="000000"/>
              </w:rPr>
              <w:t>i</w:t>
            </w:r>
            <w:r w:rsidR="001547C7">
              <w:rPr>
                <w:color w:val="000000"/>
              </w:rPr>
              <w:t>, P</w:t>
            </w:r>
            <w:r w:rsidRPr="00DD3ED2">
              <w:rPr>
                <w:color w:val="000000"/>
              </w:rPr>
              <w:t xml:space="preserve"> </w:t>
            </w:r>
          </w:p>
          <w:p w:rsidR="00C574D6" w:rsidRDefault="001547C7" w:rsidP="00F536A3">
            <w:pPr>
              <w:rPr>
                <w:color w:val="000000"/>
              </w:rPr>
            </w:pPr>
            <w:r>
              <w:rPr>
                <w:color w:val="000000"/>
              </w:rPr>
              <w:t>Ms. Ye</w:t>
            </w:r>
            <w:r w:rsidR="00C574D6" w:rsidRPr="00DD3ED2">
              <w:rPr>
                <w:color w:val="000000"/>
              </w:rPr>
              <w:t>shaswini</w:t>
            </w:r>
            <w:r>
              <w:rPr>
                <w:color w:val="000000"/>
              </w:rPr>
              <w:t>, R</w:t>
            </w:r>
            <w:r w:rsidR="00B419F3" w:rsidRPr="00DD3ED2">
              <w:rPr>
                <w:color w:val="000000"/>
              </w:rPr>
              <w:t xml:space="preserve"> and</w:t>
            </w:r>
          </w:p>
          <w:p w:rsidR="00B419F3" w:rsidRPr="00DD3ED2" w:rsidRDefault="00B419F3" w:rsidP="00F536A3">
            <w:pPr>
              <w:rPr>
                <w:color w:val="00B050"/>
              </w:rPr>
            </w:pPr>
            <w:r>
              <w:rPr>
                <w:color w:val="000000"/>
              </w:rPr>
              <w:t>Ms. Sunitha, E.</w:t>
            </w:r>
          </w:p>
        </w:tc>
      </w:tr>
      <w:tr w:rsidR="008354DA" w:rsidRPr="0013375D" w:rsidTr="003A25A8">
        <w:trPr>
          <w:trHeight w:val="1304"/>
        </w:trPr>
        <w:tc>
          <w:tcPr>
            <w:tcW w:w="414" w:type="pct"/>
          </w:tcPr>
          <w:p w:rsidR="008354DA" w:rsidRPr="00DD3ED2" w:rsidRDefault="008354DA" w:rsidP="00F536A3">
            <w:pPr>
              <w:ind w:left="360"/>
            </w:pPr>
            <w:r>
              <w:t>2.</w:t>
            </w:r>
          </w:p>
        </w:tc>
        <w:tc>
          <w:tcPr>
            <w:tcW w:w="821" w:type="pct"/>
          </w:tcPr>
          <w:p w:rsidR="008354DA" w:rsidRPr="0013375D" w:rsidRDefault="008354DA" w:rsidP="001547C7">
            <w:pPr>
              <w:rPr>
                <w:color w:val="000000"/>
              </w:rPr>
            </w:pPr>
            <w:r>
              <w:rPr>
                <w:color w:val="000000"/>
              </w:rPr>
              <w:t>15</w:t>
            </w:r>
            <w:r w:rsidR="001547C7">
              <w:rPr>
                <w:color w:val="000000"/>
              </w:rPr>
              <w:t>/3/2011</w:t>
            </w:r>
            <w:r>
              <w:rPr>
                <w:color w:val="000000"/>
              </w:rPr>
              <w:t xml:space="preserve"> </w:t>
            </w:r>
          </w:p>
        </w:tc>
        <w:tc>
          <w:tcPr>
            <w:tcW w:w="1321" w:type="pct"/>
          </w:tcPr>
          <w:p w:rsidR="008354DA" w:rsidRPr="0013375D" w:rsidRDefault="001547C7" w:rsidP="008354DA">
            <w:pPr>
              <w:rPr>
                <w:color w:val="000000"/>
              </w:rPr>
            </w:pPr>
            <w:r>
              <w:rPr>
                <w:color w:val="000000"/>
              </w:rPr>
              <w:t>Principles of C</w:t>
            </w:r>
            <w:r w:rsidR="008354DA">
              <w:rPr>
                <w:color w:val="000000"/>
              </w:rPr>
              <w:t>ognitive and Linguistic – Asses</w:t>
            </w:r>
            <w:r>
              <w:rPr>
                <w:color w:val="000000"/>
              </w:rPr>
              <w:t>s</w:t>
            </w:r>
            <w:r w:rsidR="008354DA">
              <w:rPr>
                <w:color w:val="000000"/>
              </w:rPr>
              <w:t xml:space="preserve">ment and Management </w:t>
            </w:r>
          </w:p>
        </w:tc>
        <w:tc>
          <w:tcPr>
            <w:tcW w:w="1126" w:type="pct"/>
          </w:tcPr>
          <w:p w:rsidR="008354DA" w:rsidRPr="0013375D" w:rsidRDefault="008354DA" w:rsidP="00F536A3">
            <w:pPr>
              <w:rPr>
                <w:color w:val="000000"/>
              </w:rPr>
            </w:pPr>
            <w:r>
              <w:rPr>
                <w:color w:val="000000"/>
              </w:rPr>
              <w:t>Department of Speech</w:t>
            </w:r>
            <w:r w:rsidR="001547C7">
              <w:rPr>
                <w:color w:val="000000"/>
              </w:rPr>
              <w:t>- Language S</w:t>
            </w:r>
            <w:r>
              <w:rPr>
                <w:color w:val="000000"/>
              </w:rPr>
              <w:t>ciences, AIISH</w:t>
            </w:r>
          </w:p>
        </w:tc>
        <w:tc>
          <w:tcPr>
            <w:tcW w:w="1319" w:type="pct"/>
          </w:tcPr>
          <w:p w:rsidR="008354DA" w:rsidRPr="00DD3ED2" w:rsidRDefault="001547C7" w:rsidP="00F536A3">
            <w:pPr>
              <w:rPr>
                <w:color w:val="000000"/>
              </w:rPr>
            </w:pPr>
            <w:r>
              <w:rPr>
                <w:color w:val="000000"/>
              </w:rPr>
              <w:t>Ms. Ye</w:t>
            </w:r>
            <w:r w:rsidR="008354DA" w:rsidRPr="00DD3ED2">
              <w:rPr>
                <w:color w:val="000000"/>
              </w:rPr>
              <w:t>shaswini</w:t>
            </w:r>
            <w:r>
              <w:rPr>
                <w:color w:val="000000"/>
              </w:rPr>
              <w:t>, R</w:t>
            </w:r>
          </w:p>
        </w:tc>
      </w:tr>
      <w:tr w:rsidR="00C574D6" w:rsidRPr="0013375D" w:rsidTr="003A25A8">
        <w:trPr>
          <w:trHeight w:val="971"/>
        </w:trPr>
        <w:tc>
          <w:tcPr>
            <w:tcW w:w="414" w:type="pct"/>
          </w:tcPr>
          <w:p w:rsidR="00C574D6" w:rsidRDefault="00FB24BD" w:rsidP="003A25A8">
            <w:pPr>
              <w:ind w:left="360"/>
            </w:pPr>
            <w:r>
              <w:t>3</w:t>
            </w:r>
            <w:r w:rsidR="003A25A8">
              <w:t>.</w:t>
            </w:r>
          </w:p>
        </w:tc>
        <w:tc>
          <w:tcPr>
            <w:tcW w:w="821" w:type="pct"/>
          </w:tcPr>
          <w:p w:rsidR="00C574D6" w:rsidRPr="00A4219B" w:rsidRDefault="00C574D6" w:rsidP="001547C7">
            <w:r w:rsidRPr="00FD75AE">
              <w:rPr>
                <w:color w:val="000000"/>
              </w:rPr>
              <w:t>27</w:t>
            </w:r>
            <w:r w:rsidR="001547C7">
              <w:rPr>
                <w:color w:val="000000"/>
              </w:rPr>
              <w:t>/3/2011 &amp; 28/3/2011</w:t>
            </w:r>
          </w:p>
        </w:tc>
        <w:tc>
          <w:tcPr>
            <w:tcW w:w="1321" w:type="pct"/>
          </w:tcPr>
          <w:p w:rsidR="00C574D6" w:rsidRPr="00A4219B" w:rsidRDefault="00C574D6" w:rsidP="00F536A3">
            <w:r w:rsidRPr="00FD75AE">
              <w:rPr>
                <w:color w:val="000000"/>
              </w:rPr>
              <w:t>Work</w:t>
            </w:r>
            <w:r>
              <w:rPr>
                <w:color w:val="000000"/>
              </w:rPr>
              <w:t xml:space="preserve">shop on </w:t>
            </w:r>
            <w:r w:rsidR="001547C7">
              <w:rPr>
                <w:color w:val="000000"/>
              </w:rPr>
              <w:t>MATLAB program</w:t>
            </w:r>
          </w:p>
        </w:tc>
        <w:tc>
          <w:tcPr>
            <w:tcW w:w="1126" w:type="pct"/>
          </w:tcPr>
          <w:p w:rsidR="00C574D6" w:rsidRDefault="00C574D6" w:rsidP="00F536A3">
            <w:r>
              <w:rPr>
                <w:color w:val="000000"/>
              </w:rPr>
              <w:t>Department of Electronics, AIISH</w:t>
            </w:r>
          </w:p>
        </w:tc>
        <w:tc>
          <w:tcPr>
            <w:tcW w:w="1319" w:type="pct"/>
          </w:tcPr>
          <w:p w:rsidR="001547C7" w:rsidRDefault="00C574D6" w:rsidP="001547C7">
            <w:pPr>
              <w:rPr>
                <w:color w:val="000000"/>
              </w:rPr>
            </w:pPr>
            <w:r w:rsidRPr="00FD75AE">
              <w:rPr>
                <w:color w:val="000000"/>
              </w:rPr>
              <w:t>Dr.</w:t>
            </w:r>
            <w:r w:rsidR="001547C7">
              <w:rPr>
                <w:color w:val="000000"/>
              </w:rPr>
              <w:t xml:space="preserve">R. </w:t>
            </w:r>
            <w:r w:rsidR="00F536A3">
              <w:rPr>
                <w:color w:val="000000"/>
              </w:rPr>
              <w:t xml:space="preserve">Manjula, </w:t>
            </w:r>
          </w:p>
          <w:p w:rsidR="00F536A3" w:rsidRDefault="00C574D6" w:rsidP="001547C7">
            <w:pPr>
              <w:rPr>
                <w:color w:val="000000"/>
              </w:rPr>
            </w:pPr>
            <w:r w:rsidRPr="00FD75AE">
              <w:rPr>
                <w:color w:val="000000"/>
              </w:rPr>
              <w:t>Mr.</w:t>
            </w:r>
            <w:r w:rsidR="001547C7">
              <w:rPr>
                <w:color w:val="000000"/>
              </w:rPr>
              <w:t xml:space="preserve"> </w:t>
            </w:r>
            <w:r>
              <w:rPr>
                <w:color w:val="000000"/>
              </w:rPr>
              <w:t xml:space="preserve">Rohith </w:t>
            </w:r>
            <w:r w:rsidRPr="00FD75AE">
              <w:rPr>
                <w:color w:val="000000"/>
              </w:rPr>
              <w:t>H</w:t>
            </w:r>
            <w:r w:rsidR="00E30589">
              <w:rPr>
                <w:color w:val="000000"/>
              </w:rPr>
              <w:t xml:space="preserve"> and</w:t>
            </w:r>
            <w:r>
              <w:rPr>
                <w:color w:val="000000"/>
              </w:rPr>
              <w:t xml:space="preserve"> </w:t>
            </w:r>
          </w:p>
          <w:p w:rsidR="00C574D6" w:rsidRDefault="001547C7" w:rsidP="001547C7">
            <w:r>
              <w:rPr>
                <w:color w:val="000000"/>
              </w:rPr>
              <w:t>Ms. Ye</w:t>
            </w:r>
            <w:r w:rsidR="00C574D6">
              <w:rPr>
                <w:color w:val="000000"/>
              </w:rPr>
              <w:t>shaswini</w:t>
            </w:r>
            <w:r>
              <w:rPr>
                <w:color w:val="000000"/>
              </w:rPr>
              <w:t>, R</w:t>
            </w:r>
          </w:p>
        </w:tc>
      </w:tr>
    </w:tbl>
    <w:p w:rsidR="00E30589" w:rsidRDefault="00E30589" w:rsidP="00E30589">
      <w:pPr>
        <w:tabs>
          <w:tab w:val="left" w:pos="360"/>
        </w:tabs>
        <w:rPr>
          <w:b/>
          <w:color w:val="000000"/>
        </w:rPr>
      </w:pPr>
    </w:p>
    <w:p w:rsidR="00E30589" w:rsidRDefault="00E30589" w:rsidP="00CE3B29">
      <w:pPr>
        <w:pStyle w:val="ListParagraph"/>
        <w:numPr>
          <w:ilvl w:val="0"/>
          <w:numId w:val="7"/>
        </w:numPr>
        <w:tabs>
          <w:tab w:val="left" w:pos="360"/>
        </w:tabs>
        <w:spacing w:line="360" w:lineRule="auto"/>
        <w:rPr>
          <w:b/>
          <w:color w:val="000000"/>
        </w:rPr>
      </w:pPr>
      <w:r w:rsidRPr="00E30589">
        <w:rPr>
          <w:b/>
          <w:color w:val="000000"/>
        </w:rPr>
        <w:t>Visits Abroad</w:t>
      </w:r>
      <w:r>
        <w:rPr>
          <w:b/>
          <w:color w:val="000000"/>
        </w:rPr>
        <w:t xml:space="preserve"> –Nil</w:t>
      </w:r>
    </w:p>
    <w:p w:rsidR="00E30589" w:rsidRDefault="00E30589" w:rsidP="00CE3B29">
      <w:pPr>
        <w:pStyle w:val="ListParagraph"/>
        <w:numPr>
          <w:ilvl w:val="0"/>
          <w:numId w:val="7"/>
        </w:numPr>
        <w:tabs>
          <w:tab w:val="left" w:pos="360"/>
        </w:tabs>
        <w:spacing w:line="360" w:lineRule="auto"/>
        <w:rPr>
          <w:b/>
          <w:color w:val="000000"/>
        </w:rPr>
      </w:pPr>
      <w:r>
        <w:rPr>
          <w:b/>
          <w:color w:val="000000"/>
        </w:rPr>
        <w:t>Details of guest faculty visited the institute and lecture delivered – Nil</w:t>
      </w:r>
    </w:p>
    <w:p w:rsidR="00E30589" w:rsidRDefault="003A25A8" w:rsidP="00CE3B29">
      <w:pPr>
        <w:pStyle w:val="ListParagraph"/>
        <w:numPr>
          <w:ilvl w:val="0"/>
          <w:numId w:val="7"/>
        </w:numPr>
        <w:tabs>
          <w:tab w:val="left" w:pos="360"/>
        </w:tabs>
        <w:spacing w:line="360" w:lineRule="auto"/>
        <w:rPr>
          <w:b/>
          <w:color w:val="000000"/>
        </w:rPr>
      </w:pPr>
      <w:r>
        <w:rPr>
          <w:b/>
          <w:color w:val="000000"/>
        </w:rPr>
        <w:t xml:space="preserve">Details of guest lecturers delivered by faculty and the staff </w:t>
      </w:r>
      <w:r w:rsidR="00480DDF">
        <w:rPr>
          <w:b/>
          <w:color w:val="000000"/>
        </w:rPr>
        <w:t xml:space="preserve">in </w:t>
      </w:r>
      <w:r>
        <w:rPr>
          <w:b/>
          <w:color w:val="000000"/>
        </w:rPr>
        <w:t>the institute</w:t>
      </w:r>
    </w:p>
    <w:p w:rsidR="00480DDF" w:rsidRPr="00480DDF" w:rsidRDefault="00143347" w:rsidP="00CE3B29">
      <w:pPr>
        <w:numPr>
          <w:ilvl w:val="0"/>
          <w:numId w:val="7"/>
        </w:numPr>
        <w:rPr>
          <w:b/>
        </w:rPr>
      </w:pPr>
      <w:r>
        <w:rPr>
          <w:b/>
        </w:rPr>
        <w:lastRenderedPageBreak/>
        <w:t>L</w:t>
      </w:r>
      <w:r w:rsidR="00480DDF" w:rsidRPr="00480DDF">
        <w:rPr>
          <w:b/>
        </w:rPr>
        <w:t>ecture</w:t>
      </w:r>
      <w:r w:rsidRPr="00143347">
        <w:rPr>
          <w:b/>
        </w:rPr>
        <w:t xml:space="preserve"> </w:t>
      </w:r>
      <w:r w:rsidRPr="00480DDF">
        <w:rPr>
          <w:b/>
        </w:rPr>
        <w:t>Series</w:t>
      </w:r>
    </w:p>
    <w:p w:rsidR="004C3B96" w:rsidRDefault="004C3B96" w:rsidP="00480DDF">
      <w:pPr>
        <w:jc w:val="both"/>
      </w:pPr>
      <w:r w:rsidRPr="001547C7">
        <w:t xml:space="preserve">A series of lectures </w:t>
      </w:r>
      <w:r w:rsidR="00B419F3">
        <w:t xml:space="preserve">on various topics in the field of communication disorders </w:t>
      </w:r>
      <w:r w:rsidRPr="001547C7">
        <w:t xml:space="preserve">were </w:t>
      </w:r>
      <w:r w:rsidR="001547C7" w:rsidRPr="00B419F3">
        <w:rPr>
          <w:b/>
        </w:rPr>
        <w:t>organized by the department</w:t>
      </w:r>
      <w:r w:rsidR="001547C7">
        <w:t xml:space="preserve"> </w:t>
      </w:r>
      <w:r w:rsidR="00B419F3" w:rsidRPr="00B419F3">
        <w:rPr>
          <w:b/>
        </w:rPr>
        <w:t>of POCD</w:t>
      </w:r>
      <w:r w:rsidR="00B419F3">
        <w:t xml:space="preserve"> </w:t>
      </w:r>
      <w:r w:rsidRPr="001547C7">
        <w:t>through the video conferencing</w:t>
      </w:r>
      <w:r w:rsidR="001547C7">
        <w:t xml:space="preserve"> link to Hullahalli, Nanjangud Taluk and Akkihebbalu, K.R. Pete Taluk</w:t>
      </w:r>
      <w:r w:rsidR="00B419F3">
        <w:t xml:space="preserve"> </w:t>
      </w:r>
      <w:r w:rsidRPr="001547C7">
        <w:t xml:space="preserve">for different targets </w:t>
      </w:r>
      <w:r w:rsidR="00B419F3">
        <w:t>groups like ASHA workers, ANMs and general public</w:t>
      </w:r>
      <w:r w:rsidRPr="001547C7">
        <w:t>. The details of the series lecture</w:t>
      </w:r>
      <w:r w:rsidR="00B419F3">
        <w:t>s</w:t>
      </w:r>
      <w:r w:rsidR="00143347">
        <w:t xml:space="preserve"> are as given in Table 3.</w:t>
      </w:r>
    </w:p>
    <w:p w:rsidR="00143347" w:rsidRDefault="00143347" w:rsidP="00480DDF">
      <w:pPr>
        <w:jc w:val="both"/>
      </w:pPr>
    </w:p>
    <w:p w:rsidR="00143347" w:rsidRPr="001547C7" w:rsidRDefault="00143347" w:rsidP="00480DDF">
      <w:pPr>
        <w:jc w:val="both"/>
      </w:pPr>
      <w:r>
        <w:t>Table 3: Lecture series organized by POCD Department in the report year.</w:t>
      </w:r>
    </w:p>
    <w:tbl>
      <w:tblPr>
        <w:tblpPr w:leftFromText="180" w:rightFromText="180" w:vertAnchor="text" w:horzAnchor="margin" w:tblpY="31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1"/>
        <w:gridCol w:w="1410"/>
        <w:gridCol w:w="1977"/>
        <w:gridCol w:w="2258"/>
        <w:gridCol w:w="2680"/>
      </w:tblGrid>
      <w:tr w:rsidR="004C3B96" w:rsidRPr="00096AE9" w:rsidTr="00480DDF">
        <w:tc>
          <w:tcPr>
            <w:tcW w:w="300" w:type="pct"/>
          </w:tcPr>
          <w:p w:rsidR="004C3B96" w:rsidRPr="00143347" w:rsidRDefault="004C3B96" w:rsidP="004C3B96">
            <w:r w:rsidRPr="00143347">
              <w:t>Sl. no</w:t>
            </w:r>
          </w:p>
        </w:tc>
        <w:tc>
          <w:tcPr>
            <w:tcW w:w="796" w:type="pct"/>
          </w:tcPr>
          <w:p w:rsidR="004C3B96" w:rsidRPr="00143347" w:rsidRDefault="004C3B96" w:rsidP="004C3B96">
            <w:r w:rsidRPr="00143347">
              <w:t>Date</w:t>
            </w:r>
          </w:p>
        </w:tc>
        <w:tc>
          <w:tcPr>
            <w:tcW w:w="1116" w:type="pct"/>
          </w:tcPr>
          <w:p w:rsidR="004C3B96" w:rsidRPr="00143347" w:rsidRDefault="004C3B96" w:rsidP="004C3B96">
            <w:r w:rsidRPr="00143347">
              <w:t>Resource person</w:t>
            </w:r>
          </w:p>
        </w:tc>
        <w:tc>
          <w:tcPr>
            <w:tcW w:w="1275" w:type="pct"/>
          </w:tcPr>
          <w:p w:rsidR="004C3B96" w:rsidRPr="00143347" w:rsidRDefault="004C3B96" w:rsidP="004C3B96">
            <w:r w:rsidRPr="00143347">
              <w:t xml:space="preserve">Topic </w:t>
            </w:r>
          </w:p>
        </w:tc>
        <w:tc>
          <w:tcPr>
            <w:tcW w:w="1513" w:type="pct"/>
          </w:tcPr>
          <w:p w:rsidR="004C3B96" w:rsidRPr="00143347" w:rsidRDefault="004C3B96" w:rsidP="004C3B96">
            <w:pPr>
              <w:jc w:val="center"/>
            </w:pPr>
            <w:r w:rsidRPr="00143347">
              <w:t>Target group</w:t>
            </w:r>
          </w:p>
        </w:tc>
      </w:tr>
      <w:tr w:rsidR="004C3B96" w:rsidRPr="00096AE9" w:rsidTr="00480DDF">
        <w:tc>
          <w:tcPr>
            <w:tcW w:w="300" w:type="pct"/>
          </w:tcPr>
          <w:p w:rsidR="004C3B96" w:rsidRPr="00096AE9" w:rsidRDefault="004C3B96" w:rsidP="004C3B96">
            <w:r w:rsidRPr="00096AE9">
              <w:t>1</w:t>
            </w:r>
          </w:p>
        </w:tc>
        <w:tc>
          <w:tcPr>
            <w:tcW w:w="796" w:type="pct"/>
          </w:tcPr>
          <w:p w:rsidR="004C3B96" w:rsidRPr="00096AE9" w:rsidRDefault="004C3B96" w:rsidP="004C3B96">
            <w:r w:rsidRPr="00096AE9">
              <w:t>03.05.2010</w:t>
            </w:r>
          </w:p>
        </w:tc>
        <w:tc>
          <w:tcPr>
            <w:tcW w:w="1116" w:type="pct"/>
          </w:tcPr>
          <w:p w:rsidR="004C3B96" w:rsidRPr="00096AE9" w:rsidRDefault="004C3B96" w:rsidP="004C3B96">
            <w:r w:rsidRPr="00096AE9">
              <w:t>Dr.G.Jayaram</w:t>
            </w:r>
            <w:r w:rsidR="00B419F3">
              <w:t>, Reader in Clinical Psychology, Dept. of Clinical Psychology, AIISH, Mysore</w:t>
            </w:r>
          </w:p>
        </w:tc>
        <w:tc>
          <w:tcPr>
            <w:tcW w:w="1275" w:type="pct"/>
          </w:tcPr>
          <w:p w:rsidR="004C3B96" w:rsidRPr="00096AE9" w:rsidRDefault="00B419F3" w:rsidP="00B419F3">
            <w:r>
              <w:t xml:space="preserve">Signs and symptoms of </w:t>
            </w:r>
            <w:r w:rsidR="004C3B96" w:rsidRPr="00096AE9">
              <w:t xml:space="preserve">Mental </w:t>
            </w:r>
            <w:r>
              <w:t>r</w:t>
            </w:r>
            <w:r w:rsidR="004C3B96" w:rsidRPr="00096AE9">
              <w:t>etardation</w:t>
            </w:r>
            <w:r>
              <w:t xml:space="preserve"> in children and prevention and early identification of this condition  </w:t>
            </w:r>
          </w:p>
        </w:tc>
        <w:tc>
          <w:tcPr>
            <w:tcW w:w="1513" w:type="pct"/>
          </w:tcPr>
          <w:p w:rsidR="004C3B96" w:rsidRPr="00096AE9" w:rsidRDefault="00FF11B7" w:rsidP="00CE3B29">
            <w:pPr>
              <w:numPr>
                <w:ilvl w:val="0"/>
                <w:numId w:val="9"/>
              </w:numPr>
            </w:pPr>
            <w:r>
              <w:t>2 Senior H</w:t>
            </w:r>
            <w:r w:rsidR="004C3B96" w:rsidRPr="00096AE9">
              <w:t>ealth officers</w:t>
            </w:r>
          </w:p>
          <w:p w:rsidR="004C3B96" w:rsidRDefault="004C3B96" w:rsidP="00CE3B29">
            <w:pPr>
              <w:numPr>
                <w:ilvl w:val="0"/>
                <w:numId w:val="9"/>
              </w:numPr>
            </w:pPr>
            <w:r w:rsidRPr="00096AE9">
              <w:t>3 ASHA workers</w:t>
            </w:r>
          </w:p>
          <w:p w:rsidR="004C3B96" w:rsidRPr="00096AE9" w:rsidRDefault="00FF11B7" w:rsidP="00CE3B29">
            <w:pPr>
              <w:numPr>
                <w:ilvl w:val="0"/>
                <w:numId w:val="9"/>
              </w:numPr>
            </w:pPr>
            <w:r>
              <w:t>10 Anganwa</w:t>
            </w:r>
            <w:r w:rsidR="004C3B96" w:rsidRPr="00096AE9">
              <w:t>di workers</w:t>
            </w:r>
          </w:p>
          <w:p w:rsidR="004C3B96" w:rsidRPr="00096AE9" w:rsidRDefault="00FF11B7" w:rsidP="00CE3B29">
            <w:pPr>
              <w:numPr>
                <w:ilvl w:val="0"/>
                <w:numId w:val="9"/>
              </w:numPr>
            </w:pPr>
            <w:r>
              <w:t>4 G</w:t>
            </w:r>
            <w:r w:rsidR="004C3B96" w:rsidRPr="00096AE9">
              <w:t>eneral public</w:t>
            </w:r>
          </w:p>
          <w:p w:rsidR="004C3B96" w:rsidRPr="00096AE9" w:rsidRDefault="004C3B96" w:rsidP="00CE3B29">
            <w:pPr>
              <w:numPr>
                <w:ilvl w:val="0"/>
                <w:numId w:val="9"/>
              </w:numPr>
            </w:pPr>
            <w:r w:rsidRPr="00096AE9">
              <w:t>1 Pharmacist</w:t>
            </w:r>
          </w:p>
        </w:tc>
      </w:tr>
      <w:tr w:rsidR="00B419F3" w:rsidRPr="00096AE9" w:rsidTr="00480DDF">
        <w:tc>
          <w:tcPr>
            <w:tcW w:w="300" w:type="pct"/>
          </w:tcPr>
          <w:p w:rsidR="00B419F3" w:rsidRPr="00096AE9" w:rsidRDefault="00B419F3" w:rsidP="004C3B96">
            <w:pPr>
              <w:rPr>
                <w:i/>
              </w:rPr>
            </w:pPr>
            <w:r w:rsidRPr="00096AE9">
              <w:rPr>
                <w:i/>
              </w:rPr>
              <w:t>2</w:t>
            </w:r>
          </w:p>
        </w:tc>
        <w:tc>
          <w:tcPr>
            <w:tcW w:w="796" w:type="pct"/>
          </w:tcPr>
          <w:p w:rsidR="00B419F3" w:rsidRPr="00096AE9" w:rsidRDefault="00B419F3" w:rsidP="004C3B96">
            <w:r w:rsidRPr="00096AE9">
              <w:t>04.05.2010</w:t>
            </w:r>
          </w:p>
        </w:tc>
        <w:tc>
          <w:tcPr>
            <w:tcW w:w="1116" w:type="pct"/>
          </w:tcPr>
          <w:p w:rsidR="00B419F3" w:rsidRPr="008D3255" w:rsidRDefault="00FF11B7" w:rsidP="00C54306">
            <w:r w:rsidRPr="00096AE9">
              <w:t>Dr.G.Jayaram</w:t>
            </w:r>
            <w:r>
              <w:t>, Reader in Clinical Psychology, Dept. of Clinical Psychology, AIISH, Mysore</w:t>
            </w:r>
          </w:p>
        </w:tc>
        <w:tc>
          <w:tcPr>
            <w:tcW w:w="1275" w:type="pct"/>
          </w:tcPr>
          <w:p w:rsidR="00B419F3" w:rsidRPr="00096AE9" w:rsidRDefault="00FF11B7" w:rsidP="004C3B96">
            <w:r>
              <w:t xml:space="preserve">Signs and symptoms of </w:t>
            </w:r>
            <w:r w:rsidRPr="00096AE9">
              <w:t xml:space="preserve">Mental </w:t>
            </w:r>
            <w:r>
              <w:t>r</w:t>
            </w:r>
            <w:r w:rsidRPr="00096AE9">
              <w:t>etardation</w:t>
            </w:r>
            <w:r>
              <w:t xml:space="preserve"> in children and prevention and early identification of this condition  </w:t>
            </w:r>
          </w:p>
        </w:tc>
        <w:tc>
          <w:tcPr>
            <w:tcW w:w="1513" w:type="pct"/>
          </w:tcPr>
          <w:p w:rsidR="00B419F3" w:rsidRPr="00096AE9" w:rsidRDefault="00B419F3" w:rsidP="00CE3B29">
            <w:pPr>
              <w:numPr>
                <w:ilvl w:val="0"/>
                <w:numId w:val="10"/>
              </w:numPr>
            </w:pPr>
            <w:r w:rsidRPr="00096AE9">
              <w:t>4 ASHA workers</w:t>
            </w:r>
          </w:p>
          <w:p w:rsidR="00B419F3" w:rsidRPr="00096AE9" w:rsidRDefault="00FF11B7" w:rsidP="00CE3B29">
            <w:pPr>
              <w:numPr>
                <w:ilvl w:val="0"/>
                <w:numId w:val="10"/>
              </w:numPr>
            </w:pPr>
            <w:r>
              <w:t>4 G</w:t>
            </w:r>
            <w:r w:rsidR="00B419F3" w:rsidRPr="00096AE9">
              <w:t>eneral public</w:t>
            </w:r>
          </w:p>
          <w:p w:rsidR="00B419F3" w:rsidRPr="00096AE9" w:rsidRDefault="00B419F3" w:rsidP="00CE3B29">
            <w:pPr>
              <w:numPr>
                <w:ilvl w:val="0"/>
                <w:numId w:val="10"/>
              </w:numPr>
              <w:rPr>
                <w:i/>
              </w:rPr>
            </w:pPr>
            <w:r w:rsidRPr="00096AE9">
              <w:t>10 Anga</w:t>
            </w:r>
            <w:r w:rsidR="00FF11B7">
              <w:t>nwa</w:t>
            </w:r>
            <w:r w:rsidRPr="00096AE9">
              <w:t>di workers</w:t>
            </w:r>
          </w:p>
        </w:tc>
      </w:tr>
      <w:tr w:rsidR="00B419F3" w:rsidRPr="00096AE9" w:rsidTr="00480DDF">
        <w:tc>
          <w:tcPr>
            <w:tcW w:w="300" w:type="pct"/>
          </w:tcPr>
          <w:p w:rsidR="00B419F3" w:rsidRPr="00096AE9" w:rsidRDefault="00B419F3" w:rsidP="004C3B96">
            <w:r w:rsidRPr="00096AE9">
              <w:t>3</w:t>
            </w:r>
          </w:p>
        </w:tc>
        <w:tc>
          <w:tcPr>
            <w:tcW w:w="796" w:type="pct"/>
          </w:tcPr>
          <w:p w:rsidR="00B419F3" w:rsidRPr="00096AE9" w:rsidRDefault="00B419F3" w:rsidP="004C3B96">
            <w:r w:rsidRPr="00096AE9">
              <w:t>05.05.2010</w:t>
            </w:r>
          </w:p>
        </w:tc>
        <w:tc>
          <w:tcPr>
            <w:tcW w:w="1116" w:type="pct"/>
          </w:tcPr>
          <w:p w:rsidR="00B419F3" w:rsidRPr="008D3255" w:rsidRDefault="00FF11B7" w:rsidP="00C54306">
            <w:r w:rsidRPr="00096AE9">
              <w:t>Dr.G.Jayaram</w:t>
            </w:r>
            <w:r>
              <w:t>, Reader in Clinical Psychology, Dept. of Clinical Psychology, AIISH, Mysore</w:t>
            </w:r>
          </w:p>
        </w:tc>
        <w:tc>
          <w:tcPr>
            <w:tcW w:w="1275" w:type="pct"/>
          </w:tcPr>
          <w:p w:rsidR="00B419F3" w:rsidRPr="00096AE9" w:rsidRDefault="00FF11B7" w:rsidP="004C3B96">
            <w:r>
              <w:t xml:space="preserve">Signs and symptoms of </w:t>
            </w:r>
            <w:r w:rsidRPr="00096AE9">
              <w:t xml:space="preserve">Mental </w:t>
            </w:r>
            <w:r>
              <w:t>r</w:t>
            </w:r>
            <w:r w:rsidRPr="00096AE9">
              <w:t>etardation</w:t>
            </w:r>
            <w:r>
              <w:t xml:space="preserve"> in children and prevention and early identification of this condition  </w:t>
            </w:r>
          </w:p>
        </w:tc>
        <w:tc>
          <w:tcPr>
            <w:tcW w:w="1513" w:type="pct"/>
          </w:tcPr>
          <w:p w:rsidR="00B419F3" w:rsidRPr="00096AE9" w:rsidRDefault="00B419F3" w:rsidP="00CE3B29">
            <w:pPr>
              <w:numPr>
                <w:ilvl w:val="0"/>
                <w:numId w:val="11"/>
              </w:numPr>
            </w:pPr>
            <w:r w:rsidRPr="00096AE9">
              <w:t>1 PHC staff</w:t>
            </w:r>
          </w:p>
          <w:p w:rsidR="00B419F3" w:rsidRPr="00096AE9" w:rsidRDefault="00B419F3" w:rsidP="00CE3B29">
            <w:pPr>
              <w:numPr>
                <w:ilvl w:val="0"/>
                <w:numId w:val="11"/>
              </w:numPr>
            </w:pPr>
            <w:r>
              <w:t>11</w:t>
            </w:r>
            <w:r w:rsidR="00FF11B7">
              <w:t xml:space="preserve"> G</w:t>
            </w:r>
            <w:r w:rsidRPr="00096AE9">
              <w:t>eneral public</w:t>
            </w:r>
          </w:p>
          <w:p w:rsidR="00B419F3" w:rsidRPr="00096AE9" w:rsidRDefault="00FF11B7" w:rsidP="00CE3B29">
            <w:pPr>
              <w:numPr>
                <w:ilvl w:val="0"/>
                <w:numId w:val="11"/>
              </w:numPr>
              <w:rPr>
                <w:i/>
              </w:rPr>
            </w:pPr>
            <w:r>
              <w:t>6 Anganwa</w:t>
            </w:r>
            <w:r w:rsidR="00B419F3" w:rsidRPr="00096AE9">
              <w:t>di workers</w:t>
            </w:r>
          </w:p>
        </w:tc>
      </w:tr>
      <w:tr w:rsidR="004C3B96" w:rsidRPr="00096AE9" w:rsidTr="00480DDF">
        <w:tc>
          <w:tcPr>
            <w:tcW w:w="300" w:type="pct"/>
          </w:tcPr>
          <w:p w:rsidR="004C3B96" w:rsidRPr="00096AE9" w:rsidRDefault="004C3B96" w:rsidP="004C3B96">
            <w:r w:rsidRPr="00096AE9">
              <w:t>4</w:t>
            </w:r>
          </w:p>
        </w:tc>
        <w:tc>
          <w:tcPr>
            <w:tcW w:w="796" w:type="pct"/>
          </w:tcPr>
          <w:p w:rsidR="004C3B96" w:rsidRPr="00096AE9" w:rsidRDefault="004C3B96" w:rsidP="004C3B96">
            <w:r w:rsidRPr="00096AE9">
              <w:t>06.05.2010</w:t>
            </w:r>
          </w:p>
        </w:tc>
        <w:tc>
          <w:tcPr>
            <w:tcW w:w="1116" w:type="pct"/>
          </w:tcPr>
          <w:p w:rsidR="004C3B96" w:rsidRPr="00096AE9" w:rsidRDefault="004C3B96" w:rsidP="004C3B96">
            <w:r w:rsidRPr="00096AE9">
              <w:t>Dr.Vijalalakshmi Basavaraj</w:t>
            </w:r>
            <w:r w:rsidR="00FF11B7">
              <w:t>, Director, AIISH</w:t>
            </w:r>
          </w:p>
        </w:tc>
        <w:tc>
          <w:tcPr>
            <w:tcW w:w="1275" w:type="pct"/>
          </w:tcPr>
          <w:p w:rsidR="004C3B96" w:rsidRPr="00096AE9" w:rsidRDefault="00FF11B7" w:rsidP="004C3B96">
            <w:r>
              <w:t>Signs and symptoms of Hearing impairment in children and prevention and early identification of this condition</w:t>
            </w:r>
          </w:p>
        </w:tc>
        <w:tc>
          <w:tcPr>
            <w:tcW w:w="1513" w:type="pct"/>
          </w:tcPr>
          <w:p w:rsidR="004C3B96" w:rsidRDefault="004C3B96" w:rsidP="00CE3B29">
            <w:pPr>
              <w:numPr>
                <w:ilvl w:val="0"/>
                <w:numId w:val="12"/>
              </w:numPr>
            </w:pPr>
            <w:r w:rsidRPr="00096AE9">
              <w:t>3 ASHA workers</w:t>
            </w:r>
          </w:p>
          <w:p w:rsidR="004C3B96" w:rsidRPr="00096AE9" w:rsidRDefault="004C3B96" w:rsidP="00CE3B29">
            <w:pPr>
              <w:numPr>
                <w:ilvl w:val="0"/>
                <w:numId w:val="12"/>
              </w:numPr>
            </w:pPr>
            <w:r w:rsidRPr="00096AE9">
              <w:t>2 Nurses</w:t>
            </w:r>
          </w:p>
          <w:p w:rsidR="004C3B96" w:rsidRPr="00096AE9" w:rsidRDefault="004C3B96" w:rsidP="00CE3B29">
            <w:pPr>
              <w:numPr>
                <w:ilvl w:val="0"/>
                <w:numId w:val="12"/>
              </w:numPr>
            </w:pPr>
            <w:r>
              <w:t>6</w:t>
            </w:r>
            <w:r w:rsidRPr="00096AE9">
              <w:t xml:space="preserve"> Anganawadi workers</w:t>
            </w:r>
          </w:p>
          <w:p w:rsidR="004C3B96" w:rsidRPr="00096AE9" w:rsidRDefault="004C3B96" w:rsidP="00CE3B29">
            <w:pPr>
              <w:numPr>
                <w:ilvl w:val="0"/>
                <w:numId w:val="12"/>
              </w:numPr>
            </w:pPr>
            <w:r>
              <w:t>10</w:t>
            </w:r>
            <w:r w:rsidRPr="00096AE9">
              <w:t xml:space="preserve"> General public</w:t>
            </w:r>
          </w:p>
        </w:tc>
      </w:tr>
      <w:tr w:rsidR="00FF11B7" w:rsidRPr="00096AE9" w:rsidTr="00480DDF">
        <w:tc>
          <w:tcPr>
            <w:tcW w:w="300" w:type="pct"/>
          </w:tcPr>
          <w:p w:rsidR="00FF11B7" w:rsidRPr="00096AE9" w:rsidRDefault="00FF11B7" w:rsidP="004C3B96">
            <w:r w:rsidRPr="00096AE9">
              <w:t>5</w:t>
            </w:r>
          </w:p>
        </w:tc>
        <w:tc>
          <w:tcPr>
            <w:tcW w:w="796" w:type="pct"/>
          </w:tcPr>
          <w:p w:rsidR="00FF11B7" w:rsidRPr="00096AE9" w:rsidRDefault="00FF11B7" w:rsidP="004C3B96">
            <w:r w:rsidRPr="00096AE9">
              <w:t>07.05.2010</w:t>
            </w:r>
          </w:p>
        </w:tc>
        <w:tc>
          <w:tcPr>
            <w:tcW w:w="1116" w:type="pct"/>
          </w:tcPr>
          <w:p w:rsidR="00FF11B7" w:rsidRPr="00034FD1" w:rsidRDefault="00FF11B7" w:rsidP="00C54306">
            <w:r w:rsidRPr="00096AE9">
              <w:t>Dr.Vijalalakshmi Basavaraj</w:t>
            </w:r>
            <w:r>
              <w:t>, Director, AIISH</w:t>
            </w:r>
          </w:p>
        </w:tc>
        <w:tc>
          <w:tcPr>
            <w:tcW w:w="1275" w:type="pct"/>
          </w:tcPr>
          <w:p w:rsidR="00FF11B7" w:rsidRPr="00096AE9" w:rsidRDefault="00FF11B7" w:rsidP="004C3B96">
            <w:r>
              <w:t>Signs and symptoms of Hearing impairment in children and prevention and early identification of this condition</w:t>
            </w:r>
          </w:p>
        </w:tc>
        <w:tc>
          <w:tcPr>
            <w:tcW w:w="1513" w:type="pct"/>
          </w:tcPr>
          <w:p w:rsidR="00FF11B7" w:rsidRPr="00096AE9" w:rsidRDefault="00FF11B7" w:rsidP="00CE3B29">
            <w:pPr>
              <w:numPr>
                <w:ilvl w:val="0"/>
                <w:numId w:val="13"/>
              </w:numPr>
            </w:pPr>
            <w:r>
              <w:t>8</w:t>
            </w:r>
            <w:r w:rsidRPr="00096AE9">
              <w:t xml:space="preserve"> ASHA workers</w:t>
            </w:r>
          </w:p>
          <w:p w:rsidR="00FF11B7" w:rsidRPr="00096AE9" w:rsidRDefault="00FF11B7" w:rsidP="00CE3B29">
            <w:pPr>
              <w:numPr>
                <w:ilvl w:val="0"/>
                <w:numId w:val="13"/>
              </w:numPr>
            </w:pPr>
            <w:r>
              <w:t>2</w:t>
            </w:r>
            <w:r w:rsidRPr="00096AE9">
              <w:t xml:space="preserve"> Anganawadi workers</w:t>
            </w:r>
          </w:p>
          <w:p w:rsidR="00FF11B7" w:rsidRPr="00096AE9" w:rsidRDefault="00FF11B7" w:rsidP="00CE3B29">
            <w:pPr>
              <w:numPr>
                <w:ilvl w:val="0"/>
                <w:numId w:val="13"/>
              </w:numPr>
            </w:pPr>
            <w:r w:rsidRPr="00096AE9">
              <w:t>3 General public</w:t>
            </w:r>
          </w:p>
        </w:tc>
      </w:tr>
      <w:tr w:rsidR="00FF11B7" w:rsidRPr="00096AE9" w:rsidTr="00480DDF">
        <w:tc>
          <w:tcPr>
            <w:tcW w:w="300" w:type="pct"/>
          </w:tcPr>
          <w:p w:rsidR="00FF11B7" w:rsidRPr="00096AE9" w:rsidRDefault="00FF11B7" w:rsidP="004C3B96">
            <w:r w:rsidRPr="00096AE9">
              <w:t>6</w:t>
            </w:r>
          </w:p>
        </w:tc>
        <w:tc>
          <w:tcPr>
            <w:tcW w:w="796" w:type="pct"/>
          </w:tcPr>
          <w:p w:rsidR="00FF11B7" w:rsidRPr="00096AE9" w:rsidRDefault="00FF11B7" w:rsidP="004C3B96">
            <w:r w:rsidRPr="00096AE9">
              <w:t>10.05.2010</w:t>
            </w:r>
          </w:p>
        </w:tc>
        <w:tc>
          <w:tcPr>
            <w:tcW w:w="1116" w:type="pct"/>
          </w:tcPr>
          <w:p w:rsidR="00FF11B7" w:rsidRPr="00034FD1" w:rsidRDefault="00FF11B7" w:rsidP="00C54306">
            <w:r w:rsidRPr="00096AE9">
              <w:t>Dr.Vijalalakshmi Basavaraj</w:t>
            </w:r>
            <w:r>
              <w:t xml:space="preserve">, </w:t>
            </w:r>
            <w:r>
              <w:lastRenderedPageBreak/>
              <w:t>Director, AIISH</w:t>
            </w:r>
          </w:p>
        </w:tc>
        <w:tc>
          <w:tcPr>
            <w:tcW w:w="1275" w:type="pct"/>
          </w:tcPr>
          <w:p w:rsidR="00FF11B7" w:rsidRPr="00096AE9" w:rsidRDefault="00FF11B7" w:rsidP="004C3B96">
            <w:r>
              <w:lastRenderedPageBreak/>
              <w:t xml:space="preserve">Signs and symptoms of Hearing </w:t>
            </w:r>
            <w:r>
              <w:lastRenderedPageBreak/>
              <w:t>impairment in children and prevention and early identification of this condition</w:t>
            </w:r>
          </w:p>
        </w:tc>
        <w:tc>
          <w:tcPr>
            <w:tcW w:w="1513" w:type="pct"/>
          </w:tcPr>
          <w:p w:rsidR="00FF11B7" w:rsidRPr="00096AE9" w:rsidRDefault="00FF11B7" w:rsidP="00CE3B29">
            <w:pPr>
              <w:numPr>
                <w:ilvl w:val="0"/>
                <w:numId w:val="14"/>
              </w:numPr>
            </w:pPr>
            <w:r>
              <w:lastRenderedPageBreak/>
              <w:t>1 Health worker</w:t>
            </w:r>
          </w:p>
          <w:p w:rsidR="00FF11B7" w:rsidRDefault="00FF11B7" w:rsidP="00CE3B29">
            <w:pPr>
              <w:numPr>
                <w:ilvl w:val="0"/>
                <w:numId w:val="14"/>
              </w:numPr>
            </w:pPr>
            <w:r w:rsidRPr="00096AE9">
              <w:t>9 General public</w:t>
            </w:r>
          </w:p>
          <w:p w:rsidR="00FF11B7" w:rsidRPr="00096AE9" w:rsidRDefault="00FF11B7" w:rsidP="00CE3B29">
            <w:pPr>
              <w:numPr>
                <w:ilvl w:val="0"/>
                <w:numId w:val="14"/>
              </w:numPr>
            </w:pPr>
            <w:r w:rsidRPr="00096AE9">
              <w:lastRenderedPageBreak/>
              <w:t>2 ASHA workers</w:t>
            </w:r>
          </w:p>
          <w:p w:rsidR="00FF11B7" w:rsidRPr="00096AE9" w:rsidRDefault="00FF11B7" w:rsidP="00CE3B29">
            <w:pPr>
              <w:numPr>
                <w:ilvl w:val="0"/>
                <w:numId w:val="14"/>
              </w:numPr>
            </w:pPr>
            <w:r>
              <w:t>2 Angan</w:t>
            </w:r>
            <w:r w:rsidRPr="00096AE9">
              <w:t>wadi workers</w:t>
            </w:r>
          </w:p>
        </w:tc>
      </w:tr>
      <w:tr w:rsidR="004C3B96" w:rsidRPr="00096AE9" w:rsidTr="00480DDF">
        <w:tc>
          <w:tcPr>
            <w:tcW w:w="300" w:type="pct"/>
          </w:tcPr>
          <w:p w:rsidR="004C3B96" w:rsidRPr="00096AE9" w:rsidRDefault="004C3B96" w:rsidP="004C3B96">
            <w:r w:rsidRPr="00096AE9">
              <w:lastRenderedPageBreak/>
              <w:t>7</w:t>
            </w:r>
          </w:p>
        </w:tc>
        <w:tc>
          <w:tcPr>
            <w:tcW w:w="796" w:type="pct"/>
          </w:tcPr>
          <w:p w:rsidR="004C3B96" w:rsidRPr="00096AE9" w:rsidRDefault="004C3B96" w:rsidP="004C3B96">
            <w:r w:rsidRPr="00096AE9">
              <w:t>11.05.2010</w:t>
            </w:r>
          </w:p>
        </w:tc>
        <w:tc>
          <w:tcPr>
            <w:tcW w:w="1116" w:type="pct"/>
          </w:tcPr>
          <w:p w:rsidR="004C3B96" w:rsidRPr="00096AE9" w:rsidRDefault="00FF11B7" w:rsidP="004C3B96">
            <w:r>
              <w:t>Prof. S. Ventates</w:t>
            </w:r>
            <w:r w:rsidR="004C3B96" w:rsidRPr="00096AE9">
              <w:t>an</w:t>
            </w:r>
            <w:r>
              <w:t>, HOD, Dept. of Clinical Psychology</w:t>
            </w:r>
          </w:p>
        </w:tc>
        <w:tc>
          <w:tcPr>
            <w:tcW w:w="1275" w:type="pct"/>
          </w:tcPr>
          <w:p w:rsidR="004C3B96" w:rsidRPr="00096AE9" w:rsidRDefault="00FF11B7" w:rsidP="00FF11B7">
            <w:r>
              <w:t>Signs and symptoms of Learning disability in children and prevention and early identification of this condition</w:t>
            </w:r>
          </w:p>
        </w:tc>
        <w:tc>
          <w:tcPr>
            <w:tcW w:w="1513" w:type="pct"/>
          </w:tcPr>
          <w:p w:rsidR="004C3B96" w:rsidRPr="00096AE9" w:rsidRDefault="004C3B96" w:rsidP="00CE3B29">
            <w:pPr>
              <w:numPr>
                <w:ilvl w:val="0"/>
                <w:numId w:val="15"/>
              </w:numPr>
            </w:pPr>
            <w:r>
              <w:t>8</w:t>
            </w:r>
            <w:r w:rsidRPr="00096AE9">
              <w:t xml:space="preserve"> ASHA workers</w:t>
            </w:r>
          </w:p>
          <w:p w:rsidR="004C3B96" w:rsidRDefault="004C3B96" w:rsidP="00CE3B29">
            <w:pPr>
              <w:numPr>
                <w:ilvl w:val="0"/>
                <w:numId w:val="15"/>
              </w:numPr>
            </w:pPr>
            <w:r w:rsidRPr="00096AE9">
              <w:t>6 General public</w:t>
            </w:r>
          </w:p>
          <w:p w:rsidR="004C3B96" w:rsidRPr="00096AE9" w:rsidRDefault="004C3B96" w:rsidP="00CE3B29">
            <w:pPr>
              <w:numPr>
                <w:ilvl w:val="0"/>
                <w:numId w:val="15"/>
              </w:numPr>
            </w:pPr>
            <w:r w:rsidRPr="00096AE9">
              <w:t>1 Anganawadi workers</w:t>
            </w:r>
          </w:p>
        </w:tc>
      </w:tr>
    </w:tbl>
    <w:p w:rsidR="004C3B96" w:rsidRDefault="004C3B96" w:rsidP="003A25A8">
      <w:pPr>
        <w:tabs>
          <w:tab w:val="left" w:pos="360"/>
        </w:tabs>
        <w:rPr>
          <w:b/>
          <w:color w:val="000000"/>
        </w:rPr>
      </w:pPr>
    </w:p>
    <w:p w:rsidR="003A25A8" w:rsidRPr="00480DDF" w:rsidRDefault="00480DDF" w:rsidP="003A25A8">
      <w:pPr>
        <w:tabs>
          <w:tab w:val="left" w:pos="360"/>
        </w:tabs>
        <w:rPr>
          <w:b/>
          <w:color w:val="000000"/>
        </w:rPr>
      </w:pPr>
      <w:r w:rsidRPr="00480DDF">
        <w:rPr>
          <w:b/>
          <w:color w:val="000000"/>
        </w:rPr>
        <w:t xml:space="preserve">II. </w:t>
      </w:r>
      <w:r w:rsidR="003A25A8" w:rsidRPr="00480DDF">
        <w:rPr>
          <w:b/>
          <w:color w:val="000000"/>
        </w:rPr>
        <w:t>Guest lecturers d</w:t>
      </w:r>
      <w:r w:rsidR="00143347">
        <w:rPr>
          <w:b/>
          <w:color w:val="000000"/>
        </w:rPr>
        <w:t>elivered within the institute</w:t>
      </w:r>
      <w:r w:rsidR="003A25A8" w:rsidRPr="00480DDF">
        <w:rPr>
          <w:b/>
          <w:color w:val="000000"/>
        </w:rPr>
        <w:t xml:space="preserve"> </w:t>
      </w:r>
    </w:p>
    <w:p w:rsidR="00480DDF" w:rsidRDefault="00480DDF" w:rsidP="003A25A8">
      <w:pPr>
        <w:tabs>
          <w:tab w:val="left" w:pos="360"/>
        </w:tabs>
        <w:rPr>
          <w:color w:val="000000"/>
        </w:rPr>
      </w:pPr>
    </w:p>
    <w:p w:rsidR="00143347" w:rsidRPr="001547C7" w:rsidRDefault="00143347" w:rsidP="00143347">
      <w:pPr>
        <w:jc w:val="both"/>
      </w:pPr>
      <w:r>
        <w:t>Table 4: Orientation lectures delivered by staff of POCD Department in the report year.</w:t>
      </w:r>
    </w:p>
    <w:p w:rsidR="00143347" w:rsidRPr="00480DDF" w:rsidRDefault="00143347" w:rsidP="003A25A8">
      <w:pPr>
        <w:tabs>
          <w:tab w:val="left" w:pos="360"/>
        </w:tabs>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1458"/>
        <w:gridCol w:w="2628"/>
        <w:gridCol w:w="1142"/>
        <w:gridCol w:w="1571"/>
        <w:gridCol w:w="1497"/>
      </w:tblGrid>
      <w:tr w:rsidR="00480DDF" w:rsidTr="00480DDF">
        <w:tc>
          <w:tcPr>
            <w:tcW w:w="316" w:type="pct"/>
          </w:tcPr>
          <w:p w:rsidR="00480DDF" w:rsidRPr="008C12CA" w:rsidRDefault="00480DDF" w:rsidP="00BF240C">
            <w:pPr>
              <w:rPr>
                <w:b/>
                <w:bCs/>
              </w:rPr>
            </w:pPr>
            <w:r w:rsidRPr="008C12CA">
              <w:rPr>
                <w:b/>
                <w:bCs/>
              </w:rPr>
              <w:t>Sl. No.</w:t>
            </w:r>
          </w:p>
        </w:tc>
        <w:tc>
          <w:tcPr>
            <w:tcW w:w="823" w:type="pct"/>
          </w:tcPr>
          <w:p w:rsidR="00480DDF" w:rsidRPr="008C12CA" w:rsidRDefault="00480DDF" w:rsidP="00BF240C">
            <w:pPr>
              <w:rPr>
                <w:b/>
                <w:bCs/>
              </w:rPr>
            </w:pPr>
            <w:r w:rsidRPr="008C12CA">
              <w:rPr>
                <w:b/>
                <w:bCs/>
              </w:rPr>
              <w:t>Date</w:t>
            </w:r>
          </w:p>
        </w:tc>
        <w:tc>
          <w:tcPr>
            <w:tcW w:w="1484" w:type="pct"/>
          </w:tcPr>
          <w:p w:rsidR="00480DDF" w:rsidRPr="008C12CA" w:rsidRDefault="00480DDF" w:rsidP="00BF240C">
            <w:pPr>
              <w:rPr>
                <w:b/>
                <w:bCs/>
              </w:rPr>
            </w:pPr>
            <w:r w:rsidRPr="008C12CA">
              <w:rPr>
                <w:b/>
                <w:bCs/>
              </w:rPr>
              <w:t>Title of the program and other details</w:t>
            </w:r>
          </w:p>
        </w:tc>
        <w:tc>
          <w:tcPr>
            <w:tcW w:w="645" w:type="pct"/>
          </w:tcPr>
          <w:p w:rsidR="00480DDF" w:rsidRDefault="00480DDF" w:rsidP="00BF240C">
            <w:pPr>
              <w:rPr>
                <w:b/>
                <w:bCs/>
              </w:rPr>
            </w:pPr>
            <w:r>
              <w:rPr>
                <w:b/>
                <w:bCs/>
              </w:rPr>
              <w:t xml:space="preserve">Target </w:t>
            </w:r>
          </w:p>
          <w:p w:rsidR="00480DDF" w:rsidRPr="008C12CA" w:rsidRDefault="00480DDF" w:rsidP="00BF240C">
            <w:pPr>
              <w:rPr>
                <w:b/>
                <w:bCs/>
              </w:rPr>
            </w:pPr>
            <w:r>
              <w:rPr>
                <w:b/>
                <w:bCs/>
              </w:rPr>
              <w:t>group</w:t>
            </w:r>
          </w:p>
        </w:tc>
        <w:tc>
          <w:tcPr>
            <w:tcW w:w="887" w:type="pct"/>
          </w:tcPr>
          <w:p w:rsidR="00480DDF" w:rsidRPr="008C12CA" w:rsidRDefault="00480DDF" w:rsidP="00BF240C">
            <w:pPr>
              <w:rPr>
                <w:b/>
                <w:bCs/>
              </w:rPr>
            </w:pPr>
            <w:r w:rsidRPr="008C12CA">
              <w:rPr>
                <w:b/>
                <w:bCs/>
              </w:rPr>
              <w:t xml:space="preserve">Organized by </w:t>
            </w:r>
          </w:p>
        </w:tc>
        <w:tc>
          <w:tcPr>
            <w:tcW w:w="846" w:type="pct"/>
          </w:tcPr>
          <w:p w:rsidR="00480DDF" w:rsidRPr="008C12CA" w:rsidRDefault="00480DDF" w:rsidP="00BF240C">
            <w:pPr>
              <w:rPr>
                <w:b/>
                <w:bCs/>
              </w:rPr>
            </w:pPr>
            <w:r w:rsidRPr="008C12CA">
              <w:rPr>
                <w:b/>
                <w:bCs/>
              </w:rPr>
              <w:t>Faculty / Staff / Research Fellow</w:t>
            </w:r>
          </w:p>
        </w:tc>
      </w:tr>
      <w:tr w:rsidR="00480DDF" w:rsidTr="00480DDF">
        <w:tc>
          <w:tcPr>
            <w:tcW w:w="316" w:type="pct"/>
          </w:tcPr>
          <w:p w:rsidR="00480DDF" w:rsidRPr="00DD3ED2" w:rsidRDefault="00480DDF" w:rsidP="00480DDF">
            <w:r>
              <w:t>1</w:t>
            </w:r>
          </w:p>
        </w:tc>
        <w:tc>
          <w:tcPr>
            <w:tcW w:w="823" w:type="pct"/>
          </w:tcPr>
          <w:p w:rsidR="00480DDF" w:rsidRPr="008C12CA" w:rsidRDefault="00480DDF" w:rsidP="00480DDF">
            <w:pPr>
              <w:rPr>
                <w:color w:val="000000"/>
              </w:rPr>
            </w:pPr>
            <w:r>
              <w:t>10/4/2010 and 17/4/2010</w:t>
            </w:r>
          </w:p>
        </w:tc>
        <w:tc>
          <w:tcPr>
            <w:tcW w:w="1484" w:type="pct"/>
          </w:tcPr>
          <w:p w:rsidR="00480DDF" w:rsidRPr="008C12CA" w:rsidRDefault="00480DDF" w:rsidP="00BF240C">
            <w:pPr>
              <w:rPr>
                <w:color w:val="000000"/>
              </w:rPr>
            </w:pPr>
            <w:r w:rsidRPr="00A4219B">
              <w:t xml:space="preserve">Prevention and </w:t>
            </w:r>
            <w:r>
              <w:t xml:space="preserve">early </w:t>
            </w:r>
            <w:r w:rsidRPr="00A4219B">
              <w:t xml:space="preserve">Identification of </w:t>
            </w:r>
            <w:r>
              <w:t xml:space="preserve">Auditory </w:t>
            </w:r>
            <w:r w:rsidRPr="00A4219B">
              <w:t>disorders</w:t>
            </w:r>
          </w:p>
        </w:tc>
        <w:tc>
          <w:tcPr>
            <w:tcW w:w="645" w:type="pct"/>
          </w:tcPr>
          <w:p w:rsidR="00480DDF" w:rsidRPr="00480DDF" w:rsidRDefault="00480DDF" w:rsidP="00480DDF">
            <w:r w:rsidRPr="00480DDF">
              <w:rPr>
                <w:color w:val="000000"/>
              </w:rPr>
              <w:t>B.</w:t>
            </w:r>
            <w:r>
              <w:rPr>
                <w:color w:val="000000"/>
              </w:rPr>
              <w:t>S.E</w:t>
            </w:r>
            <w:r w:rsidRPr="00480DDF">
              <w:rPr>
                <w:color w:val="000000"/>
              </w:rPr>
              <w:t>d students</w:t>
            </w:r>
            <w:r>
              <w:rPr>
                <w:color w:val="000000"/>
              </w:rPr>
              <w:t>, AIISH</w:t>
            </w:r>
          </w:p>
        </w:tc>
        <w:tc>
          <w:tcPr>
            <w:tcW w:w="887" w:type="pct"/>
          </w:tcPr>
          <w:p w:rsidR="00480DDF" w:rsidRPr="008C12CA" w:rsidRDefault="00480DDF" w:rsidP="00BF240C">
            <w:pPr>
              <w:rPr>
                <w:color w:val="000000"/>
              </w:rPr>
            </w:pPr>
            <w:r>
              <w:t>Department of Special Education, AIISH</w:t>
            </w:r>
          </w:p>
        </w:tc>
        <w:tc>
          <w:tcPr>
            <w:tcW w:w="846" w:type="pct"/>
          </w:tcPr>
          <w:p w:rsidR="00480DDF" w:rsidRDefault="00480DDF" w:rsidP="008C12CA">
            <w:pPr>
              <w:jc w:val="both"/>
            </w:pPr>
            <w:r>
              <w:t>Mr. Arunraj K and</w:t>
            </w:r>
          </w:p>
          <w:p w:rsidR="00480DDF" w:rsidRPr="00F6269E" w:rsidRDefault="00480DDF" w:rsidP="008C12CA">
            <w:pPr>
              <w:jc w:val="both"/>
            </w:pPr>
            <w:r>
              <w:t>Ms. Pragathi, E</w:t>
            </w:r>
          </w:p>
          <w:p w:rsidR="00480DDF" w:rsidRPr="008C12CA" w:rsidRDefault="00480DDF" w:rsidP="00BF240C">
            <w:pPr>
              <w:rPr>
                <w:i/>
                <w:color w:val="000000"/>
              </w:rPr>
            </w:pPr>
          </w:p>
        </w:tc>
      </w:tr>
    </w:tbl>
    <w:p w:rsidR="003A25A8" w:rsidRDefault="003A25A8" w:rsidP="003A25A8">
      <w:pPr>
        <w:tabs>
          <w:tab w:val="left" w:pos="360"/>
        </w:tabs>
        <w:rPr>
          <w:b/>
          <w:color w:val="000000"/>
        </w:rPr>
      </w:pPr>
    </w:p>
    <w:p w:rsidR="00C574D6" w:rsidRPr="003A25A8" w:rsidRDefault="00C574D6" w:rsidP="00CE3B29">
      <w:pPr>
        <w:pStyle w:val="ListParagraph"/>
        <w:numPr>
          <w:ilvl w:val="0"/>
          <w:numId w:val="7"/>
        </w:numPr>
        <w:tabs>
          <w:tab w:val="left" w:pos="360"/>
        </w:tabs>
        <w:rPr>
          <w:b/>
          <w:color w:val="000000"/>
        </w:rPr>
      </w:pPr>
      <w:r w:rsidRPr="003A25A8">
        <w:rPr>
          <w:b/>
          <w:color w:val="000000"/>
        </w:rPr>
        <w:t>Additional academic responsibilities of the Faculty and Staff</w:t>
      </w:r>
    </w:p>
    <w:p w:rsidR="00C574D6" w:rsidRPr="0013375D" w:rsidRDefault="00C574D6" w:rsidP="00C574D6">
      <w:pPr>
        <w:tabs>
          <w:tab w:val="left" w:pos="360"/>
        </w:tabs>
        <w:rPr>
          <w:b/>
          <w:color w:val="000000"/>
        </w:rPr>
      </w:pPr>
    </w:p>
    <w:p w:rsidR="00813D1B" w:rsidRDefault="00813D1B" w:rsidP="000F457D">
      <w:pPr>
        <w:numPr>
          <w:ilvl w:val="0"/>
          <w:numId w:val="30"/>
        </w:numPr>
        <w:jc w:val="both"/>
        <w:rPr>
          <w:b/>
        </w:rPr>
      </w:pPr>
      <w:r>
        <w:rPr>
          <w:b/>
        </w:rPr>
        <w:t>Academic Programs and Meeting Attended by Faculty and Staff (other than seminars and conference)</w:t>
      </w:r>
    </w:p>
    <w:p w:rsidR="000F457D" w:rsidRDefault="000F457D" w:rsidP="000F457D">
      <w:pPr>
        <w:ind w:left="780"/>
        <w:jc w:val="both"/>
        <w:rPr>
          <w:b/>
        </w:rPr>
      </w:pPr>
    </w:p>
    <w:p w:rsidR="000F457D" w:rsidRDefault="000F457D" w:rsidP="000F457D">
      <w:pPr>
        <w:ind w:left="780"/>
        <w:jc w:val="both"/>
        <w:rPr>
          <w:b/>
        </w:rPr>
      </w:pPr>
      <w:r>
        <w:rPr>
          <w:b/>
        </w:rPr>
        <w:t>Dr. R. Manjula, HOD POCD Department</w:t>
      </w:r>
    </w:p>
    <w:p w:rsidR="00813D1B" w:rsidRPr="00813D1B" w:rsidRDefault="00813D1B" w:rsidP="00CE3B29">
      <w:pPr>
        <w:pStyle w:val="ListParagraph"/>
        <w:numPr>
          <w:ilvl w:val="0"/>
          <w:numId w:val="16"/>
        </w:numPr>
        <w:spacing w:after="200" w:line="276" w:lineRule="auto"/>
        <w:ind w:left="720"/>
        <w:contextualSpacing/>
        <w:jc w:val="both"/>
        <w:rPr>
          <w:iCs/>
        </w:rPr>
      </w:pPr>
      <w:r w:rsidRPr="00813D1B">
        <w:rPr>
          <w:iCs/>
        </w:rPr>
        <w:t xml:space="preserve">Nominated and served as a member of the Committee constituted by the University of Mysore to review and award research status to JSS Speech and Hearing Institute, Mysore. Inspected JSS institute with the committee on 6.5.2010. </w:t>
      </w:r>
    </w:p>
    <w:p w:rsidR="00813D1B" w:rsidRPr="00813D1B" w:rsidRDefault="00813D1B" w:rsidP="00CE3B29">
      <w:pPr>
        <w:pStyle w:val="ListParagraph"/>
        <w:numPr>
          <w:ilvl w:val="0"/>
          <w:numId w:val="16"/>
        </w:numPr>
        <w:spacing w:after="200" w:line="276" w:lineRule="auto"/>
        <w:ind w:left="720"/>
        <w:contextualSpacing/>
        <w:jc w:val="both"/>
        <w:rPr>
          <w:iCs/>
        </w:rPr>
      </w:pPr>
      <w:r w:rsidRPr="00813D1B">
        <w:rPr>
          <w:iCs/>
        </w:rPr>
        <w:t>Meeting with Director AIISH and HOD, CREDM to finalize the topics for series orientation lectures to the health workers and public at Hullahalli Outreach Service Centre and Akkihebbalu Outreach Service Centre of the POCD Department.</w:t>
      </w:r>
    </w:p>
    <w:p w:rsidR="00813D1B" w:rsidRPr="00813D1B" w:rsidRDefault="00813D1B" w:rsidP="00CE3B29">
      <w:pPr>
        <w:pStyle w:val="ListParagraph"/>
        <w:numPr>
          <w:ilvl w:val="0"/>
          <w:numId w:val="16"/>
        </w:numPr>
        <w:spacing w:after="200" w:line="276" w:lineRule="auto"/>
        <w:ind w:left="720"/>
        <w:contextualSpacing/>
        <w:jc w:val="both"/>
        <w:rPr>
          <w:iCs/>
        </w:rPr>
      </w:pPr>
      <w:r w:rsidRPr="00813D1B">
        <w:rPr>
          <w:iCs/>
        </w:rPr>
        <w:t>Served as a member in the Selection Committee for the post of Clinical psychologist Grade II on 22.4.2010.</w:t>
      </w:r>
    </w:p>
    <w:p w:rsidR="00813D1B" w:rsidRPr="00813D1B" w:rsidRDefault="00813D1B" w:rsidP="00CE3B29">
      <w:pPr>
        <w:pStyle w:val="ListParagraph"/>
        <w:numPr>
          <w:ilvl w:val="0"/>
          <w:numId w:val="16"/>
        </w:numPr>
        <w:spacing w:after="200" w:line="276" w:lineRule="auto"/>
        <w:ind w:left="720"/>
        <w:contextualSpacing/>
        <w:jc w:val="both"/>
        <w:rPr>
          <w:iCs/>
        </w:rPr>
      </w:pPr>
      <w:r w:rsidRPr="00813D1B">
        <w:rPr>
          <w:iCs/>
        </w:rPr>
        <w:t xml:space="preserve">Prepared the draft material submitted to the DHHS, Ministry of Health and Family Welfare, New Delhi (along with Dr. P. Manjula, HOD, Dept. of </w:t>
      </w:r>
      <w:r w:rsidRPr="00813D1B">
        <w:rPr>
          <w:iCs/>
        </w:rPr>
        <w:lastRenderedPageBreak/>
        <w:t xml:space="preserve">Audiology) for the subtopic on “Retaining UG, PG and Ph.D holders in the country” with respect to the proposal on Upgradation of AIISH as Superspecialty Centre of Excellence on 23.4.2010.  </w:t>
      </w:r>
    </w:p>
    <w:p w:rsidR="00813D1B" w:rsidRPr="00813D1B" w:rsidRDefault="00813D1B" w:rsidP="00CE3B29">
      <w:pPr>
        <w:pStyle w:val="ListParagraph"/>
        <w:numPr>
          <w:ilvl w:val="0"/>
          <w:numId w:val="16"/>
        </w:numPr>
        <w:spacing w:after="200" w:line="276" w:lineRule="auto"/>
        <w:ind w:left="720"/>
        <w:contextualSpacing/>
        <w:jc w:val="both"/>
        <w:rPr>
          <w:iCs/>
        </w:rPr>
      </w:pPr>
      <w:r w:rsidRPr="00813D1B">
        <w:rPr>
          <w:iCs/>
        </w:rPr>
        <w:t>Meeting with Dr. H. Sudharshan, Hon. Secretary of Karuna trust, Dr. Kantharaj, I/c Coordinator, Mysore Branch, Karuna Trust, along with Director, AIISH on 10.5.2010.</w:t>
      </w:r>
    </w:p>
    <w:p w:rsidR="00813D1B" w:rsidRPr="00813D1B" w:rsidRDefault="00813D1B" w:rsidP="00CE3B29">
      <w:pPr>
        <w:pStyle w:val="ListParagraph"/>
        <w:numPr>
          <w:ilvl w:val="0"/>
          <w:numId w:val="16"/>
        </w:numPr>
        <w:spacing w:after="200" w:line="276" w:lineRule="auto"/>
        <w:ind w:left="720"/>
        <w:contextualSpacing/>
        <w:jc w:val="both"/>
        <w:rPr>
          <w:iCs/>
        </w:rPr>
      </w:pPr>
      <w:r w:rsidRPr="00813D1B">
        <w:rPr>
          <w:iCs/>
        </w:rPr>
        <w:t xml:space="preserve">Attended meeting on Tender opening for Omni bus of AIISH on 18.5.2010 from </w:t>
      </w:r>
    </w:p>
    <w:p w:rsidR="00813D1B" w:rsidRPr="00813D1B" w:rsidRDefault="00813D1B" w:rsidP="00813D1B">
      <w:pPr>
        <w:pStyle w:val="ListParagraph"/>
        <w:spacing w:after="200" w:line="276" w:lineRule="auto"/>
        <w:contextualSpacing/>
        <w:jc w:val="both"/>
        <w:rPr>
          <w:iCs/>
        </w:rPr>
      </w:pPr>
      <w:r w:rsidRPr="00813D1B">
        <w:rPr>
          <w:iCs/>
        </w:rPr>
        <w:t>4 pm to 5.30 pm.</w:t>
      </w:r>
    </w:p>
    <w:p w:rsidR="00813D1B" w:rsidRPr="00813D1B" w:rsidRDefault="00813D1B" w:rsidP="00CE3B29">
      <w:pPr>
        <w:pStyle w:val="ListParagraph"/>
        <w:numPr>
          <w:ilvl w:val="0"/>
          <w:numId w:val="16"/>
        </w:numPr>
        <w:spacing w:after="200" w:line="276" w:lineRule="auto"/>
        <w:ind w:left="720"/>
        <w:contextualSpacing/>
        <w:jc w:val="both"/>
        <w:rPr>
          <w:iCs/>
        </w:rPr>
      </w:pPr>
      <w:r w:rsidRPr="00813D1B">
        <w:rPr>
          <w:iCs/>
        </w:rPr>
        <w:t>Member of the Committee to review the doctoral thesis of Ms. Shilpashree in the Pre submission colloquium held on 29.5.2010 from 12 noon to 2.00 pm.</w:t>
      </w:r>
    </w:p>
    <w:p w:rsidR="00813D1B" w:rsidRPr="00813D1B" w:rsidRDefault="00813D1B" w:rsidP="00CE3B29">
      <w:pPr>
        <w:pStyle w:val="ListParagraph"/>
        <w:numPr>
          <w:ilvl w:val="0"/>
          <w:numId w:val="16"/>
        </w:numPr>
        <w:spacing w:after="200" w:line="276" w:lineRule="auto"/>
        <w:ind w:left="720"/>
        <w:contextualSpacing/>
        <w:jc w:val="both"/>
        <w:rPr>
          <w:iCs/>
        </w:rPr>
      </w:pPr>
      <w:r w:rsidRPr="00813D1B">
        <w:rPr>
          <w:iCs/>
        </w:rPr>
        <w:t xml:space="preserve">Visited Gumballi Primary Health centre along with Director AIISH on 4.5.2010 from 10 am to 3.30 pm. </w:t>
      </w:r>
    </w:p>
    <w:p w:rsidR="00813D1B" w:rsidRPr="00813D1B" w:rsidRDefault="00813D1B" w:rsidP="00CE3B29">
      <w:pPr>
        <w:pStyle w:val="ListParagraph"/>
        <w:numPr>
          <w:ilvl w:val="0"/>
          <w:numId w:val="16"/>
        </w:numPr>
        <w:spacing w:after="200" w:line="276" w:lineRule="auto"/>
        <w:ind w:left="720"/>
        <w:contextualSpacing/>
        <w:jc w:val="both"/>
        <w:rPr>
          <w:iCs/>
        </w:rPr>
      </w:pPr>
      <w:r w:rsidRPr="00813D1B">
        <w:rPr>
          <w:iCs/>
        </w:rPr>
        <w:t>Coordinated tele lecture series addressed to the Health workers through video conferencing system connected to Hullahalli and Akkihebbalu villages on 3.5.2010 to 7.5.2010 and 10.5.2010 to 11.5.201.</w:t>
      </w:r>
    </w:p>
    <w:p w:rsidR="00813D1B" w:rsidRPr="00813D1B" w:rsidRDefault="00813D1B" w:rsidP="00CE3B29">
      <w:pPr>
        <w:pStyle w:val="ListParagraph"/>
        <w:numPr>
          <w:ilvl w:val="0"/>
          <w:numId w:val="16"/>
        </w:numPr>
        <w:spacing w:after="200" w:line="276" w:lineRule="auto"/>
        <w:ind w:left="720"/>
        <w:contextualSpacing/>
        <w:jc w:val="both"/>
        <w:rPr>
          <w:b/>
          <w:iCs/>
        </w:rPr>
      </w:pPr>
      <w:r w:rsidRPr="00813D1B">
        <w:rPr>
          <w:iCs/>
        </w:rPr>
        <w:t>Served as a member of the committee to select Supervisor for Extension Service centers of POCD department at Karuna trust on 2</w:t>
      </w:r>
      <w:r w:rsidRPr="00813D1B">
        <w:rPr>
          <w:iCs/>
          <w:vertAlign w:val="superscript"/>
        </w:rPr>
        <w:t>nd</w:t>
      </w:r>
      <w:r w:rsidRPr="00813D1B">
        <w:rPr>
          <w:iCs/>
        </w:rPr>
        <w:t xml:space="preserve"> June between 11 am to 2 pm.</w:t>
      </w:r>
    </w:p>
    <w:p w:rsidR="00813D1B" w:rsidRPr="00813D1B" w:rsidRDefault="00813D1B" w:rsidP="00CE3B29">
      <w:pPr>
        <w:pStyle w:val="ListParagraph"/>
        <w:numPr>
          <w:ilvl w:val="0"/>
          <w:numId w:val="16"/>
        </w:numPr>
        <w:spacing w:after="200" w:line="276" w:lineRule="auto"/>
        <w:ind w:left="720"/>
        <w:contextualSpacing/>
        <w:jc w:val="both"/>
        <w:rPr>
          <w:b/>
          <w:iCs/>
        </w:rPr>
      </w:pPr>
      <w:r w:rsidRPr="00813D1B">
        <w:rPr>
          <w:iCs/>
        </w:rPr>
        <w:t>Provided Guidelines to open a school and vocational centre for special children in Mysore to Mr. Jagannath, Chairman, of World Academy of Science, Humanities, Education and Literature (WASHEL), India Chapter, on 4</w:t>
      </w:r>
      <w:r w:rsidRPr="00813D1B">
        <w:rPr>
          <w:iCs/>
          <w:vertAlign w:val="superscript"/>
        </w:rPr>
        <w:t>th</w:t>
      </w:r>
      <w:r w:rsidRPr="00813D1B">
        <w:rPr>
          <w:iCs/>
        </w:rPr>
        <w:t xml:space="preserve"> and 7</w:t>
      </w:r>
      <w:r w:rsidRPr="00813D1B">
        <w:rPr>
          <w:iCs/>
          <w:vertAlign w:val="superscript"/>
        </w:rPr>
        <w:t>th</w:t>
      </w:r>
      <w:r w:rsidRPr="00813D1B">
        <w:rPr>
          <w:iCs/>
        </w:rPr>
        <w:t xml:space="preserve"> June 2010.</w:t>
      </w:r>
    </w:p>
    <w:p w:rsidR="00813D1B" w:rsidRPr="00813D1B" w:rsidRDefault="00813D1B" w:rsidP="00CE3B29">
      <w:pPr>
        <w:pStyle w:val="ListParagraph"/>
        <w:numPr>
          <w:ilvl w:val="0"/>
          <w:numId w:val="16"/>
        </w:numPr>
        <w:spacing w:after="200" w:line="276" w:lineRule="auto"/>
        <w:ind w:left="720"/>
        <w:contextualSpacing/>
        <w:jc w:val="both"/>
        <w:rPr>
          <w:b/>
          <w:iCs/>
        </w:rPr>
      </w:pPr>
      <w:r w:rsidRPr="00813D1B">
        <w:rPr>
          <w:iCs/>
        </w:rPr>
        <w:t>Attended Faculty meet which was held on 9.6.2010</w:t>
      </w:r>
    </w:p>
    <w:p w:rsidR="00813D1B" w:rsidRPr="00813D1B" w:rsidRDefault="00813D1B" w:rsidP="00CE3B29">
      <w:pPr>
        <w:pStyle w:val="ListParagraph"/>
        <w:numPr>
          <w:ilvl w:val="0"/>
          <w:numId w:val="18"/>
        </w:numPr>
        <w:spacing w:after="200" w:line="276" w:lineRule="auto"/>
        <w:ind w:left="720"/>
        <w:contextualSpacing/>
        <w:jc w:val="both"/>
        <w:rPr>
          <w:bCs/>
        </w:rPr>
      </w:pPr>
      <w:r w:rsidRPr="00813D1B">
        <w:rPr>
          <w:iCs/>
        </w:rPr>
        <w:t>Attended DHLS meet on 18</w:t>
      </w:r>
      <w:r w:rsidRPr="00813D1B">
        <w:rPr>
          <w:iCs/>
          <w:vertAlign w:val="superscript"/>
        </w:rPr>
        <w:t>th</w:t>
      </w:r>
      <w:r w:rsidRPr="00813D1B">
        <w:rPr>
          <w:iCs/>
        </w:rPr>
        <w:t xml:space="preserve"> June and 29</w:t>
      </w:r>
      <w:r w:rsidRPr="00813D1B">
        <w:rPr>
          <w:iCs/>
          <w:vertAlign w:val="superscript"/>
        </w:rPr>
        <w:t>th</w:t>
      </w:r>
      <w:r w:rsidRPr="00813D1B">
        <w:rPr>
          <w:iCs/>
        </w:rPr>
        <w:t xml:space="preserve"> June 2010. Chaired a </w:t>
      </w:r>
      <w:r w:rsidRPr="00813D1B">
        <w:rPr>
          <w:bCs/>
        </w:rPr>
        <w:t>scientific session on “AAC and early intervention held on 9</w:t>
      </w:r>
      <w:r w:rsidRPr="00813D1B">
        <w:rPr>
          <w:bCs/>
          <w:vertAlign w:val="superscript"/>
        </w:rPr>
        <w:t>th</w:t>
      </w:r>
      <w:r w:rsidRPr="00813D1B">
        <w:rPr>
          <w:bCs/>
        </w:rPr>
        <w:t xml:space="preserve"> July 2010 at the 2</w:t>
      </w:r>
      <w:r w:rsidRPr="00813D1B">
        <w:rPr>
          <w:bCs/>
          <w:vertAlign w:val="superscript"/>
        </w:rPr>
        <w:t>nd</w:t>
      </w:r>
      <w:r w:rsidRPr="00813D1B">
        <w:rPr>
          <w:bCs/>
        </w:rPr>
        <w:t xml:space="preserve"> National conference on AAC and Assistive Technology for persons with disabilities”, held at Chennai from 9/7/2010 to 10/7/2010</w:t>
      </w:r>
    </w:p>
    <w:p w:rsidR="00813D1B" w:rsidRPr="00813D1B" w:rsidRDefault="00813D1B" w:rsidP="00CE3B29">
      <w:pPr>
        <w:pStyle w:val="ListParagraph"/>
        <w:numPr>
          <w:ilvl w:val="0"/>
          <w:numId w:val="18"/>
        </w:numPr>
        <w:spacing w:after="200" w:line="276" w:lineRule="auto"/>
        <w:ind w:left="720"/>
        <w:contextualSpacing/>
        <w:jc w:val="both"/>
        <w:rPr>
          <w:b/>
          <w:iCs/>
        </w:rPr>
      </w:pPr>
      <w:r w:rsidRPr="00813D1B">
        <w:rPr>
          <w:iCs/>
        </w:rPr>
        <w:t>Visited Gumballi Outreach Service Centre on 28.7.2010 with the staff of POCD.</w:t>
      </w:r>
    </w:p>
    <w:p w:rsidR="00813D1B" w:rsidRPr="00813D1B" w:rsidRDefault="00813D1B" w:rsidP="00CE3B29">
      <w:pPr>
        <w:pStyle w:val="ListParagraph"/>
        <w:numPr>
          <w:ilvl w:val="0"/>
          <w:numId w:val="18"/>
        </w:numPr>
        <w:spacing w:after="200" w:line="276" w:lineRule="auto"/>
        <w:ind w:hanging="720"/>
        <w:contextualSpacing/>
        <w:jc w:val="both"/>
        <w:rPr>
          <w:bCs/>
        </w:rPr>
      </w:pPr>
      <w:r w:rsidRPr="00813D1B">
        <w:rPr>
          <w:iCs/>
        </w:rPr>
        <w:t>Served as member of the committee to review Ph.D thesis of Ms. Hema N and Mr. Gopisankar.</w:t>
      </w:r>
    </w:p>
    <w:p w:rsidR="00813D1B" w:rsidRPr="00813D1B" w:rsidRDefault="00813D1B" w:rsidP="00CE3B29">
      <w:pPr>
        <w:pStyle w:val="ListParagraph"/>
        <w:numPr>
          <w:ilvl w:val="0"/>
          <w:numId w:val="18"/>
        </w:numPr>
        <w:spacing w:after="200" w:line="276" w:lineRule="auto"/>
        <w:ind w:hanging="720"/>
        <w:contextualSpacing/>
        <w:jc w:val="both"/>
        <w:rPr>
          <w:bCs/>
        </w:rPr>
      </w:pPr>
      <w:r w:rsidRPr="00813D1B">
        <w:rPr>
          <w:bCs/>
        </w:rPr>
        <w:t>I/c for arrangements for lunch and dinner for dignitaries w.r.t. the inauguration of the “Bodhi” Gents hostel on 17</w:t>
      </w:r>
      <w:r w:rsidRPr="00813D1B">
        <w:rPr>
          <w:bCs/>
          <w:vertAlign w:val="superscript"/>
        </w:rPr>
        <w:t>th</w:t>
      </w:r>
      <w:r w:rsidRPr="00813D1B">
        <w:rPr>
          <w:bCs/>
        </w:rPr>
        <w:t xml:space="preserve"> September 2010.</w:t>
      </w:r>
    </w:p>
    <w:p w:rsidR="00813D1B" w:rsidRPr="00813D1B" w:rsidRDefault="00813D1B" w:rsidP="00CE3B29">
      <w:pPr>
        <w:pStyle w:val="ListParagraph"/>
        <w:numPr>
          <w:ilvl w:val="0"/>
          <w:numId w:val="18"/>
        </w:numPr>
        <w:ind w:hanging="720"/>
        <w:contextualSpacing/>
        <w:jc w:val="both"/>
        <w:rPr>
          <w:bCs/>
        </w:rPr>
      </w:pPr>
      <w:r w:rsidRPr="00813D1B">
        <w:rPr>
          <w:bCs/>
        </w:rPr>
        <w:t>Conducted annual inspection of Delhi DHLS centre from 22.9.2010 to 24.9.2010.</w:t>
      </w:r>
    </w:p>
    <w:p w:rsidR="00813D1B" w:rsidRPr="00813D1B" w:rsidRDefault="00813D1B" w:rsidP="00CE3B29">
      <w:pPr>
        <w:numPr>
          <w:ilvl w:val="0"/>
          <w:numId w:val="18"/>
        </w:numPr>
        <w:ind w:left="720"/>
        <w:jc w:val="both"/>
        <w:rPr>
          <w:bCs/>
        </w:rPr>
      </w:pPr>
      <w:r w:rsidRPr="00813D1B">
        <w:rPr>
          <w:bCs/>
        </w:rPr>
        <w:t>I/c for arrangements for lunch and dinner for dignitaries w.r.t. 43</w:t>
      </w:r>
      <w:r w:rsidRPr="00813D1B">
        <w:rPr>
          <w:bCs/>
          <w:vertAlign w:val="superscript"/>
        </w:rPr>
        <w:t>rd</w:t>
      </w:r>
      <w:r w:rsidRPr="00813D1B">
        <w:rPr>
          <w:bCs/>
        </w:rPr>
        <w:t xml:space="preserve"> meeting of the finance committee of the institute on 8.10.2010.</w:t>
      </w:r>
    </w:p>
    <w:p w:rsidR="00813D1B" w:rsidRPr="00813D1B" w:rsidRDefault="00813D1B" w:rsidP="00CE3B29">
      <w:pPr>
        <w:numPr>
          <w:ilvl w:val="0"/>
          <w:numId w:val="18"/>
        </w:numPr>
        <w:ind w:left="720"/>
        <w:jc w:val="both"/>
        <w:rPr>
          <w:bCs/>
        </w:rPr>
      </w:pPr>
      <w:r w:rsidRPr="00813D1B">
        <w:rPr>
          <w:bCs/>
        </w:rPr>
        <w:t xml:space="preserve">On 22.10.2010, as part of the AAC Awareness month for 2010, competitions were conducted for the AAC users ( 17 No) and their caregivers (15 No). 3 competitions were held for children and 2 for their caregivers. The 3 competitions for children included “thimmana thota”, “combined activity including manual signs” and “story narration”. For the caregivers, the games included “Guess and win” and “Mime a story”. </w:t>
      </w:r>
    </w:p>
    <w:p w:rsidR="00813D1B" w:rsidRPr="00813D1B" w:rsidRDefault="00813D1B" w:rsidP="00CE3B29">
      <w:pPr>
        <w:numPr>
          <w:ilvl w:val="0"/>
          <w:numId w:val="18"/>
        </w:numPr>
        <w:ind w:left="720"/>
        <w:jc w:val="both"/>
        <w:rPr>
          <w:bCs/>
        </w:rPr>
      </w:pPr>
      <w:r w:rsidRPr="00813D1B">
        <w:rPr>
          <w:bCs/>
        </w:rPr>
        <w:lastRenderedPageBreak/>
        <w:t xml:space="preserve">Wrote the course structure, syllabus and terms and conditions of Post Graduate Diploma in Augmentative and Alternative Communication (PGDAAC) </w:t>
      </w:r>
    </w:p>
    <w:p w:rsidR="00813D1B" w:rsidRPr="00813D1B" w:rsidRDefault="00813D1B" w:rsidP="00CE3B29">
      <w:pPr>
        <w:numPr>
          <w:ilvl w:val="0"/>
          <w:numId w:val="18"/>
        </w:numPr>
        <w:ind w:left="720"/>
        <w:jc w:val="both"/>
        <w:rPr>
          <w:bCs/>
        </w:rPr>
      </w:pPr>
      <w:r w:rsidRPr="00813D1B">
        <w:rPr>
          <w:bCs/>
        </w:rPr>
        <w:t>Coordinated the ‘Expert Committee meet’ to deliberate on PGDAAC on 12.11.2010.</w:t>
      </w:r>
    </w:p>
    <w:p w:rsidR="00813D1B" w:rsidRPr="00813D1B" w:rsidRDefault="00813D1B" w:rsidP="00CE3B29">
      <w:pPr>
        <w:numPr>
          <w:ilvl w:val="0"/>
          <w:numId w:val="18"/>
        </w:numPr>
        <w:ind w:left="720"/>
        <w:jc w:val="both"/>
        <w:rPr>
          <w:bCs/>
        </w:rPr>
      </w:pPr>
      <w:r w:rsidRPr="00813D1B">
        <w:rPr>
          <w:bCs/>
        </w:rPr>
        <w:t>Served as a panelist in the “Inhouse faculty development workshop on pedagogy” held on 17.11.2010 from 9.30 am to 1.30 pm.</w:t>
      </w:r>
    </w:p>
    <w:p w:rsidR="00813D1B" w:rsidRPr="00813D1B" w:rsidRDefault="00813D1B" w:rsidP="00CE3B29">
      <w:pPr>
        <w:numPr>
          <w:ilvl w:val="0"/>
          <w:numId w:val="18"/>
        </w:numPr>
        <w:ind w:left="720"/>
        <w:jc w:val="both"/>
        <w:rPr>
          <w:bCs/>
        </w:rPr>
      </w:pPr>
      <w:r w:rsidRPr="00813D1B">
        <w:rPr>
          <w:bCs/>
        </w:rPr>
        <w:t>Served as Member Secretary in the meeting held in Director’s chamber with dr. H. Sudharshan, Hon. Secretary, Karuna Trust, Mysore on 15.11.2010.</w:t>
      </w:r>
    </w:p>
    <w:p w:rsidR="00813D1B" w:rsidRPr="00813D1B" w:rsidRDefault="00813D1B" w:rsidP="00CE3B29">
      <w:pPr>
        <w:numPr>
          <w:ilvl w:val="0"/>
          <w:numId w:val="20"/>
        </w:numPr>
        <w:tabs>
          <w:tab w:val="left" w:pos="720"/>
        </w:tabs>
        <w:ind w:left="720"/>
        <w:rPr>
          <w:bCs/>
        </w:rPr>
      </w:pPr>
      <w:r w:rsidRPr="00813D1B">
        <w:rPr>
          <w:bCs/>
        </w:rPr>
        <w:t>Member Secretary of the Committee nominated for conducting new born screening at 3 DHLS centres of Ajmer, Cuttack and Imphal from December 2010</w:t>
      </w:r>
    </w:p>
    <w:p w:rsidR="00813D1B" w:rsidRPr="00813D1B" w:rsidRDefault="00813D1B" w:rsidP="00CE3B29">
      <w:pPr>
        <w:numPr>
          <w:ilvl w:val="0"/>
          <w:numId w:val="20"/>
        </w:numPr>
        <w:tabs>
          <w:tab w:val="left" w:pos="720"/>
        </w:tabs>
        <w:ind w:left="720"/>
        <w:jc w:val="both"/>
        <w:rPr>
          <w:bCs/>
        </w:rPr>
      </w:pPr>
      <w:r w:rsidRPr="00813D1B">
        <w:rPr>
          <w:bCs/>
        </w:rPr>
        <w:t>Member, preparation of Entrance Question papers for M.Sc (SLP) from 6.12.2010 to 9.12.2010.</w:t>
      </w:r>
    </w:p>
    <w:p w:rsidR="00813D1B" w:rsidRPr="00813D1B" w:rsidRDefault="00813D1B" w:rsidP="00CE3B29">
      <w:pPr>
        <w:numPr>
          <w:ilvl w:val="0"/>
          <w:numId w:val="20"/>
        </w:numPr>
        <w:tabs>
          <w:tab w:val="left" w:pos="720"/>
        </w:tabs>
        <w:ind w:left="720"/>
        <w:jc w:val="both"/>
        <w:rPr>
          <w:bCs/>
        </w:rPr>
      </w:pPr>
      <w:r w:rsidRPr="00813D1B">
        <w:rPr>
          <w:bCs/>
        </w:rPr>
        <w:t>Reviewed two DST proposals on Cognition.</w:t>
      </w:r>
    </w:p>
    <w:p w:rsidR="00813D1B" w:rsidRPr="00813D1B" w:rsidRDefault="00813D1B" w:rsidP="00CE3B29">
      <w:pPr>
        <w:numPr>
          <w:ilvl w:val="0"/>
          <w:numId w:val="20"/>
        </w:numPr>
        <w:tabs>
          <w:tab w:val="left" w:pos="720"/>
        </w:tabs>
        <w:ind w:left="720"/>
        <w:jc w:val="both"/>
        <w:rPr>
          <w:bCs/>
        </w:rPr>
      </w:pPr>
      <w:r w:rsidRPr="00813D1B">
        <w:rPr>
          <w:bCs/>
        </w:rPr>
        <w:t>Meeting to discuss shifting therapeutic activities of POCD to CREDM on 17.12.2010.</w:t>
      </w:r>
    </w:p>
    <w:p w:rsidR="00813D1B" w:rsidRPr="00813D1B" w:rsidRDefault="00813D1B" w:rsidP="00CE3B29">
      <w:pPr>
        <w:numPr>
          <w:ilvl w:val="0"/>
          <w:numId w:val="20"/>
        </w:numPr>
        <w:tabs>
          <w:tab w:val="left" w:pos="720"/>
        </w:tabs>
        <w:ind w:left="720"/>
        <w:jc w:val="both"/>
        <w:rPr>
          <w:bCs/>
        </w:rPr>
      </w:pPr>
      <w:r w:rsidRPr="00813D1B">
        <w:rPr>
          <w:bCs/>
        </w:rPr>
        <w:t xml:space="preserve">Convened meeting of member of the committee for new born screening on 21.12.2010 </w:t>
      </w:r>
    </w:p>
    <w:p w:rsidR="00813D1B" w:rsidRPr="00813D1B" w:rsidRDefault="00813D1B" w:rsidP="00CE3B29">
      <w:pPr>
        <w:numPr>
          <w:ilvl w:val="0"/>
          <w:numId w:val="20"/>
        </w:numPr>
        <w:ind w:left="720"/>
        <w:jc w:val="both"/>
        <w:rPr>
          <w:bCs/>
        </w:rPr>
      </w:pPr>
      <w:r w:rsidRPr="00813D1B">
        <w:rPr>
          <w:bCs/>
        </w:rPr>
        <w:t>Attended meeting on 2</w:t>
      </w:r>
      <w:r w:rsidRPr="00813D1B">
        <w:rPr>
          <w:bCs/>
          <w:vertAlign w:val="superscript"/>
        </w:rPr>
        <w:t>nd</w:t>
      </w:r>
      <w:r w:rsidRPr="00813D1B">
        <w:rPr>
          <w:bCs/>
        </w:rPr>
        <w:t xml:space="preserve"> AIISH Alumnus meet held at AIISH on 7</w:t>
      </w:r>
      <w:r w:rsidRPr="00813D1B">
        <w:rPr>
          <w:bCs/>
          <w:vertAlign w:val="superscript"/>
        </w:rPr>
        <w:t>th</w:t>
      </w:r>
      <w:r w:rsidRPr="00813D1B">
        <w:rPr>
          <w:bCs/>
        </w:rPr>
        <w:t xml:space="preserve"> Jan 2011</w:t>
      </w:r>
    </w:p>
    <w:p w:rsidR="00813D1B" w:rsidRPr="00813D1B" w:rsidRDefault="00813D1B" w:rsidP="00CE3B29">
      <w:pPr>
        <w:numPr>
          <w:ilvl w:val="0"/>
          <w:numId w:val="20"/>
        </w:numPr>
        <w:ind w:left="720"/>
        <w:jc w:val="both"/>
        <w:rPr>
          <w:bCs/>
        </w:rPr>
      </w:pPr>
      <w:r w:rsidRPr="00813D1B">
        <w:rPr>
          <w:bCs/>
        </w:rPr>
        <w:t>Coorinated the meeting on new born screening program in 3 DHLS centres (Ajmer, Cuttack and Imphal) as member secretary on 6.1.2011 and 18.1.2011.</w:t>
      </w:r>
    </w:p>
    <w:p w:rsidR="00813D1B" w:rsidRPr="00813D1B" w:rsidRDefault="00813D1B" w:rsidP="00CE3B29">
      <w:pPr>
        <w:numPr>
          <w:ilvl w:val="0"/>
          <w:numId w:val="20"/>
        </w:numPr>
        <w:ind w:left="720"/>
        <w:jc w:val="both"/>
        <w:rPr>
          <w:bCs/>
        </w:rPr>
      </w:pPr>
      <w:r w:rsidRPr="00813D1B">
        <w:rPr>
          <w:bCs/>
        </w:rPr>
        <w:t>Served as member of screening committee (DPC) for Group D staff for financial upgradation under the modified assured career progression scheme held on 17.1.2011.</w:t>
      </w:r>
    </w:p>
    <w:p w:rsidR="00813D1B" w:rsidRPr="00813D1B" w:rsidRDefault="00813D1B" w:rsidP="00CE3B29">
      <w:pPr>
        <w:numPr>
          <w:ilvl w:val="0"/>
          <w:numId w:val="20"/>
        </w:numPr>
        <w:ind w:left="720"/>
        <w:jc w:val="both"/>
        <w:rPr>
          <w:bCs/>
        </w:rPr>
      </w:pPr>
      <w:r w:rsidRPr="00813D1B">
        <w:rPr>
          <w:bCs/>
        </w:rPr>
        <w:t>Prepared draft proposal of 12</w:t>
      </w:r>
      <w:r w:rsidRPr="00813D1B">
        <w:rPr>
          <w:bCs/>
          <w:vertAlign w:val="superscript"/>
        </w:rPr>
        <w:t>th</w:t>
      </w:r>
      <w:r w:rsidRPr="00813D1B">
        <w:rPr>
          <w:bCs/>
        </w:rPr>
        <w:t xml:space="preserve"> five year plan of POCD department and presented the same on 25.1.2011.</w:t>
      </w:r>
    </w:p>
    <w:p w:rsidR="00813D1B" w:rsidRPr="00813D1B" w:rsidRDefault="00813D1B" w:rsidP="00CE3B29">
      <w:pPr>
        <w:numPr>
          <w:ilvl w:val="0"/>
          <w:numId w:val="20"/>
        </w:numPr>
        <w:ind w:left="720"/>
        <w:jc w:val="both"/>
        <w:rPr>
          <w:bCs/>
        </w:rPr>
      </w:pPr>
      <w:r w:rsidRPr="00813D1B">
        <w:rPr>
          <w:bCs/>
        </w:rPr>
        <w:t xml:space="preserve"> Served as a member in the doctoral committee meeting held for two candidates on 31.1.2011</w:t>
      </w:r>
    </w:p>
    <w:p w:rsidR="00813D1B" w:rsidRPr="00813D1B" w:rsidRDefault="00813D1B" w:rsidP="00CE3B29">
      <w:pPr>
        <w:numPr>
          <w:ilvl w:val="0"/>
          <w:numId w:val="20"/>
        </w:numPr>
        <w:ind w:left="720"/>
        <w:jc w:val="both"/>
        <w:rPr>
          <w:bCs/>
        </w:rPr>
      </w:pPr>
      <w:r w:rsidRPr="00813D1B">
        <w:rPr>
          <w:bCs/>
        </w:rPr>
        <w:t>Attended meeting with a group of delegates from Norwegian university of Science and Technology, NTNU on 9</w:t>
      </w:r>
      <w:r w:rsidRPr="00813D1B">
        <w:rPr>
          <w:bCs/>
          <w:vertAlign w:val="superscript"/>
        </w:rPr>
        <w:t>th</w:t>
      </w:r>
      <w:r w:rsidRPr="00813D1B">
        <w:rPr>
          <w:bCs/>
        </w:rPr>
        <w:t xml:space="preserve"> February 2011.</w:t>
      </w:r>
    </w:p>
    <w:p w:rsidR="00813D1B" w:rsidRPr="00EA08DD" w:rsidRDefault="00813D1B" w:rsidP="00813D1B">
      <w:pPr>
        <w:ind w:left="720" w:hanging="360"/>
        <w:jc w:val="both"/>
        <w:rPr>
          <w:bCs/>
          <w:color w:val="C00000"/>
        </w:rPr>
      </w:pPr>
    </w:p>
    <w:p w:rsidR="00813D1B" w:rsidRDefault="00813D1B" w:rsidP="000F457D">
      <w:pPr>
        <w:numPr>
          <w:ilvl w:val="0"/>
          <w:numId w:val="30"/>
        </w:numPr>
        <w:spacing w:line="480" w:lineRule="auto"/>
        <w:jc w:val="both"/>
        <w:rPr>
          <w:b/>
          <w:bCs/>
        </w:rPr>
      </w:pPr>
      <w:r w:rsidRPr="00F60893">
        <w:rPr>
          <w:b/>
          <w:bCs/>
        </w:rPr>
        <w:t>Additional responsibilities of the faculty and the staff</w:t>
      </w:r>
    </w:p>
    <w:p w:rsidR="000F457D" w:rsidRDefault="000F457D" w:rsidP="000F457D">
      <w:pPr>
        <w:ind w:left="780"/>
        <w:jc w:val="both"/>
        <w:rPr>
          <w:b/>
        </w:rPr>
      </w:pPr>
      <w:r>
        <w:rPr>
          <w:b/>
        </w:rPr>
        <w:t>Dr. R. Manjula, HOD POCD Department</w:t>
      </w:r>
    </w:p>
    <w:p w:rsidR="00813D1B" w:rsidRPr="00813D1B" w:rsidRDefault="00813D1B" w:rsidP="00CE3B29">
      <w:pPr>
        <w:numPr>
          <w:ilvl w:val="0"/>
          <w:numId w:val="17"/>
        </w:numPr>
        <w:rPr>
          <w:bCs/>
        </w:rPr>
      </w:pPr>
      <w:r w:rsidRPr="00813D1B">
        <w:rPr>
          <w:bCs/>
        </w:rPr>
        <w:t>Serving as HOD, Department of Prevention of Communication Disorders from 28/1/08</w:t>
      </w:r>
    </w:p>
    <w:p w:rsidR="00813D1B" w:rsidRPr="00813D1B" w:rsidRDefault="00813D1B" w:rsidP="00CE3B29">
      <w:pPr>
        <w:numPr>
          <w:ilvl w:val="0"/>
          <w:numId w:val="17"/>
        </w:numPr>
      </w:pPr>
      <w:r w:rsidRPr="00813D1B">
        <w:t>Serving as Co-ordinator, AAC Unit from 2003.</w:t>
      </w:r>
    </w:p>
    <w:p w:rsidR="00813D1B" w:rsidRPr="00813D1B" w:rsidRDefault="00813D1B" w:rsidP="00CE3B29">
      <w:pPr>
        <w:numPr>
          <w:ilvl w:val="0"/>
          <w:numId w:val="17"/>
        </w:numPr>
      </w:pPr>
      <w:r w:rsidRPr="00813D1B">
        <w:t xml:space="preserve">Serving as a reviewer on the editorial board of Journal of Indian Speech Language and Hearing Association. </w:t>
      </w:r>
    </w:p>
    <w:p w:rsidR="00813D1B" w:rsidRPr="00813D1B" w:rsidRDefault="00813D1B" w:rsidP="00CE3B29">
      <w:pPr>
        <w:numPr>
          <w:ilvl w:val="0"/>
          <w:numId w:val="17"/>
        </w:numPr>
      </w:pPr>
      <w:r w:rsidRPr="00813D1B">
        <w:t>Served as Member Secretary, Public Grievances and Redressal committee from 30/1/2006 to 13/9/2010. Handed over charge to Dr. H. Sunder Raju on 13/9/2010.</w:t>
      </w:r>
    </w:p>
    <w:p w:rsidR="00813D1B" w:rsidRPr="00813D1B" w:rsidRDefault="00813D1B" w:rsidP="00CE3B29">
      <w:pPr>
        <w:numPr>
          <w:ilvl w:val="0"/>
          <w:numId w:val="17"/>
        </w:numPr>
      </w:pPr>
      <w:r w:rsidRPr="00813D1B">
        <w:t>Serving as one of the member on the Editorial Board, Journal of All India Institute of Speech and Hearing, Mysore.</w:t>
      </w:r>
    </w:p>
    <w:p w:rsidR="00813D1B" w:rsidRPr="00813D1B" w:rsidRDefault="00813D1B" w:rsidP="00CE3B29">
      <w:pPr>
        <w:numPr>
          <w:ilvl w:val="0"/>
          <w:numId w:val="17"/>
        </w:numPr>
        <w:rPr>
          <w:bCs/>
        </w:rPr>
      </w:pPr>
      <w:r w:rsidRPr="00813D1B">
        <w:t xml:space="preserve">Serving  as coordinator for DHLS program of AIISH at New Delhi. Handed over charge of DHLS </w:t>
      </w:r>
      <w:r w:rsidRPr="00813D1B">
        <w:rPr>
          <w:bCs/>
        </w:rPr>
        <w:t>Shimla centre on 6/9/2010 to Ms. Priti Nair.</w:t>
      </w:r>
    </w:p>
    <w:p w:rsidR="00813D1B" w:rsidRPr="00813D1B" w:rsidRDefault="00813D1B" w:rsidP="00CE3B29">
      <w:pPr>
        <w:numPr>
          <w:ilvl w:val="0"/>
          <w:numId w:val="17"/>
        </w:numPr>
      </w:pPr>
      <w:r w:rsidRPr="00813D1B">
        <w:t>Serving as Member, BOE and BOS at ISH, Bangalore.</w:t>
      </w:r>
    </w:p>
    <w:p w:rsidR="00813D1B" w:rsidRPr="00813D1B" w:rsidRDefault="00813D1B" w:rsidP="00CE3B29">
      <w:pPr>
        <w:numPr>
          <w:ilvl w:val="0"/>
          <w:numId w:val="17"/>
        </w:numPr>
        <w:rPr>
          <w:bCs/>
        </w:rPr>
      </w:pPr>
      <w:r w:rsidRPr="00813D1B">
        <w:rPr>
          <w:bCs/>
        </w:rPr>
        <w:lastRenderedPageBreak/>
        <w:t>Serving as Member, BOS and BOE, Mysore University</w:t>
      </w:r>
    </w:p>
    <w:p w:rsidR="00813D1B" w:rsidRPr="00813D1B" w:rsidRDefault="00813D1B" w:rsidP="00CE3B29">
      <w:pPr>
        <w:numPr>
          <w:ilvl w:val="0"/>
          <w:numId w:val="17"/>
        </w:numPr>
        <w:rPr>
          <w:bCs/>
        </w:rPr>
      </w:pPr>
      <w:r w:rsidRPr="00813D1B">
        <w:rPr>
          <w:bCs/>
        </w:rPr>
        <w:t>Serving as Member, Internal Research Committee for review of ARF Research projects.</w:t>
      </w:r>
    </w:p>
    <w:p w:rsidR="00813D1B" w:rsidRPr="00813D1B" w:rsidRDefault="00813D1B" w:rsidP="00CE3B29">
      <w:pPr>
        <w:numPr>
          <w:ilvl w:val="0"/>
          <w:numId w:val="17"/>
        </w:numPr>
        <w:rPr>
          <w:bCs/>
        </w:rPr>
      </w:pPr>
      <w:r w:rsidRPr="00813D1B">
        <w:rPr>
          <w:bCs/>
        </w:rPr>
        <w:t>Serving as Member, anti ragging committee.</w:t>
      </w:r>
    </w:p>
    <w:p w:rsidR="00813D1B" w:rsidRPr="000F457D" w:rsidRDefault="00813D1B" w:rsidP="00CE3B29">
      <w:pPr>
        <w:numPr>
          <w:ilvl w:val="0"/>
          <w:numId w:val="19"/>
        </w:numPr>
        <w:jc w:val="both"/>
        <w:rPr>
          <w:b/>
        </w:rPr>
      </w:pPr>
      <w:r w:rsidRPr="00813D1B">
        <w:rPr>
          <w:bCs/>
        </w:rPr>
        <w:t>Serving as Vice President of ISAAC- India Chapter</w:t>
      </w:r>
    </w:p>
    <w:p w:rsidR="000F457D" w:rsidRDefault="000F457D" w:rsidP="000F457D">
      <w:pPr>
        <w:jc w:val="both"/>
        <w:rPr>
          <w:bCs/>
        </w:rPr>
      </w:pPr>
    </w:p>
    <w:p w:rsidR="000F457D" w:rsidRPr="00813D1B" w:rsidRDefault="000F457D" w:rsidP="000F457D">
      <w:pPr>
        <w:jc w:val="both"/>
        <w:rPr>
          <w:b/>
        </w:rPr>
      </w:pPr>
    </w:p>
    <w:p w:rsidR="00C574D6" w:rsidRPr="0013375D" w:rsidRDefault="00C574D6" w:rsidP="00CE3B29">
      <w:pPr>
        <w:numPr>
          <w:ilvl w:val="0"/>
          <w:numId w:val="4"/>
        </w:numPr>
        <w:jc w:val="center"/>
        <w:rPr>
          <w:b/>
          <w:color w:val="000000"/>
        </w:rPr>
      </w:pPr>
      <w:r w:rsidRPr="0013375D">
        <w:rPr>
          <w:b/>
          <w:color w:val="000000"/>
        </w:rPr>
        <w:t xml:space="preserve"> CLINICAL AND OTHER SERVICES</w:t>
      </w:r>
    </w:p>
    <w:p w:rsidR="00C574D6" w:rsidRPr="0013375D" w:rsidRDefault="00C574D6" w:rsidP="00C574D6">
      <w:pPr>
        <w:jc w:val="center"/>
        <w:rPr>
          <w:b/>
          <w:color w:val="000000"/>
        </w:rPr>
      </w:pPr>
    </w:p>
    <w:p w:rsidR="00C574D6" w:rsidRPr="0013375D" w:rsidRDefault="00C574D6" w:rsidP="00CE3B29">
      <w:pPr>
        <w:numPr>
          <w:ilvl w:val="0"/>
          <w:numId w:val="2"/>
        </w:numPr>
        <w:tabs>
          <w:tab w:val="clear" w:pos="720"/>
          <w:tab w:val="num" w:pos="360"/>
        </w:tabs>
        <w:ind w:left="360"/>
        <w:rPr>
          <w:b/>
          <w:color w:val="000000"/>
        </w:rPr>
      </w:pPr>
      <w:r w:rsidRPr="0013375D">
        <w:rPr>
          <w:b/>
          <w:color w:val="000000"/>
        </w:rPr>
        <w:t>Clinical Services</w:t>
      </w:r>
    </w:p>
    <w:p w:rsidR="00C574D6" w:rsidRPr="0013375D" w:rsidRDefault="00C574D6" w:rsidP="00C574D6">
      <w:pPr>
        <w:ind w:left="360"/>
        <w:rPr>
          <w:b/>
          <w:color w:val="000000"/>
        </w:rPr>
      </w:pPr>
    </w:p>
    <w:p w:rsidR="009F5375" w:rsidRDefault="00ED2D5A" w:rsidP="000F457D">
      <w:pPr>
        <w:rPr>
          <w:b/>
          <w:color w:val="000000"/>
        </w:rPr>
      </w:pPr>
      <w:r>
        <w:rPr>
          <w:b/>
          <w:color w:val="000000"/>
        </w:rPr>
        <w:t>R</w:t>
      </w:r>
      <w:r w:rsidR="009F5375">
        <w:rPr>
          <w:b/>
          <w:color w:val="000000"/>
        </w:rPr>
        <w:t>ehabilitation</w:t>
      </w:r>
      <w:r w:rsidR="00E04FEE">
        <w:rPr>
          <w:b/>
          <w:color w:val="000000"/>
        </w:rPr>
        <w:t xml:space="preserve">/ Clinical </w:t>
      </w:r>
      <w:r w:rsidR="009F5375">
        <w:rPr>
          <w:b/>
          <w:color w:val="000000"/>
        </w:rPr>
        <w:t xml:space="preserve"> services carried out by POCD Department:</w:t>
      </w:r>
    </w:p>
    <w:p w:rsidR="00C574D6" w:rsidRDefault="009F5375" w:rsidP="009F5375">
      <w:pPr>
        <w:rPr>
          <w:color w:val="000000"/>
        </w:rPr>
      </w:pPr>
      <w:r>
        <w:rPr>
          <w:color w:val="000000"/>
        </w:rPr>
        <w:t>The following clinical activities were carried out by the POCD Department in the report year:</w:t>
      </w:r>
    </w:p>
    <w:p w:rsidR="009F5375" w:rsidRDefault="00ED2D5A" w:rsidP="000F457D">
      <w:pPr>
        <w:numPr>
          <w:ilvl w:val="0"/>
          <w:numId w:val="21"/>
        </w:numPr>
        <w:jc w:val="both"/>
        <w:rPr>
          <w:color w:val="000000"/>
        </w:rPr>
      </w:pPr>
      <w:r>
        <w:rPr>
          <w:color w:val="000000"/>
        </w:rPr>
        <w:t>Screening new born infants and children for communication disorders:</w:t>
      </w:r>
    </w:p>
    <w:p w:rsidR="00ED2D5A" w:rsidRDefault="00ED2D5A" w:rsidP="000F457D">
      <w:pPr>
        <w:numPr>
          <w:ilvl w:val="0"/>
          <w:numId w:val="22"/>
        </w:numPr>
        <w:jc w:val="both"/>
        <w:rPr>
          <w:color w:val="000000"/>
        </w:rPr>
      </w:pPr>
      <w:r>
        <w:rPr>
          <w:color w:val="000000"/>
        </w:rPr>
        <w:t>12 hospitals in Mysore city</w:t>
      </w:r>
    </w:p>
    <w:p w:rsidR="00ED2D5A" w:rsidRDefault="00ED2D5A" w:rsidP="000F457D">
      <w:pPr>
        <w:numPr>
          <w:ilvl w:val="0"/>
          <w:numId w:val="22"/>
        </w:numPr>
        <w:jc w:val="both"/>
        <w:rPr>
          <w:color w:val="000000"/>
        </w:rPr>
      </w:pPr>
      <w:r>
        <w:rPr>
          <w:color w:val="000000"/>
        </w:rPr>
        <w:t>3 Immunization centres in Mysore city</w:t>
      </w:r>
    </w:p>
    <w:p w:rsidR="00ED2D5A" w:rsidRDefault="00ED2D5A" w:rsidP="000F457D">
      <w:pPr>
        <w:numPr>
          <w:ilvl w:val="0"/>
          <w:numId w:val="22"/>
        </w:numPr>
        <w:jc w:val="both"/>
        <w:rPr>
          <w:color w:val="000000"/>
        </w:rPr>
      </w:pPr>
      <w:r>
        <w:rPr>
          <w:color w:val="000000"/>
        </w:rPr>
        <w:t>2 PHC/CHC centres (CHC centre of Santhemaralli, Yelandur Taluk &amp; PHC Centre of Hullahalli, Nanjangud Taluk).</w:t>
      </w:r>
    </w:p>
    <w:p w:rsidR="004B752F" w:rsidRDefault="004B752F" w:rsidP="000F457D">
      <w:pPr>
        <w:numPr>
          <w:ilvl w:val="0"/>
          <w:numId w:val="21"/>
        </w:numPr>
        <w:jc w:val="both"/>
        <w:rPr>
          <w:color w:val="000000"/>
        </w:rPr>
      </w:pPr>
      <w:r w:rsidRPr="004B752F">
        <w:rPr>
          <w:color w:val="000000"/>
        </w:rPr>
        <w:t>Clin</w:t>
      </w:r>
      <w:r w:rsidR="003721A3">
        <w:rPr>
          <w:color w:val="000000"/>
        </w:rPr>
        <w:t>i</w:t>
      </w:r>
      <w:r w:rsidRPr="004B752F">
        <w:rPr>
          <w:color w:val="000000"/>
        </w:rPr>
        <w:t xml:space="preserve">cal Services at Outreach Service Centres of the POCD Department: </w:t>
      </w:r>
    </w:p>
    <w:p w:rsidR="00ED2D5A" w:rsidRPr="004B752F" w:rsidRDefault="00ED2D5A" w:rsidP="000F457D">
      <w:pPr>
        <w:numPr>
          <w:ilvl w:val="0"/>
          <w:numId w:val="25"/>
        </w:numPr>
        <w:ind w:firstLine="360"/>
        <w:jc w:val="both"/>
        <w:rPr>
          <w:color w:val="000000"/>
        </w:rPr>
      </w:pPr>
      <w:r w:rsidRPr="004B752F">
        <w:rPr>
          <w:color w:val="000000"/>
        </w:rPr>
        <w:t>PHC centre, Hullahalli, Nanjangud Taluk, Mysore district</w:t>
      </w:r>
    </w:p>
    <w:p w:rsidR="00ED2D5A" w:rsidRDefault="00ED2D5A" w:rsidP="000F457D">
      <w:pPr>
        <w:numPr>
          <w:ilvl w:val="0"/>
          <w:numId w:val="25"/>
        </w:numPr>
        <w:ind w:firstLine="360"/>
        <w:jc w:val="both"/>
        <w:rPr>
          <w:color w:val="000000"/>
        </w:rPr>
      </w:pPr>
      <w:r>
        <w:rPr>
          <w:color w:val="000000"/>
        </w:rPr>
        <w:t>PHC centre, Akkihebbalu, K.R. Pete Taluk, Mandya district</w:t>
      </w:r>
    </w:p>
    <w:p w:rsidR="00ED2D5A" w:rsidRDefault="00ED2D5A" w:rsidP="000F457D">
      <w:pPr>
        <w:numPr>
          <w:ilvl w:val="0"/>
          <w:numId w:val="25"/>
        </w:numPr>
        <w:ind w:firstLine="360"/>
        <w:jc w:val="both"/>
        <w:rPr>
          <w:color w:val="000000"/>
        </w:rPr>
      </w:pPr>
      <w:r>
        <w:rPr>
          <w:color w:val="000000"/>
        </w:rPr>
        <w:t>CHC centre, Santhemaralli, Yelandur Taluk, Chamarajanagar district</w:t>
      </w:r>
    </w:p>
    <w:p w:rsidR="00ED2D5A" w:rsidRDefault="00ED2D5A" w:rsidP="000F457D">
      <w:pPr>
        <w:numPr>
          <w:ilvl w:val="0"/>
          <w:numId w:val="25"/>
        </w:numPr>
        <w:ind w:firstLine="360"/>
        <w:jc w:val="both"/>
        <w:rPr>
          <w:color w:val="000000"/>
        </w:rPr>
      </w:pPr>
      <w:r>
        <w:rPr>
          <w:color w:val="000000"/>
        </w:rPr>
        <w:t>PHC centre, Gumballi, Yelandur Taluk, Chamarajanagar district</w:t>
      </w:r>
    </w:p>
    <w:p w:rsidR="0026161D" w:rsidRDefault="00C31182" w:rsidP="000F457D">
      <w:pPr>
        <w:numPr>
          <w:ilvl w:val="0"/>
          <w:numId w:val="21"/>
        </w:numPr>
        <w:jc w:val="both"/>
        <w:rPr>
          <w:color w:val="000000"/>
        </w:rPr>
      </w:pPr>
      <w:r>
        <w:rPr>
          <w:color w:val="000000"/>
        </w:rPr>
        <w:t xml:space="preserve">Hearing </w:t>
      </w:r>
      <w:r w:rsidR="0026161D">
        <w:rPr>
          <w:color w:val="000000"/>
        </w:rPr>
        <w:t>Screening of industrial workers</w:t>
      </w:r>
    </w:p>
    <w:p w:rsidR="009E0545" w:rsidRDefault="009E0545" w:rsidP="000F457D">
      <w:pPr>
        <w:numPr>
          <w:ilvl w:val="0"/>
          <w:numId w:val="21"/>
        </w:numPr>
        <w:jc w:val="both"/>
        <w:rPr>
          <w:color w:val="000000"/>
        </w:rPr>
      </w:pPr>
      <w:r>
        <w:rPr>
          <w:color w:val="000000"/>
        </w:rPr>
        <w:t xml:space="preserve">Compilation of data from all speech, language and hearing screening camps conducted at the institute </w:t>
      </w:r>
    </w:p>
    <w:p w:rsidR="00A33298" w:rsidRDefault="0026161D" w:rsidP="000F457D">
      <w:pPr>
        <w:numPr>
          <w:ilvl w:val="0"/>
          <w:numId w:val="21"/>
        </w:numPr>
        <w:jc w:val="both"/>
        <w:rPr>
          <w:color w:val="000000"/>
        </w:rPr>
      </w:pPr>
      <w:r>
        <w:rPr>
          <w:color w:val="000000"/>
        </w:rPr>
        <w:t xml:space="preserve">Follow-up of individuals identified to be at risk for </w:t>
      </w:r>
      <w:r w:rsidR="00A33298">
        <w:rPr>
          <w:color w:val="000000"/>
        </w:rPr>
        <w:t>various communication disorders in speech and hearing camps, infant screening and villages attached to the Outreach Service Centres of the department at:</w:t>
      </w:r>
    </w:p>
    <w:p w:rsidR="00A33298" w:rsidRDefault="00A33298" w:rsidP="000F457D">
      <w:pPr>
        <w:numPr>
          <w:ilvl w:val="0"/>
          <w:numId w:val="23"/>
        </w:numPr>
        <w:jc w:val="both"/>
        <w:rPr>
          <w:color w:val="000000"/>
        </w:rPr>
      </w:pPr>
      <w:r>
        <w:rPr>
          <w:color w:val="000000"/>
        </w:rPr>
        <w:t>PHC centre, Hullahalli, Nanjangud Taluk, Mysore district</w:t>
      </w:r>
    </w:p>
    <w:p w:rsidR="00A33298" w:rsidRDefault="00A33298" w:rsidP="000F457D">
      <w:pPr>
        <w:numPr>
          <w:ilvl w:val="0"/>
          <w:numId w:val="23"/>
        </w:numPr>
        <w:jc w:val="both"/>
        <w:rPr>
          <w:color w:val="000000"/>
        </w:rPr>
      </w:pPr>
      <w:r>
        <w:rPr>
          <w:color w:val="000000"/>
        </w:rPr>
        <w:t>PHC centre, Akkihebbalu, K.R. Pete Taluk, Mandya district</w:t>
      </w:r>
    </w:p>
    <w:p w:rsidR="00A33298" w:rsidRDefault="00A33298" w:rsidP="000F457D">
      <w:pPr>
        <w:numPr>
          <w:ilvl w:val="0"/>
          <w:numId w:val="23"/>
        </w:numPr>
        <w:jc w:val="both"/>
        <w:rPr>
          <w:color w:val="000000"/>
        </w:rPr>
      </w:pPr>
      <w:r>
        <w:rPr>
          <w:color w:val="000000"/>
        </w:rPr>
        <w:t>CHC centre, Santhemaralli, Yelandur Taluk, Chamarajanagar district</w:t>
      </w:r>
    </w:p>
    <w:p w:rsidR="00A33298" w:rsidRDefault="00A33298" w:rsidP="000F457D">
      <w:pPr>
        <w:numPr>
          <w:ilvl w:val="0"/>
          <w:numId w:val="23"/>
        </w:numPr>
        <w:jc w:val="both"/>
        <w:rPr>
          <w:color w:val="000000"/>
        </w:rPr>
      </w:pPr>
      <w:r>
        <w:rPr>
          <w:color w:val="000000"/>
        </w:rPr>
        <w:t>PHC centre, Gumballi, Yelandur Taluk, Chamarajanagar district</w:t>
      </w:r>
    </w:p>
    <w:p w:rsidR="0026161D" w:rsidRDefault="0026161D" w:rsidP="00A33298">
      <w:pPr>
        <w:ind w:left="720" w:firstLine="45"/>
        <w:rPr>
          <w:color w:val="000000"/>
        </w:rPr>
      </w:pPr>
    </w:p>
    <w:p w:rsidR="00E04FEE" w:rsidRPr="00E04FEE" w:rsidRDefault="00C574D6" w:rsidP="00E04FEE">
      <w:pPr>
        <w:rPr>
          <w:b/>
          <w:color w:val="000000"/>
        </w:rPr>
      </w:pPr>
      <w:r w:rsidRPr="00E04FEE">
        <w:rPr>
          <w:b/>
          <w:color w:val="000000"/>
        </w:rPr>
        <w:t xml:space="preserve">1. </w:t>
      </w:r>
      <w:r w:rsidR="00E04FEE" w:rsidRPr="00E04FEE">
        <w:rPr>
          <w:b/>
          <w:color w:val="000000"/>
        </w:rPr>
        <w:t>Screening new born infants and children for communication disorders:</w:t>
      </w:r>
    </w:p>
    <w:p w:rsidR="00C574D6" w:rsidRPr="0013375D" w:rsidRDefault="00C574D6" w:rsidP="00C574D6">
      <w:pPr>
        <w:rPr>
          <w:b/>
          <w:color w:val="000000"/>
        </w:rPr>
      </w:pPr>
    </w:p>
    <w:p w:rsidR="00A33298" w:rsidRDefault="00C574D6" w:rsidP="00C574D6">
      <w:pPr>
        <w:jc w:val="both"/>
      </w:pPr>
      <w:r w:rsidRPr="0013375D">
        <w:rPr>
          <w:color w:val="000000"/>
        </w:rPr>
        <w:tab/>
      </w:r>
      <w:r w:rsidR="00A33298">
        <w:rPr>
          <w:color w:val="000000"/>
        </w:rPr>
        <w:t xml:space="preserve">Infant screening focuses on neonates and infants. In this program, </w:t>
      </w:r>
      <w:r w:rsidR="00BF240C">
        <w:t>ne</w:t>
      </w:r>
      <w:r w:rsidR="00A33298">
        <w:t>onates and infants are screened using the following methods to identify risk factors that could lead to communication disorders:</w:t>
      </w:r>
    </w:p>
    <w:p w:rsidR="00A33298" w:rsidRDefault="00A33298" w:rsidP="00CE3B29">
      <w:pPr>
        <w:numPr>
          <w:ilvl w:val="0"/>
          <w:numId w:val="24"/>
        </w:numPr>
        <w:jc w:val="both"/>
      </w:pPr>
      <w:r>
        <w:t>High Risk Register for communication disorders</w:t>
      </w:r>
    </w:p>
    <w:p w:rsidR="00A33298" w:rsidRDefault="00A33298" w:rsidP="00CE3B29">
      <w:pPr>
        <w:numPr>
          <w:ilvl w:val="0"/>
          <w:numId w:val="24"/>
        </w:numPr>
        <w:jc w:val="both"/>
      </w:pPr>
      <w:r>
        <w:t>Behavioral Observation Audiometry (BOA)</w:t>
      </w:r>
    </w:p>
    <w:p w:rsidR="00A33298" w:rsidRDefault="00A33298" w:rsidP="00CE3B29">
      <w:pPr>
        <w:numPr>
          <w:ilvl w:val="0"/>
          <w:numId w:val="24"/>
        </w:numPr>
        <w:jc w:val="both"/>
      </w:pPr>
      <w:r>
        <w:t>Oto Acoustic Emission screening (OAE)</w:t>
      </w:r>
    </w:p>
    <w:p w:rsidR="00A33298" w:rsidRDefault="00A33298" w:rsidP="00CE3B29">
      <w:pPr>
        <w:numPr>
          <w:ilvl w:val="0"/>
          <w:numId w:val="24"/>
        </w:numPr>
        <w:jc w:val="both"/>
      </w:pPr>
      <w:r>
        <w:t xml:space="preserve">Screening Checklists. </w:t>
      </w:r>
    </w:p>
    <w:p w:rsidR="00A33298" w:rsidRDefault="00A33298" w:rsidP="00C574D6">
      <w:pPr>
        <w:jc w:val="both"/>
      </w:pPr>
    </w:p>
    <w:p w:rsidR="00C574D6" w:rsidRDefault="00A33298" w:rsidP="00C574D6">
      <w:pPr>
        <w:jc w:val="both"/>
        <w:rPr>
          <w:color w:val="000000"/>
        </w:rPr>
      </w:pPr>
      <w:r>
        <w:lastRenderedPageBreak/>
        <w:t xml:space="preserve"> In the report year, i</w:t>
      </w:r>
      <w:r w:rsidR="00C574D6" w:rsidRPr="0013375D">
        <w:rPr>
          <w:color w:val="000000"/>
        </w:rPr>
        <w:t xml:space="preserve">nfant screening </w:t>
      </w:r>
      <w:r w:rsidR="00BF240C">
        <w:rPr>
          <w:color w:val="000000"/>
        </w:rPr>
        <w:t xml:space="preserve">program </w:t>
      </w:r>
      <w:r w:rsidR="00C574D6" w:rsidRPr="0013375D">
        <w:rPr>
          <w:color w:val="000000"/>
        </w:rPr>
        <w:t xml:space="preserve">was carried out throughout the </w:t>
      </w:r>
      <w:r>
        <w:rPr>
          <w:color w:val="000000"/>
        </w:rPr>
        <w:t>year in 12</w:t>
      </w:r>
      <w:r w:rsidR="00C574D6" w:rsidRPr="0013375D">
        <w:rPr>
          <w:color w:val="000000"/>
        </w:rPr>
        <w:t xml:space="preserve"> hospitals in Mysore. </w:t>
      </w:r>
    </w:p>
    <w:p w:rsidR="00A33298" w:rsidRDefault="00A33298" w:rsidP="00C574D6">
      <w:pPr>
        <w:jc w:val="both"/>
        <w:rPr>
          <w:color w:val="000000"/>
        </w:rPr>
      </w:pPr>
    </w:p>
    <w:p w:rsidR="00A33298" w:rsidRDefault="000F457D" w:rsidP="00A33298">
      <w:pPr>
        <w:jc w:val="both"/>
      </w:pPr>
      <w:r>
        <w:t>Table 5</w:t>
      </w:r>
      <w:r w:rsidR="00C574D6" w:rsidRPr="0013375D">
        <w:t xml:space="preserve">: </w:t>
      </w:r>
      <w:r w:rsidR="00A33298">
        <w:t xml:space="preserve">Total Number of infants screened in </w:t>
      </w:r>
      <w:r w:rsidR="00086000">
        <w:t xml:space="preserve">*12 hospitals in </w:t>
      </w:r>
      <w:r w:rsidR="00A33298">
        <w:t>Mysore city</w:t>
      </w:r>
    </w:p>
    <w:p w:rsidR="00C574D6" w:rsidRDefault="00C574D6" w:rsidP="00A33298">
      <w:pPr>
        <w:jc w:val="both"/>
      </w:pPr>
      <w:r w:rsidRPr="0013375D">
        <w:t>[*</w:t>
      </w:r>
      <w:r w:rsidRPr="000F457D">
        <w:rPr>
          <w:sz w:val="18"/>
        </w:rPr>
        <w:t>Basappa Memorial Hospital (B.M.H), Combined Hospital, Harsha Hospital, Kamakshi Hospital, K.R.H Hospital, Makkala Koota Immunization Center, M</w:t>
      </w:r>
      <w:r w:rsidR="00325EA4" w:rsidRPr="000F457D">
        <w:rPr>
          <w:sz w:val="18"/>
        </w:rPr>
        <w:t>ission Hospital,</w:t>
      </w:r>
      <w:r w:rsidR="001F4D14" w:rsidRPr="000F457D">
        <w:rPr>
          <w:sz w:val="18"/>
        </w:rPr>
        <w:t xml:space="preserve"> Immunization</w:t>
      </w:r>
      <w:r w:rsidR="00086000" w:rsidRPr="000F457D">
        <w:rPr>
          <w:sz w:val="18"/>
        </w:rPr>
        <w:t xml:space="preserve"> Centre</w:t>
      </w:r>
      <w:r w:rsidR="001F4D14" w:rsidRPr="000F457D">
        <w:rPr>
          <w:sz w:val="18"/>
        </w:rPr>
        <w:t xml:space="preserve">, </w:t>
      </w:r>
      <w:r w:rsidR="00325EA4" w:rsidRPr="000F457D">
        <w:rPr>
          <w:sz w:val="18"/>
        </w:rPr>
        <w:t xml:space="preserve">N.P.C Hospital,  </w:t>
      </w:r>
      <w:r w:rsidRPr="000F457D">
        <w:rPr>
          <w:sz w:val="18"/>
        </w:rPr>
        <w:t>S.M.T.D.H Hospital</w:t>
      </w:r>
      <w:r w:rsidR="00325EA4" w:rsidRPr="000F457D">
        <w:rPr>
          <w:sz w:val="18"/>
        </w:rPr>
        <w:t>, BGS Apollo &amp; St.Joseph hospital</w:t>
      </w:r>
      <w:r w:rsidRPr="0013375D">
        <w:t>]</w:t>
      </w:r>
    </w:p>
    <w:p w:rsidR="00A77F15" w:rsidRDefault="00A77F15" w:rsidP="00C574D6">
      <w:pPr>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1637"/>
        <w:gridCol w:w="1452"/>
        <w:gridCol w:w="1452"/>
        <w:gridCol w:w="1934"/>
      </w:tblGrid>
      <w:tr w:rsidR="006F1FDC" w:rsidRPr="0013375D" w:rsidTr="000F457D">
        <w:trPr>
          <w:jc w:val="center"/>
        </w:trPr>
        <w:tc>
          <w:tcPr>
            <w:tcW w:w="1344" w:type="pct"/>
          </w:tcPr>
          <w:p w:rsidR="006F1FDC" w:rsidRPr="0013375D" w:rsidRDefault="006F1FDC" w:rsidP="00C54306">
            <w:pPr>
              <w:jc w:val="both"/>
              <w:rPr>
                <w:i/>
              </w:rPr>
            </w:pPr>
            <w:r w:rsidRPr="0013375D">
              <w:rPr>
                <w:i/>
              </w:rPr>
              <w:t>Months</w:t>
            </w:r>
          </w:p>
        </w:tc>
        <w:tc>
          <w:tcPr>
            <w:tcW w:w="924" w:type="pct"/>
            <w:vAlign w:val="center"/>
          </w:tcPr>
          <w:p w:rsidR="006F1FDC" w:rsidRPr="0013375D" w:rsidRDefault="006F1FDC" w:rsidP="00C54306">
            <w:pPr>
              <w:jc w:val="center"/>
              <w:rPr>
                <w:i/>
              </w:rPr>
            </w:pPr>
            <w:r w:rsidRPr="0013375D">
              <w:rPr>
                <w:i/>
              </w:rPr>
              <w:t xml:space="preserve">Total No of infants screened </w:t>
            </w:r>
          </w:p>
        </w:tc>
        <w:tc>
          <w:tcPr>
            <w:tcW w:w="820" w:type="pct"/>
            <w:vAlign w:val="center"/>
          </w:tcPr>
          <w:p w:rsidR="006F1FDC" w:rsidRPr="0013375D" w:rsidRDefault="006F1FDC" w:rsidP="00C54306">
            <w:pPr>
              <w:jc w:val="center"/>
              <w:rPr>
                <w:i/>
              </w:rPr>
            </w:pPr>
            <w:r w:rsidRPr="0013375D">
              <w:rPr>
                <w:i/>
              </w:rPr>
              <w:t xml:space="preserve">Male </w:t>
            </w:r>
          </w:p>
        </w:tc>
        <w:tc>
          <w:tcPr>
            <w:tcW w:w="820" w:type="pct"/>
            <w:vAlign w:val="center"/>
          </w:tcPr>
          <w:p w:rsidR="006F1FDC" w:rsidRPr="0013375D" w:rsidRDefault="006F1FDC" w:rsidP="00C54306">
            <w:pPr>
              <w:jc w:val="center"/>
              <w:rPr>
                <w:i/>
              </w:rPr>
            </w:pPr>
            <w:r w:rsidRPr="0013375D">
              <w:rPr>
                <w:i/>
              </w:rPr>
              <w:t>Female</w:t>
            </w:r>
          </w:p>
        </w:tc>
        <w:tc>
          <w:tcPr>
            <w:tcW w:w="1093" w:type="pct"/>
          </w:tcPr>
          <w:p w:rsidR="006F1FDC" w:rsidRPr="0013375D" w:rsidRDefault="006F1FDC" w:rsidP="00C54306">
            <w:pPr>
              <w:jc w:val="both"/>
              <w:rPr>
                <w:i/>
              </w:rPr>
            </w:pPr>
            <w:r w:rsidRPr="0013375D">
              <w:rPr>
                <w:i/>
              </w:rPr>
              <w:t>Total Referred for follow up</w:t>
            </w:r>
          </w:p>
        </w:tc>
      </w:tr>
      <w:tr w:rsidR="006F1FDC" w:rsidRPr="0013375D" w:rsidTr="000F457D">
        <w:trPr>
          <w:jc w:val="center"/>
        </w:trPr>
        <w:tc>
          <w:tcPr>
            <w:tcW w:w="1344" w:type="pct"/>
          </w:tcPr>
          <w:p w:rsidR="006F1FDC" w:rsidRPr="0013375D" w:rsidRDefault="006F1FDC" w:rsidP="00C54306">
            <w:pPr>
              <w:jc w:val="both"/>
            </w:pPr>
            <w:r w:rsidRPr="0013375D">
              <w:t>Apr 20010</w:t>
            </w:r>
          </w:p>
        </w:tc>
        <w:tc>
          <w:tcPr>
            <w:tcW w:w="924" w:type="pct"/>
            <w:vAlign w:val="center"/>
          </w:tcPr>
          <w:p w:rsidR="006F1FDC" w:rsidRPr="0013375D" w:rsidRDefault="006F1FDC" w:rsidP="00C54306">
            <w:pPr>
              <w:spacing w:line="320" w:lineRule="atLeast"/>
              <w:jc w:val="right"/>
            </w:pPr>
            <w:r w:rsidRPr="0013375D">
              <w:t>1118</w:t>
            </w:r>
          </w:p>
        </w:tc>
        <w:tc>
          <w:tcPr>
            <w:tcW w:w="820" w:type="pct"/>
            <w:vAlign w:val="center"/>
          </w:tcPr>
          <w:p w:rsidR="006F1FDC" w:rsidRPr="0013375D" w:rsidRDefault="006F1FDC" w:rsidP="00C54306">
            <w:pPr>
              <w:spacing w:line="320" w:lineRule="atLeast"/>
              <w:jc w:val="right"/>
            </w:pPr>
            <w:r w:rsidRPr="0013375D">
              <w:t>552</w:t>
            </w:r>
          </w:p>
        </w:tc>
        <w:tc>
          <w:tcPr>
            <w:tcW w:w="820" w:type="pct"/>
            <w:vAlign w:val="center"/>
          </w:tcPr>
          <w:p w:rsidR="006F1FDC" w:rsidRPr="0013375D" w:rsidRDefault="006F1FDC" w:rsidP="00C54306">
            <w:pPr>
              <w:spacing w:line="320" w:lineRule="atLeast"/>
              <w:jc w:val="right"/>
            </w:pPr>
            <w:r w:rsidRPr="0013375D">
              <w:t>566</w:t>
            </w:r>
          </w:p>
        </w:tc>
        <w:tc>
          <w:tcPr>
            <w:tcW w:w="1093" w:type="pct"/>
            <w:vAlign w:val="center"/>
          </w:tcPr>
          <w:p w:rsidR="006F1FDC" w:rsidRPr="0013375D" w:rsidRDefault="006F1FDC" w:rsidP="00C54306">
            <w:pPr>
              <w:spacing w:line="320" w:lineRule="atLeast"/>
              <w:jc w:val="right"/>
            </w:pPr>
            <w:r w:rsidRPr="0013375D">
              <w:t>187</w:t>
            </w:r>
          </w:p>
        </w:tc>
      </w:tr>
      <w:tr w:rsidR="006F1FDC" w:rsidRPr="0013375D" w:rsidTr="000F457D">
        <w:trPr>
          <w:jc w:val="center"/>
        </w:trPr>
        <w:tc>
          <w:tcPr>
            <w:tcW w:w="1344" w:type="pct"/>
          </w:tcPr>
          <w:p w:rsidR="006F1FDC" w:rsidRPr="0013375D" w:rsidRDefault="006F1FDC" w:rsidP="00C54306">
            <w:pPr>
              <w:jc w:val="both"/>
            </w:pPr>
            <w:r w:rsidRPr="0013375D">
              <w:t>May 2010</w:t>
            </w:r>
          </w:p>
        </w:tc>
        <w:tc>
          <w:tcPr>
            <w:tcW w:w="924" w:type="pct"/>
            <w:vAlign w:val="center"/>
          </w:tcPr>
          <w:p w:rsidR="006F1FDC" w:rsidRPr="0013375D" w:rsidRDefault="006F1FDC" w:rsidP="00C54306">
            <w:pPr>
              <w:spacing w:line="320" w:lineRule="atLeast"/>
              <w:jc w:val="right"/>
            </w:pPr>
            <w:r>
              <w:t>1100</w:t>
            </w:r>
          </w:p>
        </w:tc>
        <w:tc>
          <w:tcPr>
            <w:tcW w:w="820" w:type="pct"/>
            <w:vAlign w:val="center"/>
          </w:tcPr>
          <w:p w:rsidR="006F1FDC" w:rsidRPr="0013375D" w:rsidRDefault="006F1FDC" w:rsidP="00C54306">
            <w:pPr>
              <w:spacing w:line="320" w:lineRule="atLeast"/>
              <w:jc w:val="right"/>
            </w:pPr>
            <w:r>
              <w:t>556</w:t>
            </w:r>
          </w:p>
        </w:tc>
        <w:tc>
          <w:tcPr>
            <w:tcW w:w="820" w:type="pct"/>
            <w:vAlign w:val="center"/>
          </w:tcPr>
          <w:p w:rsidR="006F1FDC" w:rsidRPr="0013375D" w:rsidRDefault="006F1FDC" w:rsidP="00C54306">
            <w:pPr>
              <w:spacing w:line="320" w:lineRule="atLeast"/>
              <w:jc w:val="right"/>
            </w:pPr>
            <w:r>
              <w:t>542</w:t>
            </w:r>
          </w:p>
        </w:tc>
        <w:tc>
          <w:tcPr>
            <w:tcW w:w="1093" w:type="pct"/>
            <w:vAlign w:val="center"/>
          </w:tcPr>
          <w:p w:rsidR="006F1FDC" w:rsidRPr="0013375D" w:rsidRDefault="006F1FDC" w:rsidP="00C54306">
            <w:pPr>
              <w:spacing w:line="320" w:lineRule="atLeast"/>
              <w:jc w:val="right"/>
            </w:pPr>
            <w:r>
              <w:t>159</w:t>
            </w:r>
          </w:p>
        </w:tc>
      </w:tr>
      <w:tr w:rsidR="006F1FDC" w:rsidRPr="0013375D" w:rsidTr="000F457D">
        <w:trPr>
          <w:jc w:val="center"/>
        </w:trPr>
        <w:tc>
          <w:tcPr>
            <w:tcW w:w="1344" w:type="pct"/>
          </w:tcPr>
          <w:p w:rsidR="006F1FDC" w:rsidRPr="0013375D" w:rsidRDefault="006F1FDC" w:rsidP="00C54306">
            <w:pPr>
              <w:jc w:val="both"/>
            </w:pPr>
            <w:r w:rsidRPr="0013375D">
              <w:t>June 2010</w:t>
            </w:r>
          </w:p>
        </w:tc>
        <w:tc>
          <w:tcPr>
            <w:tcW w:w="924" w:type="pct"/>
            <w:vAlign w:val="center"/>
          </w:tcPr>
          <w:p w:rsidR="006F1FDC" w:rsidRPr="0013375D" w:rsidRDefault="006F1FDC" w:rsidP="00C54306">
            <w:pPr>
              <w:spacing w:line="320" w:lineRule="atLeast"/>
              <w:jc w:val="right"/>
            </w:pPr>
            <w:r w:rsidRPr="0013375D">
              <w:t>1047</w:t>
            </w:r>
          </w:p>
        </w:tc>
        <w:tc>
          <w:tcPr>
            <w:tcW w:w="820" w:type="pct"/>
            <w:vAlign w:val="center"/>
          </w:tcPr>
          <w:p w:rsidR="006F1FDC" w:rsidRPr="0013375D" w:rsidRDefault="006F1FDC" w:rsidP="00C54306">
            <w:pPr>
              <w:spacing w:line="320" w:lineRule="atLeast"/>
              <w:jc w:val="right"/>
            </w:pPr>
            <w:r w:rsidRPr="0013375D">
              <w:t>543</w:t>
            </w:r>
          </w:p>
        </w:tc>
        <w:tc>
          <w:tcPr>
            <w:tcW w:w="820" w:type="pct"/>
            <w:vAlign w:val="center"/>
          </w:tcPr>
          <w:p w:rsidR="006F1FDC" w:rsidRPr="0013375D" w:rsidRDefault="006F1FDC" w:rsidP="00C54306">
            <w:pPr>
              <w:spacing w:line="320" w:lineRule="atLeast"/>
              <w:jc w:val="right"/>
            </w:pPr>
            <w:r w:rsidRPr="0013375D">
              <w:t>504</w:t>
            </w:r>
          </w:p>
        </w:tc>
        <w:tc>
          <w:tcPr>
            <w:tcW w:w="1093" w:type="pct"/>
            <w:vAlign w:val="center"/>
          </w:tcPr>
          <w:p w:rsidR="006F1FDC" w:rsidRPr="0013375D" w:rsidRDefault="006F1FDC" w:rsidP="00C54306">
            <w:pPr>
              <w:spacing w:line="320" w:lineRule="atLeast"/>
              <w:jc w:val="right"/>
            </w:pPr>
            <w:r w:rsidRPr="0013375D">
              <w:t>108</w:t>
            </w:r>
          </w:p>
        </w:tc>
      </w:tr>
      <w:tr w:rsidR="006F1FDC" w:rsidRPr="0013375D" w:rsidTr="000F457D">
        <w:trPr>
          <w:jc w:val="center"/>
        </w:trPr>
        <w:tc>
          <w:tcPr>
            <w:tcW w:w="1344" w:type="pct"/>
          </w:tcPr>
          <w:p w:rsidR="006F1FDC" w:rsidRPr="0013375D" w:rsidRDefault="006F1FDC" w:rsidP="00C54306">
            <w:pPr>
              <w:jc w:val="both"/>
            </w:pPr>
            <w:r w:rsidRPr="0013375D">
              <w:t>July 2010</w:t>
            </w:r>
          </w:p>
        </w:tc>
        <w:tc>
          <w:tcPr>
            <w:tcW w:w="924" w:type="pct"/>
            <w:vAlign w:val="center"/>
          </w:tcPr>
          <w:p w:rsidR="006F1FDC" w:rsidRPr="0013375D" w:rsidRDefault="006F1FDC" w:rsidP="00C54306">
            <w:pPr>
              <w:spacing w:line="320" w:lineRule="atLeast"/>
              <w:jc w:val="right"/>
            </w:pPr>
            <w:r w:rsidRPr="0013375D">
              <w:t>1026</w:t>
            </w:r>
          </w:p>
        </w:tc>
        <w:tc>
          <w:tcPr>
            <w:tcW w:w="820" w:type="pct"/>
            <w:vAlign w:val="center"/>
          </w:tcPr>
          <w:p w:rsidR="006F1FDC" w:rsidRPr="0013375D" w:rsidRDefault="006F1FDC" w:rsidP="00C54306">
            <w:pPr>
              <w:spacing w:line="320" w:lineRule="atLeast"/>
              <w:jc w:val="right"/>
            </w:pPr>
            <w:r w:rsidRPr="0013375D">
              <w:t>554</w:t>
            </w:r>
          </w:p>
        </w:tc>
        <w:tc>
          <w:tcPr>
            <w:tcW w:w="820" w:type="pct"/>
            <w:vAlign w:val="center"/>
          </w:tcPr>
          <w:p w:rsidR="006F1FDC" w:rsidRPr="0013375D" w:rsidRDefault="006F1FDC" w:rsidP="00C54306">
            <w:pPr>
              <w:spacing w:line="320" w:lineRule="atLeast"/>
              <w:jc w:val="right"/>
            </w:pPr>
            <w:r w:rsidRPr="0013375D">
              <w:t>472</w:t>
            </w:r>
          </w:p>
        </w:tc>
        <w:tc>
          <w:tcPr>
            <w:tcW w:w="1093" w:type="pct"/>
            <w:vAlign w:val="center"/>
          </w:tcPr>
          <w:p w:rsidR="006F1FDC" w:rsidRPr="0013375D" w:rsidRDefault="006F1FDC" w:rsidP="00C54306">
            <w:pPr>
              <w:spacing w:line="320" w:lineRule="atLeast"/>
              <w:jc w:val="right"/>
            </w:pPr>
            <w:r w:rsidRPr="0013375D">
              <w:t>109</w:t>
            </w:r>
          </w:p>
        </w:tc>
      </w:tr>
      <w:tr w:rsidR="006F1FDC" w:rsidRPr="0013375D" w:rsidTr="000F457D">
        <w:trPr>
          <w:jc w:val="center"/>
        </w:trPr>
        <w:tc>
          <w:tcPr>
            <w:tcW w:w="1344" w:type="pct"/>
          </w:tcPr>
          <w:p w:rsidR="006F1FDC" w:rsidRPr="0013375D" w:rsidRDefault="006F1FDC" w:rsidP="00C54306">
            <w:pPr>
              <w:jc w:val="both"/>
            </w:pPr>
            <w:r w:rsidRPr="0013375D">
              <w:t>Aug. 2010</w:t>
            </w:r>
          </w:p>
        </w:tc>
        <w:tc>
          <w:tcPr>
            <w:tcW w:w="924" w:type="pct"/>
            <w:vAlign w:val="center"/>
          </w:tcPr>
          <w:p w:rsidR="006F1FDC" w:rsidRPr="0013375D" w:rsidRDefault="006F1FDC" w:rsidP="00C54306">
            <w:pPr>
              <w:spacing w:line="320" w:lineRule="atLeast"/>
              <w:jc w:val="right"/>
            </w:pPr>
            <w:r w:rsidRPr="0013375D">
              <w:t>1162</w:t>
            </w:r>
          </w:p>
        </w:tc>
        <w:tc>
          <w:tcPr>
            <w:tcW w:w="820" w:type="pct"/>
            <w:vAlign w:val="center"/>
          </w:tcPr>
          <w:p w:rsidR="006F1FDC" w:rsidRPr="0013375D" w:rsidRDefault="006F1FDC" w:rsidP="00C54306">
            <w:pPr>
              <w:spacing w:line="320" w:lineRule="atLeast"/>
              <w:jc w:val="right"/>
            </w:pPr>
            <w:r w:rsidRPr="0013375D">
              <w:t>604</w:t>
            </w:r>
          </w:p>
        </w:tc>
        <w:tc>
          <w:tcPr>
            <w:tcW w:w="820" w:type="pct"/>
            <w:vAlign w:val="center"/>
          </w:tcPr>
          <w:p w:rsidR="006F1FDC" w:rsidRPr="0013375D" w:rsidRDefault="006F1FDC" w:rsidP="00C54306">
            <w:pPr>
              <w:spacing w:line="320" w:lineRule="atLeast"/>
              <w:jc w:val="right"/>
            </w:pPr>
            <w:r w:rsidRPr="0013375D">
              <w:t>558</w:t>
            </w:r>
          </w:p>
        </w:tc>
        <w:tc>
          <w:tcPr>
            <w:tcW w:w="1093" w:type="pct"/>
            <w:vAlign w:val="center"/>
          </w:tcPr>
          <w:p w:rsidR="006F1FDC" w:rsidRPr="0013375D" w:rsidRDefault="006F1FDC" w:rsidP="00C54306">
            <w:pPr>
              <w:spacing w:line="320" w:lineRule="atLeast"/>
              <w:jc w:val="right"/>
            </w:pPr>
            <w:r w:rsidRPr="0013375D">
              <w:t>117</w:t>
            </w:r>
          </w:p>
        </w:tc>
      </w:tr>
      <w:tr w:rsidR="006F1FDC" w:rsidRPr="0013375D" w:rsidTr="000F457D">
        <w:trPr>
          <w:jc w:val="center"/>
        </w:trPr>
        <w:tc>
          <w:tcPr>
            <w:tcW w:w="1344" w:type="pct"/>
          </w:tcPr>
          <w:p w:rsidR="006F1FDC" w:rsidRPr="0013375D" w:rsidRDefault="006F1FDC" w:rsidP="00C54306">
            <w:pPr>
              <w:jc w:val="both"/>
            </w:pPr>
            <w:r w:rsidRPr="0013375D">
              <w:t>Sept. 2010</w:t>
            </w:r>
          </w:p>
        </w:tc>
        <w:tc>
          <w:tcPr>
            <w:tcW w:w="924" w:type="pct"/>
            <w:vAlign w:val="center"/>
          </w:tcPr>
          <w:p w:rsidR="006F1FDC" w:rsidRPr="0013375D" w:rsidRDefault="006F1FDC" w:rsidP="00C54306">
            <w:pPr>
              <w:spacing w:line="320" w:lineRule="atLeast"/>
              <w:jc w:val="right"/>
            </w:pPr>
            <w:r w:rsidRPr="0013375D">
              <w:t>1087</w:t>
            </w:r>
          </w:p>
        </w:tc>
        <w:tc>
          <w:tcPr>
            <w:tcW w:w="820" w:type="pct"/>
            <w:vAlign w:val="center"/>
          </w:tcPr>
          <w:p w:rsidR="006F1FDC" w:rsidRPr="0013375D" w:rsidRDefault="006F1FDC" w:rsidP="00C54306">
            <w:pPr>
              <w:spacing w:line="320" w:lineRule="atLeast"/>
              <w:jc w:val="right"/>
            </w:pPr>
            <w:r w:rsidRPr="0013375D">
              <w:t>576</w:t>
            </w:r>
          </w:p>
        </w:tc>
        <w:tc>
          <w:tcPr>
            <w:tcW w:w="820" w:type="pct"/>
            <w:vAlign w:val="center"/>
          </w:tcPr>
          <w:p w:rsidR="006F1FDC" w:rsidRPr="0013375D" w:rsidRDefault="006F1FDC" w:rsidP="00C54306">
            <w:pPr>
              <w:spacing w:line="320" w:lineRule="atLeast"/>
              <w:jc w:val="right"/>
            </w:pPr>
            <w:r w:rsidRPr="0013375D">
              <w:t>511</w:t>
            </w:r>
          </w:p>
        </w:tc>
        <w:tc>
          <w:tcPr>
            <w:tcW w:w="1093" w:type="pct"/>
            <w:vAlign w:val="center"/>
          </w:tcPr>
          <w:p w:rsidR="006F1FDC" w:rsidRPr="0013375D" w:rsidRDefault="006F1FDC" w:rsidP="00C54306">
            <w:pPr>
              <w:spacing w:line="320" w:lineRule="atLeast"/>
              <w:jc w:val="right"/>
            </w:pPr>
            <w:r w:rsidRPr="0013375D">
              <w:t>139</w:t>
            </w:r>
          </w:p>
        </w:tc>
      </w:tr>
      <w:tr w:rsidR="006F1FDC" w:rsidRPr="0013375D" w:rsidTr="000F457D">
        <w:trPr>
          <w:jc w:val="center"/>
        </w:trPr>
        <w:tc>
          <w:tcPr>
            <w:tcW w:w="1344" w:type="pct"/>
          </w:tcPr>
          <w:p w:rsidR="006F1FDC" w:rsidRPr="0013375D" w:rsidRDefault="006F1FDC" w:rsidP="00C54306">
            <w:pPr>
              <w:jc w:val="both"/>
            </w:pPr>
            <w:r w:rsidRPr="0013375D">
              <w:t>Oct. 2010</w:t>
            </w:r>
          </w:p>
        </w:tc>
        <w:tc>
          <w:tcPr>
            <w:tcW w:w="924" w:type="pct"/>
            <w:vAlign w:val="center"/>
          </w:tcPr>
          <w:p w:rsidR="006F1FDC" w:rsidRPr="0013375D" w:rsidRDefault="006F1FDC" w:rsidP="00C54306">
            <w:pPr>
              <w:spacing w:line="320" w:lineRule="atLeast"/>
              <w:jc w:val="right"/>
            </w:pPr>
            <w:r w:rsidRPr="0013375D">
              <w:t>1037</w:t>
            </w:r>
          </w:p>
        </w:tc>
        <w:tc>
          <w:tcPr>
            <w:tcW w:w="820" w:type="pct"/>
            <w:vAlign w:val="center"/>
          </w:tcPr>
          <w:p w:rsidR="006F1FDC" w:rsidRPr="0013375D" w:rsidRDefault="006F1FDC" w:rsidP="00C54306">
            <w:pPr>
              <w:spacing w:line="320" w:lineRule="atLeast"/>
              <w:jc w:val="right"/>
            </w:pPr>
            <w:r w:rsidRPr="0013375D">
              <w:t>570</w:t>
            </w:r>
          </w:p>
        </w:tc>
        <w:tc>
          <w:tcPr>
            <w:tcW w:w="820" w:type="pct"/>
            <w:vAlign w:val="center"/>
          </w:tcPr>
          <w:p w:rsidR="006F1FDC" w:rsidRPr="0013375D" w:rsidRDefault="006F1FDC" w:rsidP="00C54306">
            <w:pPr>
              <w:spacing w:line="320" w:lineRule="atLeast"/>
              <w:jc w:val="right"/>
            </w:pPr>
            <w:r w:rsidRPr="0013375D">
              <w:t>467</w:t>
            </w:r>
          </w:p>
        </w:tc>
        <w:tc>
          <w:tcPr>
            <w:tcW w:w="1093" w:type="pct"/>
            <w:vAlign w:val="center"/>
          </w:tcPr>
          <w:p w:rsidR="006F1FDC" w:rsidRPr="0013375D" w:rsidRDefault="006F1FDC" w:rsidP="00C54306">
            <w:pPr>
              <w:spacing w:line="320" w:lineRule="atLeast"/>
              <w:jc w:val="right"/>
            </w:pPr>
            <w:r w:rsidRPr="0013375D">
              <w:t>93</w:t>
            </w:r>
          </w:p>
        </w:tc>
      </w:tr>
      <w:tr w:rsidR="006F1FDC" w:rsidRPr="0013375D" w:rsidTr="000F457D">
        <w:trPr>
          <w:jc w:val="center"/>
        </w:trPr>
        <w:tc>
          <w:tcPr>
            <w:tcW w:w="1344" w:type="pct"/>
          </w:tcPr>
          <w:p w:rsidR="006F1FDC" w:rsidRPr="0013375D" w:rsidRDefault="006F1FDC" w:rsidP="00C54306">
            <w:pPr>
              <w:jc w:val="both"/>
            </w:pPr>
            <w:r w:rsidRPr="0013375D">
              <w:t>Nov. 2010</w:t>
            </w:r>
          </w:p>
        </w:tc>
        <w:tc>
          <w:tcPr>
            <w:tcW w:w="924" w:type="pct"/>
            <w:vAlign w:val="center"/>
          </w:tcPr>
          <w:p w:rsidR="006F1FDC" w:rsidRPr="0013375D" w:rsidRDefault="006F1FDC" w:rsidP="00C54306">
            <w:pPr>
              <w:spacing w:line="320" w:lineRule="atLeast"/>
              <w:jc w:val="right"/>
            </w:pPr>
            <w:r w:rsidRPr="0013375D">
              <w:t>1080</w:t>
            </w:r>
          </w:p>
        </w:tc>
        <w:tc>
          <w:tcPr>
            <w:tcW w:w="820" w:type="pct"/>
            <w:vAlign w:val="center"/>
          </w:tcPr>
          <w:p w:rsidR="006F1FDC" w:rsidRPr="0013375D" w:rsidRDefault="006F1FDC" w:rsidP="00C54306">
            <w:pPr>
              <w:spacing w:line="320" w:lineRule="atLeast"/>
              <w:jc w:val="right"/>
            </w:pPr>
            <w:r w:rsidRPr="0013375D">
              <w:t>553</w:t>
            </w:r>
          </w:p>
        </w:tc>
        <w:tc>
          <w:tcPr>
            <w:tcW w:w="820" w:type="pct"/>
            <w:vAlign w:val="center"/>
          </w:tcPr>
          <w:p w:rsidR="006F1FDC" w:rsidRPr="0013375D" w:rsidRDefault="006F1FDC" w:rsidP="00C54306">
            <w:pPr>
              <w:spacing w:line="320" w:lineRule="atLeast"/>
              <w:jc w:val="right"/>
            </w:pPr>
            <w:r w:rsidRPr="0013375D">
              <w:t>527</w:t>
            </w:r>
          </w:p>
        </w:tc>
        <w:tc>
          <w:tcPr>
            <w:tcW w:w="1093" w:type="pct"/>
            <w:vAlign w:val="center"/>
          </w:tcPr>
          <w:p w:rsidR="006F1FDC" w:rsidRPr="0013375D" w:rsidRDefault="006F1FDC" w:rsidP="00C54306">
            <w:pPr>
              <w:spacing w:line="320" w:lineRule="atLeast"/>
              <w:jc w:val="right"/>
            </w:pPr>
            <w:r w:rsidRPr="0013375D">
              <w:t>60</w:t>
            </w:r>
          </w:p>
        </w:tc>
      </w:tr>
      <w:tr w:rsidR="006F1FDC" w:rsidRPr="0013375D" w:rsidTr="000F457D">
        <w:trPr>
          <w:jc w:val="center"/>
        </w:trPr>
        <w:tc>
          <w:tcPr>
            <w:tcW w:w="1344" w:type="pct"/>
          </w:tcPr>
          <w:p w:rsidR="006F1FDC" w:rsidRPr="0013375D" w:rsidRDefault="006F1FDC" w:rsidP="00C54306">
            <w:pPr>
              <w:jc w:val="both"/>
            </w:pPr>
            <w:r w:rsidRPr="0013375D">
              <w:t>Dec. 2010</w:t>
            </w:r>
          </w:p>
        </w:tc>
        <w:tc>
          <w:tcPr>
            <w:tcW w:w="924" w:type="pct"/>
            <w:vAlign w:val="center"/>
          </w:tcPr>
          <w:p w:rsidR="006F1FDC" w:rsidRPr="0013375D" w:rsidRDefault="006F1FDC" w:rsidP="00C54306">
            <w:pPr>
              <w:spacing w:line="320" w:lineRule="atLeast"/>
              <w:jc w:val="right"/>
            </w:pPr>
            <w:r w:rsidRPr="0013375D">
              <w:t>976</w:t>
            </w:r>
          </w:p>
        </w:tc>
        <w:tc>
          <w:tcPr>
            <w:tcW w:w="820" w:type="pct"/>
            <w:vAlign w:val="center"/>
          </w:tcPr>
          <w:p w:rsidR="006F1FDC" w:rsidRPr="0013375D" w:rsidRDefault="006F1FDC" w:rsidP="00C54306">
            <w:pPr>
              <w:spacing w:line="320" w:lineRule="atLeast"/>
              <w:jc w:val="right"/>
            </w:pPr>
            <w:r w:rsidRPr="0013375D">
              <w:t>494</w:t>
            </w:r>
          </w:p>
        </w:tc>
        <w:tc>
          <w:tcPr>
            <w:tcW w:w="820" w:type="pct"/>
            <w:vAlign w:val="center"/>
          </w:tcPr>
          <w:p w:rsidR="006F1FDC" w:rsidRPr="0013375D" w:rsidRDefault="006F1FDC" w:rsidP="00C54306">
            <w:pPr>
              <w:spacing w:line="320" w:lineRule="atLeast"/>
              <w:jc w:val="right"/>
            </w:pPr>
            <w:r w:rsidRPr="0013375D">
              <w:t>482</w:t>
            </w:r>
          </w:p>
        </w:tc>
        <w:tc>
          <w:tcPr>
            <w:tcW w:w="1093" w:type="pct"/>
            <w:vAlign w:val="center"/>
          </w:tcPr>
          <w:p w:rsidR="006F1FDC" w:rsidRPr="0013375D" w:rsidRDefault="006F1FDC" w:rsidP="00C54306">
            <w:pPr>
              <w:spacing w:line="320" w:lineRule="atLeast"/>
              <w:jc w:val="right"/>
            </w:pPr>
            <w:r w:rsidRPr="0013375D">
              <w:t>61</w:t>
            </w:r>
          </w:p>
        </w:tc>
      </w:tr>
      <w:tr w:rsidR="006F1FDC" w:rsidRPr="0013375D" w:rsidTr="000F457D">
        <w:trPr>
          <w:jc w:val="center"/>
        </w:trPr>
        <w:tc>
          <w:tcPr>
            <w:tcW w:w="1344" w:type="pct"/>
          </w:tcPr>
          <w:p w:rsidR="006F1FDC" w:rsidRPr="0013375D" w:rsidRDefault="006F1FDC" w:rsidP="00C54306">
            <w:pPr>
              <w:jc w:val="both"/>
            </w:pPr>
            <w:r w:rsidRPr="0013375D">
              <w:t>Jan 2011</w:t>
            </w:r>
          </w:p>
        </w:tc>
        <w:tc>
          <w:tcPr>
            <w:tcW w:w="924" w:type="pct"/>
            <w:vAlign w:val="center"/>
          </w:tcPr>
          <w:p w:rsidR="006F1FDC" w:rsidRPr="0013375D" w:rsidRDefault="006F1FDC" w:rsidP="00C54306">
            <w:pPr>
              <w:spacing w:line="320" w:lineRule="atLeast"/>
              <w:jc w:val="right"/>
            </w:pPr>
            <w:r w:rsidRPr="0013375D">
              <w:t>1008</w:t>
            </w:r>
          </w:p>
        </w:tc>
        <w:tc>
          <w:tcPr>
            <w:tcW w:w="820" w:type="pct"/>
            <w:vAlign w:val="center"/>
          </w:tcPr>
          <w:p w:rsidR="006F1FDC" w:rsidRPr="0013375D" w:rsidRDefault="006F1FDC" w:rsidP="00C54306">
            <w:pPr>
              <w:spacing w:line="320" w:lineRule="atLeast"/>
              <w:jc w:val="right"/>
            </w:pPr>
            <w:r w:rsidRPr="0013375D">
              <w:t>565</w:t>
            </w:r>
          </w:p>
        </w:tc>
        <w:tc>
          <w:tcPr>
            <w:tcW w:w="820" w:type="pct"/>
            <w:vAlign w:val="center"/>
          </w:tcPr>
          <w:p w:rsidR="006F1FDC" w:rsidRPr="0013375D" w:rsidRDefault="006F1FDC" w:rsidP="00C54306">
            <w:pPr>
              <w:spacing w:line="320" w:lineRule="atLeast"/>
              <w:jc w:val="right"/>
            </w:pPr>
            <w:r w:rsidRPr="0013375D">
              <w:t>453</w:t>
            </w:r>
          </w:p>
        </w:tc>
        <w:tc>
          <w:tcPr>
            <w:tcW w:w="1093" w:type="pct"/>
            <w:vAlign w:val="center"/>
          </w:tcPr>
          <w:p w:rsidR="006F1FDC" w:rsidRPr="0013375D" w:rsidRDefault="006F1FDC" w:rsidP="00C54306">
            <w:pPr>
              <w:spacing w:line="320" w:lineRule="atLeast"/>
              <w:jc w:val="right"/>
            </w:pPr>
            <w:r w:rsidRPr="0013375D">
              <w:t>186</w:t>
            </w:r>
          </w:p>
        </w:tc>
      </w:tr>
      <w:tr w:rsidR="006F1FDC" w:rsidRPr="0013375D" w:rsidTr="000F457D">
        <w:trPr>
          <w:jc w:val="center"/>
        </w:trPr>
        <w:tc>
          <w:tcPr>
            <w:tcW w:w="1344" w:type="pct"/>
          </w:tcPr>
          <w:p w:rsidR="006F1FDC" w:rsidRPr="0013375D" w:rsidRDefault="006F1FDC" w:rsidP="00C54306">
            <w:pPr>
              <w:jc w:val="both"/>
            </w:pPr>
            <w:r w:rsidRPr="0013375D">
              <w:t>Feb 2011</w:t>
            </w:r>
          </w:p>
        </w:tc>
        <w:tc>
          <w:tcPr>
            <w:tcW w:w="924" w:type="pct"/>
            <w:vAlign w:val="center"/>
          </w:tcPr>
          <w:p w:rsidR="006F1FDC" w:rsidRPr="0013375D" w:rsidRDefault="006F1FDC" w:rsidP="00C54306">
            <w:pPr>
              <w:spacing w:line="320" w:lineRule="atLeast"/>
              <w:jc w:val="right"/>
            </w:pPr>
            <w:r w:rsidRPr="0013375D">
              <w:t>886</w:t>
            </w:r>
          </w:p>
        </w:tc>
        <w:tc>
          <w:tcPr>
            <w:tcW w:w="820" w:type="pct"/>
            <w:vAlign w:val="center"/>
          </w:tcPr>
          <w:p w:rsidR="006F1FDC" w:rsidRPr="0013375D" w:rsidRDefault="006F1FDC" w:rsidP="00C54306">
            <w:pPr>
              <w:spacing w:line="320" w:lineRule="atLeast"/>
              <w:jc w:val="right"/>
            </w:pPr>
            <w:r w:rsidRPr="0013375D">
              <w:t>453</w:t>
            </w:r>
          </w:p>
        </w:tc>
        <w:tc>
          <w:tcPr>
            <w:tcW w:w="820" w:type="pct"/>
            <w:vAlign w:val="center"/>
          </w:tcPr>
          <w:p w:rsidR="006F1FDC" w:rsidRPr="0013375D" w:rsidRDefault="006F1FDC" w:rsidP="00C54306">
            <w:pPr>
              <w:spacing w:line="320" w:lineRule="atLeast"/>
              <w:jc w:val="right"/>
            </w:pPr>
            <w:r w:rsidRPr="0013375D">
              <w:t>433</w:t>
            </w:r>
          </w:p>
        </w:tc>
        <w:tc>
          <w:tcPr>
            <w:tcW w:w="1093" w:type="pct"/>
            <w:vAlign w:val="center"/>
          </w:tcPr>
          <w:p w:rsidR="006F1FDC" w:rsidRPr="0013375D" w:rsidRDefault="006F1FDC" w:rsidP="00C54306">
            <w:pPr>
              <w:spacing w:line="320" w:lineRule="atLeast"/>
              <w:jc w:val="right"/>
            </w:pPr>
            <w:r w:rsidRPr="0013375D">
              <w:t>121</w:t>
            </w:r>
          </w:p>
        </w:tc>
      </w:tr>
      <w:tr w:rsidR="006F1FDC" w:rsidRPr="0013375D" w:rsidTr="000F457D">
        <w:trPr>
          <w:jc w:val="center"/>
        </w:trPr>
        <w:tc>
          <w:tcPr>
            <w:tcW w:w="1344" w:type="pct"/>
          </w:tcPr>
          <w:p w:rsidR="006F1FDC" w:rsidRPr="0013375D" w:rsidRDefault="006F1FDC" w:rsidP="00C54306">
            <w:pPr>
              <w:jc w:val="both"/>
            </w:pPr>
            <w:r w:rsidRPr="0013375D">
              <w:t>Mar 2011</w:t>
            </w:r>
          </w:p>
        </w:tc>
        <w:tc>
          <w:tcPr>
            <w:tcW w:w="924" w:type="pct"/>
            <w:vAlign w:val="bottom"/>
          </w:tcPr>
          <w:p w:rsidR="006F1FDC" w:rsidRPr="002A16EF" w:rsidRDefault="006F1FDC" w:rsidP="00C54306">
            <w:pPr>
              <w:jc w:val="right"/>
              <w:rPr>
                <w:color w:val="000000"/>
              </w:rPr>
            </w:pPr>
            <w:r w:rsidRPr="002A16EF">
              <w:rPr>
                <w:color w:val="000000"/>
              </w:rPr>
              <w:t>996</w:t>
            </w:r>
          </w:p>
        </w:tc>
        <w:tc>
          <w:tcPr>
            <w:tcW w:w="820" w:type="pct"/>
            <w:vAlign w:val="bottom"/>
          </w:tcPr>
          <w:p w:rsidR="006F1FDC" w:rsidRPr="002A16EF" w:rsidRDefault="006F1FDC" w:rsidP="00C54306">
            <w:pPr>
              <w:jc w:val="right"/>
              <w:rPr>
                <w:color w:val="000000"/>
              </w:rPr>
            </w:pPr>
            <w:r w:rsidRPr="002A16EF">
              <w:rPr>
                <w:color w:val="000000"/>
              </w:rPr>
              <w:t>528</w:t>
            </w:r>
          </w:p>
        </w:tc>
        <w:tc>
          <w:tcPr>
            <w:tcW w:w="820" w:type="pct"/>
            <w:vAlign w:val="bottom"/>
          </w:tcPr>
          <w:p w:rsidR="006F1FDC" w:rsidRPr="002A16EF" w:rsidRDefault="006F1FDC" w:rsidP="00C54306">
            <w:pPr>
              <w:jc w:val="right"/>
              <w:rPr>
                <w:color w:val="000000"/>
              </w:rPr>
            </w:pPr>
            <w:r w:rsidRPr="002A16EF">
              <w:rPr>
                <w:color w:val="000000"/>
              </w:rPr>
              <w:t>468</w:t>
            </w:r>
          </w:p>
        </w:tc>
        <w:tc>
          <w:tcPr>
            <w:tcW w:w="1093" w:type="pct"/>
            <w:vAlign w:val="center"/>
          </w:tcPr>
          <w:p w:rsidR="006F1FDC" w:rsidRPr="002A16EF" w:rsidRDefault="006F1FDC" w:rsidP="00C54306">
            <w:pPr>
              <w:spacing w:line="320" w:lineRule="atLeast"/>
              <w:jc w:val="right"/>
            </w:pPr>
            <w:r w:rsidRPr="002A16EF">
              <w:rPr>
                <w:color w:val="000000"/>
              </w:rPr>
              <w:t>145</w:t>
            </w:r>
          </w:p>
        </w:tc>
      </w:tr>
      <w:tr w:rsidR="006F1FDC" w:rsidRPr="0013375D" w:rsidTr="000F457D">
        <w:trPr>
          <w:jc w:val="center"/>
        </w:trPr>
        <w:tc>
          <w:tcPr>
            <w:tcW w:w="1344" w:type="pct"/>
          </w:tcPr>
          <w:p w:rsidR="006F1FDC" w:rsidRPr="0013375D" w:rsidRDefault="006F1FDC" w:rsidP="00C54306">
            <w:pPr>
              <w:jc w:val="both"/>
              <w:rPr>
                <w:b/>
              </w:rPr>
            </w:pPr>
            <w:r w:rsidRPr="0013375D">
              <w:rPr>
                <w:b/>
              </w:rPr>
              <w:t xml:space="preserve">Total </w:t>
            </w:r>
          </w:p>
        </w:tc>
        <w:tc>
          <w:tcPr>
            <w:tcW w:w="924" w:type="pct"/>
            <w:vAlign w:val="center"/>
          </w:tcPr>
          <w:p w:rsidR="006F1FDC" w:rsidRPr="0013375D" w:rsidRDefault="006F1FDC" w:rsidP="00C54306">
            <w:pPr>
              <w:spacing w:line="320" w:lineRule="atLeast"/>
              <w:jc w:val="right"/>
              <w:rPr>
                <w:b/>
                <w:bCs/>
              </w:rPr>
            </w:pPr>
            <w:r>
              <w:rPr>
                <w:b/>
                <w:bCs/>
              </w:rPr>
              <w:t>12523</w:t>
            </w:r>
          </w:p>
        </w:tc>
        <w:tc>
          <w:tcPr>
            <w:tcW w:w="820" w:type="pct"/>
            <w:vAlign w:val="center"/>
          </w:tcPr>
          <w:p w:rsidR="006F1FDC" w:rsidRPr="0013375D" w:rsidRDefault="006F1FDC" w:rsidP="00C54306">
            <w:pPr>
              <w:spacing w:line="320" w:lineRule="atLeast"/>
              <w:jc w:val="right"/>
              <w:rPr>
                <w:b/>
                <w:bCs/>
              </w:rPr>
            </w:pPr>
            <w:r>
              <w:rPr>
                <w:b/>
                <w:bCs/>
              </w:rPr>
              <w:t>6548</w:t>
            </w:r>
          </w:p>
        </w:tc>
        <w:tc>
          <w:tcPr>
            <w:tcW w:w="820" w:type="pct"/>
            <w:vAlign w:val="center"/>
          </w:tcPr>
          <w:p w:rsidR="006F1FDC" w:rsidRPr="0013375D" w:rsidRDefault="006F1FDC" w:rsidP="00C54306">
            <w:pPr>
              <w:spacing w:line="320" w:lineRule="atLeast"/>
              <w:jc w:val="right"/>
              <w:rPr>
                <w:b/>
                <w:bCs/>
              </w:rPr>
            </w:pPr>
            <w:r>
              <w:rPr>
                <w:b/>
                <w:bCs/>
              </w:rPr>
              <w:t>5983</w:t>
            </w:r>
          </w:p>
        </w:tc>
        <w:tc>
          <w:tcPr>
            <w:tcW w:w="1093" w:type="pct"/>
            <w:vAlign w:val="center"/>
          </w:tcPr>
          <w:p w:rsidR="006F1FDC" w:rsidRPr="0013375D" w:rsidRDefault="006F1FDC" w:rsidP="00C54306">
            <w:pPr>
              <w:spacing w:line="320" w:lineRule="atLeast"/>
              <w:jc w:val="right"/>
              <w:rPr>
                <w:b/>
                <w:bCs/>
              </w:rPr>
            </w:pPr>
            <w:r>
              <w:rPr>
                <w:b/>
                <w:bCs/>
              </w:rPr>
              <w:t>1485</w:t>
            </w:r>
          </w:p>
        </w:tc>
      </w:tr>
    </w:tbl>
    <w:p w:rsidR="006F1FDC" w:rsidRDefault="006F1FDC" w:rsidP="00C574D6">
      <w:pPr>
        <w:jc w:val="both"/>
      </w:pPr>
    </w:p>
    <w:p w:rsidR="006F1FDC" w:rsidRDefault="006F1FDC" w:rsidP="00C574D6">
      <w:pPr>
        <w:jc w:val="both"/>
      </w:pPr>
    </w:p>
    <w:p w:rsidR="00C574D6" w:rsidRDefault="00591ED0" w:rsidP="00C574D6">
      <w:pPr>
        <w:jc w:val="center"/>
        <w:rPr>
          <w:noProof/>
        </w:rPr>
      </w:pPr>
      <w:r>
        <w:rPr>
          <w:noProof/>
          <w:lang w:val="en-IN" w:eastAsia="en-IN"/>
        </w:rPr>
        <w:drawing>
          <wp:inline distT="0" distB="0" distL="0" distR="0">
            <wp:extent cx="4053665" cy="2480925"/>
            <wp:effectExtent l="9007" t="3633" r="4503" b="1467"/>
            <wp:docPr id="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F1FDC" w:rsidRDefault="006F1FDC" w:rsidP="00C574D6">
      <w:pPr>
        <w:jc w:val="center"/>
        <w:rPr>
          <w:noProof/>
        </w:rPr>
      </w:pPr>
    </w:p>
    <w:p w:rsidR="00C574D6" w:rsidRPr="00FC26FA" w:rsidRDefault="00C574D6" w:rsidP="00FC26FA">
      <w:pPr>
        <w:jc w:val="center"/>
        <w:rPr>
          <w:sz w:val="22"/>
        </w:rPr>
      </w:pPr>
      <w:r w:rsidRPr="00FC26FA">
        <w:rPr>
          <w:i/>
          <w:sz w:val="22"/>
        </w:rPr>
        <w:t xml:space="preserve">Figure </w:t>
      </w:r>
      <w:r w:rsidR="00F139D2" w:rsidRPr="00FC26FA">
        <w:rPr>
          <w:i/>
          <w:sz w:val="22"/>
        </w:rPr>
        <w:fldChar w:fldCharType="begin"/>
      </w:r>
      <w:r w:rsidRPr="00FC26FA">
        <w:rPr>
          <w:i/>
          <w:sz w:val="22"/>
        </w:rPr>
        <w:instrText xml:space="preserve"> SEQ Figure \* ARABIC </w:instrText>
      </w:r>
      <w:r w:rsidR="00F139D2" w:rsidRPr="00FC26FA">
        <w:rPr>
          <w:i/>
          <w:sz w:val="22"/>
        </w:rPr>
        <w:fldChar w:fldCharType="separate"/>
      </w:r>
      <w:r w:rsidR="00515775">
        <w:rPr>
          <w:i/>
          <w:noProof/>
          <w:sz w:val="22"/>
        </w:rPr>
        <w:t>1</w:t>
      </w:r>
      <w:r w:rsidR="00F139D2" w:rsidRPr="00FC26FA">
        <w:rPr>
          <w:i/>
          <w:sz w:val="22"/>
        </w:rPr>
        <w:fldChar w:fldCharType="end"/>
      </w:r>
      <w:r w:rsidRPr="00FC26FA">
        <w:rPr>
          <w:i/>
          <w:sz w:val="22"/>
        </w:rPr>
        <w:t>:</w:t>
      </w:r>
      <w:r w:rsidR="000F457D">
        <w:rPr>
          <w:sz w:val="22"/>
        </w:rPr>
        <w:t xml:space="preserve"> Total Number of i</w:t>
      </w:r>
      <w:r w:rsidRPr="00FC26FA">
        <w:rPr>
          <w:sz w:val="22"/>
        </w:rPr>
        <w:t>nfants screened at various Hospitals from April 2010 to March 2011</w:t>
      </w:r>
    </w:p>
    <w:p w:rsidR="00C574D6" w:rsidRDefault="00C574D6" w:rsidP="00C574D6">
      <w:pPr>
        <w:jc w:val="center"/>
        <w:rPr>
          <w:noProof/>
        </w:rPr>
      </w:pPr>
    </w:p>
    <w:p w:rsidR="00FC26FA" w:rsidRDefault="00FC26FA" w:rsidP="00C574D6">
      <w:pPr>
        <w:jc w:val="center"/>
        <w:rPr>
          <w:noProof/>
        </w:rPr>
      </w:pPr>
    </w:p>
    <w:p w:rsidR="00FC26FA" w:rsidRDefault="00591ED0" w:rsidP="00C574D6">
      <w:pPr>
        <w:jc w:val="center"/>
        <w:rPr>
          <w:noProof/>
        </w:rPr>
      </w:pPr>
      <w:r>
        <w:rPr>
          <w:noProof/>
          <w:lang w:val="en-IN" w:eastAsia="en-IN"/>
        </w:rPr>
        <w:lastRenderedPageBreak/>
        <w:drawing>
          <wp:inline distT="0" distB="0" distL="0" distR="0">
            <wp:extent cx="3958731" cy="2291303"/>
            <wp:effectExtent l="8796" t="4222" r="4398" b="0"/>
            <wp:docPr id="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C26FA" w:rsidRDefault="00FC26FA" w:rsidP="00C574D6">
      <w:pPr>
        <w:jc w:val="center"/>
        <w:rPr>
          <w:noProof/>
        </w:rPr>
      </w:pPr>
    </w:p>
    <w:p w:rsidR="00C574D6" w:rsidRPr="002A6AE8" w:rsidRDefault="00C574D6" w:rsidP="00C574D6">
      <w:pPr>
        <w:pStyle w:val="Caption"/>
        <w:jc w:val="center"/>
        <w:rPr>
          <w:b w:val="0"/>
          <w:sz w:val="24"/>
          <w:szCs w:val="24"/>
        </w:rPr>
      </w:pPr>
      <w:r w:rsidRPr="002A6AE8">
        <w:rPr>
          <w:b w:val="0"/>
          <w:i/>
          <w:sz w:val="24"/>
          <w:szCs w:val="24"/>
        </w:rPr>
        <w:t>Figure 2:</w:t>
      </w:r>
      <w:r w:rsidRPr="002A6AE8">
        <w:rPr>
          <w:b w:val="0"/>
          <w:sz w:val="24"/>
          <w:szCs w:val="24"/>
        </w:rPr>
        <w:t xml:space="preserve"> Proportion of Male and Female infants in various Hospitals from April 2010 to March 2011</w:t>
      </w:r>
    </w:p>
    <w:p w:rsidR="00C574D6" w:rsidRPr="0013375D" w:rsidRDefault="00C574D6" w:rsidP="00C574D6">
      <w:pPr>
        <w:pStyle w:val="Caption"/>
        <w:jc w:val="center"/>
        <w:rPr>
          <w:color w:val="FF0000"/>
          <w:sz w:val="24"/>
          <w:szCs w:val="24"/>
        </w:rPr>
      </w:pPr>
    </w:p>
    <w:p w:rsidR="00C574D6" w:rsidRPr="004912E8" w:rsidRDefault="00C574D6" w:rsidP="002744BC">
      <w:pPr>
        <w:ind w:firstLine="720"/>
        <w:jc w:val="both"/>
      </w:pPr>
      <w:r w:rsidRPr="0013375D">
        <w:t>Parents were</w:t>
      </w:r>
      <w:r w:rsidR="00E04FEE">
        <w:t xml:space="preserve"> counseled regarding identification of any delay</w:t>
      </w:r>
      <w:r w:rsidRPr="0013375D">
        <w:t xml:space="preserve"> or deviancies in normal developmental milestones of speech, language, hearing</w:t>
      </w:r>
      <w:r w:rsidR="00E04FEE">
        <w:t>, motor and other related domains that affects development of communication skills in the children</w:t>
      </w:r>
      <w:r w:rsidRPr="0013375D">
        <w:t xml:space="preserve">. They were provided checklist to help monitor the development of the infant and if any delay or deviations were noted they were advised to visit the institute for follow up and further action. </w:t>
      </w:r>
    </w:p>
    <w:p w:rsidR="00C574D6" w:rsidRPr="0013375D" w:rsidRDefault="00C574D6" w:rsidP="00C574D6">
      <w:pPr>
        <w:rPr>
          <w:b/>
        </w:rPr>
      </w:pPr>
    </w:p>
    <w:p w:rsidR="004B752F" w:rsidRPr="003721A3" w:rsidRDefault="004B752F" w:rsidP="00CE3B29">
      <w:pPr>
        <w:numPr>
          <w:ilvl w:val="2"/>
          <w:numId w:val="2"/>
        </w:numPr>
        <w:ind w:left="360"/>
        <w:rPr>
          <w:b/>
          <w:color w:val="000000"/>
        </w:rPr>
      </w:pPr>
      <w:r w:rsidRPr="003721A3">
        <w:rPr>
          <w:b/>
          <w:color w:val="000000"/>
        </w:rPr>
        <w:t xml:space="preserve">Clinical Services at Outreach Service centres of the POCD Department </w:t>
      </w:r>
    </w:p>
    <w:p w:rsidR="003721A3" w:rsidRDefault="003721A3" w:rsidP="004B752F">
      <w:pPr>
        <w:ind w:left="360"/>
        <w:rPr>
          <w:color w:val="000000"/>
        </w:rPr>
      </w:pPr>
    </w:p>
    <w:p w:rsidR="003721A3" w:rsidRDefault="003721A3" w:rsidP="004B752F">
      <w:pPr>
        <w:ind w:left="360"/>
        <w:rPr>
          <w:color w:val="000000"/>
        </w:rPr>
      </w:pPr>
      <w:r>
        <w:rPr>
          <w:color w:val="000000"/>
        </w:rPr>
        <w:t>The Outreach Service Centres of the department include:</w:t>
      </w:r>
    </w:p>
    <w:p w:rsidR="004B752F" w:rsidRDefault="004B752F" w:rsidP="00CE3B29">
      <w:pPr>
        <w:numPr>
          <w:ilvl w:val="0"/>
          <w:numId w:val="26"/>
        </w:numPr>
        <w:rPr>
          <w:color w:val="000000"/>
        </w:rPr>
      </w:pPr>
      <w:r>
        <w:rPr>
          <w:color w:val="000000"/>
        </w:rPr>
        <w:t>PHC centre, Hullahalli, Nanjangud Taluk, Mysore district</w:t>
      </w:r>
      <w:r w:rsidR="003721A3">
        <w:rPr>
          <w:color w:val="000000"/>
        </w:rPr>
        <w:t xml:space="preserve"> – Initiated from 23</w:t>
      </w:r>
      <w:r w:rsidR="003721A3" w:rsidRPr="003721A3">
        <w:rPr>
          <w:color w:val="000000"/>
          <w:vertAlign w:val="superscript"/>
        </w:rPr>
        <w:t>rd</w:t>
      </w:r>
      <w:r w:rsidR="003721A3">
        <w:rPr>
          <w:color w:val="000000"/>
        </w:rPr>
        <w:t xml:space="preserve"> November 2009</w:t>
      </w:r>
    </w:p>
    <w:p w:rsidR="004B752F" w:rsidRDefault="004B752F" w:rsidP="00CE3B29">
      <w:pPr>
        <w:numPr>
          <w:ilvl w:val="0"/>
          <w:numId w:val="26"/>
        </w:numPr>
        <w:rPr>
          <w:color w:val="000000"/>
        </w:rPr>
      </w:pPr>
      <w:r>
        <w:rPr>
          <w:color w:val="000000"/>
        </w:rPr>
        <w:t>PHC centre, Akkihebbalu, K.R. Pete Taluk, Mandya district</w:t>
      </w:r>
      <w:r w:rsidR="003721A3">
        <w:rPr>
          <w:color w:val="000000"/>
        </w:rPr>
        <w:t xml:space="preserve"> – Initiated from 24</w:t>
      </w:r>
      <w:r w:rsidR="003721A3" w:rsidRPr="003721A3">
        <w:rPr>
          <w:color w:val="000000"/>
          <w:vertAlign w:val="superscript"/>
        </w:rPr>
        <w:t>th</w:t>
      </w:r>
      <w:r w:rsidR="003721A3">
        <w:rPr>
          <w:color w:val="000000"/>
        </w:rPr>
        <w:t xml:space="preserve"> November 2009</w:t>
      </w:r>
    </w:p>
    <w:p w:rsidR="004B752F" w:rsidRDefault="004B752F" w:rsidP="00CE3B29">
      <w:pPr>
        <w:numPr>
          <w:ilvl w:val="0"/>
          <w:numId w:val="26"/>
        </w:numPr>
        <w:rPr>
          <w:color w:val="000000"/>
        </w:rPr>
      </w:pPr>
      <w:r>
        <w:rPr>
          <w:color w:val="000000"/>
        </w:rPr>
        <w:t>CHC centre, Santhemaralli, Yelandur Taluk, Chamarajanagar district</w:t>
      </w:r>
      <w:r w:rsidR="003721A3">
        <w:rPr>
          <w:color w:val="000000"/>
        </w:rPr>
        <w:t xml:space="preserve">  (only infant screening) – Initiated from 28</w:t>
      </w:r>
      <w:r w:rsidR="003721A3" w:rsidRPr="003721A3">
        <w:rPr>
          <w:color w:val="000000"/>
          <w:vertAlign w:val="superscript"/>
        </w:rPr>
        <w:t>th</w:t>
      </w:r>
      <w:r w:rsidR="003721A3">
        <w:rPr>
          <w:color w:val="000000"/>
        </w:rPr>
        <w:t xml:space="preserve"> July 2010</w:t>
      </w:r>
    </w:p>
    <w:p w:rsidR="004B752F" w:rsidRDefault="004B752F" w:rsidP="00CE3B29">
      <w:pPr>
        <w:numPr>
          <w:ilvl w:val="0"/>
          <w:numId w:val="26"/>
        </w:numPr>
        <w:rPr>
          <w:color w:val="000000"/>
        </w:rPr>
      </w:pPr>
      <w:r>
        <w:rPr>
          <w:color w:val="000000"/>
        </w:rPr>
        <w:t>PHC centre, Gumballi, Yelandur Taluk, Chamarajanagar district</w:t>
      </w:r>
      <w:r w:rsidR="003721A3">
        <w:rPr>
          <w:color w:val="000000"/>
        </w:rPr>
        <w:t xml:space="preserve"> – Initiated from 28</w:t>
      </w:r>
      <w:r w:rsidR="003721A3" w:rsidRPr="003721A3">
        <w:rPr>
          <w:color w:val="000000"/>
          <w:vertAlign w:val="superscript"/>
        </w:rPr>
        <w:t>th</w:t>
      </w:r>
      <w:r w:rsidR="003721A3">
        <w:rPr>
          <w:color w:val="000000"/>
        </w:rPr>
        <w:t xml:space="preserve"> July 2010</w:t>
      </w:r>
    </w:p>
    <w:p w:rsidR="003721A3" w:rsidRDefault="003721A3" w:rsidP="003721A3">
      <w:pPr>
        <w:ind w:left="720"/>
        <w:rPr>
          <w:color w:val="000000"/>
        </w:rPr>
      </w:pPr>
    </w:p>
    <w:p w:rsidR="00961E01" w:rsidRDefault="00494DD8" w:rsidP="00494DD8">
      <w:pPr>
        <w:ind w:firstLine="720"/>
        <w:jc w:val="both"/>
      </w:pPr>
      <w:r>
        <w:t>The objective</w:t>
      </w:r>
      <w:r w:rsidR="00961E01">
        <w:t xml:space="preserve"> of initiati</w:t>
      </w:r>
      <w:r>
        <w:t xml:space="preserve">ng </w:t>
      </w:r>
      <w:r w:rsidR="00961E01">
        <w:t xml:space="preserve">the Outreach Service Centres was to provide </w:t>
      </w:r>
      <w:r w:rsidRPr="00A45133">
        <w:t xml:space="preserve"> diagnostic and </w:t>
      </w:r>
      <w:r w:rsidR="00961E01">
        <w:t xml:space="preserve">speech-language </w:t>
      </w:r>
      <w:r w:rsidRPr="00A45133">
        <w:t xml:space="preserve">therapeutic facilities for the persons </w:t>
      </w:r>
      <w:r w:rsidR="00961E01">
        <w:t>residing in the rural areas nearby the selected Outreach Service Centres.</w:t>
      </w:r>
      <w:r w:rsidR="00C54306">
        <w:t xml:space="preserve"> Closely connected with this program, through a Research funded program (AIISH Research Project), two groups of volunteers were selected and trained to promote the cause of prevention and early identification of communication disorders. These included (1) ASHA workers attached to the Gumballi Outreach Centre and selected women volunteers in the Hullahalli and Akkihebbalu Centre (2) Selected student volunteers from High schools of nearby schools (8</w:t>
      </w:r>
      <w:r w:rsidR="00C54306" w:rsidRPr="00C54306">
        <w:rPr>
          <w:vertAlign w:val="superscript"/>
        </w:rPr>
        <w:t>th</w:t>
      </w:r>
      <w:r w:rsidR="00C54306">
        <w:t xml:space="preserve"> and 9</w:t>
      </w:r>
      <w:r w:rsidR="00C54306" w:rsidRPr="00C54306">
        <w:rPr>
          <w:vertAlign w:val="superscript"/>
        </w:rPr>
        <w:t>th</w:t>
      </w:r>
      <w:r w:rsidR="00C54306">
        <w:t xml:space="preserve"> grade) to assist the ASHA workers and women volunteers. The following activities were carried out in the report year:</w:t>
      </w:r>
    </w:p>
    <w:p w:rsidR="00C54306" w:rsidRDefault="00C54306" w:rsidP="00CE3B29">
      <w:pPr>
        <w:numPr>
          <w:ilvl w:val="0"/>
          <w:numId w:val="28"/>
        </w:numPr>
        <w:ind w:left="720"/>
        <w:jc w:val="both"/>
      </w:pPr>
      <w:r w:rsidRPr="00A45133">
        <w:lastRenderedPageBreak/>
        <w:t xml:space="preserve">Empower </w:t>
      </w:r>
      <w:r>
        <w:t>and train the ASHA workers, selected women volunteers and selected high school children in prevention and early identification of communication disorders.</w:t>
      </w:r>
    </w:p>
    <w:p w:rsidR="00C54306" w:rsidRPr="00A45133" w:rsidRDefault="00C54306" w:rsidP="00CE3B29">
      <w:pPr>
        <w:numPr>
          <w:ilvl w:val="1"/>
          <w:numId w:val="29"/>
        </w:numPr>
        <w:ind w:left="720"/>
        <w:jc w:val="both"/>
      </w:pPr>
      <w:r w:rsidRPr="00A45133">
        <w:t xml:space="preserve">Orientation </w:t>
      </w:r>
      <w:r>
        <w:t xml:space="preserve">and sensitization </w:t>
      </w:r>
      <w:r w:rsidRPr="00A45133">
        <w:t>program for senior health assistant</w:t>
      </w:r>
      <w:r>
        <w:t xml:space="preserve">s, </w:t>
      </w:r>
      <w:r w:rsidRPr="00A45133">
        <w:t>Members of the Village Panchayat, NGO’s working in the vill</w:t>
      </w:r>
      <w:r w:rsidR="00394620">
        <w:t xml:space="preserve">age and other </w:t>
      </w:r>
      <w:r w:rsidRPr="00A45133">
        <w:t>Health workers attached to the village.</w:t>
      </w:r>
    </w:p>
    <w:p w:rsidR="00394620" w:rsidRPr="00A45133" w:rsidRDefault="00394620" w:rsidP="00CE3B29">
      <w:pPr>
        <w:numPr>
          <w:ilvl w:val="1"/>
          <w:numId w:val="29"/>
        </w:numPr>
        <w:ind w:left="720"/>
        <w:jc w:val="both"/>
      </w:pPr>
      <w:r w:rsidRPr="00A45133">
        <w:t xml:space="preserve">Distribution of Public Education Materials and Resource Materials </w:t>
      </w:r>
      <w:r>
        <w:t xml:space="preserve">among the public and the </w:t>
      </w:r>
      <w:r w:rsidRPr="00A45133">
        <w:t>persons with communication disorders</w:t>
      </w:r>
    </w:p>
    <w:p w:rsidR="00494DD8" w:rsidRDefault="00494DD8" w:rsidP="003721A3">
      <w:pPr>
        <w:rPr>
          <w:color w:val="000000"/>
        </w:rPr>
      </w:pPr>
    </w:p>
    <w:p w:rsidR="003721A3" w:rsidRDefault="003721A3" w:rsidP="003721A3">
      <w:pPr>
        <w:rPr>
          <w:color w:val="000000"/>
        </w:rPr>
      </w:pPr>
      <w:r>
        <w:rPr>
          <w:color w:val="000000"/>
        </w:rPr>
        <w:t xml:space="preserve">The following </w:t>
      </w:r>
      <w:r w:rsidR="0015670F">
        <w:rPr>
          <w:color w:val="000000"/>
        </w:rPr>
        <w:t xml:space="preserve">clinical </w:t>
      </w:r>
      <w:r>
        <w:rPr>
          <w:color w:val="000000"/>
        </w:rPr>
        <w:t xml:space="preserve">activities are carried out </w:t>
      </w:r>
      <w:r w:rsidR="0015670F">
        <w:rPr>
          <w:color w:val="000000"/>
        </w:rPr>
        <w:t xml:space="preserve">as routine </w:t>
      </w:r>
      <w:r>
        <w:rPr>
          <w:color w:val="000000"/>
        </w:rPr>
        <w:t>in these Outreach Service Centres:</w:t>
      </w:r>
    </w:p>
    <w:p w:rsidR="003721A3" w:rsidRDefault="003721A3" w:rsidP="00CE3B29">
      <w:pPr>
        <w:numPr>
          <w:ilvl w:val="0"/>
          <w:numId w:val="27"/>
        </w:numPr>
        <w:rPr>
          <w:color w:val="000000"/>
        </w:rPr>
      </w:pPr>
      <w:r>
        <w:rPr>
          <w:color w:val="000000"/>
        </w:rPr>
        <w:t xml:space="preserve">E.N.T evaluation, </w:t>
      </w:r>
    </w:p>
    <w:p w:rsidR="003721A3" w:rsidRDefault="003721A3" w:rsidP="00CE3B29">
      <w:pPr>
        <w:numPr>
          <w:ilvl w:val="0"/>
          <w:numId w:val="27"/>
        </w:numPr>
        <w:rPr>
          <w:color w:val="000000"/>
        </w:rPr>
      </w:pPr>
      <w:r>
        <w:rPr>
          <w:color w:val="000000"/>
        </w:rPr>
        <w:t>Infant screening</w:t>
      </w:r>
    </w:p>
    <w:p w:rsidR="003721A3" w:rsidRDefault="003721A3" w:rsidP="00CE3B29">
      <w:pPr>
        <w:numPr>
          <w:ilvl w:val="0"/>
          <w:numId w:val="27"/>
        </w:numPr>
        <w:rPr>
          <w:color w:val="000000"/>
        </w:rPr>
      </w:pPr>
      <w:r>
        <w:rPr>
          <w:color w:val="000000"/>
        </w:rPr>
        <w:t xml:space="preserve">Audiological evaluation, </w:t>
      </w:r>
    </w:p>
    <w:p w:rsidR="003721A3" w:rsidRDefault="003721A3" w:rsidP="00CE3B29">
      <w:pPr>
        <w:numPr>
          <w:ilvl w:val="0"/>
          <w:numId w:val="27"/>
        </w:numPr>
        <w:rPr>
          <w:color w:val="000000"/>
        </w:rPr>
      </w:pPr>
      <w:r>
        <w:rPr>
          <w:color w:val="000000"/>
        </w:rPr>
        <w:t xml:space="preserve">Speech-Language evaluation, </w:t>
      </w:r>
    </w:p>
    <w:p w:rsidR="003721A3" w:rsidRDefault="003721A3" w:rsidP="00CE3B29">
      <w:pPr>
        <w:numPr>
          <w:ilvl w:val="0"/>
          <w:numId w:val="27"/>
        </w:numPr>
        <w:rPr>
          <w:color w:val="000000"/>
        </w:rPr>
      </w:pPr>
      <w:r>
        <w:rPr>
          <w:color w:val="000000"/>
        </w:rPr>
        <w:t xml:space="preserve">Speech-Language therapy, </w:t>
      </w:r>
    </w:p>
    <w:p w:rsidR="003721A3" w:rsidRDefault="003721A3" w:rsidP="00CE3B29">
      <w:pPr>
        <w:numPr>
          <w:ilvl w:val="0"/>
          <w:numId w:val="27"/>
        </w:numPr>
        <w:rPr>
          <w:color w:val="000000"/>
        </w:rPr>
      </w:pPr>
      <w:r>
        <w:rPr>
          <w:color w:val="000000"/>
        </w:rPr>
        <w:t xml:space="preserve">Hearing aid trial and distribution of hearing aids under ADIP Scheme, </w:t>
      </w:r>
    </w:p>
    <w:p w:rsidR="003721A3" w:rsidRDefault="003721A3" w:rsidP="00CE3B29">
      <w:pPr>
        <w:numPr>
          <w:ilvl w:val="0"/>
          <w:numId w:val="27"/>
        </w:numPr>
        <w:rPr>
          <w:color w:val="000000"/>
        </w:rPr>
      </w:pPr>
      <w:r>
        <w:rPr>
          <w:color w:val="000000"/>
        </w:rPr>
        <w:t>E</w:t>
      </w:r>
      <w:r w:rsidR="00D244A3">
        <w:rPr>
          <w:color w:val="000000"/>
        </w:rPr>
        <w:t>armo</w:t>
      </w:r>
      <w:r>
        <w:rPr>
          <w:color w:val="000000"/>
        </w:rPr>
        <w:t xml:space="preserve">ld impression and distribution, </w:t>
      </w:r>
    </w:p>
    <w:p w:rsidR="003721A3" w:rsidRDefault="003721A3" w:rsidP="00CE3B29">
      <w:pPr>
        <w:numPr>
          <w:ilvl w:val="0"/>
          <w:numId w:val="27"/>
        </w:numPr>
        <w:rPr>
          <w:color w:val="000000"/>
        </w:rPr>
      </w:pPr>
      <w:r>
        <w:rPr>
          <w:color w:val="000000"/>
        </w:rPr>
        <w:t xml:space="preserve">Counseling </w:t>
      </w:r>
      <w:r w:rsidR="00D244A3">
        <w:rPr>
          <w:color w:val="000000"/>
        </w:rPr>
        <w:t>and Guidance services</w:t>
      </w:r>
    </w:p>
    <w:p w:rsidR="00D244A3" w:rsidRDefault="00D244A3" w:rsidP="004B752F">
      <w:pPr>
        <w:rPr>
          <w:b/>
        </w:rPr>
      </w:pPr>
    </w:p>
    <w:p w:rsidR="005B1C29" w:rsidRDefault="005B1C29" w:rsidP="00757F68"/>
    <w:p w:rsidR="005B1C29" w:rsidRDefault="005B1C29" w:rsidP="005B1C29">
      <w:pPr>
        <w:ind w:left="-90"/>
      </w:pPr>
      <w:r>
        <w:t xml:space="preserve">Figures </w:t>
      </w:r>
      <w:r w:rsidR="004C1B4F">
        <w:t>3</w:t>
      </w:r>
      <w:r>
        <w:t xml:space="preserve"> to</w:t>
      </w:r>
      <w:r w:rsidR="00155E1C">
        <w:rPr>
          <w:noProof/>
          <w:lang w:val="en-IN" w:eastAsia="en-IN"/>
        </w:rPr>
        <w:drawing>
          <wp:inline distT="0" distB="0" distL="0" distR="0">
            <wp:extent cx="5091143" cy="2518006"/>
            <wp:effectExtent l="9827" t="4142" r="4430" b="1977"/>
            <wp:docPr id="2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t xml:space="preserve"> </w:t>
      </w:r>
      <w:r w:rsidR="004C1B4F">
        <w:t>8</w:t>
      </w:r>
      <w:r>
        <w:t xml:space="preserve"> shows the details of clients seen in the three outreach service centres. </w:t>
      </w:r>
    </w:p>
    <w:p w:rsidR="005B1C29" w:rsidRDefault="005B1C29" w:rsidP="00757F68"/>
    <w:p w:rsidR="00AA7220" w:rsidRDefault="00AA7220" w:rsidP="004C1B4F">
      <w:pPr>
        <w:jc w:val="center"/>
      </w:pPr>
    </w:p>
    <w:p w:rsidR="00AA7220" w:rsidRDefault="00AA7220" w:rsidP="00757F68"/>
    <w:p w:rsidR="004C1B4F" w:rsidRDefault="004C1B4F" w:rsidP="00757F68">
      <w:r w:rsidRPr="0015670F">
        <w:rPr>
          <w:i/>
        </w:rPr>
        <w:t>Figure 3:</w:t>
      </w:r>
      <w:r>
        <w:t xml:space="preserve"> Details of clients at Hullahalli and Akkihebbalu Outreach Service Centre in the report year. </w:t>
      </w:r>
    </w:p>
    <w:p w:rsidR="00AA7220" w:rsidRDefault="00591ED0" w:rsidP="004C1B4F">
      <w:pPr>
        <w:jc w:val="center"/>
        <w:rPr>
          <w:noProof/>
        </w:rPr>
      </w:pPr>
      <w:r>
        <w:rPr>
          <w:noProof/>
          <w:lang w:val="en-IN" w:eastAsia="en-IN"/>
        </w:rPr>
        <w:lastRenderedPageBreak/>
        <w:drawing>
          <wp:inline distT="0" distB="0" distL="0" distR="0">
            <wp:extent cx="4758472" cy="2880259"/>
            <wp:effectExtent l="9354" t="4653" r="4199" b="1163"/>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C78E1" w:rsidRDefault="006C78E1" w:rsidP="00757F68"/>
    <w:p w:rsidR="004C1B4F" w:rsidRDefault="004C1B4F" w:rsidP="00757F68">
      <w:r w:rsidRPr="0015670F">
        <w:rPr>
          <w:i/>
        </w:rPr>
        <w:t>Figure 4</w:t>
      </w:r>
      <w:r>
        <w:t>: Details of different communication disorders in clients at Hullahalli and Akkihebbalu Outreach Service Centre in the report year.</w:t>
      </w:r>
    </w:p>
    <w:p w:rsidR="004C1B4F" w:rsidRDefault="004C1B4F" w:rsidP="00757F68"/>
    <w:p w:rsidR="00AA7220" w:rsidRDefault="00591ED0" w:rsidP="004C1B4F">
      <w:pPr>
        <w:jc w:val="center"/>
      </w:pPr>
      <w:r>
        <w:rPr>
          <w:noProof/>
          <w:lang w:val="en-IN" w:eastAsia="en-IN"/>
        </w:rPr>
        <w:drawing>
          <wp:inline distT="0" distB="0" distL="0" distR="0">
            <wp:extent cx="4891957" cy="2985954"/>
            <wp:effectExtent l="9261" t="4896" r="4157" b="0"/>
            <wp:docPr id="5"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A7220" w:rsidRDefault="00AA7220" w:rsidP="00757F68"/>
    <w:p w:rsidR="004C1B4F" w:rsidRDefault="004C1B4F" w:rsidP="00757F68">
      <w:r w:rsidRPr="0015670F">
        <w:rPr>
          <w:i/>
        </w:rPr>
        <w:t>Figure 5</w:t>
      </w:r>
      <w:r>
        <w:t>: Details of hearing aids issued and ear molds made for clients in Hull</w:t>
      </w:r>
      <w:r w:rsidR="0015670F">
        <w:t>a</w:t>
      </w:r>
      <w:r>
        <w:t xml:space="preserve">halli and Akkihebbalu Outreach Service Centre in the report year. </w:t>
      </w:r>
    </w:p>
    <w:p w:rsidR="005B1C29" w:rsidRDefault="00591ED0" w:rsidP="0015670F">
      <w:pPr>
        <w:jc w:val="center"/>
      </w:pPr>
      <w:r>
        <w:rPr>
          <w:noProof/>
          <w:lang w:val="en-IN" w:eastAsia="en-IN"/>
        </w:rPr>
        <w:lastRenderedPageBreak/>
        <w:drawing>
          <wp:inline distT="0" distB="0" distL="0" distR="0">
            <wp:extent cx="5155692" cy="3070479"/>
            <wp:effectExtent l="12192" t="6096" r="4191"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57F68" w:rsidRPr="0013375D" w:rsidRDefault="00757F68" w:rsidP="00757F68">
      <w:pPr>
        <w:rPr>
          <w:color w:val="00B050"/>
        </w:rPr>
      </w:pPr>
    </w:p>
    <w:p w:rsidR="00757F68" w:rsidRPr="00A5708B" w:rsidRDefault="00A5708B" w:rsidP="00757F68">
      <w:r w:rsidRPr="0015670F">
        <w:rPr>
          <w:i/>
        </w:rPr>
        <w:t xml:space="preserve">Figure </w:t>
      </w:r>
      <w:r w:rsidR="00C25601" w:rsidRPr="0015670F">
        <w:rPr>
          <w:i/>
        </w:rPr>
        <w:t>6</w:t>
      </w:r>
      <w:r w:rsidR="00C25601">
        <w:t xml:space="preserve">: Details of clients seen at Gumballi-Santhemaralli Outreach Service Centres </w:t>
      </w:r>
      <w:r w:rsidR="0015670F">
        <w:t>between August 2010 to March 2011.</w:t>
      </w:r>
    </w:p>
    <w:p w:rsidR="00757F68" w:rsidRDefault="00757F68" w:rsidP="004B752F">
      <w:pPr>
        <w:rPr>
          <w:b/>
        </w:rPr>
      </w:pPr>
    </w:p>
    <w:p w:rsidR="00757F68" w:rsidRDefault="00591ED0" w:rsidP="0015670F">
      <w:pPr>
        <w:jc w:val="center"/>
        <w:rPr>
          <w:b/>
        </w:rPr>
      </w:pPr>
      <w:r>
        <w:rPr>
          <w:b/>
          <w:noProof/>
          <w:lang w:val="en-IN" w:eastAsia="en-IN"/>
        </w:rPr>
        <w:drawing>
          <wp:inline distT="0" distB="0" distL="0" distR="0">
            <wp:extent cx="5108204" cy="2937564"/>
            <wp:effectExtent l="9703" t="5189" r="6543" b="472"/>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013D3" w:rsidRDefault="00E013D3" w:rsidP="00E013D3">
      <w:pPr>
        <w:ind w:left="360"/>
        <w:rPr>
          <w:b/>
          <w:color w:val="000000"/>
        </w:rPr>
      </w:pPr>
    </w:p>
    <w:p w:rsidR="00E013D3" w:rsidRPr="00823878" w:rsidRDefault="00823878" w:rsidP="0015670F">
      <w:pPr>
        <w:rPr>
          <w:color w:val="000000"/>
        </w:rPr>
      </w:pPr>
      <w:r w:rsidRPr="0015670F">
        <w:rPr>
          <w:i/>
          <w:color w:val="000000"/>
        </w:rPr>
        <w:t>Figure 7</w:t>
      </w:r>
      <w:r w:rsidRPr="00823878">
        <w:rPr>
          <w:color w:val="000000"/>
        </w:rPr>
        <w:t xml:space="preserve">: </w:t>
      </w:r>
      <w:r>
        <w:rPr>
          <w:color w:val="000000"/>
        </w:rPr>
        <w:t xml:space="preserve">Details of clients with different communication disorders seen at Gumballi </w:t>
      </w:r>
      <w:r>
        <w:t xml:space="preserve">Outreach Service Centre between August 2010 to March 2011. </w:t>
      </w:r>
    </w:p>
    <w:p w:rsidR="00E013D3" w:rsidRDefault="00591ED0" w:rsidP="00E013D3">
      <w:pPr>
        <w:ind w:left="360"/>
        <w:rPr>
          <w:b/>
          <w:color w:val="000000"/>
        </w:rPr>
      </w:pPr>
      <w:r>
        <w:rPr>
          <w:b/>
          <w:noProof/>
          <w:color w:val="000000"/>
          <w:lang w:val="en-IN" w:eastAsia="en-IN"/>
        </w:rPr>
        <w:lastRenderedPageBreak/>
        <w:drawing>
          <wp:inline distT="0" distB="0" distL="0" distR="0">
            <wp:extent cx="5176017" cy="2976718"/>
            <wp:effectExtent l="11243" t="4336" r="3865" b="271"/>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013D3" w:rsidRDefault="00E013D3" w:rsidP="00E013D3">
      <w:pPr>
        <w:ind w:left="360"/>
        <w:rPr>
          <w:b/>
          <w:color w:val="000000"/>
        </w:rPr>
      </w:pPr>
    </w:p>
    <w:p w:rsidR="00823878" w:rsidRDefault="00823878" w:rsidP="00823878">
      <w:r w:rsidRPr="0015670F">
        <w:rPr>
          <w:i/>
        </w:rPr>
        <w:t>Figure 8</w:t>
      </w:r>
      <w:r>
        <w:t xml:space="preserve">: Details of hearing aids issued and ear molds made for clients in Gumballi Outreach Service Centre between August 2011 to March 2011. </w:t>
      </w:r>
    </w:p>
    <w:p w:rsidR="00E013D3" w:rsidRDefault="00E013D3" w:rsidP="00E013D3">
      <w:pPr>
        <w:ind w:left="360"/>
        <w:rPr>
          <w:b/>
          <w:color w:val="000000"/>
        </w:rPr>
      </w:pPr>
    </w:p>
    <w:p w:rsidR="00985D85" w:rsidRDefault="00591ED0" w:rsidP="00E013D3">
      <w:pPr>
        <w:ind w:left="360"/>
        <w:rPr>
          <w:b/>
          <w:color w:val="000000"/>
        </w:rPr>
      </w:pPr>
      <w:r>
        <w:rPr>
          <w:b/>
          <w:noProof/>
          <w:color w:val="000000"/>
          <w:lang w:val="en-IN" w:eastAsia="en-IN"/>
        </w:rPr>
        <w:drawing>
          <wp:inline distT="0" distB="0" distL="0" distR="0">
            <wp:extent cx="5172842" cy="3205080"/>
            <wp:effectExtent l="10598" t="4845" r="7685"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85D85" w:rsidRDefault="00985D85" w:rsidP="00E013D3">
      <w:pPr>
        <w:ind w:left="360"/>
        <w:rPr>
          <w:b/>
          <w:color w:val="000000"/>
        </w:rPr>
      </w:pPr>
    </w:p>
    <w:p w:rsidR="00985D85" w:rsidRDefault="00985D85" w:rsidP="00E013D3">
      <w:pPr>
        <w:ind w:left="360"/>
        <w:rPr>
          <w:b/>
          <w:color w:val="000000"/>
        </w:rPr>
      </w:pPr>
    </w:p>
    <w:p w:rsidR="00985D85" w:rsidRPr="0015670F" w:rsidRDefault="005C1DD3" w:rsidP="0015670F">
      <w:pPr>
        <w:rPr>
          <w:color w:val="000000"/>
        </w:rPr>
      </w:pPr>
      <w:r w:rsidRPr="0015670F">
        <w:rPr>
          <w:i/>
          <w:color w:val="000000"/>
        </w:rPr>
        <w:t>Figure 9</w:t>
      </w:r>
      <w:r>
        <w:rPr>
          <w:b/>
          <w:color w:val="000000"/>
        </w:rPr>
        <w:t xml:space="preserve">: </w:t>
      </w:r>
      <w:r w:rsidR="0015670F" w:rsidRPr="0015670F">
        <w:rPr>
          <w:color w:val="000000"/>
        </w:rPr>
        <w:t xml:space="preserve">Details of </w:t>
      </w:r>
      <w:r w:rsidR="0015670F">
        <w:rPr>
          <w:color w:val="000000"/>
        </w:rPr>
        <w:t>clients recommended for speech and language therapy at Hullahalli, Akkihebbalu (April 2010 to March 2011) and Gumballi (August 2010 to March 2011).</w:t>
      </w:r>
    </w:p>
    <w:p w:rsidR="00985D85" w:rsidRDefault="00985D85" w:rsidP="00E013D3">
      <w:pPr>
        <w:ind w:left="360"/>
        <w:rPr>
          <w:b/>
          <w:color w:val="000000"/>
        </w:rPr>
      </w:pPr>
    </w:p>
    <w:p w:rsidR="00985D85" w:rsidRDefault="00985D85" w:rsidP="00E013D3">
      <w:pPr>
        <w:ind w:left="360"/>
        <w:rPr>
          <w:b/>
          <w:color w:val="000000"/>
        </w:rPr>
      </w:pPr>
    </w:p>
    <w:p w:rsidR="00985D85" w:rsidRDefault="00985D85" w:rsidP="00E013D3">
      <w:pPr>
        <w:ind w:left="360"/>
        <w:rPr>
          <w:b/>
          <w:color w:val="000000"/>
        </w:rPr>
      </w:pPr>
    </w:p>
    <w:p w:rsidR="00954663" w:rsidRPr="00954663" w:rsidRDefault="00954663" w:rsidP="00CE3B29">
      <w:pPr>
        <w:numPr>
          <w:ilvl w:val="2"/>
          <w:numId w:val="2"/>
        </w:numPr>
        <w:ind w:left="360"/>
        <w:rPr>
          <w:b/>
          <w:color w:val="000000"/>
        </w:rPr>
      </w:pPr>
      <w:r w:rsidRPr="00954663">
        <w:rPr>
          <w:b/>
          <w:color w:val="000000"/>
        </w:rPr>
        <w:lastRenderedPageBreak/>
        <w:t>Hearing Screening of industrial workers</w:t>
      </w:r>
    </w:p>
    <w:p w:rsidR="00D244A3" w:rsidRDefault="00D244A3" w:rsidP="004B752F">
      <w:pPr>
        <w:rPr>
          <w:b/>
        </w:rPr>
      </w:pPr>
    </w:p>
    <w:p w:rsidR="00954663" w:rsidRDefault="00954663" w:rsidP="00954663">
      <w:pPr>
        <w:jc w:val="both"/>
        <w:rPr>
          <w:color w:val="000000"/>
        </w:rPr>
      </w:pPr>
      <w:r w:rsidRPr="0013375D">
        <w:rPr>
          <w:b/>
          <w:color w:val="000000"/>
        </w:rPr>
        <w:tab/>
      </w:r>
      <w:r w:rsidRPr="0013375D">
        <w:rPr>
          <w:color w:val="000000"/>
        </w:rPr>
        <w:t xml:space="preserve">A </w:t>
      </w:r>
      <w:r>
        <w:rPr>
          <w:color w:val="000000"/>
        </w:rPr>
        <w:t>total of</w:t>
      </w:r>
      <w:r w:rsidRPr="0013375D">
        <w:rPr>
          <w:color w:val="000000"/>
        </w:rPr>
        <w:t xml:space="preserve"> </w:t>
      </w:r>
      <w:r>
        <w:rPr>
          <w:color w:val="000000"/>
        </w:rPr>
        <w:t>132</w:t>
      </w:r>
      <w:r w:rsidRPr="0013375D">
        <w:rPr>
          <w:color w:val="000000"/>
        </w:rPr>
        <w:t xml:space="preserve"> </w:t>
      </w:r>
      <w:r>
        <w:rPr>
          <w:color w:val="000000"/>
        </w:rPr>
        <w:t>employees</w:t>
      </w:r>
      <w:r w:rsidR="005B1C29">
        <w:rPr>
          <w:color w:val="000000"/>
        </w:rPr>
        <w:t xml:space="preserve"> in Karnataka Silk Industries Co. (</w:t>
      </w:r>
      <w:r>
        <w:rPr>
          <w:color w:val="000000"/>
        </w:rPr>
        <w:t>KSIC</w:t>
      </w:r>
      <w:r w:rsidR="005B1C29">
        <w:rPr>
          <w:color w:val="000000"/>
        </w:rPr>
        <w:t xml:space="preserve">) </w:t>
      </w:r>
      <w:r>
        <w:rPr>
          <w:color w:val="000000"/>
        </w:rPr>
        <w:t xml:space="preserve">were screened for </w:t>
      </w:r>
      <w:r w:rsidR="005B1C29">
        <w:rPr>
          <w:color w:val="000000"/>
        </w:rPr>
        <w:t xml:space="preserve">hearing abilities. </w:t>
      </w:r>
      <w:r w:rsidRPr="0013375D">
        <w:rPr>
          <w:color w:val="000000"/>
        </w:rPr>
        <w:t xml:space="preserve">Most of the </w:t>
      </w:r>
      <w:r w:rsidR="006D4880">
        <w:rPr>
          <w:color w:val="000000"/>
        </w:rPr>
        <w:t xml:space="preserve">employees of this industry </w:t>
      </w:r>
      <w:r w:rsidRPr="0013375D">
        <w:rPr>
          <w:color w:val="000000"/>
        </w:rPr>
        <w:t xml:space="preserve">had high frequency </w:t>
      </w:r>
      <w:r>
        <w:rPr>
          <w:color w:val="000000"/>
        </w:rPr>
        <w:t xml:space="preserve">sloping </w:t>
      </w:r>
      <w:r w:rsidRPr="0013375D">
        <w:rPr>
          <w:color w:val="000000"/>
        </w:rPr>
        <w:t xml:space="preserve">hearing loss due to </w:t>
      </w:r>
      <w:r w:rsidR="006D4880" w:rsidRPr="0013375D">
        <w:rPr>
          <w:color w:val="000000"/>
        </w:rPr>
        <w:t>exposure</w:t>
      </w:r>
      <w:r w:rsidR="006D4880">
        <w:rPr>
          <w:color w:val="000000"/>
        </w:rPr>
        <w:t xml:space="preserve"> to </w:t>
      </w:r>
      <w:r>
        <w:rPr>
          <w:color w:val="000000"/>
        </w:rPr>
        <w:t>high</w:t>
      </w:r>
      <w:r w:rsidRPr="0013375D">
        <w:rPr>
          <w:color w:val="000000"/>
        </w:rPr>
        <w:t xml:space="preserve"> noise</w:t>
      </w:r>
      <w:r w:rsidR="006D4880">
        <w:rPr>
          <w:color w:val="000000"/>
        </w:rPr>
        <w:t xml:space="preserve"> level</w:t>
      </w:r>
      <w:r w:rsidRPr="0013375D">
        <w:rPr>
          <w:color w:val="000000"/>
        </w:rPr>
        <w:t xml:space="preserve">. The </w:t>
      </w:r>
      <w:r w:rsidR="006D4880">
        <w:rPr>
          <w:color w:val="000000"/>
        </w:rPr>
        <w:t>employee</w:t>
      </w:r>
      <w:r>
        <w:rPr>
          <w:color w:val="000000"/>
        </w:rPr>
        <w:t>s</w:t>
      </w:r>
      <w:r w:rsidRPr="0013375D">
        <w:rPr>
          <w:color w:val="000000"/>
        </w:rPr>
        <w:t xml:space="preserve"> were counseled regarding the need to use ear protective devices to protect the</w:t>
      </w:r>
      <w:r w:rsidR="006D4880">
        <w:rPr>
          <w:color w:val="000000"/>
        </w:rPr>
        <w:t>ir</w:t>
      </w:r>
      <w:r w:rsidRPr="0013375D">
        <w:rPr>
          <w:color w:val="000000"/>
        </w:rPr>
        <w:t xml:space="preserve"> hearing ability. </w:t>
      </w:r>
      <w:r w:rsidR="006D4880">
        <w:rPr>
          <w:color w:val="000000"/>
        </w:rPr>
        <w:t xml:space="preserve">The employers were also counseled regarding attenuation of noise level at the source and transmission medium. </w:t>
      </w:r>
      <w:r w:rsidR="005B1C29" w:rsidRPr="0013375D">
        <w:rPr>
          <w:color w:val="000000"/>
        </w:rPr>
        <w:t xml:space="preserve">The details of </w:t>
      </w:r>
      <w:r w:rsidR="006D4880">
        <w:rPr>
          <w:color w:val="000000"/>
        </w:rPr>
        <w:t xml:space="preserve">the hearing evaluation of the </w:t>
      </w:r>
      <w:r w:rsidR="005B1C29">
        <w:rPr>
          <w:color w:val="000000"/>
        </w:rPr>
        <w:t>employees</w:t>
      </w:r>
      <w:r w:rsidR="005B1C29" w:rsidRPr="0013375D">
        <w:rPr>
          <w:color w:val="000000"/>
        </w:rPr>
        <w:t xml:space="preserve"> </w:t>
      </w:r>
      <w:r w:rsidR="006D4880">
        <w:rPr>
          <w:color w:val="000000"/>
        </w:rPr>
        <w:t xml:space="preserve">is </w:t>
      </w:r>
      <w:r w:rsidR="005B1C29" w:rsidRPr="0013375D">
        <w:rPr>
          <w:color w:val="000000"/>
        </w:rPr>
        <w:t xml:space="preserve"> represented in figure</w:t>
      </w:r>
      <w:r w:rsidR="00985D85">
        <w:rPr>
          <w:color w:val="000000"/>
        </w:rPr>
        <w:t xml:space="preserve"> 10.</w:t>
      </w:r>
    </w:p>
    <w:p w:rsidR="006F211C" w:rsidRPr="003634EE" w:rsidRDefault="006F211C" w:rsidP="00954663">
      <w:pPr>
        <w:jc w:val="both"/>
        <w:rPr>
          <w:b/>
        </w:rPr>
      </w:pPr>
    </w:p>
    <w:p w:rsidR="00954663" w:rsidRDefault="00F139D2" w:rsidP="00954663">
      <w:pPr>
        <w:jc w:val="center"/>
      </w:pPr>
      <w:r>
        <w:rPr>
          <w:noProof/>
          <w:lang w:val="en-IN" w:eastAsia="en-IN"/>
        </w:rPr>
        <w:pict>
          <v:shapetype id="_x0000_t202" coordsize="21600,21600" o:spt="202" path="m,l,21600r21600,l21600,xe">
            <v:stroke joinstyle="miter"/>
            <v:path gradientshapeok="t" o:connecttype="rect"/>
          </v:shapetype>
          <v:shape id="_x0000_s1039" type="#_x0000_t202" style="position:absolute;left:0;text-align:left;margin-left:276.75pt;margin-top:48.75pt;width:119.25pt;height:20.25pt;z-index:251655680" strokecolor="white">
            <v:textbox style="mso-next-textbox:#_x0000_s1039">
              <w:txbxContent>
                <w:p w:rsidR="00155E1C" w:rsidRPr="00C91BF2" w:rsidRDefault="00155E1C" w:rsidP="00954663">
                  <w:pPr>
                    <w:rPr>
                      <w:b/>
                    </w:rPr>
                  </w:pPr>
                  <w:r w:rsidRPr="00C91BF2">
                    <w:rPr>
                      <w:b/>
                    </w:rPr>
                    <w:t>Total screened - 132</w:t>
                  </w:r>
                </w:p>
              </w:txbxContent>
            </v:textbox>
          </v:shape>
        </w:pict>
      </w:r>
      <w:r w:rsidR="00591ED0">
        <w:rPr>
          <w:noProof/>
          <w:lang w:val="en-IN" w:eastAsia="en-IN"/>
        </w:rPr>
        <w:drawing>
          <wp:inline distT="0" distB="0" distL="0" distR="0">
            <wp:extent cx="5262550" cy="2756001"/>
            <wp:effectExtent l="10654" t="5542" r="3646" b="707"/>
            <wp:docPr id="10"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54663" w:rsidRPr="00E45895" w:rsidRDefault="00954663" w:rsidP="00954663">
      <w:pPr>
        <w:jc w:val="center"/>
        <w:rPr>
          <w:sz w:val="20"/>
        </w:rPr>
      </w:pPr>
    </w:p>
    <w:p w:rsidR="00954663" w:rsidRPr="006F211C" w:rsidRDefault="00985D85" w:rsidP="00954663">
      <w:pPr>
        <w:jc w:val="center"/>
        <w:rPr>
          <w:color w:val="00B050"/>
        </w:rPr>
      </w:pPr>
      <w:r w:rsidRPr="006F211C">
        <w:rPr>
          <w:i/>
        </w:rPr>
        <w:t>Figure 10</w:t>
      </w:r>
      <w:r w:rsidR="00954663" w:rsidRPr="006F211C">
        <w:rPr>
          <w:i/>
        </w:rPr>
        <w:t>:</w:t>
      </w:r>
      <w:r w:rsidR="00954663" w:rsidRPr="006F211C">
        <w:t xml:space="preserve"> Total Number of Employers screened for hearing and its outcome</w:t>
      </w:r>
    </w:p>
    <w:p w:rsidR="00954663" w:rsidRDefault="00954663" w:rsidP="00954663">
      <w:pPr>
        <w:rPr>
          <w:b/>
          <w:color w:val="000000"/>
        </w:rPr>
      </w:pPr>
    </w:p>
    <w:p w:rsidR="00381C63" w:rsidRDefault="00381C63" w:rsidP="00381C63">
      <w:pPr>
        <w:jc w:val="both"/>
        <w:rPr>
          <w:b/>
          <w:color w:val="000000"/>
        </w:rPr>
      </w:pPr>
    </w:p>
    <w:p w:rsidR="00381C63" w:rsidRPr="00A719B5" w:rsidRDefault="00381C63" w:rsidP="00D81DB0">
      <w:pPr>
        <w:numPr>
          <w:ilvl w:val="2"/>
          <w:numId w:val="2"/>
        </w:numPr>
        <w:ind w:left="360"/>
        <w:rPr>
          <w:b/>
        </w:rPr>
      </w:pPr>
      <w:r w:rsidRPr="00A719B5">
        <w:rPr>
          <w:b/>
        </w:rPr>
        <w:t>Follow up</w:t>
      </w:r>
      <w:r w:rsidR="00D81DB0">
        <w:rPr>
          <w:b/>
        </w:rPr>
        <w:t xml:space="preserve"> activities of POCD Department</w:t>
      </w:r>
      <w:r w:rsidRPr="00A719B5">
        <w:rPr>
          <w:b/>
        </w:rPr>
        <w:t>:</w:t>
      </w:r>
    </w:p>
    <w:p w:rsidR="00D81DB0" w:rsidRDefault="00381C63" w:rsidP="00381C63">
      <w:pPr>
        <w:jc w:val="both"/>
      </w:pPr>
      <w:r w:rsidRPr="00A719B5">
        <w:t xml:space="preserve">        All referred clients </w:t>
      </w:r>
      <w:r w:rsidR="00D81DB0">
        <w:t xml:space="preserve">(infant screening) </w:t>
      </w:r>
      <w:r w:rsidRPr="00A719B5">
        <w:t>were followed up through telephonic calls and individual letters written to client/ parents / caregivers of infants at risk for communication disorders</w:t>
      </w:r>
      <w:r>
        <w:t>. Complete test battery was administered to each indi</w:t>
      </w:r>
      <w:r w:rsidR="00D81DB0">
        <w:t>vidual</w:t>
      </w:r>
      <w:r>
        <w:t xml:space="preserve"> who </w:t>
      </w:r>
      <w:r w:rsidR="00D81DB0">
        <w:t xml:space="preserve">were found to be at risk. Figure 11 and 12 depict the statistics related to this activity. </w:t>
      </w:r>
    </w:p>
    <w:p w:rsidR="00381C63" w:rsidRDefault="00381C63" w:rsidP="00381C63">
      <w:pPr>
        <w:rPr>
          <w:b/>
          <w:color w:val="00B050"/>
        </w:rPr>
      </w:pPr>
    </w:p>
    <w:p w:rsidR="00381C63" w:rsidRDefault="00591ED0" w:rsidP="00381C63">
      <w:pPr>
        <w:jc w:val="center"/>
        <w:rPr>
          <w:noProof/>
          <w:lang w:val="en-IN" w:eastAsia="en-IN"/>
        </w:rPr>
      </w:pPr>
      <w:r>
        <w:rPr>
          <w:b/>
          <w:noProof/>
          <w:color w:val="00B050"/>
          <w:lang w:val="en-IN" w:eastAsia="en-IN"/>
        </w:rPr>
        <w:lastRenderedPageBreak/>
        <w:drawing>
          <wp:inline distT="0" distB="0" distL="0" distR="0">
            <wp:extent cx="4343867" cy="3565779"/>
            <wp:effectExtent l="14504" t="6096" r="4079"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81C63" w:rsidRDefault="00381C63" w:rsidP="00381C63">
      <w:pPr>
        <w:rPr>
          <w:noProof/>
          <w:lang w:val="en-IN" w:eastAsia="en-IN"/>
        </w:rPr>
      </w:pPr>
    </w:p>
    <w:p w:rsidR="00381C63" w:rsidRPr="00D81DB0" w:rsidRDefault="00381C63" w:rsidP="00381C63">
      <w:pPr>
        <w:jc w:val="center"/>
      </w:pPr>
      <w:r w:rsidRPr="00D81DB0">
        <w:rPr>
          <w:i/>
        </w:rPr>
        <w:t xml:space="preserve">Figure </w:t>
      </w:r>
      <w:r w:rsidR="00D81DB0" w:rsidRPr="00D81DB0">
        <w:rPr>
          <w:i/>
        </w:rPr>
        <w:t>11</w:t>
      </w:r>
      <w:r w:rsidRPr="00D81DB0">
        <w:rPr>
          <w:i/>
        </w:rPr>
        <w:t>:</w:t>
      </w:r>
      <w:r w:rsidRPr="00D81DB0">
        <w:t xml:space="preserve"> Total number of clients visited AIISH for detailed evaluation</w:t>
      </w:r>
    </w:p>
    <w:p w:rsidR="00381C63" w:rsidRPr="00E45895" w:rsidRDefault="00381C63" w:rsidP="00381C63">
      <w:pPr>
        <w:jc w:val="center"/>
        <w:rPr>
          <w:b/>
          <w:color w:val="00B050"/>
          <w:sz w:val="20"/>
        </w:rPr>
      </w:pPr>
    </w:p>
    <w:p w:rsidR="00381C63" w:rsidRDefault="00381C63" w:rsidP="00381C63">
      <w:pPr>
        <w:rPr>
          <w:noProof/>
          <w:lang w:val="en-IN" w:eastAsia="en-IN"/>
        </w:rPr>
      </w:pPr>
    </w:p>
    <w:p w:rsidR="00381C63" w:rsidRDefault="00381C63" w:rsidP="00381C63">
      <w:pPr>
        <w:rPr>
          <w:noProof/>
          <w:lang w:val="en-IN" w:eastAsia="en-IN"/>
        </w:rPr>
      </w:pPr>
    </w:p>
    <w:p w:rsidR="00381C63" w:rsidRDefault="00F139D2" w:rsidP="00381C63">
      <w:pPr>
        <w:jc w:val="center"/>
        <w:rPr>
          <w:noProof/>
          <w:lang w:val="en-IN" w:eastAsia="en-IN"/>
        </w:rPr>
      </w:pPr>
      <w:r>
        <w:rPr>
          <w:noProof/>
          <w:lang w:val="en-IN" w:eastAsia="en-IN"/>
        </w:rPr>
        <w:pict>
          <v:shape id="_x0000_s1044" type="#_x0000_t202" style="position:absolute;left:0;text-align:left;margin-left:53.25pt;margin-top:75.85pt;width:38.25pt;height:21.75pt;z-index:251660800" filled="f" stroked="f">
            <v:textbox style="mso-next-textbox:#_x0000_s1044">
              <w:txbxContent>
                <w:p w:rsidR="00155E1C" w:rsidRPr="00714FD2" w:rsidRDefault="00155E1C" w:rsidP="00381C63">
                  <w:pPr>
                    <w:rPr>
                      <w:b/>
                      <w:sz w:val="20"/>
                    </w:rPr>
                  </w:pPr>
                  <w:r>
                    <w:rPr>
                      <w:b/>
                      <w:sz w:val="20"/>
                    </w:rPr>
                    <w:t>0.2</w:t>
                  </w:r>
                  <w:r w:rsidRPr="00714FD2">
                    <w:rPr>
                      <w:b/>
                      <w:sz w:val="20"/>
                    </w:rPr>
                    <w:t>%</w:t>
                  </w:r>
                </w:p>
              </w:txbxContent>
            </v:textbox>
          </v:shape>
        </w:pict>
      </w:r>
      <w:r>
        <w:rPr>
          <w:noProof/>
          <w:lang w:val="en-IN" w:eastAsia="en-IN"/>
        </w:rPr>
        <w:pict>
          <v:shape id="_x0000_s1041" type="#_x0000_t202" style="position:absolute;left:0;text-align:left;margin-left:102.75pt;margin-top:87.1pt;width:38.25pt;height:21.75pt;z-index:251657728" filled="f" stroked="f">
            <v:textbox style="mso-next-textbox:#_x0000_s1041">
              <w:txbxContent>
                <w:p w:rsidR="00155E1C" w:rsidRPr="00714FD2" w:rsidRDefault="00155E1C" w:rsidP="00381C63">
                  <w:pPr>
                    <w:rPr>
                      <w:b/>
                      <w:sz w:val="20"/>
                    </w:rPr>
                  </w:pPr>
                  <w:r>
                    <w:rPr>
                      <w:b/>
                      <w:sz w:val="20"/>
                    </w:rPr>
                    <w:t>0.8</w:t>
                  </w:r>
                  <w:r w:rsidRPr="00714FD2">
                    <w:rPr>
                      <w:b/>
                      <w:sz w:val="20"/>
                    </w:rPr>
                    <w:t>%</w:t>
                  </w:r>
                </w:p>
              </w:txbxContent>
            </v:textbox>
          </v:shape>
        </w:pict>
      </w:r>
      <w:r>
        <w:rPr>
          <w:noProof/>
          <w:lang w:val="en-IN" w:eastAsia="en-IN"/>
        </w:rPr>
        <w:pict>
          <v:shape id="_x0000_s1043" type="#_x0000_t202" style="position:absolute;left:0;text-align:left;margin-left:96.75pt;margin-top:61.6pt;width:38.25pt;height:21.75pt;z-index:251659776" filled="f" stroked="f">
            <v:textbox style="mso-next-textbox:#_x0000_s1043">
              <w:txbxContent>
                <w:p w:rsidR="00155E1C" w:rsidRPr="00714FD2" w:rsidRDefault="00155E1C" w:rsidP="00381C63">
                  <w:pPr>
                    <w:rPr>
                      <w:b/>
                      <w:sz w:val="20"/>
                    </w:rPr>
                  </w:pPr>
                  <w:r>
                    <w:rPr>
                      <w:b/>
                      <w:sz w:val="20"/>
                    </w:rPr>
                    <w:t>0.5</w:t>
                  </w:r>
                  <w:r w:rsidRPr="00714FD2">
                    <w:rPr>
                      <w:b/>
                      <w:sz w:val="20"/>
                    </w:rPr>
                    <w:t>%</w:t>
                  </w:r>
                </w:p>
              </w:txbxContent>
            </v:textbox>
          </v:shape>
        </w:pict>
      </w:r>
      <w:r>
        <w:rPr>
          <w:noProof/>
          <w:lang w:val="en-IN" w:eastAsia="en-IN"/>
        </w:rPr>
        <w:pict>
          <v:shape id="_x0000_s1042" type="#_x0000_t202" style="position:absolute;left:0;text-align:left;margin-left:149.25pt;margin-top:48.1pt;width:33pt;height:21.75pt;z-index:251658752" filled="f" stroked="f">
            <v:textbox style="mso-next-textbox:#_x0000_s1042">
              <w:txbxContent>
                <w:p w:rsidR="00155E1C" w:rsidRPr="00714FD2" w:rsidRDefault="00155E1C" w:rsidP="00381C63">
                  <w:pPr>
                    <w:rPr>
                      <w:b/>
                      <w:sz w:val="20"/>
                    </w:rPr>
                  </w:pPr>
                  <w:r>
                    <w:rPr>
                      <w:b/>
                      <w:sz w:val="20"/>
                    </w:rPr>
                    <w:t>1</w:t>
                  </w:r>
                  <w:r w:rsidRPr="00714FD2">
                    <w:rPr>
                      <w:b/>
                      <w:sz w:val="20"/>
                    </w:rPr>
                    <w:t>%</w:t>
                  </w:r>
                </w:p>
              </w:txbxContent>
            </v:textbox>
          </v:shape>
        </w:pict>
      </w:r>
      <w:r>
        <w:rPr>
          <w:noProof/>
          <w:lang w:val="en-IN" w:eastAsia="en-IN"/>
        </w:rPr>
        <w:pict>
          <v:shape id="_x0000_s1040" type="#_x0000_t202" style="position:absolute;left:0;text-align:left;margin-left:237.75pt;margin-top:87.1pt;width:38.25pt;height:21.75pt;z-index:251656704" filled="f" stroked="f">
            <v:textbox style="mso-next-textbox:#_x0000_s1040">
              <w:txbxContent>
                <w:p w:rsidR="00155E1C" w:rsidRPr="00714FD2" w:rsidRDefault="00155E1C" w:rsidP="00381C63">
                  <w:pPr>
                    <w:rPr>
                      <w:b/>
                      <w:sz w:val="20"/>
                    </w:rPr>
                  </w:pPr>
                  <w:r w:rsidRPr="00714FD2">
                    <w:rPr>
                      <w:b/>
                      <w:sz w:val="20"/>
                    </w:rPr>
                    <w:t>4.6%</w:t>
                  </w:r>
                </w:p>
              </w:txbxContent>
            </v:textbox>
          </v:shape>
        </w:pict>
      </w:r>
      <w:r w:rsidR="00591ED0">
        <w:rPr>
          <w:noProof/>
          <w:lang w:val="en-IN" w:eastAsia="en-IN"/>
        </w:rPr>
        <w:drawing>
          <wp:inline distT="0" distB="0" distL="0" distR="0">
            <wp:extent cx="4572762" cy="2746629"/>
            <wp:effectExtent l="12192" t="6096" r="6096" b="0"/>
            <wp:docPr id="1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81C63" w:rsidRDefault="00381C63" w:rsidP="00381C63">
      <w:pPr>
        <w:rPr>
          <w:b/>
          <w:color w:val="00B050"/>
        </w:rPr>
      </w:pPr>
    </w:p>
    <w:p w:rsidR="00381C63" w:rsidRPr="00D81DB0" w:rsidRDefault="00381C63" w:rsidP="00381C63">
      <w:pPr>
        <w:jc w:val="center"/>
      </w:pPr>
      <w:r w:rsidRPr="00D81DB0">
        <w:rPr>
          <w:i/>
        </w:rPr>
        <w:t xml:space="preserve">Figure </w:t>
      </w:r>
      <w:r w:rsidR="00D81DB0">
        <w:rPr>
          <w:i/>
        </w:rPr>
        <w:t>12</w:t>
      </w:r>
      <w:r w:rsidRPr="00D81DB0">
        <w:rPr>
          <w:i/>
        </w:rPr>
        <w:t>:</w:t>
      </w:r>
      <w:r w:rsidRPr="00D81DB0">
        <w:t xml:space="preserve"> Communication disorders identified through detailed evaluation</w:t>
      </w:r>
    </w:p>
    <w:p w:rsidR="00381C63" w:rsidRPr="00E45895" w:rsidRDefault="00381C63" w:rsidP="00381C63">
      <w:pPr>
        <w:jc w:val="center"/>
        <w:rPr>
          <w:b/>
          <w:color w:val="00B050"/>
          <w:sz w:val="20"/>
        </w:rPr>
      </w:pPr>
    </w:p>
    <w:p w:rsidR="00381C63" w:rsidRDefault="00381C63" w:rsidP="00381C63">
      <w:pPr>
        <w:rPr>
          <w:b/>
          <w:color w:val="00B050"/>
        </w:rPr>
      </w:pPr>
    </w:p>
    <w:p w:rsidR="00381C63" w:rsidRDefault="00381C63" w:rsidP="00381C63">
      <w:pPr>
        <w:rPr>
          <w:b/>
          <w:color w:val="00B050"/>
        </w:rPr>
      </w:pPr>
    </w:p>
    <w:p w:rsidR="00381C63" w:rsidRDefault="00381C63" w:rsidP="00381C63">
      <w:pPr>
        <w:rPr>
          <w:b/>
          <w:color w:val="00B050"/>
        </w:rPr>
      </w:pPr>
    </w:p>
    <w:p w:rsidR="00D244A3" w:rsidRDefault="00D244A3" w:rsidP="004B752F">
      <w:pPr>
        <w:rPr>
          <w:b/>
        </w:rPr>
      </w:pPr>
    </w:p>
    <w:p w:rsidR="00C574D6" w:rsidRPr="0013375D" w:rsidRDefault="00C574D6" w:rsidP="004B752F">
      <w:pPr>
        <w:rPr>
          <w:b/>
        </w:rPr>
      </w:pPr>
      <w:r w:rsidRPr="0013375D">
        <w:rPr>
          <w:b/>
        </w:rPr>
        <w:t>EXTENSION ACTIVITIES</w:t>
      </w:r>
    </w:p>
    <w:p w:rsidR="00C574D6" w:rsidRPr="0013375D" w:rsidRDefault="00C574D6" w:rsidP="00C574D6">
      <w:pPr>
        <w:jc w:val="both"/>
        <w:rPr>
          <w:b/>
        </w:rPr>
      </w:pPr>
    </w:p>
    <w:p w:rsidR="00C574D6" w:rsidRPr="0013375D" w:rsidRDefault="00C574D6" w:rsidP="00C574D6">
      <w:pPr>
        <w:jc w:val="both"/>
        <w:rPr>
          <w:b/>
        </w:rPr>
      </w:pPr>
      <w:r w:rsidRPr="0013375D">
        <w:rPr>
          <w:b/>
        </w:rPr>
        <w:t>1. Camps to screen individuals with speech, language and hearing disorders:</w:t>
      </w:r>
    </w:p>
    <w:p w:rsidR="00C574D6" w:rsidRPr="0013375D" w:rsidRDefault="00C574D6" w:rsidP="00C574D6">
      <w:pPr>
        <w:jc w:val="both"/>
      </w:pPr>
    </w:p>
    <w:p w:rsidR="00F56A88" w:rsidRDefault="00A31946" w:rsidP="00C574D6">
      <w:pPr>
        <w:jc w:val="both"/>
      </w:pPr>
      <w:r>
        <w:t>Several c</w:t>
      </w:r>
      <w:r w:rsidR="00C574D6" w:rsidRPr="0013375D">
        <w:t xml:space="preserve">amps were conducted at various places within </w:t>
      </w:r>
      <w:r>
        <w:t xml:space="preserve">and outside </w:t>
      </w:r>
      <w:r w:rsidR="00C574D6" w:rsidRPr="0013375D">
        <w:t>Karnataka in the report year</w:t>
      </w:r>
      <w:r w:rsidR="0093449C">
        <w:t xml:space="preserve"> by the institute</w:t>
      </w:r>
      <w:r w:rsidR="00C574D6" w:rsidRPr="0013375D">
        <w:t>. These camps were majorly sponsored by NGO’s, SSA</w:t>
      </w:r>
      <w:r w:rsidR="0093449C">
        <w:t xml:space="preserve">, several </w:t>
      </w:r>
      <w:r w:rsidR="00C574D6" w:rsidRPr="0013375D">
        <w:t xml:space="preserve">state and district </w:t>
      </w:r>
      <w:r w:rsidR="0093449C">
        <w:t xml:space="preserve">sponsored </w:t>
      </w:r>
      <w:r w:rsidR="00C574D6" w:rsidRPr="0013375D">
        <w:t>agencies. The statistics of individuals evaluated</w:t>
      </w:r>
      <w:r w:rsidR="00F56A88">
        <w:t xml:space="preserve"> and </w:t>
      </w:r>
      <w:r w:rsidR="00F56A88" w:rsidRPr="0013375D">
        <w:t>referred</w:t>
      </w:r>
      <w:r w:rsidR="00C574D6" w:rsidRPr="0013375D">
        <w:t xml:space="preserve"> to the institute for f</w:t>
      </w:r>
      <w:r w:rsidR="0093449C">
        <w:t xml:space="preserve">ollow up and clients who were issued hearing aids and </w:t>
      </w:r>
      <w:r w:rsidR="006F211C">
        <w:t>certificates is shown in Table 6 and Figures</w:t>
      </w:r>
      <w:r w:rsidR="00D81DB0">
        <w:t>13</w:t>
      </w:r>
      <w:r w:rsidR="00C574D6" w:rsidRPr="0013375D">
        <w:t xml:space="preserve"> </w:t>
      </w:r>
      <w:r w:rsidR="00D81DB0">
        <w:t>to 15</w:t>
      </w:r>
      <w:r w:rsidR="006F211C">
        <w:t>.</w:t>
      </w:r>
    </w:p>
    <w:p w:rsidR="00A77F15" w:rsidRDefault="00A77F15" w:rsidP="00C574D6">
      <w:pPr>
        <w:jc w:val="both"/>
      </w:pPr>
    </w:p>
    <w:p w:rsidR="00C574D6" w:rsidRDefault="006F211C" w:rsidP="00A31946">
      <w:pPr>
        <w:jc w:val="both"/>
      </w:pPr>
      <w:r>
        <w:t>Table 6</w:t>
      </w:r>
      <w:r w:rsidR="00C574D6" w:rsidRPr="0013375D">
        <w:t xml:space="preserve">: Details of </w:t>
      </w:r>
      <w:r w:rsidR="001B08CF">
        <w:t xml:space="preserve">clients screened in various </w:t>
      </w:r>
      <w:r w:rsidR="00C574D6" w:rsidRPr="0013375D">
        <w:t xml:space="preserve">camps in the report year </w:t>
      </w:r>
    </w:p>
    <w:p w:rsidR="00C574D6" w:rsidRPr="0013375D" w:rsidRDefault="00C574D6" w:rsidP="00C574D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6"/>
        <w:gridCol w:w="1789"/>
        <w:gridCol w:w="1311"/>
        <w:gridCol w:w="1803"/>
        <w:gridCol w:w="1348"/>
        <w:gridCol w:w="1509"/>
      </w:tblGrid>
      <w:tr w:rsidR="00C574D6" w:rsidRPr="0013375D" w:rsidTr="00E013D3">
        <w:trPr>
          <w:jc w:val="center"/>
        </w:trPr>
        <w:tc>
          <w:tcPr>
            <w:tcW w:w="619" w:type="pct"/>
          </w:tcPr>
          <w:p w:rsidR="00C574D6" w:rsidRPr="001B08CF" w:rsidRDefault="00C574D6" w:rsidP="006F211C"/>
          <w:p w:rsidR="00C574D6" w:rsidRPr="001B08CF" w:rsidRDefault="00C574D6" w:rsidP="006F211C">
            <w:r w:rsidRPr="001B08CF">
              <w:rPr>
                <w:sz w:val="22"/>
              </w:rPr>
              <w:t>Month</w:t>
            </w:r>
          </w:p>
        </w:tc>
        <w:tc>
          <w:tcPr>
            <w:tcW w:w="1010" w:type="pct"/>
          </w:tcPr>
          <w:p w:rsidR="00C574D6" w:rsidRPr="001B08CF" w:rsidRDefault="00C574D6" w:rsidP="006F211C">
            <w:r w:rsidRPr="001B08CF">
              <w:rPr>
                <w:sz w:val="22"/>
              </w:rPr>
              <w:t>Place where camp was held</w:t>
            </w:r>
          </w:p>
        </w:tc>
        <w:tc>
          <w:tcPr>
            <w:tcW w:w="740" w:type="pct"/>
          </w:tcPr>
          <w:p w:rsidR="00C574D6" w:rsidRPr="001B08CF" w:rsidRDefault="00C574D6" w:rsidP="006F211C">
            <w:r w:rsidRPr="001B08CF">
              <w:rPr>
                <w:sz w:val="22"/>
              </w:rPr>
              <w:t>Date</w:t>
            </w:r>
          </w:p>
        </w:tc>
        <w:tc>
          <w:tcPr>
            <w:tcW w:w="1018" w:type="pct"/>
          </w:tcPr>
          <w:p w:rsidR="00C574D6" w:rsidRPr="001B08CF" w:rsidRDefault="00C574D6" w:rsidP="006F211C">
            <w:r w:rsidRPr="001B08CF">
              <w:rPr>
                <w:sz w:val="22"/>
              </w:rPr>
              <w:t>Sponsoring Organization</w:t>
            </w:r>
          </w:p>
        </w:tc>
        <w:tc>
          <w:tcPr>
            <w:tcW w:w="761" w:type="pct"/>
          </w:tcPr>
          <w:p w:rsidR="00C574D6" w:rsidRPr="001B08CF" w:rsidRDefault="00C574D6" w:rsidP="006F211C">
            <w:r w:rsidRPr="001B08CF">
              <w:rPr>
                <w:sz w:val="22"/>
              </w:rPr>
              <w:t>Total Number of Clients screened/</w:t>
            </w:r>
          </w:p>
          <w:p w:rsidR="00C574D6" w:rsidRPr="001B08CF" w:rsidRDefault="00C574D6" w:rsidP="006F211C">
            <w:r w:rsidRPr="001B08CF">
              <w:rPr>
                <w:sz w:val="22"/>
              </w:rPr>
              <w:t>evaluated</w:t>
            </w:r>
          </w:p>
        </w:tc>
        <w:tc>
          <w:tcPr>
            <w:tcW w:w="853" w:type="pct"/>
          </w:tcPr>
          <w:p w:rsidR="00C574D6" w:rsidRPr="001B08CF" w:rsidRDefault="00C574D6" w:rsidP="006F211C">
            <w:r w:rsidRPr="001B08CF">
              <w:rPr>
                <w:sz w:val="22"/>
              </w:rPr>
              <w:t>Total Number of Clients referred to AIISH</w:t>
            </w:r>
            <w:r w:rsidR="001B08CF">
              <w:rPr>
                <w:sz w:val="22"/>
              </w:rPr>
              <w:t xml:space="preserve"> for follow up </w:t>
            </w:r>
          </w:p>
        </w:tc>
      </w:tr>
      <w:tr w:rsidR="00C574D6" w:rsidRPr="0013375D" w:rsidTr="00E013D3">
        <w:trPr>
          <w:jc w:val="center"/>
        </w:trPr>
        <w:tc>
          <w:tcPr>
            <w:tcW w:w="619" w:type="pct"/>
          </w:tcPr>
          <w:p w:rsidR="00C574D6" w:rsidRPr="0013375D" w:rsidRDefault="00C574D6" w:rsidP="006F211C">
            <w:r w:rsidRPr="0013375D">
              <w:t>Apr 20</w:t>
            </w:r>
            <w:r>
              <w:t>10</w:t>
            </w:r>
          </w:p>
        </w:tc>
        <w:tc>
          <w:tcPr>
            <w:tcW w:w="1010" w:type="pct"/>
          </w:tcPr>
          <w:p w:rsidR="00C574D6" w:rsidRPr="001B08CF" w:rsidRDefault="00C574D6" w:rsidP="006F211C">
            <w:r w:rsidRPr="001B08CF">
              <w:t>Tarikere, Chikkamagalur</w:t>
            </w:r>
            <w:r w:rsidR="001B08CF" w:rsidRPr="001B08CF">
              <w:t xml:space="preserve"> district</w:t>
            </w:r>
          </w:p>
        </w:tc>
        <w:tc>
          <w:tcPr>
            <w:tcW w:w="740" w:type="pct"/>
          </w:tcPr>
          <w:p w:rsidR="00C574D6" w:rsidRPr="0013375D" w:rsidRDefault="001B08CF" w:rsidP="006F211C">
            <w:r>
              <w:t>23/4/2010</w:t>
            </w:r>
          </w:p>
        </w:tc>
        <w:tc>
          <w:tcPr>
            <w:tcW w:w="1018" w:type="pct"/>
          </w:tcPr>
          <w:p w:rsidR="00C574D6" w:rsidRPr="0013375D" w:rsidRDefault="00C574D6" w:rsidP="006F211C">
            <w:r w:rsidRPr="0013375D">
              <w:t>Rotary</w:t>
            </w:r>
            <w:r w:rsidR="001B08CF">
              <w:t xml:space="preserve"> Club</w:t>
            </w:r>
            <w:r w:rsidRPr="0013375D">
              <w:t>, Tarikere</w:t>
            </w:r>
          </w:p>
        </w:tc>
        <w:tc>
          <w:tcPr>
            <w:tcW w:w="761" w:type="pct"/>
          </w:tcPr>
          <w:p w:rsidR="00C574D6" w:rsidRPr="0013375D" w:rsidRDefault="00C574D6" w:rsidP="006F211C">
            <w:pPr>
              <w:jc w:val="right"/>
            </w:pPr>
            <w:r w:rsidRPr="0013375D">
              <w:t>351</w:t>
            </w:r>
          </w:p>
        </w:tc>
        <w:tc>
          <w:tcPr>
            <w:tcW w:w="853" w:type="pct"/>
          </w:tcPr>
          <w:p w:rsidR="00C574D6" w:rsidRPr="0013375D" w:rsidRDefault="00C574D6" w:rsidP="006F211C">
            <w:pPr>
              <w:jc w:val="right"/>
            </w:pPr>
            <w:r w:rsidRPr="0013375D">
              <w:t>88</w:t>
            </w:r>
          </w:p>
        </w:tc>
      </w:tr>
      <w:tr w:rsidR="00C574D6" w:rsidRPr="0013375D" w:rsidTr="00E013D3">
        <w:trPr>
          <w:trHeight w:val="615"/>
          <w:jc w:val="center"/>
        </w:trPr>
        <w:tc>
          <w:tcPr>
            <w:tcW w:w="619" w:type="pct"/>
            <w:vMerge w:val="restart"/>
          </w:tcPr>
          <w:p w:rsidR="00C574D6" w:rsidRPr="0013375D" w:rsidRDefault="00C574D6" w:rsidP="006F211C">
            <w:r w:rsidRPr="0013375D">
              <w:t>July 20</w:t>
            </w:r>
            <w:r>
              <w:t>10</w:t>
            </w:r>
          </w:p>
        </w:tc>
        <w:tc>
          <w:tcPr>
            <w:tcW w:w="1010" w:type="pct"/>
          </w:tcPr>
          <w:p w:rsidR="00C574D6" w:rsidRPr="001B08CF" w:rsidRDefault="00C574D6" w:rsidP="006F211C">
            <w:r w:rsidRPr="001B08CF">
              <w:t>Nanjangud, Mysore Dist.</w:t>
            </w:r>
          </w:p>
        </w:tc>
        <w:tc>
          <w:tcPr>
            <w:tcW w:w="740" w:type="pct"/>
          </w:tcPr>
          <w:p w:rsidR="00C574D6" w:rsidRPr="0013375D" w:rsidRDefault="001B08CF" w:rsidP="006F211C">
            <w:r>
              <w:t>11/7/2010</w:t>
            </w:r>
          </w:p>
        </w:tc>
        <w:tc>
          <w:tcPr>
            <w:tcW w:w="1018" w:type="pct"/>
          </w:tcPr>
          <w:p w:rsidR="00C574D6" w:rsidRPr="0013375D" w:rsidRDefault="00C574D6" w:rsidP="006F211C">
            <w:r w:rsidRPr="0013375D">
              <w:t>Mysore District Surgeon</w:t>
            </w:r>
            <w:r w:rsidR="001B08CF">
              <w:t xml:space="preserve"> Association</w:t>
            </w:r>
            <w:r w:rsidRPr="0013375D">
              <w:t>, Mysore.</w:t>
            </w:r>
          </w:p>
        </w:tc>
        <w:tc>
          <w:tcPr>
            <w:tcW w:w="761" w:type="pct"/>
          </w:tcPr>
          <w:p w:rsidR="00C574D6" w:rsidRPr="0013375D" w:rsidRDefault="00C574D6" w:rsidP="006F211C">
            <w:pPr>
              <w:jc w:val="right"/>
            </w:pPr>
            <w:r w:rsidRPr="0013375D">
              <w:t>57</w:t>
            </w:r>
          </w:p>
        </w:tc>
        <w:tc>
          <w:tcPr>
            <w:tcW w:w="853" w:type="pct"/>
          </w:tcPr>
          <w:p w:rsidR="00C574D6" w:rsidRPr="0013375D" w:rsidRDefault="00C574D6" w:rsidP="006F211C">
            <w:pPr>
              <w:jc w:val="right"/>
            </w:pPr>
            <w:r w:rsidRPr="0013375D">
              <w:t>25</w:t>
            </w:r>
          </w:p>
        </w:tc>
      </w:tr>
      <w:tr w:rsidR="00C574D6" w:rsidRPr="0013375D" w:rsidTr="00E013D3">
        <w:trPr>
          <w:trHeight w:val="555"/>
          <w:jc w:val="center"/>
        </w:trPr>
        <w:tc>
          <w:tcPr>
            <w:tcW w:w="619" w:type="pct"/>
            <w:vMerge/>
          </w:tcPr>
          <w:p w:rsidR="00C574D6" w:rsidRPr="0013375D" w:rsidRDefault="00C574D6" w:rsidP="006F211C"/>
        </w:tc>
        <w:tc>
          <w:tcPr>
            <w:tcW w:w="1010" w:type="pct"/>
          </w:tcPr>
          <w:p w:rsidR="00C574D6" w:rsidRPr="001B08CF" w:rsidRDefault="00C574D6" w:rsidP="006F211C">
            <w:r w:rsidRPr="001B08CF">
              <w:t>Sulthan Battery</w:t>
            </w:r>
          </w:p>
        </w:tc>
        <w:tc>
          <w:tcPr>
            <w:tcW w:w="740" w:type="pct"/>
          </w:tcPr>
          <w:p w:rsidR="00C574D6" w:rsidRPr="0013375D" w:rsidRDefault="001B08CF" w:rsidP="006F211C">
            <w:r>
              <w:t>29/7/2010</w:t>
            </w:r>
          </w:p>
        </w:tc>
        <w:tc>
          <w:tcPr>
            <w:tcW w:w="1018" w:type="pct"/>
          </w:tcPr>
          <w:p w:rsidR="00C574D6" w:rsidRPr="0013375D" w:rsidRDefault="00C574D6" w:rsidP="006F211C">
            <w:r w:rsidRPr="0013375D">
              <w:t>SSA</w:t>
            </w:r>
          </w:p>
          <w:p w:rsidR="00C574D6" w:rsidRPr="0013375D" w:rsidRDefault="00C574D6" w:rsidP="006F211C"/>
        </w:tc>
        <w:tc>
          <w:tcPr>
            <w:tcW w:w="761" w:type="pct"/>
          </w:tcPr>
          <w:p w:rsidR="00C574D6" w:rsidRPr="0013375D" w:rsidRDefault="00C574D6" w:rsidP="006F211C">
            <w:pPr>
              <w:jc w:val="right"/>
            </w:pPr>
            <w:r w:rsidRPr="0013375D">
              <w:t>277</w:t>
            </w:r>
          </w:p>
        </w:tc>
        <w:tc>
          <w:tcPr>
            <w:tcW w:w="853" w:type="pct"/>
          </w:tcPr>
          <w:p w:rsidR="00C574D6" w:rsidRPr="0013375D" w:rsidRDefault="00C574D6" w:rsidP="006F211C">
            <w:pPr>
              <w:jc w:val="right"/>
            </w:pPr>
            <w:r w:rsidRPr="0013375D">
              <w:t>73</w:t>
            </w:r>
          </w:p>
        </w:tc>
      </w:tr>
      <w:tr w:rsidR="00C574D6" w:rsidRPr="0013375D" w:rsidTr="00E013D3">
        <w:trPr>
          <w:trHeight w:val="166"/>
          <w:jc w:val="center"/>
        </w:trPr>
        <w:tc>
          <w:tcPr>
            <w:tcW w:w="619" w:type="pct"/>
            <w:vMerge/>
          </w:tcPr>
          <w:p w:rsidR="00C574D6" w:rsidRPr="0013375D" w:rsidRDefault="00C574D6" w:rsidP="006F211C"/>
        </w:tc>
        <w:tc>
          <w:tcPr>
            <w:tcW w:w="1010" w:type="pct"/>
          </w:tcPr>
          <w:p w:rsidR="00C574D6" w:rsidRPr="001B08CF" w:rsidRDefault="00C574D6" w:rsidP="006F211C">
            <w:r w:rsidRPr="001B08CF">
              <w:t>Panamaram</w:t>
            </w:r>
          </w:p>
          <w:p w:rsidR="00C574D6" w:rsidRPr="001B08CF" w:rsidRDefault="00C574D6" w:rsidP="006F211C"/>
        </w:tc>
        <w:tc>
          <w:tcPr>
            <w:tcW w:w="740" w:type="pct"/>
          </w:tcPr>
          <w:p w:rsidR="00C574D6" w:rsidRPr="0013375D" w:rsidRDefault="001B08CF" w:rsidP="006F211C">
            <w:r>
              <w:t>30/7/2010</w:t>
            </w:r>
          </w:p>
        </w:tc>
        <w:tc>
          <w:tcPr>
            <w:tcW w:w="1018" w:type="pct"/>
          </w:tcPr>
          <w:p w:rsidR="00C574D6" w:rsidRPr="0013375D" w:rsidRDefault="00C574D6" w:rsidP="006F211C">
            <w:r w:rsidRPr="0013375D">
              <w:t>SSA</w:t>
            </w:r>
          </w:p>
          <w:p w:rsidR="00C574D6" w:rsidRPr="0013375D" w:rsidRDefault="00C574D6" w:rsidP="006F211C"/>
        </w:tc>
        <w:tc>
          <w:tcPr>
            <w:tcW w:w="761" w:type="pct"/>
          </w:tcPr>
          <w:p w:rsidR="00C574D6" w:rsidRPr="0013375D" w:rsidRDefault="00C574D6" w:rsidP="006F211C">
            <w:pPr>
              <w:jc w:val="right"/>
            </w:pPr>
            <w:r w:rsidRPr="0013375D">
              <w:t>429</w:t>
            </w:r>
          </w:p>
        </w:tc>
        <w:tc>
          <w:tcPr>
            <w:tcW w:w="853" w:type="pct"/>
          </w:tcPr>
          <w:p w:rsidR="00C574D6" w:rsidRPr="0013375D" w:rsidRDefault="00C574D6" w:rsidP="006F211C">
            <w:pPr>
              <w:jc w:val="right"/>
            </w:pPr>
            <w:r w:rsidRPr="0013375D">
              <w:t>171</w:t>
            </w:r>
          </w:p>
        </w:tc>
      </w:tr>
      <w:tr w:rsidR="00C574D6" w:rsidRPr="0013375D" w:rsidTr="00E013D3">
        <w:trPr>
          <w:trHeight w:val="512"/>
          <w:jc w:val="center"/>
        </w:trPr>
        <w:tc>
          <w:tcPr>
            <w:tcW w:w="619" w:type="pct"/>
          </w:tcPr>
          <w:p w:rsidR="00C574D6" w:rsidRPr="0013375D" w:rsidRDefault="00C574D6" w:rsidP="006F211C">
            <w:r w:rsidRPr="0013375D">
              <w:t>Sept 20</w:t>
            </w:r>
            <w:r>
              <w:t>10</w:t>
            </w:r>
          </w:p>
        </w:tc>
        <w:tc>
          <w:tcPr>
            <w:tcW w:w="1010" w:type="pct"/>
          </w:tcPr>
          <w:p w:rsidR="00C574D6" w:rsidRPr="001B08CF" w:rsidRDefault="00C574D6" w:rsidP="006F211C">
            <w:r w:rsidRPr="001B08CF">
              <w:t>T.Narsipura, Mysore taluk.</w:t>
            </w:r>
          </w:p>
          <w:p w:rsidR="00C574D6" w:rsidRPr="001B08CF" w:rsidRDefault="00C574D6" w:rsidP="006F211C"/>
        </w:tc>
        <w:tc>
          <w:tcPr>
            <w:tcW w:w="740" w:type="pct"/>
          </w:tcPr>
          <w:p w:rsidR="00C574D6" w:rsidRPr="0013375D" w:rsidRDefault="00473676" w:rsidP="006F211C">
            <w:r>
              <w:t>29/9/2010</w:t>
            </w:r>
          </w:p>
        </w:tc>
        <w:tc>
          <w:tcPr>
            <w:tcW w:w="1018" w:type="pct"/>
          </w:tcPr>
          <w:p w:rsidR="00C574D6" w:rsidRPr="0013375D" w:rsidRDefault="00C574D6" w:rsidP="006F211C">
            <w:r w:rsidRPr="0013375D">
              <w:t>Chaitanya Charitable Trust</w:t>
            </w:r>
          </w:p>
        </w:tc>
        <w:tc>
          <w:tcPr>
            <w:tcW w:w="761" w:type="pct"/>
          </w:tcPr>
          <w:p w:rsidR="00C574D6" w:rsidRPr="0013375D" w:rsidRDefault="00C574D6" w:rsidP="006F211C">
            <w:pPr>
              <w:jc w:val="right"/>
            </w:pPr>
            <w:r w:rsidRPr="0013375D">
              <w:t>96</w:t>
            </w:r>
          </w:p>
        </w:tc>
        <w:tc>
          <w:tcPr>
            <w:tcW w:w="853" w:type="pct"/>
          </w:tcPr>
          <w:p w:rsidR="00C574D6" w:rsidRPr="0013375D" w:rsidRDefault="00C574D6" w:rsidP="006F211C">
            <w:pPr>
              <w:jc w:val="right"/>
            </w:pPr>
            <w:r w:rsidRPr="0013375D">
              <w:t>30</w:t>
            </w:r>
          </w:p>
        </w:tc>
      </w:tr>
      <w:tr w:rsidR="00C574D6" w:rsidRPr="0013375D" w:rsidTr="00E013D3">
        <w:trPr>
          <w:trHeight w:val="533"/>
          <w:jc w:val="center"/>
        </w:trPr>
        <w:tc>
          <w:tcPr>
            <w:tcW w:w="619" w:type="pct"/>
            <w:vMerge w:val="restart"/>
          </w:tcPr>
          <w:p w:rsidR="00C574D6" w:rsidRPr="0013375D" w:rsidRDefault="00C574D6" w:rsidP="006F211C">
            <w:r w:rsidRPr="0013375D">
              <w:t>Dec. 20</w:t>
            </w:r>
            <w:r>
              <w:t>10</w:t>
            </w:r>
          </w:p>
        </w:tc>
        <w:tc>
          <w:tcPr>
            <w:tcW w:w="1010" w:type="pct"/>
          </w:tcPr>
          <w:p w:rsidR="00C574D6" w:rsidRDefault="00C574D6" w:rsidP="006F211C">
            <w:r w:rsidRPr="001B08CF">
              <w:t>Piriyapatna</w:t>
            </w:r>
            <w:r w:rsidR="00473676">
              <w:t>,</w:t>
            </w:r>
          </w:p>
          <w:p w:rsidR="00473676" w:rsidRPr="001B08CF" w:rsidRDefault="00473676" w:rsidP="006F211C">
            <w:r>
              <w:t>Mysore</w:t>
            </w:r>
          </w:p>
        </w:tc>
        <w:tc>
          <w:tcPr>
            <w:tcW w:w="740" w:type="pct"/>
          </w:tcPr>
          <w:p w:rsidR="00C574D6" w:rsidRPr="0013375D" w:rsidRDefault="00473676" w:rsidP="006F211C">
            <w:r>
              <w:t>7/12/2010</w:t>
            </w:r>
          </w:p>
        </w:tc>
        <w:tc>
          <w:tcPr>
            <w:tcW w:w="1018" w:type="pct"/>
          </w:tcPr>
          <w:p w:rsidR="00C574D6" w:rsidRPr="0013375D" w:rsidRDefault="00C574D6" w:rsidP="006F211C">
            <w:r w:rsidRPr="0013375D">
              <w:t>Chaitanya Charitable Trust, Mysore</w:t>
            </w:r>
          </w:p>
        </w:tc>
        <w:tc>
          <w:tcPr>
            <w:tcW w:w="761" w:type="pct"/>
          </w:tcPr>
          <w:p w:rsidR="00C574D6" w:rsidRPr="0013375D" w:rsidRDefault="00C574D6" w:rsidP="006F211C">
            <w:pPr>
              <w:jc w:val="right"/>
            </w:pPr>
            <w:r w:rsidRPr="0013375D">
              <w:t>67</w:t>
            </w:r>
          </w:p>
        </w:tc>
        <w:tc>
          <w:tcPr>
            <w:tcW w:w="853" w:type="pct"/>
          </w:tcPr>
          <w:p w:rsidR="00C574D6" w:rsidRPr="0013375D" w:rsidRDefault="00C574D6" w:rsidP="006F211C">
            <w:pPr>
              <w:jc w:val="right"/>
            </w:pPr>
            <w:r w:rsidRPr="0013375D">
              <w:t>8</w:t>
            </w:r>
          </w:p>
        </w:tc>
      </w:tr>
      <w:tr w:rsidR="00C574D6" w:rsidRPr="0013375D" w:rsidTr="00E013D3">
        <w:trPr>
          <w:trHeight w:val="1470"/>
          <w:jc w:val="center"/>
        </w:trPr>
        <w:tc>
          <w:tcPr>
            <w:tcW w:w="619" w:type="pct"/>
            <w:vMerge/>
          </w:tcPr>
          <w:p w:rsidR="00C574D6" w:rsidRPr="0013375D" w:rsidRDefault="00C574D6" w:rsidP="006F211C"/>
        </w:tc>
        <w:tc>
          <w:tcPr>
            <w:tcW w:w="1010" w:type="pct"/>
          </w:tcPr>
          <w:p w:rsidR="00C574D6" w:rsidRDefault="00C574D6" w:rsidP="006F211C">
            <w:r w:rsidRPr="001B08CF">
              <w:t>Meke Da</w:t>
            </w:r>
            <w:r w:rsidR="00473676">
              <w:t>at</w:t>
            </w:r>
            <w:r w:rsidRPr="001B08CF">
              <w:t>u</w:t>
            </w:r>
            <w:r w:rsidR="00473676">
              <w:t>,</w:t>
            </w:r>
          </w:p>
          <w:p w:rsidR="00473676" w:rsidRPr="001B08CF" w:rsidRDefault="00473676" w:rsidP="006F211C">
            <w:r>
              <w:t>Kanakapura</w:t>
            </w:r>
          </w:p>
        </w:tc>
        <w:tc>
          <w:tcPr>
            <w:tcW w:w="740" w:type="pct"/>
          </w:tcPr>
          <w:p w:rsidR="00C574D6" w:rsidRPr="0013375D" w:rsidRDefault="00473676" w:rsidP="006F211C">
            <w:r>
              <w:t>12/12/2010</w:t>
            </w:r>
          </w:p>
        </w:tc>
        <w:tc>
          <w:tcPr>
            <w:tcW w:w="1018" w:type="pct"/>
          </w:tcPr>
          <w:p w:rsidR="00C574D6" w:rsidRPr="0013375D" w:rsidRDefault="00C574D6" w:rsidP="006F211C">
            <w:r w:rsidRPr="0013375D">
              <w:t>SGS Hospital,Sri Ganapathy Sachidananda Ashram, Mysore</w:t>
            </w:r>
          </w:p>
        </w:tc>
        <w:tc>
          <w:tcPr>
            <w:tcW w:w="761" w:type="pct"/>
          </w:tcPr>
          <w:p w:rsidR="00C574D6" w:rsidRPr="0013375D" w:rsidRDefault="00C574D6" w:rsidP="006F211C">
            <w:pPr>
              <w:jc w:val="right"/>
            </w:pPr>
            <w:r w:rsidRPr="0013375D">
              <w:t>94</w:t>
            </w:r>
          </w:p>
        </w:tc>
        <w:tc>
          <w:tcPr>
            <w:tcW w:w="853" w:type="pct"/>
          </w:tcPr>
          <w:p w:rsidR="00C574D6" w:rsidRPr="0013375D" w:rsidRDefault="00C574D6" w:rsidP="006F211C">
            <w:pPr>
              <w:jc w:val="right"/>
            </w:pPr>
            <w:r w:rsidRPr="0013375D">
              <w:t>16</w:t>
            </w:r>
          </w:p>
        </w:tc>
      </w:tr>
      <w:tr w:rsidR="00C574D6" w:rsidRPr="0013375D" w:rsidTr="00E013D3">
        <w:trPr>
          <w:trHeight w:val="863"/>
          <w:jc w:val="center"/>
        </w:trPr>
        <w:tc>
          <w:tcPr>
            <w:tcW w:w="619" w:type="pct"/>
            <w:vMerge/>
          </w:tcPr>
          <w:p w:rsidR="00C574D6" w:rsidRPr="0013375D" w:rsidRDefault="00C574D6" w:rsidP="006F211C"/>
        </w:tc>
        <w:tc>
          <w:tcPr>
            <w:tcW w:w="1010" w:type="pct"/>
          </w:tcPr>
          <w:p w:rsidR="00C574D6" w:rsidRPr="001B08CF" w:rsidRDefault="00C574D6" w:rsidP="006F211C">
            <w:r w:rsidRPr="001B08CF">
              <w:t>Hebbal</w:t>
            </w:r>
            <w:r w:rsidR="00473676">
              <w:t>, Mysore</w:t>
            </w:r>
          </w:p>
        </w:tc>
        <w:tc>
          <w:tcPr>
            <w:tcW w:w="740" w:type="pct"/>
          </w:tcPr>
          <w:p w:rsidR="00C574D6" w:rsidRPr="0013375D" w:rsidRDefault="00473676" w:rsidP="006F211C">
            <w:r>
              <w:t>16/12/2010</w:t>
            </w:r>
          </w:p>
        </w:tc>
        <w:tc>
          <w:tcPr>
            <w:tcW w:w="1018" w:type="pct"/>
          </w:tcPr>
          <w:p w:rsidR="00C574D6" w:rsidRPr="0013375D" w:rsidRDefault="00C574D6" w:rsidP="006F211C">
            <w:r w:rsidRPr="0013375D">
              <w:t>Lions Club, Mysore</w:t>
            </w:r>
          </w:p>
        </w:tc>
        <w:tc>
          <w:tcPr>
            <w:tcW w:w="761" w:type="pct"/>
          </w:tcPr>
          <w:p w:rsidR="00C574D6" w:rsidRPr="0013375D" w:rsidRDefault="00C574D6" w:rsidP="006F211C">
            <w:pPr>
              <w:jc w:val="right"/>
            </w:pPr>
            <w:r w:rsidRPr="0013375D">
              <w:t>90</w:t>
            </w:r>
          </w:p>
        </w:tc>
        <w:tc>
          <w:tcPr>
            <w:tcW w:w="853" w:type="pct"/>
          </w:tcPr>
          <w:p w:rsidR="00C574D6" w:rsidRPr="0013375D" w:rsidRDefault="00C574D6" w:rsidP="006F211C">
            <w:pPr>
              <w:jc w:val="right"/>
            </w:pPr>
            <w:r w:rsidRPr="0013375D">
              <w:t>13</w:t>
            </w:r>
          </w:p>
        </w:tc>
      </w:tr>
      <w:tr w:rsidR="00C574D6" w:rsidRPr="0013375D" w:rsidTr="00E013D3">
        <w:trPr>
          <w:trHeight w:val="624"/>
          <w:jc w:val="center"/>
        </w:trPr>
        <w:tc>
          <w:tcPr>
            <w:tcW w:w="619" w:type="pct"/>
            <w:vMerge w:val="restart"/>
          </w:tcPr>
          <w:p w:rsidR="00C574D6" w:rsidRPr="0013375D" w:rsidRDefault="00C574D6" w:rsidP="006F211C">
            <w:r w:rsidRPr="0013375D">
              <w:t>Feb 201</w:t>
            </w:r>
            <w:r>
              <w:t>1</w:t>
            </w:r>
          </w:p>
        </w:tc>
        <w:tc>
          <w:tcPr>
            <w:tcW w:w="1010" w:type="pct"/>
          </w:tcPr>
          <w:p w:rsidR="00C574D6" w:rsidRDefault="00C574D6" w:rsidP="006F211C">
            <w:pPr>
              <w:rPr>
                <w:color w:val="000000"/>
              </w:rPr>
            </w:pPr>
            <w:r w:rsidRPr="001B08CF">
              <w:rPr>
                <w:color w:val="000000"/>
              </w:rPr>
              <w:t>T.Narasipura</w:t>
            </w:r>
            <w:r w:rsidR="00473676">
              <w:rPr>
                <w:color w:val="000000"/>
              </w:rPr>
              <w:t>,</w:t>
            </w:r>
          </w:p>
          <w:p w:rsidR="00473676" w:rsidRPr="001B08CF" w:rsidRDefault="00473676" w:rsidP="006F211C">
            <w:r>
              <w:rPr>
                <w:color w:val="000000"/>
              </w:rPr>
              <w:t>Mysore</w:t>
            </w:r>
          </w:p>
        </w:tc>
        <w:tc>
          <w:tcPr>
            <w:tcW w:w="740" w:type="pct"/>
          </w:tcPr>
          <w:p w:rsidR="00C574D6" w:rsidRPr="0013375D" w:rsidRDefault="00473676" w:rsidP="006F211C">
            <w:r>
              <w:t>20/2/2011</w:t>
            </w:r>
          </w:p>
        </w:tc>
        <w:tc>
          <w:tcPr>
            <w:tcW w:w="1018" w:type="pct"/>
          </w:tcPr>
          <w:p w:rsidR="00473676" w:rsidRDefault="00C574D6" w:rsidP="006F211C">
            <w:pPr>
              <w:rPr>
                <w:color w:val="000000"/>
              </w:rPr>
            </w:pPr>
            <w:r w:rsidRPr="0013375D">
              <w:rPr>
                <w:color w:val="000000"/>
              </w:rPr>
              <w:t>Rotary Club</w:t>
            </w:r>
            <w:r w:rsidR="00473676">
              <w:rPr>
                <w:color w:val="000000"/>
              </w:rPr>
              <w:t xml:space="preserve">, </w:t>
            </w:r>
          </w:p>
          <w:p w:rsidR="00C574D6" w:rsidRPr="0013375D" w:rsidRDefault="00473676" w:rsidP="006F211C">
            <w:r>
              <w:rPr>
                <w:color w:val="000000"/>
              </w:rPr>
              <w:t>T. Narasipur</w:t>
            </w:r>
          </w:p>
        </w:tc>
        <w:tc>
          <w:tcPr>
            <w:tcW w:w="761" w:type="pct"/>
          </w:tcPr>
          <w:p w:rsidR="00C574D6" w:rsidRPr="0013375D" w:rsidRDefault="00C574D6" w:rsidP="006F211C">
            <w:pPr>
              <w:jc w:val="right"/>
            </w:pPr>
            <w:r w:rsidRPr="0013375D">
              <w:t>84</w:t>
            </w:r>
          </w:p>
        </w:tc>
        <w:tc>
          <w:tcPr>
            <w:tcW w:w="853" w:type="pct"/>
          </w:tcPr>
          <w:p w:rsidR="00C574D6" w:rsidRPr="0013375D" w:rsidRDefault="00C574D6" w:rsidP="006F211C">
            <w:pPr>
              <w:jc w:val="right"/>
            </w:pPr>
            <w:r w:rsidRPr="0013375D">
              <w:t>5</w:t>
            </w:r>
          </w:p>
        </w:tc>
      </w:tr>
      <w:tr w:rsidR="00C574D6" w:rsidRPr="0013375D" w:rsidTr="00E013D3">
        <w:trPr>
          <w:trHeight w:val="190"/>
          <w:jc w:val="center"/>
        </w:trPr>
        <w:tc>
          <w:tcPr>
            <w:tcW w:w="619" w:type="pct"/>
            <w:vMerge/>
          </w:tcPr>
          <w:p w:rsidR="00C574D6" w:rsidRPr="0013375D" w:rsidRDefault="00C574D6" w:rsidP="006F211C"/>
        </w:tc>
        <w:tc>
          <w:tcPr>
            <w:tcW w:w="1010" w:type="pct"/>
          </w:tcPr>
          <w:p w:rsidR="00C574D6" w:rsidRDefault="00C574D6" w:rsidP="006F211C">
            <w:pPr>
              <w:rPr>
                <w:color w:val="000000"/>
              </w:rPr>
            </w:pPr>
            <w:r w:rsidRPr="001B08CF">
              <w:rPr>
                <w:color w:val="000000"/>
              </w:rPr>
              <w:t>Hosapet</w:t>
            </w:r>
            <w:r w:rsidR="00473676">
              <w:rPr>
                <w:color w:val="000000"/>
              </w:rPr>
              <w:t>,</w:t>
            </w:r>
          </w:p>
          <w:p w:rsidR="00473676" w:rsidRPr="001B08CF" w:rsidRDefault="00473676" w:rsidP="006F211C">
            <w:pPr>
              <w:rPr>
                <w:b/>
                <w:color w:val="000000"/>
              </w:rPr>
            </w:pPr>
            <w:r>
              <w:rPr>
                <w:color w:val="000000"/>
              </w:rPr>
              <w:t>Bellary</w:t>
            </w:r>
          </w:p>
        </w:tc>
        <w:tc>
          <w:tcPr>
            <w:tcW w:w="740" w:type="pct"/>
          </w:tcPr>
          <w:p w:rsidR="00C574D6" w:rsidRPr="0013375D" w:rsidRDefault="00473676" w:rsidP="006F211C">
            <w:pPr>
              <w:rPr>
                <w:color w:val="000000"/>
              </w:rPr>
            </w:pPr>
            <w:r>
              <w:rPr>
                <w:color w:val="000000"/>
              </w:rPr>
              <w:t>23/2/2011 to 25/2/2011</w:t>
            </w:r>
          </w:p>
        </w:tc>
        <w:tc>
          <w:tcPr>
            <w:tcW w:w="1018" w:type="pct"/>
          </w:tcPr>
          <w:p w:rsidR="00C574D6" w:rsidRPr="0013375D" w:rsidRDefault="00C574D6" w:rsidP="006F211C">
            <w:pPr>
              <w:rPr>
                <w:color w:val="000000"/>
              </w:rPr>
            </w:pPr>
            <w:r w:rsidRPr="0013375D">
              <w:rPr>
                <w:color w:val="000000"/>
              </w:rPr>
              <w:t>Rotary Club</w:t>
            </w:r>
            <w:r w:rsidR="00473676">
              <w:rPr>
                <w:color w:val="000000"/>
              </w:rPr>
              <w:t>, Hospet</w:t>
            </w:r>
          </w:p>
        </w:tc>
        <w:tc>
          <w:tcPr>
            <w:tcW w:w="761" w:type="pct"/>
          </w:tcPr>
          <w:p w:rsidR="00C574D6" w:rsidRPr="0013375D" w:rsidRDefault="00C574D6" w:rsidP="006F211C">
            <w:pPr>
              <w:jc w:val="right"/>
            </w:pPr>
            <w:r w:rsidRPr="0013375D">
              <w:t>244</w:t>
            </w:r>
          </w:p>
        </w:tc>
        <w:tc>
          <w:tcPr>
            <w:tcW w:w="853" w:type="pct"/>
          </w:tcPr>
          <w:p w:rsidR="00C574D6" w:rsidRPr="0013375D" w:rsidRDefault="00C574D6" w:rsidP="006F211C">
            <w:pPr>
              <w:jc w:val="right"/>
            </w:pPr>
            <w:r w:rsidRPr="0013375D">
              <w:t>7</w:t>
            </w:r>
          </w:p>
        </w:tc>
      </w:tr>
      <w:tr w:rsidR="00C574D6" w:rsidRPr="0013375D" w:rsidTr="00E013D3">
        <w:trPr>
          <w:trHeight w:val="1290"/>
          <w:jc w:val="center"/>
        </w:trPr>
        <w:tc>
          <w:tcPr>
            <w:tcW w:w="619" w:type="pct"/>
            <w:vMerge w:val="restart"/>
          </w:tcPr>
          <w:p w:rsidR="00C574D6" w:rsidRPr="0013375D" w:rsidRDefault="00C574D6" w:rsidP="006F211C">
            <w:r w:rsidRPr="0013375D">
              <w:t>Mar 201</w:t>
            </w:r>
            <w:r>
              <w:t>1</w:t>
            </w:r>
          </w:p>
        </w:tc>
        <w:tc>
          <w:tcPr>
            <w:tcW w:w="1010" w:type="pct"/>
          </w:tcPr>
          <w:p w:rsidR="00C574D6" w:rsidRDefault="00473676" w:rsidP="006F211C">
            <w:pPr>
              <w:contextualSpacing/>
              <w:rPr>
                <w:color w:val="000000"/>
              </w:rPr>
            </w:pPr>
            <w:r>
              <w:rPr>
                <w:color w:val="000000"/>
              </w:rPr>
              <w:t>H.D K</w:t>
            </w:r>
            <w:r w:rsidR="00C574D6" w:rsidRPr="001B08CF">
              <w:rPr>
                <w:color w:val="000000"/>
              </w:rPr>
              <w:t>ote</w:t>
            </w:r>
            <w:r>
              <w:rPr>
                <w:color w:val="000000"/>
              </w:rPr>
              <w:t>,</w:t>
            </w:r>
          </w:p>
          <w:p w:rsidR="00473676" w:rsidRPr="001B08CF" w:rsidRDefault="00473676" w:rsidP="006F211C">
            <w:pPr>
              <w:contextualSpacing/>
              <w:rPr>
                <w:b/>
                <w:color w:val="000000"/>
                <w:sz w:val="28"/>
              </w:rPr>
            </w:pPr>
            <w:r>
              <w:rPr>
                <w:color w:val="000000"/>
              </w:rPr>
              <w:t>Mysore</w:t>
            </w:r>
          </w:p>
          <w:p w:rsidR="00C574D6" w:rsidRPr="001B08CF" w:rsidRDefault="00C574D6" w:rsidP="006F211C"/>
        </w:tc>
        <w:tc>
          <w:tcPr>
            <w:tcW w:w="740" w:type="pct"/>
          </w:tcPr>
          <w:p w:rsidR="00C574D6" w:rsidRPr="0013375D" w:rsidRDefault="00C574D6" w:rsidP="006F211C">
            <w:r>
              <w:rPr>
                <w:color w:val="000000"/>
              </w:rPr>
              <w:t>02</w:t>
            </w:r>
            <w:r w:rsidRPr="00073CF4">
              <w:rPr>
                <w:color w:val="000000"/>
                <w:vertAlign w:val="superscript"/>
              </w:rPr>
              <w:t>nd</w:t>
            </w:r>
            <w:r>
              <w:rPr>
                <w:color w:val="000000"/>
              </w:rPr>
              <w:t xml:space="preserve"> February 2011 &amp; 03</w:t>
            </w:r>
            <w:r w:rsidRPr="00073CF4">
              <w:rPr>
                <w:color w:val="000000"/>
                <w:vertAlign w:val="superscript"/>
              </w:rPr>
              <w:t>rd</w:t>
            </w:r>
            <w:r>
              <w:rPr>
                <w:color w:val="000000"/>
              </w:rPr>
              <w:t xml:space="preserve"> March 2011</w:t>
            </w:r>
          </w:p>
        </w:tc>
        <w:tc>
          <w:tcPr>
            <w:tcW w:w="1018" w:type="pct"/>
          </w:tcPr>
          <w:p w:rsidR="00C574D6" w:rsidRPr="0035726E" w:rsidRDefault="00C574D6" w:rsidP="006F211C">
            <w:pPr>
              <w:jc w:val="both"/>
              <w:rPr>
                <w:color w:val="000000"/>
              </w:rPr>
            </w:pPr>
            <w:r>
              <w:rPr>
                <w:color w:val="000000"/>
              </w:rPr>
              <w:t>NSS</w:t>
            </w:r>
            <w:r w:rsidR="00473676">
              <w:rPr>
                <w:color w:val="000000"/>
              </w:rPr>
              <w:t>, AIISH</w:t>
            </w:r>
          </w:p>
          <w:p w:rsidR="00C574D6" w:rsidRPr="0013375D" w:rsidRDefault="00C574D6" w:rsidP="006F211C"/>
        </w:tc>
        <w:tc>
          <w:tcPr>
            <w:tcW w:w="761" w:type="pct"/>
          </w:tcPr>
          <w:p w:rsidR="00C574D6" w:rsidRPr="0013375D" w:rsidRDefault="00C574D6" w:rsidP="006F211C">
            <w:pPr>
              <w:jc w:val="right"/>
            </w:pPr>
            <w:r>
              <w:t>582</w:t>
            </w:r>
          </w:p>
        </w:tc>
        <w:tc>
          <w:tcPr>
            <w:tcW w:w="853" w:type="pct"/>
          </w:tcPr>
          <w:p w:rsidR="00C574D6" w:rsidRPr="0013375D" w:rsidRDefault="00C574D6" w:rsidP="006F211C">
            <w:pPr>
              <w:jc w:val="right"/>
            </w:pPr>
            <w:r>
              <w:t>136</w:t>
            </w:r>
          </w:p>
        </w:tc>
      </w:tr>
      <w:tr w:rsidR="00C574D6" w:rsidRPr="00AD03CF" w:rsidTr="00E013D3">
        <w:trPr>
          <w:trHeight w:val="108"/>
          <w:jc w:val="center"/>
        </w:trPr>
        <w:tc>
          <w:tcPr>
            <w:tcW w:w="619" w:type="pct"/>
            <w:vMerge/>
          </w:tcPr>
          <w:p w:rsidR="00C574D6" w:rsidRPr="0013375D" w:rsidRDefault="00C574D6" w:rsidP="006F211C"/>
        </w:tc>
        <w:tc>
          <w:tcPr>
            <w:tcW w:w="1010" w:type="pct"/>
          </w:tcPr>
          <w:p w:rsidR="00C574D6" w:rsidRPr="001B08CF" w:rsidRDefault="00C574D6" w:rsidP="006F211C">
            <w:pPr>
              <w:contextualSpacing/>
              <w:rPr>
                <w:b/>
                <w:color w:val="000000"/>
                <w:sz w:val="28"/>
              </w:rPr>
            </w:pPr>
            <w:r w:rsidRPr="001B08CF">
              <w:rPr>
                <w:color w:val="000000"/>
              </w:rPr>
              <w:t>Tarikere</w:t>
            </w:r>
            <w:r w:rsidR="00473676">
              <w:rPr>
                <w:color w:val="000000"/>
              </w:rPr>
              <w:t>, Chckmagalur district</w:t>
            </w:r>
            <w:r w:rsidRPr="001B08CF">
              <w:rPr>
                <w:color w:val="000000"/>
              </w:rPr>
              <w:t xml:space="preserve"> </w:t>
            </w:r>
          </w:p>
          <w:p w:rsidR="00C574D6" w:rsidRPr="001B08CF" w:rsidRDefault="00C574D6" w:rsidP="006F211C">
            <w:pPr>
              <w:ind w:left="284"/>
              <w:rPr>
                <w:color w:val="000000"/>
              </w:rPr>
            </w:pPr>
          </w:p>
        </w:tc>
        <w:tc>
          <w:tcPr>
            <w:tcW w:w="740" w:type="pct"/>
          </w:tcPr>
          <w:p w:rsidR="00C574D6" w:rsidRDefault="00C574D6" w:rsidP="006F211C">
            <w:pPr>
              <w:rPr>
                <w:color w:val="000000"/>
              </w:rPr>
            </w:pPr>
            <w:r>
              <w:rPr>
                <w:color w:val="000000"/>
              </w:rPr>
              <w:t>17</w:t>
            </w:r>
            <w:r w:rsidRPr="00D70705">
              <w:rPr>
                <w:color w:val="000000"/>
                <w:vertAlign w:val="superscript"/>
              </w:rPr>
              <w:t>th</w:t>
            </w:r>
            <w:r>
              <w:rPr>
                <w:color w:val="000000"/>
              </w:rPr>
              <w:t xml:space="preserve"> March 2011</w:t>
            </w:r>
          </w:p>
        </w:tc>
        <w:tc>
          <w:tcPr>
            <w:tcW w:w="1018" w:type="pct"/>
          </w:tcPr>
          <w:p w:rsidR="00C574D6" w:rsidRDefault="00C574D6" w:rsidP="006F211C">
            <w:pPr>
              <w:rPr>
                <w:color w:val="000000"/>
              </w:rPr>
            </w:pPr>
            <w:r>
              <w:rPr>
                <w:color w:val="000000"/>
              </w:rPr>
              <w:t>Rotary Club</w:t>
            </w:r>
            <w:r w:rsidR="00473676">
              <w:rPr>
                <w:color w:val="000000"/>
              </w:rPr>
              <w:t>, Tarikere</w:t>
            </w:r>
          </w:p>
          <w:p w:rsidR="00C574D6" w:rsidRDefault="00C574D6" w:rsidP="006F211C">
            <w:pPr>
              <w:rPr>
                <w:color w:val="000000"/>
              </w:rPr>
            </w:pPr>
          </w:p>
        </w:tc>
        <w:tc>
          <w:tcPr>
            <w:tcW w:w="761" w:type="pct"/>
          </w:tcPr>
          <w:p w:rsidR="00C574D6" w:rsidRPr="00AD03CF" w:rsidRDefault="00C574D6" w:rsidP="006F211C">
            <w:pPr>
              <w:jc w:val="right"/>
            </w:pPr>
            <w:r w:rsidRPr="00AD03CF">
              <w:rPr>
                <w:color w:val="000000"/>
              </w:rPr>
              <w:t>316</w:t>
            </w:r>
          </w:p>
        </w:tc>
        <w:tc>
          <w:tcPr>
            <w:tcW w:w="853" w:type="pct"/>
          </w:tcPr>
          <w:p w:rsidR="00C574D6" w:rsidRPr="00AD03CF" w:rsidRDefault="00C574D6" w:rsidP="006F211C">
            <w:pPr>
              <w:jc w:val="right"/>
            </w:pPr>
            <w:r w:rsidRPr="00AD03CF">
              <w:t>19</w:t>
            </w:r>
          </w:p>
        </w:tc>
      </w:tr>
      <w:tr w:rsidR="00C574D6" w:rsidRPr="00AD03CF" w:rsidTr="00E013D3">
        <w:trPr>
          <w:trHeight w:val="230"/>
          <w:jc w:val="center"/>
        </w:trPr>
        <w:tc>
          <w:tcPr>
            <w:tcW w:w="619" w:type="pct"/>
            <w:vMerge/>
          </w:tcPr>
          <w:p w:rsidR="00C574D6" w:rsidRPr="0013375D" w:rsidRDefault="00C574D6" w:rsidP="006F211C"/>
        </w:tc>
        <w:tc>
          <w:tcPr>
            <w:tcW w:w="1010" w:type="pct"/>
          </w:tcPr>
          <w:p w:rsidR="00C574D6" w:rsidRDefault="00C574D6" w:rsidP="006F211C">
            <w:pPr>
              <w:contextualSpacing/>
              <w:rPr>
                <w:color w:val="000000"/>
              </w:rPr>
            </w:pPr>
            <w:r w:rsidRPr="001B08CF">
              <w:rPr>
                <w:color w:val="000000"/>
              </w:rPr>
              <w:t>Devanuru</w:t>
            </w:r>
            <w:r w:rsidR="00473676">
              <w:rPr>
                <w:color w:val="000000"/>
              </w:rPr>
              <w:t>,</w:t>
            </w:r>
          </w:p>
          <w:p w:rsidR="00473676" w:rsidRPr="001B08CF" w:rsidRDefault="00473676" w:rsidP="006F211C">
            <w:pPr>
              <w:contextualSpacing/>
              <w:rPr>
                <w:b/>
                <w:color w:val="000000"/>
                <w:sz w:val="28"/>
              </w:rPr>
            </w:pPr>
            <w:r>
              <w:rPr>
                <w:color w:val="000000"/>
              </w:rPr>
              <w:t>Chamarajanagar district</w:t>
            </w:r>
          </w:p>
          <w:p w:rsidR="00C574D6" w:rsidRPr="001B08CF" w:rsidRDefault="00C574D6" w:rsidP="006F211C">
            <w:pPr>
              <w:ind w:left="284"/>
              <w:rPr>
                <w:color w:val="000000"/>
              </w:rPr>
            </w:pPr>
            <w:r w:rsidRPr="001B08CF">
              <w:rPr>
                <w:color w:val="000000"/>
              </w:rPr>
              <w:t xml:space="preserve"> </w:t>
            </w:r>
          </w:p>
          <w:p w:rsidR="00C574D6" w:rsidRPr="001B08CF" w:rsidRDefault="00C574D6" w:rsidP="006F211C">
            <w:pPr>
              <w:rPr>
                <w:color w:val="000000"/>
              </w:rPr>
            </w:pPr>
          </w:p>
        </w:tc>
        <w:tc>
          <w:tcPr>
            <w:tcW w:w="740" w:type="pct"/>
          </w:tcPr>
          <w:p w:rsidR="00C574D6" w:rsidRDefault="00C574D6" w:rsidP="006F211C">
            <w:pPr>
              <w:rPr>
                <w:color w:val="000000"/>
              </w:rPr>
            </w:pPr>
            <w:r>
              <w:rPr>
                <w:color w:val="000000"/>
              </w:rPr>
              <w:t>27</w:t>
            </w:r>
            <w:r w:rsidRPr="00D70705">
              <w:rPr>
                <w:color w:val="000000"/>
                <w:vertAlign w:val="superscript"/>
              </w:rPr>
              <w:t>th</w:t>
            </w:r>
            <w:r>
              <w:rPr>
                <w:color w:val="000000"/>
              </w:rPr>
              <w:t xml:space="preserve"> March 2011</w:t>
            </w:r>
          </w:p>
        </w:tc>
        <w:tc>
          <w:tcPr>
            <w:tcW w:w="1018" w:type="pct"/>
          </w:tcPr>
          <w:p w:rsidR="00C574D6" w:rsidRPr="00D70705" w:rsidRDefault="00C574D6" w:rsidP="006F211C">
            <w:pPr>
              <w:rPr>
                <w:b/>
                <w:color w:val="000000"/>
                <w:sz w:val="28"/>
              </w:rPr>
            </w:pPr>
            <w:r>
              <w:rPr>
                <w:color w:val="000000"/>
              </w:rPr>
              <w:t>Sri Gurumalleswara Seva Samiti</w:t>
            </w:r>
            <w:r w:rsidR="00473676">
              <w:rPr>
                <w:color w:val="000000"/>
              </w:rPr>
              <w:t>, Devanuru</w:t>
            </w:r>
          </w:p>
        </w:tc>
        <w:tc>
          <w:tcPr>
            <w:tcW w:w="761" w:type="pct"/>
          </w:tcPr>
          <w:p w:rsidR="00C574D6" w:rsidRPr="00AD03CF" w:rsidRDefault="00C574D6" w:rsidP="006F211C">
            <w:pPr>
              <w:jc w:val="right"/>
              <w:rPr>
                <w:color w:val="000000"/>
                <w:sz w:val="28"/>
              </w:rPr>
            </w:pPr>
            <w:r w:rsidRPr="00AD03CF">
              <w:rPr>
                <w:color w:val="000000"/>
              </w:rPr>
              <w:t>159</w:t>
            </w:r>
          </w:p>
        </w:tc>
        <w:tc>
          <w:tcPr>
            <w:tcW w:w="853" w:type="pct"/>
          </w:tcPr>
          <w:p w:rsidR="00C574D6" w:rsidRPr="00AD03CF" w:rsidRDefault="00C574D6" w:rsidP="006F211C">
            <w:pPr>
              <w:jc w:val="right"/>
              <w:rPr>
                <w:color w:val="000000"/>
              </w:rPr>
            </w:pPr>
            <w:r w:rsidRPr="00AD03CF">
              <w:rPr>
                <w:color w:val="000000"/>
              </w:rPr>
              <w:t>9</w:t>
            </w:r>
          </w:p>
        </w:tc>
      </w:tr>
      <w:tr w:rsidR="00C574D6" w:rsidRPr="0013375D" w:rsidTr="00E013D3">
        <w:trPr>
          <w:jc w:val="center"/>
        </w:trPr>
        <w:tc>
          <w:tcPr>
            <w:tcW w:w="3386" w:type="pct"/>
            <w:gridSpan w:val="4"/>
          </w:tcPr>
          <w:p w:rsidR="00C574D6" w:rsidRPr="0013375D" w:rsidRDefault="00C574D6" w:rsidP="006F211C">
            <w:r w:rsidRPr="0013375D">
              <w:rPr>
                <w:b/>
              </w:rPr>
              <w:t>Total</w:t>
            </w:r>
          </w:p>
        </w:tc>
        <w:tc>
          <w:tcPr>
            <w:tcW w:w="761" w:type="pct"/>
          </w:tcPr>
          <w:p w:rsidR="00C574D6" w:rsidRPr="0013375D" w:rsidRDefault="00C574D6" w:rsidP="006F211C">
            <w:pPr>
              <w:jc w:val="right"/>
              <w:rPr>
                <w:b/>
              </w:rPr>
            </w:pPr>
            <w:r>
              <w:rPr>
                <w:b/>
              </w:rPr>
              <w:t>2846</w:t>
            </w:r>
          </w:p>
        </w:tc>
        <w:tc>
          <w:tcPr>
            <w:tcW w:w="853" w:type="pct"/>
          </w:tcPr>
          <w:p w:rsidR="00C574D6" w:rsidRPr="0013375D" w:rsidRDefault="00C574D6" w:rsidP="006F211C">
            <w:pPr>
              <w:jc w:val="right"/>
              <w:rPr>
                <w:b/>
                <w:color w:val="000000"/>
              </w:rPr>
            </w:pPr>
            <w:r>
              <w:rPr>
                <w:b/>
                <w:color w:val="000000"/>
              </w:rPr>
              <w:t>600</w:t>
            </w:r>
          </w:p>
        </w:tc>
      </w:tr>
    </w:tbl>
    <w:p w:rsidR="00C574D6" w:rsidRPr="0013375D" w:rsidRDefault="00C574D6" w:rsidP="00C574D6"/>
    <w:p w:rsidR="00C574D6" w:rsidRPr="0013375D" w:rsidRDefault="00F139D2" w:rsidP="00C574D6">
      <w:pPr>
        <w:pStyle w:val="Caption"/>
        <w:jc w:val="center"/>
        <w:rPr>
          <w:i/>
          <w:noProof/>
          <w:color w:val="FF0000"/>
          <w:sz w:val="24"/>
          <w:szCs w:val="24"/>
          <w:lang w:bidi="kn-IN"/>
        </w:rPr>
      </w:pPr>
      <w:r w:rsidRPr="00F139D2">
        <w:rPr>
          <w:i/>
          <w:noProof/>
          <w:color w:val="FF0000"/>
          <w:sz w:val="24"/>
          <w:szCs w:val="24"/>
          <w:lang w:bidi="kn-IN"/>
        </w:rPr>
        <w:pict>
          <v:shape id="_x0000_s1026" type="#_x0000_t202" style="position:absolute;left:0;text-align:left;margin-left:194.25pt;margin-top:200.25pt;width:220.5pt;height:21.75pt;z-index:251654656" filled="f" stroked="f">
            <v:textbox>
              <w:txbxContent>
                <w:p w:rsidR="00155E1C" w:rsidRPr="00E45895" w:rsidRDefault="00155E1C" w:rsidP="00C574D6">
                  <w:pPr>
                    <w:jc w:val="center"/>
                    <w:rPr>
                      <w:b/>
                      <w:sz w:val="20"/>
                    </w:rPr>
                  </w:pPr>
                  <w:r w:rsidRPr="00E45895">
                    <w:rPr>
                      <w:b/>
                      <w:sz w:val="20"/>
                    </w:rPr>
                    <w:t>Total number of individuals Screened=2846</w:t>
                  </w:r>
                </w:p>
              </w:txbxContent>
            </v:textbox>
          </v:shape>
        </w:pict>
      </w:r>
      <w:r w:rsidR="00C574D6" w:rsidRPr="0013375D">
        <w:rPr>
          <w:noProof/>
          <w:sz w:val="24"/>
          <w:szCs w:val="24"/>
          <w:lang w:bidi="kn-IN"/>
        </w:rPr>
        <w:t xml:space="preserve"> </w:t>
      </w:r>
      <w:r w:rsidR="00591ED0">
        <w:rPr>
          <w:noProof/>
          <w:sz w:val="24"/>
          <w:szCs w:val="24"/>
          <w:lang w:val="en-IN" w:eastAsia="en-IN"/>
        </w:rPr>
        <w:drawing>
          <wp:inline distT="0" distB="0" distL="0" distR="0">
            <wp:extent cx="5126415" cy="2518356"/>
            <wp:effectExtent l="11390" t="5769" r="5695" b="0"/>
            <wp:docPr id="1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574D6" w:rsidRDefault="00C574D6" w:rsidP="00C574D6">
      <w:pPr>
        <w:pStyle w:val="Caption"/>
        <w:jc w:val="center"/>
        <w:rPr>
          <w:color w:val="FF0000"/>
          <w:sz w:val="24"/>
          <w:szCs w:val="24"/>
        </w:rPr>
      </w:pPr>
    </w:p>
    <w:p w:rsidR="006F211C" w:rsidRDefault="006F211C" w:rsidP="00C574D6">
      <w:pPr>
        <w:pStyle w:val="Caption"/>
        <w:jc w:val="center"/>
        <w:rPr>
          <w:i/>
          <w:szCs w:val="24"/>
        </w:rPr>
      </w:pPr>
    </w:p>
    <w:p w:rsidR="00C574D6" w:rsidRPr="006F211C" w:rsidRDefault="00C574D6" w:rsidP="00C574D6">
      <w:pPr>
        <w:pStyle w:val="Caption"/>
        <w:jc w:val="center"/>
        <w:rPr>
          <w:b w:val="0"/>
          <w:sz w:val="24"/>
          <w:szCs w:val="24"/>
        </w:rPr>
      </w:pPr>
      <w:r w:rsidRPr="006F211C">
        <w:rPr>
          <w:b w:val="0"/>
          <w:i/>
          <w:sz w:val="24"/>
          <w:szCs w:val="24"/>
        </w:rPr>
        <w:t xml:space="preserve">Figure </w:t>
      </w:r>
      <w:r w:rsidR="00D81DB0">
        <w:rPr>
          <w:b w:val="0"/>
          <w:i/>
          <w:sz w:val="24"/>
          <w:szCs w:val="24"/>
        </w:rPr>
        <w:t>13</w:t>
      </w:r>
      <w:r w:rsidRPr="006F211C">
        <w:rPr>
          <w:b w:val="0"/>
          <w:i/>
          <w:sz w:val="24"/>
          <w:szCs w:val="24"/>
        </w:rPr>
        <w:t>:</w:t>
      </w:r>
      <w:r w:rsidRPr="006F211C">
        <w:rPr>
          <w:b w:val="0"/>
          <w:sz w:val="24"/>
          <w:szCs w:val="24"/>
        </w:rPr>
        <w:t xml:space="preserve"> Number of Males and Females screened for communication disorders at various camps organized from April 2010 to March 2011</w:t>
      </w:r>
    </w:p>
    <w:p w:rsidR="00985D85" w:rsidRPr="00985D85" w:rsidRDefault="00985D85" w:rsidP="00985D85"/>
    <w:p w:rsidR="00C574D6" w:rsidRPr="0013375D" w:rsidRDefault="00591ED0" w:rsidP="00C574D6">
      <w:pPr>
        <w:jc w:val="center"/>
      </w:pPr>
      <w:r>
        <w:rPr>
          <w:noProof/>
          <w:lang w:val="en-IN" w:eastAsia="en-IN"/>
        </w:rPr>
        <w:lastRenderedPageBreak/>
        <w:drawing>
          <wp:inline distT="0" distB="0" distL="0" distR="0">
            <wp:extent cx="5107428" cy="3471486"/>
            <wp:effectExtent l="11348" t="5139" r="5674" b="0"/>
            <wp:docPr id="1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F211C" w:rsidRDefault="006F211C" w:rsidP="00C574D6">
      <w:pPr>
        <w:pStyle w:val="Caption"/>
        <w:jc w:val="center"/>
        <w:rPr>
          <w:i/>
          <w:szCs w:val="24"/>
        </w:rPr>
      </w:pPr>
    </w:p>
    <w:p w:rsidR="00C574D6" w:rsidRPr="006F211C" w:rsidRDefault="00C574D6" w:rsidP="00C574D6">
      <w:pPr>
        <w:pStyle w:val="Caption"/>
        <w:jc w:val="center"/>
        <w:rPr>
          <w:b w:val="0"/>
          <w:szCs w:val="24"/>
        </w:rPr>
      </w:pPr>
      <w:r w:rsidRPr="006F211C">
        <w:rPr>
          <w:b w:val="0"/>
          <w:i/>
          <w:sz w:val="24"/>
          <w:szCs w:val="24"/>
        </w:rPr>
        <w:t>Fig</w:t>
      </w:r>
      <w:r w:rsidR="00D81DB0">
        <w:rPr>
          <w:b w:val="0"/>
          <w:i/>
          <w:sz w:val="24"/>
          <w:szCs w:val="24"/>
        </w:rPr>
        <w:t>ure 14</w:t>
      </w:r>
      <w:r w:rsidRPr="006F211C">
        <w:rPr>
          <w:b w:val="0"/>
          <w:i/>
          <w:sz w:val="24"/>
          <w:szCs w:val="24"/>
        </w:rPr>
        <w:t>:</w:t>
      </w:r>
      <w:r w:rsidRPr="006F211C">
        <w:rPr>
          <w:b w:val="0"/>
          <w:sz w:val="24"/>
          <w:szCs w:val="24"/>
        </w:rPr>
        <w:t xml:space="preserve"> Distribution of Speech Language and Hearing Disorders in clients screened at various camps organized from April 2010 to March 2011</w:t>
      </w:r>
      <w:r w:rsidR="00381C63">
        <w:rPr>
          <w:b w:val="0"/>
          <w:sz w:val="24"/>
          <w:szCs w:val="24"/>
        </w:rPr>
        <w:t>.</w:t>
      </w:r>
    </w:p>
    <w:p w:rsidR="00C574D6" w:rsidRPr="003634EE" w:rsidRDefault="00C574D6" w:rsidP="00C574D6"/>
    <w:p w:rsidR="00C574D6" w:rsidRPr="0013375D" w:rsidRDefault="00C574D6" w:rsidP="00C574D6"/>
    <w:p w:rsidR="00C574D6" w:rsidRPr="0013375D" w:rsidRDefault="00C574D6" w:rsidP="00C574D6">
      <w:pPr>
        <w:jc w:val="center"/>
        <w:rPr>
          <w:noProof/>
        </w:rPr>
      </w:pPr>
    </w:p>
    <w:p w:rsidR="00F56A88" w:rsidRPr="00F56A88" w:rsidRDefault="00591ED0" w:rsidP="00F56A88">
      <w:r>
        <w:rPr>
          <w:noProof/>
          <w:lang w:val="en-IN" w:eastAsia="en-IN"/>
        </w:rPr>
        <w:drawing>
          <wp:inline distT="0" distB="0" distL="0" distR="0">
            <wp:extent cx="5659374" cy="3031617"/>
            <wp:effectExtent l="12192" t="6096" r="5334" b="762"/>
            <wp:docPr id="1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81C63" w:rsidRDefault="00381C63" w:rsidP="00E45895">
      <w:pPr>
        <w:jc w:val="center"/>
        <w:rPr>
          <w:b/>
          <w:i/>
          <w:sz w:val="20"/>
        </w:rPr>
      </w:pPr>
    </w:p>
    <w:p w:rsidR="00C574D6" w:rsidRPr="00381C63" w:rsidRDefault="00502A45" w:rsidP="00E45895">
      <w:pPr>
        <w:jc w:val="center"/>
      </w:pPr>
      <w:r w:rsidRPr="00381C63">
        <w:rPr>
          <w:i/>
        </w:rPr>
        <w:t>Figure</w:t>
      </w:r>
      <w:r w:rsidR="00381C63" w:rsidRPr="00381C63">
        <w:rPr>
          <w:i/>
        </w:rPr>
        <w:t xml:space="preserve"> </w:t>
      </w:r>
      <w:r w:rsidR="00D81DB0">
        <w:rPr>
          <w:i/>
        </w:rPr>
        <w:t>15</w:t>
      </w:r>
      <w:r w:rsidRPr="00381C63">
        <w:rPr>
          <w:i/>
        </w:rPr>
        <w:t>:</w:t>
      </w:r>
      <w:r w:rsidRPr="00381C63">
        <w:t xml:space="preserve"> Total number of individuals prescribed hearing aids and certificates</w:t>
      </w:r>
      <w:r w:rsidR="00985D85" w:rsidRPr="00381C63">
        <w:t xml:space="preserve"> in the camps held in the report year</w:t>
      </w:r>
    </w:p>
    <w:p w:rsidR="00F56A88" w:rsidRDefault="00F56A88" w:rsidP="00C574D6">
      <w:pPr>
        <w:jc w:val="both"/>
        <w:rPr>
          <w:b/>
          <w:color w:val="000000"/>
        </w:rPr>
      </w:pPr>
    </w:p>
    <w:p w:rsidR="00714FD2" w:rsidRPr="0013375D" w:rsidRDefault="00714FD2" w:rsidP="00C574D6">
      <w:pPr>
        <w:rPr>
          <w:b/>
          <w:color w:val="00B050"/>
        </w:rPr>
      </w:pPr>
    </w:p>
    <w:p w:rsidR="00D81DB0" w:rsidRDefault="00C574D6" w:rsidP="00D81DB0">
      <w:pPr>
        <w:numPr>
          <w:ilvl w:val="2"/>
          <w:numId w:val="2"/>
        </w:numPr>
        <w:tabs>
          <w:tab w:val="left" w:pos="360"/>
        </w:tabs>
        <w:ind w:left="360"/>
        <w:rPr>
          <w:b/>
          <w:color w:val="000000"/>
        </w:rPr>
      </w:pPr>
      <w:r w:rsidRPr="0013375D">
        <w:rPr>
          <w:b/>
          <w:color w:val="000000"/>
        </w:rPr>
        <w:t>Publicity and Information</w:t>
      </w:r>
    </w:p>
    <w:p w:rsidR="00D81DB0" w:rsidRDefault="00D81DB0" w:rsidP="00D81DB0">
      <w:pPr>
        <w:tabs>
          <w:tab w:val="left" w:pos="360"/>
        </w:tabs>
        <w:ind w:left="360"/>
        <w:rPr>
          <w:b/>
          <w:color w:val="000000"/>
        </w:rPr>
      </w:pPr>
    </w:p>
    <w:p w:rsidR="00C574D6" w:rsidRPr="0013375D" w:rsidRDefault="00D81DB0" w:rsidP="00A271CE">
      <w:pPr>
        <w:tabs>
          <w:tab w:val="left" w:pos="0"/>
        </w:tabs>
        <w:rPr>
          <w:b/>
          <w:color w:val="000000"/>
        </w:rPr>
      </w:pPr>
      <w:r>
        <w:rPr>
          <w:b/>
          <w:color w:val="000000"/>
        </w:rPr>
        <w:t xml:space="preserve">Activities </w:t>
      </w:r>
      <w:r w:rsidR="00A271CE">
        <w:rPr>
          <w:b/>
          <w:color w:val="000000"/>
        </w:rPr>
        <w:t>of POCD Department</w:t>
      </w:r>
      <w:r w:rsidR="00C574D6" w:rsidRPr="0013375D">
        <w:rPr>
          <w:b/>
          <w:color w:val="000000"/>
        </w:rPr>
        <w:t xml:space="preserve"> </w:t>
      </w:r>
    </w:p>
    <w:p w:rsidR="00C574D6" w:rsidRPr="0013375D" w:rsidRDefault="00C574D6" w:rsidP="00C574D6">
      <w:pPr>
        <w:tabs>
          <w:tab w:val="left" w:pos="360"/>
        </w:tabs>
        <w:rPr>
          <w:b/>
          <w:color w:val="000000"/>
        </w:rPr>
      </w:pPr>
    </w:p>
    <w:p w:rsidR="00C574D6" w:rsidRPr="0013375D" w:rsidRDefault="00C574D6" w:rsidP="00C574D6">
      <w:pPr>
        <w:jc w:val="both"/>
        <w:rPr>
          <w:color w:val="000000"/>
        </w:rPr>
      </w:pPr>
      <w:r w:rsidRPr="0013375D">
        <w:rPr>
          <w:b/>
          <w:color w:val="000000"/>
        </w:rPr>
        <w:tab/>
      </w:r>
      <w:r w:rsidRPr="0013375D">
        <w:rPr>
          <w:color w:val="000000"/>
        </w:rPr>
        <w:t>Public education materials were prepared to create awareness regarding hearing, speech, language and other communication disorders. Some of the materials prepared earlier were translated in different languages to be used by the common people.</w:t>
      </w:r>
    </w:p>
    <w:p w:rsidR="00C574D6" w:rsidRPr="0013375D" w:rsidRDefault="00C574D6" w:rsidP="00C574D6">
      <w:pPr>
        <w:rPr>
          <w:b/>
          <w:color w:val="00B050"/>
        </w:rPr>
      </w:pPr>
    </w:p>
    <w:p w:rsidR="00C574D6" w:rsidRDefault="00C574D6" w:rsidP="00C574D6">
      <w:pPr>
        <w:rPr>
          <w:color w:val="000000"/>
        </w:rPr>
      </w:pPr>
      <w:r w:rsidRPr="0013375D">
        <w:rPr>
          <w:color w:val="000000"/>
        </w:rPr>
        <w:t xml:space="preserve">Table </w:t>
      </w:r>
      <w:r w:rsidR="00D81DB0">
        <w:rPr>
          <w:color w:val="000000"/>
        </w:rPr>
        <w:t>7</w:t>
      </w:r>
      <w:r w:rsidRPr="0013375D">
        <w:rPr>
          <w:color w:val="000000"/>
        </w:rPr>
        <w:t>: Public education material prepared / under the process in the report year</w:t>
      </w:r>
      <w:r>
        <w:rPr>
          <w:color w:val="000000"/>
        </w:rPr>
        <w:t xml:space="preserve"> </w:t>
      </w:r>
    </w:p>
    <w:p w:rsidR="00C574D6" w:rsidRPr="0013375D" w:rsidRDefault="00C574D6" w:rsidP="00C574D6">
      <w:pP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5354"/>
        <w:gridCol w:w="2403"/>
      </w:tblGrid>
      <w:tr w:rsidR="00C574D6" w:rsidRPr="0013375D" w:rsidTr="00F536A3">
        <w:trPr>
          <w:jc w:val="center"/>
        </w:trPr>
        <w:tc>
          <w:tcPr>
            <w:tcW w:w="830" w:type="dxa"/>
          </w:tcPr>
          <w:p w:rsidR="00C574D6" w:rsidRPr="0013375D" w:rsidRDefault="00C574D6" w:rsidP="00F536A3">
            <w:pPr>
              <w:jc w:val="center"/>
              <w:rPr>
                <w:i/>
                <w:color w:val="000000"/>
              </w:rPr>
            </w:pPr>
            <w:r w:rsidRPr="0013375D">
              <w:rPr>
                <w:i/>
                <w:color w:val="000000"/>
              </w:rPr>
              <w:t>Sl</w:t>
            </w:r>
            <w:r>
              <w:rPr>
                <w:i/>
                <w:color w:val="000000"/>
              </w:rPr>
              <w:t>.</w:t>
            </w:r>
            <w:r w:rsidRPr="0013375D">
              <w:rPr>
                <w:i/>
                <w:color w:val="000000"/>
              </w:rPr>
              <w:t xml:space="preserve"> No</w:t>
            </w:r>
          </w:p>
        </w:tc>
        <w:tc>
          <w:tcPr>
            <w:tcW w:w="5354" w:type="dxa"/>
          </w:tcPr>
          <w:p w:rsidR="00C574D6" w:rsidRPr="0013375D" w:rsidRDefault="00C574D6" w:rsidP="00F536A3">
            <w:pPr>
              <w:jc w:val="center"/>
              <w:rPr>
                <w:i/>
                <w:color w:val="000000"/>
              </w:rPr>
            </w:pPr>
            <w:r w:rsidRPr="0013375D">
              <w:rPr>
                <w:i/>
                <w:color w:val="000000"/>
              </w:rPr>
              <w:t>Name of the material</w:t>
            </w:r>
          </w:p>
        </w:tc>
        <w:tc>
          <w:tcPr>
            <w:tcW w:w="2403" w:type="dxa"/>
          </w:tcPr>
          <w:p w:rsidR="00C574D6" w:rsidRPr="0013375D" w:rsidRDefault="00C574D6" w:rsidP="00F536A3">
            <w:pPr>
              <w:jc w:val="center"/>
              <w:rPr>
                <w:i/>
                <w:color w:val="000000"/>
              </w:rPr>
            </w:pPr>
            <w:r w:rsidRPr="0013375D">
              <w:rPr>
                <w:i/>
                <w:color w:val="000000"/>
              </w:rPr>
              <w:t>Languages</w:t>
            </w:r>
          </w:p>
        </w:tc>
      </w:tr>
      <w:tr w:rsidR="00A271CE" w:rsidRPr="0013375D" w:rsidTr="000A01D7">
        <w:trPr>
          <w:jc w:val="center"/>
        </w:trPr>
        <w:tc>
          <w:tcPr>
            <w:tcW w:w="830" w:type="dxa"/>
          </w:tcPr>
          <w:p w:rsidR="00A271CE" w:rsidRPr="0013375D" w:rsidRDefault="00A271CE" w:rsidP="00F536A3">
            <w:pPr>
              <w:jc w:val="center"/>
              <w:rPr>
                <w:i/>
                <w:color w:val="000000"/>
              </w:rPr>
            </w:pPr>
            <w:r w:rsidRPr="0013375D">
              <w:rPr>
                <w:color w:val="000000"/>
              </w:rPr>
              <w:t>I</w:t>
            </w:r>
          </w:p>
        </w:tc>
        <w:tc>
          <w:tcPr>
            <w:tcW w:w="7757" w:type="dxa"/>
            <w:gridSpan w:val="2"/>
          </w:tcPr>
          <w:p w:rsidR="00A271CE" w:rsidRPr="0013375D" w:rsidRDefault="00A271CE" w:rsidP="00F536A3">
            <w:pPr>
              <w:jc w:val="center"/>
              <w:rPr>
                <w:i/>
                <w:color w:val="000000"/>
              </w:rPr>
            </w:pPr>
            <w:r w:rsidRPr="0013375D">
              <w:rPr>
                <w:i/>
                <w:color w:val="000000"/>
              </w:rPr>
              <w:t>Materials Printed</w:t>
            </w:r>
          </w:p>
        </w:tc>
      </w:tr>
      <w:tr w:rsidR="00A271CE" w:rsidRPr="0013375D" w:rsidTr="00F536A3">
        <w:trPr>
          <w:jc w:val="center"/>
        </w:trPr>
        <w:tc>
          <w:tcPr>
            <w:tcW w:w="830" w:type="dxa"/>
          </w:tcPr>
          <w:p w:rsidR="00A271CE" w:rsidRPr="00A271CE" w:rsidRDefault="00A271CE" w:rsidP="00F536A3">
            <w:pPr>
              <w:jc w:val="center"/>
              <w:rPr>
                <w:color w:val="000000"/>
              </w:rPr>
            </w:pPr>
            <w:r>
              <w:rPr>
                <w:color w:val="000000"/>
              </w:rPr>
              <w:t>1</w:t>
            </w:r>
          </w:p>
        </w:tc>
        <w:tc>
          <w:tcPr>
            <w:tcW w:w="5354" w:type="dxa"/>
          </w:tcPr>
          <w:p w:rsidR="00A271CE" w:rsidRPr="0013375D" w:rsidRDefault="00A271CE" w:rsidP="00A271CE">
            <w:pPr>
              <w:rPr>
                <w:i/>
                <w:color w:val="000000"/>
              </w:rPr>
            </w:pPr>
            <w:r>
              <w:rPr>
                <w:color w:val="000000"/>
              </w:rPr>
              <w:t>3</w:t>
            </w:r>
            <w:r w:rsidRPr="00A271CE">
              <w:rPr>
                <w:color w:val="000000"/>
                <w:vertAlign w:val="superscript"/>
              </w:rPr>
              <w:t>rd</w:t>
            </w:r>
            <w:r>
              <w:rPr>
                <w:color w:val="000000"/>
              </w:rPr>
              <w:t xml:space="preserve"> edition of </w:t>
            </w:r>
            <w:r w:rsidRPr="0013375D">
              <w:rPr>
                <w:color w:val="000000"/>
              </w:rPr>
              <w:t>Data Sheet finalized and printed</w:t>
            </w:r>
          </w:p>
        </w:tc>
        <w:tc>
          <w:tcPr>
            <w:tcW w:w="2403" w:type="dxa"/>
          </w:tcPr>
          <w:p w:rsidR="00A271CE" w:rsidRPr="00A271CE" w:rsidRDefault="00A271CE" w:rsidP="00F536A3">
            <w:pPr>
              <w:jc w:val="center"/>
              <w:rPr>
                <w:color w:val="000000"/>
              </w:rPr>
            </w:pPr>
            <w:r>
              <w:rPr>
                <w:color w:val="000000"/>
              </w:rPr>
              <w:t>English</w:t>
            </w:r>
          </w:p>
        </w:tc>
      </w:tr>
      <w:tr w:rsidR="00A271CE" w:rsidRPr="0013375D" w:rsidTr="00F536A3">
        <w:trPr>
          <w:jc w:val="center"/>
        </w:trPr>
        <w:tc>
          <w:tcPr>
            <w:tcW w:w="830" w:type="dxa"/>
          </w:tcPr>
          <w:p w:rsidR="00A271CE" w:rsidRPr="00A271CE" w:rsidRDefault="00A271CE" w:rsidP="00F536A3">
            <w:pPr>
              <w:jc w:val="center"/>
              <w:rPr>
                <w:color w:val="000000"/>
              </w:rPr>
            </w:pPr>
            <w:r>
              <w:rPr>
                <w:color w:val="000000"/>
              </w:rPr>
              <w:t>2</w:t>
            </w:r>
          </w:p>
        </w:tc>
        <w:tc>
          <w:tcPr>
            <w:tcW w:w="5354" w:type="dxa"/>
          </w:tcPr>
          <w:p w:rsidR="00A271CE" w:rsidRPr="0013375D" w:rsidRDefault="00A271CE" w:rsidP="00A271CE">
            <w:pPr>
              <w:rPr>
                <w:i/>
                <w:color w:val="000000"/>
              </w:rPr>
            </w:pPr>
            <w:r>
              <w:rPr>
                <w:color w:val="000000"/>
              </w:rPr>
              <w:t xml:space="preserve">Checklist on communication disorders for use by health workers and volunteers in the Outreach Service centres. </w:t>
            </w:r>
          </w:p>
        </w:tc>
        <w:tc>
          <w:tcPr>
            <w:tcW w:w="2403" w:type="dxa"/>
          </w:tcPr>
          <w:p w:rsidR="00A271CE" w:rsidRPr="00A271CE" w:rsidRDefault="00A271CE" w:rsidP="00F536A3">
            <w:pPr>
              <w:jc w:val="center"/>
              <w:rPr>
                <w:color w:val="000000"/>
              </w:rPr>
            </w:pPr>
            <w:r>
              <w:rPr>
                <w:color w:val="000000"/>
              </w:rPr>
              <w:t>Kannada</w:t>
            </w:r>
          </w:p>
        </w:tc>
      </w:tr>
      <w:tr w:rsidR="00A271CE" w:rsidRPr="0013375D" w:rsidTr="00F536A3">
        <w:trPr>
          <w:jc w:val="center"/>
        </w:trPr>
        <w:tc>
          <w:tcPr>
            <w:tcW w:w="830" w:type="dxa"/>
          </w:tcPr>
          <w:p w:rsidR="00A271CE" w:rsidRDefault="00A271CE" w:rsidP="00F536A3">
            <w:pPr>
              <w:jc w:val="center"/>
              <w:rPr>
                <w:color w:val="000000"/>
              </w:rPr>
            </w:pPr>
            <w:r>
              <w:rPr>
                <w:color w:val="000000"/>
              </w:rPr>
              <w:t>3</w:t>
            </w:r>
          </w:p>
        </w:tc>
        <w:tc>
          <w:tcPr>
            <w:tcW w:w="5354" w:type="dxa"/>
          </w:tcPr>
          <w:p w:rsidR="00A271CE" w:rsidRDefault="00A271CE" w:rsidP="00A271CE">
            <w:pPr>
              <w:rPr>
                <w:color w:val="000000"/>
              </w:rPr>
            </w:pPr>
            <w:r w:rsidRPr="0013375D">
              <w:rPr>
                <w:color w:val="000000"/>
              </w:rPr>
              <w:t>Door-to- door survey report booklet</w:t>
            </w:r>
            <w:r>
              <w:rPr>
                <w:color w:val="000000"/>
              </w:rPr>
              <w:t xml:space="preserve"> for use by health workers and volunteers in the Outreach Service centres.</w:t>
            </w:r>
          </w:p>
        </w:tc>
        <w:tc>
          <w:tcPr>
            <w:tcW w:w="2403" w:type="dxa"/>
          </w:tcPr>
          <w:p w:rsidR="00A271CE" w:rsidRDefault="00A271CE" w:rsidP="00F536A3">
            <w:pPr>
              <w:jc w:val="center"/>
              <w:rPr>
                <w:color w:val="000000"/>
              </w:rPr>
            </w:pPr>
            <w:r>
              <w:rPr>
                <w:color w:val="000000"/>
              </w:rPr>
              <w:t>Kannada</w:t>
            </w:r>
          </w:p>
        </w:tc>
      </w:tr>
      <w:tr w:rsidR="00A271CE" w:rsidRPr="0013375D" w:rsidTr="00F536A3">
        <w:trPr>
          <w:jc w:val="center"/>
        </w:trPr>
        <w:tc>
          <w:tcPr>
            <w:tcW w:w="830" w:type="dxa"/>
          </w:tcPr>
          <w:p w:rsidR="00A271CE" w:rsidRDefault="00A271CE" w:rsidP="00F536A3">
            <w:pPr>
              <w:jc w:val="center"/>
              <w:rPr>
                <w:color w:val="000000"/>
              </w:rPr>
            </w:pPr>
            <w:r>
              <w:rPr>
                <w:color w:val="000000"/>
              </w:rPr>
              <w:t>4</w:t>
            </w:r>
          </w:p>
        </w:tc>
        <w:tc>
          <w:tcPr>
            <w:tcW w:w="5354" w:type="dxa"/>
          </w:tcPr>
          <w:p w:rsidR="00A271CE" w:rsidRPr="0013375D" w:rsidRDefault="00A271CE" w:rsidP="00A271CE">
            <w:pPr>
              <w:rPr>
                <w:color w:val="000000"/>
              </w:rPr>
            </w:pPr>
            <w:r>
              <w:rPr>
                <w:color w:val="000000"/>
              </w:rPr>
              <w:t>NIHL poster</w:t>
            </w:r>
          </w:p>
        </w:tc>
        <w:tc>
          <w:tcPr>
            <w:tcW w:w="2403" w:type="dxa"/>
          </w:tcPr>
          <w:p w:rsidR="00A271CE" w:rsidRDefault="00A271CE" w:rsidP="00F536A3">
            <w:pPr>
              <w:jc w:val="center"/>
              <w:rPr>
                <w:color w:val="000000"/>
              </w:rPr>
            </w:pPr>
            <w:r>
              <w:rPr>
                <w:color w:val="000000"/>
              </w:rPr>
              <w:t>English</w:t>
            </w:r>
          </w:p>
        </w:tc>
      </w:tr>
      <w:tr w:rsidR="00A271CE" w:rsidRPr="0013375D" w:rsidTr="00F536A3">
        <w:trPr>
          <w:jc w:val="center"/>
        </w:trPr>
        <w:tc>
          <w:tcPr>
            <w:tcW w:w="830" w:type="dxa"/>
          </w:tcPr>
          <w:p w:rsidR="00A271CE" w:rsidRDefault="00A271CE" w:rsidP="00F536A3">
            <w:pPr>
              <w:jc w:val="center"/>
              <w:rPr>
                <w:color w:val="000000"/>
              </w:rPr>
            </w:pPr>
            <w:r>
              <w:rPr>
                <w:color w:val="000000"/>
              </w:rPr>
              <w:t>5</w:t>
            </w:r>
          </w:p>
        </w:tc>
        <w:tc>
          <w:tcPr>
            <w:tcW w:w="5354" w:type="dxa"/>
          </w:tcPr>
          <w:p w:rsidR="00A271CE" w:rsidRDefault="00A271CE" w:rsidP="00A271CE">
            <w:pPr>
              <w:rPr>
                <w:color w:val="000000"/>
              </w:rPr>
            </w:pPr>
            <w:r>
              <w:rPr>
                <w:color w:val="000000"/>
              </w:rPr>
              <w:t>H</w:t>
            </w:r>
            <w:r w:rsidRPr="00F90356">
              <w:rPr>
                <w:color w:val="000000"/>
              </w:rPr>
              <w:t xml:space="preserve">andout to create awareness on </w:t>
            </w:r>
            <w:r>
              <w:rPr>
                <w:color w:val="000000"/>
              </w:rPr>
              <w:t>protection of hearing from loud noise during Diwali</w:t>
            </w:r>
            <w:r w:rsidRPr="00F90356">
              <w:rPr>
                <w:color w:val="000000"/>
              </w:rPr>
              <w:t>.</w:t>
            </w:r>
          </w:p>
        </w:tc>
        <w:tc>
          <w:tcPr>
            <w:tcW w:w="2403" w:type="dxa"/>
          </w:tcPr>
          <w:p w:rsidR="00A271CE" w:rsidRDefault="00A271CE" w:rsidP="00F536A3">
            <w:pPr>
              <w:jc w:val="center"/>
              <w:rPr>
                <w:color w:val="000000"/>
              </w:rPr>
            </w:pPr>
            <w:r>
              <w:rPr>
                <w:color w:val="000000"/>
              </w:rPr>
              <w:t>English</w:t>
            </w:r>
          </w:p>
        </w:tc>
      </w:tr>
      <w:tr w:rsidR="00C574D6" w:rsidRPr="0013375D" w:rsidTr="00F536A3">
        <w:trPr>
          <w:trHeight w:val="440"/>
          <w:jc w:val="center"/>
        </w:trPr>
        <w:tc>
          <w:tcPr>
            <w:tcW w:w="830" w:type="dxa"/>
          </w:tcPr>
          <w:p w:rsidR="00C574D6" w:rsidRPr="0013375D" w:rsidRDefault="00C574D6" w:rsidP="00F536A3">
            <w:pPr>
              <w:jc w:val="center"/>
              <w:rPr>
                <w:color w:val="000000"/>
              </w:rPr>
            </w:pPr>
            <w:r w:rsidRPr="0013375D">
              <w:rPr>
                <w:color w:val="000000"/>
              </w:rPr>
              <w:t>II</w:t>
            </w:r>
          </w:p>
        </w:tc>
        <w:tc>
          <w:tcPr>
            <w:tcW w:w="7757" w:type="dxa"/>
            <w:gridSpan w:val="2"/>
          </w:tcPr>
          <w:p w:rsidR="00C574D6" w:rsidRPr="0013375D" w:rsidRDefault="00C574D6" w:rsidP="00F536A3">
            <w:pPr>
              <w:jc w:val="center"/>
              <w:rPr>
                <w:color w:val="000000"/>
              </w:rPr>
            </w:pPr>
            <w:r w:rsidRPr="0013375D">
              <w:rPr>
                <w:i/>
                <w:color w:val="000000"/>
              </w:rPr>
              <w:t>Material being Processed for Printing</w:t>
            </w:r>
          </w:p>
        </w:tc>
      </w:tr>
      <w:tr w:rsidR="00AE631B" w:rsidRPr="0013375D" w:rsidTr="00F536A3">
        <w:trPr>
          <w:jc w:val="center"/>
        </w:trPr>
        <w:tc>
          <w:tcPr>
            <w:tcW w:w="830" w:type="dxa"/>
          </w:tcPr>
          <w:p w:rsidR="00AE631B" w:rsidRPr="0013375D" w:rsidRDefault="00AE631B" w:rsidP="00CE3B29">
            <w:pPr>
              <w:numPr>
                <w:ilvl w:val="0"/>
                <w:numId w:val="3"/>
              </w:numPr>
              <w:rPr>
                <w:color w:val="000000"/>
              </w:rPr>
            </w:pPr>
          </w:p>
        </w:tc>
        <w:tc>
          <w:tcPr>
            <w:tcW w:w="5354" w:type="dxa"/>
          </w:tcPr>
          <w:p w:rsidR="00AE631B" w:rsidRPr="00F90356" w:rsidRDefault="00AE631B" w:rsidP="008511C3">
            <w:pPr>
              <w:rPr>
                <w:color w:val="000000"/>
              </w:rPr>
            </w:pPr>
            <w:r w:rsidRPr="00F90356">
              <w:rPr>
                <w:color w:val="000000"/>
              </w:rPr>
              <w:t xml:space="preserve">Flipcharts  on hearing </w:t>
            </w:r>
          </w:p>
        </w:tc>
        <w:tc>
          <w:tcPr>
            <w:tcW w:w="2403" w:type="dxa"/>
          </w:tcPr>
          <w:p w:rsidR="00AE631B" w:rsidRPr="0013375D" w:rsidRDefault="00AE631B" w:rsidP="00AE631B">
            <w:pPr>
              <w:rPr>
                <w:b/>
                <w:color w:val="000000"/>
              </w:rPr>
            </w:pPr>
            <w:r w:rsidRPr="0013375D">
              <w:rPr>
                <w:color w:val="000000"/>
              </w:rPr>
              <w:t>English</w:t>
            </w:r>
            <w:r>
              <w:rPr>
                <w:color w:val="000000"/>
              </w:rPr>
              <w:t xml:space="preserve"> and Kannada</w:t>
            </w:r>
          </w:p>
        </w:tc>
      </w:tr>
      <w:tr w:rsidR="00AE631B" w:rsidRPr="0013375D" w:rsidTr="00F536A3">
        <w:trPr>
          <w:jc w:val="center"/>
        </w:trPr>
        <w:tc>
          <w:tcPr>
            <w:tcW w:w="830" w:type="dxa"/>
          </w:tcPr>
          <w:p w:rsidR="00AE631B" w:rsidRPr="0013375D" w:rsidRDefault="00AE631B" w:rsidP="00CE3B29">
            <w:pPr>
              <w:numPr>
                <w:ilvl w:val="0"/>
                <w:numId w:val="3"/>
              </w:numPr>
              <w:rPr>
                <w:color w:val="000000"/>
              </w:rPr>
            </w:pPr>
          </w:p>
        </w:tc>
        <w:tc>
          <w:tcPr>
            <w:tcW w:w="5354" w:type="dxa"/>
          </w:tcPr>
          <w:p w:rsidR="00AE631B" w:rsidRPr="00F90356" w:rsidRDefault="00AE631B" w:rsidP="008511C3">
            <w:pPr>
              <w:rPr>
                <w:color w:val="000000"/>
              </w:rPr>
            </w:pPr>
            <w:r w:rsidRPr="00F90356">
              <w:rPr>
                <w:color w:val="000000"/>
              </w:rPr>
              <w:t xml:space="preserve">Flipcharts  on ear care </w:t>
            </w:r>
          </w:p>
        </w:tc>
        <w:tc>
          <w:tcPr>
            <w:tcW w:w="2403" w:type="dxa"/>
          </w:tcPr>
          <w:p w:rsidR="00AE631B" w:rsidRPr="0013375D" w:rsidRDefault="00AE631B" w:rsidP="00AE631B">
            <w:pPr>
              <w:rPr>
                <w:color w:val="000000"/>
              </w:rPr>
            </w:pPr>
            <w:r w:rsidRPr="0013375D">
              <w:rPr>
                <w:color w:val="000000"/>
              </w:rPr>
              <w:t>English</w:t>
            </w:r>
            <w:r>
              <w:rPr>
                <w:color w:val="000000"/>
              </w:rPr>
              <w:t xml:space="preserve"> and Kannada</w:t>
            </w:r>
          </w:p>
        </w:tc>
      </w:tr>
      <w:tr w:rsidR="00A271CE" w:rsidRPr="0013375D" w:rsidTr="00F536A3">
        <w:trPr>
          <w:jc w:val="center"/>
        </w:trPr>
        <w:tc>
          <w:tcPr>
            <w:tcW w:w="830" w:type="dxa"/>
          </w:tcPr>
          <w:p w:rsidR="00A271CE" w:rsidRPr="0013375D" w:rsidRDefault="00A271CE" w:rsidP="00CE3B29">
            <w:pPr>
              <w:numPr>
                <w:ilvl w:val="0"/>
                <w:numId w:val="3"/>
              </w:numPr>
              <w:rPr>
                <w:color w:val="000000"/>
              </w:rPr>
            </w:pPr>
          </w:p>
        </w:tc>
        <w:tc>
          <w:tcPr>
            <w:tcW w:w="5354" w:type="dxa"/>
          </w:tcPr>
          <w:p w:rsidR="00A271CE" w:rsidRPr="00F90356" w:rsidRDefault="00A271CE" w:rsidP="008511C3">
            <w:pPr>
              <w:rPr>
                <w:color w:val="000000"/>
              </w:rPr>
            </w:pPr>
            <w:r>
              <w:rPr>
                <w:color w:val="000000"/>
              </w:rPr>
              <w:t>Referral card (OS</w:t>
            </w:r>
            <w:r w:rsidRPr="0013375D">
              <w:rPr>
                <w:color w:val="000000"/>
              </w:rPr>
              <w:t>C)</w:t>
            </w:r>
          </w:p>
        </w:tc>
        <w:tc>
          <w:tcPr>
            <w:tcW w:w="2403" w:type="dxa"/>
          </w:tcPr>
          <w:p w:rsidR="00A271CE" w:rsidRPr="0013375D" w:rsidRDefault="00A271CE" w:rsidP="00AE631B">
            <w:pPr>
              <w:rPr>
                <w:color w:val="000000"/>
              </w:rPr>
            </w:pPr>
            <w:r>
              <w:rPr>
                <w:color w:val="000000"/>
              </w:rPr>
              <w:t>Kannada</w:t>
            </w:r>
          </w:p>
        </w:tc>
      </w:tr>
      <w:tr w:rsidR="00A271CE" w:rsidRPr="0013375D" w:rsidTr="00F536A3">
        <w:trPr>
          <w:jc w:val="center"/>
        </w:trPr>
        <w:tc>
          <w:tcPr>
            <w:tcW w:w="830" w:type="dxa"/>
          </w:tcPr>
          <w:p w:rsidR="00A271CE" w:rsidRPr="0013375D" w:rsidRDefault="00A271CE" w:rsidP="00CE3B29">
            <w:pPr>
              <w:numPr>
                <w:ilvl w:val="0"/>
                <w:numId w:val="3"/>
              </w:numPr>
              <w:rPr>
                <w:color w:val="000000"/>
              </w:rPr>
            </w:pPr>
          </w:p>
        </w:tc>
        <w:tc>
          <w:tcPr>
            <w:tcW w:w="5354" w:type="dxa"/>
          </w:tcPr>
          <w:p w:rsidR="00A271CE" w:rsidRDefault="00A271CE" w:rsidP="008511C3">
            <w:pPr>
              <w:rPr>
                <w:color w:val="000000"/>
              </w:rPr>
            </w:pPr>
            <w:r>
              <w:rPr>
                <w:color w:val="000000"/>
              </w:rPr>
              <w:t>Manual on communication disorders for health workers</w:t>
            </w:r>
          </w:p>
        </w:tc>
        <w:tc>
          <w:tcPr>
            <w:tcW w:w="2403" w:type="dxa"/>
          </w:tcPr>
          <w:p w:rsidR="00A271CE" w:rsidRDefault="00A271CE" w:rsidP="00AE631B">
            <w:pPr>
              <w:rPr>
                <w:color w:val="000000"/>
              </w:rPr>
            </w:pPr>
            <w:r>
              <w:rPr>
                <w:color w:val="000000"/>
              </w:rPr>
              <w:t>English and Kannada</w:t>
            </w:r>
          </w:p>
        </w:tc>
      </w:tr>
      <w:tr w:rsidR="00BB4DFE" w:rsidRPr="0013375D" w:rsidTr="00F536A3">
        <w:trPr>
          <w:jc w:val="center"/>
        </w:trPr>
        <w:tc>
          <w:tcPr>
            <w:tcW w:w="830" w:type="dxa"/>
          </w:tcPr>
          <w:p w:rsidR="00BB4DFE" w:rsidRPr="0013375D" w:rsidRDefault="00BB4DFE" w:rsidP="00CE3B29">
            <w:pPr>
              <w:numPr>
                <w:ilvl w:val="0"/>
                <w:numId w:val="3"/>
              </w:numPr>
              <w:rPr>
                <w:color w:val="000000"/>
              </w:rPr>
            </w:pPr>
          </w:p>
        </w:tc>
        <w:tc>
          <w:tcPr>
            <w:tcW w:w="5354" w:type="dxa"/>
          </w:tcPr>
          <w:p w:rsidR="00BB4DFE" w:rsidRDefault="00BB4DFE" w:rsidP="008511C3">
            <w:pPr>
              <w:rPr>
                <w:color w:val="000000"/>
              </w:rPr>
            </w:pPr>
            <w:r>
              <w:rPr>
                <w:color w:val="000000"/>
              </w:rPr>
              <w:t>Brochure on ear discharge</w:t>
            </w:r>
          </w:p>
        </w:tc>
        <w:tc>
          <w:tcPr>
            <w:tcW w:w="2403" w:type="dxa"/>
          </w:tcPr>
          <w:p w:rsidR="00BB4DFE" w:rsidRDefault="00BB4DFE" w:rsidP="00AE631B">
            <w:pPr>
              <w:rPr>
                <w:color w:val="000000"/>
              </w:rPr>
            </w:pPr>
            <w:r>
              <w:rPr>
                <w:color w:val="000000"/>
              </w:rPr>
              <w:t>English and Kannada</w:t>
            </w:r>
          </w:p>
        </w:tc>
      </w:tr>
      <w:tr w:rsidR="00807976" w:rsidRPr="0013375D" w:rsidTr="00F536A3">
        <w:trPr>
          <w:jc w:val="center"/>
        </w:trPr>
        <w:tc>
          <w:tcPr>
            <w:tcW w:w="830" w:type="dxa"/>
          </w:tcPr>
          <w:p w:rsidR="00807976" w:rsidRPr="0013375D" w:rsidRDefault="00807976" w:rsidP="00F536A3">
            <w:pPr>
              <w:jc w:val="center"/>
              <w:rPr>
                <w:color w:val="000000"/>
              </w:rPr>
            </w:pPr>
            <w:r w:rsidRPr="0013375D">
              <w:rPr>
                <w:color w:val="000000"/>
              </w:rPr>
              <w:t>III</w:t>
            </w:r>
          </w:p>
        </w:tc>
        <w:tc>
          <w:tcPr>
            <w:tcW w:w="7757" w:type="dxa"/>
            <w:gridSpan w:val="2"/>
          </w:tcPr>
          <w:p w:rsidR="00807976" w:rsidRPr="0013375D" w:rsidRDefault="00A271CE" w:rsidP="00A271CE">
            <w:pPr>
              <w:jc w:val="center"/>
              <w:rPr>
                <w:i/>
                <w:color w:val="000000"/>
              </w:rPr>
            </w:pPr>
            <w:r>
              <w:rPr>
                <w:i/>
                <w:color w:val="000000"/>
              </w:rPr>
              <w:t>Material under preparation and field testing</w:t>
            </w:r>
            <w:r w:rsidR="00807976" w:rsidRPr="0013375D">
              <w:rPr>
                <w:i/>
                <w:color w:val="000000"/>
              </w:rPr>
              <w:t xml:space="preserve"> prepared</w:t>
            </w:r>
          </w:p>
        </w:tc>
      </w:tr>
      <w:tr w:rsidR="00807976" w:rsidRPr="0013375D" w:rsidTr="00F536A3">
        <w:trPr>
          <w:jc w:val="center"/>
        </w:trPr>
        <w:tc>
          <w:tcPr>
            <w:tcW w:w="830" w:type="dxa"/>
          </w:tcPr>
          <w:p w:rsidR="00807976" w:rsidRPr="0013375D" w:rsidRDefault="00807976" w:rsidP="00CE3B29">
            <w:pPr>
              <w:pStyle w:val="ListParagraph"/>
              <w:numPr>
                <w:ilvl w:val="0"/>
                <w:numId w:val="5"/>
              </w:numPr>
              <w:rPr>
                <w:color w:val="000000"/>
              </w:rPr>
            </w:pPr>
          </w:p>
        </w:tc>
        <w:tc>
          <w:tcPr>
            <w:tcW w:w="5354" w:type="dxa"/>
          </w:tcPr>
          <w:p w:rsidR="00807976" w:rsidRPr="0013375D" w:rsidRDefault="00A271CE" w:rsidP="00F536A3">
            <w:pPr>
              <w:rPr>
                <w:color w:val="000000"/>
              </w:rPr>
            </w:pPr>
            <w:r w:rsidRPr="00F90356">
              <w:rPr>
                <w:color w:val="000000"/>
              </w:rPr>
              <w:t>Pamphlet on NIHL</w:t>
            </w:r>
          </w:p>
        </w:tc>
        <w:tc>
          <w:tcPr>
            <w:tcW w:w="2403" w:type="dxa"/>
          </w:tcPr>
          <w:p w:rsidR="00807976" w:rsidRPr="0013375D" w:rsidRDefault="00BB4DFE" w:rsidP="00F536A3">
            <w:pPr>
              <w:rPr>
                <w:color w:val="000000"/>
              </w:rPr>
            </w:pPr>
            <w:r>
              <w:rPr>
                <w:color w:val="000000"/>
              </w:rPr>
              <w:t>English</w:t>
            </w:r>
          </w:p>
        </w:tc>
      </w:tr>
      <w:tr w:rsidR="00807976" w:rsidRPr="0013375D" w:rsidTr="00F536A3">
        <w:trPr>
          <w:jc w:val="center"/>
        </w:trPr>
        <w:tc>
          <w:tcPr>
            <w:tcW w:w="830" w:type="dxa"/>
          </w:tcPr>
          <w:p w:rsidR="00807976" w:rsidRPr="0013375D" w:rsidRDefault="00807976" w:rsidP="00CE3B29">
            <w:pPr>
              <w:pStyle w:val="ListParagraph"/>
              <w:numPr>
                <w:ilvl w:val="0"/>
                <w:numId w:val="5"/>
              </w:numPr>
              <w:rPr>
                <w:color w:val="000000"/>
              </w:rPr>
            </w:pPr>
          </w:p>
        </w:tc>
        <w:tc>
          <w:tcPr>
            <w:tcW w:w="5354" w:type="dxa"/>
          </w:tcPr>
          <w:p w:rsidR="00807976" w:rsidRPr="0013375D" w:rsidRDefault="00A271CE" w:rsidP="00A271CE">
            <w:pPr>
              <w:rPr>
                <w:color w:val="000000"/>
              </w:rPr>
            </w:pPr>
            <w:r>
              <w:rPr>
                <w:color w:val="000000"/>
              </w:rPr>
              <w:t xml:space="preserve">Manual </w:t>
            </w:r>
            <w:r w:rsidRPr="00F90356">
              <w:rPr>
                <w:color w:val="000000"/>
              </w:rPr>
              <w:t>on new born hearing screening</w:t>
            </w:r>
          </w:p>
        </w:tc>
        <w:tc>
          <w:tcPr>
            <w:tcW w:w="2403" w:type="dxa"/>
          </w:tcPr>
          <w:p w:rsidR="00807976" w:rsidRPr="0013375D" w:rsidRDefault="00BB4DFE" w:rsidP="00F536A3">
            <w:pPr>
              <w:rPr>
                <w:color w:val="000000"/>
              </w:rPr>
            </w:pPr>
            <w:r>
              <w:rPr>
                <w:color w:val="000000"/>
              </w:rPr>
              <w:t>English</w:t>
            </w:r>
          </w:p>
        </w:tc>
      </w:tr>
      <w:tr w:rsidR="00807976" w:rsidRPr="0013375D" w:rsidTr="00F536A3">
        <w:trPr>
          <w:jc w:val="center"/>
        </w:trPr>
        <w:tc>
          <w:tcPr>
            <w:tcW w:w="830" w:type="dxa"/>
          </w:tcPr>
          <w:p w:rsidR="00807976" w:rsidRPr="0013375D" w:rsidRDefault="00807976" w:rsidP="00CE3B29">
            <w:pPr>
              <w:pStyle w:val="ListParagraph"/>
              <w:numPr>
                <w:ilvl w:val="0"/>
                <w:numId w:val="5"/>
              </w:numPr>
              <w:rPr>
                <w:color w:val="000000"/>
              </w:rPr>
            </w:pPr>
          </w:p>
        </w:tc>
        <w:tc>
          <w:tcPr>
            <w:tcW w:w="5354" w:type="dxa"/>
          </w:tcPr>
          <w:p w:rsidR="00807976" w:rsidRPr="0013375D" w:rsidRDefault="00A271CE" w:rsidP="00F536A3">
            <w:pPr>
              <w:rPr>
                <w:color w:val="000000"/>
              </w:rPr>
            </w:pPr>
            <w:r w:rsidRPr="00F90356">
              <w:rPr>
                <w:color w:val="000000"/>
              </w:rPr>
              <w:t>Pamphlet on CSOM</w:t>
            </w:r>
          </w:p>
        </w:tc>
        <w:tc>
          <w:tcPr>
            <w:tcW w:w="2403" w:type="dxa"/>
          </w:tcPr>
          <w:p w:rsidR="00807976" w:rsidRPr="0013375D" w:rsidRDefault="00BB4DFE" w:rsidP="00F536A3">
            <w:pPr>
              <w:rPr>
                <w:color w:val="000000"/>
              </w:rPr>
            </w:pPr>
            <w:r>
              <w:rPr>
                <w:color w:val="000000"/>
              </w:rPr>
              <w:t>English</w:t>
            </w:r>
          </w:p>
        </w:tc>
      </w:tr>
      <w:tr w:rsidR="00807976" w:rsidRPr="0013375D" w:rsidTr="00F536A3">
        <w:trPr>
          <w:jc w:val="center"/>
        </w:trPr>
        <w:tc>
          <w:tcPr>
            <w:tcW w:w="830" w:type="dxa"/>
          </w:tcPr>
          <w:p w:rsidR="00807976" w:rsidRPr="0013375D" w:rsidRDefault="00807976" w:rsidP="00CE3B29">
            <w:pPr>
              <w:pStyle w:val="ListParagraph"/>
              <w:numPr>
                <w:ilvl w:val="0"/>
                <w:numId w:val="5"/>
              </w:numPr>
              <w:rPr>
                <w:color w:val="000000"/>
              </w:rPr>
            </w:pPr>
          </w:p>
        </w:tc>
        <w:tc>
          <w:tcPr>
            <w:tcW w:w="5354" w:type="dxa"/>
          </w:tcPr>
          <w:p w:rsidR="00807976" w:rsidRPr="0013375D" w:rsidRDefault="00A271CE" w:rsidP="00F536A3">
            <w:pPr>
              <w:rPr>
                <w:color w:val="000000"/>
              </w:rPr>
            </w:pPr>
            <w:r w:rsidRPr="00F90356">
              <w:rPr>
                <w:color w:val="000000"/>
              </w:rPr>
              <w:t>Pamphlet on Vocal hygiene for Teachers</w:t>
            </w:r>
          </w:p>
        </w:tc>
        <w:tc>
          <w:tcPr>
            <w:tcW w:w="2403" w:type="dxa"/>
          </w:tcPr>
          <w:p w:rsidR="00807976" w:rsidRPr="0013375D" w:rsidRDefault="00BB4DFE" w:rsidP="00F536A3">
            <w:pPr>
              <w:rPr>
                <w:color w:val="000000"/>
              </w:rPr>
            </w:pPr>
            <w:r>
              <w:rPr>
                <w:color w:val="000000"/>
              </w:rPr>
              <w:t>English</w:t>
            </w:r>
          </w:p>
        </w:tc>
      </w:tr>
      <w:tr w:rsidR="00807976" w:rsidRPr="0013375D" w:rsidTr="00F536A3">
        <w:trPr>
          <w:jc w:val="center"/>
        </w:trPr>
        <w:tc>
          <w:tcPr>
            <w:tcW w:w="830" w:type="dxa"/>
          </w:tcPr>
          <w:p w:rsidR="00807976" w:rsidRPr="0013375D" w:rsidRDefault="00807976" w:rsidP="00CE3B29">
            <w:pPr>
              <w:pStyle w:val="ListParagraph"/>
              <w:numPr>
                <w:ilvl w:val="0"/>
                <w:numId w:val="5"/>
              </w:numPr>
              <w:rPr>
                <w:color w:val="000000"/>
              </w:rPr>
            </w:pPr>
          </w:p>
        </w:tc>
        <w:tc>
          <w:tcPr>
            <w:tcW w:w="5354" w:type="dxa"/>
          </w:tcPr>
          <w:p w:rsidR="00807976" w:rsidRPr="0013375D" w:rsidRDefault="00BB4DFE" w:rsidP="00F536A3">
            <w:pPr>
              <w:rPr>
                <w:color w:val="000000"/>
              </w:rPr>
            </w:pPr>
            <w:r>
              <w:t>Pamphlet on</w:t>
            </w:r>
            <w:r w:rsidRPr="00F90356">
              <w:t xml:space="preserve"> Ear protective devices.</w:t>
            </w:r>
          </w:p>
        </w:tc>
        <w:tc>
          <w:tcPr>
            <w:tcW w:w="2403" w:type="dxa"/>
          </w:tcPr>
          <w:p w:rsidR="00807976" w:rsidRPr="0013375D" w:rsidRDefault="00BB4DFE" w:rsidP="00F536A3">
            <w:pPr>
              <w:rPr>
                <w:color w:val="000000"/>
              </w:rPr>
            </w:pPr>
            <w:r>
              <w:rPr>
                <w:color w:val="000000"/>
              </w:rPr>
              <w:t>English</w:t>
            </w:r>
          </w:p>
        </w:tc>
      </w:tr>
      <w:tr w:rsidR="00807976" w:rsidRPr="0013375D" w:rsidTr="00F536A3">
        <w:trPr>
          <w:jc w:val="center"/>
        </w:trPr>
        <w:tc>
          <w:tcPr>
            <w:tcW w:w="830" w:type="dxa"/>
          </w:tcPr>
          <w:p w:rsidR="00807976" w:rsidRPr="0013375D" w:rsidRDefault="00807976" w:rsidP="00CE3B29">
            <w:pPr>
              <w:pStyle w:val="ListParagraph"/>
              <w:numPr>
                <w:ilvl w:val="0"/>
                <w:numId w:val="5"/>
              </w:numPr>
              <w:rPr>
                <w:color w:val="000000"/>
              </w:rPr>
            </w:pPr>
          </w:p>
        </w:tc>
        <w:tc>
          <w:tcPr>
            <w:tcW w:w="5354" w:type="dxa"/>
          </w:tcPr>
          <w:p w:rsidR="00807976" w:rsidRPr="0013375D" w:rsidRDefault="00BB4DFE" w:rsidP="00F536A3">
            <w:pPr>
              <w:rPr>
                <w:color w:val="000000"/>
              </w:rPr>
            </w:pPr>
            <w:r w:rsidRPr="00F90356">
              <w:t>Cross word</w:t>
            </w:r>
            <w:r>
              <w:t xml:space="preserve"> puzzle </w:t>
            </w:r>
            <w:r w:rsidRPr="00F90356">
              <w:t>on communication disorders</w:t>
            </w:r>
          </w:p>
        </w:tc>
        <w:tc>
          <w:tcPr>
            <w:tcW w:w="2403" w:type="dxa"/>
          </w:tcPr>
          <w:p w:rsidR="00807976" w:rsidRPr="0013375D" w:rsidRDefault="00BB4DFE" w:rsidP="00F536A3">
            <w:pPr>
              <w:rPr>
                <w:color w:val="000000"/>
              </w:rPr>
            </w:pPr>
            <w:r>
              <w:rPr>
                <w:color w:val="000000"/>
              </w:rPr>
              <w:t>English</w:t>
            </w:r>
          </w:p>
        </w:tc>
      </w:tr>
      <w:tr w:rsidR="00807976" w:rsidRPr="0013375D" w:rsidTr="00F536A3">
        <w:trPr>
          <w:jc w:val="center"/>
        </w:trPr>
        <w:tc>
          <w:tcPr>
            <w:tcW w:w="830" w:type="dxa"/>
          </w:tcPr>
          <w:p w:rsidR="00807976" w:rsidRPr="0013375D" w:rsidRDefault="00807976" w:rsidP="00CE3B29">
            <w:pPr>
              <w:pStyle w:val="ListParagraph"/>
              <w:numPr>
                <w:ilvl w:val="0"/>
                <w:numId w:val="5"/>
              </w:numPr>
              <w:rPr>
                <w:color w:val="000000"/>
              </w:rPr>
            </w:pPr>
          </w:p>
        </w:tc>
        <w:tc>
          <w:tcPr>
            <w:tcW w:w="5354" w:type="dxa"/>
          </w:tcPr>
          <w:p w:rsidR="00807976" w:rsidRPr="0013375D" w:rsidRDefault="00BB4DFE" w:rsidP="00BB4DFE">
            <w:pPr>
              <w:rPr>
                <w:color w:val="000000"/>
              </w:rPr>
            </w:pPr>
            <w:r w:rsidRPr="00F90356">
              <w:rPr>
                <w:color w:val="000000"/>
              </w:rPr>
              <w:t>Translation of data sheets</w:t>
            </w:r>
            <w:r>
              <w:rPr>
                <w:color w:val="000000"/>
              </w:rPr>
              <w:t>, HRR, Do’s and Don’ts</w:t>
            </w:r>
            <w:r w:rsidRPr="00F90356">
              <w:rPr>
                <w:color w:val="000000"/>
              </w:rPr>
              <w:t xml:space="preserve"> </w:t>
            </w:r>
          </w:p>
        </w:tc>
        <w:tc>
          <w:tcPr>
            <w:tcW w:w="2403" w:type="dxa"/>
          </w:tcPr>
          <w:p w:rsidR="00807976" w:rsidRPr="0013375D" w:rsidRDefault="00BB4DFE" w:rsidP="00F536A3">
            <w:pPr>
              <w:rPr>
                <w:color w:val="000000"/>
              </w:rPr>
            </w:pPr>
            <w:r w:rsidRPr="00F90356">
              <w:rPr>
                <w:color w:val="000000"/>
              </w:rPr>
              <w:t>Oriya, Manipuri and Hindi language</w:t>
            </w:r>
          </w:p>
        </w:tc>
      </w:tr>
    </w:tbl>
    <w:p w:rsidR="00C574D6" w:rsidRPr="0013375D" w:rsidRDefault="00C574D6" w:rsidP="00C574D6">
      <w:pPr>
        <w:rPr>
          <w:color w:val="00B050"/>
        </w:rPr>
      </w:pPr>
    </w:p>
    <w:p w:rsidR="00C574D6" w:rsidRDefault="00C574D6" w:rsidP="00C574D6">
      <w:pPr>
        <w:jc w:val="right"/>
        <w:rPr>
          <w:color w:val="000000"/>
        </w:rPr>
      </w:pPr>
    </w:p>
    <w:p w:rsidR="00C574D6" w:rsidRDefault="00C574D6" w:rsidP="00C574D6">
      <w:pPr>
        <w:jc w:val="right"/>
        <w:rPr>
          <w:color w:val="000000"/>
        </w:rPr>
      </w:pPr>
    </w:p>
    <w:p w:rsidR="00C574D6" w:rsidRDefault="00C574D6" w:rsidP="00C574D6">
      <w:pPr>
        <w:jc w:val="right"/>
        <w:rPr>
          <w:color w:val="000000"/>
        </w:rPr>
      </w:pPr>
    </w:p>
    <w:p w:rsidR="00C574D6" w:rsidRPr="0013375D" w:rsidRDefault="00C574D6" w:rsidP="00C574D6">
      <w:pPr>
        <w:jc w:val="right"/>
        <w:rPr>
          <w:color w:val="000000"/>
        </w:rPr>
      </w:pPr>
      <w:r w:rsidRPr="0013375D">
        <w:rPr>
          <w:color w:val="000000"/>
        </w:rPr>
        <w:t>Prof. R. Manjula</w:t>
      </w:r>
    </w:p>
    <w:p w:rsidR="00C574D6" w:rsidRPr="0013375D" w:rsidRDefault="00C574D6" w:rsidP="00C574D6">
      <w:pPr>
        <w:jc w:val="right"/>
        <w:rPr>
          <w:color w:val="000000"/>
        </w:rPr>
      </w:pPr>
      <w:r w:rsidRPr="0013375D">
        <w:rPr>
          <w:color w:val="000000"/>
        </w:rPr>
        <w:t>HOD, POCD Department</w:t>
      </w:r>
    </w:p>
    <w:p w:rsidR="00C574D6" w:rsidRPr="0013375D" w:rsidRDefault="00C574D6" w:rsidP="00C574D6">
      <w:pPr>
        <w:ind w:firstLine="1260"/>
        <w:rPr>
          <w:color w:val="000000"/>
        </w:rPr>
      </w:pPr>
    </w:p>
    <w:p w:rsidR="00D77E31" w:rsidRDefault="00D77E31" w:rsidP="00C574D6">
      <w:pPr>
        <w:tabs>
          <w:tab w:val="left" w:pos="1260"/>
        </w:tabs>
        <w:jc w:val="center"/>
        <w:rPr>
          <w:color w:val="000000"/>
        </w:rPr>
      </w:pPr>
    </w:p>
    <w:p w:rsidR="00C574D6" w:rsidRPr="0013375D" w:rsidRDefault="00C574D6" w:rsidP="00C574D6">
      <w:pPr>
        <w:tabs>
          <w:tab w:val="left" w:pos="1260"/>
        </w:tabs>
        <w:jc w:val="center"/>
        <w:rPr>
          <w:color w:val="000000"/>
        </w:rPr>
      </w:pPr>
      <w:r w:rsidRPr="0013375D">
        <w:rPr>
          <w:color w:val="000000"/>
        </w:rPr>
        <w:t>PHOTOGRAPHS</w:t>
      </w:r>
      <w:r w:rsidR="00FC27B0">
        <w:rPr>
          <w:color w:val="000000"/>
        </w:rPr>
        <w:t xml:space="preserve"> OF POCD DEPARTMENT ACTIVITIES</w:t>
      </w:r>
    </w:p>
    <w:p w:rsidR="00C574D6" w:rsidRPr="0013375D" w:rsidRDefault="00C574D6" w:rsidP="00C574D6">
      <w:pPr>
        <w:tabs>
          <w:tab w:val="left" w:pos="1260"/>
        </w:tabs>
        <w:jc w:val="center"/>
        <w:rPr>
          <w:color w:val="000000"/>
        </w:rPr>
      </w:pPr>
    </w:p>
    <w:p w:rsidR="00C574D6" w:rsidRPr="0013375D" w:rsidRDefault="00C574D6" w:rsidP="00C574D6">
      <w:pPr>
        <w:tabs>
          <w:tab w:val="left" w:pos="1260"/>
        </w:tabs>
        <w:jc w:val="center"/>
      </w:pPr>
    </w:p>
    <w:p w:rsidR="00C574D6" w:rsidRPr="0013375D" w:rsidRDefault="00C574D6" w:rsidP="00C574D6">
      <w:pPr>
        <w:tabs>
          <w:tab w:val="left" w:pos="1260"/>
        </w:tabs>
      </w:pPr>
    </w:p>
    <w:p w:rsidR="00C574D6" w:rsidRPr="0013375D" w:rsidRDefault="0098050D" w:rsidP="00C574D6">
      <w:pPr>
        <w:tabs>
          <w:tab w:val="left" w:pos="1260"/>
        </w:tabs>
        <w:jc w:val="center"/>
      </w:pPr>
      <w:r>
        <w:t>[1]</w:t>
      </w:r>
    </w:p>
    <w:p w:rsidR="00C574D6" w:rsidRPr="0013375D" w:rsidRDefault="00C574D6" w:rsidP="00C574D6"/>
    <w:p w:rsidR="0098050D" w:rsidRDefault="00591ED0" w:rsidP="0098050D">
      <w:pPr>
        <w:jc w:val="center"/>
      </w:pPr>
      <w:r>
        <w:rPr>
          <w:noProof/>
          <w:lang w:val="en-IN" w:eastAsia="en-IN"/>
        </w:rPr>
        <w:drawing>
          <wp:inline distT="0" distB="0" distL="0" distR="0">
            <wp:extent cx="2124075" cy="1590675"/>
            <wp:effectExtent l="19050" t="0" r="9525" b="0"/>
            <wp:docPr id="16" name="Picture 16" descr="DSC00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0863[1]"/>
                    <pic:cNvPicPr>
                      <a:picLocks noChangeAspect="1" noChangeArrowheads="1"/>
                    </pic:cNvPicPr>
                  </pic:nvPicPr>
                  <pic:blipFill>
                    <a:blip r:embed="rId22"/>
                    <a:srcRect/>
                    <a:stretch>
                      <a:fillRect/>
                    </a:stretch>
                  </pic:blipFill>
                  <pic:spPr bwMode="auto">
                    <a:xfrm>
                      <a:off x="0" y="0"/>
                      <a:ext cx="2124075" cy="1590675"/>
                    </a:xfrm>
                    <a:prstGeom prst="rect">
                      <a:avLst/>
                    </a:prstGeom>
                    <a:noFill/>
                    <a:ln w="9525">
                      <a:noFill/>
                      <a:miter lim="800000"/>
                      <a:headEnd/>
                      <a:tailEnd/>
                    </a:ln>
                  </pic:spPr>
                </pic:pic>
              </a:graphicData>
            </a:graphic>
          </wp:inline>
        </w:drawing>
      </w:r>
    </w:p>
    <w:p w:rsidR="00F536A3" w:rsidRDefault="0098050D" w:rsidP="0098050D">
      <w:pPr>
        <w:jc w:val="center"/>
      </w:pPr>
      <w:r>
        <w:t>Screening school children at Akkihebbalu outreach service centre</w:t>
      </w:r>
    </w:p>
    <w:p w:rsidR="00C60D54" w:rsidRDefault="00C60D54" w:rsidP="0098050D">
      <w:pPr>
        <w:jc w:val="center"/>
      </w:pPr>
    </w:p>
    <w:p w:rsidR="00C60D54" w:rsidRDefault="00C60D54" w:rsidP="0098050D">
      <w:pPr>
        <w:jc w:val="center"/>
      </w:pPr>
      <w:r>
        <w:t>[2]</w:t>
      </w:r>
    </w:p>
    <w:p w:rsidR="007D28F2" w:rsidRDefault="007D28F2" w:rsidP="0098050D">
      <w:pPr>
        <w:jc w:val="center"/>
      </w:pPr>
    </w:p>
    <w:p w:rsidR="007D28F2" w:rsidRDefault="00591ED0" w:rsidP="0098050D">
      <w:pPr>
        <w:jc w:val="center"/>
      </w:pPr>
      <w:r>
        <w:rPr>
          <w:noProof/>
          <w:lang w:val="en-IN" w:eastAsia="en-IN"/>
        </w:rPr>
        <w:drawing>
          <wp:inline distT="0" distB="0" distL="0" distR="0">
            <wp:extent cx="2886075" cy="2305050"/>
            <wp:effectExtent l="19050" t="0" r="9525" b="0"/>
            <wp:docPr id="17" name="Picture 17" descr="video confer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deo conferencing"/>
                    <pic:cNvPicPr>
                      <a:picLocks noChangeAspect="1" noChangeArrowheads="1"/>
                    </pic:cNvPicPr>
                  </pic:nvPicPr>
                  <pic:blipFill>
                    <a:blip r:embed="rId23" cstate="print"/>
                    <a:srcRect/>
                    <a:stretch>
                      <a:fillRect/>
                    </a:stretch>
                  </pic:blipFill>
                  <pic:spPr bwMode="auto">
                    <a:xfrm>
                      <a:off x="0" y="0"/>
                      <a:ext cx="2886075" cy="2305050"/>
                    </a:xfrm>
                    <a:prstGeom prst="rect">
                      <a:avLst/>
                    </a:prstGeom>
                    <a:noFill/>
                    <a:ln w="9525">
                      <a:noFill/>
                      <a:miter lim="800000"/>
                      <a:headEnd/>
                      <a:tailEnd/>
                    </a:ln>
                  </pic:spPr>
                </pic:pic>
              </a:graphicData>
            </a:graphic>
          </wp:inline>
        </w:drawing>
      </w:r>
    </w:p>
    <w:p w:rsidR="007D28F2" w:rsidRDefault="007D28F2" w:rsidP="0098050D">
      <w:pPr>
        <w:jc w:val="center"/>
      </w:pPr>
    </w:p>
    <w:p w:rsidR="007D28F2" w:rsidRDefault="007D28F2" w:rsidP="0098050D">
      <w:pPr>
        <w:jc w:val="center"/>
      </w:pPr>
      <w:r>
        <w:t>Lecture series through video conferencing link to Akkihebbalu Outreach Service Centre</w:t>
      </w:r>
    </w:p>
    <w:p w:rsidR="00F977B9" w:rsidRDefault="00F977B9" w:rsidP="0098050D">
      <w:pPr>
        <w:jc w:val="center"/>
      </w:pPr>
    </w:p>
    <w:p w:rsidR="00F977B9" w:rsidRDefault="00F977B9" w:rsidP="0098050D">
      <w:pPr>
        <w:jc w:val="center"/>
      </w:pPr>
    </w:p>
    <w:p w:rsidR="00F977B9" w:rsidRDefault="00F977B9" w:rsidP="0098050D">
      <w:pPr>
        <w:jc w:val="center"/>
      </w:pPr>
    </w:p>
    <w:p w:rsidR="00F977B9" w:rsidRDefault="00F977B9" w:rsidP="0098050D">
      <w:pPr>
        <w:jc w:val="center"/>
      </w:pPr>
    </w:p>
    <w:p w:rsidR="00F977B9" w:rsidRDefault="00F977B9" w:rsidP="0098050D">
      <w:pPr>
        <w:jc w:val="center"/>
      </w:pPr>
    </w:p>
    <w:p w:rsidR="00F977B9" w:rsidRDefault="00F977B9" w:rsidP="0098050D">
      <w:pPr>
        <w:jc w:val="center"/>
      </w:pPr>
    </w:p>
    <w:p w:rsidR="00F977B9" w:rsidRDefault="00F977B9" w:rsidP="0098050D">
      <w:pPr>
        <w:jc w:val="center"/>
      </w:pPr>
    </w:p>
    <w:p w:rsidR="00F977B9" w:rsidRDefault="00F977B9" w:rsidP="0098050D">
      <w:pPr>
        <w:jc w:val="center"/>
      </w:pPr>
    </w:p>
    <w:p w:rsidR="00F977B9" w:rsidRDefault="00F977B9" w:rsidP="0098050D">
      <w:pPr>
        <w:jc w:val="center"/>
      </w:pPr>
    </w:p>
    <w:p w:rsidR="00F977B9" w:rsidRDefault="00F977B9" w:rsidP="0098050D">
      <w:pPr>
        <w:jc w:val="center"/>
      </w:pPr>
    </w:p>
    <w:p w:rsidR="00F977B9" w:rsidRDefault="00F977B9" w:rsidP="0098050D">
      <w:pPr>
        <w:jc w:val="center"/>
      </w:pPr>
      <w:r>
        <w:lastRenderedPageBreak/>
        <w:t>[3]</w:t>
      </w:r>
    </w:p>
    <w:p w:rsidR="00F977B9" w:rsidRDefault="00591ED0" w:rsidP="0098050D">
      <w:pPr>
        <w:jc w:val="center"/>
      </w:pPr>
      <w:r>
        <w:rPr>
          <w:noProof/>
          <w:lang w:val="en-IN" w:eastAsia="en-IN"/>
        </w:rPr>
        <w:drawing>
          <wp:inline distT="0" distB="0" distL="0" distR="0">
            <wp:extent cx="3314700" cy="2486025"/>
            <wp:effectExtent l="19050" t="0" r="0" b="0"/>
            <wp:docPr id="18" name="Picture 18" descr="1711200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112008147"/>
                    <pic:cNvPicPr>
                      <a:picLocks noChangeAspect="1" noChangeArrowheads="1"/>
                    </pic:cNvPicPr>
                  </pic:nvPicPr>
                  <pic:blipFill>
                    <a:blip r:embed="rId24" cstate="print"/>
                    <a:srcRect/>
                    <a:stretch>
                      <a:fillRect/>
                    </a:stretch>
                  </pic:blipFill>
                  <pic:spPr bwMode="auto">
                    <a:xfrm>
                      <a:off x="0" y="0"/>
                      <a:ext cx="3314700" cy="2486025"/>
                    </a:xfrm>
                    <a:prstGeom prst="rect">
                      <a:avLst/>
                    </a:prstGeom>
                    <a:noFill/>
                    <a:ln w="9525">
                      <a:noFill/>
                      <a:miter lim="800000"/>
                      <a:headEnd/>
                      <a:tailEnd/>
                    </a:ln>
                  </pic:spPr>
                </pic:pic>
              </a:graphicData>
            </a:graphic>
          </wp:inline>
        </w:drawing>
      </w:r>
    </w:p>
    <w:p w:rsidR="00F977B9" w:rsidRDefault="00F977B9" w:rsidP="0098050D">
      <w:pPr>
        <w:jc w:val="center"/>
      </w:pPr>
    </w:p>
    <w:p w:rsidR="00F977B9" w:rsidRDefault="00F977B9" w:rsidP="0098050D">
      <w:pPr>
        <w:jc w:val="center"/>
      </w:pPr>
      <w:r>
        <w:t xml:space="preserve">A child being tested for speech language problem in a camp </w:t>
      </w:r>
    </w:p>
    <w:p w:rsidR="00DD1ADA" w:rsidRDefault="00DD1ADA" w:rsidP="0098050D">
      <w:pPr>
        <w:jc w:val="center"/>
      </w:pPr>
    </w:p>
    <w:p w:rsidR="00DD1ADA" w:rsidRDefault="00DD1ADA" w:rsidP="0098050D">
      <w:pPr>
        <w:jc w:val="center"/>
      </w:pPr>
      <w:r>
        <w:t>[4]</w:t>
      </w:r>
    </w:p>
    <w:p w:rsidR="0016103A" w:rsidRDefault="0016103A" w:rsidP="0098050D">
      <w:pPr>
        <w:jc w:val="center"/>
      </w:pPr>
    </w:p>
    <w:p w:rsidR="0016103A" w:rsidRDefault="00591ED0" w:rsidP="0098050D">
      <w:pPr>
        <w:jc w:val="center"/>
      </w:pPr>
      <w:r>
        <w:rPr>
          <w:noProof/>
          <w:lang w:val="en-IN" w:eastAsia="en-IN"/>
        </w:rPr>
        <w:drawing>
          <wp:inline distT="0" distB="0" distL="0" distR="0">
            <wp:extent cx="3676650" cy="2266950"/>
            <wp:effectExtent l="19050" t="0" r="0" b="0"/>
            <wp:docPr id="19" name="Picture 19" descr="DSC0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1616"/>
                    <pic:cNvPicPr>
                      <a:picLocks noChangeAspect="1" noChangeArrowheads="1"/>
                    </pic:cNvPicPr>
                  </pic:nvPicPr>
                  <pic:blipFill>
                    <a:blip r:embed="rId25" cstate="print"/>
                    <a:srcRect/>
                    <a:stretch>
                      <a:fillRect/>
                    </a:stretch>
                  </pic:blipFill>
                  <pic:spPr bwMode="auto">
                    <a:xfrm>
                      <a:off x="0" y="0"/>
                      <a:ext cx="3676650" cy="2266950"/>
                    </a:xfrm>
                    <a:prstGeom prst="rect">
                      <a:avLst/>
                    </a:prstGeom>
                    <a:noFill/>
                    <a:ln w="9525">
                      <a:noFill/>
                      <a:miter lim="800000"/>
                      <a:headEnd/>
                      <a:tailEnd/>
                    </a:ln>
                  </pic:spPr>
                </pic:pic>
              </a:graphicData>
            </a:graphic>
          </wp:inline>
        </w:drawing>
      </w:r>
    </w:p>
    <w:p w:rsidR="00DD1ADA" w:rsidRDefault="00DD1ADA" w:rsidP="0098050D">
      <w:pPr>
        <w:jc w:val="center"/>
      </w:pPr>
    </w:p>
    <w:p w:rsidR="00DD1ADA" w:rsidRDefault="00DD1ADA" w:rsidP="0098050D">
      <w:pPr>
        <w:jc w:val="center"/>
      </w:pPr>
      <w:r>
        <w:t>The Primary health centre at Gumballi within which the Gumballi Outreach centre of POCD Department is located</w:t>
      </w:r>
    </w:p>
    <w:p w:rsidR="000D4768" w:rsidRDefault="000D4768" w:rsidP="0098050D">
      <w:pPr>
        <w:jc w:val="center"/>
      </w:pPr>
    </w:p>
    <w:p w:rsidR="000D4768" w:rsidRDefault="000D4768" w:rsidP="0098050D">
      <w:pPr>
        <w:jc w:val="center"/>
      </w:pPr>
    </w:p>
    <w:p w:rsidR="000D4768" w:rsidRDefault="000D4768" w:rsidP="0098050D">
      <w:pPr>
        <w:jc w:val="center"/>
      </w:pPr>
    </w:p>
    <w:p w:rsidR="000D4768" w:rsidRDefault="000D4768" w:rsidP="0098050D">
      <w:pPr>
        <w:jc w:val="center"/>
      </w:pPr>
    </w:p>
    <w:p w:rsidR="000D4768" w:rsidRDefault="000D4768" w:rsidP="0098050D">
      <w:pPr>
        <w:jc w:val="center"/>
      </w:pPr>
    </w:p>
    <w:p w:rsidR="000D4768" w:rsidRDefault="000D4768" w:rsidP="0098050D">
      <w:pPr>
        <w:jc w:val="center"/>
      </w:pPr>
    </w:p>
    <w:p w:rsidR="000D4768" w:rsidRDefault="000D4768" w:rsidP="0098050D">
      <w:pPr>
        <w:jc w:val="center"/>
      </w:pPr>
    </w:p>
    <w:p w:rsidR="000D4768" w:rsidRDefault="000D4768" w:rsidP="0098050D">
      <w:pPr>
        <w:jc w:val="center"/>
      </w:pPr>
    </w:p>
    <w:p w:rsidR="000D4768" w:rsidRDefault="000D4768" w:rsidP="0098050D">
      <w:pPr>
        <w:jc w:val="center"/>
      </w:pPr>
    </w:p>
    <w:p w:rsidR="000D4768" w:rsidRDefault="000D4768" w:rsidP="0098050D">
      <w:pPr>
        <w:jc w:val="center"/>
      </w:pPr>
    </w:p>
    <w:p w:rsidR="000D4768" w:rsidRDefault="000D4768" w:rsidP="0098050D">
      <w:pPr>
        <w:jc w:val="center"/>
      </w:pPr>
      <w:r>
        <w:lastRenderedPageBreak/>
        <w:t xml:space="preserve">[5] </w:t>
      </w:r>
      <w:r w:rsidR="00CB1BA8">
        <w:t>&amp; [6]</w:t>
      </w:r>
    </w:p>
    <w:p w:rsidR="005A48B9" w:rsidRDefault="005A48B9" w:rsidP="0098050D">
      <w:pPr>
        <w:jc w:val="center"/>
      </w:pPr>
    </w:p>
    <w:p w:rsidR="000D4768" w:rsidRDefault="00591ED0" w:rsidP="005A48B9">
      <w:pPr>
        <w:jc w:val="right"/>
      </w:pPr>
      <w:r>
        <w:rPr>
          <w:noProof/>
          <w:lang w:val="en-IN" w:eastAsia="en-IN"/>
        </w:rPr>
        <w:drawing>
          <wp:inline distT="0" distB="0" distL="0" distR="0">
            <wp:extent cx="2305050" cy="3067050"/>
            <wp:effectExtent l="19050" t="0" r="0" b="0"/>
            <wp:docPr id="20" name="Picture 20" descr="DSC00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0929[2]"/>
                    <pic:cNvPicPr>
                      <a:picLocks noChangeAspect="1" noChangeArrowheads="1"/>
                    </pic:cNvPicPr>
                  </pic:nvPicPr>
                  <pic:blipFill>
                    <a:blip r:embed="rId26"/>
                    <a:srcRect/>
                    <a:stretch>
                      <a:fillRect/>
                    </a:stretch>
                  </pic:blipFill>
                  <pic:spPr bwMode="auto">
                    <a:xfrm>
                      <a:off x="0" y="0"/>
                      <a:ext cx="2305050" cy="3067050"/>
                    </a:xfrm>
                    <a:prstGeom prst="rect">
                      <a:avLst/>
                    </a:prstGeom>
                    <a:noFill/>
                    <a:ln w="9525">
                      <a:noFill/>
                      <a:miter lim="800000"/>
                      <a:headEnd/>
                      <a:tailEnd/>
                    </a:ln>
                  </pic:spPr>
                </pic:pic>
              </a:graphicData>
            </a:graphic>
          </wp:inline>
        </w:drawing>
      </w:r>
      <w:r w:rsidR="005A48B9">
        <w:t xml:space="preserve">                      </w:t>
      </w:r>
      <w:r>
        <w:rPr>
          <w:noProof/>
          <w:lang w:val="en-IN" w:eastAsia="en-IN"/>
        </w:rPr>
        <w:drawing>
          <wp:inline distT="0" distB="0" distL="0" distR="0">
            <wp:extent cx="2314575" cy="3067050"/>
            <wp:effectExtent l="19050" t="0" r="9525" b="0"/>
            <wp:docPr id="21" name="Picture 21" descr="DSC00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0930[1]"/>
                    <pic:cNvPicPr>
                      <a:picLocks noChangeAspect="1" noChangeArrowheads="1"/>
                    </pic:cNvPicPr>
                  </pic:nvPicPr>
                  <pic:blipFill>
                    <a:blip r:embed="rId27"/>
                    <a:srcRect/>
                    <a:stretch>
                      <a:fillRect/>
                    </a:stretch>
                  </pic:blipFill>
                  <pic:spPr bwMode="auto">
                    <a:xfrm>
                      <a:off x="0" y="0"/>
                      <a:ext cx="2314575" cy="3067050"/>
                    </a:xfrm>
                    <a:prstGeom prst="rect">
                      <a:avLst/>
                    </a:prstGeom>
                    <a:noFill/>
                    <a:ln w="9525">
                      <a:noFill/>
                      <a:miter lim="800000"/>
                      <a:headEnd/>
                      <a:tailEnd/>
                    </a:ln>
                  </pic:spPr>
                </pic:pic>
              </a:graphicData>
            </a:graphic>
          </wp:inline>
        </w:drawing>
      </w:r>
    </w:p>
    <w:p w:rsidR="000D4768" w:rsidRDefault="000D4768" w:rsidP="0098050D">
      <w:pPr>
        <w:jc w:val="center"/>
      </w:pPr>
    </w:p>
    <w:p w:rsidR="000D4768" w:rsidRDefault="000D4768" w:rsidP="0098050D">
      <w:pPr>
        <w:jc w:val="center"/>
      </w:pPr>
      <w:r>
        <w:t>Infant screening at Hullahalli maternity ward</w:t>
      </w:r>
    </w:p>
    <w:p w:rsidR="00CB1BA8" w:rsidRDefault="00CB1BA8" w:rsidP="0098050D">
      <w:pPr>
        <w:jc w:val="center"/>
      </w:pPr>
    </w:p>
    <w:p w:rsidR="00CB1BA8" w:rsidRDefault="00CB1BA8" w:rsidP="0098050D">
      <w:pPr>
        <w:jc w:val="center"/>
      </w:pPr>
      <w:r>
        <w:t>[7]</w:t>
      </w:r>
    </w:p>
    <w:p w:rsidR="00CB1BA8" w:rsidRDefault="00CB1BA8" w:rsidP="0098050D">
      <w:pPr>
        <w:jc w:val="center"/>
      </w:pPr>
    </w:p>
    <w:p w:rsidR="00CB1BA8" w:rsidRDefault="00591ED0" w:rsidP="0098050D">
      <w:pPr>
        <w:jc w:val="center"/>
      </w:pPr>
      <w:r>
        <w:rPr>
          <w:noProof/>
          <w:lang w:val="en-IN" w:eastAsia="en-IN"/>
        </w:rPr>
        <w:lastRenderedPageBreak/>
        <w:drawing>
          <wp:inline distT="0" distB="0" distL="0" distR="0">
            <wp:extent cx="2876550" cy="2152650"/>
            <wp:effectExtent l="19050" t="0" r="0" b="0"/>
            <wp:docPr id="22" name="Picture 22" descr="DSC00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0957[1]"/>
                    <pic:cNvPicPr>
                      <a:picLocks noChangeAspect="1" noChangeArrowheads="1"/>
                    </pic:cNvPicPr>
                  </pic:nvPicPr>
                  <pic:blipFill>
                    <a:blip r:embed="rId28"/>
                    <a:srcRect/>
                    <a:stretch>
                      <a:fillRect/>
                    </a:stretch>
                  </pic:blipFill>
                  <pic:spPr bwMode="auto">
                    <a:xfrm>
                      <a:off x="0" y="0"/>
                      <a:ext cx="2876550" cy="2152650"/>
                    </a:xfrm>
                    <a:prstGeom prst="rect">
                      <a:avLst/>
                    </a:prstGeom>
                    <a:noFill/>
                    <a:ln w="9525">
                      <a:noFill/>
                      <a:miter lim="800000"/>
                      <a:headEnd/>
                      <a:tailEnd/>
                    </a:ln>
                  </pic:spPr>
                </pic:pic>
              </a:graphicData>
            </a:graphic>
          </wp:inline>
        </w:drawing>
      </w:r>
    </w:p>
    <w:p w:rsidR="00CB1BA8" w:rsidRDefault="00CB1BA8" w:rsidP="0098050D">
      <w:pPr>
        <w:jc w:val="center"/>
      </w:pPr>
    </w:p>
    <w:p w:rsidR="00CB1BA8" w:rsidRDefault="00CB1BA8" w:rsidP="0098050D">
      <w:pPr>
        <w:jc w:val="center"/>
      </w:pPr>
      <w:r>
        <w:t>Orientation and sensitization of teachers to prevent and identify communication disorders</w:t>
      </w:r>
    </w:p>
    <w:p w:rsidR="000E2F52" w:rsidRDefault="000E2F52" w:rsidP="0098050D">
      <w:pPr>
        <w:jc w:val="center"/>
      </w:pPr>
    </w:p>
    <w:p w:rsidR="000E2F52" w:rsidRDefault="000E2F52" w:rsidP="0098050D">
      <w:pPr>
        <w:jc w:val="center"/>
      </w:pPr>
    </w:p>
    <w:p w:rsidR="000E2F52" w:rsidRDefault="000E2F52" w:rsidP="0098050D">
      <w:pPr>
        <w:jc w:val="center"/>
      </w:pPr>
    </w:p>
    <w:p w:rsidR="000E2F52" w:rsidRDefault="000E2F52" w:rsidP="0098050D">
      <w:pPr>
        <w:jc w:val="center"/>
      </w:pPr>
    </w:p>
    <w:p w:rsidR="000E2F52" w:rsidRDefault="000E2F52" w:rsidP="0098050D">
      <w:pPr>
        <w:jc w:val="center"/>
      </w:pPr>
    </w:p>
    <w:p w:rsidR="000E2F52" w:rsidRDefault="000E2F52" w:rsidP="0098050D">
      <w:pPr>
        <w:jc w:val="center"/>
      </w:pPr>
    </w:p>
    <w:p w:rsidR="000E2F52" w:rsidRDefault="000E2F52" w:rsidP="0098050D">
      <w:pPr>
        <w:jc w:val="center"/>
      </w:pPr>
    </w:p>
    <w:p w:rsidR="000E2F52" w:rsidRDefault="000E2F52" w:rsidP="0098050D">
      <w:pPr>
        <w:jc w:val="center"/>
      </w:pPr>
    </w:p>
    <w:p w:rsidR="000E2F52" w:rsidRDefault="000E2F52" w:rsidP="0098050D">
      <w:pPr>
        <w:jc w:val="center"/>
      </w:pPr>
      <w:r>
        <w:t>[8]</w:t>
      </w:r>
    </w:p>
    <w:p w:rsidR="000E2F52" w:rsidRDefault="000E2F52" w:rsidP="0098050D">
      <w:pPr>
        <w:jc w:val="center"/>
      </w:pPr>
    </w:p>
    <w:p w:rsidR="000E2F52" w:rsidRDefault="00591ED0" w:rsidP="0098050D">
      <w:pPr>
        <w:jc w:val="center"/>
      </w:pPr>
      <w:r>
        <w:rPr>
          <w:noProof/>
          <w:lang w:val="en-IN" w:eastAsia="en-IN"/>
        </w:rPr>
        <w:drawing>
          <wp:inline distT="0" distB="0" distL="0" distR="0">
            <wp:extent cx="3343275" cy="2676525"/>
            <wp:effectExtent l="19050" t="0" r="9525" b="0"/>
            <wp:docPr id="23" name="Picture 23" descr="Rehabilitat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habilitation_1"/>
                    <pic:cNvPicPr>
                      <a:picLocks noChangeAspect="1" noChangeArrowheads="1"/>
                    </pic:cNvPicPr>
                  </pic:nvPicPr>
                  <pic:blipFill>
                    <a:blip r:embed="rId29"/>
                    <a:srcRect/>
                    <a:stretch>
                      <a:fillRect/>
                    </a:stretch>
                  </pic:blipFill>
                  <pic:spPr bwMode="auto">
                    <a:xfrm>
                      <a:off x="0" y="0"/>
                      <a:ext cx="3343275" cy="2676525"/>
                    </a:xfrm>
                    <a:prstGeom prst="rect">
                      <a:avLst/>
                    </a:prstGeom>
                    <a:noFill/>
                    <a:ln w="9525">
                      <a:noFill/>
                      <a:miter lim="800000"/>
                      <a:headEnd/>
                      <a:tailEnd/>
                    </a:ln>
                  </pic:spPr>
                </pic:pic>
              </a:graphicData>
            </a:graphic>
          </wp:inline>
        </w:drawing>
      </w:r>
    </w:p>
    <w:p w:rsidR="000E2F52" w:rsidRDefault="000E2F52" w:rsidP="0098050D">
      <w:pPr>
        <w:jc w:val="center"/>
      </w:pPr>
    </w:p>
    <w:p w:rsidR="000E2F52" w:rsidRDefault="000E2F52" w:rsidP="0098050D">
      <w:pPr>
        <w:jc w:val="center"/>
      </w:pPr>
      <w:r>
        <w:t>Speech language therapy at the Hullahalli Outreach Service Centre</w:t>
      </w:r>
    </w:p>
    <w:p w:rsidR="00E76833" w:rsidRDefault="00E76833" w:rsidP="0098050D">
      <w:pPr>
        <w:jc w:val="center"/>
      </w:pPr>
    </w:p>
    <w:p w:rsidR="00E76833" w:rsidRDefault="00E76833" w:rsidP="0098050D">
      <w:pPr>
        <w:jc w:val="center"/>
      </w:pPr>
      <w:r>
        <w:t>[9]</w:t>
      </w:r>
    </w:p>
    <w:p w:rsidR="00E76833" w:rsidRDefault="00E76833" w:rsidP="0098050D">
      <w:pPr>
        <w:jc w:val="center"/>
      </w:pPr>
    </w:p>
    <w:p w:rsidR="00E76833" w:rsidRDefault="00591ED0" w:rsidP="0098050D">
      <w:pPr>
        <w:jc w:val="center"/>
      </w:pPr>
      <w:r>
        <w:rPr>
          <w:noProof/>
          <w:lang w:val="en-IN" w:eastAsia="en-IN"/>
        </w:rPr>
        <w:lastRenderedPageBreak/>
        <w:drawing>
          <wp:inline distT="0" distB="0" distL="0" distR="0">
            <wp:extent cx="3390900" cy="2543175"/>
            <wp:effectExtent l="19050" t="0" r="0" b="0"/>
            <wp:docPr id="24" name="Picture 24" descr="DSC00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0921[1]"/>
                    <pic:cNvPicPr>
                      <a:picLocks noChangeAspect="1" noChangeArrowheads="1"/>
                    </pic:cNvPicPr>
                  </pic:nvPicPr>
                  <pic:blipFill>
                    <a:blip r:embed="rId30"/>
                    <a:srcRect/>
                    <a:stretch>
                      <a:fillRect/>
                    </a:stretch>
                  </pic:blipFill>
                  <pic:spPr bwMode="auto">
                    <a:xfrm>
                      <a:off x="0" y="0"/>
                      <a:ext cx="3390900" cy="2543175"/>
                    </a:xfrm>
                    <a:prstGeom prst="rect">
                      <a:avLst/>
                    </a:prstGeom>
                    <a:noFill/>
                    <a:ln w="9525">
                      <a:noFill/>
                      <a:miter lim="800000"/>
                      <a:headEnd/>
                      <a:tailEnd/>
                    </a:ln>
                  </pic:spPr>
                </pic:pic>
              </a:graphicData>
            </a:graphic>
          </wp:inline>
        </w:drawing>
      </w:r>
    </w:p>
    <w:p w:rsidR="00E76833" w:rsidRDefault="00E76833" w:rsidP="0098050D">
      <w:pPr>
        <w:jc w:val="center"/>
      </w:pPr>
    </w:p>
    <w:p w:rsidR="00E76833" w:rsidRDefault="00E76833" w:rsidP="0098050D">
      <w:pPr>
        <w:jc w:val="center"/>
      </w:pPr>
      <w:r>
        <w:t xml:space="preserve">Hearing aid testing and issue to a client in one of the Outreach Service Centres </w:t>
      </w:r>
    </w:p>
    <w:p w:rsidR="004E6C35" w:rsidRDefault="004E6C35" w:rsidP="0098050D">
      <w:pPr>
        <w:jc w:val="center"/>
      </w:pPr>
    </w:p>
    <w:p w:rsidR="004E6C35" w:rsidRDefault="004E6C35" w:rsidP="0098050D">
      <w:pPr>
        <w:jc w:val="center"/>
      </w:pPr>
    </w:p>
    <w:p w:rsidR="004E6C35" w:rsidRDefault="004E6C35" w:rsidP="0098050D">
      <w:pPr>
        <w:jc w:val="center"/>
      </w:pPr>
    </w:p>
    <w:p w:rsidR="004E6C35" w:rsidRDefault="004E6C35" w:rsidP="0098050D">
      <w:pPr>
        <w:jc w:val="center"/>
      </w:pPr>
    </w:p>
    <w:p w:rsidR="004E6C35" w:rsidRDefault="004E6C35" w:rsidP="0098050D">
      <w:pPr>
        <w:jc w:val="center"/>
      </w:pPr>
    </w:p>
    <w:p w:rsidR="004E6C35" w:rsidRDefault="004E6C35" w:rsidP="0098050D">
      <w:pPr>
        <w:jc w:val="center"/>
      </w:pPr>
    </w:p>
    <w:p w:rsidR="004E6C35" w:rsidRDefault="004E6C35" w:rsidP="0098050D">
      <w:pPr>
        <w:jc w:val="center"/>
      </w:pPr>
    </w:p>
    <w:p w:rsidR="004E6C35" w:rsidRDefault="004E6C35" w:rsidP="0098050D">
      <w:pPr>
        <w:jc w:val="center"/>
      </w:pPr>
    </w:p>
    <w:p w:rsidR="004E6C35" w:rsidRDefault="004E6C35" w:rsidP="0098050D">
      <w:pPr>
        <w:jc w:val="center"/>
      </w:pPr>
      <w:r>
        <w:t>[10]</w:t>
      </w:r>
    </w:p>
    <w:p w:rsidR="004E6C35" w:rsidRDefault="004E6C35" w:rsidP="0098050D">
      <w:pPr>
        <w:jc w:val="center"/>
      </w:pPr>
    </w:p>
    <w:p w:rsidR="004E6C35" w:rsidRDefault="00591ED0" w:rsidP="0098050D">
      <w:pPr>
        <w:jc w:val="center"/>
      </w:pPr>
      <w:r>
        <w:rPr>
          <w:noProof/>
          <w:lang w:val="en-IN" w:eastAsia="en-IN"/>
        </w:rPr>
        <w:drawing>
          <wp:inline distT="0" distB="0" distL="0" distR="0">
            <wp:extent cx="3190875" cy="2143125"/>
            <wp:effectExtent l="19050" t="0" r="9525" b="0"/>
            <wp:docPr id="25" name="Picture 25" descr="gumballi_ASHA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umballi_ASHA workers"/>
                    <pic:cNvPicPr>
                      <a:picLocks noChangeAspect="1" noChangeArrowheads="1"/>
                    </pic:cNvPicPr>
                  </pic:nvPicPr>
                  <pic:blipFill>
                    <a:blip r:embed="rId31" cstate="print"/>
                    <a:srcRect/>
                    <a:stretch>
                      <a:fillRect/>
                    </a:stretch>
                  </pic:blipFill>
                  <pic:spPr bwMode="auto">
                    <a:xfrm>
                      <a:off x="0" y="0"/>
                      <a:ext cx="3190875" cy="2143125"/>
                    </a:xfrm>
                    <a:prstGeom prst="rect">
                      <a:avLst/>
                    </a:prstGeom>
                    <a:noFill/>
                    <a:ln w="9525">
                      <a:noFill/>
                      <a:miter lim="800000"/>
                      <a:headEnd/>
                      <a:tailEnd/>
                    </a:ln>
                  </pic:spPr>
                </pic:pic>
              </a:graphicData>
            </a:graphic>
          </wp:inline>
        </w:drawing>
      </w:r>
    </w:p>
    <w:p w:rsidR="004E6C35" w:rsidRDefault="004E6C35" w:rsidP="0098050D">
      <w:pPr>
        <w:jc w:val="center"/>
      </w:pPr>
    </w:p>
    <w:p w:rsidR="004E6C35" w:rsidRDefault="004E6C35" w:rsidP="0098050D">
      <w:pPr>
        <w:jc w:val="center"/>
      </w:pPr>
    </w:p>
    <w:p w:rsidR="004E6C35" w:rsidRDefault="004E6C35" w:rsidP="00484EE4">
      <w:pPr>
        <w:jc w:val="both"/>
      </w:pPr>
      <w:r>
        <w:t>First batch of ASHA workers attached to Gumballi Outreach Service Centre who carried out house to house survey to identify communication disorders in persons</w:t>
      </w:r>
      <w:r w:rsidR="00484EE4">
        <w:t xml:space="preserve"> residing in nearby villages</w:t>
      </w:r>
    </w:p>
    <w:p w:rsidR="004E6C35" w:rsidRDefault="004E6C35" w:rsidP="0098050D">
      <w:pPr>
        <w:jc w:val="center"/>
      </w:pPr>
    </w:p>
    <w:p w:rsidR="00484EE4" w:rsidRDefault="00484EE4" w:rsidP="0098050D">
      <w:pPr>
        <w:jc w:val="center"/>
      </w:pPr>
      <w:r>
        <w:t>[11]</w:t>
      </w:r>
    </w:p>
    <w:p w:rsidR="004E6C35" w:rsidRDefault="00591ED0" w:rsidP="0098050D">
      <w:pPr>
        <w:jc w:val="center"/>
      </w:pPr>
      <w:r>
        <w:rPr>
          <w:noProof/>
          <w:lang w:val="en-IN" w:eastAsia="en-IN"/>
        </w:rPr>
        <w:lastRenderedPageBreak/>
        <w:drawing>
          <wp:inline distT="0" distB="0" distL="0" distR="0">
            <wp:extent cx="3990975" cy="2724150"/>
            <wp:effectExtent l="19050" t="0" r="9525" b="0"/>
            <wp:docPr id="26" name="Picture 26" descr="Akkihebbal_home 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kkihebbal_home makers"/>
                    <pic:cNvPicPr>
                      <a:picLocks noChangeAspect="1" noChangeArrowheads="1"/>
                    </pic:cNvPicPr>
                  </pic:nvPicPr>
                  <pic:blipFill>
                    <a:blip r:embed="rId32"/>
                    <a:srcRect/>
                    <a:stretch>
                      <a:fillRect/>
                    </a:stretch>
                  </pic:blipFill>
                  <pic:spPr bwMode="auto">
                    <a:xfrm>
                      <a:off x="0" y="0"/>
                      <a:ext cx="3990975" cy="2724150"/>
                    </a:xfrm>
                    <a:prstGeom prst="rect">
                      <a:avLst/>
                    </a:prstGeom>
                    <a:noFill/>
                    <a:ln w="9525">
                      <a:noFill/>
                      <a:miter lim="800000"/>
                      <a:headEnd/>
                      <a:tailEnd/>
                    </a:ln>
                  </pic:spPr>
                </pic:pic>
              </a:graphicData>
            </a:graphic>
          </wp:inline>
        </w:drawing>
      </w:r>
    </w:p>
    <w:p w:rsidR="00484EE4" w:rsidRDefault="00484EE4" w:rsidP="00484EE4">
      <w:pPr>
        <w:jc w:val="both"/>
      </w:pPr>
      <w:r>
        <w:t>First batch of selected women volunteers attached to Akkihebbalu Outreach Service Centre who carried out house to house survey to identify communication disorders in persons residing in nearby villages</w:t>
      </w:r>
      <w:r w:rsidR="007C4FE6">
        <w:t>.</w:t>
      </w:r>
    </w:p>
    <w:p w:rsidR="007C4FE6" w:rsidRDefault="007C4FE6" w:rsidP="00484EE4">
      <w:pPr>
        <w:jc w:val="both"/>
      </w:pPr>
    </w:p>
    <w:p w:rsidR="007C4FE6" w:rsidRDefault="007C4FE6" w:rsidP="00484EE4">
      <w:pPr>
        <w:jc w:val="both"/>
      </w:pPr>
    </w:p>
    <w:p w:rsidR="007C4FE6" w:rsidRDefault="007C4FE6" w:rsidP="00484EE4">
      <w:pPr>
        <w:jc w:val="both"/>
      </w:pPr>
    </w:p>
    <w:p w:rsidR="007C4FE6" w:rsidRDefault="007C4FE6" w:rsidP="00484EE4">
      <w:pPr>
        <w:jc w:val="both"/>
      </w:pPr>
    </w:p>
    <w:p w:rsidR="007C4FE6" w:rsidRDefault="007C4FE6" w:rsidP="00484EE4">
      <w:pPr>
        <w:jc w:val="both"/>
      </w:pPr>
    </w:p>
    <w:p w:rsidR="007C4FE6" w:rsidRDefault="007C4FE6" w:rsidP="00484EE4">
      <w:pPr>
        <w:jc w:val="both"/>
      </w:pPr>
    </w:p>
    <w:p w:rsidR="007C4FE6" w:rsidRDefault="007C4FE6" w:rsidP="00484EE4">
      <w:pPr>
        <w:jc w:val="both"/>
      </w:pPr>
    </w:p>
    <w:p w:rsidR="007C4FE6" w:rsidRDefault="007C4FE6" w:rsidP="007C4FE6">
      <w:pPr>
        <w:jc w:val="center"/>
      </w:pPr>
      <w:r>
        <w:t xml:space="preserve">[12] </w:t>
      </w:r>
    </w:p>
    <w:p w:rsidR="007C4FE6" w:rsidRDefault="007C4FE6" w:rsidP="007C4FE6">
      <w:pPr>
        <w:jc w:val="center"/>
      </w:pPr>
    </w:p>
    <w:p w:rsidR="007C4FE6" w:rsidRDefault="00591ED0" w:rsidP="007C4FE6">
      <w:pPr>
        <w:jc w:val="center"/>
      </w:pPr>
      <w:r>
        <w:rPr>
          <w:noProof/>
          <w:lang w:val="en-IN" w:eastAsia="en-IN"/>
        </w:rPr>
        <w:drawing>
          <wp:inline distT="0" distB="0" distL="0" distR="0">
            <wp:extent cx="3752850" cy="2514600"/>
            <wp:effectExtent l="19050" t="0" r="0" b="0"/>
            <wp:docPr id="27" name="Picture 27" descr="Hullahalli_home 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ullahalli_home makers"/>
                    <pic:cNvPicPr>
                      <a:picLocks noChangeAspect="1" noChangeArrowheads="1"/>
                    </pic:cNvPicPr>
                  </pic:nvPicPr>
                  <pic:blipFill>
                    <a:blip r:embed="rId33" cstate="print"/>
                    <a:srcRect/>
                    <a:stretch>
                      <a:fillRect/>
                    </a:stretch>
                  </pic:blipFill>
                  <pic:spPr bwMode="auto">
                    <a:xfrm>
                      <a:off x="0" y="0"/>
                      <a:ext cx="3752850" cy="2514600"/>
                    </a:xfrm>
                    <a:prstGeom prst="rect">
                      <a:avLst/>
                    </a:prstGeom>
                    <a:noFill/>
                    <a:ln w="9525">
                      <a:noFill/>
                      <a:miter lim="800000"/>
                      <a:headEnd/>
                      <a:tailEnd/>
                    </a:ln>
                  </pic:spPr>
                </pic:pic>
              </a:graphicData>
            </a:graphic>
          </wp:inline>
        </w:drawing>
      </w:r>
    </w:p>
    <w:p w:rsidR="007C4FE6" w:rsidRDefault="007C4FE6" w:rsidP="007C4FE6">
      <w:pPr>
        <w:jc w:val="both"/>
      </w:pPr>
      <w:r>
        <w:t>First batch of selected women volunteers attached to Hullahalli Outreach Service Centre who carried out house to house survey to identify communication disorders in persons residing in nearby villages.</w:t>
      </w:r>
    </w:p>
    <w:p w:rsidR="00404CB4" w:rsidRDefault="00404CB4" w:rsidP="007C4FE6">
      <w:pPr>
        <w:jc w:val="both"/>
      </w:pPr>
    </w:p>
    <w:p w:rsidR="00404CB4" w:rsidRDefault="00404CB4" w:rsidP="00404CB4">
      <w:pPr>
        <w:jc w:val="center"/>
      </w:pPr>
      <w:r>
        <w:t>[13]</w:t>
      </w:r>
    </w:p>
    <w:p w:rsidR="00404CB4" w:rsidRDefault="00404CB4" w:rsidP="00404CB4">
      <w:pPr>
        <w:jc w:val="center"/>
      </w:pPr>
    </w:p>
    <w:p w:rsidR="00404CB4" w:rsidRDefault="00591ED0" w:rsidP="00404CB4">
      <w:pPr>
        <w:jc w:val="center"/>
      </w:pPr>
      <w:r>
        <w:rPr>
          <w:noProof/>
          <w:lang w:val="en-IN" w:eastAsia="en-IN"/>
        </w:rPr>
        <w:drawing>
          <wp:inline distT="0" distB="0" distL="0" distR="0">
            <wp:extent cx="2419350" cy="1819275"/>
            <wp:effectExtent l="19050" t="0" r="0" b="0"/>
            <wp:docPr id="28" name="Picture 28" descr="DSC0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0397"/>
                    <pic:cNvPicPr>
                      <a:picLocks noChangeAspect="1" noChangeArrowheads="1"/>
                    </pic:cNvPicPr>
                  </pic:nvPicPr>
                  <pic:blipFill>
                    <a:blip r:embed="rId34" cstate="print"/>
                    <a:srcRect/>
                    <a:stretch>
                      <a:fillRect/>
                    </a:stretch>
                  </pic:blipFill>
                  <pic:spPr bwMode="auto">
                    <a:xfrm>
                      <a:off x="0" y="0"/>
                      <a:ext cx="2419350" cy="1819275"/>
                    </a:xfrm>
                    <a:prstGeom prst="rect">
                      <a:avLst/>
                    </a:prstGeom>
                    <a:noFill/>
                    <a:ln w="9525">
                      <a:noFill/>
                      <a:miter lim="800000"/>
                      <a:headEnd/>
                      <a:tailEnd/>
                    </a:ln>
                  </pic:spPr>
                </pic:pic>
              </a:graphicData>
            </a:graphic>
          </wp:inline>
        </w:drawing>
      </w:r>
    </w:p>
    <w:p w:rsidR="00484EE4" w:rsidRDefault="00484EE4" w:rsidP="0098050D">
      <w:pPr>
        <w:jc w:val="center"/>
      </w:pPr>
    </w:p>
    <w:p w:rsidR="00404CB4" w:rsidRDefault="00404CB4" w:rsidP="0098050D">
      <w:pPr>
        <w:jc w:val="center"/>
      </w:pPr>
      <w:r>
        <w:t>Hearing screening of new born infant at one of the hospitals</w:t>
      </w:r>
    </w:p>
    <w:p w:rsidR="00637BCA" w:rsidRDefault="00637BCA" w:rsidP="0098050D">
      <w:pPr>
        <w:jc w:val="center"/>
      </w:pPr>
    </w:p>
    <w:p w:rsidR="00637BCA" w:rsidRDefault="00637BCA" w:rsidP="0098050D">
      <w:pPr>
        <w:jc w:val="center"/>
      </w:pPr>
    </w:p>
    <w:p w:rsidR="00637BCA" w:rsidRDefault="00637BCA" w:rsidP="0098050D">
      <w:pPr>
        <w:jc w:val="center"/>
      </w:pPr>
    </w:p>
    <w:p w:rsidR="00637BCA" w:rsidRDefault="00637BCA" w:rsidP="0098050D">
      <w:pPr>
        <w:jc w:val="center"/>
      </w:pPr>
    </w:p>
    <w:p w:rsidR="00637BCA" w:rsidRPr="0013375D" w:rsidRDefault="00637BCA" w:rsidP="00637BCA">
      <w:pPr>
        <w:jc w:val="right"/>
        <w:rPr>
          <w:color w:val="000000"/>
        </w:rPr>
      </w:pPr>
      <w:r w:rsidRPr="0013375D">
        <w:rPr>
          <w:color w:val="000000"/>
        </w:rPr>
        <w:t>Prof. R. Manjula</w:t>
      </w:r>
    </w:p>
    <w:p w:rsidR="00637BCA" w:rsidRPr="0013375D" w:rsidRDefault="00637BCA" w:rsidP="00637BCA">
      <w:pPr>
        <w:jc w:val="right"/>
        <w:rPr>
          <w:color w:val="000000"/>
        </w:rPr>
      </w:pPr>
      <w:r w:rsidRPr="0013375D">
        <w:rPr>
          <w:color w:val="000000"/>
        </w:rPr>
        <w:t>HOD, POCD Department</w:t>
      </w:r>
    </w:p>
    <w:p w:rsidR="00637BCA" w:rsidRDefault="00637BCA" w:rsidP="00637BCA">
      <w:pPr>
        <w:jc w:val="right"/>
      </w:pPr>
    </w:p>
    <w:p w:rsidR="00C70CC1" w:rsidRDefault="00C70CC1" w:rsidP="00637BCA">
      <w:pPr>
        <w:jc w:val="right"/>
      </w:pPr>
    </w:p>
    <w:p w:rsidR="00C70CC1" w:rsidRDefault="00C70CC1" w:rsidP="00637BCA">
      <w:pPr>
        <w:jc w:val="right"/>
      </w:pPr>
    </w:p>
    <w:p w:rsidR="00C70CC1" w:rsidRDefault="00C70CC1" w:rsidP="00637BCA">
      <w:pPr>
        <w:jc w:val="right"/>
      </w:pPr>
    </w:p>
    <w:p w:rsidR="00C70CC1" w:rsidRDefault="00C70CC1" w:rsidP="00637BCA">
      <w:pPr>
        <w:jc w:val="right"/>
      </w:pPr>
    </w:p>
    <w:p w:rsidR="00C70CC1" w:rsidRDefault="00C70CC1" w:rsidP="00637BCA">
      <w:pPr>
        <w:jc w:val="right"/>
      </w:pPr>
    </w:p>
    <w:p w:rsidR="00C70CC1" w:rsidRDefault="00C70CC1" w:rsidP="00C70CC1">
      <w:pPr>
        <w:jc w:val="center"/>
      </w:pPr>
      <w:r>
        <w:t>DEPARTMENT OF PREVENTION OF COMMUNICATION DISORDERS (POCD)</w:t>
      </w:r>
    </w:p>
    <w:p w:rsidR="00C70CC1" w:rsidRDefault="00C70CC1" w:rsidP="00C70CC1">
      <w:pPr>
        <w:jc w:val="center"/>
      </w:pPr>
    </w:p>
    <w:p w:rsidR="00C70CC1" w:rsidRDefault="00C70CC1" w:rsidP="00C70CC1">
      <w:r>
        <w:t>SH/POCD/Ann. Rep/2011</w:t>
      </w:r>
      <w:r>
        <w:tab/>
      </w:r>
      <w:r>
        <w:tab/>
      </w:r>
      <w:r>
        <w:tab/>
      </w:r>
      <w:r>
        <w:tab/>
      </w:r>
      <w:r>
        <w:tab/>
      </w:r>
      <w:r>
        <w:tab/>
      </w:r>
      <w:r>
        <w:tab/>
        <w:t xml:space="preserve">        10.5.2011</w:t>
      </w:r>
    </w:p>
    <w:p w:rsidR="00C70CC1" w:rsidRDefault="00C70CC1" w:rsidP="00C70CC1"/>
    <w:p w:rsidR="00C70CC1" w:rsidRDefault="00C70CC1" w:rsidP="00C70CC1">
      <w:pPr>
        <w:rPr>
          <w:u w:val="single"/>
        </w:rPr>
      </w:pPr>
      <w:r w:rsidRPr="00C70CC1">
        <w:rPr>
          <w:u w:val="single"/>
        </w:rPr>
        <w:t>Submitted to Director</w:t>
      </w:r>
    </w:p>
    <w:p w:rsidR="00C70CC1" w:rsidRDefault="00C70CC1" w:rsidP="00C70CC1">
      <w:pPr>
        <w:rPr>
          <w:u w:val="single"/>
        </w:rPr>
      </w:pPr>
    </w:p>
    <w:p w:rsidR="00C70CC1" w:rsidRDefault="00C70CC1" w:rsidP="00C70CC1">
      <w:r>
        <w:tab/>
      </w:r>
      <w:r>
        <w:tab/>
        <w:t>Sub: Annual report April 2010-March 2011 of POCD Department</w:t>
      </w:r>
    </w:p>
    <w:p w:rsidR="00C70CC1" w:rsidRDefault="00C70CC1" w:rsidP="00C70CC1">
      <w:r>
        <w:tab/>
      </w:r>
      <w:r>
        <w:tab/>
        <w:t>Ref: SH/Lib/AR/2010-11 dt 11.4.2011</w:t>
      </w:r>
    </w:p>
    <w:p w:rsidR="00C70CC1" w:rsidRDefault="00C70CC1" w:rsidP="00C70CC1"/>
    <w:p w:rsidR="00C70CC1" w:rsidRDefault="00C70CC1" w:rsidP="00C70CC1">
      <w:pPr>
        <w:jc w:val="both"/>
      </w:pPr>
      <w:r>
        <w:tab/>
        <w:t xml:space="preserve">With reference to the above, please find enclosed the annual report of POCD department for April 2010-March 2011. The soft copy of the same is emailed to </w:t>
      </w:r>
      <w:hyperlink r:id="rId35" w:history="1">
        <w:r w:rsidRPr="00DC4832">
          <w:rPr>
            <w:rStyle w:val="Hyperlink"/>
          </w:rPr>
          <w:t>lio@aiishmysore.in</w:t>
        </w:r>
      </w:hyperlink>
      <w:r>
        <w:t>.</w:t>
      </w:r>
    </w:p>
    <w:p w:rsidR="00C70CC1" w:rsidRDefault="00C70CC1" w:rsidP="00C70CC1">
      <w:pPr>
        <w:jc w:val="both"/>
      </w:pPr>
    </w:p>
    <w:p w:rsidR="00C70CC1" w:rsidRDefault="00C70CC1" w:rsidP="00C70CC1">
      <w:pPr>
        <w:jc w:val="both"/>
      </w:pPr>
    </w:p>
    <w:p w:rsidR="00C70CC1" w:rsidRDefault="00C70CC1" w:rsidP="00C70CC1">
      <w:pPr>
        <w:jc w:val="right"/>
      </w:pPr>
      <w:r>
        <w:t>Dr. R. Manjula</w:t>
      </w:r>
    </w:p>
    <w:p w:rsidR="00C70CC1" w:rsidRPr="00C70CC1" w:rsidRDefault="00C70CC1" w:rsidP="00C70CC1">
      <w:pPr>
        <w:jc w:val="right"/>
      </w:pPr>
      <w:r>
        <w:t>HOD, POCD Department</w:t>
      </w:r>
    </w:p>
    <w:sectPr w:rsidR="00C70CC1" w:rsidRPr="00C70CC1" w:rsidSect="00F536A3">
      <w:footerReference w:type="even" r:id="rId36"/>
      <w:footerReference w:type="default" r:id="rId3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1368" w:rsidRDefault="001D1368" w:rsidP="00460936">
      <w:r>
        <w:separator/>
      </w:r>
    </w:p>
  </w:endnote>
  <w:endnote w:type="continuationSeparator" w:id="1">
    <w:p w:rsidR="001D1368" w:rsidRDefault="001D1368" w:rsidP="004609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1C" w:rsidRDefault="00155E1C" w:rsidP="00F536A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155E1C" w:rsidRDefault="00155E1C" w:rsidP="00F536A3">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1C" w:rsidRDefault="00155E1C">
    <w:pPr>
      <w:pStyle w:val="Footer"/>
      <w:jc w:val="right"/>
    </w:pPr>
    <w:fldSimple w:instr=" PAGE   \* MERGEFORMAT ">
      <w:r w:rsidR="00812B5F">
        <w:rPr>
          <w:noProof/>
        </w:rPr>
        <w:t>10</w:t>
      </w:r>
    </w:fldSimple>
  </w:p>
  <w:p w:rsidR="00155E1C" w:rsidRDefault="00155E1C" w:rsidP="00F536A3">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1368" w:rsidRDefault="001D1368" w:rsidP="00460936">
      <w:r>
        <w:separator/>
      </w:r>
    </w:p>
  </w:footnote>
  <w:footnote w:type="continuationSeparator" w:id="1">
    <w:p w:rsidR="001D1368" w:rsidRDefault="001D1368" w:rsidP="004609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68C8"/>
    <w:multiLevelType w:val="hybridMultilevel"/>
    <w:tmpl w:val="54465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1879EB"/>
    <w:multiLevelType w:val="hybridMultilevel"/>
    <w:tmpl w:val="573E377A"/>
    <w:lvl w:ilvl="0" w:tplc="2ADECE2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DE1CA2"/>
    <w:multiLevelType w:val="hybridMultilevel"/>
    <w:tmpl w:val="6B12ED98"/>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5A0526E"/>
    <w:multiLevelType w:val="hybridMultilevel"/>
    <w:tmpl w:val="214A77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A4600C"/>
    <w:multiLevelType w:val="hybridMultilevel"/>
    <w:tmpl w:val="D434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76292D"/>
    <w:multiLevelType w:val="hybridMultilevel"/>
    <w:tmpl w:val="C0564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CB683D"/>
    <w:multiLevelType w:val="hybridMultilevel"/>
    <w:tmpl w:val="66509D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057BE9"/>
    <w:multiLevelType w:val="hybridMultilevel"/>
    <w:tmpl w:val="D7465830"/>
    <w:lvl w:ilvl="0" w:tplc="04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25561221"/>
    <w:multiLevelType w:val="hybridMultilevel"/>
    <w:tmpl w:val="60B6B68C"/>
    <w:lvl w:ilvl="0" w:tplc="0B9490F4">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33656319"/>
    <w:multiLevelType w:val="hybridMultilevel"/>
    <w:tmpl w:val="E8EAF1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A16214"/>
    <w:multiLevelType w:val="hybridMultilevel"/>
    <w:tmpl w:val="C78E2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744120"/>
    <w:multiLevelType w:val="hybridMultilevel"/>
    <w:tmpl w:val="68F8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632E1F"/>
    <w:multiLevelType w:val="hybridMultilevel"/>
    <w:tmpl w:val="0C965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561A98"/>
    <w:multiLevelType w:val="hybridMultilevel"/>
    <w:tmpl w:val="F5B24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5DC3C84"/>
    <w:multiLevelType w:val="hybridMultilevel"/>
    <w:tmpl w:val="95A2146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4BCE4FC1"/>
    <w:multiLevelType w:val="hybridMultilevel"/>
    <w:tmpl w:val="54FA7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7F6836"/>
    <w:multiLevelType w:val="hybridMultilevel"/>
    <w:tmpl w:val="62FC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627122"/>
    <w:multiLevelType w:val="hybridMultilevel"/>
    <w:tmpl w:val="FECA3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5B5DB7"/>
    <w:multiLevelType w:val="hybridMultilevel"/>
    <w:tmpl w:val="FF04E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58E6E45"/>
    <w:multiLevelType w:val="hybridMultilevel"/>
    <w:tmpl w:val="24181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99145A6"/>
    <w:multiLevelType w:val="hybridMultilevel"/>
    <w:tmpl w:val="7470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AA1170"/>
    <w:multiLevelType w:val="hybridMultilevel"/>
    <w:tmpl w:val="3C1C5D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975BD3"/>
    <w:multiLevelType w:val="hybridMultilevel"/>
    <w:tmpl w:val="D270D4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F3078FD"/>
    <w:multiLevelType w:val="hybridMultilevel"/>
    <w:tmpl w:val="AE4C3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3C5BE5"/>
    <w:multiLevelType w:val="hybridMultilevel"/>
    <w:tmpl w:val="666CC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145A92"/>
    <w:multiLevelType w:val="hybridMultilevel"/>
    <w:tmpl w:val="9734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A2020F"/>
    <w:multiLevelType w:val="hybridMultilevel"/>
    <w:tmpl w:val="58425D8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708E3B3F"/>
    <w:multiLevelType w:val="hybridMultilevel"/>
    <w:tmpl w:val="9ED00374"/>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6710F6"/>
    <w:multiLevelType w:val="hybridMultilevel"/>
    <w:tmpl w:val="D9A4E364"/>
    <w:lvl w:ilvl="0" w:tplc="40CC41EE">
      <w:start w:val="1"/>
      <w:numFmt w:val="upperLetter"/>
      <w:lvlText w:val="%1."/>
      <w:lvlJc w:val="left"/>
      <w:pPr>
        <w:tabs>
          <w:tab w:val="num" w:pos="720"/>
        </w:tabs>
        <w:ind w:left="720" w:hanging="360"/>
      </w:pPr>
      <w:rPr>
        <w:rFonts w:hint="default"/>
      </w:rPr>
    </w:lvl>
    <w:lvl w:ilvl="1" w:tplc="04090001">
      <w:start w:val="1"/>
      <w:numFmt w:val="bullet"/>
      <w:lvlText w:val=""/>
      <w:lvlJc w:val="left"/>
      <w:pPr>
        <w:tabs>
          <w:tab w:val="num" w:pos="360"/>
        </w:tabs>
        <w:ind w:left="360" w:hanging="360"/>
      </w:pPr>
      <w:rPr>
        <w:rFonts w:ascii="Symbol" w:hAnsi="Symbol" w:hint="default"/>
      </w:rPr>
    </w:lvl>
    <w:lvl w:ilvl="2" w:tplc="2E6E8DD6">
      <w:start w:val="2"/>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C9A66CC"/>
    <w:multiLevelType w:val="hybridMultilevel"/>
    <w:tmpl w:val="EF1A7972"/>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27"/>
  </w:num>
  <w:num w:numId="2">
    <w:abstractNumId w:val="28"/>
  </w:num>
  <w:num w:numId="3">
    <w:abstractNumId w:val="6"/>
  </w:num>
  <w:num w:numId="4">
    <w:abstractNumId w:val="1"/>
  </w:num>
  <w:num w:numId="5">
    <w:abstractNumId w:val="0"/>
  </w:num>
  <w:num w:numId="6">
    <w:abstractNumId w:val="29"/>
  </w:num>
  <w:num w:numId="7">
    <w:abstractNumId w:val="7"/>
  </w:num>
  <w:num w:numId="8">
    <w:abstractNumId w:val="20"/>
  </w:num>
  <w:num w:numId="9">
    <w:abstractNumId w:val="23"/>
  </w:num>
  <w:num w:numId="10">
    <w:abstractNumId w:val="5"/>
  </w:num>
  <w:num w:numId="11">
    <w:abstractNumId w:val="17"/>
  </w:num>
  <w:num w:numId="12">
    <w:abstractNumId w:val="12"/>
  </w:num>
  <w:num w:numId="13">
    <w:abstractNumId w:val="4"/>
  </w:num>
  <w:num w:numId="14">
    <w:abstractNumId w:val="16"/>
  </w:num>
  <w:num w:numId="15">
    <w:abstractNumId w:val="25"/>
  </w:num>
  <w:num w:numId="16">
    <w:abstractNumId w:val="18"/>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4"/>
  </w:num>
  <w:num w:numId="20">
    <w:abstractNumId w:val="19"/>
  </w:num>
  <w:num w:numId="21">
    <w:abstractNumId w:val="15"/>
  </w:num>
  <w:num w:numId="22">
    <w:abstractNumId w:val="3"/>
  </w:num>
  <w:num w:numId="23">
    <w:abstractNumId w:val="13"/>
  </w:num>
  <w:num w:numId="24">
    <w:abstractNumId w:val="10"/>
  </w:num>
  <w:num w:numId="25">
    <w:abstractNumId w:val="21"/>
  </w:num>
  <w:num w:numId="26">
    <w:abstractNumId w:val="9"/>
  </w:num>
  <w:num w:numId="27">
    <w:abstractNumId w:val="11"/>
  </w:num>
  <w:num w:numId="28">
    <w:abstractNumId w:val="26"/>
  </w:num>
  <w:num w:numId="29">
    <w:abstractNumId w:val="2"/>
  </w:num>
  <w:num w:numId="30">
    <w:abstractNumId w:val="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574D6"/>
    <w:rsid w:val="00011FFB"/>
    <w:rsid w:val="0001236A"/>
    <w:rsid w:val="00012D68"/>
    <w:rsid w:val="00053EAE"/>
    <w:rsid w:val="00067E49"/>
    <w:rsid w:val="00086000"/>
    <w:rsid w:val="000A01D7"/>
    <w:rsid w:val="000A32EE"/>
    <w:rsid w:val="000C2ABE"/>
    <w:rsid w:val="000D4768"/>
    <w:rsid w:val="000E2F52"/>
    <w:rsid w:val="000F457D"/>
    <w:rsid w:val="00142B9E"/>
    <w:rsid w:val="00143347"/>
    <w:rsid w:val="001547C7"/>
    <w:rsid w:val="00155E1C"/>
    <w:rsid w:val="0015670F"/>
    <w:rsid w:val="00156879"/>
    <w:rsid w:val="0016103A"/>
    <w:rsid w:val="001805FD"/>
    <w:rsid w:val="0018699F"/>
    <w:rsid w:val="001B08CF"/>
    <w:rsid w:val="001D1368"/>
    <w:rsid w:val="001F4D14"/>
    <w:rsid w:val="002369DD"/>
    <w:rsid w:val="0026161D"/>
    <w:rsid w:val="002670E5"/>
    <w:rsid w:val="002744BC"/>
    <w:rsid w:val="00276A5E"/>
    <w:rsid w:val="002A6AE8"/>
    <w:rsid w:val="002B2374"/>
    <w:rsid w:val="002F2460"/>
    <w:rsid w:val="002F71C2"/>
    <w:rsid w:val="00317175"/>
    <w:rsid w:val="00325EA4"/>
    <w:rsid w:val="003402F3"/>
    <w:rsid w:val="003721A3"/>
    <w:rsid w:val="00381C63"/>
    <w:rsid w:val="00393161"/>
    <w:rsid w:val="00394620"/>
    <w:rsid w:val="0039668C"/>
    <w:rsid w:val="003A25A8"/>
    <w:rsid w:val="003C3B9E"/>
    <w:rsid w:val="003D4D4F"/>
    <w:rsid w:val="00404CB4"/>
    <w:rsid w:val="004100BA"/>
    <w:rsid w:val="00411CDB"/>
    <w:rsid w:val="00422D52"/>
    <w:rsid w:val="004314B8"/>
    <w:rsid w:val="00460936"/>
    <w:rsid w:val="004619E4"/>
    <w:rsid w:val="00462187"/>
    <w:rsid w:val="00473676"/>
    <w:rsid w:val="00476191"/>
    <w:rsid w:val="00480DDF"/>
    <w:rsid w:val="00484EE4"/>
    <w:rsid w:val="00494DD8"/>
    <w:rsid w:val="004B752F"/>
    <w:rsid w:val="004C1B4F"/>
    <w:rsid w:val="004C3B96"/>
    <w:rsid w:val="004E6C35"/>
    <w:rsid w:val="00502A45"/>
    <w:rsid w:val="00511848"/>
    <w:rsid w:val="00515775"/>
    <w:rsid w:val="00591ED0"/>
    <w:rsid w:val="005A48B9"/>
    <w:rsid w:val="005B1C29"/>
    <w:rsid w:val="005C1DD3"/>
    <w:rsid w:val="005E5A5E"/>
    <w:rsid w:val="005F197A"/>
    <w:rsid w:val="00637BCA"/>
    <w:rsid w:val="00692960"/>
    <w:rsid w:val="006A6BCB"/>
    <w:rsid w:val="006C78E1"/>
    <w:rsid w:val="006D4880"/>
    <w:rsid w:val="006F1FDC"/>
    <w:rsid w:val="006F211C"/>
    <w:rsid w:val="006F5CB5"/>
    <w:rsid w:val="00712C85"/>
    <w:rsid w:val="00714FD2"/>
    <w:rsid w:val="00757F68"/>
    <w:rsid w:val="00776068"/>
    <w:rsid w:val="00786338"/>
    <w:rsid w:val="00797D29"/>
    <w:rsid w:val="007C4FE6"/>
    <w:rsid w:val="007D28F2"/>
    <w:rsid w:val="00807976"/>
    <w:rsid w:val="00812B5F"/>
    <w:rsid w:val="00813D1B"/>
    <w:rsid w:val="00823878"/>
    <w:rsid w:val="008354DA"/>
    <w:rsid w:val="0084545E"/>
    <w:rsid w:val="0084629C"/>
    <w:rsid w:val="008511C3"/>
    <w:rsid w:val="00864441"/>
    <w:rsid w:val="008B4D88"/>
    <w:rsid w:val="008C12CA"/>
    <w:rsid w:val="008D7503"/>
    <w:rsid w:val="0093449C"/>
    <w:rsid w:val="009444E5"/>
    <w:rsid w:val="00954663"/>
    <w:rsid w:val="00961E01"/>
    <w:rsid w:val="0098050D"/>
    <w:rsid w:val="00985D85"/>
    <w:rsid w:val="009E0545"/>
    <w:rsid w:val="009F5375"/>
    <w:rsid w:val="00A271CE"/>
    <w:rsid w:val="00A31946"/>
    <w:rsid w:val="00A33298"/>
    <w:rsid w:val="00A45133"/>
    <w:rsid w:val="00A5708B"/>
    <w:rsid w:val="00A719B5"/>
    <w:rsid w:val="00A77F15"/>
    <w:rsid w:val="00A97630"/>
    <w:rsid w:val="00AA7220"/>
    <w:rsid w:val="00AE631B"/>
    <w:rsid w:val="00AF7022"/>
    <w:rsid w:val="00B419F3"/>
    <w:rsid w:val="00B4545C"/>
    <w:rsid w:val="00B655C5"/>
    <w:rsid w:val="00B86AD8"/>
    <w:rsid w:val="00BB4DFE"/>
    <w:rsid w:val="00BE2498"/>
    <w:rsid w:val="00BF240C"/>
    <w:rsid w:val="00BF5040"/>
    <w:rsid w:val="00C01282"/>
    <w:rsid w:val="00C018AA"/>
    <w:rsid w:val="00C169C1"/>
    <w:rsid w:val="00C25601"/>
    <w:rsid w:val="00C31182"/>
    <w:rsid w:val="00C54306"/>
    <w:rsid w:val="00C574D6"/>
    <w:rsid w:val="00C60D54"/>
    <w:rsid w:val="00C70CC1"/>
    <w:rsid w:val="00C9135B"/>
    <w:rsid w:val="00C91BF2"/>
    <w:rsid w:val="00CB1BA8"/>
    <w:rsid w:val="00CE3B29"/>
    <w:rsid w:val="00D244A3"/>
    <w:rsid w:val="00D572F1"/>
    <w:rsid w:val="00D77E31"/>
    <w:rsid w:val="00D81DB0"/>
    <w:rsid w:val="00DC770F"/>
    <w:rsid w:val="00DD1ADA"/>
    <w:rsid w:val="00DF00F3"/>
    <w:rsid w:val="00E013D3"/>
    <w:rsid w:val="00E04FEE"/>
    <w:rsid w:val="00E30589"/>
    <w:rsid w:val="00E45895"/>
    <w:rsid w:val="00E76833"/>
    <w:rsid w:val="00ED12D2"/>
    <w:rsid w:val="00ED15D6"/>
    <w:rsid w:val="00ED2D5A"/>
    <w:rsid w:val="00F139D2"/>
    <w:rsid w:val="00F44658"/>
    <w:rsid w:val="00F536A3"/>
    <w:rsid w:val="00F56A88"/>
    <w:rsid w:val="00F74C7A"/>
    <w:rsid w:val="00F8684D"/>
    <w:rsid w:val="00F86F8F"/>
    <w:rsid w:val="00F91178"/>
    <w:rsid w:val="00F977B9"/>
    <w:rsid w:val="00FB24BD"/>
    <w:rsid w:val="00FB70FF"/>
    <w:rsid w:val="00FC215C"/>
    <w:rsid w:val="00FC26FA"/>
    <w:rsid w:val="00FC27B0"/>
    <w:rsid w:val="00FF11B7"/>
    <w:rsid w:val="00FF3F7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4D6"/>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574D6"/>
    <w:pPr>
      <w:jc w:val="center"/>
    </w:pPr>
    <w:rPr>
      <w:b/>
      <w:sz w:val="36"/>
      <w:szCs w:val="36"/>
    </w:rPr>
  </w:style>
  <w:style w:type="character" w:customStyle="1" w:styleId="TitleChar">
    <w:name w:val="Title Char"/>
    <w:basedOn w:val="DefaultParagraphFont"/>
    <w:link w:val="Title"/>
    <w:rsid w:val="00C574D6"/>
    <w:rPr>
      <w:rFonts w:ascii="Times New Roman" w:eastAsia="Times New Roman" w:hAnsi="Times New Roman" w:cs="Times New Roman"/>
      <w:b/>
      <w:sz w:val="36"/>
      <w:szCs w:val="36"/>
    </w:rPr>
  </w:style>
  <w:style w:type="paragraph" w:styleId="ListParagraph">
    <w:name w:val="List Paragraph"/>
    <w:basedOn w:val="Normal"/>
    <w:uiPriority w:val="34"/>
    <w:qFormat/>
    <w:rsid w:val="00C574D6"/>
    <w:pPr>
      <w:ind w:left="720"/>
    </w:pPr>
  </w:style>
  <w:style w:type="paragraph" w:styleId="Footer">
    <w:name w:val="footer"/>
    <w:basedOn w:val="Normal"/>
    <w:link w:val="FooterChar"/>
    <w:uiPriority w:val="99"/>
    <w:rsid w:val="00C574D6"/>
    <w:pPr>
      <w:tabs>
        <w:tab w:val="center" w:pos="4320"/>
        <w:tab w:val="right" w:pos="8640"/>
      </w:tabs>
    </w:pPr>
  </w:style>
  <w:style w:type="character" w:customStyle="1" w:styleId="FooterChar">
    <w:name w:val="Footer Char"/>
    <w:basedOn w:val="DefaultParagraphFont"/>
    <w:link w:val="Footer"/>
    <w:uiPriority w:val="99"/>
    <w:rsid w:val="00C574D6"/>
    <w:rPr>
      <w:rFonts w:ascii="Times New Roman" w:eastAsia="Times New Roman" w:hAnsi="Times New Roman" w:cs="Times New Roman"/>
      <w:sz w:val="24"/>
      <w:szCs w:val="24"/>
    </w:rPr>
  </w:style>
  <w:style w:type="character" w:styleId="PageNumber">
    <w:name w:val="page number"/>
    <w:basedOn w:val="DefaultParagraphFont"/>
    <w:rsid w:val="00C574D6"/>
  </w:style>
  <w:style w:type="paragraph" w:styleId="Caption">
    <w:name w:val="caption"/>
    <w:basedOn w:val="Normal"/>
    <w:next w:val="Normal"/>
    <w:qFormat/>
    <w:rsid w:val="00C574D6"/>
    <w:rPr>
      <w:b/>
      <w:bCs/>
      <w:sz w:val="20"/>
      <w:szCs w:val="20"/>
    </w:rPr>
  </w:style>
  <w:style w:type="character" w:customStyle="1" w:styleId="apple-style-span">
    <w:name w:val="apple-style-span"/>
    <w:basedOn w:val="DefaultParagraphFont"/>
    <w:rsid w:val="00C574D6"/>
  </w:style>
  <w:style w:type="character" w:styleId="Emphasis">
    <w:name w:val="Emphasis"/>
    <w:basedOn w:val="DefaultParagraphFont"/>
    <w:uiPriority w:val="20"/>
    <w:qFormat/>
    <w:rsid w:val="00C574D6"/>
    <w:rPr>
      <w:i/>
      <w:iCs/>
    </w:rPr>
  </w:style>
  <w:style w:type="character" w:customStyle="1" w:styleId="apple-converted-space">
    <w:name w:val="apple-converted-space"/>
    <w:basedOn w:val="DefaultParagraphFont"/>
    <w:rsid w:val="00C574D6"/>
  </w:style>
  <w:style w:type="paragraph" w:styleId="BalloonText">
    <w:name w:val="Balloon Text"/>
    <w:basedOn w:val="Normal"/>
    <w:link w:val="BalloonTextChar"/>
    <w:uiPriority w:val="99"/>
    <w:semiHidden/>
    <w:unhideWhenUsed/>
    <w:rsid w:val="00C574D6"/>
    <w:rPr>
      <w:rFonts w:ascii="Tahoma" w:hAnsi="Tahoma" w:cs="Tahoma"/>
      <w:sz w:val="16"/>
      <w:szCs w:val="16"/>
    </w:rPr>
  </w:style>
  <w:style w:type="character" w:customStyle="1" w:styleId="BalloonTextChar">
    <w:name w:val="Balloon Text Char"/>
    <w:basedOn w:val="DefaultParagraphFont"/>
    <w:link w:val="BalloonText"/>
    <w:uiPriority w:val="99"/>
    <w:semiHidden/>
    <w:rsid w:val="00C574D6"/>
    <w:rPr>
      <w:rFonts w:ascii="Tahoma" w:eastAsia="Times New Roman" w:hAnsi="Tahoma" w:cs="Tahoma"/>
      <w:sz w:val="16"/>
      <w:szCs w:val="16"/>
    </w:rPr>
  </w:style>
  <w:style w:type="table" w:styleId="TableGrid">
    <w:name w:val="Table Grid"/>
    <w:basedOn w:val="TableNormal"/>
    <w:uiPriority w:val="59"/>
    <w:rsid w:val="00C574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BF240C"/>
    <w:rPr>
      <w:color w:val="0000FF"/>
      <w:u w:val="single"/>
    </w:rPr>
  </w:style>
  <w:style w:type="paragraph" w:styleId="Header">
    <w:name w:val="header"/>
    <w:basedOn w:val="Normal"/>
    <w:link w:val="HeaderChar"/>
    <w:uiPriority w:val="99"/>
    <w:semiHidden/>
    <w:unhideWhenUsed/>
    <w:rsid w:val="00086000"/>
    <w:pPr>
      <w:tabs>
        <w:tab w:val="center" w:pos="4680"/>
        <w:tab w:val="right" w:pos="9360"/>
      </w:tabs>
    </w:pPr>
  </w:style>
  <w:style w:type="character" w:customStyle="1" w:styleId="HeaderChar">
    <w:name w:val="Header Char"/>
    <w:basedOn w:val="DefaultParagraphFont"/>
    <w:link w:val="Header"/>
    <w:uiPriority w:val="99"/>
    <w:semiHidden/>
    <w:rsid w:val="00086000"/>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5.xml"/><Relationship Id="rId34" Type="http://schemas.openxmlformats.org/officeDocument/2006/relationships/image" Target="media/image13.jpe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footer" Target="footer1.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mailto:lio@aiishmysore.i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Arun\Annual%20report%202010-2011\Annual%20report%202010-2011\AR%202010-201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Arun\Annual%20report%202010-2011\Annual%20report%202010-2011\AR%202010-201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AR\AR%202010-201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AR\AR%202010-201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AR\AR%202010-201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AR\AR%202010-201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AR%202010-201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Arun\Annual%20report%202010-2011\Annual%20report%202010-2011\AR%202010-2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ocd\Desktop\Annual%20report%20modified\Combine%20Akki%20n%20hullahall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ocd\Desktop\Annual%20report%20modified\Combine%20Akki%20n%20hullahall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ocd\Desktop\Annual%20report%20modified\Gumball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ocd\Desktop\Annual%20report%20modified\Gumballi.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style val="26"/>
  <c:chart>
    <c:autoTitleDeleted val="1"/>
    <c:plotArea>
      <c:layout>
        <c:manualLayout>
          <c:layoutTarget val="inner"/>
          <c:xMode val="edge"/>
          <c:yMode val="edge"/>
          <c:x val="0.33323129552626146"/>
          <c:y val="0.23150608677863949"/>
          <c:w val="0.50484151019584211"/>
          <c:h val="0.76849391322136062"/>
        </c:manualLayout>
      </c:layout>
      <c:pieChart>
        <c:varyColors val="1"/>
        <c:ser>
          <c:idx val="0"/>
          <c:order val="0"/>
          <c:dPt>
            <c:idx val="1"/>
            <c:spPr>
              <a:solidFill>
                <a:srgbClr val="C00000"/>
              </a:solidFill>
            </c:spPr>
          </c:dPt>
          <c:dPt>
            <c:idx val="4"/>
            <c:spPr>
              <a:solidFill>
                <a:schemeClr val="bg2">
                  <a:lumMod val="50000"/>
                </a:schemeClr>
              </a:solidFill>
            </c:spPr>
          </c:dPt>
          <c:dPt>
            <c:idx val="6"/>
            <c:spPr>
              <a:solidFill>
                <a:schemeClr val="tx2">
                  <a:lumMod val="40000"/>
                  <a:lumOff val="60000"/>
                </a:schemeClr>
              </a:solidFill>
            </c:spPr>
          </c:dPt>
          <c:dPt>
            <c:idx val="11"/>
            <c:spPr>
              <a:solidFill>
                <a:schemeClr val="accent3">
                  <a:lumMod val="50000"/>
                </a:schemeClr>
              </a:solidFill>
            </c:spPr>
          </c:dPt>
          <c:dLbls>
            <c:dLbl>
              <c:idx val="0"/>
              <c:layout>
                <c:manualLayout>
                  <c:x val="-9.9031761479253549E-2"/>
                  <c:y val="-0.15349544745543445"/>
                </c:manualLayout>
              </c:layout>
              <c:showPercent val="1"/>
            </c:dLbl>
            <c:dLbl>
              <c:idx val="1"/>
              <c:layout>
                <c:manualLayout>
                  <c:x val="1.7706279022814461E-2"/>
                  <c:y val="-2.2679720815831092E-3"/>
                </c:manualLayout>
              </c:layout>
              <c:showPercent val="1"/>
            </c:dLbl>
            <c:dLbl>
              <c:idx val="2"/>
              <c:layout>
                <c:manualLayout>
                  <c:x val="5.0562164344841676E-2"/>
                  <c:y val="-1.5449681365894181E-2"/>
                </c:manualLayout>
              </c:layout>
              <c:showPercent val="1"/>
            </c:dLbl>
            <c:dLbl>
              <c:idx val="6"/>
              <c:layout>
                <c:manualLayout>
                  <c:x val="4.5214617403593824E-2"/>
                  <c:y val="3.2838958010573342E-2"/>
                </c:manualLayout>
              </c:layout>
              <c:showPercent val="1"/>
            </c:dLbl>
            <c:dLbl>
              <c:idx val="8"/>
              <c:layout>
                <c:manualLayout>
                  <c:x val="2.5865859075307893E-2"/>
                  <c:y val="5.0257409507381563E-2"/>
                </c:manualLayout>
              </c:layout>
              <c:showPercent val="1"/>
            </c:dLbl>
            <c:dLbl>
              <c:idx val="9"/>
              <c:tx>
                <c:rich>
                  <a:bodyPr/>
                  <a:lstStyle/>
                  <a:p>
                    <a:r>
                      <a:rPr lang="en-US"/>
                      <a:t>0%</a:t>
                    </a:r>
                  </a:p>
                </c:rich>
              </c:tx>
              <c:showPercent val="1"/>
            </c:dLbl>
            <c:dLbl>
              <c:idx val="10"/>
              <c:layout>
                <c:manualLayout>
                  <c:x val="1.7895013123359574E-2"/>
                  <c:y val="2.5980312298690859E-2"/>
                </c:manualLayout>
              </c:layout>
              <c:showPercent val="1"/>
            </c:dLbl>
            <c:txPr>
              <a:bodyPr/>
              <a:lstStyle/>
              <a:p>
                <a:pPr>
                  <a:defRPr lang="en-IN" b="1"/>
                </a:pPr>
                <a:endParaRPr lang="en-US"/>
              </a:p>
            </c:txPr>
            <c:showPercent val="1"/>
            <c:showLeaderLines val="1"/>
          </c:dLbls>
          <c:cat>
            <c:strRef>
              <c:f>Sheet1!$N$92:$N$103</c:f>
              <c:strCache>
                <c:ptCount val="12"/>
                <c:pt idx="0">
                  <c:v>KRH (8729)</c:v>
                </c:pt>
                <c:pt idx="1">
                  <c:v>BMH (143)</c:v>
                </c:pt>
                <c:pt idx="2">
                  <c:v>Kamakshi (253)</c:v>
                </c:pt>
                <c:pt idx="3">
                  <c:v>Makkalkoota (453)</c:v>
                </c:pt>
                <c:pt idx="4">
                  <c:v>Combined 9509)</c:v>
                </c:pt>
                <c:pt idx="5">
                  <c:v>SMTDH (612)</c:v>
                </c:pt>
                <c:pt idx="6">
                  <c:v>Harsha (199)</c:v>
                </c:pt>
                <c:pt idx="7">
                  <c:v>Mission (987)</c:v>
                </c:pt>
                <c:pt idx="8">
                  <c:v>Immunization (255)</c:v>
                </c:pt>
                <c:pt idx="9">
                  <c:v>St.Joseph (37)</c:v>
                </c:pt>
                <c:pt idx="10">
                  <c:v>BGS Apollo (93)</c:v>
                </c:pt>
                <c:pt idx="11">
                  <c:v>NPC (253)</c:v>
                </c:pt>
              </c:strCache>
            </c:strRef>
          </c:cat>
          <c:val>
            <c:numRef>
              <c:f>Sheet1!$O$92:$O$103</c:f>
              <c:numCache>
                <c:formatCode>General</c:formatCode>
                <c:ptCount val="12"/>
                <c:pt idx="0">
                  <c:v>8729</c:v>
                </c:pt>
                <c:pt idx="1">
                  <c:v>143</c:v>
                </c:pt>
                <c:pt idx="2">
                  <c:v>253</c:v>
                </c:pt>
                <c:pt idx="3">
                  <c:v>453</c:v>
                </c:pt>
                <c:pt idx="4">
                  <c:v>509</c:v>
                </c:pt>
                <c:pt idx="5">
                  <c:v>612</c:v>
                </c:pt>
                <c:pt idx="6">
                  <c:v>199</c:v>
                </c:pt>
                <c:pt idx="7">
                  <c:v>987</c:v>
                </c:pt>
                <c:pt idx="8">
                  <c:v>255</c:v>
                </c:pt>
                <c:pt idx="9">
                  <c:v>137</c:v>
                </c:pt>
                <c:pt idx="10">
                  <c:v>193</c:v>
                </c:pt>
                <c:pt idx="11">
                  <c:v>253</c:v>
                </c:pt>
              </c:numCache>
            </c:numRef>
          </c:val>
        </c:ser>
        <c:dLbls>
          <c:showPercent val="1"/>
        </c:dLbls>
        <c:firstSliceAng val="0"/>
      </c:pieChart>
    </c:plotArea>
    <c:legend>
      <c:legendPos val="t"/>
      <c:layout>
        <c:manualLayout>
          <c:xMode val="edge"/>
          <c:yMode val="edge"/>
          <c:x val="5.3253236603851492E-2"/>
          <c:y val="1.8735358391178583E-2"/>
          <c:w val="0.90962713506965476"/>
          <c:h val="0.1582070704587164"/>
        </c:manualLayout>
      </c:layout>
      <c:txPr>
        <a:bodyPr/>
        <a:lstStyle/>
        <a:p>
          <a:pPr>
            <a:defRPr lang="en-IN"/>
          </a:pPr>
          <a:endParaRPr lang="en-US"/>
        </a:p>
      </c:txPr>
    </c:legend>
    <c:plotVisOnly val="1"/>
  </c:chart>
  <c:spPr>
    <a:ln>
      <a:solidFill>
        <a:schemeClr val="tx1"/>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IN"/>
  <c:style val="26"/>
  <c:chart>
    <c:title>
      <c:tx>
        <c:rich>
          <a:bodyPr/>
          <a:lstStyle/>
          <a:p>
            <a:pPr>
              <a:defRPr lang="en-IN" sz="1600">
                <a:solidFill>
                  <a:schemeClr val="tx1">
                    <a:lumMod val="65000"/>
                    <a:lumOff val="35000"/>
                  </a:schemeClr>
                </a:solidFill>
                <a:latin typeface="Agency FB" pitchFamily="34" charset="0"/>
              </a:defRPr>
            </a:pPr>
            <a:r>
              <a:rPr lang="en-IN" sz="1600">
                <a:solidFill>
                  <a:schemeClr val="tx1">
                    <a:lumMod val="65000"/>
                    <a:lumOff val="35000"/>
                  </a:schemeClr>
                </a:solidFill>
                <a:latin typeface="Agency FB" pitchFamily="34" charset="0"/>
              </a:rPr>
              <a:t>Details of Hearing screening of KSIC, Mysore employees </a:t>
            </a:r>
          </a:p>
        </c:rich>
      </c:tx>
    </c:title>
    <c:plotArea>
      <c:layout>
        <c:manualLayout>
          <c:layoutTarget val="inner"/>
          <c:xMode val="edge"/>
          <c:yMode val="edge"/>
          <c:x val="0.17344138249072963"/>
          <c:y val="0.22971810720523367"/>
          <c:w val="0.36709639782079467"/>
          <c:h val="0.77028189279476733"/>
        </c:manualLayout>
      </c:layout>
      <c:pieChart>
        <c:varyColors val="1"/>
        <c:ser>
          <c:idx val="0"/>
          <c:order val="0"/>
          <c:explosion val="25"/>
          <c:dLbls>
            <c:dLbl>
              <c:idx val="0"/>
              <c:spPr/>
              <c:txPr>
                <a:bodyPr/>
                <a:lstStyle/>
                <a:p>
                  <a:pPr>
                    <a:defRPr lang="en-IN" b="1"/>
                  </a:pPr>
                  <a:endParaRPr lang="en-US"/>
                </a:p>
              </c:txPr>
            </c:dLbl>
            <c:dLbl>
              <c:idx val="1"/>
              <c:spPr/>
              <c:txPr>
                <a:bodyPr/>
                <a:lstStyle/>
                <a:p>
                  <a:pPr>
                    <a:defRPr lang="en-IN" b="1"/>
                  </a:pPr>
                  <a:endParaRPr lang="en-US"/>
                </a:p>
              </c:txPr>
            </c:dLbl>
            <c:dLbl>
              <c:idx val="2"/>
              <c:layout>
                <c:manualLayout>
                  <c:x val="4.872823607329458E-2"/>
                  <c:y val="-0.16406172382814566"/>
                </c:manualLayout>
              </c:layout>
              <c:spPr/>
              <c:txPr>
                <a:bodyPr/>
                <a:lstStyle/>
                <a:p>
                  <a:pPr>
                    <a:defRPr lang="en-IN" b="1"/>
                  </a:pPr>
                  <a:endParaRPr lang="en-US"/>
                </a:p>
              </c:txPr>
              <c:showPercent val="1"/>
            </c:dLbl>
            <c:txPr>
              <a:bodyPr/>
              <a:lstStyle/>
              <a:p>
                <a:pPr>
                  <a:defRPr lang="en-IN"/>
                </a:pPr>
                <a:endParaRPr lang="en-US"/>
              </a:p>
            </c:txPr>
            <c:showPercent val="1"/>
          </c:dLbls>
          <c:cat>
            <c:strRef>
              <c:f>Sheet1!$A$9:$A$11</c:f>
              <c:strCache>
                <c:ptCount val="3"/>
                <c:pt idx="0">
                  <c:v>Normal hearing (05)</c:v>
                </c:pt>
                <c:pt idx="1">
                  <c:v>At risk of hearing impairment (04)</c:v>
                </c:pt>
                <c:pt idx="2">
                  <c:v>Hearing loss (123)</c:v>
                </c:pt>
              </c:strCache>
            </c:strRef>
          </c:cat>
          <c:val>
            <c:numRef>
              <c:f>Sheet1!$B$9:$B$11</c:f>
              <c:numCache>
                <c:formatCode>General</c:formatCode>
                <c:ptCount val="3"/>
                <c:pt idx="0">
                  <c:v>5</c:v>
                </c:pt>
                <c:pt idx="1">
                  <c:v>4</c:v>
                </c:pt>
                <c:pt idx="2">
                  <c:v>123</c:v>
                </c:pt>
              </c:numCache>
            </c:numRef>
          </c:val>
        </c:ser>
        <c:dLbls>
          <c:showPercent val="1"/>
        </c:dLbls>
        <c:firstSliceAng val="0"/>
      </c:pieChart>
    </c:plotArea>
    <c:legend>
      <c:legendPos val="r"/>
      <c:layout>
        <c:manualLayout>
          <c:xMode val="edge"/>
          <c:yMode val="edge"/>
          <c:x val="0.60583295312385144"/>
          <c:y val="0.36054254963096088"/>
          <c:w val="0.379213775848113"/>
          <c:h val="0.4049104264651483"/>
        </c:manualLayout>
      </c:layout>
      <c:txPr>
        <a:bodyPr/>
        <a:lstStyle/>
        <a:p>
          <a:pPr>
            <a:defRPr lang="en-IN"/>
          </a:pPr>
          <a:endParaRPr lang="en-U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IN"/>
  <c:style val="26"/>
  <c:chart>
    <c:title>
      <c:tx>
        <c:rich>
          <a:bodyPr/>
          <a:lstStyle/>
          <a:p>
            <a:pPr>
              <a:defRPr lang="en-IN" sz="1600">
                <a:solidFill>
                  <a:schemeClr val="tx1">
                    <a:lumMod val="50000"/>
                    <a:lumOff val="50000"/>
                  </a:schemeClr>
                </a:solidFill>
                <a:latin typeface="Agency FB" pitchFamily="34" charset="0"/>
              </a:defRPr>
            </a:pPr>
            <a:r>
              <a:rPr lang="en-IN" sz="1600">
                <a:solidFill>
                  <a:schemeClr val="tx1">
                    <a:lumMod val="50000"/>
                    <a:lumOff val="50000"/>
                  </a:schemeClr>
                </a:solidFill>
                <a:latin typeface="Agency FB" pitchFamily="34" charset="0"/>
              </a:rPr>
              <a:t>Follow up Clients</a:t>
            </a:r>
          </a:p>
        </c:rich>
      </c:tx>
    </c:title>
    <c:plotArea>
      <c:layout>
        <c:manualLayout>
          <c:layoutTarget val="inner"/>
          <c:xMode val="edge"/>
          <c:yMode val="edge"/>
          <c:x val="9.6394948020531515E-2"/>
          <c:y val="0.2283944587140512"/>
          <c:w val="0.72456980736415866"/>
          <c:h val="0.74200597919912525"/>
        </c:manualLayout>
      </c:layout>
      <c:pieChart>
        <c:varyColors val="1"/>
        <c:ser>
          <c:idx val="0"/>
          <c:order val="0"/>
          <c:explosion val="25"/>
          <c:dLbls>
            <c:dLbl>
              <c:idx val="0"/>
              <c:layout>
                <c:manualLayout>
                  <c:x val="-6.7811379974370062E-2"/>
                  <c:y val="-0.17752214128314175"/>
                </c:manualLayout>
              </c:layout>
              <c:spPr/>
              <c:txPr>
                <a:bodyPr/>
                <a:lstStyle/>
                <a:p>
                  <a:pPr>
                    <a:defRPr lang="en-IN" b="1">
                      <a:solidFill>
                        <a:schemeClr val="bg1"/>
                      </a:solidFill>
                    </a:defRPr>
                  </a:pPr>
                  <a:endParaRPr lang="en-US"/>
                </a:p>
              </c:txPr>
              <c:showPercent val="1"/>
            </c:dLbl>
            <c:dLbl>
              <c:idx val="1"/>
              <c:layout>
                <c:manualLayout>
                  <c:x val="3.4621272863085369E-2"/>
                  <c:y val="9.9391693685348156E-2"/>
                </c:manualLayout>
              </c:layout>
              <c:spPr/>
              <c:txPr>
                <a:bodyPr/>
                <a:lstStyle/>
                <a:p>
                  <a:pPr>
                    <a:defRPr lang="en-IN" b="1">
                      <a:solidFill>
                        <a:schemeClr val="bg1"/>
                      </a:solidFill>
                    </a:defRPr>
                  </a:pPr>
                  <a:endParaRPr lang="en-US"/>
                </a:p>
              </c:txPr>
              <c:showPercent val="1"/>
            </c:dLbl>
            <c:txPr>
              <a:bodyPr/>
              <a:lstStyle/>
              <a:p>
                <a:pPr>
                  <a:defRPr lang="en-IN" b="1"/>
                </a:pPr>
                <a:endParaRPr lang="en-US"/>
              </a:p>
            </c:txPr>
            <c:showPercent val="1"/>
          </c:dLbls>
          <c:cat>
            <c:strRef>
              <c:f>Sheet1!$A$92:$A$93</c:f>
              <c:strCache>
                <c:ptCount val="2"/>
                <c:pt idx="0">
                  <c:v>Total referred (1486)</c:v>
                </c:pt>
                <c:pt idx="1">
                  <c:v>Total number visited AIISH (106)</c:v>
                </c:pt>
              </c:strCache>
            </c:strRef>
          </c:cat>
          <c:val>
            <c:numRef>
              <c:f>Sheet1!$B$92:$B$93</c:f>
              <c:numCache>
                <c:formatCode>General</c:formatCode>
                <c:ptCount val="2"/>
                <c:pt idx="0">
                  <c:v>1486</c:v>
                </c:pt>
                <c:pt idx="1">
                  <c:v>106</c:v>
                </c:pt>
              </c:numCache>
            </c:numRef>
          </c:val>
        </c:ser>
        <c:dLbls>
          <c:showPercent val="1"/>
        </c:dLbls>
        <c:firstSliceAng val="0"/>
      </c:pieChart>
    </c:plotArea>
    <c:legend>
      <c:legendPos val="t"/>
      <c:txPr>
        <a:bodyPr/>
        <a:lstStyle/>
        <a:p>
          <a:pPr>
            <a:defRPr lang="en-IN" b="1"/>
          </a:pPr>
          <a:endParaRPr lang="en-U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IN"/>
  <c:style val="26"/>
  <c:chart>
    <c:view3D>
      <c:rotX val="30"/>
      <c:perspective val="30"/>
    </c:view3D>
    <c:plotArea>
      <c:layout>
        <c:manualLayout>
          <c:layoutTarget val="inner"/>
          <c:xMode val="edge"/>
          <c:yMode val="edge"/>
          <c:x val="8.8888888888888976E-2"/>
          <c:y val="5.0925925925925923E-2"/>
          <c:w val="0.67941797900262457"/>
          <c:h val="0.89814814814814814"/>
        </c:manualLayout>
      </c:layout>
      <c:pie3DChart>
        <c:varyColors val="1"/>
        <c:ser>
          <c:idx val="0"/>
          <c:order val="0"/>
          <c:explosion val="19"/>
          <c:dPt>
            <c:idx val="1"/>
            <c:explosion val="8"/>
          </c:dPt>
          <c:dPt>
            <c:idx val="3"/>
            <c:explosion val="13"/>
          </c:dPt>
          <c:dPt>
            <c:idx val="4"/>
            <c:explosion val="0"/>
          </c:dPt>
          <c:cat>
            <c:strRef>
              <c:f>Sheet1!$A$86:$A$90</c:f>
              <c:strCache>
                <c:ptCount val="5"/>
                <c:pt idx="0">
                  <c:v>Normal (68)</c:v>
                </c:pt>
                <c:pt idx="1">
                  <c:v>HL (12)</c:v>
                </c:pt>
                <c:pt idx="2">
                  <c:v>DSL (1)</c:v>
                </c:pt>
                <c:pt idx="3">
                  <c:v>Multiple d/o's (9)</c:v>
                </c:pt>
                <c:pt idx="4">
                  <c:v>Incomplete (16)</c:v>
                </c:pt>
              </c:strCache>
            </c:strRef>
          </c:cat>
          <c:val>
            <c:numRef>
              <c:f>Sheet1!$B$86:$B$90</c:f>
              <c:numCache>
                <c:formatCode>General</c:formatCode>
                <c:ptCount val="5"/>
                <c:pt idx="0">
                  <c:v>68</c:v>
                </c:pt>
                <c:pt idx="1">
                  <c:v>12</c:v>
                </c:pt>
                <c:pt idx="2">
                  <c:v>1</c:v>
                </c:pt>
                <c:pt idx="3">
                  <c:v>9</c:v>
                </c:pt>
                <c:pt idx="4">
                  <c:v>16</c:v>
                </c:pt>
              </c:numCache>
            </c:numRef>
          </c:val>
        </c:ser>
      </c:pie3DChart>
    </c:plotArea>
    <c:legend>
      <c:legendPos val="r"/>
      <c:layout>
        <c:manualLayout>
          <c:xMode val="edge"/>
          <c:yMode val="edge"/>
          <c:x val="2.3862423447069118E-2"/>
          <c:y val="0.84163276465441861"/>
          <c:w val="0.95113757655293052"/>
          <c:h val="0.1546970691163608"/>
        </c:manualLayout>
      </c:layout>
      <c:txPr>
        <a:bodyPr/>
        <a:lstStyle/>
        <a:p>
          <a:pPr>
            <a:defRPr lang="en-IN"/>
          </a:pPr>
          <a:endParaRPr lang="en-U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IN"/>
  <c:style val="26"/>
  <c:chart>
    <c:title>
      <c:tx>
        <c:rich>
          <a:bodyPr/>
          <a:lstStyle/>
          <a:p>
            <a:pPr>
              <a:defRPr lang="en-IN" sz="1600">
                <a:solidFill>
                  <a:schemeClr val="tx1">
                    <a:lumMod val="50000"/>
                    <a:lumOff val="50000"/>
                  </a:schemeClr>
                </a:solidFill>
                <a:latin typeface="Agency FB" pitchFamily="34" charset="0"/>
              </a:defRPr>
            </a:pPr>
            <a:r>
              <a:rPr lang="en-IN" sz="1600">
                <a:solidFill>
                  <a:schemeClr val="tx1">
                    <a:lumMod val="50000"/>
                    <a:lumOff val="50000"/>
                  </a:schemeClr>
                </a:solidFill>
                <a:latin typeface="Agency FB" pitchFamily="34" charset="0"/>
              </a:rPr>
              <a:t>Proportion of Males &amp; Females </a:t>
            </a:r>
          </a:p>
        </c:rich>
      </c:tx>
    </c:title>
    <c:plotArea>
      <c:layout>
        <c:manualLayout>
          <c:layoutTarget val="inner"/>
          <c:xMode val="edge"/>
          <c:yMode val="edge"/>
          <c:x val="0.3026866433362505"/>
          <c:y val="0.13894644479630647"/>
          <c:w val="0.37842300962379732"/>
          <c:h val="0.77918334703791459"/>
        </c:manualLayout>
      </c:layout>
      <c:pieChart>
        <c:varyColors val="1"/>
        <c:ser>
          <c:idx val="0"/>
          <c:order val="0"/>
          <c:explosion val="13"/>
          <c:dLbls>
            <c:txPr>
              <a:bodyPr/>
              <a:lstStyle/>
              <a:p>
                <a:pPr>
                  <a:defRPr lang="en-IN" b="1">
                    <a:solidFill>
                      <a:schemeClr val="bg1"/>
                    </a:solidFill>
                  </a:defRPr>
                </a:pPr>
                <a:endParaRPr lang="en-US"/>
              </a:p>
            </c:txPr>
            <c:showCatName val="1"/>
            <c:showPercent val="1"/>
          </c:dLbls>
          <c:cat>
            <c:strRef>
              <c:f>Sheet1!$N$65:$N$66</c:f>
              <c:strCache>
                <c:ptCount val="2"/>
                <c:pt idx="0">
                  <c:v>Males (1830)</c:v>
                </c:pt>
                <c:pt idx="1">
                  <c:v>Females (1016)</c:v>
                </c:pt>
              </c:strCache>
            </c:strRef>
          </c:cat>
          <c:val>
            <c:numRef>
              <c:f>Sheet1!$O$65:$O$66</c:f>
              <c:numCache>
                <c:formatCode>General</c:formatCode>
                <c:ptCount val="2"/>
                <c:pt idx="0">
                  <c:v>1830</c:v>
                </c:pt>
                <c:pt idx="1">
                  <c:v>1016</c:v>
                </c:pt>
              </c:numCache>
            </c:numRef>
          </c:val>
        </c:ser>
        <c:dLbls>
          <c:showCatName val="1"/>
          <c:showPercent val="1"/>
        </c:dLbls>
        <c:firstSliceAng val="0"/>
      </c:pieChart>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IN"/>
  <c:style val="26"/>
  <c:chart>
    <c:title>
      <c:tx>
        <c:rich>
          <a:bodyPr/>
          <a:lstStyle/>
          <a:p>
            <a:pPr>
              <a:defRPr lang="en-IN" sz="1600">
                <a:solidFill>
                  <a:schemeClr val="tx1">
                    <a:lumMod val="50000"/>
                    <a:lumOff val="50000"/>
                  </a:schemeClr>
                </a:solidFill>
                <a:latin typeface="Agency FB" pitchFamily="34" charset="0"/>
              </a:defRPr>
            </a:pPr>
            <a:r>
              <a:rPr lang="en-IN" sz="1600">
                <a:solidFill>
                  <a:schemeClr val="tx1">
                    <a:lumMod val="50000"/>
                    <a:lumOff val="50000"/>
                  </a:schemeClr>
                </a:solidFill>
                <a:latin typeface="Agency FB" pitchFamily="34" charset="0"/>
              </a:rPr>
              <a:t>Communication disorders</a:t>
            </a:r>
          </a:p>
        </c:rich>
      </c:tx>
    </c:title>
    <c:view3D>
      <c:rotX val="30"/>
      <c:perspective val="30"/>
    </c:view3D>
    <c:plotArea>
      <c:layout>
        <c:manualLayout>
          <c:layoutTarget val="inner"/>
          <c:xMode val="edge"/>
          <c:yMode val="edge"/>
          <c:x val="1.7716174791128237E-2"/>
          <c:y val="0.22487598257378952"/>
          <c:w val="0.97271014405642042"/>
          <c:h val="0.74481905874297683"/>
        </c:manualLayout>
      </c:layout>
      <c:pie3DChart>
        <c:varyColors val="1"/>
        <c:ser>
          <c:idx val="0"/>
          <c:order val="0"/>
          <c:dLbls>
            <c:dLbl>
              <c:idx val="0"/>
              <c:layout>
                <c:manualLayout>
                  <c:x val="-0.19829640760553791"/>
                  <c:y val="5.4775761725436606E-2"/>
                </c:manualLayout>
              </c:layout>
              <c:showPercent val="1"/>
            </c:dLbl>
            <c:dLbl>
              <c:idx val="1"/>
              <c:layout>
                <c:manualLayout>
                  <c:x val="-6.6766844984071733E-2"/>
                  <c:y val="-0.2751942324345007"/>
                </c:manualLayout>
              </c:layout>
              <c:showPercent val="1"/>
            </c:dLbl>
            <c:dLbl>
              <c:idx val="2"/>
              <c:layout>
                <c:manualLayout>
                  <c:x val="-2.4724088878203203E-2"/>
                  <c:y val="-0.20914406159588139"/>
                </c:manualLayout>
              </c:layout>
              <c:showPercent val="1"/>
            </c:dLbl>
            <c:dLbl>
              <c:idx val="3"/>
              <c:layout>
                <c:manualLayout>
                  <c:x val="3.3324357356093848E-2"/>
                  <c:y val="-0.27594176047687136"/>
                </c:manualLayout>
              </c:layout>
              <c:showPercent val="1"/>
            </c:dLbl>
            <c:dLbl>
              <c:idx val="6"/>
              <c:layout>
                <c:manualLayout>
                  <c:x val="4.3923143194886875E-2"/>
                  <c:y val="-0.20784152620308616"/>
                </c:manualLayout>
              </c:layout>
              <c:showPercent val="1"/>
            </c:dLbl>
            <c:dLbl>
              <c:idx val="7"/>
              <c:layout>
                <c:manualLayout>
                  <c:x val="0.19100863537096041"/>
                  <c:y val="1.3819602472964536E-2"/>
                </c:manualLayout>
              </c:layout>
              <c:showPercent val="1"/>
            </c:dLbl>
            <c:txPr>
              <a:bodyPr/>
              <a:lstStyle/>
              <a:p>
                <a:pPr>
                  <a:defRPr lang="en-IN" sz="1050" b="1">
                    <a:solidFill>
                      <a:schemeClr val="tx1"/>
                    </a:solidFill>
                  </a:defRPr>
                </a:pPr>
                <a:endParaRPr lang="en-US"/>
              </a:p>
            </c:txPr>
            <c:showPercent val="1"/>
            <c:showLeaderLines val="1"/>
          </c:dLbls>
          <c:cat>
            <c:strRef>
              <c:f>Sheet1!$I$71:$I$79</c:f>
              <c:strCache>
                <c:ptCount val="9"/>
                <c:pt idx="0">
                  <c:v>Normal</c:v>
                </c:pt>
                <c:pt idx="1">
                  <c:v>PDD</c:v>
                </c:pt>
                <c:pt idx="2">
                  <c:v>Fluency </c:v>
                </c:pt>
                <c:pt idx="3">
                  <c:v>Language</c:v>
                </c:pt>
                <c:pt idx="4">
                  <c:v>Phonological</c:v>
                </c:pt>
                <c:pt idx="5">
                  <c:v>Voice</c:v>
                </c:pt>
                <c:pt idx="6">
                  <c:v>multiple</c:v>
                </c:pt>
                <c:pt idx="7">
                  <c:v>HI</c:v>
                </c:pt>
                <c:pt idx="8">
                  <c:v>others </c:v>
                </c:pt>
              </c:strCache>
            </c:strRef>
          </c:cat>
          <c:val>
            <c:numRef>
              <c:f>Sheet1!$J$71:$J$79</c:f>
              <c:numCache>
                <c:formatCode>General</c:formatCode>
                <c:ptCount val="9"/>
                <c:pt idx="0">
                  <c:v>1334</c:v>
                </c:pt>
                <c:pt idx="1">
                  <c:v>80</c:v>
                </c:pt>
                <c:pt idx="2">
                  <c:v>36</c:v>
                </c:pt>
                <c:pt idx="3">
                  <c:v>282</c:v>
                </c:pt>
                <c:pt idx="4">
                  <c:v>11</c:v>
                </c:pt>
                <c:pt idx="5">
                  <c:v>1</c:v>
                </c:pt>
                <c:pt idx="6">
                  <c:v>36</c:v>
                </c:pt>
                <c:pt idx="7">
                  <c:v>1146</c:v>
                </c:pt>
                <c:pt idx="8">
                  <c:v>152</c:v>
                </c:pt>
              </c:numCache>
            </c:numRef>
          </c:val>
        </c:ser>
        <c:dLbls>
          <c:showPercent val="1"/>
        </c:dLbls>
      </c:pie3DChart>
    </c:plotArea>
    <c:legend>
      <c:legendPos val="t"/>
      <c:txPr>
        <a:bodyPr/>
        <a:lstStyle/>
        <a:p>
          <a:pPr>
            <a:defRPr lang="en-IN" b="1"/>
          </a:pPr>
          <a:endParaRPr lang="en-U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IN"/>
  <c:style val="29"/>
  <c:chart>
    <c:title>
      <c:tx>
        <c:rich>
          <a:bodyPr/>
          <a:lstStyle/>
          <a:p>
            <a:pPr>
              <a:defRPr lang="en-IN" sz="1600">
                <a:solidFill>
                  <a:schemeClr val="tx1">
                    <a:lumMod val="65000"/>
                    <a:lumOff val="35000"/>
                  </a:schemeClr>
                </a:solidFill>
                <a:latin typeface="Agency FB" pitchFamily="34" charset="0"/>
              </a:defRPr>
            </a:pPr>
            <a:r>
              <a:rPr lang="en-IN" sz="1600">
                <a:solidFill>
                  <a:schemeClr val="tx1">
                    <a:lumMod val="65000"/>
                    <a:lumOff val="35000"/>
                  </a:schemeClr>
                </a:solidFill>
                <a:latin typeface="Agency FB" pitchFamily="34" charset="0"/>
              </a:rPr>
              <a:t>No of Induviduals who got Benefits through camps</a:t>
            </a:r>
          </a:p>
        </c:rich>
      </c:tx>
    </c:title>
    <c:plotArea>
      <c:layout>
        <c:manualLayout>
          <c:layoutTarget val="inner"/>
          <c:xMode val="edge"/>
          <c:yMode val="edge"/>
          <c:x val="0.11600855448624479"/>
          <c:y val="0.21721421614751024"/>
          <c:w val="0.42352519066429878"/>
          <c:h val="0.63209538506179264"/>
        </c:manualLayout>
      </c:layout>
      <c:doughnutChart>
        <c:varyColors val="1"/>
        <c:ser>
          <c:idx val="0"/>
          <c:order val="0"/>
          <c:dPt>
            <c:idx val="1"/>
            <c:spPr>
              <a:solidFill>
                <a:schemeClr val="accent6">
                  <a:lumMod val="75000"/>
                </a:schemeClr>
              </a:solidFill>
            </c:spPr>
          </c:dPt>
          <c:dPt>
            <c:idx val="2"/>
            <c:spPr>
              <a:solidFill>
                <a:schemeClr val="accent4">
                  <a:lumMod val="75000"/>
                </a:schemeClr>
              </a:solidFill>
            </c:spPr>
          </c:dPt>
          <c:dLbls>
            <c:dLbl>
              <c:idx val="1"/>
              <c:layout>
                <c:manualLayout>
                  <c:x val="-2.6655001458150917E-3"/>
                  <c:y val="4.1410389739018503E-3"/>
                </c:manualLayout>
              </c:layout>
              <c:showPercent val="1"/>
            </c:dLbl>
            <c:txPr>
              <a:bodyPr/>
              <a:lstStyle/>
              <a:p>
                <a:pPr>
                  <a:defRPr lang="en-IN" sz="1050" b="1">
                    <a:solidFill>
                      <a:schemeClr val="bg1"/>
                    </a:solidFill>
                  </a:defRPr>
                </a:pPr>
                <a:endParaRPr lang="en-US"/>
              </a:p>
            </c:txPr>
            <c:showPercent val="1"/>
            <c:showLeaderLines val="1"/>
          </c:dLbls>
          <c:cat>
            <c:strRef>
              <c:f>Sheet1!$B$46:$B$48</c:f>
              <c:strCache>
                <c:ptCount val="3"/>
                <c:pt idx="0">
                  <c:v>Hearing aids (854)</c:v>
                </c:pt>
                <c:pt idx="1">
                  <c:v>Audiology - Certificates (66)</c:v>
                </c:pt>
                <c:pt idx="2">
                  <c:v>Psychology - certificates (288)</c:v>
                </c:pt>
              </c:strCache>
            </c:strRef>
          </c:cat>
          <c:val>
            <c:numRef>
              <c:f>Sheet1!$C$46:$C$48</c:f>
              <c:numCache>
                <c:formatCode>General</c:formatCode>
                <c:ptCount val="3"/>
                <c:pt idx="0">
                  <c:v>854</c:v>
                </c:pt>
                <c:pt idx="1">
                  <c:v>66</c:v>
                </c:pt>
                <c:pt idx="2">
                  <c:v>288</c:v>
                </c:pt>
              </c:numCache>
            </c:numRef>
          </c:val>
        </c:ser>
        <c:dLbls>
          <c:showPercent val="1"/>
        </c:dLbls>
        <c:firstSliceAng val="0"/>
        <c:holeSize val="50"/>
      </c:doughnutChart>
    </c:plotArea>
    <c:legend>
      <c:legendPos val="t"/>
      <c:layout>
        <c:manualLayout>
          <c:xMode val="edge"/>
          <c:yMode val="edge"/>
          <c:x val="0.61054994388327821"/>
          <c:y val="0.30142365370157881"/>
          <c:w val="0.38646252551764509"/>
          <c:h val="0.29033777812949335"/>
        </c:manualLayout>
      </c:layout>
      <c:txPr>
        <a:bodyPr/>
        <a:lstStyle/>
        <a:p>
          <a:pPr>
            <a:defRPr lang="en-IN" sz="1050"/>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style val="26"/>
  <c:chart>
    <c:title>
      <c:tx>
        <c:rich>
          <a:bodyPr/>
          <a:lstStyle/>
          <a:p>
            <a:pPr>
              <a:defRPr lang="en-IN" sz="1600">
                <a:latin typeface="Agency FB" pitchFamily="34" charset="0"/>
              </a:defRPr>
            </a:pPr>
            <a:r>
              <a:rPr lang="en-IN" sz="1600">
                <a:latin typeface="Agency FB" pitchFamily="34" charset="0"/>
              </a:rPr>
              <a:t>Proportion of Males &amp; Females</a:t>
            </a:r>
          </a:p>
        </c:rich>
      </c:tx>
    </c:title>
    <c:plotArea>
      <c:layout/>
      <c:pieChart>
        <c:varyColors val="1"/>
        <c:ser>
          <c:idx val="0"/>
          <c:order val="0"/>
          <c:explosion val="7"/>
          <c:dLbls>
            <c:dLbl>
              <c:idx val="0"/>
              <c:layout>
                <c:manualLayout>
                  <c:x val="-0.10393125516844642"/>
                  <c:y val="2.3908375089477536E-3"/>
                </c:manualLayout>
              </c:layout>
              <c:spPr/>
              <c:txPr>
                <a:bodyPr/>
                <a:lstStyle/>
                <a:p>
                  <a:pPr>
                    <a:defRPr lang="en-IN" b="1">
                      <a:solidFill>
                        <a:schemeClr val="bg1"/>
                      </a:solidFill>
                    </a:defRPr>
                  </a:pPr>
                  <a:endParaRPr lang="en-US"/>
                </a:p>
              </c:txPr>
              <c:showPercent val="1"/>
            </c:dLbl>
            <c:dLbl>
              <c:idx val="1"/>
              <c:layout>
                <c:manualLayout>
                  <c:x val="9.9934383202100033E-2"/>
                  <c:y val="-1.1303089954664761E-2"/>
                </c:manualLayout>
              </c:layout>
              <c:spPr/>
              <c:txPr>
                <a:bodyPr/>
                <a:lstStyle/>
                <a:p>
                  <a:pPr>
                    <a:defRPr lang="en-IN" b="1">
                      <a:solidFill>
                        <a:schemeClr val="bg1"/>
                      </a:solidFill>
                    </a:defRPr>
                  </a:pPr>
                  <a:endParaRPr lang="en-US"/>
                </a:p>
              </c:txPr>
              <c:showPercent val="1"/>
            </c:dLbl>
            <c:txPr>
              <a:bodyPr/>
              <a:lstStyle/>
              <a:p>
                <a:pPr>
                  <a:defRPr lang="en-IN">
                    <a:solidFill>
                      <a:schemeClr val="bg1"/>
                    </a:solidFill>
                  </a:defRPr>
                </a:pPr>
                <a:endParaRPr lang="en-US"/>
              </a:p>
            </c:txPr>
            <c:showPercent val="1"/>
          </c:dLbls>
          <c:cat>
            <c:strRef>
              <c:f>Sheet1!$I$125:$I$126</c:f>
              <c:strCache>
                <c:ptCount val="2"/>
                <c:pt idx="0">
                  <c:v>Males (6548)</c:v>
                </c:pt>
                <c:pt idx="1">
                  <c:v>Females (5983)</c:v>
                </c:pt>
              </c:strCache>
            </c:strRef>
          </c:cat>
          <c:val>
            <c:numRef>
              <c:f>Sheet1!$J$125:$J$126</c:f>
              <c:numCache>
                <c:formatCode>General</c:formatCode>
                <c:ptCount val="2"/>
                <c:pt idx="0">
                  <c:v>6548</c:v>
                </c:pt>
                <c:pt idx="1">
                  <c:v>5983</c:v>
                </c:pt>
              </c:numCache>
            </c:numRef>
          </c:val>
        </c:ser>
        <c:dLbls>
          <c:showPercent val="1"/>
        </c:dLbls>
        <c:firstSliceAng val="0"/>
      </c:pieChart>
    </c:plotArea>
    <c:legend>
      <c:legendPos val="t"/>
      <c:txPr>
        <a:bodyPr/>
        <a:lstStyle/>
        <a:p>
          <a:pPr>
            <a:defRPr lang="en-IN" b="1"/>
          </a:pPr>
          <a:endParaRPr lang="en-US"/>
        </a:p>
      </c:txPr>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style val="26"/>
  <c:chart>
    <c:title>
      <c:tx>
        <c:rich>
          <a:bodyPr/>
          <a:lstStyle/>
          <a:p>
            <a:pPr>
              <a:defRPr lang="en-US" sz="1600">
                <a:solidFill>
                  <a:schemeClr val="tx1">
                    <a:lumMod val="65000"/>
                    <a:lumOff val="35000"/>
                  </a:schemeClr>
                </a:solidFill>
                <a:latin typeface="Agency FB" pitchFamily="34" charset="0"/>
              </a:defRPr>
            </a:pPr>
            <a:r>
              <a:rPr lang="en-US" sz="1600">
                <a:solidFill>
                  <a:schemeClr val="tx1">
                    <a:lumMod val="65000"/>
                    <a:lumOff val="35000"/>
                  </a:schemeClr>
                </a:solidFill>
                <a:latin typeface="Agency FB" pitchFamily="34" charset="0"/>
              </a:rPr>
              <a:t>Details of clients at Hullahalli &amp; Akkihebbal OSC </a:t>
            </a:r>
          </a:p>
          <a:p>
            <a:pPr>
              <a:defRPr lang="en-US" sz="1600">
                <a:solidFill>
                  <a:schemeClr val="tx1">
                    <a:lumMod val="65000"/>
                    <a:lumOff val="35000"/>
                  </a:schemeClr>
                </a:solidFill>
                <a:latin typeface="Agency FB" pitchFamily="34" charset="0"/>
              </a:defRPr>
            </a:pPr>
            <a:r>
              <a:rPr lang="en-US" sz="1600">
                <a:solidFill>
                  <a:schemeClr val="tx1">
                    <a:lumMod val="65000"/>
                    <a:lumOff val="35000"/>
                  </a:schemeClr>
                </a:solidFill>
                <a:latin typeface="Agency FB" pitchFamily="34" charset="0"/>
              </a:rPr>
              <a:t>April 2010 - March 2011</a:t>
            </a:r>
          </a:p>
        </c:rich>
      </c:tx>
    </c:title>
    <c:view3D>
      <c:rAngAx val="1"/>
    </c:view3D>
    <c:plotArea>
      <c:layout>
        <c:manualLayout>
          <c:layoutTarget val="inner"/>
          <c:xMode val="edge"/>
          <c:yMode val="edge"/>
          <c:x val="0"/>
          <c:y val="0.3034132787034019"/>
          <c:w val="1"/>
          <c:h val="0.53205038811045158"/>
        </c:manualLayout>
      </c:layout>
      <c:bar3DChart>
        <c:barDir val="col"/>
        <c:grouping val="clustered"/>
        <c:ser>
          <c:idx val="0"/>
          <c:order val="0"/>
          <c:tx>
            <c:strRef>
              <c:f>Sheet1!$J$43</c:f>
              <c:strCache>
                <c:ptCount val="1"/>
                <c:pt idx="0">
                  <c:v>Male</c:v>
                </c:pt>
              </c:strCache>
            </c:strRef>
          </c:tx>
          <c:spPr>
            <a:solidFill>
              <a:srgbClr val="F79646">
                <a:lumMod val="75000"/>
              </a:srgbClr>
            </a:solidFill>
          </c:spPr>
          <c:dLbls>
            <c:txPr>
              <a:bodyPr/>
              <a:lstStyle/>
              <a:p>
                <a:pPr>
                  <a:defRPr lang="en-US" b="1"/>
                </a:pPr>
                <a:endParaRPr lang="en-US"/>
              </a:p>
            </c:txPr>
            <c:showVal val="1"/>
          </c:dLbls>
          <c:cat>
            <c:strRef>
              <c:f>Sheet1!$K$42:$P$42</c:f>
              <c:strCache>
                <c:ptCount val="6"/>
                <c:pt idx="0">
                  <c:v>Hullahalli Infants HS</c:v>
                </c:pt>
                <c:pt idx="1">
                  <c:v>Akkihebbal Infants HS</c:v>
                </c:pt>
                <c:pt idx="2">
                  <c:v>Hullahalli Children eval.</c:v>
                </c:pt>
                <c:pt idx="3">
                  <c:v>Akkihebbal Children eval</c:v>
                </c:pt>
                <c:pt idx="4">
                  <c:v>Hullahalli adults eval.</c:v>
                </c:pt>
                <c:pt idx="5">
                  <c:v>Akkihebbal Adults eval.</c:v>
                </c:pt>
              </c:strCache>
            </c:strRef>
          </c:cat>
          <c:val>
            <c:numRef>
              <c:f>Sheet1!$K$43:$P$43</c:f>
              <c:numCache>
                <c:formatCode>General</c:formatCode>
                <c:ptCount val="6"/>
                <c:pt idx="0">
                  <c:v>71</c:v>
                </c:pt>
                <c:pt idx="1">
                  <c:v>0</c:v>
                </c:pt>
                <c:pt idx="2">
                  <c:v>112</c:v>
                </c:pt>
                <c:pt idx="3">
                  <c:v>107</c:v>
                </c:pt>
                <c:pt idx="4">
                  <c:v>249</c:v>
                </c:pt>
                <c:pt idx="5">
                  <c:v>164</c:v>
                </c:pt>
              </c:numCache>
            </c:numRef>
          </c:val>
        </c:ser>
        <c:ser>
          <c:idx val="1"/>
          <c:order val="1"/>
          <c:tx>
            <c:strRef>
              <c:f>Sheet1!$J$44</c:f>
              <c:strCache>
                <c:ptCount val="1"/>
                <c:pt idx="0">
                  <c:v>Female</c:v>
                </c:pt>
              </c:strCache>
            </c:strRef>
          </c:tx>
          <c:spPr>
            <a:solidFill>
              <a:schemeClr val="accent3">
                <a:lumMod val="50000"/>
              </a:schemeClr>
            </a:solidFill>
          </c:spPr>
          <c:dLbls>
            <c:dLbl>
              <c:idx val="0"/>
              <c:layout>
                <c:manualLayout>
                  <c:x val="9.7360652374634208E-3"/>
                  <c:y val="0"/>
                </c:manualLayout>
              </c:layout>
              <c:showVal val="1"/>
            </c:dLbl>
            <c:dLbl>
              <c:idx val="1"/>
              <c:layout>
                <c:manualLayout>
                  <c:x val="7.788852189970781E-3"/>
                  <c:y val="0"/>
                </c:manualLayout>
              </c:layout>
              <c:showVal val="1"/>
            </c:dLbl>
            <c:dLbl>
              <c:idx val="2"/>
              <c:layout>
                <c:manualLayout>
                  <c:x val="1.1683278284956123E-2"/>
                  <c:y val="0"/>
                </c:manualLayout>
              </c:layout>
              <c:showVal val="1"/>
            </c:dLbl>
            <c:dLbl>
              <c:idx val="3"/>
              <c:layout>
                <c:manualLayout>
                  <c:x val="9.7360652374634208E-3"/>
                  <c:y val="-3.6820697987068286E-3"/>
                </c:manualLayout>
              </c:layout>
              <c:showVal val="1"/>
            </c:dLbl>
            <c:dLbl>
              <c:idx val="4"/>
              <c:layout>
                <c:manualLayout>
                  <c:x val="7.7888521899707446E-3"/>
                  <c:y val="-7.3641395974135054E-3"/>
                </c:manualLayout>
              </c:layout>
              <c:showVal val="1"/>
            </c:dLbl>
            <c:dLbl>
              <c:idx val="5"/>
              <c:layout>
                <c:manualLayout>
                  <c:x val="7.7888521899707446E-3"/>
                  <c:y val="-3.6820697987067614E-3"/>
                </c:manualLayout>
              </c:layout>
              <c:showVal val="1"/>
            </c:dLbl>
            <c:txPr>
              <a:bodyPr/>
              <a:lstStyle/>
              <a:p>
                <a:pPr>
                  <a:defRPr lang="en-US" b="1"/>
                </a:pPr>
                <a:endParaRPr lang="en-US"/>
              </a:p>
            </c:txPr>
            <c:showVal val="1"/>
          </c:dLbls>
          <c:cat>
            <c:strRef>
              <c:f>Sheet1!$K$42:$P$42</c:f>
              <c:strCache>
                <c:ptCount val="6"/>
                <c:pt idx="0">
                  <c:v>Hullahalli Infants HS</c:v>
                </c:pt>
                <c:pt idx="1">
                  <c:v>Akkihebbal Infants HS</c:v>
                </c:pt>
                <c:pt idx="2">
                  <c:v>Hullahalli Children eval.</c:v>
                </c:pt>
                <c:pt idx="3">
                  <c:v>Akkihebbal Children eval</c:v>
                </c:pt>
                <c:pt idx="4">
                  <c:v>Hullahalli adults eval.</c:v>
                </c:pt>
                <c:pt idx="5">
                  <c:v>Akkihebbal Adults eval.</c:v>
                </c:pt>
              </c:strCache>
            </c:strRef>
          </c:cat>
          <c:val>
            <c:numRef>
              <c:f>Sheet1!$K$44:$P$44</c:f>
              <c:numCache>
                <c:formatCode>General</c:formatCode>
                <c:ptCount val="6"/>
                <c:pt idx="0">
                  <c:v>59</c:v>
                </c:pt>
                <c:pt idx="1">
                  <c:v>0</c:v>
                </c:pt>
                <c:pt idx="2">
                  <c:v>79</c:v>
                </c:pt>
                <c:pt idx="3">
                  <c:v>91</c:v>
                </c:pt>
                <c:pt idx="4">
                  <c:v>216</c:v>
                </c:pt>
                <c:pt idx="5">
                  <c:v>170</c:v>
                </c:pt>
              </c:numCache>
            </c:numRef>
          </c:val>
        </c:ser>
        <c:dLbls>
          <c:showVal val="1"/>
        </c:dLbls>
        <c:shape val="cylinder"/>
        <c:axId val="109819392"/>
        <c:axId val="109820928"/>
        <c:axId val="0"/>
      </c:bar3DChart>
      <c:catAx>
        <c:axId val="109819392"/>
        <c:scaling>
          <c:orientation val="minMax"/>
        </c:scaling>
        <c:axPos val="b"/>
        <c:majorTickMark val="none"/>
        <c:tickLblPos val="nextTo"/>
        <c:txPr>
          <a:bodyPr/>
          <a:lstStyle/>
          <a:p>
            <a:pPr>
              <a:defRPr lang="en-US" b="1"/>
            </a:pPr>
            <a:endParaRPr lang="en-US"/>
          </a:p>
        </c:txPr>
        <c:crossAx val="109820928"/>
        <c:crosses val="autoZero"/>
        <c:auto val="1"/>
        <c:lblAlgn val="ctr"/>
        <c:lblOffset val="100"/>
      </c:catAx>
      <c:valAx>
        <c:axId val="109820928"/>
        <c:scaling>
          <c:orientation val="minMax"/>
        </c:scaling>
        <c:delete val="1"/>
        <c:axPos val="l"/>
        <c:numFmt formatCode="General" sourceLinked="1"/>
        <c:tickLblPos val="nextTo"/>
        <c:crossAx val="109819392"/>
        <c:crosses val="autoZero"/>
        <c:crossBetween val="between"/>
      </c:valAx>
    </c:plotArea>
    <c:legend>
      <c:legendPos val="t"/>
      <c:layout>
        <c:manualLayout>
          <c:xMode val="edge"/>
          <c:yMode val="edge"/>
          <c:x val="3.9327548710777746E-2"/>
          <c:y val="0.28185436847664241"/>
          <c:w val="0.11612933297067153"/>
          <c:h val="0.21386534119885328"/>
        </c:manualLayout>
      </c:layout>
      <c:txPr>
        <a:bodyPr/>
        <a:lstStyle/>
        <a:p>
          <a:pPr>
            <a:defRPr lang="en-US"/>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style val="26"/>
  <c:chart>
    <c:title>
      <c:tx>
        <c:rich>
          <a:bodyPr/>
          <a:lstStyle/>
          <a:p>
            <a:pPr>
              <a:defRPr lang="en-IN" sz="1600">
                <a:solidFill>
                  <a:schemeClr val="tx1">
                    <a:lumMod val="65000"/>
                    <a:lumOff val="35000"/>
                  </a:schemeClr>
                </a:solidFill>
                <a:latin typeface="Agency FB" pitchFamily="34" charset="0"/>
              </a:defRPr>
            </a:pPr>
            <a:r>
              <a:rPr lang="en-IN" sz="1600">
                <a:solidFill>
                  <a:schemeClr val="tx1">
                    <a:lumMod val="65000"/>
                    <a:lumOff val="35000"/>
                  </a:schemeClr>
                </a:solidFill>
                <a:latin typeface="Agency FB" pitchFamily="34" charset="0"/>
              </a:rPr>
              <a:t>Details of clients with differnt communication disorders at Hullahalli &amp; Akkihebbal OSC</a:t>
            </a:r>
          </a:p>
          <a:p>
            <a:pPr>
              <a:defRPr lang="en-IN" sz="1600">
                <a:solidFill>
                  <a:schemeClr val="tx1">
                    <a:lumMod val="65000"/>
                    <a:lumOff val="35000"/>
                  </a:schemeClr>
                </a:solidFill>
                <a:latin typeface="Agency FB" pitchFamily="34" charset="0"/>
              </a:defRPr>
            </a:pPr>
            <a:r>
              <a:rPr lang="en-IN" sz="1600">
                <a:solidFill>
                  <a:schemeClr val="tx1">
                    <a:lumMod val="65000"/>
                    <a:lumOff val="35000"/>
                  </a:schemeClr>
                </a:solidFill>
                <a:latin typeface="Agency FB" pitchFamily="34" charset="0"/>
              </a:rPr>
              <a:t>April</a:t>
            </a:r>
            <a:r>
              <a:rPr lang="en-IN" sz="1600" baseline="0">
                <a:solidFill>
                  <a:schemeClr val="tx1">
                    <a:lumMod val="65000"/>
                    <a:lumOff val="35000"/>
                  </a:schemeClr>
                </a:solidFill>
                <a:latin typeface="Agency FB" pitchFamily="34" charset="0"/>
              </a:rPr>
              <a:t> 2010-March 2011</a:t>
            </a:r>
            <a:endParaRPr lang="en-IN" sz="1600">
              <a:solidFill>
                <a:schemeClr val="tx1">
                  <a:lumMod val="65000"/>
                  <a:lumOff val="35000"/>
                </a:schemeClr>
              </a:solidFill>
              <a:latin typeface="Agency FB" pitchFamily="34" charset="0"/>
            </a:endParaRPr>
          </a:p>
        </c:rich>
      </c:tx>
      <c:layout>
        <c:manualLayout>
          <c:xMode val="edge"/>
          <c:yMode val="edge"/>
          <c:x val="0.13780912082745683"/>
          <c:y val="2.3148148148148147E-2"/>
        </c:manualLayout>
      </c:layout>
    </c:title>
    <c:plotArea>
      <c:layout>
        <c:manualLayout>
          <c:layoutTarget val="inner"/>
          <c:xMode val="edge"/>
          <c:yMode val="edge"/>
          <c:x val="1.8805839437248978E-2"/>
          <c:y val="0.22748455685463559"/>
          <c:w val="0.9586271744240733"/>
          <c:h val="0.54867414300485162"/>
        </c:manualLayout>
      </c:layout>
      <c:barChart>
        <c:barDir val="col"/>
        <c:grouping val="clustered"/>
        <c:ser>
          <c:idx val="0"/>
          <c:order val="0"/>
          <c:tx>
            <c:strRef>
              <c:f>Sheet1!$J$100</c:f>
              <c:strCache>
                <c:ptCount val="1"/>
                <c:pt idx="0">
                  <c:v>Hullahalli -Males</c:v>
                </c:pt>
              </c:strCache>
            </c:strRef>
          </c:tx>
          <c:dLbls>
            <c:txPr>
              <a:bodyPr/>
              <a:lstStyle/>
              <a:p>
                <a:pPr>
                  <a:defRPr lang="en-IN" b="1"/>
                </a:pPr>
                <a:endParaRPr lang="en-US"/>
              </a:p>
            </c:txPr>
            <c:showVal val="1"/>
          </c:dLbls>
          <c:cat>
            <c:strRef>
              <c:f>Sheet1!$I$101:$I$103</c:f>
              <c:strCache>
                <c:ptCount val="3"/>
                <c:pt idx="0">
                  <c:v>ENT</c:v>
                </c:pt>
                <c:pt idx="1">
                  <c:v>Hearing disorders</c:v>
                </c:pt>
                <c:pt idx="2">
                  <c:v>Speech &amp; Language disorders</c:v>
                </c:pt>
              </c:strCache>
            </c:strRef>
          </c:cat>
          <c:val>
            <c:numRef>
              <c:f>Sheet1!$J$101:$J$103</c:f>
              <c:numCache>
                <c:formatCode>General</c:formatCode>
                <c:ptCount val="3"/>
                <c:pt idx="0">
                  <c:v>73</c:v>
                </c:pt>
                <c:pt idx="1">
                  <c:v>12</c:v>
                </c:pt>
                <c:pt idx="2">
                  <c:v>24</c:v>
                </c:pt>
              </c:numCache>
            </c:numRef>
          </c:val>
        </c:ser>
        <c:ser>
          <c:idx val="1"/>
          <c:order val="1"/>
          <c:tx>
            <c:strRef>
              <c:f>Sheet1!$K$100</c:f>
              <c:strCache>
                <c:ptCount val="1"/>
                <c:pt idx="0">
                  <c:v>Akkihebbal-Males</c:v>
                </c:pt>
              </c:strCache>
            </c:strRef>
          </c:tx>
          <c:dLbls>
            <c:txPr>
              <a:bodyPr/>
              <a:lstStyle/>
              <a:p>
                <a:pPr>
                  <a:defRPr lang="en-IN" b="1"/>
                </a:pPr>
                <a:endParaRPr lang="en-US"/>
              </a:p>
            </c:txPr>
            <c:showVal val="1"/>
          </c:dLbls>
          <c:cat>
            <c:strRef>
              <c:f>Sheet1!$I$101:$I$103</c:f>
              <c:strCache>
                <c:ptCount val="3"/>
                <c:pt idx="0">
                  <c:v>ENT</c:v>
                </c:pt>
                <c:pt idx="1">
                  <c:v>Hearing disorders</c:v>
                </c:pt>
                <c:pt idx="2">
                  <c:v>Speech &amp; Language disorders</c:v>
                </c:pt>
              </c:strCache>
            </c:strRef>
          </c:cat>
          <c:val>
            <c:numRef>
              <c:f>Sheet1!$K$101:$K$103</c:f>
              <c:numCache>
                <c:formatCode>General</c:formatCode>
                <c:ptCount val="3"/>
                <c:pt idx="0">
                  <c:v>32</c:v>
                </c:pt>
                <c:pt idx="1">
                  <c:v>6</c:v>
                </c:pt>
                <c:pt idx="2">
                  <c:v>14</c:v>
                </c:pt>
              </c:numCache>
            </c:numRef>
          </c:val>
        </c:ser>
        <c:ser>
          <c:idx val="2"/>
          <c:order val="2"/>
          <c:tx>
            <c:strRef>
              <c:f>Sheet1!$L$100</c:f>
              <c:strCache>
                <c:ptCount val="1"/>
                <c:pt idx="0">
                  <c:v>Hullahalli-Females</c:v>
                </c:pt>
              </c:strCache>
            </c:strRef>
          </c:tx>
          <c:dLbls>
            <c:txPr>
              <a:bodyPr/>
              <a:lstStyle/>
              <a:p>
                <a:pPr>
                  <a:defRPr lang="en-IN" b="1"/>
                </a:pPr>
                <a:endParaRPr lang="en-US"/>
              </a:p>
            </c:txPr>
            <c:showVal val="1"/>
          </c:dLbls>
          <c:cat>
            <c:strRef>
              <c:f>Sheet1!$I$101:$I$103</c:f>
              <c:strCache>
                <c:ptCount val="3"/>
                <c:pt idx="0">
                  <c:v>ENT</c:v>
                </c:pt>
                <c:pt idx="1">
                  <c:v>Hearing disorders</c:v>
                </c:pt>
                <c:pt idx="2">
                  <c:v>Speech &amp; Language disorders</c:v>
                </c:pt>
              </c:strCache>
            </c:strRef>
          </c:cat>
          <c:val>
            <c:numRef>
              <c:f>Sheet1!$L$101:$L$103</c:f>
              <c:numCache>
                <c:formatCode>General</c:formatCode>
                <c:ptCount val="3"/>
                <c:pt idx="0">
                  <c:v>53</c:v>
                </c:pt>
                <c:pt idx="1">
                  <c:v>9</c:v>
                </c:pt>
                <c:pt idx="2">
                  <c:v>16</c:v>
                </c:pt>
              </c:numCache>
            </c:numRef>
          </c:val>
        </c:ser>
        <c:ser>
          <c:idx val="3"/>
          <c:order val="3"/>
          <c:tx>
            <c:strRef>
              <c:f>Sheet1!$M$100</c:f>
              <c:strCache>
                <c:ptCount val="1"/>
                <c:pt idx="0">
                  <c:v>Akkihebbal-Females</c:v>
                </c:pt>
              </c:strCache>
            </c:strRef>
          </c:tx>
          <c:dLbls>
            <c:txPr>
              <a:bodyPr/>
              <a:lstStyle/>
              <a:p>
                <a:pPr>
                  <a:defRPr lang="en-IN" b="1"/>
                </a:pPr>
                <a:endParaRPr lang="en-US"/>
              </a:p>
            </c:txPr>
            <c:showVal val="1"/>
          </c:dLbls>
          <c:cat>
            <c:strRef>
              <c:f>Sheet1!$I$101:$I$103</c:f>
              <c:strCache>
                <c:ptCount val="3"/>
                <c:pt idx="0">
                  <c:v>ENT</c:v>
                </c:pt>
                <c:pt idx="1">
                  <c:v>Hearing disorders</c:v>
                </c:pt>
                <c:pt idx="2">
                  <c:v>Speech &amp; Language disorders</c:v>
                </c:pt>
              </c:strCache>
            </c:strRef>
          </c:cat>
          <c:val>
            <c:numRef>
              <c:f>Sheet1!$M$101:$M$103</c:f>
              <c:numCache>
                <c:formatCode>General</c:formatCode>
                <c:ptCount val="3"/>
                <c:pt idx="0">
                  <c:v>36</c:v>
                </c:pt>
                <c:pt idx="1">
                  <c:v>6</c:v>
                </c:pt>
                <c:pt idx="2">
                  <c:v>6</c:v>
                </c:pt>
              </c:numCache>
            </c:numRef>
          </c:val>
        </c:ser>
        <c:dLbls>
          <c:showVal val="1"/>
        </c:dLbls>
        <c:overlap val="-25"/>
        <c:axId val="45706240"/>
        <c:axId val="72401664"/>
      </c:barChart>
      <c:catAx>
        <c:axId val="45706240"/>
        <c:scaling>
          <c:orientation val="minMax"/>
        </c:scaling>
        <c:axPos val="b"/>
        <c:majorTickMark val="none"/>
        <c:tickLblPos val="nextTo"/>
        <c:txPr>
          <a:bodyPr/>
          <a:lstStyle/>
          <a:p>
            <a:pPr>
              <a:defRPr lang="en-IN" b="1"/>
            </a:pPr>
            <a:endParaRPr lang="en-US"/>
          </a:p>
        </c:txPr>
        <c:crossAx val="72401664"/>
        <c:crosses val="autoZero"/>
        <c:auto val="1"/>
        <c:lblAlgn val="ctr"/>
        <c:lblOffset val="100"/>
      </c:catAx>
      <c:valAx>
        <c:axId val="72401664"/>
        <c:scaling>
          <c:orientation val="minMax"/>
        </c:scaling>
        <c:delete val="1"/>
        <c:axPos val="l"/>
        <c:numFmt formatCode="General" sourceLinked="1"/>
        <c:tickLblPos val="nextTo"/>
        <c:crossAx val="45706240"/>
        <c:crosses val="autoZero"/>
        <c:crossBetween val="between"/>
      </c:valAx>
    </c:plotArea>
    <c:legend>
      <c:legendPos val="t"/>
      <c:layout>
        <c:manualLayout>
          <c:xMode val="edge"/>
          <c:yMode val="edge"/>
          <c:x val="0.10870539631065169"/>
          <c:y val="0.91744107744107894"/>
          <c:w val="0.7675443954555059"/>
          <c:h val="6.0885230255309106E-2"/>
        </c:manualLayout>
      </c:layout>
      <c:txPr>
        <a:bodyPr/>
        <a:lstStyle/>
        <a:p>
          <a:pPr>
            <a:defRPr lang="en-IN" b="1"/>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style val="26"/>
  <c:chart>
    <c:title>
      <c:tx>
        <c:rich>
          <a:bodyPr/>
          <a:lstStyle/>
          <a:p>
            <a:pPr>
              <a:defRPr lang="en-IN" sz="1600">
                <a:solidFill>
                  <a:schemeClr val="tx1">
                    <a:lumMod val="65000"/>
                    <a:lumOff val="35000"/>
                  </a:schemeClr>
                </a:solidFill>
                <a:latin typeface="Agency FB" pitchFamily="34" charset="0"/>
              </a:defRPr>
            </a:pPr>
            <a:r>
              <a:rPr lang="en-IN" sz="1600">
                <a:solidFill>
                  <a:schemeClr val="tx1">
                    <a:lumMod val="65000"/>
                    <a:lumOff val="35000"/>
                  </a:schemeClr>
                </a:solidFill>
                <a:latin typeface="Agency FB" pitchFamily="34" charset="0"/>
              </a:rPr>
              <a:t>Details of Hearing aid (HA) issued and Ear mold Impression (EMI) taken at Hullahalli &amp; Akkihebbal ORC </a:t>
            </a:r>
          </a:p>
          <a:p>
            <a:pPr>
              <a:defRPr lang="en-IN" sz="1600">
                <a:solidFill>
                  <a:schemeClr val="tx1">
                    <a:lumMod val="65000"/>
                    <a:lumOff val="35000"/>
                  </a:schemeClr>
                </a:solidFill>
                <a:latin typeface="Agency FB" pitchFamily="34" charset="0"/>
              </a:defRPr>
            </a:pPr>
            <a:r>
              <a:rPr lang="en-IN" sz="1600">
                <a:solidFill>
                  <a:schemeClr val="tx1">
                    <a:lumMod val="65000"/>
                    <a:lumOff val="35000"/>
                  </a:schemeClr>
                </a:solidFill>
                <a:latin typeface="Agency FB" pitchFamily="34" charset="0"/>
              </a:rPr>
              <a:t>April 2010 -March 2011 </a:t>
            </a:r>
          </a:p>
        </c:rich>
      </c:tx>
    </c:title>
    <c:view3D>
      <c:rAngAx val="1"/>
    </c:view3D>
    <c:plotArea>
      <c:layout>
        <c:manualLayout>
          <c:layoutTarget val="inner"/>
          <c:xMode val="edge"/>
          <c:yMode val="edge"/>
          <c:x val="0"/>
          <c:y val="0.26554378235227238"/>
          <c:w val="1"/>
          <c:h val="0.49930395945172928"/>
        </c:manualLayout>
      </c:layout>
      <c:bar3DChart>
        <c:barDir val="col"/>
        <c:grouping val="clustered"/>
        <c:ser>
          <c:idx val="0"/>
          <c:order val="0"/>
          <c:tx>
            <c:strRef>
              <c:f>Sheet1!$F$14</c:f>
              <c:strCache>
                <c:ptCount val="1"/>
                <c:pt idx="0">
                  <c:v>Males</c:v>
                </c:pt>
              </c:strCache>
            </c:strRef>
          </c:tx>
          <c:spPr>
            <a:solidFill>
              <a:schemeClr val="tx2">
                <a:lumMod val="60000"/>
                <a:lumOff val="40000"/>
              </a:schemeClr>
            </a:solidFill>
          </c:spPr>
          <c:dLbls>
            <c:dLbl>
              <c:idx val="0"/>
              <c:layout>
                <c:manualLayout>
                  <c:x val="1.0884424407371265E-2"/>
                  <c:y val="-1.0270776486876859E-2"/>
                </c:manualLayout>
              </c:layout>
              <c:showVal val="1"/>
            </c:dLbl>
            <c:dLbl>
              <c:idx val="1"/>
              <c:layout>
                <c:manualLayout>
                  <c:x val="6.0888979094783904E-3"/>
                  <c:y val="-1.7117960811461493E-2"/>
                </c:manualLayout>
              </c:layout>
              <c:showVal val="1"/>
            </c:dLbl>
            <c:dLbl>
              <c:idx val="2"/>
              <c:layout>
                <c:manualLayout>
                  <c:x val="1.5374547128229632E-2"/>
                  <c:y val="-1.7117960811461431E-2"/>
                </c:manualLayout>
              </c:layout>
              <c:showVal val="1"/>
            </c:dLbl>
            <c:dLbl>
              <c:idx val="3"/>
              <c:layout>
                <c:manualLayout>
                  <c:x val="5.4421760933917535E-3"/>
                  <c:y val="-2.032520325203252E-2"/>
                </c:manualLayout>
              </c:layout>
              <c:showVal val="1"/>
            </c:dLbl>
            <c:txPr>
              <a:bodyPr/>
              <a:lstStyle/>
              <a:p>
                <a:pPr>
                  <a:defRPr lang="en-IN" b="1"/>
                </a:pPr>
                <a:endParaRPr lang="en-US"/>
              </a:p>
            </c:txPr>
            <c:showVal val="1"/>
          </c:dLbls>
          <c:cat>
            <c:strRef>
              <c:f>Sheet1!$G$13:$J$13</c:f>
              <c:strCache>
                <c:ptCount val="4"/>
                <c:pt idx="0">
                  <c:v>Hullahalli HA issued (97)</c:v>
                </c:pt>
                <c:pt idx="1">
                  <c:v>Akkihebbal HA issued (82)</c:v>
                </c:pt>
                <c:pt idx="2">
                  <c:v>Hullahalli EMI taken (70)</c:v>
                </c:pt>
                <c:pt idx="3">
                  <c:v>AkkihebbalEMI taken (67)</c:v>
                </c:pt>
              </c:strCache>
            </c:strRef>
          </c:cat>
          <c:val>
            <c:numRef>
              <c:f>Sheet1!$G$14:$J$14</c:f>
              <c:numCache>
                <c:formatCode>General</c:formatCode>
                <c:ptCount val="4"/>
                <c:pt idx="0">
                  <c:v>66</c:v>
                </c:pt>
                <c:pt idx="1">
                  <c:v>33</c:v>
                </c:pt>
                <c:pt idx="2">
                  <c:v>49</c:v>
                </c:pt>
                <c:pt idx="3">
                  <c:v>25</c:v>
                </c:pt>
              </c:numCache>
            </c:numRef>
          </c:val>
        </c:ser>
        <c:ser>
          <c:idx val="1"/>
          <c:order val="1"/>
          <c:tx>
            <c:strRef>
              <c:f>Sheet1!$F$15</c:f>
              <c:strCache>
                <c:ptCount val="1"/>
                <c:pt idx="0">
                  <c:v>Females</c:v>
                </c:pt>
              </c:strCache>
            </c:strRef>
          </c:tx>
          <c:spPr>
            <a:solidFill>
              <a:schemeClr val="accent3">
                <a:lumMod val="75000"/>
              </a:schemeClr>
            </a:solidFill>
          </c:spPr>
          <c:dLbls>
            <c:dLbl>
              <c:idx val="0"/>
              <c:layout>
                <c:manualLayout>
                  <c:x val="1.0884352186783483E-2"/>
                  <c:y val="-4.0650406504065054E-3"/>
                </c:manualLayout>
              </c:layout>
              <c:showVal val="1"/>
            </c:dLbl>
            <c:dLbl>
              <c:idx val="1"/>
              <c:layout>
                <c:manualLayout>
                  <c:x val="1.4207428455449559E-2"/>
                  <c:y val="-1.3694368649169172E-2"/>
                </c:manualLayout>
              </c:layout>
              <c:showVal val="1"/>
            </c:dLbl>
            <c:dLbl>
              <c:idx val="2"/>
              <c:layout>
                <c:manualLayout>
                  <c:x val="9.0702204948148474E-3"/>
                  <c:y val="-1.0270776486876796E-2"/>
                </c:manualLayout>
              </c:layout>
              <c:showVal val="1"/>
            </c:dLbl>
            <c:dLbl>
              <c:idx val="3"/>
              <c:layout>
                <c:manualLayout>
                  <c:x val="7.2561763958518925E-3"/>
                  <c:y val="-1.7117960811461431E-2"/>
                </c:manualLayout>
              </c:layout>
              <c:showVal val="1"/>
            </c:dLbl>
            <c:txPr>
              <a:bodyPr/>
              <a:lstStyle/>
              <a:p>
                <a:pPr>
                  <a:defRPr lang="en-IN" b="1"/>
                </a:pPr>
                <a:endParaRPr lang="en-US"/>
              </a:p>
            </c:txPr>
            <c:showVal val="1"/>
          </c:dLbls>
          <c:cat>
            <c:strRef>
              <c:f>Sheet1!$G$13:$J$13</c:f>
              <c:strCache>
                <c:ptCount val="4"/>
                <c:pt idx="0">
                  <c:v>Hullahalli HA issued (97)</c:v>
                </c:pt>
                <c:pt idx="1">
                  <c:v>Akkihebbal HA issued (82)</c:v>
                </c:pt>
                <c:pt idx="2">
                  <c:v>Hullahalli EMI taken (70)</c:v>
                </c:pt>
                <c:pt idx="3">
                  <c:v>AkkihebbalEMI taken (67)</c:v>
                </c:pt>
              </c:strCache>
            </c:strRef>
          </c:cat>
          <c:val>
            <c:numRef>
              <c:f>Sheet1!$G$15:$J$15</c:f>
              <c:numCache>
                <c:formatCode>General</c:formatCode>
                <c:ptCount val="4"/>
                <c:pt idx="0">
                  <c:v>31</c:v>
                </c:pt>
                <c:pt idx="1">
                  <c:v>49</c:v>
                </c:pt>
                <c:pt idx="2">
                  <c:v>21</c:v>
                </c:pt>
                <c:pt idx="3">
                  <c:v>42</c:v>
                </c:pt>
              </c:numCache>
            </c:numRef>
          </c:val>
        </c:ser>
        <c:dLbls>
          <c:showVal val="1"/>
        </c:dLbls>
        <c:shape val="cylinder"/>
        <c:axId val="100587776"/>
        <c:axId val="101335040"/>
        <c:axId val="0"/>
      </c:bar3DChart>
      <c:catAx>
        <c:axId val="100587776"/>
        <c:scaling>
          <c:orientation val="minMax"/>
        </c:scaling>
        <c:axPos val="b"/>
        <c:majorTickMark val="none"/>
        <c:tickLblPos val="nextTo"/>
        <c:txPr>
          <a:bodyPr/>
          <a:lstStyle/>
          <a:p>
            <a:pPr>
              <a:defRPr lang="en-IN" b="1"/>
            </a:pPr>
            <a:endParaRPr lang="en-US"/>
          </a:p>
        </c:txPr>
        <c:crossAx val="101335040"/>
        <c:crosses val="autoZero"/>
        <c:auto val="1"/>
        <c:lblAlgn val="ctr"/>
        <c:lblOffset val="100"/>
      </c:catAx>
      <c:valAx>
        <c:axId val="101335040"/>
        <c:scaling>
          <c:orientation val="minMax"/>
        </c:scaling>
        <c:delete val="1"/>
        <c:axPos val="l"/>
        <c:numFmt formatCode="General" sourceLinked="1"/>
        <c:tickLblPos val="nextTo"/>
        <c:crossAx val="100587776"/>
        <c:crosses val="autoZero"/>
        <c:crossBetween val="between"/>
      </c:valAx>
    </c:plotArea>
    <c:legend>
      <c:legendPos val="t"/>
      <c:layout>
        <c:manualLayout>
          <c:xMode val="edge"/>
          <c:yMode val="edge"/>
          <c:x val="0.30538539847122331"/>
          <c:y val="0.87515156808608263"/>
          <c:w val="0.44777163916008367"/>
          <c:h val="0.12435996348887225"/>
        </c:manualLayout>
      </c:layout>
      <c:txPr>
        <a:bodyPr/>
        <a:lstStyle/>
        <a:p>
          <a:pPr>
            <a:defRPr lang="en-IN" b="1"/>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style val="26"/>
  <c:chart>
    <c:title>
      <c:tx>
        <c:rich>
          <a:bodyPr/>
          <a:lstStyle/>
          <a:p>
            <a:pPr>
              <a:defRPr lang="en-US" sz="1600">
                <a:solidFill>
                  <a:schemeClr val="tx1">
                    <a:lumMod val="65000"/>
                    <a:lumOff val="35000"/>
                  </a:schemeClr>
                </a:solidFill>
                <a:latin typeface="Agency FB" pitchFamily="34" charset="0"/>
              </a:defRPr>
            </a:pPr>
            <a:r>
              <a:rPr lang="en-US" sz="1600">
                <a:solidFill>
                  <a:schemeClr val="tx1">
                    <a:lumMod val="65000"/>
                    <a:lumOff val="35000"/>
                  </a:schemeClr>
                </a:solidFill>
                <a:latin typeface="Agency FB" pitchFamily="34" charset="0"/>
              </a:rPr>
              <a:t>Details of clients at Gumballi - Santhemarahalli OSC </a:t>
            </a:r>
          </a:p>
          <a:p>
            <a:pPr>
              <a:defRPr lang="en-US" sz="1600">
                <a:solidFill>
                  <a:schemeClr val="tx1">
                    <a:lumMod val="65000"/>
                    <a:lumOff val="35000"/>
                  </a:schemeClr>
                </a:solidFill>
                <a:latin typeface="Agency FB" pitchFamily="34" charset="0"/>
              </a:defRPr>
            </a:pPr>
            <a:r>
              <a:rPr lang="en-US" sz="1600">
                <a:solidFill>
                  <a:schemeClr val="tx1">
                    <a:lumMod val="65000"/>
                    <a:lumOff val="35000"/>
                  </a:schemeClr>
                </a:solidFill>
                <a:latin typeface="Agency FB" pitchFamily="34" charset="0"/>
              </a:rPr>
              <a:t> Aug 2010 - March 2011</a:t>
            </a:r>
          </a:p>
        </c:rich>
      </c:tx>
      <c:layout>
        <c:manualLayout>
          <c:xMode val="edge"/>
          <c:yMode val="edge"/>
          <c:x val="0.14038200862600125"/>
          <c:y val="4.6296296296296412E-2"/>
        </c:manualLayout>
      </c:layout>
    </c:title>
    <c:plotArea>
      <c:layout>
        <c:manualLayout>
          <c:layoutTarget val="inner"/>
          <c:xMode val="edge"/>
          <c:yMode val="edge"/>
          <c:x val="1.9716574245224949E-2"/>
          <c:y val="0.20804519000342403"/>
          <c:w val="0.9457794208256316"/>
          <c:h val="0.60362824212190991"/>
        </c:manualLayout>
      </c:layout>
      <c:barChart>
        <c:barDir val="col"/>
        <c:grouping val="clustered"/>
        <c:ser>
          <c:idx val="0"/>
          <c:order val="0"/>
          <c:tx>
            <c:strRef>
              <c:f>Sheet1!$E$25</c:f>
              <c:strCache>
                <c:ptCount val="1"/>
                <c:pt idx="0">
                  <c:v>Male</c:v>
                </c:pt>
              </c:strCache>
            </c:strRef>
          </c:tx>
          <c:dLbls>
            <c:txPr>
              <a:bodyPr/>
              <a:lstStyle/>
              <a:p>
                <a:pPr>
                  <a:defRPr lang="en-US" b="1"/>
                </a:pPr>
                <a:endParaRPr lang="en-US"/>
              </a:p>
            </c:txPr>
            <c:showVal val="1"/>
          </c:dLbls>
          <c:cat>
            <c:strRef>
              <c:f>Sheet1!$F$24:$H$24</c:f>
              <c:strCache>
                <c:ptCount val="3"/>
                <c:pt idx="0">
                  <c:v>Infants screened</c:v>
                </c:pt>
                <c:pt idx="1">
                  <c:v>Children evaluated</c:v>
                </c:pt>
                <c:pt idx="2">
                  <c:v>Adults evaluated</c:v>
                </c:pt>
              </c:strCache>
            </c:strRef>
          </c:cat>
          <c:val>
            <c:numRef>
              <c:f>Sheet1!$F$25:$H$25</c:f>
              <c:numCache>
                <c:formatCode>General</c:formatCode>
                <c:ptCount val="3"/>
                <c:pt idx="0">
                  <c:v>289</c:v>
                </c:pt>
                <c:pt idx="1">
                  <c:v>553</c:v>
                </c:pt>
                <c:pt idx="2">
                  <c:v>1086</c:v>
                </c:pt>
              </c:numCache>
            </c:numRef>
          </c:val>
        </c:ser>
        <c:ser>
          <c:idx val="1"/>
          <c:order val="1"/>
          <c:tx>
            <c:strRef>
              <c:f>Sheet1!$E$26</c:f>
              <c:strCache>
                <c:ptCount val="1"/>
                <c:pt idx="0">
                  <c:v>Female</c:v>
                </c:pt>
              </c:strCache>
            </c:strRef>
          </c:tx>
          <c:dLbls>
            <c:txPr>
              <a:bodyPr/>
              <a:lstStyle/>
              <a:p>
                <a:pPr>
                  <a:defRPr lang="en-US" b="1"/>
                </a:pPr>
                <a:endParaRPr lang="en-US"/>
              </a:p>
            </c:txPr>
            <c:showVal val="1"/>
          </c:dLbls>
          <c:cat>
            <c:strRef>
              <c:f>Sheet1!$F$24:$H$24</c:f>
              <c:strCache>
                <c:ptCount val="3"/>
                <c:pt idx="0">
                  <c:v>Infants screened</c:v>
                </c:pt>
                <c:pt idx="1">
                  <c:v>Children evaluated</c:v>
                </c:pt>
                <c:pt idx="2">
                  <c:v>Adults evaluated</c:v>
                </c:pt>
              </c:strCache>
            </c:strRef>
          </c:cat>
          <c:val>
            <c:numRef>
              <c:f>Sheet1!$F$26:$H$26</c:f>
              <c:numCache>
                <c:formatCode>General</c:formatCode>
                <c:ptCount val="3"/>
                <c:pt idx="0">
                  <c:v>185</c:v>
                </c:pt>
                <c:pt idx="1">
                  <c:v>347</c:v>
                </c:pt>
                <c:pt idx="2">
                  <c:v>683</c:v>
                </c:pt>
              </c:numCache>
            </c:numRef>
          </c:val>
        </c:ser>
        <c:dLbls>
          <c:showVal val="1"/>
        </c:dLbls>
        <c:overlap val="-25"/>
        <c:axId val="101348480"/>
        <c:axId val="101350016"/>
      </c:barChart>
      <c:catAx>
        <c:axId val="101348480"/>
        <c:scaling>
          <c:orientation val="minMax"/>
        </c:scaling>
        <c:axPos val="b"/>
        <c:majorTickMark val="none"/>
        <c:tickLblPos val="nextTo"/>
        <c:txPr>
          <a:bodyPr/>
          <a:lstStyle/>
          <a:p>
            <a:pPr>
              <a:defRPr lang="en-US" b="1"/>
            </a:pPr>
            <a:endParaRPr lang="en-US"/>
          </a:p>
        </c:txPr>
        <c:crossAx val="101350016"/>
        <c:crosses val="autoZero"/>
        <c:auto val="1"/>
        <c:lblAlgn val="ctr"/>
        <c:lblOffset val="100"/>
      </c:catAx>
      <c:valAx>
        <c:axId val="101350016"/>
        <c:scaling>
          <c:orientation val="minMax"/>
        </c:scaling>
        <c:delete val="1"/>
        <c:axPos val="l"/>
        <c:numFmt formatCode="General" sourceLinked="1"/>
        <c:tickLblPos val="nextTo"/>
        <c:crossAx val="101348480"/>
        <c:crosses val="autoZero"/>
        <c:crossBetween val="between"/>
      </c:valAx>
    </c:plotArea>
    <c:legend>
      <c:legendPos val="t"/>
      <c:layout>
        <c:manualLayout>
          <c:xMode val="edge"/>
          <c:yMode val="edge"/>
          <c:x val="0.41541735194376184"/>
          <c:y val="0.924740059666456"/>
          <c:w val="0.36879541628460982"/>
          <c:h val="7.487748814006949E-2"/>
        </c:manualLayout>
      </c:layout>
      <c:txPr>
        <a:bodyPr/>
        <a:lstStyle/>
        <a:p>
          <a:pPr>
            <a:defRPr lang="en-US" b="1"/>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style val="26"/>
  <c:chart>
    <c:title>
      <c:tx>
        <c:rich>
          <a:bodyPr/>
          <a:lstStyle/>
          <a:p>
            <a:pPr>
              <a:defRPr lang="en-US" sz="1600">
                <a:solidFill>
                  <a:schemeClr val="tx1">
                    <a:lumMod val="65000"/>
                    <a:lumOff val="35000"/>
                  </a:schemeClr>
                </a:solidFill>
                <a:latin typeface="Agency FB" pitchFamily="34" charset="0"/>
                <a:cs typeface="Aharoni" pitchFamily="2" charset="-79"/>
              </a:defRPr>
            </a:pPr>
            <a:r>
              <a:rPr lang="en-US" sz="1600">
                <a:solidFill>
                  <a:schemeClr val="tx1">
                    <a:lumMod val="65000"/>
                    <a:lumOff val="35000"/>
                  </a:schemeClr>
                </a:solidFill>
                <a:latin typeface="Agency FB" pitchFamily="34" charset="0"/>
                <a:cs typeface="Aharoni" pitchFamily="2" charset="-79"/>
              </a:rPr>
              <a:t>Details of clients with different communication disorders at Gumballi OSC  from Aug 2010 -March 2011</a:t>
            </a:r>
          </a:p>
        </c:rich>
      </c:tx>
      <c:layout>
        <c:manualLayout>
          <c:xMode val="edge"/>
          <c:yMode val="edge"/>
          <c:x val="0.11529808041913522"/>
          <c:y val="3.6813920415840827E-2"/>
        </c:manualLayout>
      </c:layout>
    </c:title>
    <c:plotArea>
      <c:layout/>
      <c:barChart>
        <c:barDir val="col"/>
        <c:grouping val="clustered"/>
        <c:ser>
          <c:idx val="0"/>
          <c:order val="0"/>
          <c:tx>
            <c:strRef>
              <c:f>Sheet1!$I$119</c:f>
              <c:strCache>
                <c:ptCount val="1"/>
                <c:pt idx="0">
                  <c:v>Adults - Males</c:v>
                </c:pt>
              </c:strCache>
            </c:strRef>
          </c:tx>
          <c:dLbls>
            <c:txPr>
              <a:bodyPr/>
              <a:lstStyle/>
              <a:p>
                <a:pPr>
                  <a:defRPr lang="en-US" b="1"/>
                </a:pPr>
                <a:endParaRPr lang="en-US"/>
              </a:p>
            </c:txPr>
            <c:showVal val="1"/>
          </c:dLbls>
          <c:cat>
            <c:strRef>
              <c:f>Sheet1!$H$120:$H$122</c:f>
              <c:strCache>
                <c:ptCount val="3"/>
                <c:pt idx="0">
                  <c:v>ENT</c:v>
                </c:pt>
                <c:pt idx="1">
                  <c:v>Hearing disorders</c:v>
                </c:pt>
                <c:pt idx="2">
                  <c:v>Speech &amp; Language disorders</c:v>
                </c:pt>
              </c:strCache>
            </c:strRef>
          </c:cat>
          <c:val>
            <c:numRef>
              <c:f>Sheet1!$I$120:$I$122</c:f>
              <c:numCache>
                <c:formatCode>General</c:formatCode>
                <c:ptCount val="3"/>
                <c:pt idx="0">
                  <c:v>119</c:v>
                </c:pt>
                <c:pt idx="1">
                  <c:v>166</c:v>
                </c:pt>
                <c:pt idx="2">
                  <c:v>3</c:v>
                </c:pt>
              </c:numCache>
            </c:numRef>
          </c:val>
        </c:ser>
        <c:ser>
          <c:idx val="1"/>
          <c:order val="1"/>
          <c:tx>
            <c:strRef>
              <c:f>Sheet1!$J$119</c:f>
              <c:strCache>
                <c:ptCount val="1"/>
                <c:pt idx="0">
                  <c:v>Children -Males</c:v>
                </c:pt>
              </c:strCache>
            </c:strRef>
          </c:tx>
          <c:dLbls>
            <c:txPr>
              <a:bodyPr/>
              <a:lstStyle/>
              <a:p>
                <a:pPr>
                  <a:defRPr lang="en-US" b="1"/>
                </a:pPr>
                <a:endParaRPr lang="en-US"/>
              </a:p>
            </c:txPr>
            <c:showVal val="1"/>
          </c:dLbls>
          <c:cat>
            <c:strRef>
              <c:f>Sheet1!$H$120:$H$122</c:f>
              <c:strCache>
                <c:ptCount val="3"/>
                <c:pt idx="0">
                  <c:v>ENT</c:v>
                </c:pt>
                <c:pt idx="1">
                  <c:v>Hearing disorders</c:v>
                </c:pt>
                <c:pt idx="2">
                  <c:v>Speech &amp; Language disorders</c:v>
                </c:pt>
              </c:strCache>
            </c:strRef>
          </c:cat>
          <c:val>
            <c:numRef>
              <c:f>Sheet1!$J$120:$J$122</c:f>
              <c:numCache>
                <c:formatCode>General</c:formatCode>
                <c:ptCount val="3"/>
                <c:pt idx="0">
                  <c:v>45</c:v>
                </c:pt>
                <c:pt idx="1">
                  <c:v>14</c:v>
                </c:pt>
                <c:pt idx="2">
                  <c:v>18</c:v>
                </c:pt>
              </c:numCache>
            </c:numRef>
          </c:val>
        </c:ser>
        <c:ser>
          <c:idx val="2"/>
          <c:order val="2"/>
          <c:tx>
            <c:strRef>
              <c:f>Sheet1!$K$119</c:f>
              <c:strCache>
                <c:ptCount val="1"/>
                <c:pt idx="0">
                  <c:v>Adults - Females</c:v>
                </c:pt>
              </c:strCache>
            </c:strRef>
          </c:tx>
          <c:dLbls>
            <c:txPr>
              <a:bodyPr/>
              <a:lstStyle/>
              <a:p>
                <a:pPr>
                  <a:defRPr lang="en-US" b="1"/>
                </a:pPr>
                <a:endParaRPr lang="en-US"/>
              </a:p>
            </c:txPr>
            <c:showVal val="1"/>
          </c:dLbls>
          <c:cat>
            <c:strRef>
              <c:f>Sheet1!$H$120:$H$122</c:f>
              <c:strCache>
                <c:ptCount val="3"/>
                <c:pt idx="0">
                  <c:v>ENT</c:v>
                </c:pt>
                <c:pt idx="1">
                  <c:v>Hearing disorders</c:v>
                </c:pt>
                <c:pt idx="2">
                  <c:v>Speech &amp; Language disorders</c:v>
                </c:pt>
              </c:strCache>
            </c:strRef>
          </c:cat>
          <c:val>
            <c:numRef>
              <c:f>Sheet1!$K$120:$K$122</c:f>
              <c:numCache>
                <c:formatCode>General</c:formatCode>
                <c:ptCount val="3"/>
                <c:pt idx="0">
                  <c:v>126</c:v>
                </c:pt>
                <c:pt idx="1">
                  <c:v>94</c:v>
                </c:pt>
                <c:pt idx="2">
                  <c:v>7</c:v>
                </c:pt>
              </c:numCache>
            </c:numRef>
          </c:val>
        </c:ser>
        <c:ser>
          <c:idx val="3"/>
          <c:order val="3"/>
          <c:tx>
            <c:strRef>
              <c:f>Sheet1!$L$119</c:f>
              <c:strCache>
                <c:ptCount val="1"/>
                <c:pt idx="0">
                  <c:v>Children - Females</c:v>
                </c:pt>
              </c:strCache>
            </c:strRef>
          </c:tx>
          <c:dLbls>
            <c:txPr>
              <a:bodyPr/>
              <a:lstStyle/>
              <a:p>
                <a:pPr>
                  <a:defRPr lang="en-US" b="1"/>
                </a:pPr>
                <a:endParaRPr lang="en-US"/>
              </a:p>
            </c:txPr>
            <c:showVal val="1"/>
          </c:dLbls>
          <c:cat>
            <c:strRef>
              <c:f>Sheet1!$H$120:$H$122</c:f>
              <c:strCache>
                <c:ptCount val="3"/>
                <c:pt idx="0">
                  <c:v>ENT</c:v>
                </c:pt>
                <c:pt idx="1">
                  <c:v>Hearing disorders</c:v>
                </c:pt>
                <c:pt idx="2">
                  <c:v>Speech &amp; Language disorders</c:v>
                </c:pt>
              </c:strCache>
            </c:strRef>
          </c:cat>
          <c:val>
            <c:numRef>
              <c:f>Sheet1!$L$120:$L$122</c:f>
              <c:numCache>
                <c:formatCode>General</c:formatCode>
                <c:ptCount val="3"/>
                <c:pt idx="0">
                  <c:v>41</c:v>
                </c:pt>
                <c:pt idx="1">
                  <c:v>5</c:v>
                </c:pt>
                <c:pt idx="2">
                  <c:v>11</c:v>
                </c:pt>
              </c:numCache>
            </c:numRef>
          </c:val>
        </c:ser>
        <c:dLbls>
          <c:showVal val="1"/>
        </c:dLbls>
        <c:overlap val="-25"/>
        <c:axId val="101374208"/>
        <c:axId val="107110400"/>
      </c:barChart>
      <c:catAx>
        <c:axId val="101374208"/>
        <c:scaling>
          <c:orientation val="minMax"/>
        </c:scaling>
        <c:axPos val="b"/>
        <c:majorTickMark val="none"/>
        <c:tickLblPos val="nextTo"/>
        <c:txPr>
          <a:bodyPr/>
          <a:lstStyle/>
          <a:p>
            <a:pPr>
              <a:defRPr lang="en-US" b="1"/>
            </a:pPr>
            <a:endParaRPr lang="en-US"/>
          </a:p>
        </c:txPr>
        <c:crossAx val="107110400"/>
        <c:crosses val="autoZero"/>
        <c:auto val="1"/>
        <c:lblAlgn val="ctr"/>
        <c:lblOffset val="100"/>
      </c:catAx>
      <c:valAx>
        <c:axId val="107110400"/>
        <c:scaling>
          <c:orientation val="minMax"/>
        </c:scaling>
        <c:delete val="1"/>
        <c:axPos val="l"/>
        <c:numFmt formatCode="General" sourceLinked="1"/>
        <c:tickLblPos val="nextTo"/>
        <c:crossAx val="101374208"/>
        <c:crosses val="autoZero"/>
        <c:crossBetween val="between"/>
      </c:valAx>
    </c:plotArea>
    <c:legend>
      <c:legendPos val="t"/>
      <c:layout>
        <c:manualLayout>
          <c:xMode val="edge"/>
          <c:yMode val="edge"/>
          <c:x val="5.7901757538645328E-2"/>
          <c:y val="0.21101739182359963"/>
          <c:w val="0.89256531647408965"/>
          <c:h val="6.6570293427236873E-2"/>
        </c:manualLayout>
      </c:layout>
      <c:txPr>
        <a:bodyPr/>
        <a:lstStyle/>
        <a:p>
          <a:pPr>
            <a:defRPr lang="en-US" b="1"/>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style val="26"/>
  <c:chart>
    <c:autoTitleDeleted val="1"/>
    <c:view3D>
      <c:rAngAx val="1"/>
    </c:view3D>
    <c:plotArea>
      <c:layout>
        <c:manualLayout>
          <c:layoutTarget val="inner"/>
          <c:xMode val="edge"/>
          <c:yMode val="edge"/>
          <c:x val="0.23238034125191059"/>
          <c:y val="0.10233470246743091"/>
          <c:w val="0.59843963477400641"/>
          <c:h val="0.69397984734666784"/>
        </c:manualLayout>
      </c:layout>
      <c:bar3DChart>
        <c:barDir val="col"/>
        <c:grouping val="clustered"/>
        <c:ser>
          <c:idx val="0"/>
          <c:order val="0"/>
          <c:tx>
            <c:strRef>
              <c:f>Sheet1!$U$17</c:f>
              <c:strCache>
                <c:ptCount val="1"/>
                <c:pt idx="0">
                  <c:v>Males</c:v>
                </c:pt>
              </c:strCache>
            </c:strRef>
          </c:tx>
          <c:spPr>
            <a:solidFill>
              <a:schemeClr val="tx2">
                <a:lumMod val="60000"/>
                <a:lumOff val="40000"/>
              </a:schemeClr>
            </a:solidFill>
          </c:spPr>
          <c:dLbls>
            <c:dLbl>
              <c:idx val="0"/>
              <c:layout>
                <c:manualLayout>
                  <c:x val="-2.993106337089867E-3"/>
                  <c:y val="0.28671365965359119"/>
                </c:manualLayout>
              </c:layout>
              <c:showVal val="1"/>
            </c:dLbl>
            <c:dLbl>
              <c:idx val="1"/>
              <c:layout>
                <c:manualLayout>
                  <c:x val="1.0475515687873502E-3"/>
                  <c:y val="0.22596954423977192"/>
                </c:manualLayout>
              </c:layout>
              <c:showVal val="1"/>
            </c:dLbl>
            <c:txPr>
              <a:bodyPr/>
              <a:lstStyle/>
              <a:p>
                <a:pPr>
                  <a:defRPr lang="en-IN" sz="1050" b="1"/>
                </a:pPr>
                <a:endParaRPr lang="en-US"/>
              </a:p>
            </c:txPr>
            <c:showVal val="1"/>
          </c:dLbls>
          <c:cat>
            <c:strRef>
              <c:f>Sheet1!$V$16:$W$16</c:f>
              <c:strCache>
                <c:ptCount val="2"/>
                <c:pt idx="0">
                  <c:v>Hearing aids issued (106)</c:v>
                </c:pt>
                <c:pt idx="1">
                  <c:v>Ear impression taken (81)</c:v>
                </c:pt>
              </c:strCache>
            </c:strRef>
          </c:cat>
          <c:val>
            <c:numRef>
              <c:f>Sheet1!$V$17:$W$17</c:f>
              <c:numCache>
                <c:formatCode>General</c:formatCode>
                <c:ptCount val="2"/>
                <c:pt idx="0">
                  <c:v>63</c:v>
                </c:pt>
                <c:pt idx="1">
                  <c:v>49</c:v>
                </c:pt>
              </c:numCache>
            </c:numRef>
          </c:val>
        </c:ser>
        <c:ser>
          <c:idx val="1"/>
          <c:order val="1"/>
          <c:tx>
            <c:strRef>
              <c:f>Sheet1!$U$18</c:f>
              <c:strCache>
                <c:ptCount val="1"/>
                <c:pt idx="0">
                  <c:v>Females</c:v>
                </c:pt>
              </c:strCache>
            </c:strRef>
          </c:tx>
          <c:dLbls>
            <c:dLbl>
              <c:idx val="0"/>
              <c:layout>
                <c:manualLayout>
                  <c:x val="3.7982433859604617E-3"/>
                  <c:y val="0.17360883420324169"/>
                </c:manualLayout>
              </c:layout>
              <c:showVal val="1"/>
            </c:dLbl>
            <c:dLbl>
              <c:idx val="1"/>
              <c:layout>
                <c:manualLayout>
                  <c:x val="1.047551568787433E-3"/>
                  <c:y val="0.16635302136207916"/>
                </c:manualLayout>
              </c:layout>
              <c:showVal val="1"/>
            </c:dLbl>
            <c:txPr>
              <a:bodyPr/>
              <a:lstStyle/>
              <a:p>
                <a:pPr>
                  <a:defRPr lang="en-IN" sz="1050" b="1"/>
                </a:pPr>
                <a:endParaRPr lang="en-US"/>
              </a:p>
            </c:txPr>
            <c:showVal val="1"/>
          </c:dLbls>
          <c:cat>
            <c:strRef>
              <c:f>Sheet1!$V$16:$W$16</c:f>
              <c:strCache>
                <c:ptCount val="2"/>
                <c:pt idx="0">
                  <c:v>Hearing aids issued (106)</c:v>
                </c:pt>
                <c:pt idx="1">
                  <c:v>Ear impression taken (81)</c:v>
                </c:pt>
              </c:strCache>
            </c:strRef>
          </c:cat>
          <c:val>
            <c:numRef>
              <c:f>Sheet1!$V$18:$W$18</c:f>
              <c:numCache>
                <c:formatCode>General</c:formatCode>
                <c:ptCount val="2"/>
                <c:pt idx="0">
                  <c:v>43</c:v>
                </c:pt>
                <c:pt idx="1">
                  <c:v>32</c:v>
                </c:pt>
              </c:numCache>
            </c:numRef>
          </c:val>
        </c:ser>
        <c:dLbls>
          <c:showVal val="1"/>
        </c:dLbls>
        <c:gapWidth val="75"/>
        <c:shape val="box"/>
        <c:axId val="109803008"/>
        <c:axId val="109804544"/>
        <c:axId val="0"/>
      </c:bar3DChart>
      <c:catAx>
        <c:axId val="109803008"/>
        <c:scaling>
          <c:orientation val="minMax"/>
        </c:scaling>
        <c:axPos val="b"/>
        <c:majorTickMark val="none"/>
        <c:tickLblPos val="nextTo"/>
        <c:txPr>
          <a:bodyPr/>
          <a:lstStyle/>
          <a:p>
            <a:pPr>
              <a:defRPr lang="en-IN"/>
            </a:pPr>
            <a:endParaRPr lang="en-US"/>
          </a:p>
        </c:txPr>
        <c:crossAx val="109804544"/>
        <c:crosses val="autoZero"/>
        <c:auto val="1"/>
        <c:lblAlgn val="ctr"/>
        <c:lblOffset val="100"/>
      </c:catAx>
      <c:valAx>
        <c:axId val="109804544"/>
        <c:scaling>
          <c:orientation val="minMax"/>
        </c:scaling>
        <c:delete val="1"/>
        <c:axPos val="l"/>
        <c:numFmt formatCode="General" sourceLinked="1"/>
        <c:majorTickMark val="none"/>
        <c:tickLblPos val="nextTo"/>
        <c:crossAx val="109803008"/>
        <c:crosses val="autoZero"/>
        <c:crossBetween val="between"/>
      </c:valAx>
    </c:plotArea>
    <c:legend>
      <c:legendPos val="b"/>
      <c:layout>
        <c:manualLayout>
          <c:xMode val="edge"/>
          <c:yMode val="edge"/>
          <c:x val="0.25341906964515681"/>
          <c:y val="0.92886983660072253"/>
          <c:w val="0.50130324541350835"/>
          <c:h val="6.9283193049144834E-2"/>
        </c:manualLayout>
      </c:layout>
      <c:txPr>
        <a:bodyPr/>
        <a:lstStyle/>
        <a:p>
          <a:pPr>
            <a:defRPr lang="en-IN" b="1"/>
          </a:pPr>
          <a:endParaRPr lang="en-US"/>
        </a:p>
      </c:txPr>
    </c:legend>
    <c:plotVisOnly val="1"/>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IN"/>
  <c:style val="26"/>
  <c:chart>
    <c:title>
      <c:tx>
        <c:rich>
          <a:bodyPr/>
          <a:lstStyle/>
          <a:p>
            <a:pPr>
              <a:defRPr lang="en-US" sz="1400">
                <a:solidFill>
                  <a:schemeClr val="tx1">
                    <a:lumMod val="65000"/>
                    <a:lumOff val="35000"/>
                  </a:schemeClr>
                </a:solidFill>
                <a:latin typeface="Agency FB" pitchFamily="34" charset="0"/>
              </a:defRPr>
            </a:pPr>
            <a:r>
              <a:rPr lang="en-US" sz="1400">
                <a:solidFill>
                  <a:schemeClr val="tx1">
                    <a:lumMod val="65000"/>
                    <a:lumOff val="35000"/>
                  </a:schemeClr>
                </a:solidFill>
                <a:latin typeface="Agency FB" pitchFamily="34" charset="0"/>
              </a:rPr>
              <a:t>Details of clients recommended for Speech and Language therapy</a:t>
            </a:r>
          </a:p>
          <a:p>
            <a:pPr>
              <a:defRPr lang="en-US" sz="1400">
                <a:solidFill>
                  <a:schemeClr val="tx1">
                    <a:lumMod val="65000"/>
                    <a:lumOff val="35000"/>
                  </a:schemeClr>
                </a:solidFill>
                <a:latin typeface="Agency FB" pitchFamily="34" charset="0"/>
              </a:defRPr>
            </a:pPr>
            <a:r>
              <a:rPr lang="en-US" sz="1400">
                <a:solidFill>
                  <a:schemeClr val="tx1">
                    <a:lumMod val="65000"/>
                    <a:lumOff val="35000"/>
                  </a:schemeClr>
                </a:solidFill>
                <a:latin typeface="Agency FB" pitchFamily="34" charset="0"/>
              </a:rPr>
              <a:t>at Hullahalli, Akkihebbalu &amp; Gumballi OSC </a:t>
            </a:r>
          </a:p>
          <a:p>
            <a:pPr>
              <a:defRPr lang="en-US" sz="1400">
                <a:solidFill>
                  <a:schemeClr val="tx1">
                    <a:lumMod val="65000"/>
                    <a:lumOff val="35000"/>
                  </a:schemeClr>
                </a:solidFill>
                <a:latin typeface="Agency FB" pitchFamily="34" charset="0"/>
              </a:defRPr>
            </a:pPr>
            <a:r>
              <a:rPr lang="en-US" sz="1400">
                <a:solidFill>
                  <a:schemeClr val="tx1">
                    <a:lumMod val="65000"/>
                    <a:lumOff val="35000"/>
                  </a:schemeClr>
                </a:solidFill>
                <a:latin typeface="Agency FB" pitchFamily="34" charset="0"/>
              </a:rPr>
              <a:t>April 2010-March 2011</a:t>
            </a:r>
          </a:p>
        </c:rich>
      </c:tx>
    </c:title>
    <c:plotArea>
      <c:layout/>
      <c:pieChart>
        <c:varyColors val="1"/>
        <c:ser>
          <c:idx val="0"/>
          <c:order val="0"/>
          <c:explosion val="3"/>
          <c:dPt>
            <c:idx val="1"/>
            <c:explosion val="11"/>
          </c:dPt>
          <c:dPt>
            <c:idx val="2"/>
            <c:explosion val="10"/>
          </c:dPt>
          <c:dLbls>
            <c:txPr>
              <a:bodyPr/>
              <a:lstStyle/>
              <a:p>
                <a:pPr>
                  <a:defRPr lang="en-US"/>
                </a:pPr>
                <a:endParaRPr lang="en-US"/>
              </a:p>
            </c:txPr>
            <c:showPercent val="1"/>
          </c:dLbls>
          <c:cat>
            <c:strRef>
              <c:f>Sheet1!$F$7:$F$9</c:f>
              <c:strCache>
                <c:ptCount val="3"/>
                <c:pt idx="0">
                  <c:v>Hullahalli (68)</c:v>
                </c:pt>
                <c:pt idx="1">
                  <c:v>Akkihebbalu (38)</c:v>
                </c:pt>
                <c:pt idx="2">
                  <c:v>Gumballi (23)</c:v>
                </c:pt>
              </c:strCache>
            </c:strRef>
          </c:cat>
          <c:val>
            <c:numRef>
              <c:f>Sheet1!$G$7:$G$9</c:f>
              <c:numCache>
                <c:formatCode>General</c:formatCode>
                <c:ptCount val="3"/>
                <c:pt idx="0">
                  <c:v>68</c:v>
                </c:pt>
                <c:pt idx="1">
                  <c:v>38</c:v>
                </c:pt>
                <c:pt idx="2">
                  <c:v>23</c:v>
                </c:pt>
              </c:numCache>
            </c:numRef>
          </c:val>
        </c:ser>
        <c:dLbls>
          <c:showPercent val="1"/>
        </c:dLbls>
        <c:firstSliceAng val="0"/>
      </c:pieChart>
    </c:plotArea>
    <c:legend>
      <c:legendPos val="t"/>
      <c:layout>
        <c:manualLayout>
          <c:xMode val="edge"/>
          <c:yMode val="edge"/>
          <c:x val="0.7677036518377236"/>
          <c:y val="0.36120698175541727"/>
          <c:w val="0.20086647822868287"/>
          <c:h val="0.42117971431455747"/>
        </c:manualLayout>
      </c:layout>
      <c:txPr>
        <a:bodyPr/>
        <a:lstStyle/>
        <a:p>
          <a:pPr>
            <a:defRPr lang="en-US" b="1"/>
          </a:pPr>
          <a:endParaRPr lang="en-US"/>
        </a:p>
      </c:tx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0.68493</cdr:x>
      <cdr:y>0.91477</cdr:y>
    </cdr:from>
    <cdr:to>
      <cdr:x>0.96404</cdr:x>
      <cdr:y>1</cdr:y>
    </cdr:to>
    <cdr:sp macro="" textlink="">
      <cdr:nvSpPr>
        <cdr:cNvPr id="2" name="TextBox 1"/>
        <cdr:cNvSpPr txBox="1"/>
      </cdr:nvSpPr>
      <cdr:spPr>
        <a:xfrm xmlns:a="http://schemas.openxmlformats.org/drawingml/2006/main">
          <a:off x="3809999" y="3067050"/>
          <a:ext cx="1552575" cy="285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r"/>
          <a:r>
            <a:rPr lang="en-IN" sz="1100" b="1"/>
            <a:t>Total screened</a:t>
          </a:r>
          <a:r>
            <a:rPr lang="en-IN" sz="1100" b="1" baseline="0"/>
            <a:t> - 12523</a:t>
          </a:r>
          <a:endParaRPr lang="en-IN"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0.02018</cdr:y>
    </cdr:from>
    <cdr:to>
      <cdr:x>1</cdr:x>
      <cdr:y>0.10714</cdr:y>
    </cdr:to>
    <cdr:sp macro="" textlink="">
      <cdr:nvSpPr>
        <cdr:cNvPr id="2" name="TextBox 1"/>
        <cdr:cNvSpPr txBox="1"/>
      </cdr:nvSpPr>
      <cdr:spPr>
        <a:xfrm xmlns:a="http://schemas.openxmlformats.org/drawingml/2006/main">
          <a:off x="0" y="75343"/>
          <a:ext cx="3305174" cy="32470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IN" sz="1600" b="1">
              <a:solidFill>
                <a:schemeClr val="tx1">
                  <a:lumMod val="65000"/>
                  <a:lumOff val="35000"/>
                </a:schemeClr>
              </a:solidFill>
              <a:latin typeface="Agency FB" pitchFamily="34" charset="0"/>
            </a:rPr>
            <a:t>Details of Hearing</a:t>
          </a:r>
          <a:r>
            <a:rPr lang="en-IN" sz="1600" b="1" baseline="0">
              <a:solidFill>
                <a:schemeClr val="tx1">
                  <a:lumMod val="65000"/>
                  <a:lumOff val="35000"/>
                </a:schemeClr>
              </a:solidFill>
              <a:latin typeface="Agency FB" pitchFamily="34" charset="0"/>
            </a:rPr>
            <a:t> </a:t>
          </a:r>
          <a:r>
            <a:rPr lang="en-IN" sz="1600" b="1">
              <a:solidFill>
                <a:schemeClr val="tx1">
                  <a:lumMod val="65000"/>
                  <a:lumOff val="35000"/>
                </a:schemeClr>
              </a:solidFill>
              <a:latin typeface="Agency FB" pitchFamily="34" charset="0"/>
            </a:rPr>
            <a:t>aids issued &amp; Ear mold impressions taken at Gumballi</a:t>
          </a:r>
          <a:r>
            <a:rPr lang="en-IN" sz="1600" b="1" baseline="0">
              <a:solidFill>
                <a:schemeClr val="tx1">
                  <a:lumMod val="65000"/>
                  <a:lumOff val="35000"/>
                </a:schemeClr>
              </a:solidFill>
              <a:latin typeface="Agency FB" pitchFamily="34" charset="0"/>
            </a:rPr>
            <a:t> OSC</a:t>
          </a:r>
        </a:p>
        <a:p xmlns:a="http://schemas.openxmlformats.org/drawingml/2006/main">
          <a:pPr algn="ctr"/>
          <a:r>
            <a:rPr lang="en-IN" sz="1600" b="1" baseline="0">
              <a:solidFill>
                <a:schemeClr val="tx1">
                  <a:lumMod val="65000"/>
                  <a:lumOff val="35000"/>
                </a:schemeClr>
              </a:solidFill>
              <a:latin typeface="Agency FB" pitchFamily="34" charset="0"/>
            </a:rPr>
            <a:t>Aug 2010 - March 2011</a:t>
          </a:r>
          <a:endParaRPr lang="en-IN" sz="1600" b="1">
            <a:solidFill>
              <a:schemeClr val="tx1">
                <a:lumMod val="65000"/>
                <a:lumOff val="35000"/>
              </a:schemeClr>
            </a:solidFill>
            <a:latin typeface="Agency FB"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26</Pages>
  <Words>3715</Words>
  <Characters>21178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24844</CharactersWithSpaces>
  <SharedDoc>false</SharedDoc>
  <HLinks>
    <vt:vector size="6" baseType="variant">
      <vt:variant>
        <vt:i4>1769531</vt:i4>
      </vt:variant>
      <vt:variant>
        <vt:i4>3</vt:i4>
      </vt:variant>
      <vt:variant>
        <vt:i4>0</vt:i4>
      </vt:variant>
      <vt:variant>
        <vt:i4>5</vt:i4>
      </vt:variant>
      <vt:variant>
        <vt:lpwstr>mailto:lio@aiishmysore.in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shijith kumar</cp:lastModifiedBy>
  <cp:revision>3</cp:revision>
  <cp:lastPrinted>2011-05-10T05:18:00Z</cp:lastPrinted>
  <dcterms:created xsi:type="dcterms:W3CDTF">2011-05-10T09:54:00Z</dcterms:created>
  <dcterms:modified xsi:type="dcterms:W3CDTF">2011-05-14T11:57:00Z</dcterms:modified>
</cp:coreProperties>
</file>