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AC" w:rsidRDefault="00210D8A" w:rsidP="00210D8A">
      <w:pPr>
        <w:jc w:val="center"/>
        <w:rPr>
          <w:rFonts w:ascii="Times New Roman" w:hAnsi="Times New Roman" w:cs="Times New Roman"/>
          <w:b/>
          <w:sz w:val="28"/>
          <w:szCs w:val="28"/>
        </w:rPr>
      </w:pPr>
      <w:r w:rsidRPr="00210D8A">
        <w:rPr>
          <w:rFonts w:ascii="Times New Roman" w:hAnsi="Times New Roman" w:cs="Times New Roman"/>
          <w:b/>
          <w:sz w:val="28"/>
          <w:szCs w:val="28"/>
        </w:rPr>
        <w:t>III. CLINICAL AND OTHER SERVICES</w:t>
      </w:r>
    </w:p>
    <w:p w:rsidR="00210D8A" w:rsidRDefault="00210D8A" w:rsidP="008342DA">
      <w:pPr>
        <w:spacing w:line="360" w:lineRule="auto"/>
        <w:ind w:firstLine="360"/>
        <w:jc w:val="both"/>
        <w:rPr>
          <w:rFonts w:ascii="Times New Roman" w:hAnsi="Times New Roman" w:cs="Times New Roman"/>
          <w:sz w:val="24"/>
          <w:szCs w:val="24"/>
        </w:rPr>
      </w:pPr>
      <w:r w:rsidRPr="00210D8A">
        <w:rPr>
          <w:rFonts w:ascii="Times New Roman" w:hAnsi="Times New Roman" w:cs="Times New Roman"/>
          <w:sz w:val="24"/>
          <w:szCs w:val="24"/>
        </w:rPr>
        <w:t xml:space="preserve">The </w:t>
      </w:r>
      <w:r>
        <w:rPr>
          <w:rFonts w:ascii="Times New Roman" w:hAnsi="Times New Roman" w:cs="Times New Roman"/>
          <w:sz w:val="24"/>
          <w:szCs w:val="24"/>
        </w:rPr>
        <w:t xml:space="preserve">institute has been providing services to individuals with communication disorders </w:t>
      </w:r>
      <w:r w:rsidR="007364E1">
        <w:rPr>
          <w:rFonts w:ascii="Times New Roman" w:hAnsi="Times New Roman" w:cs="Times New Roman"/>
          <w:sz w:val="24"/>
          <w:szCs w:val="24"/>
        </w:rPr>
        <w:t xml:space="preserve">through </w:t>
      </w:r>
      <w:r>
        <w:rPr>
          <w:rFonts w:ascii="Times New Roman" w:hAnsi="Times New Roman" w:cs="Times New Roman"/>
          <w:sz w:val="24"/>
          <w:szCs w:val="24"/>
        </w:rPr>
        <w:t>a multidisciplinary approach with consultancy services for identification, assessment and management of communication disorders. The services</w:t>
      </w:r>
      <w:r w:rsidR="002E3D4E">
        <w:rPr>
          <w:rFonts w:ascii="Times New Roman" w:hAnsi="Times New Roman" w:cs="Times New Roman"/>
          <w:sz w:val="24"/>
          <w:szCs w:val="24"/>
        </w:rPr>
        <w:t xml:space="preserve"> are presented under the following headings</w:t>
      </w:r>
      <w:r>
        <w:rPr>
          <w:rFonts w:ascii="Times New Roman" w:hAnsi="Times New Roman" w:cs="Times New Roman"/>
          <w:sz w:val="24"/>
          <w:szCs w:val="24"/>
        </w:rPr>
        <w:t>:</w:t>
      </w:r>
      <w:r w:rsidR="00E4028B">
        <w:rPr>
          <w:rFonts w:ascii="Times New Roman" w:hAnsi="Times New Roman" w:cs="Times New Roman"/>
          <w:sz w:val="24"/>
          <w:szCs w:val="24"/>
        </w:rPr>
        <w:t xml:space="preserve"> </w:t>
      </w:r>
    </w:p>
    <w:p w:rsidR="00210D8A" w:rsidRDefault="00210D8A" w:rsidP="00DF1A75">
      <w:pPr>
        <w:pStyle w:val="ListParagraph"/>
        <w:numPr>
          <w:ilvl w:val="0"/>
          <w:numId w:val="1"/>
        </w:numPr>
        <w:spacing w:line="360" w:lineRule="auto"/>
        <w:ind w:left="810"/>
        <w:rPr>
          <w:rFonts w:ascii="Times New Roman" w:hAnsi="Times New Roman" w:cs="Times New Roman"/>
          <w:sz w:val="24"/>
          <w:szCs w:val="24"/>
        </w:rPr>
      </w:pPr>
      <w:r>
        <w:rPr>
          <w:rFonts w:ascii="Times New Roman" w:hAnsi="Times New Roman" w:cs="Times New Roman"/>
          <w:sz w:val="24"/>
          <w:szCs w:val="24"/>
        </w:rPr>
        <w:t>Clinical Services</w:t>
      </w:r>
    </w:p>
    <w:p w:rsidR="00210D8A" w:rsidRDefault="00210D8A" w:rsidP="00DF1A75">
      <w:pPr>
        <w:pStyle w:val="ListParagraph"/>
        <w:numPr>
          <w:ilvl w:val="0"/>
          <w:numId w:val="1"/>
        </w:numPr>
        <w:spacing w:line="360" w:lineRule="auto"/>
        <w:ind w:left="810"/>
        <w:rPr>
          <w:rFonts w:ascii="Times New Roman" w:hAnsi="Times New Roman" w:cs="Times New Roman"/>
          <w:sz w:val="24"/>
          <w:szCs w:val="24"/>
        </w:rPr>
      </w:pPr>
      <w:r>
        <w:rPr>
          <w:rFonts w:ascii="Times New Roman" w:hAnsi="Times New Roman" w:cs="Times New Roman"/>
          <w:sz w:val="24"/>
          <w:szCs w:val="24"/>
        </w:rPr>
        <w:t>Specialized Clinical Services</w:t>
      </w:r>
    </w:p>
    <w:p w:rsidR="002001C8" w:rsidRDefault="002001C8" w:rsidP="00DF1A75">
      <w:pPr>
        <w:pStyle w:val="ListParagraph"/>
        <w:numPr>
          <w:ilvl w:val="0"/>
          <w:numId w:val="1"/>
        </w:numPr>
        <w:spacing w:line="360" w:lineRule="auto"/>
        <w:ind w:left="810"/>
        <w:rPr>
          <w:rFonts w:ascii="Times New Roman" w:hAnsi="Times New Roman" w:cs="Times New Roman"/>
          <w:sz w:val="24"/>
          <w:szCs w:val="24"/>
        </w:rPr>
      </w:pPr>
      <w:r>
        <w:rPr>
          <w:rFonts w:ascii="Times New Roman" w:hAnsi="Times New Roman" w:cs="Times New Roman"/>
          <w:sz w:val="24"/>
          <w:szCs w:val="24"/>
        </w:rPr>
        <w:t>Preschool Training and Special Education</w:t>
      </w:r>
    </w:p>
    <w:p w:rsidR="00210D8A" w:rsidRDefault="00210D8A" w:rsidP="00DF1A75">
      <w:pPr>
        <w:pStyle w:val="ListParagraph"/>
        <w:numPr>
          <w:ilvl w:val="0"/>
          <w:numId w:val="1"/>
        </w:numPr>
        <w:spacing w:line="360" w:lineRule="auto"/>
        <w:ind w:left="810"/>
        <w:rPr>
          <w:rFonts w:ascii="Times New Roman" w:hAnsi="Times New Roman" w:cs="Times New Roman"/>
          <w:sz w:val="24"/>
          <w:szCs w:val="24"/>
        </w:rPr>
      </w:pPr>
      <w:r>
        <w:rPr>
          <w:rFonts w:ascii="Times New Roman" w:hAnsi="Times New Roman" w:cs="Times New Roman"/>
          <w:sz w:val="24"/>
          <w:szCs w:val="24"/>
        </w:rPr>
        <w:t>Technological Services</w:t>
      </w:r>
    </w:p>
    <w:p w:rsidR="000A0FB3" w:rsidRDefault="000A0FB3" w:rsidP="000A0FB3">
      <w:pPr>
        <w:pStyle w:val="ListParagraph"/>
        <w:numPr>
          <w:ilvl w:val="0"/>
          <w:numId w:val="2"/>
        </w:numPr>
        <w:jc w:val="center"/>
        <w:rPr>
          <w:rFonts w:ascii="Times New Roman" w:hAnsi="Times New Roman" w:cs="Times New Roman"/>
          <w:b/>
          <w:sz w:val="24"/>
          <w:szCs w:val="24"/>
        </w:rPr>
      </w:pPr>
      <w:r w:rsidRPr="000A0FB3">
        <w:rPr>
          <w:rFonts w:ascii="Times New Roman" w:hAnsi="Times New Roman" w:cs="Times New Roman"/>
          <w:b/>
          <w:sz w:val="24"/>
          <w:szCs w:val="24"/>
        </w:rPr>
        <w:t>CLINICAL SERVICES</w:t>
      </w:r>
    </w:p>
    <w:p w:rsidR="000A0FB3" w:rsidRDefault="000A0FB3" w:rsidP="00970CBB">
      <w:pPr>
        <w:spacing w:line="360" w:lineRule="auto"/>
        <w:ind w:firstLine="360"/>
        <w:jc w:val="both"/>
        <w:rPr>
          <w:rFonts w:ascii="Times New Roman" w:hAnsi="Times New Roman" w:cs="Times New Roman"/>
          <w:sz w:val="24"/>
          <w:szCs w:val="24"/>
        </w:rPr>
      </w:pPr>
      <w:r w:rsidRPr="000A0FB3">
        <w:rPr>
          <w:rFonts w:ascii="Times New Roman" w:hAnsi="Times New Roman" w:cs="Times New Roman"/>
          <w:sz w:val="24"/>
          <w:szCs w:val="24"/>
        </w:rPr>
        <w:t xml:space="preserve">The </w:t>
      </w:r>
      <w:r>
        <w:rPr>
          <w:rFonts w:ascii="Times New Roman" w:hAnsi="Times New Roman" w:cs="Times New Roman"/>
          <w:sz w:val="24"/>
          <w:szCs w:val="24"/>
        </w:rPr>
        <w:t xml:space="preserve">clinical services are provided for diagnosis and rehabilitation of communication disorders with a team of professionals under various specialized units. Various departments housed </w:t>
      </w:r>
      <w:r w:rsidR="009F506B">
        <w:rPr>
          <w:rFonts w:ascii="Times New Roman" w:hAnsi="Times New Roman" w:cs="Times New Roman"/>
          <w:sz w:val="24"/>
          <w:szCs w:val="24"/>
        </w:rPr>
        <w:t>in</w:t>
      </w:r>
      <w:r>
        <w:rPr>
          <w:rFonts w:ascii="Times New Roman" w:hAnsi="Times New Roman" w:cs="Times New Roman"/>
          <w:sz w:val="24"/>
          <w:szCs w:val="24"/>
        </w:rPr>
        <w:t xml:space="preserve"> the institute have specific roles in these services. These include a whole range of activities towards prevention, identification, evaluation and assessment, management, counseling and guidance, extension services, follow up services and community based services for individuals with speech, language and hearing disorders. Table </w:t>
      </w:r>
      <w:r w:rsidR="00522077">
        <w:rPr>
          <w:rFonts w:ascii="Times New Roman" w:hAnsi="Times New Roman" w:cs="Times New Roman"/>
          <w:sz w:val="24"/>
          <w:szCs w:val="24"/>
        </w:rPr>
        <w:t>1</w:t>
      </w:r>
      <w:r w:rsidR="0024424E">
        <w:rPr>
          <w:rFonts w:ascii="Times New Roman" w:hAnsi="Times New Roman" w:cs="Times New Roman"/>
          <w:sz w:val="24"/>
          <w:szCs w:val="24"/>
        </w:rPr>
        <w:t>2</w:t>
      </w:r>
      <w:r w:rsidR="00522077">
        <w:rPr>
          <w:rFonts w:ascii="Times New Roman" w:hAnsi="Times New Roman" w:cs="Times New Roman"/>
          <w:sz w:val="24"/>
          <w:szCs w:val="24"/>
        </w:rPr>
        <w:t xml:space="preserve"> provides an overview of major clinical services offered by various departments of the institute.</w:t>
      </w:r>
    </w:p>
    <w:p w:rsidR="00CD3A64" w:rsidRDefault="00CD3A64" w:rsidP="00CD3A64">
      <w:pPr>
        <w:spacing w:after="0" w:line="240" w:lineRule="auto"/>
        <w:ind w:left="360"/>
        <w:jc w:val="center"/>
        <w:rPr>
          <w:rFonts w:ascii="Times New Roman" w:hAnsi="Times New Roman" w:cs="Times New Roman"/>
          <w:sz w:val="24"/>
          <w:szCs w:val="24"/>
        </w:rPr>
      </w:pPr>
      <w:r w:rsidRPr="008342DA">
        <w:rPr>
          <w:rFonts w:ascii="Times New Roman" w:hAnsi="Times New Roman" w:cs="Times New Roman"/>
          <w:sz w:val="24"/>
          <w:szCs w:val="24"/>
        </w:rPr>
        <w:t>Table 1</w:t>
      </w:r>
      <w:r w:rsidR="0024424E">
        <w:rPr>
          <w:rFonts w:ascii="Times New Roman" w:hAnsi="Times New Roman" w:cs="Times New Roman"/>
          <w:sz w:val="24"/>
          <w:szCs w:val="24"/>
        </w:rPr>
        <w:t>2</w:t>
      </w:r>
      <w:r w:rsidRPr="008342DA">
        <w:rPr>
          <w:rFonts w:ascii="Times New Roman" w:hAnsi="Times New Roman" w:cs="Times New Roman"/>
          <w:sz w:val="24"/>
          <w:szCs w:val="24"/>
        </w:rPr>
        <w:t>:</w:t>
      </w:r>
      <w:r>
        <w:rPr>
          <w:rFonts w:ascii="Times New Roman" w:hAnsi="Times New Roman" w:cs="Times New Roman"/>
          <w:sz w:val="24"/>
          <w:szCs w:val="24"/>
        </w:rPr>
        <w:t xml:space="preserve"> Overview of Clinical Services offered at AIISH</w:t>
      </w:r>
      <w:r w:rsidR="008872C8">
        <w:rPr>
          <w:rFonts w:ascii="Times New Roman" w:hAnsi="Times New Roman" w:cs="Times New Roman"/>
          <w:sz w:val="24"/>
          <w:szCs w:val="24"/>
        </w:rPr>
        <w:t>.</w:t>
      </w:r>
    </w:p>
    <w:p w:rsidR="008872C8" w:rsidRDefault="008872C8" w:rsidP="00CD3A64">
      <w:pPr>
        <w:spacing w:after="0" w:line="240" w:lineRule="auto"/>
        <w:ind w:left="360"/>
        <w:jc w:val="center"/>
        <w:rPr>
          <w:rFonts w:ascii="Times New Roman" w:hAnsi="Times New Roman" w:cs="Times New Roman"/>
          <w:sz w:val="24"/>
          <w:szCs w:val="24"/>
        </w:rPr>
      </w:pPr>
    </w:p>
    <w:tbl>
      <w:tblPr>
        <w:tblStyle w:val="TableGrid"/>
        <w:tblW w:w="9091" w:type="dxa"/>
        <w:jc w:val="center"/>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5"/>
        <w:gridCol w:w="1775"/>
        <w:gridCol w:w="2342"/>
        <w:gridCol w:w="101"/>
        <w:gridCol w:w="2210"/>
        <w:gridCol w:w="2098"/>
      </w:tblGrid>
      <w:tr w:rsidR="00784EF2" w:rsidTr="008872C8">
        <w:trPr>
          <w:jc w:val="center"/>
        </w:trPr>
        <w:tc>
          <w:tcPr>
            <w:tcW w:w="565" w:type="dxa"/>
            <w:tcBorders>
              <w:top w:val="single" w:sz="4" w:space="0" w:color="auto"/>
              <w:bottom w:val="single" w:sz="4" w:space="0" w:color="auto"/>
            </w:tcBorders>
            <w:vAlign w:val="center"/>
          </w:tcPr>
          <w:p w:rsidR="00784EF2" w:rsidRDefault="00784EF2" w:rsidP="000E4DD8">
            <w:pPr>
              <w:jc w:val="center"/>
              <w:rPr>
                <w:rFonts w:ascii="Times New Roman" w:hAnsi="Times New Roman" w:cs="Times New Roman"/>
                <w:sz w:val="24"/>
                <w:szCs w:val="24"/>
              </w:rPr>
            </w:pPr>
            <w:r>
              <w:rPr>
                <w:rFonts w:ascii="Times New Roman" w:hAnsi="Times New Roman" w:cs="Times New Roman"/>
                <w:sz w:val="24"/>
                <w:szCs w:val="24"/>
              </w:rPr>
              <w:t>Sl. No</w:t>
            </w:r>
          </w:p>
        </w:tc>
        <w:tc>
          <w:tcPr>
            <w:tcW w:w="1775" w:type="dxa"/>
            <w:tcBorders>
              <w:top w:val="single" w:sz="4" w:space="0" w:color="auto"/>
              <w:bottom w:val="single" w:sz="4" w:space="0" w:color="auto"/>
            </w:tcBorders>
            <w:vAlign w:val="center"/>
          </w:tcPr>
          <w:p w:rsidR="00784EF2" w:rsidRDefault="00784EF2" w:rsidP="000E4DD8">
            <w:pPr>
              <w:jc w:val="center"/>
              <w:rPr>
                <w:rFonts w:ascii="Times New Roman" w:hAnsi="Times New Roman" w:cs="Times New Roman"/>
                <w:sz w:val="24"/>
                <w:szCs w:val="24"/>
              </w:rPr>
            </w:pPr>
            <w:r>
              <w:rPr>
                <w:rFonts w:ascii="Times New Roman" w:hAnsi="Times New Roman" w:cs="Times New Roman"/>
                <w:sz w:val="24"/>
                <w:szCs w:val="24"/>
              </w:rPr>
              <w:t>Name of the Department</w:t>
            </w:r>
          </w:p>
        </w:tc>
        <w:tc>
          <w:tcPr>
            <w:tcW w:w="6751" w:type="dxa"/>
            <w:gridSpan w:val="4"/>
            <w:tcBorders>
              <w:top w:val="single" w:sz="4" w:space="0" w:color="auto"/>
              <w:bottom w:val="single" w:sz="4" w:space="0" w:color="auto"/>
            </w:tcBorders>
            <w:vAlign w:val="center"/>
          </w:tcPr>
          <w:p w:rsidR="00784EF2" w:rsidRDefault="00784EF2" w:rsidP="000E4DD8">
            <w:pPr>
              <w:jc w:val="center"/>
              <w:rPr>
                <w:rFonts w:ascii="Times New Roman" w:hAnsi="Times New Roman" w:cs="Times New Roman"/>
                <w:sz w:val="24"/>
                <w:szCs w:val="24"/>
              </w:rPr>
            </w:pPr>
            <w:r>
              <w:rPr>
                <w:rFonts w:ascii="Times New Roman" w:hAnsi="Times New Roman" w:cs="Times New Roman"/>
                <w:sz w:val="24"/>
                <w:szCs w:val="24"/>
              </w:rPr>
              <w:t>Services</w:t>
            </w:r>
          </w:p>
        </w:tc>
      </w:tr>
      <w:tr w:rsidR="00930C95" w:rsidTr="008872C8">
        <w:trPr>
          <w:jc w:val="center"/>
        </w:trPr>
        <w:tc>
          <w:tcPr>
            <w:tcW w:w="565" w:type="dxa"/>
            <w:vMerge w:val="restart"/>
            <w:tcBorders>
              <w:top w:val="single" w:sz="4" w:space="0" w:color="auto"/>
            </w:tcBorders>
          </w:tcPr>
          <w:p w:rsidR="00930C95" w:rsidRDefault="00930C95" w:rsidP="00784EF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A709A5">
              <w:rPr>
                <w:rFonts w:ascii="Times New Roman" w:hAnsi="Times New Roman" w:cs="Times New Roman"/>
                <w:sz w:val="24"/>
                <w:szCs w:val="24"/>
              </w:rPr>
              <w:t>.</w:t>
            </w:r>
          </w:p>
        </w:tc>
        <w:tc>
          <w:tcPr>
            <w:tcW w:w="1775" w:type="dxa"/>
            <w:vMerge w:val="restart"/>
            <w:tcBorders>
              <w:top w:val="single" w:sz="4" w:space="0" w:color="auto"/>
            </w:tcBorders>
          </w:tcPr>
          <w:p w:rsidR="00930C95" w:rsidRDefault="00930C95" w:rsidP="00784EF2">
            <w:pPr>
              <w:spacing w:line="360" w:lineRule="auto"/>
              <w:rPr>
                <w:rFonts w:ascii="Times New Roman" w:hAnsi="Times New Roman" w:cs="Times New Roman"/>
                <w:sz w:val="24"/>
                <w:szCs w:val="24"/>
              </w:rPr>
            </w:pPr>
            <w:r>
              <w:rPr>
                <w:rFonts w:ascii="Times New Roman" w:hAnsi="Times New Roman" w:cs="Times New Roman"/>
                <w:sz w:val="24"/>
                <w:szCs w:val="24"/>
              </w:rPr>
              <w:t>Audiology</w:t>
            </w:r>
          </w:p>
        </w:tc>
        <w:tc>
          <w:tcPr>
            <w:tcW w:w="2443" w:type="dxa"/>
            <w:gridSpan w:val="2"/>
            <w:tcBorders>
              <w:top w:val="single" w:sz="4" w:space="0" w:color="auto"/>
            </w:tcBorders>
          </w:tcPr>
          <w:p w:rsidR="00930C95" w:rsidRDefault="00930C95" w:rsidP="00DF1A75">
            <w:pPr>
              <w:spacing w:line="360" w:lineRule="auto"/>
              <w:rPr>
                <w:rFonts w:ascii="Times New Roman" w:hAnsi="Times New Roman" w:cs="Times New Roman"/>
                <w:sz w:val="24"/>
                <w:szCs w:val="24"/>
              </w:rPr>
            </w:pPr>
            <w:r>
              <w:rPr>
                <w:rFonts w:ascii="Times New Roman" w:hAnsi="Times New Roman" w:cs="Times New Roman"/>
                <w:sz w:val="24"/>
                <w:szCs w:val="24"/>
              </w:rPr>
              <w:t>Diagnostic</w:t>
            </w:r>
          </w:p>
        </w:tc>
        <w:tc>
          <w:tcPr>
            <w:tcW w:w="2210" w:type="dxa"/>
            <w:tcBorders>
              <w:top w:val="single" w:sz="4" w:space="0" w:color="auto"/>
            </w:tcBorders>
          </w:tcPr>
          <w:p w:rsidR="00930C95" w:rsidRDefault="00930C95" w:rsidP="00DF1A75">
            <w:pPr>
              <w:spacing w:line="360" w:lineRule="auto"/>
              <w:rPr>
                <w:rFonts w:ascii="Times New Roman" w:hAnsi="Times New Roman" w:cs="Times New Roman"/>
                <w:sz w:val="24"/>
                <w:szCs w:val="24"/>
              </w:rPr>
            </w:pPr>
            <w:r>
              <w:rPr>
                <w:rFonts w:ascii="Times New Roman" w:hAnsi="Times New Roman" w:cs="Times New Roman"/>
                <w:sz w:val="24"/>
                <w:szCs w:val="24"/>
              </w:rPr>
              <w:t>Therapeutic</w:t>
            </w:r>
          </w:p>
        </w:tc>
        <w:tc>
          <w:tcPr>
            <w:tcW w:w="2098" w:type="dxa"/>
            <w:tcBorders>
              <w:top w:val="single" w:sz="4" w:space="0" w:color="auto"/>
            </w:tcBorders>
          </w:tcPr>
          <w:p w:rsidR="00930C95" w:rsidRDefault="00930C95" w:rsidP="00DF1A75">
            <w:pPr>
              <w:spacing w:line="360" w:lineRule="auto"/>
              <w:rPr>
                <w:rFonts w:ascii="Times New Roman" w:hAnsi="Times New Roman" w:cs="Times New Roman"/>
                <w:sz w:val="24"/>
                <w:szCs w:val="24"/>
              </w:rPr>
            </w:pPr>
            <w:r>
              <w:rPr>
                <w:rFonts w:ascii="Times New Roman" w:hAnsi="Times New Roman" w:cs="Times New Roman"/>
                <w:sz w:val="24"/>
                <w:szCs w:val="24"/>
              </w:rPr>
              <w:t>Extension</w:t>
            </w:r>
          </w:p>
        </w:tc>
      </w:tr>
      <w:tr w:rsidR="00930C95" w:rsidTr="008872C8">
        <w:trPr>
          <w:jc w:val="center"/>
        </w:trPr>
        <w:tc>
          <w:tcPr>
            <w:tcW w:w="565" w:type="dxa"/>
            <w:vMerge/>
          </w:tcPr>
          <w:p w:rsidR="00930C95" w:rsidRDefault="00930C95" w:rsidP="0092442A">
            <w:pPr>
              <w:spacing w:line="360" w:lineRule="auto"/>
              <w:jc w:val="both"/>
              <w:rPr>
                <w:rFonts w:ascii="Times New Roman" w:hAnsi="Times New Roman" w:cs="Times New Roman"/>
                <w:sz w:val="24"/>
                <w:szCs w:val="24"/>
              </w:rPr>
            </w:pPr>
          </w:p>
        </w:tc>
        <w:tc>
          <w:tcPr>
            <w:tcW w:w="1775" w:type="dxa"/>
            <w:vMerge/>
          </w:tcPr>
          <w:p w:rsidR="00930C95" w:rsidRDefault="00930C95" w:rsidP="0092442A">
            <w:pPr>
              <w:spacing w:line="360" w:lineRule="auto"/>
              <w:jc w:val="both"/>
              <w:rPr>
                <w:rFonts w:ascii="Times New Roman" w:hAnsi="Times New Roman" w:cs="Times New Roman"/>
                <w:sz w:val="24"/>
                <w:szCs w:val="24"/>
              </w:rPr>
            </w:pPr>
          </w:p>
        </w:tc>
        <w:tc>
          <w:tcPr>
            <w:tcW w:w="2443" w:type="dxa"/>
            <w:gridSpan w:val="2"/>
          </w:tcPr>
          <w:p w:rsidR="00930C95" w:rsidRPr="007D6145" w:rsidRDefault="00930C95" w:rsidP="00A9456B">
            <w:pPr>
              <w:pStyle w:val="ListParagraph"/>
              <w:numPr>
                <w:ilvl w:val="0"/>
                <w:numId w:val="20"/>
              </w:numPr>
              <w:ind w:left="253" w:hanging="253"/>
              <w:rPr>
                <w:rFonts w:ascii="Times New Roman" w:hAnsi="Times New Roman" w:cs="Times New Roman"/>
                <w:sz w:val="24"/>
                <w:szCs w:val="24"/>
              </w:rPr>
            </w:pPr>
            <w:r w:rsidRPr="007D6145">
              <w:rPr>
                <w:rFonts w:ascii="Times New Roman" w:hAnsi="Times New Roman" w:cs="Times New Roman"/>
                <w:sz w:val="24"/>
                <w:szCs w:val="24"/>
              </w:rPr>
              <w:t>Audiological evaluation</w:t>
            </w:r>
          </w:p>
          <w:p w:rsidR="00930C95" w:rsidRPr="007D6145" w:rsidRDefault="00930C95" w:rsidP="00A9456B">
            <w:pPr>
              <w:pStyle w:val="ListParagraph"/>
              <w:numPr>
                <w:ilvl w:val="0"/>
                <w:numId w:val="20"/>
              </w:numPr>
              <w:ind w:left="253" w:hanging="253"/>
              <w:rPr>
                <w:rFonts w:ascii="Times New Roman" w:hAnsi="Times New Roman" w:cs="Times New Roman"/>
                <w:sz w:val="24"/>
                <w:szCs w:val="24"/>
              </w:rPr>
            </w:pPr>
            <w:r w:rsidRPr="007D6145">
              <w:rPr>
                <w:rFonts w:ascii="Times New Roman" w:hAnsi="Times New Roman" w:cs="Times New Roman"/>
                <w:sz w:val="24"/>
                <w:szCs w:val="24"/>
              </w:rPr>
              <w:t>Hearing Aid prescription</w:t>
            </w:r>
          </w:p>
          <w:p w:rsidR="00930C95" w:rsidRPr="007D6145" w:rsidRDefault="00C2123A" w:rsidP="00A9456B">
            <w:pPr>
              <w:pStyle w:val="ListParagraph"/>
              <w:numPr>
                <w:ilvl w:val="0"/>
                <w:numId w:val="20"/>
              </w:numPr>
              <w:ind w:left="253" w:hanging="253"/>
              <w:rPr>
                <w:rFonts w:ascii="Times New Roman" w:hAnsi="Times New Roman" w:cs="Times New Roman"/>
                <w:sz w:val="24"/>
                <w:szCs w:val="24"/>
              </w:rPr>
            </w:pPr>
            <w:r w:rsidRPr="007D6145">
              <w:rPr>
                <w:rFonts w:ascii="Times New Roman" w:hAnsi="Times New Roman" w:cs="Times New Roman"/>
                <w:sz w:val="24"/>
                <w:szCs w:val="24"/>
              </w:rPr>
              <w:t>Ear mold</w:t>
            </w:r>
            <w:r w:rsidR="00930C95" w:rsidRPr="007D6145">
              <w:rPr>
                <w:rFonts w:ascii="Times New Roman" w:hAnsi="Times New Roman" w:cs="Times New Roman"/>
                <w:sz w:val="24"/>
                <w:szCs w:val="24"/>
              </w:rPr>
              <w:t xml:space="preserve"> Preparation</w:t>
            </w:r>
          </w:p>
          <w:p w:rsidR="00930C95" w:rsidRPr="007D6145" w:rsidRDefault="00930C95" w:rsidP="00A9456B">
            <w:pPr>
              <w:pStyle w:val="ListParagraph"/>
              <w:numPr>
                <w:ilvl w:val="0"/>
                <w:numId w:val="20"/>
              </w:numPr>
              <w:ind w:left="253" w:hanging="253"/>
              <w:rPr>
                <w:rFonts w:ascii="Times New Roman" w:hAnsi="Times New Roman" w:cs="Times New Roman"/>
                <w:sz w:val="24"/>
                <w:szCs w:val="24"/>
              </w:rPr>
            </w:pPr>
            <w:r w:rsidRPr="007D6145">
              <w:rPr>
                <w:rFonts w:ascii="Times New Roman" w:hAnsi="Times New Roman" w:cs="Times New Roman"/>
                <w:sz w:val="24"/>
                <w:szCs w:val="24"/>
              </w:rPr>
              <w:t>Pre and Post evaluation and intervention for Cochlear Implantees</w:t>
            </w:r>
          </w:p>
          <w:p w:rsidR="00930C95" w:rsidRPr="007D6145" w:rsidRDefault="00930C95" w:rsidP="00A9456B">
            <w:pPr>
              <w:pStyle w:val="ListParagraph"/>
              <w:numPr>
                <w:ilvl w:val="0"/>
                <w:numId w:val="20"/>
              </w:numPr>
              <w:ind w:left="253" w:hanging="253"/>
              <w:rPr>
                <w:rFonts w:ascii="Times New Roman" w:hAnsi="Times New Roman" w:cs="Times New Roman"/>
                <w:sz w:val="24"/>
                <w:szCs w:val="24"/>
              </w:rPr>
            </w:pPr>
            <w:r w:rsidRPr="007D6145">
              <w:rPr>
                <w:rFonts w:ascii="Times New Roman" w:hAnsi="Times New Roman" w:cs="Times New Roman"/>
                <w:sz w:val="24"/>
                <w:szCs w:val="24"/>
              </w:rPr>
              <w:t>Counseling and Guidance Services</w:t>
            </w:r>
          </w:p>
          <w:p w:rsidR="008342DA" w:rsidRPr="00A62BF2" w:rsidRDefault="008342DA" w:rsidP="008342DA">
            <w:pPr>
              <w:pStyle w:val="ListParagraph"/>
              <w:ind w:left="263"/>
              <w:rPr>
                <w:rFonts w:ascii="Times New Roman" w:hAnsi="Times New Roman" w:cs="Times New Roman"/>
                <w:sz w:val="24"/>
                <w:szCs w:val="24"/>
              </w:rPr>
            </w:pPr>
          </w:p>
        </w:tc>
        <w:tc>
          <w:tcPr>
            <w:tcW w:w="2210" w:type="dxa"/>
          </w:tcPr>
          <w:p w:rsidR="00930C95" w:rsidRPr="007D6145" w:rsidRDefault="00930C95" w:rsidP="00A9456B">
            <w:pPr>
              <w:pStyle w:val="ListParagraph"/>
              <w:numPr>
                <w:ilvl w:val="0"/>
                <w:numId w:val="23"/>
              </w:numPr>
              <w:ind w:left="240" w:hanging="240"/>
              <w:rPr>
                <w:rFonts w:ascii="Times New Roman" w:hAnsi="Times New Roman" w:cs="Times New Roman"/>
                <w:sz w:val="24"/>
                <w:szCs w:val="24"/>
              </w:rPr>
            </w:pPr>
            <w:r w:rsidRPr="007D6145">
              <w:rPr>
                <w:rFonts w:ascii="Times New Roman" w:hAnsi="Times New Roman" w:cs="Times New Roman"/>
                <w:sz w:val="24"/>
                <w:szCs w:val="24"/>
              </w:rPr>
              <w:t>Audiological rehabilitation of persons with Hearing Impairment</w:t>
            </w:r>
          </w:p>
        </w:tc>
        <w:tc>
          <w:tcPr>
            <w:tcW w:w="2098" w:type="dxa"/>
          </w:tcPr>
          <w:p w:rsidR="00930C95" w:rsidRDefault="00930C95" w:rsidP="00A9456B">
            <w:pPr>
              <w:pStyle w:val="ListParagraph"/>
              <w:numPr>
                <w:ilvl w:val="0"/>
                <w:numId w:val="21"/>
              </w:numPr>
              <w:ind w:left="280" w:hanging="270"/>
              <w:rPr>
                <w:rFonts w:ascii="Times New Roman" w:hAnsi="Times New Roman" w:cs="Times New Roman"/>
                <w:sz w:val="24"/>
                <w:szCs w:val="24"/>
              </w:rPr>
            </w:pPr>
            <w:r w:rsidRPr="00784EF2">
              <w:rPr>
                <w:rFonts w:ascii="Times New Roman" w:hAnsi="Times New Roman" w:cs="Times New Roman"/>
                <w:sz w:val="24"/>
                <w:szCs w:val="24"/>
              </w:rPr>
              <w:t>Screening programs</w:t>
            </w:r>
          </w:p>
          <w:p w:rsidR="00930C95" w:rsidRDefault="00930C95" w:rsidP="00A9456B">
            <w:pPr>
              <w:pStyle w:val="ListParagraph"/>
              <w:numPr>
                <w:ilvl w:val="0"/>
                <w:numId w:val="21"/>
              </w:numPr>
              <w:ind w:left="280" w:hanging="270"/>
              <w:rPr>
                <w:rFonts w:ascii="Times New Roman" w:hAnsi="Times New Roman" w:cs="Times New Roman"/>
                <w:sz w:val="24"/>
                <w:szCs w:val="24"/>
              </w:rPr>
            </w:pPr>
            <w:r>
              <w:rPr>
                <w:rFonts w:ascii="Times New Roman" w:hAnsi="Times New Roman" w:cs="Times New Roman"/>
                <w:sz w:val="24"/>
                <w:szCs w:val="24"/>
              </w:rPr>
              <w:t>Camps</w:t>
            </w:r>
          </w:p>
          <w:p w:rsidR="00930C95" w:rsidRDefault="00930C95" w:rsidP="00A9456B">
            <w:pPr>
              <w:pStyle w:val="ListParagraph"/>
              <w:numPr>
                <w:ilvl w:val="0"/>
                <w:numId w:val="21"/>
              </w:numPr>
              <w:ind w:left="280" w:hanging="270"/>
              <w:rPr>
                <w:rFonts w:ascii="Times New Roman" w:hAnsi="Times New Roman" w:cs="Times New Roman"/>
                <w:sz w:val="24"/>
                <w:szCs w:val="24"/>
              </w:rPr>
            </w:pPr>
            <w:r>
              <w:rPr>
                <w:rFonts w:ascii="Times New Roman" w:hAnsi="Times New Roman" w:cs="Times New Roman"/>
                <w:sz w:val="24"/>
                <w:szCs w:val="24"/>
              </w:rPr>
              <w:t>Sensitization &amp; orientation programs (for prevention, identification and management of persons with hearing impairment)</w:t>
            </w:r>
          </w:p>
          <w:p w:rsidR="008C011C" w:rsidRPr="00784EF2" w:rsidRDefault="008C011C" w:rsidP="0082617C">
            <w:pPr>
              <w:pStyle w:val="ListParagraph"/>
              <w:ind w:left="324"/>
              <w:rPr>
                <w:rFonts w:ascii="Times New Roman" w:hAnsi="Times New Roman" w:cs="Times New Roman"/>
                <w:sz w:val="24"/>
                <w:szCs w:val="24"/>
              </w:rPr>
            </w:pPr>
          </w:p>
        </w:tc>
      </w:tr>
      <w:tr w:rsidR="008342DA" w:rsidTr="008872C8">
        <w:trPr>
          <w:trHeight w:val="3780"/>
          <w:jc w:val="center"/>
        </w:trPr>
        <w:tc>
          <w:tcPr>
            <w:tcW w:w="565" w:type="dxa"/>
          </w:tcPr>
          <w:p w:rsidR="008342DA" w:rsidRDefault="008342DA" w:rsidP="009244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A709A5">
              <w:rPr>
                <w:rFonts w:ascii="Times New Roman" w:hAnsi="Times New Roman" w:cs="Times New Roman"/>
                <w:sz w:val="24"/>
                <w:szCs w:val="24"/>
              </w:rPr>
              <w:t>.</w:t>
            </w:r>
          </w:p>
        </w:tc>
        <w:tc>
          <w:tcPr>
            <w:tcW w:w="1775" w:type="dxa"/>
          </w:tcPr>
          <w:p w:rsidR="004C027D" w:rsidRDefault="008342DA" w:rsidP="00A709A5">
            <w:pPr>
              <w:rPr>
                <w:rFonts w:ascii="Times New Roman" w:hAnsi="Times New Roman" w:cs="Times New Roman"/>
                <w:sz w:val="24"/>
                <w:szCs w:val="24"/>
              </w:rPr>
            </w:pPr>
            <w:r w:rsidRPr="0082617C">
              <w:rPr>
                <w:rFonts w:ascii="Times New Roman" w:hAnsi="Times New Roman" w:cs="Times New Roman"/>
                <w:sz w:val="24"/>
                <w:szCs w:val="24"/>
              </w:rPr>
              <w:t xml:space="preserve">Speech-Language </w:t>
            </w:r>
            <w:r w:rsidR="004C027D">
              <w:rPr>
                <w:rFonts w:ascii="Times New Roman" w:hAnsi="Times New Roman" w:cs="Times New Roman"/>
                <w:sz w:val="24"/>
                <w:szCs w:val="24"/>
              </w:rPr>
              <w:t xml:space="preserve">Pathology </w:t>
            </w:r>
            <w:r w:rsidRPr="0082617C">
              <w:rPr>
                <w:rFonts w:ascii="Times New Roman" w:hAnsi="Times New Roman" w:cs="Times New Roman"/>
                <w:sz w:val="24"/>
                <w:szCs w:val="24"/>
              </w:rPr>
              <w:t xml:space="preserve"> </w:t>
            </w:r>
          </w:p>
          <w:p w:rsidR="004C027D" w:rsidRDefault="004C027D" w:rsidP="00A709A5">
            <w:pPr>
              <w:rPr>
                <w:rFonts w:ascii="Times New Roman" w:hAnsi="Times New Roman" w:cs="Times New Roman"/>
                <w:sz w:val="24"/>
                <w:szCs w:val="24"/>
              </w:rPr>
            </w:pPr>
          </w:p>
          <w:p w:rsidR="004C027D" w:rsidRDefault="004C027D" w:rsidP="00A709A5">
            <w:pPr>
              <w:rPr>
                <w:rFonts w:ascii="Times New Roman" w:hAnsi="Times New Roman" w:cs="Times New Roman"/>
                <w:sz w:val="24"/>
                <w:szCs w:val="24"/>
              </w:rPr>
            </w:pPr>
          </w:p>
          <w:p w:rsidR="004C027D" w:rsidRDefault="004C027D" w:rsidP="00A709A5">
            <w:pPr>
              <w:rPr>
                <w:rFonts w:ascii="Times New Roman" w:hAnsi="Times New Roman" w:cs="Times New Roman"/>
                <w:sz w:val="24"/>
                <w:szCs w:val="24"/>
              </w:rPr>
            </w:pPr>
          </w:p>
          <w:p w:rsidR="004C027D" w:rsidRDefault="004C027D" w:rsidP="00A709A5">
            <w:pPr>
              <w:rPr>
                <w:rFonts w:ascii="Times New Roman" w:hAnsi="Times New Roman" w:cs="Times New Roman"/>
                <w:sz w:val="24"/>
                <w:szCs w:val="24"/>
              </w:rPr>
            </w:pPr>
          </w:p>
          <w:p w:rsidR="004C027D" w:rsidRDefault="004C027D" w:rsidP="00A709A5">
            <w:pPr>
              <w:rPr>
                <w:rFonts w:ascii="Times New Roman" w:hAnsi="Times New Roman" w:cs="Times New Roman"/>
                <w:sz w:val="24"/>
                <w:szCs w:val="24"/>
              </w:rPr>
            </w:pPr>
          </w:p>
          <w:p w:rsidR="004C027D" w:rsidRDefault="004C027D" w:rsidP="00A709A5">
            <w:pPr>
              <w:rPr>
                <w:rFonts w:ascii="Times New Roman" w:hAnsi="Times New Roman" w:cs="Times New Roman"/>
                <w:sz w:val="24"/>
                <w:szCs w:val="24"/>
              </w:rPr>
            </w:pPr>
          </w:p>
          <w:p w:rsidR="008C011C" w:rsidRDefault="008C011C" w:rsidP="00A709A5">
            <w:pPr>
              <w:rPr>
                <w:rFonts w:ascii="Times New Roman" w:hAnsi="Times New Roman" w:cs="Times New Roman"/>
                <w:sz w:val="24"/>
                <w:szCs w:val="24"/>
              </w:rPr>
            </w:pPr>
          </w:p>
          <w:p w:rsidR="008C011C" w:rsidRDefault="008C011C" w:rsidP="00A709A5">
            <w:pPr>
              <w:rPr>
                <w:rFonts w:ascii="Times New Roman" w:hAnsi="Times New Roman" w:cs="Times New Roman"/>
                <w:sz w:val="24"/>
                <w:szCs w:val="24"/>
              </w:rPr>
            </w:pPr>
          </w:p>
          <w:p w:rsidR="008C011C" w:rsidRDefault="008C011C" w:rsidP="00A709A5">
            <w:pPr>
              <w:rPr>
                <w:rFonts w:ascii="Times New Roman" w:hAnsi="Times New Roman" w:cs="Times New Roman"/>
                <w:sz w:val="24"/>
                <w:szCs w:val="24"/>
              </w:rPr>
            </w:pPr>
          </w:p>
          <w:p w:rsidR="008C011C" w:rsidRDefault="008C011C" w:rsidP="00A709A5">
            <w:pPr>
              <w:rPr>
                <w:rFonts w:ascii="Times New Roman" w:hAnsi="Times New Roman" w:cs="Times New Roman"/>
                <w:sz w:val="24"/>
                <w:szCs w:val="24"/>
              </w:rPr>
            </w:pPr>
          </w:p>
          <w:p w:rsidR="008342DA" w:rsidRPr="0082617C" w:rsidRDefault="008342DA" w:rsidP="00A709A5">
            <w:pPr>
              <w:jc w:val="both"/>
              <w:rPr>
                <w:rFonts w:ascii="Times New Roman" w:hAnsi="Times New Roman" w:cs="Times New Roman"/>
                <w:sz w:val="24"/>
                <w:szCs w:val="24"/>
              </w:rPr>
            </w:pPr>
          </w:p>
        </w:tc>
        <w:tc>
          <w:tcPr>
            <w:tcW w:w="2443" w:type="dxa"/>
            <w:gridSpan w:val="2"/>
          </w:tcPr>
          <w:p w:rsidR="008342DA" w:rsidRPr="007D6145" w:rsidRDefault="008342DA" w:rsidP="00A9456B">
            <w:pPr>
              <w:pStyle w:val="ListParagraph"/>
              <w:numPr>
                <w:ilvl w:val="0"/>
                <w:numId w:val="22"/>
              </w:numPr>
              <w:ind w:left="253" w:hanging="253"/>
              <w:rPr>
                <w:rFonts w:ascii="Times New Roman" w:hAnsi="Times New Roman" w:cs="Times New Roman"/>
                <w:sz w:val="24"/>
                <w:szCs w:val="24"/>
              </w:rPr>
            </w:pPr>
            <w:r w:rsidRPr="007D6145">
              <w:rPr>
                <w:rFonts w:ascii="Times New Roman" w:hAnsi="Times New Roman" w:cs="Times New Roman"/>
                <w:sz w:val="24"/>
                <w:szCs w:val="24"/>
              </w:rPr>
              <w:t>Evaluation of individuals with speech, language and communication disorders</w:t>
            </w:r>
          </w:p>
          <w:p w:rsidR="007D6145" w:rsidRPr="007D6145" w:rsidRDefault="007D6145" w:rsidP="00A9456B">
            <w:pPr>
              <w:pStyle w:val="ListParagraph"/>
              <w:numPr>
                <w:ilvl w:val="0"/>
                <w:numId w:val="22"/>
              </w:numPr>
              <w:ind w:left="253" w:hanging="253"/>
              <w:rPr>
                <w:rFonts w:ascii="Times New Roman" w:hAnsi="Times New Roman" w:cs="Times New Roman"/>
                <w:sz w:val="24"/>
                <w:szCs w:val="24"/>
              </w:rPr>
            </w:pPr>
            <w:r w:rsidRPr="007D6145">
              <w:rPr>
                <w:rFonts w:ascii="Times New Roman" w:hAnsi="Times New Roman" w:cs="Times New Roman"/>
                <w:sz w:val="24"/>
                <w:szCs w:val="24"/>
              </w:rPr>
              <w:t>Assessment of normal aspects of speech, language and communication</w:t>
            </w:r>
          </w:p>
          <w:p w:rsidR="004C027D" w:rsidRPr="007D6145" w:rsidRDefault="007D6145" w:rsidP="00A9456B">
            <w:pPr>
              <w:pStyle w:val="ListParagraph"/>
              <w:numPr>
                <w:ilvl w:val="0"/>
                <w:numId w:val="22"/>
              </w:numPr>
              <w:ind w:left="253" w:hanging="253"/>
              <w:rPr>
                <w:rFonts w:ascii="Times New Roman" w:hAnsi="Times New Roman" w:cs="Times New Roman"/>
                <w:sz w:val="24"/>
                <w:szCs w:val="24"/>
              </w:rPr>
            </w:pPr>
            <w:r w:rsidRPr="007D6145">
              <w:rPr>
                <w:rFonts w:ascii="Times New Roman" w:hAnsi="Times New Roman" w:cs="Times New Roman"/>
                <w:sz w:val="24"/>
                <w:szCs w:val="24"/>
              </w:rPr>
              <w:t>Counseling and guidance services</w:t>
            </w:r>
          </w:p>
          <w:p w:rsidR="004C027D" w:rsidRDefault="004C027D" w:rsidP="0082617C">
            <w:pPr>
              <w:rPr>
                <w:rFonts w:ascii="Times New Roman" w:hAnsi="Times New Roman" w:cs="Times New Roman"/>
                <w:sz w:val="24"/>
                <w:szCs w:val="24"/>
              </w:rPr>
            </w:pPr>
          </w:p>
          <w:p w:rsidR="008C011C" w:rsidRDefault="008C011C" w:rsidP="0082617C">
            <w:pPr>
              <w:rPr>
                <w:rFonts w:ascii="Times New Roman" w:hAnsi="Times New Roman" w:cs="Times New Roman"/>
                <w:sz w:val="24"/>
                <w:szCs w:val="24"/>
              </w:rPr>
            </w:pPr>
          </w:p>
          <w:p w:rsidR="008342DA" w:rsidRPr="0082617C" w:rsidRDefault="008342DA" w:rsidP="0082617C">
            <w:pPr>
              <w:rPr>
                <w:rFonts w:ascii="Times New Roman" w:hAnsi="Times New Roman" w:cs="Times New Roman"/>
                <w:sz w:val="24"/>
                <w:szCs w:val="24"/>
              </w:rPr>
            </w:pPr>
          </w:p>
        </w:tc>
        <w:tc>
          <w:tcPr>
            <w:tcW w:w="2210" w:type="dxa"/>
          </w:tcPr>
          <w:p w:rsidR="008342DA" w:rsidRDefault="008342DA" w:rsidP="00A9456B">
            <w:pPr>
              <w:pStyle w:val="ListParagraph"/>
              <w:numPr>
                <w:ilvl w:val="0"/>
                <w:numId w:val="22"/>
              </w:numPr>
              <w:ind w:left="240" w:hanging="240"/>
              <w:rPr>
                <w:rFonts w:ascii="Times New Roman" w:hAnsi="Times New Roman" w:cs="Times New Roman"/>
                <w:sz w:val="24"/>
                <w:szCs w:val="24"/>
              </w:rPr>
            </w:pPr>
            <w:r w:rsidRPr="00595D53">
              <w:rPr>
                <w:rFonts w:ascii="Times New Roman" w:hAnsi="Times New Roman" w:cs="Times New Roman"/>
                <w:sz w:val="24"/>
                <w:szCs w:val="24"/>
              </w:rPr>
              <w:t>Therapeutic and Rehabilitation Services for individuals with speech</w:t>
            </w:r>
            <w:r>
              <w:rPr>
                <w:rFonts w:ascii="Times New Roman" w:hAnsi="Times New Roman" w:cs="Times New Roman"/>
                <w:sz w:val="24"/>
                <w:szCs w:val="24"/>
              </w:rPr>
              <w:t>, language and communication disorders</w:t>
            </w:r>
          </w:p>
          <w:p w:rsidR="004C027D" w:rsidRDefault="004C027D" w:rsidP="0082617C">
            <w:pPr>
              <w:pStyle w:val="ListParagraph"/>
              <w:ind w:left="225"/>
              <w:rPr>
                <w:rFonts w:ascii="Times New Roman" w:hAnsi="Times New Roman" w:cs="Times New Roman"/>
                <w:sz w:val="24"/>
                <w:szCs w:val="24"/>
              </w:rPr>
            </w:pPr>
          </w:p>
          <w:p w:rsidR="008C011C" w:rsidRDefault="008C011C" w:rsidP="0082617C">
            <w:pPr>
              <w:pStyle w:val="ListParagraph"/>
              <w:ind w:left="225"/>
              <w:rPr>
                <w:rFonts w:ascii="Times New Roman" w:hAnsi="Times New Roman" w:cs="Times New Roman"/>
                <w:sz w:val="24"/>
                <w:szCs w:val="24"/>
              </w:rPr>
            </w:pPr>
          </w:p>
          <w:p w:rsidR="008C011C" w:rsidRDefault="008C011C" w:rsidP="0082617C">
            <w:pPr>
              <w:pStyle w:val="ListParagraph"/>
              <w:ind w:left="225"/>
              <w:rPr>
                <w:rFonts w:ascii="Times New Roman" w:hAnsi="Times New Roman" w:cs="Times New Roman"/>
                <w:sz w:val="24"/>
                <w:szCs w:val="24"/>
              </w:rPr>
            </w:pPr>
          </w:p>
          <w:p w:rsidR="008C011C" w:rsidRDefault="008C011C" w:rsidP="0082617C">
            <w:pPr>
              <w:pStyle w:val="ListParagraph"/>
              <w:ind w:left="225"/>
              <w:rPr>
                <w:rFonts w:ascii="Times New Roman" w:hAnsi="Times New Roman" w:cs="Times New Roman"/>
                <w:sz w:val="24"/>
                <w:szCs w:val="24"/>
              </w:rPr>
            </w:pPr>
          </w:p>
          <w:p w:rsidR="008C011C" w:rsidRDefault="008C011C" w:rsidP="0082617C">
            <w:pPr>
              <w:pStyle w:val="ListParagraph"/>
              <w:ind w:left="225"/>
              <w:rPr>
                <w:rFonts w:ascii="Times New Roman" w:hAnsi="Times New Roman" w:cs="Times New Roman"/>
                <w:sz w:val="24"/>
                <w:szCs w:val="24"/>
              </w:rPr>
            </w:pPr>
          </w:p>
          <w:p w:rsidR="004C027D" w:rsidRPr="00595D53" w:rsidRDefault="004C027D" w:rsidP="0082617C">
            <w:pPr>
              <w:pStyle w:val="ListParagraph"/>
              <w:ind w:left="225"/>
              <w:rPr>
                <w:rFonts w:ascii="Times New Roman" w:hAnsi="Times New Roman" w:cs="Times New Roman"/>
                <w:sz w:val="24"/>
                <w:szCs w:val="24"/>
              </w:rPr>
            </w:pPr>
          </w:p>
        </w:tc>
        <w:tc>
          <w:tcPr>
            <w:tcW w:w="2098" w:type="dxa"/>
          </w:tcPr>
          <w:p w:rsidR="008342DA" w:rsidRPr="009F506B" w:rsidRDefault="008342DA" w:rsidP="00A9456B">
            <w:pPr>
              <w:pStyle w:val="ListParagraph"/>
              <w:numPr>
                <w:ilvl w:val="0"/>
                <w:numId w:val="22"/>
              </w:numPr>
              <w:ind w:left="280" w:hanging="270"/>
              <w:rPr>
                <w:rFonts w:ascii="Times New Roman" w:hAnsi="Times New Roman" w:cs="Times New Roman"/>
                <w:sz w:val="24"/>
                <w:szCs w:val="24"/>
              </w:rPr>
            </w:pPr>
            <w:r w:rsidRPr="0025200D">
              <w:rPr>
                <w:rFonts w:ascii="Times New Roman" w:hAnsi="Times New Roman" w:cs="Times New Roman"/>
                <w:sz w:val="24"/>
                <w:szCs w:val="24"/>
              </w:rPr>
              <w:t>Screening</w:t>
            </w:r>
            <w:r>
              <w:rPr>
                <w:rFonts w:ascii="Times New Roman" w:hAnsi="Times New Roman" w:cs="Times New Roman"/>
                <w:sz w:val="24"/>
                <w:szCs w:val="24"/>
              </w:rPr>
              <w:t xml:space="preserve"> </w:t>
            </w:r>
            <w:r w:rsidRPr="009F506B">
              <w:rPr>
                <w:rFonts w:ascii="Times New Roman" w:hAnsi="Times New Roman" w:cs="Times New Roman"/>
                <w:sz w:val="24"/>
                <w:szCs w:val="24"/>
              </w:rPr>
              <w:t>Programs</w:t>
            </w:r>
          </w:p>
          <w:p w:rsidR="008342DA" w:rsidRDefault="008342DA" w:rsidP="00A9456B">
            <w:pPr>
              <w:pStyle w:val="ListParagraph"/>
              <w:numPr>
                <w:ilvl w:val="0"/>
                <w:numId w:val="22"/>
              </w:numPr>
              <w:ind w:left="280" w:hanging="270"/>
              <w:rPr>
                <w:rFonts w:ascii="Times New Roman" w:hAnsi="Times New Roman" w:cs="Times New Roman"/>
                <w:sz w:val="24"/>
                <w:szCs w:val="24"/>
              </w:rPr>
            </w:pPr>
            <w:r>
              <w:rPr>
                <w:rFonts w:ascii="Times New Roman" w:hAnsi="Times New Roman" w:cs="Times New Roman"/>
                <w:sz w:val="24"/>
                <w:szCs w:val="24"/>
              </w:rPr>
              <w:t>Camps</w:t>
            </w:r>
          </w:p>
          <w:p w:rsidR="008C011C" w:rsidRDefault="008342DA" w:rsidP="00A9456B">
            <w:pPr>
              <w:pStyle w:val="ListParagraph"/>
              <w:numPr>
                <w:ilvl w:val="0"/>
                <w:numId w:val="22"/>
              </w:numPr>
              <w:ind w:left="280" w:hanging="270"/>
              <w:rPr>
                <w:rFonts w:ascii="Times New Roman" w:hAnsi="Times New Roman" w:cs="Times New Roman"/>
                <w:sz w:val="24"/>
                <w:szCs w:val="24"/>
              </w:rPr>
            </w:pPr>
            <w:r>
              <w:rPr>
                <w:rFonts w:ascii="Times New Roman" w:hAnsi="Times New Roman" w:cs="Times New Roman"/>
                <w:sz w:val="24"/>
                <w:szCs w:val="24"/>
              </w:rPr>
              <w:t>Sensitization and Orientation programs (for prevention, identification and management of speech-language and communication disorders)</w:t>
            </w:r>
          </w:p>
          <w:p w:rsidR="007D6145" w:rsidRPr="0025200D" w:rsidRDefault="007D6145" w:rsidP="007D6145">
            <w:pPr>
              <w:pStyle w:val="ListParagraph"/>
              <w:ind w:left="259"/>
              <w:rPr>
                <w:rFonts w:ascii="Times New Roman" w:hAnsi="Times New Roman" w:cs="Times New Roman"/>
                <w:sz w:val="24"/>
                <w:szCs w:val="24"/>
              </w:rPr>
            </w:pPr>
          </w:p>
        </w:tc>
      </w:tr>
      <w:tr w:rsidR="008C011C" w:rsidTr="008872C8">
        <w:trPr>
          <w:trHeight w:val="4202"/>
          <w:jc w:val="center"/>
        </w:trPr>
        <w:tc>
          <w:tcPr>
            <w:tcW w:w="565" w:type="dxa"/>
          </w:tcPr>
          <w:p w:rsidR="008C011C" w:rsidRDefault="008C011C" w:rsidP="0092442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75" w:type="dxa"/>
          </w:tcPr>
          <w:p w:rsidR="008C011C" w:rsidRPr="0082617C" w:rsidRDefault="008C011C" w:rsidP="00A709A5">
            <w:pPr>
              <w:rPr>
                <w:rFonts w:ascii="Times New Roman" w:hAnsi="Times New Roman" w:cs="Times New Roman"/>
                <w:sz w:val="24"/>
                <w:szCs w:val="24"/>
              </w:rPr>
            </w:pPr>
            <w:r w:rsidRPr="0082617C">
              <w:rPr>
                <w:rFonts w:ascii="Times New Roman" w:hAnsi="Times New Roman" w:cs="Times New Roman"/>
                <w:sz w:val="24"/>
                <w:szCs w:val="24"/>
              </w:rPr>
              <w:t>Speech-Language Sciences</w:t>
            </w:r>
          </w:p>
          <w:p w:rsidR="008C011C" w:rsidRPr="0082617C" w:rsidRDefault="008C011C" w:rsidP="00A709A5">
            <w:pPr>
              <w:jc w:val="both"/>
              <w:rPr>
                <w:rFonts w:ascii="Times New Roman" w:hAnsi="Times New Roman" w:cs="Times New Roman"/>
                <w:sz w:val="24"/>
                <w:szCs w:val="24"/>
              </w:rPr>
            </w:pPr>
          </w:p>
        </w:tc>
        <w:tc>
          <w:tcPr>
            <w:tcW w:w="2443" w:type="dxa"/>
            <w:gridSpan w:val="2"/>
          </w:tcPr>
          <w:p w:rsidR="007D6145" w:rsidRPr="00A479F7" w:rsidRDefault="007D6145" w:rsidP="00A9456B">
            <w:pPr>
              <w:pStyle w:val="ListParagraph"/>
              <w:numPr>
                <w:ilvl w:val="0"/>
                <w:numId w:val="24"/>
              </w:numPr>
              <w:ind w:left="253" w:hanging="253"/>
              <w:rPr>
                <w:rFonts w:ascii="Times New Roman" w:hAnsi="Times New Roman" w:cs="Times New Roman"/>
                <w:sz w:val="24"/>
                <w:szCs w:val="24"/>
              </w:rPr>
            </w:pPr>
            <w:r w:rsidRPr="00A479F7">
              <w:rPr>
                <w:rFonts w:ascii="Times New Roman" w:hAnsi="Times New Roman" w:cs="Times New Roman"/>
                <w:sz w:val="24"/>
                <w:szCs w:val="24"/>
              </w:rPr>
              <w:t>Evaluation of individuals with speech, language and communication disorders</w:t>
            </w:r>
          </w:p>
          <w:p w:rsidR="007D6145" w:rsidRPr="00A479F7" w:rsidRDefault="007D6145" w:rsidP="00A9456B">
            <w:pPr>
              <w:pStyle w:val="ListParagraph"/>
              <w:numPr>
                <w:ilvl w:val="0"/>
                <w:numId w:val="24"/>
              </w:numPr>
              <w:ind w:left="253" w:hanging="253"/>
              <w:rPr>
                <w:rFonts w:ascii="Times New Roman" w:hAnsi="Times New Roman" w:cs="Times New Roman"/>
                <w:sz w:val="24"/>
                <w:szCs w:val="24"/>
              </w:rPr>
            </w:pPr>
            <w:r w:rsidRPr="00A479F7">
              <w:rPr>
                <w:rFonts w:ascii="Times New Roman" w:hAnsi="Times New Roman" w:cs="Times New Roman"/>
                <w:sz w:val="24"/>
                <w:szCs w:val="24"/>
              </w:rPr>
              <w:t>Assessment of normal aspects of speech, language and communication</w:t>
            </w:r>
          </w:p>
          <w:p w:rsidR="007D6145" w:rsidRPr="00A479F7" w:rsidRDefault="007D6145" w:rsidP="00A9456B">
            <w:pPr>
              <w:pStyle w:val="ListParagraph"/>
              <w:numPr>
                <w:ilvl w:val="0"/>
                <w:numId w:val="24"/>
              </w:numPr>
              <w:ind w:left="253" w:hanging="253"/>
              <w:rPr>
                <w:rFonts w:ascii="Times New Roman" w:hAnsi="Times New Roman" w:cs="Times New Roman"/>
                <w:sz w:val="24"/>
                <w:szCs w:val="24"/>
              </w:rPr>
            </w:pPr>
            <w:r w:rsidRPr="00A479F7">
              <w:rPr>
                <w:rFonts w:ascii="Times New Roman" w:hAnsi="Times New Roman" w:cs="Times New Roman"/>
                <w:sz w:val="24"/>
                <w:szCs w:val="24"/>
              </w:rPr>
              <w:t>counseling and guidance services</w:t>
            </w:r>
          </w:p>
          <w:p w:rsidR="007D6145" w:rsidRDefault="007D6145" w:rsidP="0082617C">
            <w:pPr>
              <w:rPr>
                <w:rFonts w:ascii="Times New Roman" w:hAnsi="Times New Roman" w:cs="Times New Roman"/>
                <w:sz w:val="24"/>
                <w:szCs w:val="24"/>
              </w:rPr>
            </w:pPr>
          </w:p>
          <w:p w:rsidR="007D6145" w:rsidRDefault="007D6145" w:rsidP="0082617C">
            <w:pPr>
              <w:rPr>
                <w:rFonts w:ascii="Times New Roman" w:hAnsi="Times New Roman" w:cs="Times New Roman"/>
                <w:sz w:val="24"/>
                <w:szCs w:val="24"/>
              </w:rPr>
            </w:pPr>
          </w:p>
          <w:p w:rsidR="007D6145" w:rsidRDefault="007D6145" w:rsidP="0082617C">
            <w:pPr>
              <w:rPr>
                <w:rFonts w:ascii="Times New Roman" w:hAnsi="Times New Roman" w:cs="Times New Roman"/>
                <w:sz w:val="24"/>
                <w:szCs w:val="24"/>
              </w:rPr>
            </w:pPr>
          </w:p>
          <w:p w:rsidR="008C011C" w:rsidRPr="0082617C" w:rsidRDefault="008C011C" w:rsidP="00DF1A75">
            <w:pPr>
              <w:rPr>
                <w:rFonts w:ascii="Times New Roman" w:hAnsi="Times New Roman" w:cs="Times New Roman"/>
                <w:sz w:val="24"/>
                <w:szCs w:val="24"/>
              </w:rPr>
            </w:pPr>
          </w:p>
        </w:tc>
        <w:tc>
          <w:tcPr>
            <w:tcW w:w="2210" w:type="dxa"/>
          </w:tcPr>
          <w:p w:rsidR="008C011C" w:rsidRDefault="008C011C" w:rsidP="00A9456B">
            <w:pPr>
              <w:pStyle w:val="ListParagraph"/>
              <w:numPr>
                <w:ilvl w:val="0"/>
                <w:numId w:val="24"/>
              </w:numPr>
              <w:ind w:left="240" w:hanging="240"/>
              <w:rPr>
                <w:rFonts w:ascii="Times New Roman" w:hAnsi="Times New Roman" w:cs="Times New Roman"/>
                <w:sz w:val="24"/>
                <w:szCs w:val="24"/>
              </w:rPr>
            </w:pPr>
            <w:r w:rsidRPr="00595D53">
              <w:rPr>
                <w:rFonts w:ascii="Times New Roman" w:hAnsi="Times New Roman" w:cs="Times New Roman"/>
                <w:sz w:val="24"/>
                <w:szCs w:val="24"/>
              </w:rPr>
              <w:t>Therapeutic and Rehabilitation Services for individuals with speech</w:t>
            </w:r>
            <w:r>
              <w:rPr>
                <w:rFonts w:ascii="Times New Roman" w:hAnsi="Times New Roman" w:cs="Times New Roman"/>
                <w:sz w:val="24"/>
                <w:szCs w:val="24"/>
              </w:rPr>
              <w:t>, language and communication disorders</w:t>
            </w:r>
          </w:p>
          <w:p w:rsidR="008C011C" w:rsidRPr="00595D53" w:rsidRDefault="008C011C" w:rsidP="0082617C">
            <w:pPr>
              <w:pStyle w:val="ListParagraph"/>
              <w:ind w:left="225"/>
              <w:rPr>
                <w:rFonts w:ascii="Times New Roman" w:hAnsi="Times New Roman" w:cs="Times New Roman"/>
                <w:sz w:val="24"/>
                <w:szCs w:val="24"/>
              </w:rPr>
            </w:pPr>
          </w:p>
        </w:tc>
        <w:tc>
          <w:tcPr>
            <w:tcW w:w="2098" w:type="dxa"/>
          </w:tcPr>
          <w:p w:rsidR="008C011C" w:rsidRPr="009F506B" w:rsidRDefault="008C011C" w:rsidP="00A9456B">
            <w:pPr>
              <w:pStyle w:val="ListParagraph"/>
              <w:numPr>
                <w:ilvl w:val="0"/>
                <w:numId w:val="24"/>
              </w:numPr>
              <w:ind w:left="280" w:hanging="270"/>
              <w:rPr>
                <w:rFonts w:ascii="Times New Roman" w:hAnsi="Times New Roman" w:cs="Times New Roman"/>
                <w:sz w:val="24"/>
                <w:szCs w:val="24"/>
              </w:rPr>
            </w:pPr>
            <w:r w:rsidRPr="0025200D">
              <w:rPr>
                <w:rFonts w:ascii="Times New Roman" w:hAnsi="Times New Roman" w:cs="Times New Roman"/>
                <w:sz w:val="24"/>
                <w:szCs w:val="24"/>
              </w:rPr>
              <w:t>Screening</w:t>
            </w:r>
            <w:r>
              <w:rPr>
                <w:rFonts w:ascii="Times New Roman" w:hAnsi="Times New Roman" w:cs="Times New Roman"/>
                <w:sz w:val="24"/>
                <w:szCs w:val="24"/>
              </w:rPr>
              <w:t xml:space="preserve"> </w:t>
            </w:r>
            <w:r w:rsidR="00DF1A75">
              <w:rPr>
                <w:rFonts w:ascii="Times New Roman" w:hAnsi="Times New Roman" w:cs="Times New Roman"/>
                <w:sz w:val="24"/>
                <w:szCs w:val="24"/>
              </w:rPr>
              <w:t>p</w:t>
            </w:r>
            <w:r w:rsidRPr="009F506B">
              <w:rPr>
                <w:rFonts w:ascii="Times New Roman" w:hAnsi="Times New Roman" w:cs="Times New Roman"/>
                <w:sz w:val="24"/>
                <w:szCs w:val="24"/>
              </w:rPr>
              <w:t>rograms</w:t>
            </w:r>
          </w:p>
          <w:p w:rsidR="008C011C" w:rsidRDefault="008C011C" w:rsidP="00A9456B">
            <w:pPr>
              <w:pStyle w:val="ListParagraph"/>
              <w:numPr>
                <w:ilvl w:val="0"/>
                <w:numId w:val="24"/>
              </w:numPr>
              <w:ind w:left="280" w:hanging="270"/>
              <w:rPr>
                <w:rFonts w:ascii="Times New Roman" w:hAnsi="Times New Roman" w:cs="Times New Roman"/>
                <w:sz w:val="24"/>
                <w:szCs w:val="24"/>
              </w:rPr>
            </w:pPr>
            <w:r>
              <w:rPr>
                <w:rFonts w:ascii="Times New Roman" w:hAnsi="Times New Roman" w:cs="Times New Roman"/>
                <w:sz w:val="24"/>
                <w:szCs w:val="24"/>
              </w:rPr>
              <w:t>Camps</w:t>
            </w:r>
          </w:p>
          <w:p w:rsidR="008C011C" w:rsidRPr="0025200D" w:rsidRDefault="008C011C" w:rsidP="00A9456B">
            <w:pPr>
              <w:pStyle w:val="ListParagraph"/>
              <w:numPr>
                <w:ilvl w:val="0"/>
                <w:numId w:val="24"/>
              </w:numPr>
              <w:ind w:left="280" w:hanging="270"/>
              <w:rPr>
                <w:rFonts w:ascii="Times New Roman" w:hAnsi="Times New Roman" w:cs="Times New Roman"/>
                <w:sz w:val="24"/>
                <w:szCs w:val="24"/>
              </w:rPr>
            </w:pPr>
            <w:r>
              <w:rPr>
                <w:rFonts w:ascii="Times New Roman" w:hAnsi="Times New Roman" w:cs="Times New Roman"/>
                <w:sz w:val="24"/>
                <w:szCs w:val="24"/>
              </w:rPr>
              <w:t>Sensitization and Orientation programs (for prevention, identification and management of speech-language and communication disorders)</w:t>
            </w:r>
          </w:p>
        </w:tc>
      </w:tr>
      <w:tr w:rsidR="008342DA" w:rsidTr="008872C8">
        <w:trPr>
          <w:jc w:val="center"/>
        </w:trPr>
        <w:tc>
          <w:tcPr>
            <w:tcW w:w="565" w:type="dxa"/>
          </w:tcPr>
          <w:p w:rsidR="008342DA" w:rsidRDefault="008C011C" w:rsidP="0092442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A709A5">
              <w:rPr>
                <w:rFonts w:ascii="Times New Roman" w:hAnsi="Times New Roman" w:cs="Times New Roman"/>
                <w:sz w:val="24"/>
                <w:szCs w:val="24"/>
              </w:rPr>
              <w:t>.</w:t>
            </w:r>
          </w:p>
        </w:tc>
        <w:tc>
          <w:tcPr>
            <w:tcW w:w="1775" w:type="dxa"/>
          </w:tcPr>
          <w:p w:rsidR="008342DA" w:rsidRDefault="008342DA" w:rsidP="00A709A5">
            <w:pPr>
              <w:jc w:val="both"/>
              <w:rPr>
                <w:rFonts w:ascii="Times New Roman" w:hAnsi="Times New Roman" w:cs="Times New Roman"/>
                <w:sz w:val="24"/>
                <w:szCs w:val="24"/>
              </w:rPr>
            </w:pPr>
            <w:r>
              <w:rPr>
                <w:rFonts w:ascii="Times New Roman" w:hAnsi="Times New Roman" w:cs="Times New Roman"/>
                <w:sz w:val="24"/>
                <w:szCs w:val="24"/>
              </w:rPr>
              <w:t>Prevention of Deafness and Communication Disorders</w:t>
            </w:r>
          </w:p>
        </w:tc>
        <w:tc>
          <w:tcPr>
            <w:tcW w:w="2443" w:type="dxa"/>
            <w:gridSpan w:val="2"/>
          </w:tcPr>
          <w:p w:rsidR="008342DA" w:rsidRPr="00A479F7" w:rsidRDefault="008342DA" w:rsidP="00A9456B">
            <w:pPr>
              <w:pStyle w:val="ListParagraph"/>
              <w:numPr>
                <w:ilvl w:val="0"/>
                <w:numId w:val="25"/>
              </w:numPr>
              <w:ind w:left="253" w:hanging="253"/>
              <w:jc w:val="both"/>
              <w:rPr>
                <w:rFonts w:ascii="Times New Roman" w:hAnsi="Times New Roman" w:cs="Times New Roman"/>
                <w:sz w:val="24"/>
                <w:szCs w:val="24"/>
              </w:rPr>
            </w:pPr>
            <w:r w:rsidRPr="00A479F7">
              <w:rPr>
                <w:rFonts w:ascii="Times New Roman" w:hAnsi="Times New Roman" w:cs="Times New Roman"/>
                <w:sz w:val="24"/>
                <w:szCs w:val="24"/>
              </w:rPr>
              <w:t>Infant</w:t>
            </w:r>
            <w:r w:rsidR="000D67F4" w:rsidRPr="00A479F7">
              <w:rPr>
                <w:rFonts w:ascii="Times New Roman" w:hAnsi="Times New Roman" w:cs="Times New Roman"/>
                <w:sz w:val="24"/>
                <w:szCs w:val="24"/>
              </w:rPr>
              <w:t xml:space="preserve"> </w:t>
            </w:r>
            <w:r w:rsidRPr="00A479F7">
              <w:rPr>
                <w:rFonts w:ascii="Times New Roman" w:hAnsi="Times New Roman" w:cs="Times New Roman"/>
                <w:sz w:val="24"/>
                <w:szCs w:val="24"/>
              </w:rPr>
              <w:t>screening, school screening,</w:t>
            </w:r>
            <w:r w:rsidR="000D67F4" w:rsidRPr="00A479F7">
              <w:rPr>
                <w:rFonts w:ascii="Times New Roman" w:hAnsi="Times New Roman" w:cs="Times New Roman"/>
                <w:sz w:val="24"/>
                <w:szCs w:val="24"/>
              </w:rPr>
              <w:t xml:space="preserve"> screening of industrial workers,</w:t>
            </w:r>
            <w:r w:rsidRPr="00A479F7">
              <w:rPr>
                <w:rFonts w:ascii="Times New Roman" w:hAnsi="Times New Roman" w:cs="Times New Roman"/>
                <w:sz w:val="24"/>
                <w:szCs w:val="24"/>
              </w:rPr>
              <w:t xml:space="preserve"> conducting screening camps for individuals with communication disorders, referrals for further assessment and managements, counseling. Orientation/sensitization programs for anganwadi workers, teachers and other professionals are also conducted.</w:t>
            </w:r>
          </w:p>
          <w:p w:rsidR="00DF1A75" w:rsidRDefault="00DF1A75" w:rsidP="000D67F4">
            <w:pPr>
              <w:jc w:val="both"/>
              <w:rPr>
                <w:rFonts w:ascii="Times New Roman" w:hAnsi="Times New Roman" w:cs="Times New Roman"/>
                <w:sz w:val="24"/>
                <w:szCs w:val="24"/>
              </w:rPr>
            </w:pPr>
          </w:p>
        </w:tc>
        <w:tc>
          <w:tcPr>
            <w:tcW w:w="2210" w:type="dxa"/>
          </w:tcPr>
          <w:p w:rsidR="008342DA" w:rsidRPr="00595D53" w:rsidRDefault="006965CC" w:rsidP="00A9456B">
            <w:pPr>
              <w:pStyle w:val="ListParagraph"/>
              <w:numPr>
                <w:ilvl w:val="0"/>
                <w:numId w:val="25"/>
              </w:numPr>
              <w:ind w:left="240" w:hanging="240"/>
              <w:rPr>
                <w:rFonts w:ascii="Times New Roman" w:hAnsi="Times New Roman" w:cs="Times New Roman"/>
                <w:sz w:val="24"/>
                <w:szCs w:val="24"/>
              </w:rPr>
            </w:pPr>
            <w:r w:rsidRPr="00595D53">
              <w:rPr>
                <w:rFonts w:ascii="Times New Roman" w:hAnsi="Times New Roman" w:cs="Times New Roman"/>
                <w:sz w:val="24"/>
                <w:szCs w:val="24"/>
              </w:rPr>
              <w:t>Therapeutic and Rehabilitation Services for individuals with speech</w:t>
            </w:r>
            <w:r>
              <w:rPr>
                <w:rFonts w:ascii="Times New Roman" w:hAnsi="Times New Roman" w:cs="Times New Roman"/>
                <w:sz w:val="24"/>
                <w:szCs w:val="24"/>
              </w:rPr>
              <w:t>, language and communication disorders</w:t>
            </w:r>
          </w:p>
        </w:tc>
        <w:tc>
          <w:tcPr>
            <w:tcW w:w="2098" w:type="dxa"/>
          </w:tcPr>
          <w:p w:rsidR="006965CC" w:rsidRDefault="006965CC" w:rsidP="00A9456B">
            <w:pPr>
              <w:pStyle w:val="ListParagraph"/>
              <w:numPr>
                <w:ilvl w:val="0"/>
                <w:numId w:val="25"/>
              </w:numPr>
              <w:ind w:left="280" w:hanging="280"/>
              <w:rPr>
                <w:rFonts w:ascii="Times New Roman" w:hAnsi="Times New Roman" w:cs="Times New Roman"/>
                <w:sz w:val="24"/>
                <w:szCs w:val="24"/>
              </w:rPr>
            </w:pPr>
            <w:r w:rsidRPr="00784EF2">
              <w:rPr>
                <w:rFonts w:ascii="Times New Roman" w:hAnsi="Times New Roman" w:cs="Times New Roman"/>
                <w:sz w:val="24"/>
                <w:szCs w:val="24"/>
              </w:rPr>
              <w:t>Screening programs</w:t>
            </w:r>
          </w:p>
          <w:p w:rsidR="006965CC" w:rsidRDefault="006965CC" w:rsidP="00A9456B">
            <w:pPr>
              <w:pStyle w:val="ListParagraph"/>
              <w:numPr>
                <w:ilvl w:val="0"/>
                <w:numId w:val="25"/>
              </w:numPr>
              <w:ind w:left="280" w:hanging="280"/>
              <w:rPr>
                <w:rFonts w:ascii="Times New Roman" w:hAnsi="Times New Roman" w:cs="Times New Roman"/>
                <w:sz w:val="24"/>
                <w:szCs w:val="24"/>
              </w:rPr>
            </w:pPr>
            <w:r>
              <w:rPr>
                <w:rFonts w:ascii="Times New Roman" w:hAnsi="Times New Roman" w:cs="Times New Roman"/>
                <w:sz w:val="24"/>
                <w:szCs w:val="24"/>
              </w:rPr>
              <w:t>Camps</w:t>
            </w:r>
          </w:p>
          <w:p w:rsidR="0082617C" w:rsidRDefault="006965CC" w:rsidP="00A9456B">
            <w:pPr>
              <w:pStyle w:val="ListParagraph"/>
              <w:numPr>
                <w:ilvl w:val="0"/>
                <w:numId w:val="25"/>
              </w:numPr>
              <w:ind w:left="280" w:hanging="280"/>
              <w:rPr>
                <w:rFonts w:ascii="Times New Roman" w:hAnsi="Times New Roman" w:cs="Times New Roman"/>
                <w:sz w:val="24"/>
                <w:szCs w:val="24"/>
              </w:rPr>
            </w:pPr>
            <w:r>
              <w:rPr>
                <w:rFonts w:ascii="Times New Roman" w:hAnsi="Times New Roman" w:cs="Times New Roman"/>
                <w:sz w:val="24"/>
                <w:szCs w:val="24"/>
              </w:rPr>
              <w:t xml:space="preserve">Sensitization &amp; </w:t>
            </w:r>
            <w:r w:rsidR="0082617C">
              <w:rPr>
                <w:rFonts w:ascii="Times New Roman" w:hAnsi="Times New Roman" w:cs="Times New Roman"/>
                <w:sz w:val="24"/>
                <w:szCs w:val="24"/>
              </w:rPr>
              <w:t xml:space="preserve">   </w:t>
            </w:r>
          </w:p>
          <w:p w:rsidR="0082617C" w:rsidRDefault="006965CC" w:rsidP="00F411C1">
            <w:pPr>
              <w:pStyle w:val="ListParagraph"/>
              <w:ind w:left="280"/>
              <w:rPr>
                <w:rFonts w:ascii="Times New Roman" w:hAnsi="Times New Roman" w:cs="Times New Roman"/>
                <w:sz w:val="24"/>
                <w:szCs w:val="24"/>
              </w:rPr>
            </w:pPr>
            <w:r>
              <w:rPr>
                <w:rFonts w:ascii="Times New Roman" w:hAnsi="Times New Roman" w:cs="Times New Roman"/>
                <w:sz w:val="24"/>
                <w:szCs w:val="24"/>
              </w:rPr>
              <w:t xml:space="preserve">orientation </w:t>
            </w:r>
            <w:r w:rsidR="0082617C">
              <w:rPr>
                <w:rFonts w:ascii="Times New Roman" w:hAnsi="Times New Roman" w:cs="Times New Roman"/>
                <w:sz w:val="24"/>
                <w:szCs w:val="24"/>
              </w:rPr>
              <w:t xml:space="preserve"> </w:t>
            </w:r>
          </w:p>
          <w:p w:rsidR="0082617C" w:rsidRDefault="006965CC" w:rsidP="00F411C1">
            <w:pPr>
              <w:pStyle w:val="ListParagraph"/>
              <w:ind w:left="280"/>
              <w:rPr>
                <w:rFonts w:ascii="Times New Roman" w:hAnsi="Times New Roman" w:cs="Times New Roman"/>
                <w:sz w:val="24"/>
                <w:szCs w:val="24"/>
              </w:rPr>
            </w:pPr>
            <w:r>
              <w:rPr>
                <w:rFonts w:ascii="Times New Roman" w:hAnsi="Times New Roman" w:cs="Times New Roman"/>
                <w:sz w:val="24"/>
                <w:szCs w:val="24"/>
              </w:rPr>
              <w:t xml:space="preserve">programs (for </w:t>
            </w:r>
            <w:r w:rsidR="0082617C">
              <w:rPr>
                <w:rFonts w:ascii="Times New Roman" w:hAnsi="Times New Roman" w:cs="Times New Roman"/>
                <w:sz w:val="24"/>
                <w:szCs w:val="24"/>
              </w:rPr>
              <w:t xml:space="preserve"> </w:t>
            </w:r>
          </w:p>
          <w:p w:rsidR="008342DA" w:rsidRPr="0025200D" w:rsidRDefault="006965CC" w:rsidP="00F411C1">
            <w:pPr>
              <w:pStyle w:val="ListParagraph"/>
              <w:ind w:left="280"/>
              <w:rPr>
                <w:rFonts w:ascii="Times New Roman" w:hAnsi="Times New Roman" w:cs="Times New Roman"/>
                <w:sz w:val="24"/>
                <w:szCs w:val="24"/>
              </w:rPr>
            </w:pPr>
            <w:r>
              <w:rPr>
                <w:rFonts w:ascii="Times New Roman" w:hAnsi="Times New Roman" w:cs="Times New Roman"/>
                <w:sz w:val="24"/>
                <w:szCs w:val="24"/>
              </w:rPr>
              <w:t>prevention, identification and management of persons with hearing impairment)</w:t>
            </w:r>
          </w:p>
        </w:tc>
      </w:tr>
      <w:tr w:rsidR="001177AA" w:rsidTr="008872C8">
        <w:trPr>
          <w:jc w:val="center"/>
        </w:trPr>
        <w:tc>
          <w:tcPr>
            <w:tcW w:w="565" w:type="dxa"/>
          </w:tcPr>
          <w:p w:rsidR="001177AA" w:rsidRDefault="008C011C" w:rsidP="009244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1177AA">
              <w:rPr>
                <w:rFonts w:ascii="Times New Roman" w:hAnsi="Times New Roman" w:cs="Times New Roman"/>
                <w:sz w:val="24"/>
                <w:szCs w:val="24"/>
              </w:rPr>
              <w:t>.</w:t>
            </w:r>
          </w:p>
        </w:tc>
        <w:tc>
          <w:tcPr>
            <w:tcW w:w="1775" w:type="dxa"/>
          </w:tcPr>
          <w:p w:rsidR="001177AA" w:rsidRDefault="001177AA" w:rsidP="00A709A5">
            <w:pPr>
              <w:jc w:val="both"/>
              <w:rPr>
                <w:rFonts w:ascii="Times New Roman" w:hAnsi="Times New Roman" w:cs="Times New Roman"/>
                <w:sz w:val="24"/>
                <w:szCs w:val="24"/>
              </w:rPr>
            </w:pPr>
            <w:r>
              <w:rPr>
                <w:rFonts w:ascii="Times New Roman" w:hAnsi="Times New Roman" w:cs="Times New Roman"/>
                <w:sz w:val="24"/>
                <w:szCs w:val="24"/>
              </w:rPr>
              <w:t>CREDM</w:t>
            </w:r>
          </w:p>
        </w:tc>
        <w:tc>
          <w:tcPr>
            <w:tcW w:w="6751" w:type="dxa"/>
            <w:gridSpan w:val="4"/>
          </w:tcPr>
          <w:p w:rsidR="001177AA" w:rsidRDefault="00AF049D" w:rsidP="00D06EFE">
            <w:pPr>
              <w:jc w:val="both"/>
              <w:rPr>
                <w:rFonts w:ascii="Times New Roman" w:hAnsi="Times New Roman" w:cs="Times New Roman"/>
                <w:sz w:val="24"/>
                <w:szCs w:val="24"/>
              </w:rPr>
            </w:pPr>
            <w:r>
              <w:rPr>
                <w:rFonts w:ascii="Times New Roman" w:hAnsi="Times New Roman" w:cs="Times New Roman"/>
                <w:sz w:val="24"/>
                <w:szCs w:val="24"/>
              </w:rPr>
              <w:t xml:space="preserve">Offers </w:t>
            </w:r>
            <w:r w:rsidR="001177AA" w:rsidRPr="001177AA">
              <w:rPr>
                <w:rFonts w:ascii="Times New Roman" w:hAnsi="Times New Roman" w:cs="Times New Roman"/>
                <w:sz w:val="24"/>
                <w:szCs w:val="24"/>
              </w:rPr>
              <w:t xml:space="preserve">Diagnostic and Therapeutic services through video conferencing system to the 11 DHLS centers and two outreach centers of POCD </w:t>
            </w:r>
            <w:r w:rsidR="004C027D">
              <w:rPr>
                <w:rFonts w:ascii="Times New Roman" w:hAnsi="Times New Roman" w:cs="Times New Roman"/>
                <w:sz w:val="24"/>
                <w:szCs w:val="24"/>
              </w:rPr>
              <w:t>department</w:t>
            </w:r>
            <w:r w:rsidR="00DF1A75">
              <w:rPr>
                <w:rFonts w:ascii="Times New Roman" w:hAnsi="Times New Roman" w:cs="Times New Roman"/>
                <w:sz w:val="24"/>
                <w:szCs w:val="24"/>
              </w:rPr>
              <w:t xml:space="preserve"> - </w:t>
            </w:r>
            <w:r w:rsidR="004C027D">
              <w:rPr>
                <w:rFonts w:ascii="Times New Roman" w:hAnsi="Times New Roman" w:cs="Times New Roman"/>
                <w:sz w:val="24"/>
                <w:szCs w:val="24"/>
              </w:rPr>
              <w:t>Hullahalli &amp; Akkihebbal</w:t>
            </w:r>
            <w:r w:rsidR="00DF1A75">
              <w:rPr>
                <w:rFonts w:ascii="Times New Roman" w:hAnsi="Times New Roman" w:cs="Times New Roman"/>
                <w:sz w:val="24"/>
                <w:szCs w:val="24"/>
              </w:rPr>
              <w:t>u</w:t>
            </w:r>
            <w:r w:rsidR="001177AA" w:rsidRPr="001177AA">
              <w:rPr>
                <w:rFonts w:ascii="Times New Roman" w:hAnsi="Times New Roman" w:cs="Times New Roman"/>
                <w:sz w:val="24"/>
                <w:szCs w:val="24"/>
              </w:rPr>
              <w:t>. Apart from this lot of audio visual materials are developed to help the parents of the children with communication disorders.</w:t>
            </w:r>
          </w:p>
          <w:p w:rsidR="006965CC" w:rsidRPr="001177AA" w:rsidRDefault="006965CC" w:rsidP="001177AA">
            <w:pPr>
              <w:jc w:val="both"/>
              <w:rPr>
                <w:rFonts w:ascii="Times New Roman" w:hAnsi="Times New Roman" w:cs="Times New Roman"/>
                <w:sz w:val="24"/>
                <w:szCs w:val="24"/>
              </w:rPr>
            </w:pPr>
          </w:p>
        </w:tc>
      </w:tr>
      <w:tr w:rsidR="001177AA" w:rsidTr="008872C8">
        <w:trPr>
          <w:jc w:val="center"/>
        </w:trPr>
        <w:tc>
          <w:tcPr>
            <w:tcW w:w="565" w:type="dxa"/>
          </w:tcPr>
          <w:p w:rsidR="001177AA" w:rsidRDefault="008C011C" w:rsidP="00A21443">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1177AA">
              <w:rPr>
                <w:rFonts w:ascii="Times New Roman" w:hAnsi="Times New Roman" w:cs="Times New Roman"/>
                <w:sz w:val="24"/>
                <w:szCs w:val="24"/>
              </w:rPr>
              <w:t>.</w:t>
            </w:r>
          </w:p>
        </w:tc>
        <w:tc>
          <w:tcPr>
            <w:tcW w:w="1775" w:type="dxa"/>
          </w:tcPr>
          <w:p w:rsidR="001177AA" w:rsidRDefault="001177AA" w:rsidP="00A709A5">
            <w:pPr>
              <w:jc w:val="both"/>
              <w:rPr>
                <w:rFonts w:ascii="Times New Roman" w:hAnsi="Times New Roman" w:cs="Times New Roman"/>
                <w:sz w:val="24"/>
                <w:szCs w:val="24"/>
              </w:rPr>
            </w:pPr>
            <w:r>
              <w:rPr>
                <w:rFonts w:ascii="Times New Roman" w:hAnsi="Times New Roman" w:cs="Times New Roman"/>
                <w:sz w:val="24"/>
                <w:szCs w:val="24"/>
              </w:rPr>
              <w:t>Clinical Services</w:t>
            </w:r>
          </w:p>
        </w:tc>
        <w:tc>
          <w:tcPr>
            <w:tcW w:w="6751" w:type="dxa"/>
            <w:gridSpan w:val="4"/>
            <w:shd w:val="clear" w:color="auto" w:fill="auto"/>
          </w:tcPr>
          <w:p w:rsidR="001177AA" w:rsidRDefault="001177AA" w:rsidP="00D06EFE">
            <w:pPr>
              <w:jc w:val="both"/>
              <w:rPr>
                <w:rFonts w:ascii="Times New Roman" w:hAnsi="Times New Roman" w:cs="Times New Roman"/>
                <w:sz w:val="24"/>
                <w:szCs w:val="24"/>
              </w:rPr>
            </w:pPr>
            <w:r>
              <w:rPr>
                <w:rFonts w:ascii="Times New Roman" w:hAnsi="Times New Roman" w:cs="Times New Roman"/>
                <w:sz w:val="24"/>
                <w:szCs w:val="24"/>
              </w:rPr>
              <w:t>All the departments participate in the clinical services</w:t>
            </w:r>
            <w:r w:rsidR="009479EF">
              <w:rPr>
                <w:rFonts w:ascii="Times New Roman" w:hAnsi="Times New Roman" w:cs="Times New Roman"/>
                <w:sz w:val="24"/>
                <w:szCs w:val="24"/>
              </w:rPr>
              <w:t>.</w:t>
            </w:r>
            <w:r w:rsidR="004A3C4B">
              <w:rPr>
                <w:rFonts w:ascii="Times New Roman" w:hAnsi="Times New Roman" w:cs="Times New Roman"/>
                <w:sz w:val="24"/>
                <w:szCs w:val="24"/>
              </w:rPr>
              <w:t xml:space="preserve"> </w:t>
            </w:r>
            <w:r w:rsidR="00DF6083">
              <w:rPr>
                <w:rFonts w:ascii="Times New Roman" w:hAnsi="Times New Roman" w:cs="Times New Roman"/>
                <w:sz w:val="24"/>
                <w:szCs w:val="24"/>
              </w:rPr>
              <w:t>M</w:t>
            </w:r>
            <w:r w:rsidR="00BB64AB">
              <w:rPr>
                <w:rFonts w:ascii="Times New Roman" w:hAnsi="Times New Roman" w:cs="Times New Roman"/>
                <w:sz w:val="24"/>
                <w:szCs w:val="24"/>
              </w:rPr>
              <w:t>edical</w:t>
            </w:r>
            <w:r w:rsidR="009479EF">
              <w:rPr>
                <w:rFonts w:ascii="Times New Roman" w:hAnsi="Times New Roman" w:cs="Times New Roman"/>
                <w:sz w:val="24"/>
                <w:szCs w:val="24"/>
              </w:rPr>
              <w:t xml:space="preserve"> consultants</w:t>
            </w:r>
            <w:r w:rsidR="004A3C4B">
              <w:rPr>
                <w:rFonts w:ascii="Times New Roman" w:hAnsi="Times New Roman" w:cs="Times New Roman"/>
                <w:sz w:val="24"/>
                <w:szCs w:val="24"/>
              </w:rPr>
              <w:t xml:space="preserve"> -</w:t>
            </w:r>
            <w:r w:rsidR="009479EF">
              <w:rPr>
                <w:rFonts w:ascii="Times New Roman" w:hAnsi="Times New Roman" w:cs="Times New Roman"/>
                <w:sz w:val="24"/>
                <w:szCs w:val="24"/>
              </w:rPr>
              <w:t xml:space="preserve"> </w:t>
            </w:r>
            <w:r w:rsidR="004A3C4B">
              <w:rPr>
                <w:rFonts w:ascii="Times New Roman" w:hAnsi="Times New Roman" w:cs="Times New Roman"/>
                <w:sz w:val="24"/>
                <w:szCs w:val="24"/>
              </w:rPr>
              <w:t>P</w:t>
            </w:r>
            <w:r w:rsidR="00BB64AB">
              <w:rPr>
                <w:rFonts w:ascii="Times New Roman" w:hAnsi="Times New Roman" w:cs="Times New Roman"/>
                <w:sz w:val="24"/>
                <w:szCs w:val="24"/>
              </w:rPr>
              <w:t>ediatrician</w:t>
            </w:r>
            <w:r w:rsidR="009479EF">
              <w:rPr>
                <w:rFonts w:ascii="Times New Roman" w:hAnsi="Times New Roman" w:cs="Times New Roman"/>
                <w:sz w:val="24"/>
                <w:szCs w:val="24"/>
              </w:rPr>
              <w:t xml:space="preserve">, </w:t>
            </w:r>
            <w:r w:rsidR="004A3C4B">
              <w:rPr>
                <w:rFonts w:ascii="Times New Roman" w:hAnsi="Times New Roman" w:cs="Times New Roman"/>
                <w:sz w:val="24"/>
                <w:szCs w:val="24"/>
              </w:rPr>
              <w:t>N</w:t>
            </w:r>
            <w:r w:rsidR="009479EF">
              <w:rPr>
                <w:rFonts w:ascii="Times New Roman" w:hAnsi="Times New Roman" w:cs="Times New Roman"/>
                <w:sz w:val="24"/>
                <w:szCs w:val="24"/>
              </w:rPr>
              <w:t xml:space="preserve">eurologist, </w:t>
            </w:r>
            <w:r w:rsidR="004A3C4B">
              <w:rPr>
                <w:rFonts w:ascii="Times New Roman" w:hAnsi="Times New Roman" w:cs="Times New Roman"/>
                <w:sz w:val="24"/>
                <w:szCs w:val="24"/>
              </w:rPr>
              <w:t>P</w:t>
            </w:r>
            <w:r w:rsidR="009479EF">
              <w:rPr>
                <w:rFonts w:ascii="Times New Roman" w:hAnsi="Times New Roman" w:cs="Times New Roman"/>
                <w:sz w:val="24"/>
                <w:szCs w:val="24"/>
              </w:rPr>
              <w:t>hono</w:t>
            </w:r>
            <w:r w:rsidR="006965CC">
              <w:rPr>
                <w:rFonts w:ascii="Times New Roman" w:hAnsi="Times New Roman" w:cs="Times New Roman"/>
                <w:sz w:val="24"/>
                <w:szCs w:val="24"/>
              </w:rPr>
              <w:t xml:space="preserve"> </w:t>
            </w:r>
            <w:r w:rsidR="009479EF">
              <w:rPr>
                <w:rFonts w:ascii="Times New Roman" w:hAnsi="Times New Roman" w:cs="Times New Roman"/>
                <w:sz w:val="24"/>
                <w:szCs w:val="24"/>
              </w:rPr>
              <w:t>surgeon</w:t>
            </w:r>
            <w:r w:rsidR="004A3C4B">
              <w:rPr>
                <w:rFonts w:ascii="Times New Roman" w:hAnsi="Times New Roman" w:cs="Times New Roman"/>
                <w:sz w:val="24"/>
                <w:szCs w:val="24"/>
              </w:rPr>
              <w:t>, Prosthodentist, Prosthetic surgeon</w:t>
            </w:r>
            <w:r w:rsidR="009479EF">
              <w:rPr>
                <w:rFonts w:ascii="Times New Roman" w:hAnsi="Times New Roman" w:cs="Times New Roman"/>
                <w:sz w:val="24"/>
                <w:szCs w:val="24"/>
              </w:rPr>
              <w:t xml:space="preserve"> visit the institute and provide</w:t>
            </w:r>
            <w:r w:rsidR="00BB64AB">
              <w:rPr>
                <w:rFonts w:ascii="Times New Roman" w:hAnsi="Times New Roman" w:cs="Times New Roman"/>
                <w:sz w:val="24"/>
                <w:szCs w:val="24"/>
              </w:rPr>
              <w:t xml:space="preserve"> services to the needy</w:t>
            </w:r>
            <w:r w:rsidR="006965CC">
              <w:rPr>
                <w:rFonts w:ascii="Times New Roman" w:hAnsi="Times New Roman" w:cs="Times New Roman"/>
                <w:sz w:val="24"/>
                <w:szCs w:val="24"/>
              </w:rPr>
              <w:t xml:space="preserve"> individuals</w:t>
            </w:r>
            <w:r w:rsidR="00BB64AB">
              <w:rPr>
                <w:rFonts w:ascii="Times New Roman" w:hAnsi="Times New Roman" w:cs="Times New Roman"/>
                <w:sz w:val="24"/>
                <w:szCs w:val="24"/>
              </w:rPr>
              <w:t xml:space="preserve">. Apart from this, </w:t>
            </w:r>
            <w:r w:rsidR="006965CC">
              <w:rPr>
                <w:rFonts w:ascii="Times New Roman" w:hAnsi="Times New Roman" w:cs="Times New Roman"/>
                <w:sz w:val="24"/>
                <w:szCs w:val="24"/>
              </w:rPr>
              <w:t>routine physiotherapy</w:t>
            </w:r>
            <w:r w:rsidR="00BB64AB">
              <w:rPr>
                <w:rFonts w:ascii="Times New Roman" w:hAnsi="Times New Roman" w:cs="Times New Roman"/>
                <w:sz w:val="24"/>
                <w:szCs w:val="24"/>
              </w:rPr>
              <w:t xml:space="preserve"> and occupational therapy services are also provided in the clinical services. </w:t>
            </w:r>
          </w:p>
          <w:p w:rsidR="00D06EFE" w:rsidRDefault="00D06EFE" w:rsidP="00D06EFE">
            <w:pPr>
              <w:jc w:val="both"/>
              <w:rPr>
                <w:rFonts w:ascii="Times New Roman" w:hAnsi="Times New Roman" w:cs="Times New Roman"/>
                <w:sz w:val="24"/>
                <w:szCs w:val="24"/>
              </w:rPr>
            </w:pPr>
          </w:p>
        </w:tc>
      </w:tr>
      <w:tr w:rsidR="001177AA" w:rsidTr="008872C8">
        <w:trPr>
          <w:jc w:val="center"/>
        </w:trPr>
        <w:tc>
          <w:tcPr>
            <w:tcW w:w="565" w:type="dxa"/>
          </w:tcPr>
          <w:p w:rsidR="001177AA" w:rsidRDefault="008C011C" w:rsidP="00A21443">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1177AA">
              <w:rPr>
                <w:rFonts w:ascii="Times New Roman" w:hAnsi="Times New Roman" w:cs="Times New Roman"/>
                <w:sz w:val="24"/>
                <w:szCs w:val="24"/>
              </w:rPr>
              <w:t>.</w:t>
            </w:r>
          </w:p>
        </w:tc>
        <w:tc>
          <w:tcPr>
            <w:tcW w:w="1775" w:type="dxa"/>
          </w:tcPr>
          <w:p w:rsidR="001177AA" w:rsidRDefault="001177AA" w:rsidP="00FA677C">
            <w:pPr>
              <w:jc w:val="both"/>
              <w:rPr>
                <w:rFonts w:ascii="Times New Roman" w:hAnsi="Times New Roman" w:cs="Times New Roman"/>
                <w:sz w:val="24"/>
                <w:szCs w:val="24"/>
              </w:rPr>
            </w:pPr>
            <w:r>
              <w:rPr>
                <w:rFonts w:ascii="Times New Roman" w:hAnsi="Times New Roman" w:cs="Times New Roman"/>
                <w:sz w:val="24"/>
                <w:szCs w:val="24"/>
              </w:rPr>
              <w:t>Clinical Psychology</w:t>
            </w:r>
          </w:p>
        </w:tc>
        <w:tc>
          <w:tcPr>
            <w:tcW w:w="2443" w:type="dxa"/>
            <w:gridSpan w:val="2"/>
          </w:tcPr>
          <w:p w:rsidR="001177AA" w:rsidRPr="00457FB7" w:rsidRDefault="000D0748" w:rsidP="00A9456B">
            <w:pPr>
              <w:pStyle w:val="ListParagraph"/>
              <w:numPr>
                <w:ilvl w:val="0"/>
                <w:numId w:val="26"/>
              </w:numPr>
              <w:ind w:left="253" w:hanging="253"/>
              <w:rPr>
                <w:rFonts w:ascii="Times New Roman" w:hAnsi="Times New Roman" w:cs="Times New Roman"/>
                <w:sz w:val="24"/>
                <w:szCs w:val="24"/>
              </w:rPr>
            </w:pPr>
            <w:r w:rsidRPr="00457FB7">
              <w:rPr>
                <w:rFonts w:ascii="Times New Roman" w:hAnsi="Times New Roman" w:cs="Times New Roman"/>
                <w:sz w:val="24"/>
                <w:szCs w:val="24"/>
              </w:rPr>
              <w:t xml:space="preserve">Routine Diagnostic activities/Psychological testing and detailed assessments. </w:t>
            </w:r>
          </w:p>
          <w:p w:rsidR="001177AA" w:rsidRPr="00457FB7" w:rsidRDefault="001177AA" w:rsidP="00A9456B">
            <w:pPr>
              <w:pStyle w:val="ListParagraph"/>
              <w:numPr>
                <w:ilvl w:val="0"/>
                <w:numId w:val="26"/>
              </w:numPr>
              <w:ind w:left="253" w:hanging="253"/>
              <w:rPr>
                <w:rFonts w:ascii="Times New Roman" w:hAnsi="Times New Roman" w:cs="Times New Roman"/>
                <w:sz w:val="24"/>
                <w:szCs w:val="24"/>
              </w:rPr>
            </w:pPr>
            <w:r w:rsidRPr="00457FB7">
              <w:rPr>
                <w:rFonts w:ascii="Times New Roman" w:hAnsi="Times New Roman" w:cs="Times New Roman"/>
                <w:sz w:val="24"/>
                <w:szCs w:val="24"/>
              </w:rPr>
              <w:t>Evaluation of cognitive behavioral neuro-psychological and psycho-educational problems in persons with hearing, speech and language disorders</w:t>
            </w:r>
            <w:r w:rsidR="006965CC" w:rsidRPr="00457FB7">
              <w:rPr>
                <w:rFonts w:ascii="Times New Roman" w:hAnsi="Times New Roman" w:cs="Times New Roman"/>
                <w:sz w:val="24"/>
                <w:szCs w:val="24"/>
              </w:rPr>
              <w:t>.</w:t>
            </w:r>
          </w:p>
          <w:p w:rsidR="006965CC" w:rsidRPr="00930C95" w:rsidRDefault="006965CC" w:rsidP="006965CC">
            <w:pPr>
              <w:pStyle w:val="ListParagraph"/>
              <w:ind w:left="277"/>
              <w:rPr>
                <w:rFonts w:ascii="Times New Roman" w:hAnsi="Times New Roman" w:cs="Times New Roman"/>
                <w:sz w:val="24"/>
                <w:szCs w:val="24"/>
              </w:rPr>
            </w:pPr>
          </w:p>
        </w:tc>
        <w:tc>
          <w:tcPr>
            <w:tcW w:w="2210" w:type="dxa"/>
          </w:tcPr>
          <w:p w:rsidR="001177AA" w:rsidRDefault="001177AA" w:rsidP="00A9456B">
            <w:pPr>
              <w:pStyle w:val="ListParagraph"/>
              <w:numPr>
                <w:ilvl w:val="0"/>
                <w:numId w:val="26"/>
              </w:numPr>
              <w:ind w:left="240" w:hanging="240"/>
              <w:rPr>
                <w:rFonts w:ascii="Times New Roman" w:hAnsi="Times New Roman" w:cs="Times New Roman"/>
                <w:sz w:val="24"/>
                <w:szCs w:val="24"/>
              </w:rPr>
            </w:pPr>
            <w:r>
              <w:rPr>
                <w:rFonts w:ascii="Times New Roman" w:hAnsi="Times New Roman" w:cs="Times New Roman"/>
                <w:sz w:val="24"/>
                <w:szCs w:val="24"/>
              </w:rPr>
              <w:t>Behavioral Therapy</w:t>
            </w:r>
          </w:p>
          <w:p w:rsidR="001177AA" w:rsidRDefault="001177AA" w:rsidP="00A9456B">
            <w:pPr>
              <w:pStyle w:val="ListParagraph"/>
              <w:numPr>
                <w:ilvl w:val="0"/>
                <w:numId w:val="26"/>
              </w:numPr>
              <w:ind w:left="240" w:hanging="240"/>
              <w:rPr>
                <w:rFonts w:ascii="Times New Roman" w:hAnsi="Times New Roman" w:cs="Times New Roman"/>
                <w:sz w:val="24"/>
                <w:szCs w:val="24"/>
              </w:rPr>
            </w:pPr>
            <w:r>
              <w:rPr>
                <w:rFonts w:ascii="Times New Roman" w:hAnsi="Times New Roman" w:cs="Times New Roman"/>
                <w:sz w:val="24"/>
                <w:szCs w:val="24"/>
              </w:rPr>
              <w:t>Behavioral Modification</w:t>
            </w:r>
          </w:p>
          <w:p w:rsidR="001177AA" w:rsidRDefault="001177AA" w:rsidP="00A9456B">
            <w:pPr>
              <w:pStyle w:val="ListParagraph"/>
              <w:numPr>
                <w:ilvl w:val="0"/>
                <w:numId w:val="26"/>
              </w:numPr>
              <w:ind w:left="240" w:hanging="240"/>
              <w:rPr>
                <w:rFonts w:ascii="Times New Roman" w:hAnsi="Times New Roman" w:cs="Times New Roman"/>
                <w:sz w:val="24"/>
                <w:szCs w:val="24"/>
              </w:rPr>
            </w:pPr>
            <w:r>
              <w:rPr>
                <w:rFonts w:ascii="Times New Roman" w:hAnsi="Times New Roman" w:cs="Times New Roman"/>
                <w:sz w:val="24"/>
                <w:szCs w:val="24"/>
              </w:rPr>
              <w:t>Home based training</w:t>
            </w:r>
          </w:p>
          <w:p w:rsidR="001177AA" w:rsidRDefault="001177AA" w:rsidP="00A9456B">
            <w:pPr>
              <w:pStyle w:val="ListParagraph"/>
              <w:numPr>
                <w:ilvl w:val="0"/>
                <w:numId w:val="26"/>
              </w:numPr>
              <w:ind w:left="240" w:hanging="240"/>
              <w:rPr>
                <w:rFonts w:ascii="Times New Roman" w:hAnsi="Times New Roman" w:cs="Times New Roman"/>
                <w:sz w:val="24"/>
                <w:szCs w:val="24"/>
              </w:rPr>
            </w:pPr>
            <w:r>
              <w:rPr>
                <w:rFonts w:ascii="Times New Roman" w:hAnsi="Times New Roman" w:cs="Times New Roman"/>
                <w:sz w:val="24"/>
                <w:szCs w:val="24"/>
              </w:rPr>
              <w:t>LD remedial programs</w:t>
            </w:r>
          </w:p>
          <w:p w:rsidR="001177AA" w:rsidRPr="00930C95" w:rsidRDefault="001177AA" w:rsidP="00A9456B">
            <w:pPr>
              <w:pStyle w:val="ListParagraph"/>
              <w:numPr>
                <w:ilvl w:val="0"/>
                <w:numId w:val="26"/>
              </w:numPr>
              <w:ind w:left="240" w:hanging="240"/>
              <w:rPr>
                <w:rFonts w:ascii="Times New Roman" w:hAnsi="Times New Roman" w:cs="Times New Roman"/>
                <w:sz w:val="24"/>
                <w:szCs w:val="24"/>
              </w:rPr>
            </w:pPr>
            <w:r>
              <w:rPr>
                <w:rFonts w:ascii="Times New Roman" w:hAnsi="Times New Roman" w:cs="Times New Roman"/>
                <w:sz w:val="24"/>
                <w:szCs w:val="24"/>
              </w:rPr>
              <w:t>Parent counseling</w:t>
            </w:r>
          </w:p>
        </w:tc>
        <w:tc>
          <w:tcPr>
            <w:tcW w:w="2098" w:type="dxa"/>
          </w:tcPr>
          <w:p w:rsidR="001177AA" w:rsidRPr="00457FB7" w:rsidRDefault="001177AA" w:rsidP="00643620">
            <w:pPr>
              <w:pStyle w:val="ListParagraph"/>
              <w:numPr>
                <w:ilvl w:val="0"/>
                <w:numId w:val="27"/>
              </w:numPr>
              <w:ind w:left="280" w:hanging="270"/>
              <w:rPr>
                <w:rFonts w:ascii="Times New Roman" w:hAnsi="Times New Roman" w:cs="Times New Roman"/>
                <w:sz w:val="24"/>
                <w:szCs w:val="24"/>
              </w:rPr>
            </w:pPr>
            <w:r w:rsidRPr="00457FB7">
              <w:rPr>
                <w:rFonts w:ascii="Times New Roman" w:hAnsi="Times New Roman" w:cs="Times New Roman"/>
                <w:sz w:val="24"/>
                <w:szCs w:val="24"/>
              </w:rPr>
              <w:t xml:space="preserve">Participation in extension services to assist in prevention, identification and rehabilitation of </w:t>
            </w:r>
            <w:r w:rsidR="00643620">
              <w:rPr>
                <w:rFonts w:ascii="Times New Roman" w:hAnsi="Times New Roman" w:cs="Times New Roman"/>
                <w:sz w:val="24"/>
                <w:szCs w:val="24"/>
              </w:rPr>
              <w:t>communication</w:t>
            </w:r>
            <w:r w:rsidRPr="00457FB7">
              <w:rPr>
                <w:rFonts w:ascii="Times New Roman" w:hAnsi="Times New Roman" w:cs="Times New Roman"/>
                <w:sz w:val="24"/>
                <w:szCs w:val="24"/>
              </w:rPr>
              <w:t xml:space="preserve"> disorders</w:t>
            </w:r>
          </w:p>
        </w:tc>
      </w:tr>
      <w:tr w:rsidR="001177AA" w:rsidTr="008872C8">
        <w:trPr>
          <w:jc w:val="center"/>
        </w:trPr>
        <w:tc>
          <w:tcPr>
            <w:tcW w:w="565" w:type="dxa"/>
          </w:tcPr>
          <w:p w:rsidR="001177AA" w:rsidRDefault="008C011C" w:rsidP="00A21443">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177AA">
              <w:rPr>
                <w:rFonts w:ascii="Times New Roman" w:hAnsi="Times New Roman" w:cs="Times New Roman"/>
                <w:sz w:val="24"/>
                <w:szCs w:val="24"/>
              </w:rPr>
              <w:t>.</w:t>
            </w:r>
          </w:p>
        </w:tc>
        <w:tc>
          <w:tcPr>
            <w:tcW w:w="1775" w:type="dxa"/>
          </w:tcPr>
          <w:p w:rsidR="001177AA" w:rsidRDefault="00A55D59" w:rsidP="00A709A5">
            <w:pPr>
              <w:spacing w:line="360" w:lineRule="auto"/>
              <w:jc w:val="both"/>
              <w:rPr>
                <w:rFonts w:ascii="Times New Roman" w:hAnsi="Times New Roman" w:cs="Times New Roman"/>
                <w:sz w:val="24"/>
                <w:szCs w:val="24"/>
              </w:rPr>
            </w:pPr>
            <w:r>
              <w:rPr>
                <w:rFonts w:ascii="Times New Roman" w:hAnsi="Times New Roman" w:cs="Times New Roman"/>
                <w:sz w:val="24"/>
                <w:szCs w:val="24"/>
              </w:rPr>
              <w:t>Otorhinolaryngology</w:t>
            </w:r>
          </w:p>
        </w:tc>
        <w:tc>
          <w:tcPr>
            <w:tcW w:w="2342" w:type="dxa"/>
          </w:tcPr>
          <w:p w:rsidR="001177AA" w:rsidRPr="00457FB7" w:rsidRDefault="001177AA" w:rsidP="00A9456B">
            <w:pPr>
              <w:pStyle w:val="ListParagraph"/>
              <w:numPr>
                <w:ilvl w:val="0"/>
                <w:numId w:val="27"/>
              </w:numPr>
              <w:tabs>
                <w:tab w:val="left" w:pos="0"/>
              </w:tabs>
              <w:ind w:left="253" w:hanging="253"/>
              <w:rPr>
                <w:rFonts w:ascii="Times New Roman" w:hAnsi="Times New Roman" w:cs="Times New Roman"/>
                <w:sz w:val="24"/>
                <w:szCs w:val="24"/>
              </w:rPr>
            </w:pPr>
            <w:r w:rsidRPr="00457FB7">
              <w:rPr>
                <w:rFonts w:ascii="Times New Roman" w:hAnsi="Times New Roman" w:cs="Times New Roman"/>
                <w:sz w:val="24"/>
                <w:szCs w:val="24"/>
              </w:rPr>
              <w:t>Evaluation of otological, rhinological and laryngeal disorders</w:t>
            </w:r>
          </w:p>
        </w:tc>
        <w:tc>
          <w:tcPr>
            <w:tcW w:w="2311" w:type="dxa"/>
            <w:gridSpan w:val="2"/>
          </w:tcPr>
          <w:p w:rsidR="001177AA" w:rsidRPr="00457FB7" w:rsidRDefault="001177AA" w:rsidP="00A9456B">
            <w:pPr>
              <w:pStyle w:val="ListParagraph"/>
              <w:numPr>
                <w:ilvl w:val="0"/>
                <w:numId w:val="27"/>
              </w:numPr>
              <w:ind w:left="431" w:hanging="270"/>
              <w:rPr>
                <w:rFonts w:ascii="Times New Roman" w:hAnsi="Times New Roman" w:cs="Times New Roman"/>
                <w:sz w:val="24"/>
                <w:szCs w:val="24"/>
              </w:rPr>
            </w:pPr>
            <w:r w:rsidRPr="00457FB7">
              <w:rPr>
                <w:rFonts w:ascii="Times New Roman" w:hAnsi="Times New Roman" w:cs="Times New Roman"/>
                <w:sz w:val="24"/>
                <w:szCs w:val="24"/>
              </w:rPr>
              <w:t>Minor and major surgical interventions at the collaborative district hospital (i.e. K.R. Hospital, Mysore)</w:t>
            </w:r>
          </w:p>
        </w:tc>
        <w:tc>
          <w:tcPr>
            <w:tcW w:w="2098" w:type="dxa"/>
          </w:tcPr>
          <w:p w:rsidR="001177AA" w:rsidRPr="00457FB7" w:rsidRDefault="001177AA" w:rsidP="00A9456B">
            <w:pPr>
              <w:pStyle w:val="ListParagraph"/>
              <w:numPr>
                <w:ilvl w:val="0"/>
                <w:numId w:val="27"/>
              </w:numPr>
              <w:ind w:left="280" w:hanging="270"/>
              <w:rPr>
                <w:rFonts w:ascii="Times New Roman" w:hAnsi="Times New Roman" w:cs="Times New Roman"/>
                <w:sz w:val="24"/>
                <w:szCs w:val="24"/>
              </w:rPr>
            </w:pPr>
            <w:r w:rsidRPr="00457FB7">
              <w:rPr>
                <w:rFonts w:ascii="Times New Roman" w:hAnsi="Times New Roman" w:cs="Times New Roman"/>
                <w:sz w:val="24"/>
                <w:szCs w:val="24"/>
              </w:rPr>
              <w:t>Participation in extension services to assist identification and</w:t>
            </w:r>
            <w:r w:rsidR="000D67F4" w:rsidRPr="00457FB7">
              <w:rPr>
                <w:rFonts w:ascii="Times New Roman" w:hAnsi="Times New Roman" w:cs="Times New Roman"/>
                <w:sz w:val="24"/>
                <w:szCs w:val="24"/>
              </w:rPr>
              <w:t xml:space="preserve"> rehabilitation of</w:t>
            </w:r>
            <w:r w:rsidRPr="00457FB7">
              <w:rPr>
                <w:rFonts w:ascii="Times New Roman" w:hAnsi="Times New Roman" w:cs="Times New Roman"/>
                <w:sz w:val="24"/>
                <w:szCs w:val="24"/>
              </w:rPr>
              <w:t xml:space="preserve"> </w:t>
            </w:r>
            <w:r w:rsidR="006F53D8">
              <w:rPr>
                <w:rFonts w:ascii="Times New Roman" w:hAnsi="Times New Roman" w:cs="Times New Roman"/>
                <w:sz w:val="24"/>
                <w:szCs w:val="24"/>
              </w:rPr>
              <w:t>communication</w:t>
            </w:r>
            <w:r w:rsidRPr="00457FB7">
              <w:rPr>
                <w:rFonts w:ascii="Times New Roman" w:hAnsi="Times New Roman" w:cs="Times New Roman"/>
                <w:sz w:val="24"/>
                <w:szCs w:val="24"/>
              </w:rPr>
              <w:t xml:space="preserve"> disorders</w:t>
            </w:r>
            <w:r w:rsidR="006965CC" w:rsidRPr="00457FB7">
              <w:rPr>
                <w:rFonts w:ascii="Times New Roman" w:hAnsi="Times New Roman" w:cs="Times New Roman"/>
                <w:sz w:val="24"/>
                <w:szCs w:val="24"/>
              </w:rPr>
              <w:t>.</w:t>
            </w:r>
          </w:p>
          <w:p w:rsidR="006965CC" w:rsidRDefault="006965CC" w:rsidP="00457FB7">
            <w:pPr>
              <w:ind w:hanging="710"/>
              <w:rPr>
                <w:rFonts w:ascii="Times New Roman" w:hAnsi="Times New Roman" w:cs="Times New Roman"/>
                <w:sz w:val="24"/>
                <w:szCs w:val="24"/>
              </w:rPr>
            </w:pPr>
          </w:p>
        </w:tc>
      </w:tr>
      <w:tr w:rsidR="001177AA" w:rsidTr="008872C8">
        <w:trPr>
          <w:jc w:val="center"/>
        </w:trPr>
        <w:tc>
          <w:tcPr>
            <w:tcW w:w="565" w:type="dxa"/>
          </w:tcPr>
          <w:p w:rsidR="001177AA" w:rsidRDefault="008C011C" w:rsidP="00A21443">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1177AA">
              <w:rPr>
                <w:rFonts w:ascii="Times New Roman" w:hAnsi="Times New Roman" w:cs="Times New Roman"/>
                <w:sz w:val="24"/>
                <w:szCs w:val="24"/>
              </w:rPr>
              <w:t>.</w:t>
            </w:r>
          </w:p>
        </w:tc>
        <w:tc>
          <w:tcPr>
            <w:tcW w:w="1775" w:type="dxa"/>
          </w:tcPr>
          <w:p w:rsidR="001177AA" w:rsidRDefault="001177AA" w:rsidP="0020416F">
            <w:pPr>
              <w:jc w:val="both"/>
              <w:rPr>
                <w:rFonts w:ascii="Times New Roman" w:hAnsi="Times New Roman" w:cs="Times New Roman"/>
                <w:sz w:val="24"/>
                <w:szCs w:val="24"/>
              </w:rPr>
            </w:pPr>
            <w:r>
              <w:rPr>
                <w:rFonts w:ascii="Times New Roman" w:hAnsi="Times New Roman" w:cs="Times New Roman"/>
                <w:sz w:val="24"/>
                <w:szCs w:val="24"/>
              </w:rPr>
              <w:t>Material Development</w:t>
            </w:r>
          </w:p>
        </w:tc>
        <w:tc>
          <w:tcPr>
            <w:tcW w:w="6751" w:type="dxa"/>
            <w:gridSpan w:val="4"/>
          </w:tcPr>
          <w:p w:rsidR="00D00FCD" w:rsidRDefault="001177AA" w:rsidP="0020416F">
            <w:pPr>
              <w:jc w:val="both"/>
              <w:rPr>
                <w:rFonts w:ascii="Times New Roman" w:hAnsi="Times New Roman" w:cs="Times New Roman"/>
                <w:sz w:val="24"/>
                <w:szCs w:val="24"/>
              </w:rPr>
            </w:pPr>
            <w:r>
              <w:rPr>
                <w:rFonts w:ascii="Times New Roman" w:hAnsi="Times New Roman" w:cs="Times New Roman"/>
                <w:sz w:val="24"/>
                <w:szCs w:val="24"/>
              </w:rPr>
              <w:t>Developing resource materials in textual, electronic and audio-video web based media for general public, persons with communication disorders and their parents/caregivers, professionals in the field of speech and hearing and other allied profession</w:t>
            </w:r>
            <w:r w:rsidR="000D67F4">
              <w:rPr>
                <w:rFonts w:ascii="Times New Roman" w:hAnsi="Times New Roman" w:cs="Times New Roman"/>
                <w:sz w:val="24"/>
                <w:szCs w:val="24"/>
              </w:rPr>
              <w:t>al</w:t>
            </w:r>
            <w:r>
              <w:rPr>
                <w:rFonts w:ascii="Times New Roman" w:hAnsi="Times New Roman" w:cs="Times New Roman"/>
                <w:sz w:val="24"/>
                <w:szCs w:val="24"/>
              </w:rPr>
              <w:t xml:space="preserve">s. The input for the development of these materials is need based and is undertaken as per the requests made from the other departments of the </w:t>
            </w:r>
            <w:r w:rsidR="000169E7">
              <w:rPr>
                <w:rFonts w:ascii="Times New Roman" w:hAnsi="Times New Roman" w:cs="Times New Roman"/>
                <w:sz w:val="24"/>
                <w:szCs w:val="24"/>
              </w:rPr>
              <w:t>i</w:t>
            </w:r>
            <w:r>
              <w:rPr>
                <w:rFonts w:ascii="Times New Roman" w:hAnsi="Times New Roman" w:cs="Times New Roman"/>
                <w:sz w:val="24"/>
                <w:szCs w:val="24"/>
              </w:rPr>
              <w:t>nstitute.</w:t>
            </w:r>
          </w:p>
          <w:p w:rsidR="006965CC" w:rsidRDefault="006965CC" w:rsidP="0020416F">
            <w:pPr>
              <w:jc w:val="both"/>
              <w:rPr>
                <w:rFonts w:ascii="Times New Roman" w:hAnsi="Times New Roman" w:cs="Times New Roman"/>
                <w:sz w:val="24"/>
                <w:szCs w:val="24"/>
              </w:rPr>
            </w:pPr>
          </w:p>
        </w:tc>
      </w:tr>
      <w:tr w:rsidR="001177AA" w:rsidTr="008872C8">
        <w:trPr>
          <w:jc w:val="center"/>
        </w:trPr>
        <w:tc>
          <w:tcPr>
            <w:tcW w:w="565" w:type="dxa"/>
            <w:tcBorders>
              <w:bottom w:val="single" w:sz="4" w:space="0" w:color="auto"/>
            </w:tcBorders>
          </w:tcPr>
          <w:p w:rsidR="001177AA" w:rsidRDefault="008C011C" w:rsidP="00A709A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1177AA">
              <w:rPr>
                <w:rFonts w:ascii="Times New Roman" w:hAnsi="Times New Roman" w:cs="Times New Roman"/>
                <w:sz w:val="24"/>
                <w:szCs w:val="24"/>
              </w:rPr>
              <w:t>.</w:t>
            </w:r>
          </w:p>
        </w:tc>
        <w:tc>
          <w:tcPr>
            <w:tcW w:w="1775" w:type="dxa"/>
            <w:tcBorders>
              <w:bottom w:val="single" w:sz="4" w:space="0" w:color="auto"/>
            </w:tcBorders>
          </w:tcPr>
          <w:p w:rsidR="001177AA" w:rsidRDefault="001177AA" w:rsidP="00595D53">
            <w:pPr>
              <w:jc w:val="both"/>
              <w:rPr>
                <w:rFonts w:ascii="Times New Roman" w:hAnsi="Times New Roman" w:cs="Times New Roman"/>
                <w:sz w:val="24"/>
                <w:szCs w:val="24"/>
              </w:rPr>
            </w:pPr>
            <w:r>
              <w:rPr>
                <w:rFonts w:ascii="Times New Roman" w:hAnsi="Times New Roman" w:cs="Times New Roman"/>
                <w:sz w:val="24"/>
                <w:szCs w:val="24"/>
              </w:rPr>
              <w:t>Special Education</w:t>
            </w:r>
          </w:p>
        </w:tc>
        <w:tc>
          <w:tcPr>
            <w:tcW w:w="6751" w:type="dxa"/>
            <w:gridSpan w:val="4"/>
            <w:tcBorders>
              <w:bottom w:val="single" w:sz="4" w:space="0" w:color="auto"/>
            </w:tcBorders>
          </w:tcPr>
          <w:p w:rsidR="001177AA" w:rsidRDefault="001177AA" w:rsidP="00595D53">
            <w:pPr>
              <w:jc w:val="both"/>
              <w:rPr>
                <w:rFonts w:ascii="Times New Roman" w:hAnsi="Times New Roman" w:cs="Times New Roman"/>
                <w:sz w:val="24"/>
                <w:szCs w:val="24"/>
              </w:rPr>
            </w:pPr>
            <w:r>
              <w:rPr>
                <w:rFonts w:ascii="Times New Roman" w:hAnsi="Times New Roman" w:cs="Times New Roman"/>
                <w:sz w:val="24"/>
                <w:szCs w:val="24"/>
              </w:rPr>
              <w:t>To provide clinical and educational services to children with different kinds of communication disorders and to prepare skills necessary for later schooling.</w:t>
            </w:r>
          </w:p>
        </w:tc>
      </w:tr>
    </w:tbl>
    <w:p w:rsidR="009F366F" w:rsidRDefault="009F366F" w:rsidP="005B650D">
      <w:pPr>
        <w:pStyle w:val="BlockText"/>
        <w:tabs>
          <w:tab w:val="left" w:pos="270"/>
          <w:tab w:val="left" w:pos="450"/>
          <w:tab w:val="left" w:pos="720"/>
          <w:tab w:val="left" w:pos="900"/>
          <w:tab w:val="left" w:pos="1260"/>
          <w:tab w:val="left" w:pos="1440"/>
          <w:tab w:val="left" w:pos="1620"/>
          <w:tab w:val="left" w:pos="1890"/>
          <w:tab w:val="left" w:pos="2430"/>
          <w:tab w:val="left" w:pos="3420"/>
          <w:tab w:val="left" w:pos="4410"/>
        </w:tabs>
        <w:ind w:left="0" w:right="0"/>
        <w:rPr>
          <w:b/>
          <w:lang w:val="en-GB"/>
        </w:rPr>
      </w:pPr>
    </w:p>
    <w:p w:rsidR="00435242" w:rsidRDefault="00435242" w:rsidP="0080090E">
      <w:pPr>
        <w:pStyle w:val="BlockText"/>
        <w:tabs>
          <w:tab w:val="left" w:pos="270"/>
          <w:tab w:val="left" w:pos="450"/>
          <w:tab w:val="left" w:pos="720"/>
          <w:tab w:val="left" w:pos="900"/>
          <w:tab w:val="left" w:pos="1260"/>
          <w:tab w:val="left" w:pos="1440"/>
          <w:tab w:val="left" w:pos="1620"/>
          <w:tab w:val="left" w:pos="1890"/>
          <w:tab w:val="left" w:pos="2430"/>
          <w:tab w:val="left" w:pos="3420"/>
          <w:tab w:val="left" w:pos="4410"/>
        </w:tabs>
        <w:ind w:left="360" w:right="0"/>
        <w:jc w:val="center"/>
        <w:rPr>
          <w:b/>
          <w:lang w:val="en-GB"/>
        </w:rPr>
      </w:pPr>
    </w:p>
    <w:p w:rsidR="00435242" w:rsidRDefault="00435242" w:rsidP="0080090E">
      <w:pPr>
        <w:pStyle w:val="BlockText"/>
        <w:tabs>
          <w:tab w:val="left" w:pos="270"/>
          <w:tab w:val="left" w:pos="450"/>
          <w:tab w:val="left" w:pos="720"/>
          <w:tab w:val="left" w:pos="900"/>
          <w:tab w:val="left" w:pos="1260"/>
          <w:tab w:val="left" w:pos="1440"/>
          <w:tab w:val="left" w:pos="1620"/>
          <w:tab w:val="left" w:pos="1890"/>
          <w:tab w:val="left" w:pos="2430"/>
          <w:tab w:val="left" w:pos="3420"/>
          <w:tab w:val="left" w:pos="4410"/>
        </w:tabs>
        <w:ind w:left="360" w:right="0"/>
        <w:jc w:val="center"/>
        <w:rPr>
          <w:b/>
          <w:lang w:val="en-GB"/>
        </w:rPr>
      </w:pPr>
    </w:p>
    <w:p w:rsidR="00230A51" w:rsidRPr="00DD5914" w:rsidRDefault="00DD5914" w:rsidP="0080090E">
      <w:pPr>
        <w:pStyle w:val="BlockText"/>
        <w:tabs>
          <w:tab w:val="left" w:pos="270"/>
          <w:tab w:val="left" w:pos="450"/>
          <w:tab w:val="left" w:pos="720"/>
          <w:tab w:val="left" w:pos="900"/>
          <w:tab w:val="left" w:pos="1260"/>
          <w:tab w:val="left" w:pos="1440"/>
          <w:tab w:val="left" w:pos="1620"/>
          <w:tab w:val="left" w:pos="1890"/>
          <w:tab w:val="left" w:pos="2430"/>
          <w:tab w:val="left" w:pos="3420"/>
          <w:tab w:val="left" w:pos="4410"/>
        </w:tabs>
        <w:ind w:left="360" w:right="0"/>
        <w:jc w:val="center"/>
        <w:rPr>
          <w:b/>
          <w:lang w:val="en-GB"/>
        </w:rPr>
      </w:pPr>
      <w:r w:rsidRPr="00DD5914">
        <w:rPr>
          <w:b/>
          <w:lang w:val="en-GB"/>
        </w:rPr>
        <w:lastRenderedPageBreak/>
        <w:t>DEPARTMENT OF AUDIOLOGY</w:t>
      </w:r>
    </w:p>
    <w:p w:rsidR="00DD5914" w:rsidRDefault="00DD5914" w:rsidP="00230A51">
      <w:pPr>
        <w:pStyle w:val="BlockText"/>
        <w:ind w:left="0" w:right="0"/>
        <w:jc w:val="both"/>
        <w:rPr>
          <w:b/>
          <w:lang w:val="en-GB"/>
        </w:rPr>
      </w:pPr>
    </w:p>
    <w:p w:rsidR="00435242" w:rsidRPr="00DD5914" w:rsidRDefault="00435242" w:rsidP="00230A51">
      <w:pPr>
        <w:pStyle w:val="BlockText"/>
        <w:ind w:left="0" w:right="0"/>
        <w:jc w:val="both"/>
        <w:rPr>
          <w:b/>
          <w:lang w:val="en-GB"/>
        </w:rPr>
      </w:pPr>
    </w:p>
    <w:p w:rsidR="00230A51" w:rsidRDefault="00230A51" w:rsidP="00BD25D0">
      <w:pPr>
        <w:pStyle w:val="BlockText"/>
        <w:spacing w:line="360" w:lineRule="auto"/>
        <w:ind w:left="0" w:right="0" w:firstLine="360"/>
        <w:jc w:val="both"/>
      </w:pPr>
      <w:r w:rsidRPr="00DD5914">
        <w:t xml:space="preserve">The </w:t>
      </w:r>
      <w:r w:rsidR="00C770BE">
        <w:t>D</w:t>
      </w:r>
      <w:r w:rsidRPr="00DD5914">
        <w:t xml:space="preserve">epartment of Audiology is mainly involved in the prevention, identification and management of individuals with hearing impairment. A series of evaluation procedures are adopted to make an appropriate diagnosis. It provides diagnostic services which guides and suggests the next line of treatment. The department is also involved in the management of individuals with hearing impairment by fitting suitable hearing devices such as hearing aids and assistive listening devices for those who cannot be managed by medical or surgical line of treatment. </w:t>
      </w:r>
    </w:p>
    <w:p w:rsidR="008872C8" w:rsidRPr="00DD5914" w:rsidRDefault="008872C8" w:rsidP="00BD25D0">
      <w:pPr>
        <w:pStyle w:val="BlockText"/>
        <w:spacing w:line="360" w:lineRule="auto"/>
        <w:ind w:left="0" w:right="0" w:firstLine="360"/>
        <w:jc w:val="both"/>
      </w:pPr>
    </w:p>
    <w:p w:rsidR="00230A51" w:rsidRPr="00DD5914" w:rsidRDefault="00230A51" w:rsidP="00A9456B">
      <w:pPr>
        <w:pStyle w:val="BlockText"/>
        <w:numPr>
          <w:ilvl w:val="1"/>
          <w:numId w:val="3"/>
        </w:numPr>
        <w:tabs>
          <w:tab w:val="clear" w:pos="1440"/>
          <w:tab w:val="num" w:pos="360"/>
        </w:tabs>
        <w:ind w:left="360" w:right="0" w:hanging="360"/>
        <w:jc w:val="both"/>
        <w:rPr>
          <w:b/>
          <w:lang w:val="en-GB"/>
        </w:rPr>
      </w:pPr>
      <w:r w:rsidRPr="00DD5914">
        <w:rPr>
          <w:b/>
          <w:lang w:val="en-GB"/>
        </w:rPr>
        <w:t>Hearing Evaluation</w:t>
      </w:r>
    </w:p>
    <w:p w:rsidR="00230A51" w:rsidRPr="00DD5914" w:rsidRDefault="00230A51" w:rsidP="00230A51">
      <w:pPr>
        <w:pStyle w:val="BlockText"/>
        <w:ind w:left="0" w:right="0"/>
        <w:jc w:val="both"/>
        <w:rPr>
          <w:b/>
          <w:lang w:val="en-GB"/>
        </w:rPr>
      </w:pPr>
    </w:p>
    <w:p w:rsidR="00230A51" w:rsidRPr="00DD5914" w:rsidRDefault="00230A51" w:rsidP="007C6F55">
      <w:pPr>
        <w:pStyle w:val="BodyText"/>
        <w:spacing w:line="360" w:lineRule="auto"/>
        <w:ind w:left="360"/>
      </w:pPr>
      <w:r w:rsidRPr="00DD5914">
        <w:t xml:space="preserve">A battery of tests is administered with the state-of-the-art equipments to clients who visit the institute from all over the country and abroad. Table </w:t>
      </w:r>
      <w:r w:rsidR="0024424E">
        <w:t>13</w:t>
      </w:r>
      <w:r w:rsidR="00EA2A40">
        <w:t xml:space="preserve"> </w:t>
      </w:r>
      <w:r w:rsidRPr="00DD5914">
        <w:t>gives the details of clients seen for hearing evaluation</w:t>
      </w:r>
      <w:r w:rsidR="00EA2A40">
        <w:t>.</w:t>
      </w:r>
      <w:r w:rsidR="0096454A">
        <w:t xml:space="preserve">  Figures 2</w:t>
      </w:r>
      <w:r w:rsidRPr="00DD5914">
        <w:t xml:space="preserve"> and </w:t>
      </w:r>
      <w:r w:rsidR="0096454A">
        <w:t>3</w:t>
      </w:r>
      <w:r w:rsidRPr="00DD5914">
        <w:t xml:space="preserve"> provide details of status of hearing in clients evaluated and the audiological tests carried </w:t>
      </w:r>
      <w:r w:rsidR="00A62BF2" w:rsidRPr="00DD5914">
        <w:t>out:</w:t>
      </w:r>
    </w:p>
    <w:p w:rsidR="00F83C09" w:rsidRDefault="00F83C09" w:rsidP="00F83C09">
      <w:pPr>
        <w:pStyle w:val="BodyText"/>
        <w:spacing w:line="360" w:lineRule="auto"/>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025EA5" w:rsidRDefault="00025EA5" w:rsidP="00F83C09">
      <w:pPr>
        <w:spacing w:after="0" w:line="360" w:lineRule="auto"/>
        <w:jc w:val="center"/>
        <w:rPr>
          <w:rFonts w:ascii="Times New Roman" w:hAnsi="Times New Roman" w:cs="Times New Roman"/>
          <w:bCs/>
          <w:sz w:val="24"/>
          <w:szCs w:val="24"/>
        </w:rPr>
      </w:pPr>
    </w:p>
    <w:p w:rsidR="00230A51" w:rsidRPr="0003547B" w:rsidRDefault="00230A51" w:rsidP="00F83C09">
      <w:pPr>
        <w:spacing w:after="0" w:line="360" w:lineRule="auto"/>
        <w:jc w:val="center"/>
        <w:rPr>
          <w:rFonts w:ascii="Times New Roman" w:hAnsi="Times New Roman" w:cs="Times New Roman"/>
          <w:b/>
          <w:sz w:val="24"/>
          <w:szCs w:val="24"/>
        </w:rPr>
      </w:pPr>
      <w:r w:rsidRPr="0003547B">
        <w:rPr>
          <w:rFonts w:ascii="Times New Roman" w:hAnsi="Times New Roman" w:cs="Times New Roman"/>
          <w:bCs/>
          <w:sz w:val="24"/>
          <w:szCs w:val="24"/>
        </w:rPr>
        <w:lastRenderedPageBreak/>
        <w:t>Table</w:t>
      </w:r>
      <w:r w:rsidR="0073249C" w:rsidRPr="0003547B">
        <w:rPr>
          <w:rFonts w:ascii="Times New Roman" w:hAnsi="Times New Roman" w:cs="Times New Roman"/>
          <w:bCs/>
          <w:sz w:val="24"/>
          <w:szCs w:val="24"/>
        </w:rPr>
        <w:t xml:space="preserve"> </w:t>
      </w:r>
      <w:r w:rsidR="0096454A">
        <w:rPr>
          <w:rFonts w:ascii="Times New Roman" w:hAnsi="Times New Roman" w:cs="Times New Roman"/>
          <w:bCs/>
          <w:sz w:val="24"/>
          <w:szCs w:val="24"/>
        </w:rPr>
        <w:t>1</w:t>
      </w:r>
      <w:r w:rsidR="0024424E">
        <w:rPr>
          <w:rFonts w:ascii="Times New Roman" w:hAnsi="Times New Roman" w:cs="Times New Roman"/>
          <w:bCs/>
          <w:sz w:val="24"/>
          <w:szCs w:val="24"/>
        </w:rPr>
        <w:t>3</w:t>
      </w:r>
      <w:r w:rsidRPr="0003547B">
        <w:rPr>
          <w:rFonts w:ascii="Times New Roman" w:hAnsi="Times New Roman" w:cs="Times New Roman"/>
          <w:bCs/>
          <w:sz w:val="24"/>
          <w:szCs w:val="24"/>
        </w:rPr>
        <w:t>:</w:t>
      </w:r>
      <w:r w:rsidRPr="0003547B">
        <w:rPr>
          <w:rFonts w:ascii="Times New Roman" w:hAnsi="Times New Roman" w:cs="Times New Roman"/>
          <w:b/>
          <w:bCs/>
          <w:sz w:val="24"/>
          <w:szCs w:val="24"/>
        </w:rPr>
        <w:t xml:space="preserve"> </w:t>
      </w:r>
      <w:r w:rsidRPr="0003547B">
        <w:rPr>
          <w:rFonts w:ascii="Times New Roman" w:hAnsi="Times New Roman" w:cs="Times New Roman"/>
          <w:bCs/>
          <w:sz w:val="24"/>
          <w:szCs w:val="24"/>
        </w:rPr>
        <w:t>Clients seen in hearing evaluation section</w:t>
      </w:r>
      <w:r w:rsidR="0024424E">
        <w:rPr>
          <w:rFonts w:ascii="Times New Roman" w:hAnsi="Times New Roman" w:cs="Times New Roman"/>
          <w:bCs/>
          <w:sz w:val="24"/>
          <w:szCs w:val="24"/>
        </w:rPr>
        <w:t>.</w:t>
      </w:r>
    </w:p>
    <w:tbl>
      <w:tblPr>
        <w:tblW w:w="5000" w:type="pct"/>
        <w:jc w:val="center"/>
        <w:tblLook w:val="01E0"/>
      </w:tblPr>
      <w:tblGrid>
        <w:gridCol w:w="5590"/>
        <w:gridCol w:w="1133"/>
        <w:gridCol w:w="1323"/>
      </w:tblGrid>
      <w:tr w:rsidR="00230A51" w:rsidRPr="0003547B" w:rsidTr="00EA0379">
        <w:trPr>
          <w:jc w:val="center"/>
        </w:trPr>
        <w:tc>
          <w:tcPr>
            <w:tcW w:w="4178" w:type="pct"/>
            <w:gridSpan w:val="2"/>
            <w:tcBorders>
              <w:top w:val="single" w:sz="4" w:space="0" w:color="auto"/>
            </w:tcBorders>
          </w:tcPr>
          <w:p w:rsidR="00230A51" w:rsidRPr="0003547B" w:rsidRDefault="00230A51" w:rsidP="0080090E">
            <w:pPr>
              <w:pStyle w:val="BodyText"/>
            </w:pPr>
            <w:r w:rsidRPr="0003547B">
              <w:t>Total no. of clients evaluated/screened for hearing problems</w:t>
            </w:r>
          </w:p>
        </w:tc>
        <w:tc>
          <w:tcPr>
            <w:tcW w:w="822" w:type="pct"/>
            <w:tcBorders>
              <w:top w:val="single" w:sz="4" w:space="0" w:color="auto"/>
            </w:tcBorders>
          </w:tcPr>
          <w:p w:rsidR="00230A51" w:rsidRPr="0003547B" w:rsidRDefault="00230A51" w:rsidP="0080090E">
            <w:pPr>
              <w:pStyle w:val="BodyText"/>
              <w:jc w:val="right"/>
            </w:pPr>
            <w:r w:rsidRPr="0003547B">
              <w:t>12207</w:t>
            </w:r>
          </w:p>
        </w:tc>
      </w:tr>
      <w:tr w:rsidR="00230A51" w:rsidRPr="0003547B" w:rsidTr="00EA0379">
        <w:trPr>
          <w:jc w:val="center"/>
        </w:trPr>
        <w:tc>
          <w:tcPr>
            <w:tcW w:w="4178" w:type="pct"/>
            <w:gridSpan w:val="2"/>
          </w:tcPr>
          <w:p w:rsidR="00230A51" w:rsidRPr="0003547B" w:rsidRDefault="00230A51" w:rsidP="0080090E">
            <w:pPr>
              <w:pStyle w:val="BodyText"/>
            </w:pPr>
            <w:r w:rsidRPr="0003547B">
              <w:t>No. of clients seen for hearing evaluation at AIISH</w:t>
            </w:r>
          </w:p>
        </w:tc>
        <w:tc>
          <w:tcPr>
            <w:tcW w:w="822" w:type="pct"/>
          </w:tcPr>
          <w:p w:rsidR="00230A51" w:rsidRPr="0003547B" w:rsidRDefault="00230A51" w:rsidP="0080090E">
            <w:pPr>
              <w:pStyle w:val="BodyText"/>
              <w:jc w:val="right"/>
            </w:pPr>
            <w:r w:rsidRPr="0003547B">
              <w:t>11512</w:t>
            </w:r>
          </w:p>
        </w:tc>
      </w:tr>
      <w:tr w:rsidR="00230A51" w:rsidRPr="0003547B" w:rsidTr="00EA0379">
        <w:trPr>
          <w:jc w:val="center"/>
        </w:trPr>
        <w:tc>
          <w:tcPr>
            <w:tcW w:w="4178" w:type="pct"/>
            <w:gridSpan w:val="2"/>
          </w:tcPr>
          <w:p w:rsidR="00230A51" w:rsidRPr="0003547B" w:rsidRDefault="00230A51" w:rsidP="0080090E">
            <w:pPr>
              <w:pStyle w:val="BodyText"/>
            </w:pPr>
            <w:r w:rsidRPr="0003547B">
              <w:t>No. of clients seen for hearing evaluation at camps</w:t>
            </w:r>
          </w:p>
        </w:tc>
        <w:tc>
          <w:tcPr>
            <w:tcW w:w="822" w:type="pct"/>
          </w:tcPr>
          <w:p w:rsidR="00230A51" w:rsidRPr="0003547B" w:rsidRDefault="00230A51" w:rsidP="0080090E">
            <w:pPr>
              <w:pStyle w:val="BodyText"/>
              <w:jc w:val="right"/>
            </w:pPr>
            <w:r w:rsidRPr="0003547B">
              <w:t>695</w:t>
            </w:r>
          </w:p>
        </w:tc>
      </w:tr>
      <w:tr w:rsidR="00230A51" w:rsidRPr="0003547B" w:rsidTr="00EA0379">
        <w:trPr>
          <w:jc w:val="center"/>
        </w:trPr>
        <w:tc>
          <w:tcPr>
            <w:tcW w:w="4178" w:type="pct"/>
            <w:gridSpan w:val="2"/>
          </w:tcPr>
          <w:p w:rsidR="00230A51" w:rsidRPr="0003547B" w:rsidRDefault="00230A51" w:rsidP="0080090E">
            <w:pPr>
              <w:pStyle w:val="BodyText"/>
            </w:pPr>
            <w:r w:rsidRPr="0003547B">
              <w:t xml:space="preserve">No. of ears tested  </w:t>
            </w:r>
          </w:p>
        </w:tc>
        <w:tc>
          <w:tcPr>
            <w:tcW w:w="822" w:type="pct"/>
          </w:tcPr>
          <w:p w:rsidR="00230A51" w:rsidRPr="0003547B" w:rsidRDefault="00230A51" w:rsidP="0080090E">
            <w:pPr>
              <w:pStyle w:val="BodyText"/>
              <w:jc w:val="right"/>
            </w:pPr>
            <w:r w:rsidRPr="0003547B">
              <w:t>18219</w:t>
            </w:r>
          </w:p>
        </w:tc>
      </w:tr>
      <w:tr w:rsidR="00230A51" w:rsidRPr="0003547B" w:rsidTr="00EA0379">
        <w:trPr>
          <w:jc w:val="center"/>
        </w:trPr>
        <w:tc>
          <w:tcPr>
            <w:tcW w:w="3474" w:type="pct"/>
          </w:tcPr>
          <w:p w:rsidR="00230A51" w:rsidRPr="0003547B" w:rsidRDefault="00230A51" w:rsidP="00A9456B">
            <w:pPr>
              <w:pStyle w:val="BodyText"/>
              <w:numPr>
                <w:ilvl w:val="0"/>
                <w:numId w:val="4"/>
              </w:numPr>
              <w:ind w:hanging="90"/>
            </w:pPr>
            <w:r w:rsidRPr="0003547B">
              <w:t>Normal hearing</w:t>
            </w:r>
            <w:r w:rsidRPr="0003547B">
              <w:tab/>
            </w:r>
          </w:p>
        </w:tc>
        <w:tc>
          <w:tcPr>
            <w:tcW w:w="704" w:type="pct"/>
          </w:tcPr>
          <w:p w:rsidR="00230A51" w:rsidRPr="0003547B" w:rsidRDefault="00230A51" w:rsidP="0080090E">
            <w:pPr>
              <w:pStyle w:val="BodyText"/>
              <w:jc w:val="right"/>
            </w:pPr>
            <w:r w:rsidRPr="0003547B">
              <w:t>3381</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tcPr>
          <w:p w:rsidR="00230A51" w:rsidRPr="0003547B" w:rsidRDefault="00230A51" w:rsidP="00A9456B">
            <w:pPr>
              <w:pStyle w:val="BodyText"/>
              <w:numPr>
                <w:ilvl w:val="0"/>
                <w:numId w:val="4"/>
              </w:numPr>
              <w:ind w:hanging="90"/>
            </w:pPr>
            <w:r w:rsidRPr="0003547B">
              <w:t>Conductive hearing loss</w:t>
            </w:r>
          </w:p>
        </w:tc>
        <w:tc>
          <w:tcPr>
            <w:tcW w:w="704" w:type="pct"/>
          </w:tcPr>
          <w:p w:rsidR="00230A51" w:rsidRPr="0003547B" w:rsidRDefault="00230A51" w:rsidP="0080090E">
            <w:pPr>
              <w:pStyle w:val="BodyText"/>
              <w:jc w:val="right"/>
            </w:pPr>
            <w:r w:rsidRPr="0003547B">
              <w:t>2478</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tcPr>
          <w:p w:rsidR="00230A51" w:rsidRPr="0003547B" w:rsidRDefault="00230A51" w:rsidP="00A9456B">
            <w:pPr>
              <w:pStyle w:val="BodyText"/>
              <w:numPr>
                <w:ilvl w:val="0"/>
                <w:numId w:val="4"/>
              </w:numPr>
              <w:ind w:hanging="90"/>
            </w:pPr>
            <w:r w:rsidRPr="0003547B">
              <w:t>Mixed hearing loss</w:t>
            </w:r>
          </w:p>
        </w:tc>
        <w:tc>
          <w:tcPr>
            <w:tcW w:w="704" w:type="pct"/>
          </w:tcPr>
          <w:p w:rsidR="00230A51" w:rsidRPr="0003547B" w:rsidRDefault="00230A51" w:rsidP="0080090E">
            <w:pPr>
              <w:pStyle w:val="BodyText"/>
              <w:jc w:val="right"/>
            </w:pPr>
            <w:r w:rsidRPr="0003547B">
              <w:t>4029</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tcPr>
          <w:p w:rsidR="00230A51" w:rsidRPr="0003547B" w:rsidRDefault="00230A51" w:rsidP="00A9456B">
            <w:pPr>
              <w:pStyle w:val="BodyText"/>
              <w:numPr>
                <w:ilvl w:val="0"/>
                <w:numId w:val="4"/>
              </w:numPr>
              <w:ind w:hanging="90"/>
            </w:pPr>
            <w:r w:rsidRPr="0003547B">
              <w:t>Sensori-neural hearing loss</w:t>
            </w:r>
          </w:p>
        </w:tc>
        <w:tc>
          <w:tcPr>
            <w:tcW w:w="704" w:type="pct"/>
          </w:tcPr>
          <w:p w:rsidR="00230A51" w:rsidRPr="0003547B" w:rsidRDefault="00230A51" w:rsidP="0080090E">
            <w:pPr>
              <w:pStyle w:val="BodyText"/>
              <w:jc w:val="right"/>
            </w:pPr>
            <w:r w:rsidRPr="0003547B">
              <w:t>7798</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tcPr>
          <w:p w:rsidR="00230A51" w:rsidRPr="0003547B" w:rsidRDefault="00230A51" w:rsidP="00A9456B">
            <w:pPr>
              <w:pStyle w:val="BodyText"/>
              <w:numPr>
                <w:ilvl w:val="0"/>
                <w:numId w:val="4"/>
              </w:numPr>
              <w:ind w:hanging="90"/>
            </w:pPr>
            <w:r w:rsidRPr="0003547B">
              <w:t>* Others</w:t>
            </w:r>
          </w:p>
        </w:tc>
        <w:tc>
          <w:tcPr>
            <w:tcW w:w="704" w:type="pct"/>
          </w:tcPr>
          <w:p w:rsidR="00230A51" w:rsidRPr="0003547B" w:rsidRDefault="00230A51" w:rsidP="0080090E">
            <w:pPr>
              <w:pStyle w:val="BodyText"/>
              <w:jc w:val="right"/>
            </w:pPr>
            <w:r w:rsidRPr="0003547B">
              <w:t>928</w:t>
            </w:r>
          </w:p>
        </w:tc>
        <w:tc>
          <w:tcPr>
            <w:tcW w:w="822" w:type="pct"/>
          </w:tcPr>
          <w:p w:rsidR="00230A51" w:rsidRPr="0003547B" w:rsidRDefault="00230A51" w:rsidP="0080090E">
            <w:pPr>
              <w:pStyle w:val="BodyText"/>
              <w:jc w:val="right"/>
            </w:pPr>
          </w:p>
        </w:tc>
      </w:tr>
      <w:tr w:rsidR="00230A51" w:rsidRPr="0003547B" w:rsidTr="00EA0379">
        <w:trPr>
          <w:jc w:val="center"/>
        </w:trPr>
        <w:tc>
          <w:tcPr>
            <w:tcW w:w="4178" w:type="pct"/>
            <w:gridSpan w:val="2"/>
          </w:tcPr>
          <w:p w:rsidR="00230A51" w:rsidRPr="0003547B" w:rsidRDefault="00230A51" w:rsidP="0080090E">
            <w:pPr>
              <w:pStyle w:val="BodyText"/>
            </w:pPr>
            <w:r w:rsidRPr="0003547B">
              <w:t>No. of audiogram copies issued</w:t>
            </w:r>
          </w:p>
        </w:tc>
        <w:tc>
          <w:tcPr>
            <w:tcW w:w="822" w:type="pct"/>
          </w:tcPr>
          <w:p w:rsidR="00230A51" w:rsidRPr="0003547B" w:rsidRDefault="00230A51" w:rsidP="0080090E">
            <w:pPr>
              <w:pStyle w:val="BodyText"/>
              <w:jc w:val="right"/>
            </w:pPr>
            <w:r w:rsidRPr="0003547B">
              <w:t>8940</w:t>
            </w:r>
          </w:p>
        </w:tc>
      </w:tr>
      <w:tr w:rsidR="00230A51" w:rsidRPr="0003547B" w:rsidTr="00EA0379">
        <w:trPr>
          <w:jc w:val="center"/>
        </w:trPr>
        <w:tc>
          <w:tcPr>
            <w:tcW w:w="4178" w:type="pct"/>
            <w:gridSpan w:val="2"/>
          </w:tcPr>
          <w:p w:rsidR="00230A51" w:rsidRPr="0003547B" w:rsidRDefault="00230A51" w:rsidP="0080090E">
            <w:pPr>
              <w:pStyle w:val="BodyText"/>
            </w:pPr>
            <w:r w:rsidRPr="0003547B">
              <w:t>No. of Hindi cases</w:t>
            </w:r>
          </w:p>
        </w:tc>
        <w:tc>
          <w:tcPr>
            <w:tcW w:w="822" w:type="pct"/>
          </w:tcPr>
          <w:p w:rsidR="00230A51" w:rsidRPr="0003547B" w:rsidRDefault="00230A51" w:rsidP="0080090E">
            <w:pPr>
              <w:pStyle w:val="BodyText"/>
              <w:jc w:val="right"/>
            </w:pPr>
            <w:r w:rsidRPr="0003547B">
              <w:t>433</w:t>
            </w:r>
          </w:p>
        </w:tc>
      </w:tr>
      <w:tr w:rsidR="00230A51" w:rsidRPr="0003547B" w:rsidTr="00EA0379">
        <w:trPr>
          <w:jc w:val="center"/>
        </w:trPr>
        <w:tc>
          <w:tcPr>
            <w:tcW w:w="4178" w:type="pct"/>
            <w:gridSpan w:val="2"/>
          </w:tcPr>
          <w:p w:rsidR="00230A51" w:rsidRPr="0003547B" w:rsidRDefault="00230A51" w:rsidP="0080090E">
            <w:pPr>
              <w:pStyle w:val="BodyText"/>
            </w:pPr>
            <w:r w:rsidRPr="0003547B">
              <w:t xml:space="preserve">No. of certificates issued </w:t>
            </w:r>
          </w:p>
        </w:tc>
        <w:tc>
          <w:tcPr>
            <w:tcW w:w="822" w:type="pct"/>
          </w:tcPr>
          <w:p w:rsidR="00230A51" w:rsidRPr="0003547B" w:rsidRDefault="00230A51" w:rsidP="0080090E">
            <w:pPr>
              <w:pStyle w:val="BodyText"/>
              <w:jc w:val="right"/>
            </w:pPr>
            <w:r w:rsidRPr="0003547B">
              <w:t>2077</w:t>
            </w: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Financial aid</w:t>
            </w:r>
          </w:p>
        </w:tc>
        <w:tc>
          <w:tcPr>
            <w:tcW w:w="704" w:type="pct"/>
            <w:shd w:val="clear" w:color="auto" w:fill="auto"/>
          </w:tcPr>
          <w:p w:rsidR="00230A51" w:rsidRPr="0003547B" w:rsidRDefault="00230A51" w:rsidP="0080090E">
            <w:pPr>
              <w:pStyle w:val="BodyText"/>
              <w:jc w:val="right"/>
            </w:pPr>
            <w:r w:rsidRPr="0003547B">
              <w:t>1088</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Admission to school for the deaf</w:t>
            </w:r>
          </w:p>
        </w:tc>
        <w:tc>
          <w:tcPr>
            <w:tcW w:w="704" w:type="pct"/>
            <w:shd w:val="clear" w:color="auto" w:fill="auto"/>
          </w:tcPr>
          <w:p w:rsidR="00230A51" w:rsidRPr="0003547B" w:rsidRDefault="00230A51" w:rsidP="0080090E">
            <w:pPr>
              <w:pStyle w:val="BodyText"/>
              <w:jc w:val="right"/>
            </w:pPr>
            <w:r w:rsidRPr="0003547B">
              <w:t>89</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Physically handicapped</w:t>
            </w:r>
          </w:p>
        </w:tc>
        <w:tc>
          <w:tcPr>
            <w:tcW w:w="704" w:type="pct"/>
            <w:shd w:val="clear" w:color="auto" w:fill="auto"/>
          </w:tcPr>
          <w:p w:rsidR="00230A51" w:rsidRPr="0003547B" w:rsidRDefault="00230A51" w:rsidP="0080090E">
            <w:pPr>
              <w:pStyle w:val="BodyText"/>
              <w:jc w:val="right"/>
            </w:pPr>
            <w:r w:rsidRPr="0003547B">
              <w:t>480</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Tax exemption</w:t>
            </w:r>
          </w:p>
        </w:tc>
        <w:tc>
          <w:tcPr>
            <w:tcW w:w="704" w:type="pct"/>
            <w:shd w:val="clear" w:color="auto" w:fill="auto"/>
          </w:tcPr>
          <w:p w:rsidR="00230A51" w:rsidRPr="0003547B" w:rsidRDefault="00230A51" w:rsidP="0080090E">
            <w:pPr>
              <w:pStyle w:val="BodyText"/>
              <w:jc w:val="right"/>
            </w:pPr>
            <w:r w:rsidRPr="0003547B">
              <w:t>80</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Education scholarship</w:t>
            </w:r>
          </w:p>
        </w:tc>
        <w:tc>
          <w:tcPr>
            <w:tcW w:w="704" w:type="pct"/>
            <w:shd w:val="clear" w:color="auto" w:fill="auto"/>
          </w:tcPr>
          <w:p w:rsidR="00230A51" w:rsidRPr="0003547B" w:rsidRDefault="00230A51" w:rsidP="0080090E">
            <w:pPr>
              <w:pStyle w:val="BodyText"/>
              <w:jc w:val="right"/>
            </w:pPr>
            <w:r w:rsidRPr="0003547B">
              <w:t>91</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At camp</w:t>
            </w:r>
          </w:p>
        </w:tc>
        <w:tc>
          <w:tcPr>
            <w:tcW w:w="704" w:type="pct"/>
            <w:shd w:val="clear" w:color="auto" w:fill="auto"/>
          </w:tcPr>
          <w:p w:rsidR="00230A51" w:rsidRPr="0003547B" w:rsidRDefault="00230A51" w:rsidP="0080090E">
            <w:pPr>
              <w:pStyle w:val="BodyText"/>
              <w:jc w:val="right"/>
            </w:pPr>
            <w:r w:rsidRPr="0003547B">
              <w:t>172</w:t>
            </w:r>
          </w:p>
        </w:tc>
        <w:tc>
          <w:tcPr>
            <w:tcW w:w="822" w:type="pct"/>
          </w:tcPr>
          <w:p w:rsidR="00230A51" w:rsidRPr="0003547B" w:rsidRDefault="00230A51" w:rsidP="0080090E">
            <w:pPr>
              <w:pStyle w:val="BodyText"/>
              <w:jc w:val="right"/>
            </w:pPr>
          </w:p>
        </w:tc>
      </w:tr>
      <w:tr w:rsidR="00230A51" w:rsidRPr="0003547B" w:rsidTr="00EA0379">
        <w:trPr>
          <w:jc w:val="center"/>
        </w:trPr>
        <w:tc>
          <w:tcPr>
            <w:tcW w:w="3474" w:type="pct"/>
            <w:shd w:val="clear" w:color="auto" w:fill="auto"/>
          </w:tcPr>
          <w:p w:rsidR="00230A51" w:rsidRPr="0003547B" w:rsidRDefault="00230A51" w:rsidP="00A9456B">
            <w:pPr>
              <w:pStyle w:val="BodyText"/>
              <w:numPr>
                <w:ilvl w:val="0"/>
                <w:numId w:val="4"/>
              </w:numPr>
              <w:ind w:hanging="90"/>
            </w:pPr>
            <w:r w:rsidRPr="0003547B">
              <w:t>Others</w:t>
            </w:r>
          </w:p>
        </w:tc>
        <w:tc>
          <w:tcPr>
            <w:tcW w:w="704" w:type="pct"/>
            <w:shd w:val="clear" w:color="auto" w:fill="auto"/>
          </w:tcPr>
          <w:p w:rsidR="00230A51" w:rsidRPr="0003547B" w:rsidRDefault="00230A51" w:rsidP="0080090E">
            <w:pPr>
              <w:pStyle w:val="BodyText"/>
              <w:jc w:val="right"/>
            </w:pPr>
            <w:r w:rsidRPr="0003547B">
              <w:t>124</w:t>
            </w:r>
          </w:p>
        </w:tc>
        <w:tc>
          <w:tcPr>
            <w:tcW w:w="822" w:type="pct"/>
          </w:tcPr>
          <w:p w:rsidR="00230A51" w:rsidRDefault="00230A51" w:rsidP="0080090E">
            <w:pPr>
              <w:pStyle w:val="BodyText"/>
              <w:jc w:val="right"/>
            </w:pPr>
          </w:p>
          <w:p w:rsidR="00EA0379" w:rsidRDefault="00EA0379" w:rsidP="0080090E">
            <w:pPr>
              <w:pStyle w:val="BodyText"/>
              <w:jc w:val="right"/>
            </w:pPr>
          </w:p>
          <w:p w:rsidR="00EA0379" w:rsidRPr="0003547B" w:rsidRDefault="00EA0379" w:rsidP="0080090E">
            <w:pPr>
              <w:pStyle w:val="BodyText"/>
              <w:jc w:val="right"/>
            </w:pP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Clients History taken</w:t>
            </w:r>
          </w:p>
        </w:tc>
        <w:tc>
          <w:tcPr>
            <w:tcW w:w="822" w:type="pct"/>
          </w:tcPr>
          <w:p w:rsidR="00A62BF2" w:rsidRPr="0003547B" w:rsidRDefault="00A62BF2" w:rsidP="0080090E">
            <w:pPr>
              <w:pStyle w:val="BodyText"/>
              <w:jc w:val="right"/>
            </w:pPr>
            <w:r w:rsidRPr="0003547B">
              <w:t>12292</w:t>
            </w:r>
          </w:p>
        </w:tc>
      </w:tr>
      <w:tr w:rsidR="00A62BF2" w:rsidRPr="0003547B" w:rsidTr="00EA0379">
        <w:trPr>
          <w:trHeight w:val="305"/>
          <w:jc w:val="center"/>
        </w:trPr>
        <w:tc>
          <w:tcPr>
            <w:tcW w:w="4178" w:type="pct"/>
            <w:gridSpan w:val="2"/>
            <w:shd w:val="clear" w:color="auto" w:fill="auto"/>
          </w:tcPr>
          <w:p w:rsidR="00A62BF2" w:rsidRPr="0003547B" w:rsidRDefault="00A62BF2" w:rsidP="0080090E">
            <w:pPr>
              <w:pStyle w:val="BodyText"/>
            </w:pPr>
            <w:r w:rsidRPr="0003547B">
              <w:t>Pure tone audiometry</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10445</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Speech audiometry</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10586</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Immittance</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11105</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BOA</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714</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ABR</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2708</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OAE</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493</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VRA</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41</w:t>
            </w:r>
          </w:p>
        </w:tc>
      </w:tr>
      <w:tr w:rsidR="00A62BF2" w:rsidRPr="0003547B" w:rsidTr="00EA0379">
        <w:trPr>
          <w:jc w:val="center"/>
        </w:trPr>
        <w:tc>
          <w:tcPr>
            <w:tcW w:w="4178" w:type="pct"/>
            <w:gridSpan w:val="2"/>
            <w:shd w:val="clear" w:color="auto" w:fill="auto"/>
          </w:tcPr>
          <w:p w:rsidR="00A62BF2" w:rsidRPr="0003547B" w:rsidRDefault="00A62BF2" w:rsidP="0080090E">
            <w:pPr>
              <w:pStyle w:val="BodyText"/>
            </w:pPr>
            <w:r w:rsidRPr="0003547B">
              <w:t>CAPD tests</w:t>
            </w:r>
          </w:p>
        </w:tc>
        <w:tc>
          <w:tcPr>
            <w:tcW w:w="822" w:type="pct"/>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11</w:t>
            </w:r>
          </w:p>
        </w:tc>
      </w:tr>
      <w:tr w:rsidR="00A62BF2" w:rsidRPr="0003547B" w:rsidTr="00EA0379">
        <w:trPr>
          <w:jc w:val="center"/>
        </w:trPr>
        <w:tc>
          <w:tcPr>
            <w:tcW w:w="4178" w:type="pct"/>
            <w:gridSpan w:val="2"/>
            <w:tcBorders>
              <w:bottom w:val="single" w:sz="4" w:space="0" w:color="auto"/>
            </w:tcBorders>
            <w:shd w:val="clear" w:color="auto" w:fill="auto"/>
          </w:tcPr>
          <w:p w:rsidR="00A62BF2" w:rsidRPr="0003547B" w:rsidRDefault="00A62BF2" w:rsidP="0080090E">
            <w:pPr>
              <w:pStyle w:val="BodyText"/>
            </w:pPr>
            <w:r w:rsidRPr="0003547B">
              <w:t>VEMP</w:t>
            </w:r>
          </w:p>
        </w:tc>
        <w:tc>
          <w:tcPr>
            <w:tcW w:w="822" w:type="pct"/>
            <w:tcBorders>
              <w:bottom w:val="single" w:sz="4" w:space="0" w:color="auto"/>
            </w:tcBorders>
            <w:vAlign w:val="bottom"/>
          </w:tcPr>
          <w:p w:rsidR="00A62BF2" w:rsidRPr="0003547B" w:rsidRDefault="00A62BF2" w:rsidP="0080090E">
            <w:pPr>
              <w:spacing w:after="0" w:line="240" w:lineRule="auto"/>
              <w:jc w:val="right"/>
              <w:rPr>
                <w:rFonts w:ascii="Times New Roman" w:hAnsi="Times New Roman" w:cs="Times New Roman"/>
                <w:bCs/>
                <w:sz w:val="24"/>
                <w:szCs w:val="24"/>
              </w:rPr>
            </w:pPr>
            <w:r w:rsidRPr="0003547B">
              <w:rPr>
                <w:rFonts w:ascii="Times New Roman" w:hAnsi="Times New Roman" w:cs="Times New Roman"/>
                <w:bCs/>
                <w:sz w:val="24"/>
                <w:szCs w:val="24"/>
              </w:rPr>
              <w:t>16</w:t>
            </w:r>
          </w:p>
        </w:tc>
      </w:tr>
    </w:tbl>
    <w:p w:rsidR="00230A51" w:rsidRDefault="00230A51" w:rsidP="0030364C">
      <w:pPr>
        <w:spacing w:line="360" w:lineRule="auto"/>
        <w:jc w:val="center"/>
        <w:rPr>
          <w:rFonts w:ascii="Times New Roman" w:hAnsi="Times New Roman" w:cs="Times New Roman"/>
          <w:bCs/>
          <w:sz w:val="24"/>
          <w:szCs w:val="24"/>
        </w:rPr>
      </w:pPr>
      <w:r w:rsidRPr="0003547B">
        <w:rPr>
          <w:rFonts w:ascii="Times New Roman" w:hAnsi="Times New Roman" w:cs="Times New Roman"/>
          <w:bCs/>
          <w:sz w:val="24"/>
          <w:szCs w:val="24"/>
        </w:rPr>
        <w:t>* Re-evaluation suggested, test incomplete, etc.</w:t>
      </w:r>
    </w:p>
    <w:p w:rsidR="008169B7" w:rsidRPr="0003547B" w:rsidRDefault="008169B7" w:rsidP="00F83C09">
      <w:pPr>
        <w:spacing w:line="360" w:lineRule="auto"/>
        <w:ind w:left="540"/>
        <w:rPr>
          <w:rFonts w:ascii="Times New Roman" w:hAnsi="Times New Roman" w:cs="Times New Roman"/>
          <w:bCs/>
          <w:sz w:val="24"/>
          <w:szCs w:val="24"/>
        </w:rPr>
      </w:pPr>
    </w:p>
    <w:p w:rsidR="00EA7B6B" w:rsidRDefault="00EA7B6B" w:rsidP="00944182">
      <w:pPr>
        <w:jc w:val="center"/>
        <w:rPr>
          <w:rFonts w:ascii="Times New Roman" w:hAnsi="Times New Roman" w:cs="Times New Roman"/>
          <w:bCs/>
          <w:sz w:val="24"/>
          <w:szCs w:val="24"/>
        </w:rPr>
      </w:pPr>
      <w:r>
        <w:rPr>
          <w:b/>
          <w:noProof/>
          <w:lang w:val="en-IN" w:eastAsia="en-IN"/>
        </w:rPr>
        <w:lastRenderedPageBreak/>
        <w:drawing>
          <wp:inline distT="0" distB="0" distL="0" distR="0">
            <wp:extent cx="4619625" cy="2581275"/>
            <wp:effectExtent l="1905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7B6B" w:rsidRDefault="00EA7B6B" w:rsidP="00EA7B6B">
      <w:pPr>
        <w:jc w:val="center"/>
        <w:rPr>
          <w:rFonts w:ascii="Times New Roman" w:hAnsi="Times New Roman" w:cs="Times New Roman"/>
          <w:bCs/>
          <w:sz w:val="24"/>
          <w:szCs w:val="24"/>
        </w:rPr>
      </w:pPr>
      <w:r w:rsidRPr="00944182">
        <w:rPr>
          <w:rFonts w:ascii="Times New Roman" w:hAnsi="Times New Roman" w:cs="Times New Roman"/>
          <w:bCs/>
          <w:sz w:val="24"/>
          <w:szCs w:val="24"/>
        </w:rPr>
        <w:t>Figure</w:t>
      </w:r>
      <w:r w:rsidR="00260023">
        <w:rPr>
          <w:rFonts w:ascii="Times New Roman" w:hAnsi="Times New Roman" w:cs="Times New Roman"/>
          <w:bCs/>
          <w:sz w:val="24"/>
          <w:szCs w:val="24"/>
        </w:rPr>
        <w:t xml:space="preserve"> </w:t>
      </w:r>
      <w:r w:rsidR="00140D90">
        <w:rPr>
          <w:rFonts w:ascii="Times New Roman" w:hAnsi="Times New Roman" w:cs="Times New Roman"/>
          <w:bCs/>
          <w:sz w:val="24"/>
          <w:szCs w:val="24"/>
        </w:rPr>
        <w:t>2</w:t>
      </w:r>
      <w:r w:rsidRPr="00944182">
        <w:rPr>
          <w:rFonts w:ascii="Times New Roman" w:hAnsi="Times New Roman" w:cs="Times New Roman"/>
          <w:bCs/>
          <w:sz w:val="24"/>
          <w:szCs w:val="24"/>
        </w:rPr>
        <w:t>:</w:t>
      </w:r>
      <w:r w:rsidRPr="00DD5914">
        <w:rPr>
          <w:rFonts w:ascii="Times New Roman" w:hAnsi="Times New Roman" w:cs="Times New Roman"/>
          <w:b/>
          <w:bCs/>
          <w:sz w:val="24"/>
          <w:szCs w:val="24"/>
        </w:rPr>
        <w:t xml:space="preserve"> </w:t>
      </w:r>
      <w:r w:rsidRPr="00DD5914">
        <w:rPr>
          <w:rFonts w:ascii="Times New Roman" w:hAnsi="Times New Roman" w:cs="Times New Roman"/>
          <w:bCs/>
          <w:sz w:val="24"/>
          <w:szCs w:val="24"/>
        </w:rPr>
        <w:t>Details of</w:t>
      </w:r>
      <w:r w:rsidRPr="00DD5914">
        <w:rPr>
          <w:rFonts w:ascii="Times New Roman" w:hAnsi="Times New Roman" w:cs="Times New Roman"/>
          <w:b/>
          <w:bCs/>
          <w:sz w:val="24"/>
          <w:szCs w:val="24"/>
        </w:rPr>
        <w:t xml:space="preserve"> </w:t>
      </w:r>
      <w:r w:rsidRPr="00DD5914">
        <w:rPr>
          <w:rFonts w:ascii="Times New Roman" w:hAnsi="Times New Roman" w:cs="Times New Roman"/>
          <w:bCs/>
          <w:sz w:val="24"/>
          <w:szCs w:val="24"/>
        </w:rPr>
        <w:t>Status of hearing</w:t>
      </w:r>
      <w:r w:rsidRPr="00DD5914">
        <w:rPr>
          <w:rFonts w:ascii="Times New Roman" w:hAnsi="Times New Roman" w:cs="Times New Roman"/>
          <w:b/>
          <w:bCs/>
          <w:sz w:val="24"/>
          <w:szCs w:val="24"/>
        </w:rPr>
        <w:t xml:space="preserve"> </w:t>
      </w:r>
      <w:r w:rsidRPr="00DD5914">
        <w:rPr>
          <w:rFonts w:ascii="Times New Roman" w:hAnsi="Times New Roman" w:cs="Times New Roman"/>
          <w:bCs/>
          <w:sz w:val="24"/>
          <w:szCs w:val="24"/>
        </w:rPr>
        <w:t>in the no. of ears tested</w:t>
      </w:r>
      <w:r>
        <w:rPr>
          <w:rFonts w:ascii="Times New Roman" w:hAnsi="Times New Roman" w:cs="Times New Roman"/>
          <w:bCs/>
          <w:sz w:val="24"/>
          <w:szCs w:val="24"/>
        </w:rPr>
        <w:t>.</w:t>
      </w:r>
    </w:p>
    <w:p w:rsidR="00EA7B6B" w:rsidRDefault="001073DA" w:rsidP="001073DA">
      <w:pPr>
        <w:rPr>
          <w:rFonts w:ascii="Times New Roman" w:hAnsi="Times New Roman" w:cs="Times New Roman"/>
          <w:bCs/>
          <w:sz w:val="24"/>
          <w:szCs w:val="24"/>
        </w:rPr>
      </w:pPr>
      <w:r>
        <w:rPr>
          <w:b/>
          <w:noProof/>
          <w:lang w:val="en-IN" w:eastAsia="en-IN"/>
        </w:rPr>
        <w:drawing>
          <wp:inline distT="0" distB="0" distL="0" distR="0">
            <wp:extent cx="4819015" cy="2886075"/>
            <wp:effectExtent l="19050" t="0" r="635" b="0"/>
            <wp:docPr id="13"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73DA" w:rsidRDefault="003C6B3B" w:rsidP="001073DA">
      <w:pPr>
        <w:jc w:val="center"/>
        <w:rPr>
          <w:rFonts w:ascii="Times New Roman" w:hAnsi="Times New Roman" w:cs="Times New Roman"/>
          <w:bCs/>
          <w:sz w:val="24"/>
          <w:szCs w:val="24"/>
        </w:rPr>
      </w:pPr>
      <w:r w:rsidRPr="00944182">
        <w:rPr>
          <w:rFonts w:ascii="Times New Roman" w:hAnsi="Times New Roman" w:cs="Times New Roman"/>
          <w:bCs/>
          <w:sz w:val="24"/>
          <w:szCs w:val="24"/>
        </w:rPr>
        <w:t>Figure</w:t>
      </w:r>
      <w:r>
        <w:rPr>
          <w:rFonts w:ascii="Times New Roman" w:hAnsi="Times New Roman" w:cs="Times New Roman"/>
          <w:bCs/>
          <w:sz w:val="24"/>
          <w:szCs w:val="24"/>
        </w:rPr>
        <w:t xml:space="preserve"> </w:t>
      </w:r>
      <w:r w:rsidR="00140D90">
        <w:rPr>
          <w:rFonts w:ascii="Times New Roman" w:hAnsi="Times New Roman" w:cs="Times New Roman"/>
          <w:bCs/>
          <w:sz w:val="24"/>
          <w:szCs w:val="24"/>
        </w:rPr>
        <w:t>3</w:t>
      </w:r>
      <w:r w:rsidR="001073DA" w:rsidRPr="00944182">
        <w:rPr>
          <w:rFonts w:ascii="Times New Roman" w:hAnsi="Times New Roman" w:cs="Times New Roman"/>
          <w:bCs/>
          <w:sz w:val="24"/>
          <w:szCs w:val="24"/>
        </w:rPr>
        <w:t>:</w:t>
      </w:r>
      <w:r w:rsidR="001073DA" w:rsidRPr="00DD5914">
        <w:rPr>
          <w:rFonts w:ascii="Times New Roman" w:hAnsi="Times New Roman" w:cs="Times New Roman"/>
          <w:b/>
          <w:bCs/>
          <w:sz w:val="24"/>
          <w:szCs w:val="24"/>
        </w:rPr>
        <w:t xml:space="preserve"> </w:t>
      </w:r>
      <w:r w:rsidR="006965CC" w:rsidRPr="006965CC">
        <w:rPr>
          <w:rFonts w:ascii="Times New Roman" w:hAnsi="Times New Roman" w:cs="Times New Roman"/>
          <w:bCs/>
          <w:sz w:val="24"/>
          <w:szCs w:val="24"/>
        </w:rPr>
        <w:t>Details of</w:t>
      </w:r>
      <w:r w:rsidR="006965CC">
        <w:rPr>
          <w:rFonts w:ascii="Times New Roman" w:hAnsi="Times New Roman" w:cs="Times New Roman"/>
          <w:b/>
          <w:bCs/>
          <w:sz w:val="24"/>
          <w:szCs w:val="24"/>
        </w:rPr>
        <w:t xml:space="preserve"> </w:t>
      </w:r>
      <w:r w:rsidR="006965CC" w:rsidRPr="00DD5914">
        <w:rPr>
          <w:rFonts w:ascii="Times New Roman" w:hAnsi="Times New Roman" w:cs="Times New Roman"/>
          <w:bCs/>
          <w:sz w:val="24"/>
          <w:szCs w:val="24"/>
        </w:rPr>
        <w:t>audiological</w:t>
      </w:r>
      <w:r w:rsidR="001073DA" w:rsidRPr="00DD5914">
        <w:rPr>
          <w:rFonts w:ascii="Times New Roman" w:hAnsi="Times New Roman" w:cs="Times New Roman"/>
          <w:bCs/>
          <w:sz w:val="24"/>
          <w:szCs w:val="24"/>
        </w:rPr>
        <w:t xml:space="preserve"> tests carried out</w:t>
      </w:r>
      <w:r w:rsidR="001073DA">
        <w:rPr>
          <w:rFonts w:ascii="Times New Roman" w:hAnsi="Times New Roman" w:cs="Times New Roman"/>
          <w:bCs/>
          <w:sz w:val="24"/>
          <w:szCs w:val="24"/>
        </w:rPr>
        <w:t>.</w:t>
      </w:r>
    </w:p>
    <w:p w:rsidR="00230A51" w:rsidRPr="00DD5914" w:rsidRDefault="00230A51" w:rsidP="00A9456B">
      <w:pPr>
        <w:numPr>
          <w:ilvl w:val="0"/>
          <w:numId w:val="4"/>
        </w:numPr>
        <w:spacing w:after="0" w:line="360" w:lineRule="auto"/>
        <w:jc w:val="both"/>
        <w:rPr>
          <w:rFonts w:ascii="Times New Roman" w:hAnsi="Times New Roman" w:cs="Times New Roman"/>
          <w:bCs/>
          <w:sz w:val="24"/>
          <w:szCs w:val="24"/>
        </w:rPr>
      </w:pPr>
      <w:r w:rsidRPr="00DD5914">
        <w:rPr>
          <w:rFonts w:ascii="Times New Roman" w:hAnsi="Times New Roman" w:cs="Times New Roman"/>
          <w:b/>
          <w:bCs/>
          <w:sz w:val="24"/>
          <w:szCs w:val="24"/>
        </w:rPr>
        <w:t>Hearing Aid Evaluation</w:t>
      </w:r>
    </w:p>
    <w:p w:rsidR="00230A51" w:rsidRDefault="00230A51" w:rsidP="004A5425">
      <w:pPr>
        <w:spacing w:line="360" w:lineRule="auto"/>
        <w:ind w:left="360" w:hanging="360"/>
        <w:jc w:val="both"/>
        <w:rPr>
          <w:rFonts w:ascii="Times New Roman" w:hAnsi="Times New Roman" w:cs="Times New Roman"/>
          <w:bCs/>
          <w:sz w:val="24"/>
          <w:szCs w:val="24"/>
        </w:rPr>
      </w:pPr>
      <w:r w:rsidRPr="00DD5914">
        <w:rPr>
          <w:rFonts w:ascii="Times New Roman" w:hAnsi="Times New Roman" w:cs="Times New Roman"/>
          <w:bCs/>
          <w:sz w:val="24"/>
          <w:szCs w:val="24"/>
        </w:rPr>
        <w:t xml:space="preserve"> </w:t>
      </w:r>
      <w:r w:rsidR="00DA0F62">
        <w:rPr>
          <w:rFonts w:ascii="Times New Roman" w:hAnsi="Times New Roman" w:cs="Times New Roman"/>
          <w:bCs/>
          <w:sz w:val="24"/>
          <w:szCs w:val="24"/>
        </w:rPr>
        <w:tab/>
      </w:r>
      <w:r w:rsidRPr="00DD5914">
        <w:rPr>
          <w:rFonts w:ascii="Times New Roman" w:hAnsi="Times New Roman" w:cs="Times New Roman"/>
          <w:bCs/>
          <w:sz w:val="24"/>
          <w:szCs w:val="24"/>
        </w:rPr>
        <w:t xml:space="preserve">For those clients who require hearing devices, evaluation is done to select appropriate hearing devices such as hearing aids and assistive listening devices.  Evaluation is also done to decide </w:t>
      </w:r>
      <w:r w:rsidR="00140D90">
        <w:rPr>
          <w:rFonts w:ascii="Times New Roman" w:hAnsi="Times New Roman" w:cs="Times New Roman"/>
          <w:bCs/>
          <w:sz w:val="24"/>
          <w:szCs w:val="24"/>
        </w:rPr>
        <w:t>C</w:t>
      </w:r>
      <w:r w:rsidRPr="00DD5914">
        <w:rPr>
          <w:rFonts w:ascii="Times New Roman" w:hAnsi="Times New Roman" w:cs="Times New Roman"/>
          <w:bCs/>
          <w:sz w:val="24"/>
          <w:szCs w:val="24"/>
        </w:rPr>
        <w:t xml:space="preserve">ochlear </w:t>
      </w:r>
      <w:r w:rsidR="00140D90">
        <w:rPr>
          <w:rFonts w:ascii="Times New Roman" w:hAnsi="Times New Roman" w:cs="Times New Roman"/>
          <w:bCs/>
          <w:sz w:val="24"/>
          <w:szCs w:val="24"/>
        </w:rPr>
        <w:t>I</w:t>
      </w:r>
      <w:r w:rsidRPr="00DD5914">
        <w:rPr>
          <w:rFonts w:ascii="Times New Roman" w:hAnsi="Times New Roman" w:cs="Times New Roman"/>
          <w:bCs/>
          <w:sz w:val="24"/>
          <w:szCs w:val="24"/>
        </w:rPr>
        <w:t>mplant</w:t>
      </w:r>
      <w:r w:rsidR="00140D90">
        <w:rPr>
          <w:rFonts w:ascii="Times New Roman" w:hAnsi="Times New Roman" w:cs="Times New Roman"/>
          <w:bCs/>
          <w:sz w:val="24"/>
          <w:szCs w:val="24"/>
        </w:rPr>
        <w:t xml:space="preserve"> (CI)</w:t>
      </w:r>
      <w:r w:rsidRPr="00DD5914">
        <w:rPr>
          <w:rFonts w:ascii="Times New Roman" w:hAnsi="Times New Roman" w:cs="Times New Roman"/>
          <w:bCs/>
          <w:sz w:val="24"/>
          <w:szCs w:val="24"/>
        </w:rPr>
        <w:t xml:space="preserve"> candidacy.  Table </w:t>
      </w:r>
      <w:r w:rsidR="00140D90">
        <w:rPr>
          <w:rFonts w:ascii="Times New Roman" w:hAnsi="Times New Roman" w:cs="Times New Roman"/>
          <w:bCs/>
          <w:sz w:val="24"/>
          <w:szCs w:val="24"/>
        </w:rPr>
        <w:t>1</w:t>
      </w:r>
      <w:r w:rsidR="0024424E">
        <w:rPr>
          <w:rFonts w:ascii="Times New Roman" w:hAnsi="Times New Roman" w:cs="Times New Roman"/>
          <w:bCs/>
          <w:sz w:val="24"/>
          <w:szCs w:val="24"/>
        </w:rPr>
        <w:t>4</w:t>
      </w:r>
      <w:r w:rsidR="00EA2A40">
        <w:rPr>
          <w:rFonts w:ascii="Times New Roman" w:hAnsi="Times New Roman" w:cs="Times New Roman"/>
          <w:bCs/>
          <w:sz w:val="24"/>
          <w:szCs w:val="24"/>
        </w:rPr>
        <w:t xml:space="preserve"> </w:t>
      </w:r>
      <w:r w:rsidRPr="00DD5914">
        <w:rPr>
          <w:rFonts w:ascii="Times New Roman" w:hAnsi="Times New Roman" w:cs="Times New Roman"/>
          <w:bCs/>
          <w:sz w:val="24"/>
          <w:szCs w:val="24"/>
        </w:rPr>
        <w:t xml:space="preserve">and </w:t>
      </w:r>
      <w:r w:rsidR="006965CC">
        <w:rPr>
          <w:rFonts w:ascii="Times New Roman" w:hAnsi="Times New Roman" w:cs="Times New Roman"/>
          <w:bCs/>
          <w:sz w:val="24"/>
          <w:szCs w:val="24"/>
        </w:rPr>
        <w:t>f</w:t>
      </w:r>
      <w:r w:rsidRPr="00DD5914">
        <w:rPr>
          <w:rFonts w:ascii="Times New Roman" w:hAnsi="Times New Roman" w:cs="Times New Roman"/>
          <w:bCs/>
          <w:sz w:val="24"/>
          <w:szCs w:val="24"/>
        </w:rPr>
        <w:t>igure</w:t>
      </w:r>
      <w:r w:rsidR="006965CC">
        <w:rPr>
          <w:rFonts w:ascii="Times New Roman" w:hAnsi="Times New Roman" w:cs="Times New Roman"/>
          <w:bCs/>
          <w:sz w:val="24"/>
          <w:szCs w:val="24"/>
        </w:rPr>
        <w:t xml:space="preserve"> </w:t>
      </w:r>
      <w:r w:rsidR="00140D90">
        <w:rPr>
          <w:rFonts w:ascii="Times New Roman" w:hAnsi="Times New Roman" w:cs="Times New Roman"/>
          <w:bCs/>
          <w:sz w:val="24"/>
          <w:szCs w:val="24"/>
        </w:rPr>
        <w:t>4</w:t>
      </w:r>
      <w:r w:rsidRPr="00DD5914">
        <w:rPr>
          <w:rFonts w:ascii="Times New Roman" w:hAnsi="Times New Roman" w:cs="Times New Roman"/>
          <w:bCs/>
          <w:sz w:val="24"/>
          <w:szCs w:val="24"/>
        </w:rPr>
        <w:t xml:space="preserve"> give the details of hearing aid evaluations carried out at AIISH and at camps.  </w:t>
      </w:r>
    </w:p>
    <w:p w:rsidR="00025EA5" w:rsidRDefault="00025EA5" w:rsidP="00DD5914">
      <w:pPr>
        <w:pStyle w:val="BodyText"/>
        <w:jc w:val="center"/>
        <w:rPr>
          <w:bCs/>
        </w:rPr>
      </w:pPr>
    </w:p>
    <w:p w:rsidR="00025EA5" w:rsidRDefault="00025EA5" w:rsidP="00DD5914">
      <w:pPr>
        <w:pStyle w:val="BodyText"/>
        <w:jc w:val="center"/>
        <w:rPr>
          <w:bCs/>
        </w:rPr>
      </w:pPr>
    </w:p>
    <w:p w:rsidR="00025EA5" w:rsidRDefault="00025EA5" w:rsidP="00DD5914">
      <w:pPr>
        <w:pStyle w:val="BodyText"/>
        <w:jc w:val="center"/>
        <w:rPr>
          <w:bCs/>
        </w:rPr>
      </w:pPr>
    </w:p>
    <w:p w:rsidR="00025EA5" w:rsidRDefault="00025EA5" w:rsidP="00DD5914">
      <w:pPr>
        <w:pStyle w:val="BodyText"/>
        <w:jc w:val="center"/>
        <w:rPr>
          <w:bCs/>
        </w:rPr>
      </w:pPr>
    </w:p>
    <w:p w:rsidR="00230A51" w:rsidRDefault="00230A51" w:rsidP="00DD5914">
      <w:pPr>
        <w:pStyle w:val="BodyText"/>
        <w:jc w:val="center"/>
        <w:rPr>
          <w:bCs/>
        </w:rPr>
      </w:pPr>
      <w:r w:rsidRPr="00710825">
        <w:rPr>
          <w:bCs/>
        </w:rPr>
        <w:lastRenderedPageBreak/>
        <w:t>Table</w:t>
      </w:r>
      <w:r w:rsidR="00260023">
        <w:rPr>
          <w:bCs/>
        </w:rPr>
        <w:t xml:space="preserve"> </w:t>
      </w:r>
      <w:r w:rsidR="00140D90">
        <w:rPr>
          <w:bCs/>
        </w:rPr>
        <w:t>1</w:t>
      </w:r>
      <w:r w:rsidR="0024424E">
        <w:rPr>
          <w:bCs/>
        </w:rPr>
        <w:t>4</w:t>
      </w:r>
      <w:r w:rsidRPr="00710825">
        <w:rPr>
          <w:bCs/>
        </w:rPr>
        <w:t>:</w:t>
      </w:r>
      <w:r w:rsidRPr="00FE0B20">
        <w:rPr>
          <w:b/>
          <w:bCs/>
        </w:rPr>
        <w:t xml:space="preserve"> </w:t>
      </w:r>
      <w:r w:rsidRPr="00FE0B20">
        <w:rPr>
          <w:bCs/>
        </w:rPr>
        <w:t>Clients seen in hearing aid trial unit</w:t>
      </w:r>
      <w:r w:rsidR="00126EB9" w:rsidRPr="00FE0B20">
        <w:rPr>
          <w:bCs/>
        </w:rPr>
        <w:t>.</w:t>
      </w:r>
    </w:p>
    <w:p w:rsidR="00D06EFE" w:rsidRPr="00902917" w:rsidRDefault="00D06EFE" w:rsidP="00DD5914">
      <w:pPr>
        <w:pStyle w:val="BodyText"/>
        <w:jc w:val="center"/>
      </w:pPr>
    </w:p>
    <w:tbl>
      <w:tblPr>
        <w:tblW w:w="5000" w:type="pct"/>
        <w:jc w:val="center"/>
        <w:tblBorders>
          <w:top w:val="single" w:sz="4" w:space="0" w:color="auto"/>
          <w:bottom w:val="single" w:sz="4" w:space="0" w:color="auto"/>
        </w:tblBorders>
        <w:tblLook w:val="01E0"/>
      </w:tblPr>
      <w:tblGrid>
        <w:gridCol w:w="5376"/>
        <w:gridCol w:w="811"/>
        <w:gridCol w:w="956"/>
        <w:gridCol w:w="903"/>
      </w:tblGrid>
      <w:tr w:rsidR="00230A51" w:rsidRPr="00DD5914" w:rsidTr="00EA0379">
        <w:trPr>
          <w:jc w:val="center"/>
        </w:trPr>
        <w:tc>
          <w:tcPr>
            <w:tcW w:w="4439" w:type="pct"/>
            <w:gridSpan w:val="3"/>
          </w:tcPr>
          <w:p w:rsidR="00230A51" w:rsidRPr="00DD5914" w:rsidRDefault="00230A51" w:rsidP="00F83C09">
            <w:pPr>
              <w:pStyle w:val="BodyText"/>
              <w:jc w:val="left"/>
              <w:rPr>
                <w:b/>
                <w:bCs/>
              </w:rPr>
            </w:pPr>
            <w:r w:rsidRPr="00DD5914">
              <w:t xml:space="preserve">Total no. of clients evaluated                   </w:t>
            </w:r>
          </w:p>
        </w:tc>
        <w:tc>
          <w:tcPr>
            <w:tcW w:w="561" w:type="pct"/>
          </w:tcPr>
          <w:p w:rsidR="00230A51" w:rsidRPr="00DD5914" w:rsidRDefault="00230A51" w:rsidP="00F83C09">
            <w:pPr>
              <w:pStyle w:val="BodyText"/>
              <w:jc w:val="right"/>
            </w:pPr>
            <w:r w:rsidRPr="00DD5914">
              <w:t>13708</w:t>
            </w: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t xml:space="preserve">No. of clients seen for hearing aid trial at AIISH  </w:t>
            </w:r>
          </w:p>
        </w:tc>
        <w:tc>
          <w:tcPr>
            <w:tcW w:w="561" w:type="pct"/>
          </w:tcPr>
          <w:p w:rsidR="00230A51" w:rsidRPr="00DD5914" w:rsidRDefault="00230A51" w:rsidP="00F83C09">
            <w:pPr>
              <w:pStyle w:val="BodyText"/>
              <w:jc w:val="right"/>
            </w:pPr>
            <w:r w:rsidRPr="00DD5914">
              <w:t>8174</w:t>
            </w:r>
          </w:p>
        </w:tc>
      </w:tr>
      <w:tr w:rsidR="00230A51" w:rsidRPr="00FE0B20" w:rsidTr="00EA0379">
        <w:trPr>
          <w:jc w:val="center"/>
        </w:trPr>
        <w:tc>
          <w:tcPr>
            <w:tcW w:w="4439" w:type="pct"/>
            <w:gridSpan w:val="3"/>
          </w:tcPr>
          <w:p w:rsidR="00230A51" w:rsidRPr="00DD5914" w:rsidRDefault="00230A51" w:rsidP="00F83C09">
            <w:pPr>
              <w:pStyle w:val="BodyText"/>
              <w:jc w:val="left"/>
            </w:pPr>
            <w:r w:rsidRPr="00DD5914">
              <w:t>No. of clients seen for hearing aid trial at Camps</w:t>
            </w:r>
          </w:p>
        </w:tc>
        <w:tc>
          <w:tcPr>
            <w:tcW w:w="561" w:type="pct"/>
          </w:tcPr>
          <w:p w:rsidR="00230A51" w:rsidRPr="00FE0B20" w:rsidRDefault="00230A51" w:rsidP="00F83C09">
            <w:pPr>
              <w:pStyle w:val="BodyText"/>
              <w:jc w:val="right"/>
            </w:pPr>
            <w:r w:rsidRPr="00FE0B20">
              <w:t>744</w:t>
            </w: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t>No. of hearing aid prescribed at camps</w:t>
            </w:r>
          </w:p>
        </w:tc>
        <w:tc>
          <w:tcPr>
            <w:tcW w:w="561" w:type="pct"/>
          </w:tcPr>
          <w:p w:rsidR="00230A51" w:rsidRPr="00DD5914" w:rsidRDefault="00230A51" w:rsidP="00F83C09">
            <w:pPr>
              <w:pStyle w:val="BodyText"/>
              <w:jc w:val="right"/>
            </w:pPr>
            <w:r w:rsidRPr="00DD5914">
              <w:t>404</w:t>
            </w: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t>No. of clients counseled</w:t>
            </w:r>
          </w:p>
        </w:tc>
        <w:tc>
          <w:tcPr>
            <w:tcW w:w="561" w:type="pct"/>
          </w:tcPr>
          <w:p w:rsidR="00230A51" w:rsidRPr="00DD5914" w:rsidRDefault="00230A51" w:rsidP="00F83C09">
            <w:pPr>
              <w:pStyle w:val="BodyText"/>
              <w:jc w:val="right"/>
            </w:pPr>
            <w:r w:rsidRPr="00DD5914">
              <w:t>4814</w:t>
            </w: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t>Hearing aids prescribed</w:t>
            </w:r>
          </w:p>
        </w:tc>
        <w:tc>
          <w:tcPr>
            <w:tcW w:w="561" w:type="pct"/>
          </w:tcPr>
          <w:p w:rsidR="00230A51" w:rsidRPr="00DD5914" w:rsidRDefault="00230A51" w:rsidP="00F83C09">
            <w:pPr>
              <w:pStyle w:val="BodyText"/>
              <w:jc w:val="right"/>
            </w:pPr>
            <w:r w:rsidRPr="00DD5914">
              <w:t>5009</w:t>
            </w:r>
          </w:p>
        </w:tc>
      </w:tr>
      <w:tr w:rsidR="00230A51" w:rsidRPr="00DD5914" w:rsidTr="00EA0379">
        <w:trPr>
          <w:jc w:val="center"/>
        </w:trPr>
        <w:tc>
          <w:tcPr>
            <w:tcW w:w="3845" w:type="pct"/>
            <w:gridSpan w:val="2"/>
            <w:shd w:val="clear" w:color="auto" w:fill="auto"/>
          </w:tcPr>
          <w:p w:rsidR="00230A51" w:rsidRPr="00DD5914" w:rsidRDefault="00230A51" w:rsidP="00A9456B">
            <w:pPr>
              <w:pStyle w:val="BodyText"/>
              <w:numPr>
                <w:ilvl w:val="0"/>
                <w:numId w:val="4"/>
              </w:numPr>
              <w:tabs>
                <w:tab w:val="clear" w:pos="360"/>
                <w:tab w:val="num" w:pos="450"/>
              </w:tabs>
              <w:ind w:left="450"/>
            </w:pPr>
            <w:r w:rsidRPr="00DD5914">
              <w:t xml:space="preserve">Body level </w:t>
            </w:r>
          </w:p>
        </w:tc>
        <w:tc>
          <w:tcPr>
            <w:tcW w:w="594" w:type="pct"/>
            <w:shd w:val="clear" w:color="auto" w:fill="auto"/>
          </w:tcPr>
          <w:p w:rsidR="00230A51" w:rsidRPr="00DD5914" w:rsidRDefault="00230A51" w:rsidP="00DA0F62">
            <w:pPr>
              <w:pStyle w:val="BodyText"/>
              <w:jc w:val="right"/>
            </w:pPr>
            <w:r w:rsidRPr="00DD5914">
              <w:t>4092</w:t>
            </w:r>
          </w:p>
        </w:tc>
        <w:tc>
          <w:tcPr>
            <w:tcW w:w="561" w:type="pct"/>
          </w:tcPr>
          <w:p w:rsidR="00230A51" w:rsidRPr="00DD5914" w:rsidRDefault="00230A51" w:rsidP="00F83C09">
            <w:pPr>
              <w:pStyle w:val="BodyText"/>
              <w:jc w:val="right"/>
            </w:pPr>
          </w:p>
        </w:tc>
      </w:tr>
      <w:tr w:rsidR="00230A51" w:rsidRPr="00DD5914" w:rsidTr="00EA0379">
        <w:trPr>
          <w:jc w:val="center"/>
        </w:trPr>
        <w:tc>
          <w:tcPr>
            <w:tcW w:w="3341" w:type="pct"/>
            <w:shd w:val="clear" w:color="auto" w:fill="auto"/>
          </w:tcPr>
          <w:p w:rsidR="00230A51" w:rsidRPr="00DD5914" w:rsidRDefault="00230A51" w:rsidP="0073249C">
            <w:pPr>
              <w:pStyle w:val="BodyText"/>
              <w:tabs>
                <w:tab w:val="num" w:pos="450"/>
              </w:tabs>
              <w:ind w:hanging="90"/>
              <w:jc w:val="left"/>
            </w:pPr>
            <w:r w:rsidRPr="00DD5914">
              <w:t xml:space="preserve">           - ADIP</w:t>
            </w:r>
          </w:p>
        </w:tc>
        <w:tc>
          <w:tcPr>
            <w:tcW w:w="504" w:type="pct"/>
            <w:shd w:val="clear" w:color="auto" w:fill="auto"/>
          </w:tcPr>
          <w:p w:rsidR="00230A51" w:rsidRPr="00DD5914" w:rsidRDefault="00230A51" w:rsidP="0073249C">
            <w:pPr>
              <w:pStyle w:val="BodyText"/>
              <w:tabs>
                <w:tab w:val="num" w:pos="450"/>
              </w:tabs>
              <w:ind w:hanging="90"/>
              <w:jc w:val="right"/>
            </w:pPr>
            <w:r w:rsidRPr="00DD5914">
              <w:t>4047</w:t>
            </w:r>
          </w:p>
        </w:tc>
        <w:tc>
          <w:tcPr>
            <w:tcW w:w="594" w:type="pct"/>
            <w:shd w:val="clear" w:color="auto" w:fill="auto"/>
          </w:tcPr>
          <w:p w:rsidR="00230A51" w:rsidRPr="00DD5914" w:rsidRDefault="00230A51" w:rsidP="00DA0F62">
            <w:pPr>
              <w:pStyle w:val="BodyText"/>
              <w:jc w:val="right"/>
            </w:pPr>
          </w:p>
        </w:tc>
        <w:tc>
          <w:tcPr>
            <w:tcW w:w="561" w:type="pct"/>
          </w:tcPr>
          <w:p w:rsidR="00230A51" w:rsidRPr="00DD5914" w:rsidRDefault="00230A51" w:rsidP="00F83C09">
            <w:pPr>
              <w:pStyle w:val="BodyText"/>
              <w:jc w:val="right"/>
            </w:pPr>
          </w:p>
        </w:tc>
      </w:tr>
      <w:tr w:rsidR="00230A51" w:rsidRPr="00DD5914" w:rsidTr="00EA0379">
        <w:trPr>
          <w:jc w:val="center"/>
        </w:trPr>
        <w:tc>
          <w:tcPr>
            <w:tcW w:w="3341" w:type="pct"/>
            <w:shd w:val="clear" w:color="auto" w:fill="auto"/>
          </w:tcPr>
          <w:p w:rsidR="00230A51" w:rsidRPr="00DD5914" w:rsidRDefault="00230A51" w:rsidP="0073249C">
            <w:pPr>
              <w:pStyle w:val="BodyText"/>
              <w:tabs>
                <w:tab w:val="num" w:pos="450"/>
              </w:tabs>
              <w:ind w:hanging="90"/>
              <w:jc w:val="left"/>
            </w:pPr>
            <w:r w:rsidRPr="00DD5914">
              <w:t xml:space="preserve">           - Purchased</w:t>
            </w:r>
          </w:p>
        </w:tc>
        <w:tc>
          <w:tcPr>
            <w:tcW w:w="504" w:type="pct"/>
            <w:shd w:val="clear" w:color="auto" w:fill="auto"/>
          </w:tcPr>
          <w:p w:rsidR="00230A51" w:rsidRPr="00DD5914" w:rsidRDefault="00230A51" w:rsidP="0073249C">
            <w:pPr>
              <w:pStyle w:val="BodyText"/>
              <w:tabs>
                <w:tab w:val="num" w:pos="450"/>
              </w:tabs>
              <w:ind w:hanging="90"/>
              <w:jc w:val="right"/>
            </w:pPr>
            <w:r w:rsidRPr="00DD5914">
              <w:t>45</w:t>
            </w:r>
          </w:p>
        </w:tc>
        <w:tc>
          <w:tcPr>
            <w:tcW w:w="594" w:type="pct"/>
            <w:shd w:val="clear" w:color="auto" w:fill="auto"/>
          </w:tcPr>
          <w:p w:rsidR="00230A51" w:rsidRPr="00DD5914" w:rsidRDefault="00230A51" w:rsidP="00DA0F62">
            <w:pPr>
              <w:pStyle w:val="BodyText"/>
              <w:jc w:val="right"/>
            </w:pP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shd w:val="clear" w:color="auto" w:fill="auto"/>
          </w:tcPr>
          <w:p w:rsidR="00230A51" w:rsidRPr="00DD5914" w:rsidRDefault="00230A51" w:rsidP="00A9456B">
            <w:pPr>
              <w:pStyle w:val="BodyText"/>
              <w:numPr>
                <w:ilvl w:val="0"/>
                <w:numId w:val="5"/>
              </w:numPr>
              <w:tabs>
                <w:tab w:val="clear" w:pos="360"/>
                <w:tab w:val="num" w:pos="450"/>
              </w:tabs>
              <w:ind w:hanging="90"/>
              <w:jc w:val="left"/>
            </w:pPr>
            <w:r w:rsidRPr="00DD5914">
              <w:t>Analogue BTE</w:t>
            </w:r>
          </w:p>
        </w:tc>
        <w:tc>
          <w:tcPr>
            <w:tcW w:w="594" w:type="pct"/>
            <w:shd w:val="clear" w:color="auto" w:fill="auto"/>
          </w:tcPr>
          <w:p w:rsidR="00230A51" w:rsidRPr="00DD5914" w:rsidRDefault="00230A51" w:rsidP="00DA0F62">
            <w:pPr>
              <w:pStyle w:val="BodyText"/>
              <w:jc w:val="right"/>
            </w:pPr>
            <w:r w:rsidRPr="00DD5914">
              <w:t>6</w:t>
            </w: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shd w:val="clear" w:color="auto" w:fill="auto"/>
          </w:tcPr>
          <w:p w:rsidR="00230A51" w:rsidRPr="00DD5914" w:rsidRDefault="00230A51" w:rsidP="00A9456B">
            <w:pPr>
              <w:pStyle w:val="BodyText"/>
              <w:numPr>
                <w:ilvl w:val="0"/>
                <w:numId w:val="5"/>
              </w:numPr>
              <w:tabs>
                <w:tab w:val="clear" w:pos="360"/>
                <w:tab w:val="num" w:pos="450"/>
              </w:tabs>
              <w:ind w:hanging="90"/>
              <w:jc w:val="left"/>
            </w:pPr>
            <w:r w:rsidRPr="00DD5914">
              <w:t>Digital BTE</w:t>
            </w:r>
          </w:p>
        </w:tc>
        <w:tc>
          <w:tcPr>
            <w:tcW w:w="594" w:type="pct"/>
            <w:shd w:val="clear" w:color="auto" w:fill="auto"/>
          </w:tcPr>
          <w:p w:rsidR="00230A51" w:rsidRPr="00DD5914" w:rsidRDefault="00230A51" w:rsidP="00DA0F62">
            <w:pPr>
              <w:pStyle w:val="BodyText"/>
              <w:jc w:val="right"/>
            </w:pPr>
            <w:r w:rsidRPr="00DD5914">
              <w:t>794</w:t>
            </w: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shd w:val="clear" w:color="auto" w:fill="auto"/>
          </w:tcPr>
          <w:p w:rsidR="00230A51" w:rsidRPr="00DD5914" w:rsidRDefault="00230A51" w:rsidP="00A9456B">
            <w:pPr>
              <w:pStyle w:val="BodyText"/>
              <w:numPr>
                <w:ilvl w:val="0"/>
                <w:numId w:val="5"/>
              </w:numPr>
              <w:tabs>
                <w:tab w:val="clear" w:pos="360"/>
                <w:tab w:val="num" w:pos="450"/>
              </w:tabs>
              <w:ind w:hanging="90"/>
              <w:jc w:val="left"/>
            </w:pPr>
            <w:r w:rsidRPr="00DD5914">
              <w:t>Trimmer Digital BTE</w:t>
            </w:r>
          </w:p>
        </w:tc>
        <w:tc>
          <w:tcPr>
            <w:tcW w:w="594" w:type="pct"/>
            <w:shd w:val="clear" w:color="auto" w:fill="auto"/>
          </w:tcPr>
          <w:p w:rsidR="00230A51" w:rsidRPr="00DD5914" w:rsidRDefault="00230A51" w:rsidP="00DA0F62">
            <w:pPr>
              <w:pStyle w:val="BodyText"/>
              <w:jc w:val="right"/>
            </w:pPr>
            <w:r w:rsidRPr="00DD5914">
              <w:t>76</w:t>
            </w: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shd w:val="clear" w:color="auto" w:fill="auto"/>
          </w:tcPr>
          <w:p w:rsidR="00230A51" w:rsidRPr="00DD5914" w:rsidRDefault="00230A51" w:rsidP="00A9456B">
            <w:pPr>
              <w:pStyle w:val="BodyText"/>
              <w:numPr>
                <w:ilvl w:val="0"/>
                <w:numId w:val="5"/>
              </w:numPr>
              <w:tabs>
                <w:tab w:val="clear" w:pos="360"/>
                <w:tab w:val="num" w:pos="450"/>
              </w:tabs>
              <w:ind w:hanging="90"/>
              <w:jc w:val="left"/>
            </w:pPr>
            <w:r w:rsidRPr="00DD5914">
              <w:t>Digital ITC</w:t>
            </w:r>
          </w:p>
        </w:tc>
        <w:tc>
          <w:tcPr>
            <w:tcW w:w="594" w:type="pct"/>
            <w:shd w:val="clear" w:color="auto" w:fill="auto"/>
          </w:tcPr>
          <w:p w:rsidR="00230A51" w:rsidRPr="00DD5914" w:rsidRDefault="00230A51" w:rsidP="00DA0F62">
            <w:pPr>
              <w:pStyle w:val="BodyText"/>
              <w:jc w:val="right"/>
            </w:pPr>
            <w:r w:rsidRPr="00DD5914">
              <w:t>28</w:t>
            </w: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shd w:val="clear" w:color="auto" w:fill="auto"/>
          </w:tcPr>
          <w:p w:rsidR="00230A51" w:rsidRPr="00DD5914" w:rsidRDefault="00230A51" w:rsidP="00A9456B">
            <w:pPr>
              <w:pStyle w:val="BodyText"/>
              <w:numPr>
                <w:ilvl w:val="0"/>
                <w:numId w:val="5"/>
              </w:numPr>
              <w:tabs>
                <w:tab w:val="clear" w:pos="360"/>
                <w:tab w:val="num" w:pos="450"/>
              </w:tabs>
              <w:ind w:hanging="90"/>
              <w:jc w:val="left"/>
            </w:pPr>
            <w:r w:rsidRPr="00DD5914">
              <w:t>Digital CIC</w:t>
            </w:r>
          </w:p>
        </w:tc>
        <w:tc>
          <w:tcPr>
            <w:tcW w:w="594" w:type="pct"/>
            <w:shd w:val="clear" w:color="auto" w:fill="auto"/>
          </w:tcPr>
          <w:p w:rsidR="00230A51" w:rsidRPr="00DD5914" w:rsidRDefault="00230A51" w:rsidP="00DA0F62">
            <w:pPr>
              <w:pStyle w:val="BodyText"/>
              <w:jc w:val="right"/>
            </w:pPr>
            <w:r w:rsidRPr="00DD5914">
              <w:t>3</w:t>
            </w: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tcPr>
          <w:p w:rsidR="00230A51" w:rsidRPr="00DD5914" w:rsidRDefault="00230A51" w:rsidP="00F83C09">
            <w:pPr>
              <w:pStyle w:val="BodyText"/>
              <w:jc w:val="left"/>
            </w:pPr>
            <w:r w:rsidRPr="00DD5914">
              <w:t>No. of clients recommended</w:t>
            </w:r>
            <w:r w:rsidRPr="00DD5914">
              <w:tab/>
            </w:r>
            <w:r w:rsidRPr="00DD5914">
              <w:tab/>
              <w:t xml:space="preserve"> </w:t>
            </w:r>
          </w:p>
        </w:tc>
        <w:tc>
          <w:tcPr>
            <w:tcW w:w="594" w:type="pct"/>
          </w:tcPr>
          <w:p w:rsidR="00230A51" w:rsidRPr="00DD5914" w:rsidRDefault="00230A51" w:rsidP="00F83C09">
            <w:pPr>
              <w:pStyle w:val="BodyText"/>
            </w:pPr>
          </w:p>
        </w:tc>
        <w:tc>
          <w:tcPr>
            <w:tcW w:w="561" w:type="pct"/>
          </w:tcPr>
          <w:p w:rsidR="00230A51" w:rsidRPr="00DD5914" w:rsidRDefault="00230A51" w:rsidP="00F83C09">
            <w:pPr>
              <w:pStyle w:val="BodyText"/>
              <w:jc w:val="right"/>
            </w:pPr>
            <w:r w:rsidRPr="00DD5914">
              <w:t>1150</w:t>
            </w:r>
          </w:p>
        </w:tc>
      </w:tr>
      <w:tr w:rsidR="00230A51" w:rsidRPr="00DD5914" w:rsidTr="00EA0379">
        <w:trPr>
          <w:jc w:val="center"/>
        </w:trPr>
        <w:tc>
          <w:tcPr>
            <w:tcW w:w="3845" w:type="pct"/>
            <w:gridSpan w:val="2"/>
          </w:tcPr>
          <w:p w:rsidR="00230A51" w:rsidRPr="00DD5914" w:rsidRDefault="00230A51" w:rsidP="00A9456B">
            <w:pPr>
              <w:pStyle w:val="BodyText"/>
              <w:numPr>
                <w:ilvl w:val="0"/>
                <w:numId w:val="6"/>
              </w:numPr>
              <w:tabs>
                <w:tab w:val="clear" w:pos="360"/>
                <w:tab w:val="num" w:pos="450"/>
              </w:tabs>
              <w:ind w:left="450" w:hanging="270"/>
              <w:jc w:val="left"/>
            </w:pPr>
            <w:r w:rsidRPr="00DD5914">
              <w:t>Auditory training</w:t>
            </w:r>
            <w:r w:rsidRPr="00DD5914">
              <w:tab/>
            </w:r>
          </w:p>
        </w:tc>
        <w:tc>
          <w:tcPr>
            <w:tcW w:w="594" w:type="pct"/>
          </w:tcPr>
          <w:p w:rsidR="00230A51" w:rsidRPr="00DD5914" w:rsidRDefault="00230A51" w:rsidP="00DA0F62">
            <w:pPr>
              <w:pStyle w:val="BodyText"/>
              <w:jc w:val="right"/>
            </w:pPr>
            <w:r w:rsidRPr="00DD5914">
              <w:t>758</w:t>
            </w:r>
          </w:p>
        </w:tc>
        <w:tc>
          <w:tcPr>
            <w:tcW w:w="561" w:type="pct"/>
          </w:tcPr>
          <w:p w:rsidR="00230A51" w:rsidRPr="00DD5914" w:rsidRDefault="00230A51" w:rsidP="00F83C09">
            <w:pPr>
              <w:pStyle w:val="BodyText"/>
              <w:jc w:val="right"/>
            </w:pPr>
          </w:p>
        </w:tc>
      </w:tr>
      <w:tr w:rsidR="00230A51" w:rsidRPr="00DD5914" w:rsidTr="00EA0379">
        <w:trPr>
          <w:jc w:val="center"/>
        </w:trPr>
        <w:tc>
          <w:tcPr>
            <w:tcW w:w="3845" w:type="pct"/>
            <w:gridSpan w:val="2"/>
          </w:tcPr>
          <w:p w:rsidR="00230A51" w:rsidRPr="00DD5914" w:rsidRDefault="00230A51" w:rsidP="00A9456B">
            <w:pPr>
              <w:pStyle w:val="BodyText"/>
              <w:numPr>
                <w:ilvl w:val="0"/>
                <w:numId w:val="6"/>
              </w:numPr>
              <w:tabs>
                <w:tab w:val="clear" w:pos="360"/>
                <w:tab w:val="num" w:pos="450"/>
              </w:tabs>
              <w:ind w:left="450" w:hanging="270"/>
              <w:jc w:val="left"/>
            </w:pPr>
            <w:r w:rsidRPr="00DD5914">
              <w:t>Speech reading</w:t>
            </w:r>
          </w:p>
        </w:tc>
        <w:tc>
          <w:tcPr>
            <w:tcW w:w="594" w:type="pct"/>
          </w:tcPr>
          <w:p w:rsidR="00230A51" w:rsidRPr="00DD5914" w:rsidRDefault="00230A51" w:rsidP="00DA0F62">
            <w:pPr>
              <w:pStyle w:val="BodyText"/>
              <w:jc w:val="right"/>
            </w:pPr>
            <w:r w:rsidRPr="00DD5914">
              <w:t>392</w:t>
            </w:r>
          </w:p>
        </w:tc>
        <w:tc>
          <w:tcPr>
            <w:tcW w:w="561" w:type="pct"/>
          </w:tcPr>
          <w:p w:rsidR="00230A51" w:rsidRPr="00DD5914" w:rsidRDefault="00230A51" w:rsidP="00F83C09">
            <w:pPr>
              <w:pStyle w:val="BodyText"/>
              <w:jc w:val="right"/>
            </w:pP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t xml:space="preserve">No. of hearing aids prescribed on exchange </w:t>
            </w:r>
          </w:p>
        </w:tc>
        <w:tc>
          <w:tcPr>
            <w:tcW w:w="561" w:type="pct"/>
          </w:tcPr>
          <w:p w:rsidR="00230A51" w:rsidRPr="00DD5914" w:rsidRDefault="00230A51" w:rsidP="00F83C09">
            <w:pPr>
              <w:pStyle w:val="BodyText"/>
              <w:jc w:val="right"/>
            </w:pPr>
            <w:r w:rsidRPr="00DD5914">
              <w:t>207</w:t>
            </w: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t>No. of clients  for whom aided ASSR done</w:t>
            </w:r>
            <w:r w:rsidRPr="00DD5914">
              <w:tab/>
            </w:r>
            <w:r w:rsidRPr="00DD5914">
              <w:tab/>
            </w:r>
            <w:r w:rsidRPr="00DD5914">
              <w:tab/>
            </w:r>
            <w:r w:rsidRPr="00DD5914">
              <w:tab/>
              <w:t xml:space="preserve">                  </w:t>
            </w:r>
          </w:p>
        </w:tc>
        <w:tc>
          <w:tcPr>
            <w:tcW w:w="561" w:type="pct"/>
          </w:tcPr>
          <w:p w:rsidR="00230A51" w:rsidRPr="00DD5914" w:rsidRDefault="00230A51" w:rsidP="00F83C09">
            <w:pPr>
              <w:pStyle w:val="BodyText"/>
              <w:jc w:val="right"/>
            </w:pPr>
            <w:r w:rsidRPr="00DD5914">
              <w:t>4</w:t>
            </w:r>
          </w:p>
        </w:tc>
      </w:tr>
      <w:tr w:rsidR="00230A51" w:rsidRPr="00DD5914" w:rsidTr="00EA0379">
        <w:trPr>
          <w:jc w:val="center"/>
        </w:trPr>
        <w:tc>
          <w:tcPr>
            <w:tcW w:w="4439" w:type="pct"/>
            <w:gridSpan w:val="3"/>
          </w:tcPr>
          <w:p w:rsidR="00230A51" w:rsidRPr="00DD5914" w:rsidRDefault="00230A51" w:rsidP="00F83C09">
            <w:pPr>
              <w:pStyle w:val="BodyText"/>
              <w:jc w:val="left"/>
            </w:pPr>
            <w:r w:rsidRPr="00DD5914">
              <w:rPr>
                <w:bCs/>
              </w:rPr>
              <w:t>No. of unaided/aided audiograms</w:t>
            </w:r>
          </w:p>
        </w:tc>
        <w:tc>
          <w:tcPr>
            <w:tcW w:w="561" w:type="pct"/>
          </w:tcPr>
          <w:p w:rsidR="00230A51" w:rsidRPr="00DD5914" w:rsidRDefault="00230A51" w:rsidP="00F83C09">
            <w:pPr>
              <w:pStyle w:val="BodyText"/>
              <w:jc w:val="right"/>
            </w:pPr>
            <w:r w:rsidRPr="00DD5914">
              <w:t>474</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No. of  unaided/aided audiograms for </w:t>
            </w:r>
            <w:r w:rsidRPr="00C10CCD">
              <w:rPr>
                <w:bCs/>
              </w:rPr>
              <w:t>CI</w:t>
            </w:r>
          </w:p>
        </w:tc>
        <w:tc>
          <w:tcPr>
            <w:tcW w:w="561" w:type="pct"/>
          </w:tcPr>
          <w:p w:rsidR="00230A51" w:rsidRPr="00DD5914" w:rsidRDefault="00230A51" w:rsidP="00F83C09">
            <w:pPr>
              <w:pStyle w:val="BodyText"/>
              <w:jc w:val="right"/>
              <w:rPr>
                <w:bCs/>
              </w:rPr>
            </w:pPr>
            <w:r w:rsidRPr="00DD5914">
              <w:rPr>
                <w:bCs/>
              </w:rPr>
              <w:t>33</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Mapping for </w:t>
            </w:r>
            <w:r w:rsidRPr="00C10CCD">
              <w:rPr>
                <w:bCs/>
              </w:rPr>
              <w:t>CI</w:t>
            </w:r>
          </w:p>
        </w:tc>
        <w:tc>
          <w:tcPr>
            <w:tcW w:w="561" w:type="pct"/>
          </w:tcPr>
          <w:p w:rsidR="00230A51" w:rsidRPr="00DD5914" w:rsidRDefault="00230A51" w:rsidP="00F83C09">
            <w:pPr>
              <w:pStyle w:val="BodyText"/>
              <w:jc w:val="right"/>
              <w:rPr>
                <w:bCs/>
              </w:rPr>
            </w:pPr>
            <w:r w:rsidRPr="00DD5914">
              <w:rPr>
                <w:bCs/>
              </w:rPr>
              <w:t>67</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Candidacy for </w:t>
            </w:r>
            <w:r w:rsidRPr="00C10CCD">
              <w:rPr>
                <w:bCs/>
              </w:rPr>
              <w:t>CI</w:t>
            </w:r>
          </w:p>
        </w:tc>
        <w:tc>
          <w:tcPr>
            <w:tcW w:w="561" w:type="pct"/>
          </w:tcPr>
          <w:p w:rsidR="00230A51" w:rsidRPr="00DD5914" w:rsidRDefault="00230A51" w:rsidP="00F83C09">
            <w:pPr>
              <w:pStyle w:val="BodyText"/>
              <w:jc w:val="right"/>
              <w:rPr>
                <w:bCs/>
              </w:rPr>
            </w:pPr>
            <w:r w:rsidRPr="00DD5914">
              <w:rPr>
                <w:bCs/>
              </w:rPr>
              <w:t>35</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Aided VRA  </w:t>
            </w:r>
          </w:p>
        </w:tc>
        <w:tc>
          <w:tcPr>
            <w:tcW w:w="561" w:type="pct"/>
          </w:tcPr>
          <w:p w:rsidR="00230A51" w:rsidRPr="00DD5914" w:rsidRDefault="00230A51" w:rsidP="00F83C09">
            <w:pPr>
              <w:pStyle w:val="BodyText"/>
              <w:jc w:val="right"/>
              <w:rPr>
                <w:bCs/>
              </w:rPr>
            </w:pPr>
            <w:r w:rsidRPr="00DD5914">
              <w:rPr>
                <w:bCs/>
              </w:rPr>
              <w:t>70</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Programming of digital hearing aids</w:t>
            </w:r>
          </w:p>
        </w:tc>
        <w:tc>
          <w:tcPr>
            <w:tcW w:w="561" w:type="pct"/>
          </w:tcPr>
          <w:p w:rsidR="00230A51" w:rsidRPr="00DD5914" w:rsidRDefault="00230A51" w:rsidP="00F83C09">
            <w:pPr>
              <w:pStyle w:val="BodyText"/>
              <w:jc w:val="right"/>
              <w:rPr>
                <w:bCs/>
              </w:rPr>
            </w:pPr>
            <w:r w:rsidRPr="00DD5914">
              <w:rPr>
                <w:bCs/>
              </w:rPr>
              <w:t>760</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No. of certificates issued</w:t>
            </w:r>
          </w:p>
        </w:tc>
        <w:tc>
          <w:tcPr>
            <w:tcW w:w="561" w:type="pct"/>
          </w:tcPr>
          <w:p w:rsidR="00230A51" w:rsidRPr="00DD5914" w:rsidRDefault="00230A51" w:rsidP="00F83C09">
            <w:pPr>
              <w:pStyle w:val="BodyText"/>
              <w:jc w:val="right"/>
              <w:rPr>
                <w:bCs/>
              </w:rPr>
            </w:pPr>
            <w:r w:rsidRPr="00DD5914">
              <w:rPr>
                <w:bCs/>
              </w:rPr>
              <w:t>199</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No. of IGO done</w:t>
            </w:r>
          </w:p>
        </w:tc>
        <w:tc>
          <w:tcPr>
            <w:tcW w:w="561" w:type="pct"/>
          </w:tcPr>
          <w:p w:rsidR="00230A51" w:rsidRPr="00DD5914" w:rsidRDefault="00230A51" w:rsidP="00F83C09">
            <w:pPr>
              <w:pStyle w:val="BodyText"/>
              <w:jc w:val="right"/>
              <w:rPr>
                <w:bCs/>
              </w:rPr>
            </w:pPr>
            <w:r w:rsidRPr="00DD5914">
              <w:rPr>
                <w:bCs/>
              </w:rPr>
              <w:t>26</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No. of EAC of hearing aids done</w:t>
            </w:r>
          </w:p>
        </w:tc>
        <w:tc>
          <w:tcPr>
            <w:tcW w:w="561" w:type="pct"/>
          </w:tcPr>
          <w:p w:rsidR="00230A51" w:rsidRPr="00DD5914" w:rsidRDefault="00230A51" w:rsidP="00F83C09">
            <w:pPr>
              <w:pStyle w:val="BodyText"/>
              <w:jc w:val="right"/>
              <w:rPr>
                <w:bCs/>
              </w:rPr>
            </w:pPr>
            <w:r w:rsidRPr="00DD5914">
              <w:rPr>
                <w:bCs/>
              </w:rPr>
              <w:t>141</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No. of Hindi </w:t>
            </w:r>
            <w:r w:rsidRPr="00DD5914">
              <w:t>clients</w:t>
            </w:r>
            <w:r w:rsidRPr="00DD5914">
              <w:rPr>
                <w:bCs/>
              </w:rPr>
              <w:t xml:space="preserve"> tested</w:t>
            </w:r>
          </w:p>
        </w:tc>
        <w:tc>
          <w:tcPr>
            <w:tcW w:w="561" w:type="pct"/>
          </w:tcPr>
          <w:p w:rsidR="00230A51" w:rsidRPr="00DD5914" w:rsidRDefault="00230A51" w:rsidP="00F83C09">
            <w:pPr>
              <w:pStyle w:val="BodyText"/>
              <w:jc w:val="right"/>
              <w:rPr>
                <w:bCs/>
              </w:rPr>
            </w:pPr>
            <w:r w:rsidRPr="00DD5914">
              <w:rPr>
                <w:bCs/>
              </w:rPr>
              <w:t>264</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No. of clients recommended for retrial with custom </w:t>
            </w:r>
            <w:r w:rsidR="00C2123A" w:rsidRPr="00DD5914">
              <w:rPr>
                <w:bCs/>
              </w:rPr>
              <w:t>Ear mold</w:t>
            </w:r>
          </w:p>
        </w:tc>
        <w:tc>
          <w:tcPr>
            <w:tcW w:w="561" w:type="pct"/>
          </w:tcPr>
          <w:p w:rsidR="00230A51" w:rsidRPr="00DD5914" w:rsidRDefault="00230A51" w:rsidP="00F83C09">
            <w:pPr>
              <w:pStyle w:val="BodyText"/>
              <w:jc w:val="right"/>
              <w:rPr>
                <w:bCs/>
              </w:rPr>
            </w:pPr>
            <w:r w:rsidRPr="00DD5914">
              <w:rPr>
                <w:bCs/>
              </w:rPr>
              <w:t>225</w:t>
            </w:r>
          </w:p>
        </w:tc>
      </w:tr>
      <w:tr w:rsidR="00230A51" w:rsidRPr="00DD5914" w:rsidTr="00EA0379">
        <w:trPr>
          <w:jc w:val="center"/>
        </w:trPr>
        <w:tc>
          <w:tcPr>
            <w:tcW w:w="4439" w:type="pct"/>
            <w:gridSpan w:val="3"/>
          </w:tcPr>
          <w:p w:rsidR="00230A51" w:rsidRPr="00DD5914" w:rsidRDefault="00230A51" w:rsidP="00F83C09">
            <w:pPr>
              <w:pStyle w:val="BodyText"/>
              <w:jc w:val="left"/>
              <w:rPr>
                <w:bCs/>
              </w:rPr>
            </w:pPr>
            <w:r w:rsidRPr="00DD5914">
              <w:rPr>
                <w:bCs/>
              </w:rPr>
              <w:t xml:space="preserve">No. of </w:t>
            </w:r>
            <w:r w:rsidRPr="00DD5914">
              <w:t>clients</w:t>
            </w:r>
            <w:r w:rsidRPr="00DD5914">
              <w:rPr>
                <w:bCs/>
              </w:rPr>
              <w:t xml:space="preserve"> referred to AIISH</w:t>
            </w:r>
          </w:p>
        </w:tc>
        <w:tc>
          <w:tcPr>
            <w:tcW w:w="561" w:type="pct"/>
          </w:tcPr>
          <w:p w:rsidR="00230A51" w:rsidRPr="00DD5914" w:rsidRDefault="00230A51" w:rsidP="00F83C09">
            <w:pPr>
              <w:pStyle w:val="BodyText"/>
              <w:jc w:val="right"/>
              <w:rPr>
                <w:bCs/>
              </w:rPr>
            </w:pPr>
            <w:r w:rsidRPr="00DD5914">
              <w:rPr>
                <w:bCs/>
              </w:rPr>
              <w:t>49</w:t>
            </w:r>
          </w:p>
        </w:tc>
      </w:tr>
    </w:tbl>
    <w:p w:rsidR="00C36FCA" w:rsidRDefault="00C36FCA" w:rsidP="00230A51">
      <w:pPr>
        <w:pStyle w:val="BodyText"/>
        <w:rPr>
          <w:b/>
          <w:bCs/>
        </w:rPr>
      </w:pPr>
    </w:p>
    <w:p w:rsidR="004B7903" w:rsidRDefault="004B7903" w:rsidP="00230A51">
      <w:pPr>
        <w:pStyle w:val="BodyText"/>
        <w:rPr>
          <w:b/>
          <w:bCs/>
        </w:rPr>
      </w:pPr>
      <w:r>
        <w:rPr>
          <w:noProof/>
          <w:sz w:val="22"/>
          <w:szCs w:val="22"/>
          <w:lang w:val="en-IN" w:eastAsia="en-IN"/>
        </w:rPr>
        <w:drawing>
          <wp:inline distT="0" distB="0" distL="0" distR="0">
            <wp:extent cx="4819015" cy="2514600"/>
            <wp:effectExtent l="19050" t="0" r="635" b="0"/>
            <wp:docPr id="33"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0A51" w:rsidRPr="00DD5914" w:rsidRDefault="00230A51" w:rsidP="009C3C99">
      <w:pPr>
        <w:pStyle w:val="BodyText"/>
        <w:jc w:val="center"/>
        <w:rPr>
          <w:b/>
        </w:rPr>
      </w:pPr>
      <w:r w:rsidRPr="00710825">
        <w:t>Fig</w:t>
      </w:r>
      <w:r w:rsidR="005B7A42" w:rsidRPr="00710825">
        <w:t>ure</w:t>
      </w:r>
      <w:r w:rsidR="00C0671F" w:rsidRPr="00710825">
        <w:t xml:space="preserve"> </w:t>
      </w:r>
      <w:r w:rsidR="0024424E">
        <w:t>4</w:t>
      </w:r>
      <w:r w:rsidRPr="00710825">
        <w:t>:</w:t>
      </w:r>
      <w:r w:rsidRPr="00DD5914">
        <w:rPr>
          <w:b/>
        </w:rPr>
        <w:t xml:space="preserve"> </w:t>
      </w:r>
      <w:r w:rsidR="00126EB9">
        <w:t>Clients details on hearing aids.</w:t>
      </w:r>
    </w:p>
    <w:p w:rsidR="00230A51" w:rsidRDefault="00230A51" w:rsidP="00230A51">
      <w:pPr>
        <w:pStyle w:val="BodyText"/>
      </w:pPr>
    </w:p>
    <w:p w:rsidR="00230A51" w:rsidRPr="00DD5914" w:rsidRDefault="00230A51" w:rsidP="00A9456B">
      <w:pPr>
        <w:pStyle w:val="BodyText"/>
        <w:numPr>
          <w:ilvl w:val="0"/>
          <w:numId w:val="4"/>
        </w:numPr>
        <w:spacing w:line="360" w:lineRule="auto"/>
        <w:rPr>
          <w:b/>
          <w:bCs/>
        </w:rPr>
      </w:pPr>
      <w:r w:rsidRPr="00DD5914">
        <w:rPr>
          <w:b/>
          <w:bCs/>
        </w:rPr>
        <w:lastRenderedPageBreak/>
        <w:t>Hearing Aid Dispensing Scheme</w:t>
      </w:r>
    </w:p>
    <w:p w:rsidR="00230A51" w:rsidRDefault="00230A51" w:rsidP="005F3C2C">
      <w:pPr>
        <w:pStyle w:val="BodyText"/>
        <w:spacing w:line="360" w:lineRule="auto"/>
        <w:ind w:left="360"/>
        <w:rPr>
          <w:bCs/>
        </w:rPr>
      </w:pPr>
      <w:r w:rsidRPr="00DD5914">
        <w:rPr>
          <w:bCs/>
        </w:rPr>
        <w:t xml:space="preserve">For clients who are not eligible to avail a hearing aid under the ADIP scheme and who can afford to purchase the hearing aids, the hearing aids are dispensed at discounted rates through this scheme.  The details of hearing aids prescribed for purchase under hearing aid dispensing scheme are given in Table </w:t>
      </w:r>
      <w:r w:rsidR="00140D90">
        <w:rPr>
          <w:bCs/>
        </w:rPr>
        <w:t>1</w:t>
      </w:r>
      <w:r w:rsidR="0024424E">
        <w:rPr>
          <w:bCs/>
        </w:rPr>
        <w:t>5</w:t>
      </w:r>
      <w:r w:rsidRPr="00DD5914">
        <w:rPr>
          <w:bCs/>
        </w:rPr>
        <w:t>.</w:t>
      </w:r>
    </w:p>
    <w:p w:rsidR="008169B7" w:rsidRDefault="008169B7" w:rsidP="005F3C2C">
      <w:pPr>
        <w:pStyle w:val="BodyText"/>
        <w:spacing w:line="360" w:lineRule="auto"/>
        <w:ind w:left="360"/>
        <w:rPr>
          <w:bCs/>
        </w:rPr>
      </w:pPr>
    </w:p>
    <w:p w:rsidR="00230A51" w:rsidRDefault="00230A51" w:rsidP="00DD5914">
      <w:pPr>
        <w:pStyle w:val="BodyText"/>
        <w:jc w:val="center"/>
        <w:rPr>
          <w:bCs/>
        </w:rPr>
      </w:pPr>
      <w:r w:rsidRPr="00710825">
        <w:rPr>
          <w:bCs/>
        </w:rPr>
        <w:t>Table</w:t>
      </w:r>
      <w:r w:rsidR="00260023">
        <w:rPr>
          <w:bCs/>
        </w:rPr>
        <w:t xml:space="preserve"> </w:t>
      </w:r>
      <w:r w:rsidR="00140D90">
        <w:rPr>
          <w:bCs/>
        </w:rPr>
        <w:t>1</w:t>
      </w:r>
      <w:r w:rsidR="0024424E">
        <w:rPr>
          <w:bCs/>
        </w:rPr>
        <w:t>5</w:t>
      </w:r>
      <w:r w:rsidRPr="00710825">
        <w:rPr>
          <w:bCs/>
        </w:rPr>
        <w:t>:</w:t>
      </w:r>
      <w:r w:rsidRPr="00EC7D22">
        <w:rPr>
          <w:b/>
          <w:bCs/>
        </w:rPr>
        <w:t xml:space="preserve"> </w:t>
      </w:r>
      <w:r w:rsidR="00587DAB">
        <w:rPr>
          <w:bCs/>
        </w:rPr>
        <w:t>No. of hearing aids prescribed</w:t>
      </w:r>
      <w:r w:rsidR="008F7BC9">
        <w:rPr>
          <w:bCs/>
        </w:rPr>
        <w:t xml:space="preserve"> for purchase</w:t>
      </w:r>
      <w:r w:rsidR="00587DAB">
        <w:rPr>
          <w:bCs/>
        </w:rPr>
        <w:t xml:space="preserve"> </w:t>
      </w:r>
      <w:r w:rsidRPr="00EC7D22">
        <w:rPr>
          <w:bCs/>
        </w:rPr>
        <w:t>under HAD scheme</w:t>
      </w:r>
      <w:r w:rsidR="00126EB9" w:rsidRPr="00EC7D22">
        <w:rPr>
          <w:bCs/>
        </w:rPr>
        <w:t>.</w:t>
      </w:r>
    </w:p>
    <w:p w:rsidR="00D06EFE" w:rsidRPr="00F64E4C" w:rsidRDefault="00463F21" w:rsidP="00463F21">
      <w:pPr>
        <w:pStyle w:val="BodyText"/>
        <w:rPr>
          <w:b/>
          <w:bCs/>
        </w:rPr>
      </w:pPr>
      <w:r>
        <w:rPr>
          <w:b/>
          <w:bCs/>
        </w:rPr>
        <w:t xml:space="preserve">      </w:t>
      </w:r>
    </w:p>
    <w:tbl>
      <w:tblPr>
        <w:tblW w:w="0" w:type="auto"/>
        <w:jc w:val="center"/>
        <w:tblInd w:w="-72" w:type="dxa"/>
        <w:tblBorders>
          <w:top w:val="single" w:sz="4" w:space="0" w:color="auto"/>
          <w:bottom w:val="single" w:sz="4" w:space="0" w:color="auto"/>
        </w:tblBorders>
        <w:tblLook w:val="01E0"/>
      </w:tblPr>
      <w:tblGrid>
        <w:gridCol w:w="2309"/>
        <w:gridCol w:w="1003"/>
      </w:tblGrid>
      <w:tr w:rsidR="00D41CA2" w:rsidRPr="00DD5914" w:rsidTr="00025EA5">
        <w:trPr>
          <w:jc w:val="center"/>
        </w:trPr>
        <w:tc>
          <w:tcPr>
            <w:tcW w:w="0" w:type="auto"/>
            <w:tcBorders>
              <w:top w:val="single" w:sz="4" w:space="0" w:color="auto"/>
              <w:bottom w:val="single" w:sz="4" w:space="0" w:color="auto"/>
            </w:tcBorders>
          </w:tcPr>
          <w:p w:rsidR="00D41CA2" w:rsidRPr="00DD5914" w:rsidRDefault="00D41CA2" w:rsidP="0003547B">
            <w:pPr>
              <w:pStyle w:val="BodyText"/>
              <w:jc w:val="left"/>
            </w:pPr>
            <w:r>
              <w:t>Types of hearing aid</w:t>
            </w:r>
          </w:p>
        </w:tc>
        <w:tc>
          <w:tcPr>
            <w:tcW w:w="0" w:type="auto"/>
            <w:tcBorders>
              <w:top w:val="single" w:sz="4" w:space="0" w:color="auto"/>
              <w:bottom w:val="single" w:sz="4" w:space="0" w:color="auto"/>
            </w:tcBorders>
            <w:vAlign w:val="bottom"/>
          </w:tcPr>
          <w:p w:rsidR="00D41CA2" w:rsidRPr="00DD5914" w:rsidRDefault="00D41CA2" w:rsidP="00B34F2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N</w:t>
            </w:r>
            <w:r w:rsidR="00B34F29">
              <w:rPr>
                <w:rFonts w:ascii="Times New Roman" w:hAnsi="Times New Roman" w:cs="Times New Roman"/>
                <w:bCs/>
                <w:sz w:val="24"/>
                <w:szCs w:val="24"/>
              </w:rPr>
              <w:t>umber</w:t>
            </w:r>
          </w:p>
        </w:tc>
      </w:tr>
      <w:tr w:rsidR="00ED5142" w:rsidRPr="00DD5914" w:rsidTr="00025EA5">
        <w:trPr>
          <w:jc w:val="center"/>
        </w:trPr>
        <w:tc>
          <w:tcPr>
            <w:tcW w:w="0" w:type="auto"/>
            <w:tcBorders>
              <w:top w:val="single" w:sz="4" w:space="0" w:color="auto"/>
            </w:tcBorders>
          </w:tcPr>
          <w:p w:rsidR="00ED5142" w:rsidRPr="00DD5914" w:rsidRDefault="00ED5142" w:rsidP="0003547B">
            <w:pPr>
              <w:pStyle w:val="BodyText"/>
              <w:jc w:val="left"/>
            </w:pPr>
            <w:r w:rsidRPr="00DD5914">
              <w:t xml:space="preserve">Body level  </w:t>
            </w:r>
          </w:p>
        </w:tc>
        <w:tc>
          <w:tcPr>
            <w:tcW w:w="0" w:type="auto"/>
            <w:tcBorders>
              <w:top w:val="single" w:sz="4" w:space="0" w:color="auto"/>
            </w:tcBorders>
            <w:vAlign w:val="bottom"/>
          </w:tcPr>
          <w:p w:rsidR="00ED5142" w:rsidRPr="00DD5914" w:rsidRDefault="00ED5142" w:rsidP="00DD5914">
            <w:pPr>
              <w:spacing w:after="0" w:line="240" w:lineRule="auto"/>
              <w:jc w:val="right"/>
              <w:rPr>
                <w:rFonts w:ascii="Times New Roman" w:hAnsi="Times New Roman" w:cs="Times New Roman"/>
                <w:bCs/>
                <w:sz w:val="24"/>
                <w:szCs w:val="24"/>
              </w:rPr>
            </w:pPr>
            <w:r w:rsidRPr="00DD5914">
              <w:rPr>
                <w:rFonts w:ascii="Times New Roman" w:hAnsi="Times New Roman" w:cs="Times New Roman"/>
                <w:bCs/>
                <w:sz w:val="24"/>
                <w:szCs w:val="24"/>
              </w:rPr>
              <w:t>33</w:t>
            </w:r>
          </w:p>
        </w:tc>
      </w:tr>
      <w:tr w:rsidR="00ED5142" w:rsidRPr="00DD5914" w:rsidTr="00025EA5">
        <w:trPr>
          <w:jc w:val="center"/>
        </w:trPr>
        <w:tc>
          <w:tcPr>
            <w:tcW w:w="0" w:type="auto"/>
          </w:tcPr>
          <w:p w:rsidR="00ED5142" w:rsidRPr="00DD5914" w:rsidRDefault="00ED5142" w:rsidP="0003547B">
            <w:pPr>
              <w:pStyle w:val="BodyText"/>
              <w:jc w:val="left"/>
            </w:pPr>
            <w:r w:rsidRPr="00DD5914">
              <w:t>BTE Analogue</w:t>
            </w:r>
          </w:p>
        </w:tc>
        <w:tc>
          <w:tcPr>
            <w:tcW w:w="0" w:type="auto"/>
            <w:vAlign w:val="bottom"/>
          </w:tcPr>
          <w:p w:rsidR="00ED5142" w:rsidRPr="00DD5914" w:rsidRDefault="00ED5142" w:rsidP="00DD5914">
            <w:pPr>
              <w:spacing w:after="0" w:line="240" w:lineRule="auto"/>
              <w:jc w:val="right"/>
              <w:rPr>
                <w:rFonts w:ascii="Times New Roman" w:hAnsi="Times New Roman" w:cs="Times New Roman"/>
                <w:bCs/>
                <w:sz w:val="24"/>
                <w:szCs w:val="24"/>
              </w:rPr>
            </w:pPr>
            <w:r w:rsidRPr="00DD5914">
              <w:rPr>
                <w:rFonts w:ascii="Times New Roman" w:hAnsi="Times New Roman" w:cs="Times New Roman"/>
                <w:bCs/>
                <w:sz w:val="24"/>
                <w:szCs w:val="24"/>
              </w:rPr>
              <w:t>10</w:t>
            </w:r>
          </w:p>
        </w:tc>
      </w:tr>
      <w:tr w:rsidR="00ED5142" w:rsidRPr="00DD5914" w:rsidTr="00025EA5">
        <w:trPr>
          <w:jc w:val="center"/>
        </w:trPr>
        <w:tc>
          <w:tcPr>
            <w:tcW w:w="0" w:type="auto"/>
          </w:tcPr>
          <w:p w:rsidR="00ED5142" w:rsidRPr="00DD5914" w:rsidRDefault="00ED5142" w:rsidP="0003547B">
            <w:pPr>
              <w:pStyle w:val="BodyText"/>
              <w:jc w:val="left"/>
            </w:pPr>
            <w:r w:rsidRPr="00DD5914">
              <w:t>BTE Digital</w:t>
            </w:r>
          </w:p>
        </w:tc>
        <w:tc>
          <w:tcPr>
            <w:tcW w:w="0" w:type="auto"/>
            <w:vAlign w:val="bottom"/>
          </w:tcPr>
          <w:p w:rsidR="00ED5142" w:rsidRPr="00DD5914" w:rsidRDefault="00ED5142" w:rsidP="00DD5914">
            <w:pPr>
              <w:spacing w:after="0" w:line="240" w:lineRule="auto"/>
              <w:jc w:val="right"/>
              <w:rPr>
                <w:rFonts w:ascii="Times New Roman" w:hAnsi="Times New Roman" w:cs="Times New Roman"/>
                <w:bCs/>
                <w:sz w:val="24"/>
                <w:szCs w:val="24"/>
              </w:rPr>
            </w:pPr>
            <w:r w:rsidRPr="00DD5914">
              <w:rPr>
                <w:rFonts w:ascii="Times New Roman" w:hAnsi="Times New Roman" w:cs="Times New Roman"/>
                <w:bCs/>
                <w:sz w:val="24"/>
                <w:szCs w:val="24"/>
              </w:rPr>
              <w:t>689</w:t>
            </w:r>
          </w:p>
        </w:tc>
      </w:tr>
      <w:tr w:rsidR="00ED5142" w:rsidRPr="00DD5914" w:rsidTr="00025EA5">
        <w:trPr>
          <w:jc w:val="center"/>
        </w:trPr>
        <w:tc>
          <w:tcPr>
            <w:tcW w:w="0" w:type="auto"/>
          </w:tcPr>
          <w:p w:rsidR="00ED5142" w:rsidRPr="00DD5914" w:rsidRDefault="00ED5142" w:rsidP="0003547B">
            <w:pPr>
              <w:pStyle w:val="BodyText"/>
              <w:jc w:val="left"/>
            </w:pPr>
            <w:r w:rsidRPr="00DD5914">
              <w:t xml:space="preserve">BTE Trimmer Digital </w:t>
            </w:r>
          </w:p>
        </w:tc>
        <w:tc>
          <w:tcPr>
            <w:tcW w:w="0" w:type="auto"/>
            <w:vAlign w:val="bottom"/>
          </w:tcPr>
          <w:p w:rsidR="00ED5142" w:rsidRPr="00DD5914" w:rsidRDefault="00ED5142" w:rsidP="00DD5914">
            <w:pPr>
              <w:spacing w:after="0" w:line="240" w:lineRule="auto"/>
              <w:jc w:val="right"/>
              <w:rPr>
                <w:rFonts w:ascii="Times New Roman" w:hAnsi="Times New Roman" w:cs="Times New Roman"/>
                <w:bCs/>
                <w:sz w:val="24"/>
                <w:szCs w:val="24"/>
              </w:rPr>
            </w:pPr>
            <w:r w:rsidRPr="00DD5914">
              <w:rPr>
                <w:rFonts w:ascii="Times New Roman" w:hAnsi="Times New Roman" w:cs="Times New Roman"/>
                <w:bCs/>
                <w:sz w:val="24"/>
                <w:szCs w:val="24"/>
              </w:rPr>
              <w:t>55</w:t>
            </w:r>
          </w:p>
        </w:tc>
      </w:tr>
      <w:tr w:rsidR="00ED5142" w:rsidRPr="00DD5914" w:rsidTr="00025EA5">
        <w:trPr>
          <w:jc w:val="center"/>
        </w:trPr>
        <w:tc>
          <w:tcPr>
            <w:tcW w:w="0" w:type="auto"/>
          </w:tcPr>
          <w:p w:rsidR="00ED5142" w:rsidRPr="00DD5914" w:rsidRDefault="00ED5142" w:rsidP="0003547B">
            <w:pPr>
              <w:pStyle w:val="BodyText"/>
              <w:jc w:val="left"/>
            </w:pPr>
            <w:r w:rsidRPr="00DD5914">
              <w:t>ITC Digital</w:t>
            </w:r>
          </w:p>
        </w:tc>
        <w:tc>
          <w:tcPr>
            <w:tcW w:w="0" w:type="auto"/>
            <w:vAlign w:val="bottom"/>
          </w:tcPr>
          <w:p w:rsidR="00ED5142" w:rsidRPr="00DD5914" w:rsidRDefault="00ED5142" w:rsidP="00DD5914">
            <w:pPr>
              <w:spacing w:after="0" w:line="240" w:lineRule="auto"/>
              <w:jc w:val="right"/>
              <w:rPr>
                <w:rFonts w:ascii="Times New Roman" w:hAnsi="Times New Roman" w:cs="Times New Roman"/>
                <w:bCs/>
                <w:sz w:val="24"/>
                <w:szCs w:val="24"/>
              </w:rPr>
            </w:pPr>
            <w:r w:rsidRPr="00DD5914">
              <w:rPr>
                <w:rFonts w:ascii="Times New Roman" w:hAnsi="Times New Roman" w:cs="Times New Roman"/>
                <w:bCs/>
                <w:sz w:val="24"/>
                <w:szCs w:val="24"/>
              </w:rPr>
              <w:t>25</w:t>
            </w:r>
          </w:p>
        </w:tc>
      </w:tr>
      <w:tr w:rsidR="00ED5142" w:rsidRPr="00DD5914" w:rsidTr="00025EA5">
        <w:trPr>
          <w:trHeight w:val="80"/>
          <w:jc w:val="center"/>
        </w:trPr>
        <w:tc>
          <w:tcPr>
            <w:tcW w:w="0" w:type="auto"/>
            <w:tcBorders>
              <w:bottom w:val="single" w:sz="4" w:space="0" w:color="auto"/>
            </w:tcBorders>
          </w:tcPr>
          <w:p w:rsidR="00ED5142" w:rsidRPr="00DD5914" w:rsidRDefault="00ED5142" w:rsidP="0003547B">
            <w:pPr>
              <w:pStyle w:val="BodyText"/>
              <w:jc w:val="left"/>
            </w:pPr>
            <w:r w:rsidRPr="00DD5914">
              <w:t>CIC Digital</w:t>
            </w:r>
            <w:r w:rsidRPr="00DD5914">
              <w:tab/>
            </w:r>
          </w:p>
        </w:tc>
        <w:tc>
          <w:tcPr>
            <w:tcW w:w="0" w:type="auto"/>
            <w:tcBorders>
              <w:bottom w:val="single" w:sz="4" w:space="0" w:color="auto"/>
            </w:tcBorders>
            <w:vAlign w:val="bottom"/>
          </w:tcPr>
          <w:p w:rsidR="00ED5142" w:rsidRPr="00DD5914" w:rsidRDefault="00ED5142" w:rsidP="00DD5914">
            <w:pPr>
              <w:spacing w:after="0" w:line="240" w:lineRule="auto"/>
              <w:jc w:val="right"/>
              <w:rPr>
                <w:rFonts w:ascii="Times New Roman" w:hAnsi="Times New Roman" w:cs="Times New Roman"/>
                <w:bCs/>
                <w:sz w:val="24"/>
                <w:szCs w:val="24"/>
              </w:rPr>
            </w:pPr>
            <w:r w:rsidRPr="00DD5914">
              <w:rPr>
                <w:rFonts w:ascii="Times New Roman" w:hAnsi="Times New Roman" w:cs="Times New Roman"/>
                <w:bCs/>
                <w:sz w:val="24"/>
                <w:szCs w:val="24"/>
              </w:rPr>
              <w:t>6</w:t>
            </w:r>
          </w:p>
        </w:tc>
      </w:tr>
      <w:tr w:rsidR="00ED5142" w:rsidRPr="00DD5914" w:rsidTr="00025EA5">
        <w:trPr>
          <w:jc w:val="center"/>
        </w:trPr>
        <w:tc>
          <w:tcPr>
            <w:tcW w:w="0" w:type="auto"/>
            <w:tcBorders>
              <w:top w:val="single" w:sz="4" w:space="0" w:color="auto"/>
              <w:bottom w:val="single" w:sz="4" w:space="0" w:color="auto"/>
            </w:tcBorders>
          </w:tcPr>
          <w:p w:rsidR="00ED5142" w:rsidRPr="00BA529B" w:rsidRDefault="00ED5142" w:rsidP="00C83F85">
            <w:pPr>
              <w:pStyle w:val="BodyText"/>
              <w:ind w:left="360"/>
              <w:jc w:val="center"/>
              <w:rPr>
                <w:b/>
              </w:rPr>
            </w:pPr>
            <w:r w:rsidRPr="00BA529B">
              <w:rPr>
                <w:b/>
              </w:rPr>
              <w:t>Total</w:t>
            </w:r>
          </w:p>
        </w:tc>
        <w:tc>
          <w:tcPr>
            <w:tcW w:w="0" w:type="auto"/>
            <w:tcBorders>
              <w:top w:val="single" w:sz="4" w:space="0" w:color="auto"/>
              <w:bottom w:val="single" w:sz="4" w:space="0" w:color="auto"/>
            </w:tcBorders>
            <w:vAlign w:val="bottom"/>
          </w:tcPr>
          <w:p w:rsidR="00ED5142" w:rsidRPr="00ED5142" w:rsidRDefault="00ED5142" w:rsidP="00F52FF5">
            <w:pPr>
              <w:spacing w:after="0" w:line="240" w:lineRule="auto"/>
              <w:jc w:val="right"/>
              <w:rPr>
                <w:rFonts w:ascii="Times New Roman" w:hAnsi="Times New Roman" w:cs="Times New Roman"/>
                <w:b/>
                <w:bCs/>
                <w:sz w:val="24"/>
                <w:szCs w:val="24"/>
              </w:rPr>
            </w:pPr>
            <w:r w:rsidRPr="00ED5142">
              <w:rPr>
                <w:rFonts w:ascii="Times New Roman" w:hAnsi="Times New Roman" w:cs="Times New Roman"/>
                <w:b/>
                <w:bCs/>
                <w:sz w:val="24"/>
                <w:szCs w:val="24"/>
              </w:rPr>
              <w:t>8</w:t>
            </w:r>
            <w:r w:rsidR="00F52FF5">
              <w:rPr>
                <w:rFonts w:ascii="Times New Roman" w:hAnsi="Times New Roman" w:cs="Times New Roman"/>
                <w:b/>
                <w:bCs/>
                <w:sz w:val="24"/>
                <w:szCs w:val="24"/>
              </w:rPr>
              <w:t>1</w:t>
            </w:r>
            <w:r w:rsidRPr="00ED5142">
              <w:rPr>
                <w:rFonts w:ascii="Times New Roman" w:hAnsi="Times New Roman" w:cs="Times New Roman"/>
                <w:b/>
                <w:bCs/>
                <w:sz w:val="24"/>
                <w:szCs w:val="24"/>
              </w:rPr>
              <w:t>8</w:t>
            </w:r>
          </w:p>
        </w:tc>
      </w:tr>
    </w:tbl>
    <w:p w:rsidR="00230A51" w:rsidRDefault="00230A51" w:rsidP="00230A51">
      <w:pPr>
        <w:pStyle w:val="BodyText"/>
      </w:pPr>
    </w:p>
    <w:p w:rsidR="00230A51" w:rsidRPr="00DD5914" w:rsidRDefault="00230A51" w:rsidP="00A9456B">
      <w:pPr>
        <w:pStyle w:val="BlockText"/>
        <w:numPr>
          <w:ilvl w:val="0"/>
          <w:numId w:val="4"/>
        </w:numPr>
        <w:spacing w:line="360" w:lineRule="auto"/>
        <w:ind w:right="0"/>
        <w:jc w:val="both"/>
        <w:rPr>
          <w:b/>
          <w:lang w:val="en-GB"/>
        </w:rPr>
      </w:pPr>
      <w:r w:rsidRPr="00DD5914">
        <w:rPr>
          <w:b/>
          <w:lang w:val="en-GB"/>
        </w:rPr>
        <w:t>Counselling and Guidance</w:t>
      </w:r>
    </w:p>
    <w:p w:rsidR="00230A51" w:rsidRDefault="008E791E" w:rsidP="008E791E">
      <w:pPr>
        <w:pStyle w:val="BodyText"/>
        <w:spacing w:line="360" w:lineRule="auto"/>
        <w:ind w:left="360" w:hanging="360"/>
      </w:pPr>
      <w:r>
        <w:t xml:space="preserve">      </w:t>
      </w:r>
      <w:r w:rsidR="00230A51" w:rsidRPr="00DD5914">
        <w:t xml:space="preserve">Counseling and hearing aid demonstration were carried out for 4814 </w:t>
      </w:r>
      <w:r w:rsidR="00175BD0">
        <w:t xml:space="preserve">clients </w:t>
      </w:r>
      <w:r w:rsidR="00230A51" w:rsidRPr="00DD5914">
        <w:t xml:space="preserve">who have been issued or procured hearing aids.  Individuals with poor speech identification ability were advised to use communication strategies and speech reading. </w:t>
      </w:r>
    </w:p>
    <w:p w:rsidR="00CA624A" w:rsidRDefault="00CA624A" w:rsidP="00CA624A">
      <w:pPr>
        <w:pStyle w:val="BodyText"/>
        <w:spacing w:line="360" w:lineRule="auto"/>
        <w:ind w:left="360"/>
        <w:rPr>
          <w:b/>
          <w:bCs/>
        </w:rPr>
      </w:pPr>
    </w:p>
    <w:p w:rsidR="00230A51" w:rsidRPr="00DD5914" w:rsidRDefault="00230A51" w:rsidP="00A9456B">
      <w:pPr>
        <w:pStyle w:val="BodyText"/>
        <w:numPr>
          <w:ilvl w:val="0"/>
          <w:numId w:val="4"/>
        </w:numPr>
        <w:spacing w:line="360" w:lineRule="auto"/>
        <w:rPr>
          <w:b/>
          <w:bCs/>
        </w:rPr>
      </w:pPr>
      <w:r w:rsidRPr="00DD5914">
        <w:rPr>
          <w:b/>
          <w:bCs/>
        </w:rPr>
        <w:t>Ear moulds</w:t>
      </w:r>
    </w:p>
    <w:p w:rsidR="00230A51" w:rsidRPr="00DD5914" w:rsidRDefault="00230A51" w:rsidP="005C2C55">
      <w:pPr>
        <w:pStyle w:val="BodyText"/>
        <w:spacing w:line="360" w:lineRule="auto"/>
        <w:ind w:left="360"/>
        <w:rPr>
          <w:bCs/>
        </w:rPr>
      </w:pPr>
      <w:r w:rsidRPr="00DD5914">
        <w:rPr>
          <w:bCs/>
        </w:rPr>
        <w:t xml:space="preserve">Custom ear moulds were made for clients who were prescribed and issued hearing aids.  </w:t>
      </w:r>
      <w:r w:rsidR="00C2123A" w:rsidRPr="00DD5914">
        <w:rPr>
          <w:bCs/>
        </w:rPr>
        <w:t>Ear moulds</w:t>
      </w:r>
      <w:r w:rsidRPr="00DD5914">
        <w:rPr>
          <w:bCs/>
        </w:rPr>
        <w:t xml:space="preserve"> were also made with acoustic modification for research purposes.  The </w:t>
      </w:r>
      <w:r w:rsidR="00AC0304">
        <w:rPr>
          <w:bCs/>
        </w:rPr>
        <w:t>C</w:t>
      </w:r>
      <w:r w:rsidRPr="00DD5914">
        <w:rPr>
          <w:bCs/>
        </w:rPr>
        <w:t xml:space="preserve">entral </w:t>
      </w:r>
      <w:r w:rsidR="00AC0304">
        <w:rPr>
          <w:bCs/>
        </w:rPr>
        <w:t>P</w:t>
      </w:r>
      <w:r w:rsidRPr="00DD5914">
        <w:rPr>
          <w:bCs/>
        </w:rPr>
        <w:t xml:space="preserve">rosthetic </w:t>
      </w:r>
      <w:r w:rsidR="00AC0304">
        <w:rPr>
          <w:bCs/>
        </w:rPr>
        <w:t>L</w:t>
      </w:r>
      <w:r w:rsidRPr="00DD5914">
        <w:rPr>
          <w:bCs/>
        </w:rPr>
        <w:t xml:space="preserve">ab </w:t>
      </w:r>
      <w:r w:rsidR="00AC0304">
        <w:rPr>
          <w:bCs/>
        </w:rPr>
        <w:t xml:space="preserve">(CPL) </w:t>
      </w:r>
      <w:r w:rsidRPr="00DD5914">
        <w:rPr>
          <w:bCs/>
        </w:rPr>
        <w:t xml:space="preserve">had received ear impressions to be processed as </w:t>
      </w:r>
      <w:r w:rsidR="00C2123A" w:rsidRPr="00DD5914">
        <w:rPr>
          <w:bCs/>
        </w:rPr>
        <w:t>ear moulds</w:t>
      </w:r>
      <w:r w:rsidRPr="00DD5914">
        <w:rPr>
          <w:bCs/>
        </w:rPr>
        <w:t xml:space="preserve">.  Table </w:t>
      </w:r>
      <w:r w:rsidR="00AC0304">
        <w:rPr>
          <w:bCs/>
        </w:rPr>
        <w:t>16</w:t>
      </w:r>
      <w:r w:rsidRPr="00DD5914">
        <w:rPr>
          <w:bCs/>
        </w:rPr>
        <w:t xml:space="preserve"> and </w:t>
      </w:r>
      <w:r w:rsidR="009D10EC">
        <w:rPr>
          <w:bCs/>
        </w:rPr>
        <w:t>f</w:t>
      </w:r>
      <w:r w:rsidRPr="00DD5914">
        <w:rPr>
          <w:bCs/>
        </w:rPr>
        <w:t xml:space="preserve">igure </w:t>
      </w:r>
      <w:r w:rsidR="00AC0304">
        <w:rPr>
          <w:bCs/>
        </w:rPr>
        <w:t>5</w:t>
      </w:r>
      <w:r w:rsidRPr="00DD5914">
        <w:rPr>
          <w:bCs/>
        </w:rPr>
        <w:t xml:space="preserve"> give the details of activities carried out in the </w:t>
      </w:r>
      <w:r w:rsidR="00C2123A" w:rsidRPr="00DD5914">
        <w:rPr>
          <w:bCs/>
        </w:rPr>
        <w:t>ear mould</w:t>
      </w:r>
      <w:r w:rsidRPr="00DD5914">
        <w:rPr>
          <w:bCs/>
        </w:rPr>
        <w:t xml:space="preserve"> lab at AIISH and at camps.</w:t>
      </w:r>
    </w:p>
    <w:p w:rsidR="00F6126D" w:rsidRDefault="00F6126D" w:rsidP="00DD5914">
      <w:pPr>
        <w:spacing w:after="0" w:line="240" w:lineRule="auto"/>
        <w:jc w:val="center"/>
        <w:rPr>
          <w:rFonts w:ascii="Times New Roman" w:hAnsi="Times New Roman" w:cs="Times New Roman"/>
          <w:b/>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025EA5" w:rsidRDefault="00025EA5" w:rsidP="00DD5914">
      <w:pPr>
        <w:spacing w:after="0" w:line="240" w:lineRule="auto"/>
        <w:jc w:val="center"/>
        <w:rPr>
          <w:rFonts w:ascii="Times New Roman" w:hAnsi="Times New Roman" w:cs="Times New Roman"/>
          <w:bCs/>
          <w:sz w:val="24"/>
          <w:szCs w:val="24"/>
        </w:rPr>
      </w:pPr>
    </w:p>
    <w:p w:rsidR="00230A51" w:rsidRDefault="00230A51" w:rsidP="00DD5914">
      <w:pPr>
        <w:spacing w:after="0" w:line="240" w:lineRule="auto"/>
        <w:jc w:val="center"/>
        <w:rPr>
          <w:rFonts w:ascii="Times New Roman" w:hAnsi="Times New Roman" w:cs="Times New Roman"/>
          <w:bCs/>
          <w:sz w:val="24"/>
          <w:szCs w:val="24"/>
        </w:rPr>
      </w:pPr>
      <w:r w:rsidRPr="00472716">
        <w:rPr>
          <w:rFonts w:ascii="Times New Roman" w:hAnsi="Times New Roman" w:cs="Times New Roman"/>
          <w:bCs/>
          <w:sz w:val="24"/>
          <w:szCs w:val="24"/>
        </w:rPr>
        <w:lastRenderedPageBreak/>
        <w:t xml:space="preserve">Table </w:t>
      </w:r>
      <w:r w:rsidR="00E74F78">
        <w:rPr>
          <w:rFonts w:ascii="Times New Roman" w:hAnsi="Times New Roman" w:cs="Times New Roman"/>
          <w:bCs/>
          <w:sz w:val="24"/>
          <w:szCs w:val="24"/>
        </w:rPr>
        <w:t>1</w:t>
      </w:r>
      <w:r w:rsidR="00AC0304">
        <w:rPr>
          <w:rFonts w:ascii="Times New Roman" w:hAnsi="Times New Roman" w:cs="Times New Roman"/>
          <w:bCs/>
          <w:sz w:val="24"/>
          <w:szCs w:val="24"/>
        </w:rPr>
        <w:t>6</w:t>
      </w:r>
      <w:r w:rsidR="00710825">
        <w:rPr>
          <w:rFonts w:ascii="Times New Roman" w:hAnsi="Times New Roman" w:cs="Times New Roman"/>
          <w:bCs/>
          <w:sz w:val="24"/>
          <w:szCs w:val="24"/>
        </w:rPr>
        <w:t>:</w:t>
      </w:r>
      <w:r w:rsidRPr="00DD5914">
        <w:rPr>
          <w:rFonts w:ascii="Times New Roman" w:hAnsi="Times New Roman" w:cs="Times New Roman"/>
          <w:b/>
          <w:bCs/>
          <w:sz w:val="24"/>
          <w:szCs w:val="24"/>
        </w:rPr>
        <w:t xml:space="preserve"> </w:t>
      </w:r>
      <w:r w:rsidRPr="00F64E4C">
        <w:rPr>
          <w:rFonts w:ascii="Times New Roman" w:hAnsi="Times New Roman" w:cs="Times New Roman"/>
          <w:bCs/>
          <w:sz w:val="24"/>
          <w:szCs w:val="24"/>
        </w:rPr>
        <w:t>No. of clients seen in ear moulds lab</w:t>
      </w:r>
      <w:r w:rsidR="00D06EFE">
        <w:rPr>
          <w:rFonts w:ascii="Times New Roman" w:hAnsi="Times New Roman" w:cs="Times New Roman"/>
          <w:bCs/>
          <w:sz w:val="24"/>
          <w:szCs w:val="24"/>
        </w:rPr>
        <w:t>.</w:t>
      </w:r>
    </w:p>
    <w:p w:rsidR="00D06EFE" w:rsidRPr="00F64E4C" w:rsidRDefault="00D06EFE" w:rsidP="00DD5914">
      <w:pPr>
        <w:spacing w:after="0" w:line="240" w:lineRule="auto"/>
        <w:jc w:val="center"/>
        <w:rPr>
          <w:rFonts w:ascii="Times New Roman" w:hAnsi="Times New Roman" w:cs="Times New Roman"/>
          <w:bCs/>
          <w:sz w:val="24"/>
          <w:szCs w:val="24"/>
        </w:rPr>
      </w:pPr>
    </w:p>
    <w:tbl>
      <w:tblPr>
        <w:tblW w:w="0" w:type="auto"/>
        <w:jc w:val="center"/>
        <w:tblBorders>
          <w:top w:val="single" w:sz="4" w:space="0" w:color="auto"/>
          <w:bottom w:val="single" w:sz="4" w:space="0" w:color="auto"/>
        </w:tblBorders>
        <w:tblLook w:val="01E0"/>
      </w:tblPr>
      <w:tblGrid>
        <w:gridCol w:w="5242"/>
        <w:gridCol w:w="1003"/>
      </w:tblGrid>
      <w:tr w:rsidR="00D41CA2" w:rsidRPr="00DD5914" w:rsidTr="00025EA5">
        <w:trPr>
          <w:jc w:val="center"/>
        </w:trPr>
        <w:tc>
          <w:tcPr>
            <w:tcW w:w="0" w:type="auto"/>
            <w:tcBorders>
              <w:top w:val="single" w:sz="4" w:space="0" w:color="auto"/>
              <w:bottom w:val="single" w:sz="4" w:space="0" w:color="auto"/>
            </w:tcBorders>
          </w:tcPr>
          <w:p w:rsidR="00D41CA2" w:rsidRPr="00DD5914" w:rsidRDefault="00D41CA2" w:rsidP="00DD5914">
            <w:pPr>
              <w:pStyle w:val="BodyText"/>
            </w:pPr>
            <w:r>
              <w:t>Details</w:t>
            </w:r>
          </w:p>
        </w:tc>
        <w:tc>
          <w:tcPr>
            <w:tcW w:w="0" w:type="auto"/>
            <w:tcBorders>
              <w:top w:val="single" w:sz="4" w:space="0" w:color="auto"/>
              <w:bottom w:val="single" w:sz="4" w:space="0" w:color="auto"/>
            </w:tcBorders>
          </w:tcPr>
          <w:p w:rsidR="00D41CA2" w:rsidRPr="00DD5914" w:rsidRDefault="00D41CA2" w:rsidP="00B34F29">
            <w:pPr>
              <w:pStyle w:val="BodyText"/>
              <w:jc w:val="right"/>
              <w:rPr>
                <w:bCs/>
              </w:rPr>
            </w:pPr>
            <w:r>
              <w:rPr>
                <w:bCs/>
              </w:rPr>
              <w:t>N</w:t>
            </w:r>
            <w:r w:rsidR="00B34F29">
              <w:rPr>
                <w:bCs/>
              </w:rPr>
              <w:t>umber</w:t>
            </w:r>
          </w:p>
        </w:tc>
      </w:tr>
      <w:tr w:rsidR="00230A51" w:rsidRPr="00DD5914" w:rsidTr="00025EA5">
        <w:trPr>
          <w:jc w:val="center"/>
        </w:trPr>
        <w:tc>
          <w:tcPr>
            <w:tcW w:w="0" w:type="auto"/>
            <w:tcBorders>
              <w:top w:val="single" w:sz="4" w:space="0" w:color="auto"/>
            </w:tcBorders>
          </w:tcPr>
          <w:p w:rsidR="00230A51" w:rsidRPr="00DD5914" w:rsidRDefault="00230A51" w:rsidP="00DD5914">
            <w:pPr>
              <w:pStyle w:val="BodyText"/>
              <w:rPr>
                <w:b/>
                <w:bCs/>
              </w:rPr>
            </w:pPr>
            <w:r w:rsidRPr="00DD5914">
              <w:t>No. of clients seen</w:t>
            </w:r>
          </w:p>
        </w:tc>
        <w:tc>
          <w:tcPr>
            <w:tcW w:w="0" w:type="auto"/>
            <w:tcBorders>
              <w:top w:val="single" w:sz="4" w:space="0" w:color="auto"/>
            </w:tcBorders>
          </w:tcPr>
          <w:p w:rsidR="00230A51" w:rsidRPr="00DD5914" w:rsidRDefault="00230A51" w:rsidP="00DD5914">
            <w:pPr>
              <w:pStyle w:val="BodyText"/>
              <w:jc w:val="right"/>
              <w:rPr>
                <w:bCs/>
              </w:rPr>
            </w:pPr>
            <w:r w:rsidRPr="00DD5914">
              <w:rPr>
                <w:bCs/>
              </w:rPr>
              <w:t>2804</w:t>
            </w:r>
          </w:p>
        </w:tc>
      </w:tr>
      <w:tr w:rsidR="00230A51" w:rsidRPr="00DD5914" w:rsidTr="00025EA5">
        <w:trPr>
          <w:jc w:val="center"/>
        </w:trPr>
        <w:tc>
          <w:tcPr>
            <w:tcW w:w="0" w:type="auto"/>
          </w:tcPr>
          <w:p w:rsidR="00230A51" w:rsidRPr="00DD5914" w:rsidRDefault="00230A51" w:rsidP="00DD5914">
            <w:pPr>
              <w:pStyle w:val="BodyText"/>
              <w:rPr>
                <w:b/>
                <w:bCs/>
              </w:rPr>
            </w:pPr>
            <w:r w:rsidRPr="00DD5914">
              <w:t>No. of impressions taken</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4350</w:t>
            </w:r>
          </w:p>
        </w:tc>
      </w:tr>
      <w:tr w:rsidR="00230A51" w:rsidRPr="00DD5914" w:rsidTr="00025EA5">
        <w:trPr>
          <w:jc w:val="center"/>
        </w:trPr>
        <w:tc>
          <w:tcPr>
            <w:tcW w:w="0" w:type="auto"/>
          </w:tcPr>
          <w:p w:rsidR="00230A51" w:rsidRPr="00DD5914" w:rsidRDefault="00230A51" w:rsidP="00DD5914">
            <w:pPr>
              <w:pStyle w:val="BodyText"/>
            </w:pPr>
            <w:r w:rsidRPr="00DD5914">
              <w:t>No. of ear moulds completed</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3802</w:t>
            </w:r>
          </w:p>
        </w:tc>
      </w:tr>
      <w:tr w:rsidR="00230A51" w:rsidRPr="00DD5914" w:rsidTr="00025EA5">
        <w:trPr>
          <w:jc w:val="center"/>
        </w:trPr>
        <w:tc>
          <w:tcPr>
            <w:tcW w:w="0" w:type="auto"/>
          </w:tcPr>
          <w:p w:rsidR="00230A51" w:rsidRPr="00DD5914" w:rsidRDefault="00230A51" w:rsidP="00DD5914">
            <w:pPr>
              <w:pStyle w:val="BodyText"/>
            </w:pPr>
            <w:r w:rsidRPr="00DD5914">
              <w:t xml:space="preserve">No. of ear moulds issued  </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3116</w:t>
            </w:r>
          </w:p>
        </w:tc>
      </w:tr>
      <w:tr w:rsidR="00230A51" w:rsidRPr="00DD5914" w:rsidTr="00025EA5">
        <w:trPr>
          <w:jc w:val="center"/>
        </w:trPr>
        <w:tc>
          <w:tcPr>
            <w:tcW w:w="0" w:type="auto"/>
          </w:tcPr>
          <w:p w:rsidR="00230A51" w:rsidRPr="00DD5914" w:rsidRDefault="00230A51" w:rsidP="00DD5914">
            <w:pPr>
              <w:pStyle w:val="BodyText"/>
            </w:pPr>
            <w:r w:rsidRPr="00DD5914">
              <w:t>No. of ear moulds made free-of-cost</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2543</w:t>
            </w:r>
          </w:p>
        </w:tc>
      </w:tr>
      <w:tr w:rsidR="00230A51" w:rsidRPr="00DD5914" w:rsidTr="00025EA5">
        <w:trPr>
          <w:jc w:val="center"/>
        </w:trPr>
        <w:tc>
          <w:tcPr>
            <w:tcW w:w="0" w:type="auto"/>
          </w:tcPr>
          <w:p w:rsidR="00230A51" w:rsidRPr="00DD5914" w:rsidRDefault="00230A51" w:rsidP="00DD5914">
            <w:pPr>
              <w:pStyle w:val="BodyText"/>
            </w:pPr>
            <w:r w:rsidRPr="00DD5914">
              <w:t>No. of ear moulds made on 50% payment</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230</w:t>
            </w:r>
          </w:p>
        </w:tc>
      </w:tr>
      <w:tr w:rsidR="00230A51" w:rsidRPr="00DD5914" w:rsidTr="00025EA5">
        <w:trPr>
          <w:jc w:val="center"/>
        </w:trPr>
        <w:tc>
          <w:tcPr>
            <w:tcW w:w="0" w:type="auto"/>
          </w:tcPr>
          <w:p w:rsidR="00230A51" w:rsidRPr="00DD5914" w:rsidRDefault="00230A51" w:rsidP="00DD5914">
            <w:pPr>
              <w:pStyle w:val="BodyText"/>
            </w:pPr>
            <w:r w:rsidRPr="00DD5914">
              <w:t>No. of ear moulds made on 100% payment</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1577</w:t>
            </w:r>
          </w:p>
        </w:tc>
      </w:tr>
      <w:tr w:rsidR="00230A51" w:rsidRPr="00DD5914" w:rsidTr="00025EA5">
        <w:trPr>
          <w:jc w:val="center"/>
        </w:trPr>
        <w:tc>
          <w:tcPr>
            <w:tcW w:w="0" w:type="auto"/>
          </w:tcPr>
          <w:p w:rsidR="00230A51" w:rsidRPr="00DD5914" w:rsidRDefault="00230A51" w:rsidP="00DD5914">
            <w:pPr>
              <w:pStyle w:val="BodyText"/>
            </w:pPr>
            <w:r w:rsidRPr="00DD5914">
              <w:t>No. of special ear moulds made</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151</w:t>
            </w:r>
          </w:p>
        </w:tc>
      </w:tr>
      <w:tr w:rsidR="00230A51" w:rsidRPr="00DD5914" w:rsidTr="00025EA5">
        <w:trPr>
          <w:jc w:val="center"/>
        </w:trPr>
        <w:tc>
          <w:tcPr>
            <w:tcW w:w="0" w:type="auto"/>
          </w:tcPr>
          <w:p w:rsidR="00230A51" w:rsidRPr="00DD5914" w:rsidRDefault="00230A51" w:rsidP="00DD5914">
            <w:pPr>
              <w:pStyle w:val="BodyText"/>
            </w:pPr>
            <w:r w:rsidRPr="00DD5914">
              <w:t>No. of soft moulds made</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1393</w:t>
            </w:r>
          </w:p>
        </w:tc>
      </w:tr>
      <w:tr w:rsidR="00230A51" w:rsidRPr="00DD5914" w:rsidTr="00025EA5">
        <w:trPr>
          <w:jc w:val="center"/>
        </w:trPr>
        <w:tc>
          <w:tcPr>
            <w:tcW w:w="0" w:type="auto"/>
          </w:tcPr>
          <w:p w:rsidR="00230A51" w:rsidRPr="00DD5914" w:rsidRDefault="00230A51" w:rsidP="00DD5914">
            <w:pPr>
              <w:pStyle w:val="BodyText"/>
            </w:pPr>
            <w:r w:rsidRPr="00DD5914">
              <w:t>No. of moulds made for clients evaluated at camps</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498</w:t>
            </w:r>
          </w:p>
        </w:tc>
      </w:tr>
      <w:tr w:rsidR="00230A51" w:rsidRPr="00DD5914" w:rsidTr="00025EA5">
        <w:trPr>
          <w:jc w:val="center"/>
        </w:trPr>
        <w:tc>
          <w:tcPr>
            <w:tcW w:w="0" w:type="auto"/>
          </w:tcPr>
          <w:p w:rsidR="00230A51" w:rsidRPr="00DD5914" w:rsidRDefault="00230A51" w:rsidP="00DD5914">
            <w:pPr>
              <w:pStyle w:val="BodyText"/>
            </w:pPr>
            <w:r w:rsidRPr="00DD5914">
              <w:t>CPL: No. of ear impressions received and processed</w:t>
            </w:r>
          </w:p>
        </w:tc>
        <w:tc>
          <w:tcPr>
            <w:tcW w:w="0" w:type="auto"/>
            <w:vAlign w:val="bottom"/>
          </w:tcPr>
          <w:p w:rsidR="00230A51" w:rsidRPr="00DD5914" w:rsidRDefault="00230A51" w:rsidP="00DD5914">
            <w:pPr>
              <w:spacing w:after="0"/>
              <w:jc w:val="right"/>
              <w:rPr>
                <w:rFonts w:ascii="Times New Roman" w:hAnsi="Times New Roman" w:cs="Times New Roman"/>
                <w:bCs/>
                <w:sz w:val="24"/>
                <w:szCs w:val="24"/>
              </w:rPr>
            </w:pPr>
            <w:r w:rsidRPr="00DD5914">
              <w:rPr>
                <w:rFonts w:ascii="Times New Roman" w:hAnsi="Times New Roman" w:cs="Times New Roman"/>
                <w:bCs/>
                <w:sz w:val="24"/>
                <w:szCs w:val="24"/>
              </w:rPr>
              <w:t>230</w:t>
            </w:r>
          </w:p>
        </w:tc>
      </w:tr>
    </w:tbl>
    <w:p w:rsidR="00C36FCA" w:rsidRDefault="00C36FCA" w:rsidP="00C36FCA">
      <w:pPr>
        <w:pStyle w:val="BodyText"/>
        <w:jc w:val="center"/>
        <w:rPr>
          <w:b/>
          <w:bCs/>
        </w:rPr>
      </w:pPr>
    </w:p>
    <w:p w:rsidR="004B7903" w:rsidRDefault="004B7903" w:rsidP="00C36FCA">
      <w:pPr>
        <w:pStyle w:val="BodyText"/>
        <w:jc w:val="center"/>
        <w:rPr>
          <w:b/>
          <w:bCs/>
        </w:rPr>
      </w:pPr>
    </w:p>
    <w:p w:rsidR="004B7903" w:rsidRDefault="004B7903" w:rsidP="00C36FCA">
      <w:pPr>
        <w:pStyle w:val="BodyText"/>
        <w:jc w:val="center"/>
        <w:rPr>
          <w:b/>
          <w:bCs/>
        </w:rPr>
      </w:pPr>
      <w:r>
        <w:rPr>
          <w:b/>
          <w:noProof/>
          <w:sz w:val="22"/>
          <w:szCs w:val="22"/>
          <w:lang w:val="en-IN" w:eastAsia="en-IN"/>
        </w:rPr>
        <w:drawing>
          <wp:inline distT="0" distB="0" distL="0" distR="0">
            <wp:extent cx="4543425" cy="3362325"/>
            <wp:effectExtent l="19050" t="0" r="0" b="0"/>
            <wp:docPr id="34"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903" w:rsidRPr="00DD5914" w:rsidRDefault="004B7903" w:rsidP="004B7903">
      <w:pPr>
        <w:pStyle w:val="BodyText"/>
        <w:jc w:val="center"/>
        <w:rPr>
          <w:bCs/>
        </w:rPr>
      </w:pPr>
      <w:r w:rsidRPr="00472716">
        <w:rPr>
          <w:bCs/>
        </w:rPr>
        <w:t xml:space="preserve">Figure </w:t>
      </w:r>
      <w:r w:rsidR="00AC0304">
        <w:rPr>
          <w:bCs/>
        </w:rPr>
        <w:t>5</w:t>
      </w:r>
      <w:r w:rsidRPr="00472716">
        <w:rPr>
          <w:bCs/>
        </w:rPr>
        <w:t>:</w:t>
      </w:r>
      <w:r w:rsidRPr="00DD5914">
        <w:rPr>
          <w:b/>
          <w:bCs/>
        </w:rPr>
        <w:t xml:space="preserve"> </w:t>
      </w:r>
      <w:r w:rsidRPr="00DD5914">
        <w:rPr>
          <w:bCs/>
        </w:rPr>
        <w:t xml:space="preserve"> Details of ear moulds made</w:t>
      </w:r>
    </w:p>
    <w:p w:rsidR="004B7903" w:rsidRDefault="004B7903" w:rsidP="00C36FCA">
      <w:pPr>
        <w:pStyle w:val="BodyText"/>
        <w:jc w:val="center"/>
        <w:rPr>
          <w:b/>
          <w:bCs/>
        </w:rPr>
      </w:pPr>
    </w:p>
    <w:p w:rsidR="006718BA" w:rsidRDefault="006718BA" w:rsidP="00C36FCA">
      <w:pPr>
        <w:pStyle w:val="BodyText"/>
        <w:jc w:val="center"/>
        <w:rPr>
          <w:b/>
          <w:bCs/>
        </w:rPr>
      </w:pPr>
    </w:p>
    <w:p w:rsidR="00D32B80" w:rsidRDefault="00230A51" w:rsidP="00230A51">
      <w:pPr>
        <w:pStyle w:val="BodyText"/>
      </w:pPr>
      <w:r w:rsidRPr="00DD5914">
        <w:t>Age-wise statistics of clients seen in the department of audiology is given in the Table</w:t>
      </w:r>
      <w:r w:rsidR="00E934D1">
        <w:t xml:space="preserve"> </w:t>
      </w:r>
      <w:r w:rsidR="006718BA">
        <w:t>17</w:t>
      </w:r>
      <w:r w:rsidRPr="00DD5914">
        <w:t xml:space="preserve"> and </w:t>
      </w:r>
      <w:r w:rsidR="00E934D1">
        <w:t>f</w:t>
      </w:r>
      <w:r w:rsidRPr="00DD5914">
        <w:t xml:space="preserve">igure </w:t>
      </w:r>
      <w:r w:rsidR="006718BA">
        <w:t>6</w:t>
      </w:r>
      <w:r w:rsidR="00C7058F">
        <w:t>.</w:t>
      </w:r>
      <w:r w:rsidRPr="00DD5914">
        <w:t xml:space="preserve"> </w:t>
      </w:r>
    </w:p>
    <w:p w:rsidR="000D3F7A" w:rsidRDefault="000D3F7A" w:rsidP="00230A51">
      <w:pPr>
        <w:pStyle w:val="BodyText"/>
      </w:pPr>
    </w:p>
    <w:p w:rsidR="00025EA5" w:rsidRDefault="00025EA5" w:rsidP="00F64E4C">
      <w:pPr>
        <w:pStyle w:val="BodyText"/>
        <w:jc w:val="center"/>
        <w:rPr>
          <w:bCs/>
        </w:rPr>
      </w:pPr>
    </w:p>
    <w:p w:rsidR="00025EA5" w:rsidRDefault="00025EA5" w:rsidP="00F64E4C">
      <w:pPr>
        <w:pStyle w:val="BodyText"/>
        <w:jc w:val="center"/>
        <w:rPr>
          <w:bCs/>
        </w:rPr>
      </w:pPr>
    </w:p>
    <w:p w:rsidR="00025EA5" w:rsidRDefault="00025EA5" w:rsidP="00F64E4C">
      <w:pPr>
        <w:pStyle w:val="BodyText"/>
        <w:jc w:val="center"/>
        <w:rPr>
          <w:bCs/>
        </w:rPr>
      </w:pPr>
    </w:p>
    <w:p w:rsidR="00025EA5" w:rsidRDefault="00025EA5" w:rsidP="00F64E4C">
      <w:pPr>
        <w:pStyle w:val="BodyText"/>
        <w:jc w:val="center"/>
        <w:rPr>
          <w:bCs/>
        </w:rPr>
      </w:pPr>
    </w:p>
    <w:p w:rsidR="00025EA5" w:rsidRDefault="00025EA5" w:rsidP="00F64E4C">
      <w:pPr>
        <w:pStyle w:val="BodyText"/>
        <w:jc w:val="center"/>
        <w:rPr>
          <w:bCs/>
        </w:rPr>
      </w:pPr>
    </w:p>
    <w:p w:rsidR="00025EA5" w:rsidRDefault="00025EA5" w:rsidP="00F64E4C">
      <w:pPr>
        <w:pStyle w:val="BodyText"/>
        <w:jc w:val="center"/>
        <w:rPr>
          <w:bCs/>
        </w:rPr>
      </w:pPr>
    </w:p>
    <w:p w:rsidR="00025EA5" w:rsidRDefault="00025EA5" w:rsidP="00F64E4C">
      <w:pPr>
        <w:pStyle w:val="BodyText"/>
        <w:jc w:val="center"/>
        <w:rPr>
          <w:bCs/>
        </w:rPr>
      </w:pPr>
    </w:p>
    <w:p w:rsidR="00025EA5" w:rsidRDefault="00025EA5" w:rsidP="00F64E4C">
      <w:pPr>
        <w:pStyle w:val="BodyText"/>
        <w:jc w:val="center"/>
        <w:rPr>
          <w:bCs/>
        </w:rPr>
      </w:pPr>
    </w:p>
    <w:p w:rsidR="00230A51" w:rsidRDefault="00C0671F" w:rsidP="00F64E4C">
      <w:pPr>
        <w:pStyle w:val="BodyText"/>
        <w:jc w:val="center"/>
        <w:rPr>
          <w:bCs/>
        </w:rPr>
      </w:pPr>
      <w:r w:rsidRPr="00EC7D22">
        <w:rPr>
          <w:bCs/>
        </w:rPr>
        <w:lastRenderedPageBreak/>
        <w:t>Table</w:t>
      </w:r>
      <w:r w:rsidR="00071494">
        <w:rPr>
          <w:bCs/>
        </w:rPr>
        <w:t xml:space="preserve"> </w:t>
      </w:r>
      <w:r w:rsidR="00E74F78">
        <w:rPr>
          <w:bCs/>
        </w:rPr>
        <w:t>1</w:t>
      </w:r>
      <w:r w:rsidR="006718BA">
        <w:rPr>
          <w:bCs/>
        </w:rPr>
        <w:t>7</w:t>
      </w:r>
      <w:r w:rsidR="00800397">
        <w:rPr>
          <w:bCs/>
        </w:rPr>
        <w:t>:</w:t>
      </w:r>
      <w:r w:rsidR="00F64E4C">
        <w:rPr>
          <w:bCs/>
        </w:rPr>
        <w:t xml:space="preserve"> </w:t>
      </w:r>
      <w:r w:rsidR="00800397">
        <w:rPr>
          <w:bCs/>
        </w:rPr>
        <w:t xml:space="preserve">Details of </w:t>
      </w:r>
      <w:r w:rsidR="00F64E4C" w:rsidRPr="00F64E4C">
        <w:rPr>
          <w:bCs/>
        </w:rPr>
        <w:t>Age-wise statistics</w:t>
      </w:r>
      <w:r w:rsidR="006718BA">
        <w:rPr>
          <w:bCs/>
        </w:rPr>
        <w:t>.</w:t>
      </w:r>
    </w:p>
    <w:p w:rsidR="000D3F7A" w:rsidRPr="00F64E4C" w:rsidRDefault="000D3F7A" w:rsidP="00F64E4C">
      <w:pPr>
        <w:pStyle w:val="BodyText"/>
        <w:jc w:val="center"/>
      </w:pPr>
    </w:p>
    <w:tbl>
      <w:tblPr>
        <w:tblW w:w="5000" w:type="pct"/>
        <w:jc w:val="center"/>
        <w:tblLook w:val="0000"/>
      </w:tblPr>
      <w:tblGrid>
        <w:gridCol w:w="855"/>
        <w:gridCol w:w="787"/>
        <w:gridCol w:w="1015"/>
        <w:gridCol w:w="784"/>
        <w:gridCol w:w="1014"/>
        <w:gridCol w:w="784"/>
        <w:gridCol w:w="1014"/>
        <w:gridCol w:w="784"/>
        <w:gridCol w:w="1009"/>
      </w:tblGrid>
      <w:tr w:rsidR="00230A51" w:rsidRPr="00F64E4C" w:rsidTr="001E163A">
        <w:trPr>
          <w:cantSplit/>
          <w:jc w:val="center"/>
        </w:trPr>
        <w:tc>
          <w:tcPr>
            <w:tcW w:w="532" w:type="pct"/>
            <w:vMerge w:val="restart"/>
            <w:tcBorders>
              <w:top w:val="single" w:sz="4" w:space="0" w:color="auto"/>
            </w:tcBorders>
          </w:tcPr>
          <w:p w:rsidR="00230A51" w:rsidRPr="00F64E4C" w:rsidRDefault="00230A51" w:rsidP="00DD5914">
            <w:pPr>
              <w:pStyle w:val="BodyText"/>
              <w:jc w:val="center"/>
              <w:rPr>
                <w:sz w:val="22"/>
              </w:rPr>
            </w:pPr>
            <w:r w:rsidRPr="00F64E4C">
              <w:rPr>
                <w:sz w:val="22"/>
              </w:rPr>
              <w:t>Age</w:t>
            </w:r>
          </w:p>
          <w:p w:rsidR="00230A51" w:rsidRPr="00F64E4C" w:rsidRDefault="006718BA" w:rsidP="00DD5914">
            <w:pPr>
              <w:pStyle w:val="BodyText"/>
              <w:jc w:val="center"/>
              <w:rPr>
                <w:sz w:val="22"/>
              </w:rPr>
            </w:pPr>
            <w:r w:rsidRPr="00F64E4C">
              <w:rPr>
                <w:sz w:val="22"/>
              </w:rPr>
              <w:t>G</w:t>
            </w:r>
            <w:r w:rsidR="00230A51" w:rsidRPr="00F64E4C">
              <w:rPr>
                <w:sz w:val="22"/>
              </w:rPr>
              <w:t>roup</w:t>
            </w:r>
            <w:r>
              <w:rPr>
                <w:sz w:val="22"/>
              </w:rPr>
              <w:t xml:space="preserve"> in yrs</w:t>
            </w:r>
          </w:p>
        </w:tc>
        <w:tc>
          <w:tcPr>
            <w:tcW w:w="1120" w:type="pct"/>
            <w:gridSpan w:val="2"/>
            <w:tcBorders>
              <w:top w:val="single" w:sz="4" w:space="0" w:color="auto"/>
            </w:tcBorders>
          </w:tcPr>
          <w:p w:rsidR="00230A51" w:rsidRPr="00F64E4C" w:rsidRDefault="00230A51" w:rsidP="00DD5914">
            <w:pPr>
              <w:pStyle w:val="BodyText"/>
              <w:jc w:val="center"/>
              <w:rPr>
                <w:sz w:val="22"/>
              </w:rPr>
            </w:pPr>
            <w:r w:rsidRPr="00F64E4C">
              <w:rPr>
                <w:sz w:val="22"/>
              </w:rPr>
              <w:t>Hearing</w:t>
            </w:r>
          </w:p>
          <w:p w:rsidR="00230A51" w:rsidRPr="00F64E4C" w:rsidRDefault="00230A51" w:rsidP="00DD5914">
            <w:pPr>
              <w:pStyle w:val="BodyText"/>
              <w:jc w:val="center"/>
              <w:rPr>
                <w:sz w:val="22"/>
              </w:rPr>
            </w:pPr>
            <w:r w:rsidRPr="00F64E4C">
              <w:rPr>
                <w:sz w:val="22"/>
              </w:rPr>
              <w:t>Evaluation</w:t>
            </w:r>
          </w:p>
        </w:tc>
        <w:tc>
          <w:tcPr>
            <w:tcW w:w="1117" w:type="pct"/>
            <w:gridSpan w:val="2"/>
            <w:tcBorders>
              <w:top w:val="single" w:sz="4" w:space="0" w:color="auto"/>
            </w:tcBorders>
          </w:tcPr>
          <w:p w:rsidR="00230A51" w:rsidRPr="00F64E4C" w:rsidRDefault="00230A51" w:rsidP="00DD5914">
            <w:pPr>
              <w:pStyle w:val="BodyText"/>
              <w:jc w:val="center"/>
              <w:rPr>
                <w:sz w:val="22"/>
              </w:rPr>
            </w:pPr>
            <w:r w:rsidRPr="00F64E4C">
              <w:rPr>
                <w:sz w:val="22"/>
              </w:rPr>
              <w:t xml:space="preserve">Hearing Aid </w:t>
            </w:r>
          </w:p>
          <w:p w:rsidR="00230A51" w:rsidRPr="00F64E4C" w:rsidRDefault="00230A51" w:rsidP="00DD5914">
            <w:pPr>
              <w:pStyle w:val="BodyText"/>
              <w:jc w:val="center"/>
              <w:rPr>
                <w:sz w:val="22"/>
              </w:rPr>
            </w:pPr>
            <w:r w:rsidRPr="00F64E4C">
              <w:rPr>
                <w:sz w:val="22"/>
              </w:rPr>
              <w:t>Trial</w:t>
            </w:r>
          </w:p>
        </w:tc>
        <w:tc>
          <w:tcPr>
            <w:tcW w:w="1117" w:type="pct"/>
            <w:gridSpan w:val="2"/>
            <w:tcBorders>
              <w:top w:val="single" w:sz="4" w:space="0" w:color="auto"/>
            </w:tcBorders>
          </w:tcPr>
          <w:p w:rsidR="00230A51" w:rsidRPr="00F64E4C" w:rsidRDefault="00230A51" w:rsidP="00DD5914">
            <w:pPr>
              <w:pStyle w:val="BodyText"/>
              <w:jc w:val="center"/>
              <w:rPr>
                <w:sz w:val="22"/>
              </w:rPr>
            </w:pPr>
            <w:r w:rsidRPr="00F64E4C">
              <w:rPr>
                <w:sz w:val="22"/>
              </w:rPr>
              <w:t>HAT</w:t>
            </w:r>
          </w:p>
          <w:p w:rsidR="00230A51" w:rsidRPr="00F64E4C" w:rsidRDefault="00230A51" w:rsidP="00DD5914">
            <w:pPr>
              <w:pStyle w:val="BodyText"/>
              <w:jc w:val="center"/>
              <w:rPr>
                <w:sz w:val="22"/>
              </w:rPr>
            </w:pPr>
            <w:r w:rsidRPr="00F64E4C">
              <w:rPr>
                <w:sz w:val="22"/>
              </w:rPr>
              <w:t>Counseling</w:t>
            </w:r>
          </w:p>
        </w:tc>
        <w:tc>
          <w:tcPr>
            <w:tcW w:w="1115" w:type="pct"/>
            <w:gridSpan w:val="2"/>
            <w:tcBorders>
              <w:top w:val="single" w:sz="4" w:space="0" w:color="auto"/>
            </w:tcBorders>
          </w:tcPr>
          <w:p w:rsidR="00230A51" w:rsidRPr="00F64E4C" w:rsidRDefault="00230A51" w:rsidP="00DD5914">
            <w:pPr>
              <w:pStyle w:val="BodyText"/>
              <w:jc w:val="center"/>
              <w:rPr>
                <w:sz w:val="22"/>
              </w:rPr>
            </w:pPr>
            <w:r w:rsidRPr="00F64E4C">
              <w:rPr>
                <w:sz w:val="22"/>
              </w:rPr>
              <w:t>Ear moulds</w:t>
            </w:r>
          </w:p>
        </w:tc>
      </w:tr>
      <w:tr w:rsidR="00230A51" w:rsidRPr="00F64E4C" w:rsidTr="001E163A">
        <w:trPr>
          <w:cantSplit/>
          <w:jc w:val="center"/>
        </w:trPr>
        <w:tc>
          <w:tcPr>
            <w:tcW w:w="532" w:type="pct"/>
            <w:vMerge/>
            <w:tcBorders>
              <w:bottom w:val="single" w:sz="4" w:space="0" w:color="auto"/>
            </w:tcBorders>
            <w:vAlign w:val="center"/>
          </w:tcPr>
          <w:p w:rsidR="00230A51" w:rsidRPr="00F64E4C" w:rsidRDefault="00230A51" w:rsidP="00DD5914">
            <w:pPr>
              <w:spacing w:after="0" w:line="240" w:lineRule="auto"/>
              <w:rPr>
                <w:rFonts w:ascii="Times New Roman" w:hAnsi="Times New Roman" w:cs="Times New Roman"/>
                <w:szCs w:val="24"/>
              </w:rPr>
            </w:pPr>
          </w:p>
        </w:tc>
        <w:tc>
          <w:tcPr>
            <w:tcW w:w="489" w:type="pct"/>
            <w:tcBorders>
              <w:bottom w:val="single" w:sz="4" w:space="0" w:color="auto"/>
            </w:tcBorders>
          </w:tcPr>
          <w:p w:rsidR="00230A51" w:rsidRPr="00F64E4C" w:rsidRDefault="00230A51" w:rsidP="00DD5914">
            <w:pPr>
              <w:pStyle w:val="BodyText"/>
              <w:jc w:val="center"/>
              <w:rPr>
                <w:sz w:val="22"/>
              </w:rPr>
            </w:pPr>
            <w:r w:rsidRPr="00F64E4C">
              <w:rPr>
                <w:sz w:val="22"/>
              </w:rPr>
              <w:t>Male</w:t>
            </w:r>
          </w:p>
        </w:tc>
        <w:tc>
          <w:tcPr>
            <w:tcW w:w="630" w:type="pct"/>
            <w:tcBorders>
              <w:bottom w:val="single" w:sz="4" w:space="0" w:color="auto"/>
            </w:tcBorders>
          </w:tcPr>
          <w:p w:rsidR="00230A51" w:rsidRPr="00F64E4C" w:rsidRDefault="00230A51" w:rsidP="00BA529B">
            <w:pPr>
              <w:pStyle w:val="BodyText"/>
              <w:jc w:val="right"/>
              <w:rPr>
                <w:sz w:val="22"/>
              </w:rPr>
            </w:pPr>
            <w:r w:rsidRPr="00F64E4C">
              <w:rPr>
                <w:sz w:val="22"/>
              </w:rPr>
              <w:t>Female</w:t>
            </w:r>
          </w:p>
        </w:tc>
        <w:tc>
          <w:tcPr>
            <w:tcW w:w="487" w:type="pct"/>
            <w:tcBorders>
              <w:bottom w:val="single" w:sz="4" w:space="0" w:color="auto"/>
            </w:tcBorders>
          </w:tcPr>
          <w:p w:rsidR="00230A51" w:rsidRPr="00F64E4C" w:rsidRDefault="00230A51" w:rsidP="00DD5914">
            <w:pPr>
              <w:pStyle w:val="BodyText"/>
              <w:jc w:val="center"/>
              <w:rPr>
                <w:sz w:val="22"/>
              </w:rPr>
            </w:pPr>
            <w:r w:rsidRPr="00F64E4C">
              <w:rPr>
                <w:sz w:val="22"/>
              </w:rPr>
              <w:t>Male</w:t>
            </w:r>
          </w:p>
        </w:tc>
        <w:tc>
          <w:tcPr>
            <w:tcW w:w="630" w:type="pct"/>
            <w:tcBorders>
              <w:bottom w:val="single" w:sz="4" w:space="0" w:color="auto"/>
            </w:tcBorders>
          </w:tcPr>
          <w:p w:rsidR="00230A51" w:rsidRPr="00F64E4C" w:rsidRDefault="00230A51" w:rsidP="00BA529B">
            <w:pPr>
              <w:pStyle w:val="BodyText"/>
              <w:jc w:val="right"/>
              <w:rPr>
                <w:sz w:val="22"/>
              </w:rPr>
            </w:pPr>
            <w:r w:rsidRPr="00F64E4C">
              <w:rPr>
                <w:sz w:val="22"/>
              </w:rPr>
              <w:t>Female</w:t>
            </w:r>
          </w:p>
        </w:tc>
        <w:tc>
          <w:tcPr>
            <w:tcW w:w="487" w:type="pct"/>
            <w:tcBorders>
              <w:bottom w:val="single" w:sz="4" w:space="0" w:color="auto"/>
            </w:tcBorders>
          </w:tcPr>
          <w:p w:rsidR="00230A51" w:rsidRPr="00F64E4C" w:rsidRDefault="00230A51" w:rsidP="00DD5914">
            <w:pPr>
              <w:pStyle w:val="BodyText"/>
              <w:jc w:val="center"/>
              <w:rPr>
                <w:sz w:val="22"/>
              </w:rPr>
            </w:pPr>
            <w:r w:rsidRPr="00F64E4C">
              <w:rPr>
                <w:sz w:val="22"/>
              </w:rPr>
              <w:t>Male</w:t>
            </w:r>
          </w:p>
        </w:tc>
        <w:tc>
          <w:tcPr>
            <w:tcW w:w="630" w:type="pct"/>
            <w:tcBorders>
              <w:bottom w:val="single" w:sz="4" w:space="0" w:color="auto"/>
            </w:tcBorders>
          </w:tcPr>
          <w:p w:rsidR="00230A51" w:rsidRPr="00F64E4C" w:rsidRDefault="00230A51" w:rsidP="00BA529B">
            <w:pPr>
              <w:pStyle w:val="BodyText"/>
              <w:jc w:val="right"/>
              <w:rPr>
                <w:sz w:val="22"/>
              </w:rPr>
            </w:pPr>
            <w:r w:rsidRPr="00F64E4C">
              <w:rPr>
                <w:sz w:val="22"/>
              </w:rPr>
              <w:t>Female</w:t>
            </w:r>
          </w:p>
        </w:tc>
        <w:tc>
          <w:tcPr>
            <w:tcW w:w="487" w:type="pct"/>
            <w:tcBorders>
              <w:bottom w:val="single" w:sz="4" w:space="0" w:color="auto"/>
            </w:tcBorders>
          </w:tcPr>
          <w:p w:rsidR="00230A51" w:rsidRPr="00F64E4C" w:rsidRDefault="00230A51" w:rsidP="00DD5914">
            <w:pPr>
              <w:pStyle w:val="BodyText"/>
              <w:jc w:val="center"/>
              <w:rPr>
                <w:sz w:val="22"/>
              </w:rPr>
            </w:pPr>
            <w:r w:rsidRPr="00F64E4C">
              <w:rPr>
                <w:sz w:val="22"/>
              </w:rPr>
              <w:t>Male</w:t>
            </w:r>
          </w:p>
        </w:tc>
        <w:tc>
          <w:tcPr>
            <w:tcW w:w="628" w:type="pct"/>
            <w:tcBorders>
              <w:bottom w:val="single" w:sz="4" w:space="0" w:color="auto"/>
            </w:tcBorders>
          </w:tcPr>
          <w:p w:rsidR="00230A51" w:rsidRPr="00F64E4C" w:rsidRDefault="00230A51" w:rsidP="00BA529B">
            <w:pPr>
              <w:pStyle w:val="BodyText"/>
              <w:jc w:val="right"/>
              <w:rPr>
                <w:sz w:val="22"/>
              </w:rPr>
            </w:pPr>
            <w:r w:rsidRPr="00F64E4C">
              <w:rPr>
                <w:sz w:val="22"/>
              </w:rPr>
              <w:t>Female</w:t>
            </w:r>
          </w:p>
        </w:tc>
      </w:tr>
      <w:tr w:rsidR="00230A51" w:rsidRPr="00F64E4C" w:rsidTr="001E163A">
        <w:trPr>
          <w:jc w:val="center"/>
        </w:trPr>
        <w:tc>
          <w:tcPr>
            <w:tcW w:w="532" w:type="pct"/>
            <w:tcBorders>
              <w:top w:val="single" w:sz="4" w:space="0" w:color="auto"/>
            </w:tcBorders>
          </w:tcPr>
          <w:p w:rsidR="00230A51" w:rsidRPr="00F64E4C" w:rsidRDefault="00230A51" w:rsidP="00DD5914">
            <w:pPr>
              <w:pStyle w:val="BodyText"/>
              <w:jc w:val="center"/>
              <w:rPr>
                <w:sz w:val="22"/>
              </w:rPr>
            </w:pPr>
            <w:r w:rsidRPr="00F64E4C">
              <w:rPr>
                <w:sz w:val="22"/>
              </w:rPr>
              <w:t>00-01</w:t>
            </w:r>
          </w:p>
        </w:tc>
        <w:tc>
          <w:tcPr>
            <w:tcW w:w="489"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109</w:t>
            </w:r>
          </w:p>
        </w:tc>
        <w:tc>
          <w:tcPr>
            <w:tcW w:w="630"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74</w:t>
            </w:r>
          </w:p>
        </w:tc>
        <w:tc>
          <w:tcPr>
            <w:tcW w:w="487"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117</w:t>
            </w:r>
          </w:p>
        </w:tc>
        <w:tc>
          <w:tcPr>
            <w:tcW w:w="630"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86</w:t>
            </w:r>
          </w:p>
        </w:tc>
        <w:tc>
          <w:tcPr>
            <w:tcW w:w="487"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39</w:t>
            </w:r>
          </w:p>
        </w:tc>
        <w:tc>
          <w:tcPr>
            <w:tcW w:w="630"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23</w:t>
            </w:r>
          </w:p>
        </w:tc>
        <w:tc>
          <w:tcPr>
            <w:tcW w:w="487"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35</w:t>
            </w:r>
          </w:p>
        </w:tc>
        <w:tc>
          <w:tcPr>
            <w:tcW w:w="628"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26</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02-05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642</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508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674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586</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274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192</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271</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223</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06-10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434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384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474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337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183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136</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163</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125</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11-15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351</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266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215</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152</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133</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112</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16-20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391</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289</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169</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101</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107</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68</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21-25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403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233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144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86</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78</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51</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26-30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379</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209</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132</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89</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55</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49</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31-35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382</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318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184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110</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59</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54</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36-40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309</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324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181</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110</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72</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65</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30</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41-45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356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330</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166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109</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130</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85</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66</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37</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46-50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281</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268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212</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151</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133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116</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63</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49</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51-55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361</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327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225</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112</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159</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81</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66</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33</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56-60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323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323</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317</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146</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221</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105</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55</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61-65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357</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300</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393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147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294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106</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104</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55</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66-70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316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278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417</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147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306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119</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120</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53</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71-75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315</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244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358</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142</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293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78</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104</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44</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76-80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172</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123</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303</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87</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215</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71</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26</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81-85</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117</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105</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126</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51</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51</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20</w:t>
            </w:r>
          </w:p>
        </w:tc>
      </w:tr>
      <w:tr w:rsidR="00230A51" w:rsidRPr="00F64E4C" w:rsidTr="00AC6CBD">
        <w:trPr>
          <w:jc w:val="center"/>
        </w:trPr>
        <w:tc>
          <w:tcPr>
            <w:tcW w:w="532" w:type="pct"/>
          </w:tcPr>
          <w:p w:rsidR="00230A51" w:rsidRPr="00F64E4C" w:rsidRDefault="00230A51" w:rsidP="00DD5914">
            <w:pPr>
              <w:pStyle w:val="BodyText"/>
              <w:jc w:val="center"/>
              <w:rPr>
                <w:sz w:val="22"/>
              </w:rPr>
            </w:pPr>
            <w:r w:rsidRPr="00F64E4C">
              <w:rPr>
                <w:sz w:val="22"/>
              </w:rPr>
              <w:t>86-90</w:t>
            </w:r>
          </w:p>
        </w:tc>
        <w:tc>
          <w:tcPr>
            <w:tcW w:w="489"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68</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21</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38</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11</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44</w:t>
            </w:r>
          </w:p>
        </w:tc>
        <w:tc>
          <w:tcPr>
            <w:tcW w:w="630"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w:t>
            </w:r>
          </w:p>
        </w:tc>
        <w:tc>
          <w:tcPr>
            <w:tcW w:w="487"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0</w:t>
            </w:r>
          </w:p>
        </w:tc>
        <w:tc>
          <w:tcPr>
            <w:tcW w:w="628" w:type="pct"/>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0</w:t>
            </w:r>
          </w:p>
        </w:tc>
      </w:tr>
      <w:tr w:rsidR="00230A51" w:rsidRPr="00F64E4C" w:rsidTr="00FE0B20">
        <w:trPr>
          <w:jc w:val="center"/>
        </w:trPr>
        <w:tc>
          <w:tcPr>
            <w:tcW w:w="532" w:type="pct"/>
            <w:tcBorders>
              <w:bottom w:val="single" w:sz="4" w:space="0" w:color="auto"/>
            </w:tcBorders>
          </w:tcPr>
          <w:p w:rsidR="00230A51" w:rsidRPr="00F64E4C" w:rsidRDefault="00230A51" w:rsidP="00DD5914">
            <w:pPr>
              <w:pStyle w:val="BodyText"/>
              <w:jc w:val="center"/>
              <w:rPr>
                <w:sz w:val="22"/>
              </w:rPr>
            </w:pPr>
            <w:r w:rsidRPr="00F64E4C">
              <w:rPr>
                <w:sz w:val="22"/>
              </w:rPr>
              <w:t>91+</w:t>
            </w:r>
          </w:p>
        </w:tc>
        <w:tc>
          <w:tcPr>
            <w:tcW w:w="489"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9</w:t>
            </w:r>
          </w:p>
        </w:tc>
        <w:tc>
          <w:tcPr>
            <w:tcW w:w="630"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8</w:t>
            </w:r>
          </w:p>
        </w:tc>
        <w:tc>
          <w:tcPr>
            <w:tcW w:w="487"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18</w:t>
            </w:r>
          </w:p>
        </w:tc>
        <w:tc>
          <w:tcPr>
            <w:tcW w:w="630"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w:t>
            </w:r>
          </w:p>
        </w:tc>
        <w:tc>
          <w:tcPr>
            <w:tcW w:w="487"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w:t>
            </w:r>
          </w:p>
        </w:tc>
        <w:tc>
          <w:tcPr>
            <w:tcW w:w="630"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4</w:t>
            </w:r>
          </w:p>
        </w:tc>
        <w:tc>
          <w:tcPr>
            <w:tcW w:w="487"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0</w:t>
            </w:r>
          </w:p>
        </w:tc>
        <w:tc>
          <w:tcPr>
            <w:tcW w:w="628" w:type="pct"/>
            <w:tcBorders>
              <w:bottom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0</w:t>
            </w:r>
          </w:p>
        </w:tc>
      </w:tr>
      <w:tr w:rsidR="00230A51" w:rsidRPr="00F64E4C" w:rsidTr="00FE0B20">
        <w:trPr>
          <w:cantSplit/>
          <w:jc w:val="center"/>
        </w:trPr>
        <w:tc>
          <w:tcPr>
            <w:tcW w:w="532" w:type="pct"/>
            <w:vMerge w:val="restart"/>
            <w:tcBorders>
              <w:top w:val="single" w:sz="4" w:space="0" w:color="auto"/>
            </w:tcBorders>
          </w:tcPr>
          <w:p w:rsidR="00230A51" w:rsidRPr="00F64E4C" w:rsidRDefault="00230A51" w:rsidP="00DD5914">
            <w:pPr>
              <w:pStyle w:val="BodyText"/>
              <w:jc w:val="center"/>
              <w:rPr>
                <w:sz w:val="22"/>
              </w:rPr>
            </w:pPr>
            <w:r w:rsidRPr="00F64E4C">
              <w:rPr>
                <w:b/>
                <w:bCs/>
                <w:sz w:val="22"/>
              </w:rPr>
              <w:t>Total</w:t>
            </w:r>
          </w:p>
        </w:tc>
        <w:tc>
          <w:tcPr>
            <w:tcW w:w="489"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6075</w:t>
            </w:r>
          </w:p>
        </w:tc>
        <w:tc>
          <w:tcPr>
            <w:tcW w:w="630"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5437</w:t>
            </w:r>
          </w:p>
        </w:tc>
        <w:tc>
          <w:tcPr>
            <w:tcW w:w="487"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5200</w:t>
            </w:r>
          </w:p>
        </w:tc>
        <w:tc>
          <w:tcPr>
            <w:tcW w:w="630"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2974</w:t>
            </w:r>
          </w:p>
        </w:tc>
        <w:tc>
          <w:tcPr>
            <w:tcW w:w="487"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3163</w:t>
            </w:r>
          </w:p>
        </w:tc>
        <w:tc>
          <w:tcPr>
            <w:tcW w:w="630"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1651</w:t>
            </w:r>
          </w:p>
        </w:tc>
        <w:tc>
          <w:tcPr>
            <w:tcW w:w="487"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1711</w:t>
            </w:r>
          </w:p>
        </w:tc>
        <w:tc>
          <w:tcPr>
            <w:tcW w:w="628" w:type="pct"/>
            <w:tcBorders>
              <w:top w:val="single" w:sz="4" w:space="0" w:color="auto"/>
            </w:tcBorders>
            <w:vAlign w:val="bottom"/>
          </w:tcPr>
          <w:p w:rsidR="00230A51" w:rsidRPr="00F64E4C" w:rsidRDefault="00230A51" w:rsidP="00DD5914">
            <w:pPr>
              <w:spacing w:after="0" w:line="240" w:lineRule="auto"/>
              <w:jc w:val="right"/>
              <w:rPr>
                <w:rFonts w:ascii="Times New Roman" w:hAnsi="Times New Roman" w:cs="Times New Roman"/>
                <w:szCs w:val="24"/>
              </w:rPr>
            </w:pPr>
            <w:r w:rsidRPr="00F64E4C">
              <w:rPr>
                <w:rFonts w:ascii="Times New Roman" w:hAnsi="Times New Roman" w:cs="Times New Roman"/>
                <w:szCs w:val="24"/>
              </w:rPr>
              <w:t>1093</w:t>
            </w:r>
          </w:p>
        </w:tc>
      </w:tr>
      <w:tr w:rsidR="00230A51" w:rsidRPr="00F64E4C" w:rsidTr="00AC6CBD">
        <w:trPr>
          <w:cantSplit/>
          <w:trHeight w:val="143"/>
          <w:jc w:val="center"/>
        </w:trPr>
        <w:tc>
          <w:tcPr>
            <w:tcW w:w="532" w:type="pct"/>
            <w:vMerge/>
            <w:vAlign w:val="center"/>
          </w:tcPr>
          <w:p w:rsidR="00230A51" w:rsidRPr="00F64E4C" w:rsidRDefault="00230A51" w:rsidP="00DD5914">
            <w:pPr>
              <w:spacing w:after="0" w:line="240" w:lineRule="auto"/>
              <w:rPr>
                <w:rFonts w:ascii="Times New Roman" w:hAnsi="Times New Roman" w:cs="Times New Roman"/>
                <w:szCs w:val="24"/>
              </w:rPr>
            </w:pPr>
          </w:p>
        </w:tc>
        <w:tc>
          <w:tcPr>
            <w:tcW w:w="1120" w:type="pct"/>
            <w:gridSpan w:val="2"/>
          </w:tcPr>
          <w:p w:rsidR="00230A51" w:rsidRPr="00F64E4C" w:rsidRDefault="00230A51" w:rsidP="00DD5914">
            <w:pPr>
              <w:pStyle w:val="BodyText"/>
              <w:jc w:val="center"/>
              <w:rPr>
                <w:b/>
                <w:bCs/>
                <w:sz w:val="22"/>
              </w:rPr>
            </w:pPr>
            <w:r w:rsidRPr="00F64E4C">
              <w:rPr>
                <w:b/>
                <w:bCs/>
                <w:sz w:val="22"/>
              </w:rPr>
              <w:t>11512</w:t>
            </w:r>
          </w:p>
        </w:tc>
        <w:tc>
          <w:tcPr>
            <w:tcW w:w="1117" w:type="pct"/>
            <w:gridSpan w:val="2"/>
          </w:tcPr>
          <w:p w:rsidR="00230A51" w:rsidRPr="00F64E4C" w:rsidRDefault="00230A51" w:rsidP="00DD5914">
            <w:pPr>
              <w:pStyle w:val="BodyText"/>
              <w:jc w:val="center"/>
              <w:rPr>
                <w:b/>
                <w:bCs/>
                <w:sz w:val="22"/>
              </w:rPr>
            </w:pPr>
            <w:r w:rsidRPr="00F64E4C">
              <w:rPr>
                <w:b/>
                <w:bCs/>
                <w:sz w:val="22"/>
              </w:rPr>
              <w:t>8174</w:t>
            </w:r>
          </w:p>
        </w:tc>
        <w:tc>
          <w:tcPr>
            <w:tcW w:w="1117" w:type="pct"/>
            <w:gridSpan w:val="2"/>
          </w:tcPr>
          <w:p w:rsidR="00230A51" w:rsidRPr="00F64E4C" w:rsidRDefault="00230A51" w:rsidP="00DD5914">
            <w:pPr>
              <w:pStyle w:val="BodyText"/>
              <w:jc w:val="center"/>
              <w:rPr>
                <w:b/>
                <w:bCs/>
                <w:sz w:val="22"/>
              </w:rPr>
            </w:pPr>
            <w:r w:rsidRPr="00F64E4C">
              <w:rPr>
                <w:b/>
                <w:bCs/>
                <w:sz w:val="22"/>
              </w:rPr>
              <w:t>4814</w:t>
            </w:r>
          </w:p>
        </w:tc>
        <w:tc>
          <w:tcPr>
            <w:tcW w:w="1115" w:type="pct"/>
            <w:gridSpan w:val="2"/>
          </w:tcPr>
          <w:p w:rsidR="00230A51" w:rsidRPr="00F64E4C" w:rsidRDefault="00230A51" w:rsidP="00DD5914">
            <w:pPr>
              <w:pStyle w:val="BodyText"/>
              <w:jc w:val="center"/>
              <w:rPr>
                <w:b/>
                <w:bCs/>
                <w:sz w:val="22"/>
              </w:rPr>
            </w:pPr>
            <w:r w:rsidRPr="00F64E4C">
              <w:rPr>
                <w:b/>
                <w:bCs/>
                <w:sz w:val="22"/>
              </w:rPr>
              <w:t>2804</w:t>
            </w:r>
          </w:p>
        </w:tc>
      </w:tr>
      <w:tr w:rsidR="00230A51" w:rsidRPr="00F64E4C" w:rsidTr="001E163A">
        <w:trPr>
          <w:jc w:val="center"/>
        </w:trPr>
        <w:tc>
          <w:tcPr>
            <w:tcW w:w="5000" w:type="pct"/>
            <w:gridSpan w:val="9"/>
            <w:tcBorders>
              <w:bottom w:val="single" w:sz="4" w:space="0" w:color="auto"/>
            </w:tcBorders>
          </w:tcPr>
          <w:p w:rsidR="00230A51" w:rsidRPr="00F64E4C" w:rsidRDefault="00230A51" w:rsidP="00DD5914">
            <w:pPr>
              <w:pStyle w:val="BodyText"/>
              <w:jc w:val="center"/>
              <w:rPr>
                <w:b/>
                <w:bCs/>
                <w:sz w:val="22"/>
              </w:rPr>
            </w:pPr>
            <w:r w:rsidRPr="00F64E4C">
              <w:rPr>
                <w:b/>
                <w:bCs/>
                <w:sz w:val="22"/>
              </w:rPr>
              <w:t>Grand Total  – 27304</w:t>
            </w:r>
          </w:p>
        </w:tc>
      </w:tr>
    </w:tbl>
    <w:p w:rsidR="00FB15FE" w:rsidRDefault="00FB15FE" w:rsidP="00230A51">
      <w:pPr>
        <w:pStyle w:val="BodyText"/>
        <w:jc w:val="center"/>
        <w:rPr>
          <w:bCs/>
        </w:rPr>
      </w:pPr>
    </w:p>
    <w:p w:rsidR="00FB15FE" w:rsidRDefault="00FB15FE" w:rsidP="00230A51">
      <w:pPr>
        <w:pStyle w:val="BodyText"/>
        <w:jc w:val="center"/>
        <w:rPr>
          <w:bCs/>
        </w:rPr>
      </w:pPr>
      <w:r w:rsidRPr="00FB15FE">
        <w:rPr>
          <w:bCs/>
          <w:noProof/>
          <w:lang w:val="en-IN" w:eastAsia="en-IN"/>
        </w:rPr>
        <w:drawing>
          <wp:inline distT="0" distB="0" distL="0" distR="0">
            <wp:extent cx="4419600" cy="2676525"/>
            <wp:effectExtent l="19050" t="0" r="0" b="0"/>
            <wp:docPr id="1"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15FE" w:rsidRDefault="00FB15FE" w:rsidP="00FB15FE">
      <w:pPr>
        <w:pStyle w:val="BodyText"/>
        <w:jc w:val="center"/>
        <w:rPr>
          <w:bCs/>
        </w:rPr>
      </w:pPr>
      <w:r w:rsidRPr="00EC7D22">
        <w:rPr>
          <w:bCs/>
        </w:rPr>
        <w:t xml:space="preserve">Figure </w:t>
      </w:r>
      <w:r w:rsidR="006718BA">
        <w:rPr>
          <w:bCs/>
        </w:rPr>
        <w:t>6</w:t>
      </w:r>
      <w:r w:rsidRPr="00EC7D22">
        <w:rPr>
          <w:bCs/>
        </w:rPr>
        <w:t>:</w:t>
      </w:r>
      <w:r w:rsidRPr="00EC7D22">
        <w:rPr>
          <w:b/>
          <w:bCs/>
        </w:rPr>
        <w:t xml:space="preserve"> </w:t>
      </w:r>
      <w:r w:rsidRPr="00EC7D22">
        <w:rPr>
          <w:bCs/>
        </w:rPr>
        <w:t>N</w:t>
      </w:r>
      <w:r w:rsidR="00B8197A">
        <w:rPr>
          <w:bCs/>
        </w:rPr>
        <w:t>umber</w:t>
      </w:r>
      <w:r w:rsidRPr="00EC7D22">
        <w:rPr>
          <w:bCs/>
        </w:rPr>
        <w:t xml:space="preserve"> of clients evaluated at HE, HAT and EM sections.</w:t>
      </w:r>
    </w:p>
    <w:p w:rsidR="00791EDA" w:rsidRDefault="00791EDA" w:rsidP="00FB15FE">
      <w:pPr>
        <w:pStyle w:val="BodyText"/>
        <w:jc w:val="center"/>
        <w:rPr>
          <w:bCs/>
        </w:rPr>
      </w:pPr>
    </w:p>
    <w:p w:rsidR="00791EDA" w:rsidRDefault="00791EDA" w:rsidP="00FB15FE">
      <w:pPr>
        <w:pStyle w:val="BodyText"/>
        <w:jc w:val="center"/>
        <w:rPr>
          <w:bCs/>
        </w:rPr>
      </w:pPr>
    </w:p>
    <w:p w:rsidR="00791EDA" w:rsidRDefault="00791EDA" w:rsidP="00FB15FE">
      <w:pPr>
        <w:pStyle w:val="BodyText"/>
        <w:jc w:val="center"/>
        <w:rPr>
          <w:b/>
          <w:bCs/>
        </w:rPr>
      </w:pPr>
    </w:p>
    <w:p w:rsidR="006A362E" w:rsidRDefault="006A362E" w:rsidP="00FB15FE">
      <w:pPr>
        <w:pStyle w:val="BodyText"/>
        <w:jc w:val="center"/>
        <w:rPr>
          <w:b/>
          <w:bCs/>
        </w:rPr>
      </w:pPr>
    </w:p>
    <w:p w:rsidR="006A362E" w:rsidRDefault="006A362E" w:rsidP="00FB15FE">
      <w:pPr>
        <w:pStyle w:val="BodyText"/>
        <w:jc w:val="center"/>
        <w:rPr>
          <w:b/>
          <w:bCs/>
        </w:rPr>
      </w:pPr>
    </w:p>
    <w:p w:rsidR="006A362E" w:rsidRDefault="006A362E" w:rsidP="00FB15FE">
      <w:pPr>
        <w:pStyle w:val="BodyText"/>
        <w:jc w:val="center"/>
        <w:rPr>
          <w:b/>
          <w:bCs/>
        </w:rPr>
      </w:pPr>
    </w:p>
    <w:p w:rsidR="006A362E" w:rsidRDefault="006A362E" w:rsidP="00FB15FE">
      <w:pPr>
        <w:pStyle w:val="BodyText"/>
        <w:jc w:val="center"/>
        <w:rPr>
          <w:b/>
          <w:bCs/>
        </w:rPr>
      </w:pPr>
    </w:p>
    <w:p w:rsidR="006A362E" w:rsidRDefault="006A362E" w:rsidP="00FB15FE">
      <w:pPr>
        <w:pStyle w:val="BodyText"/>
        <w:jc w:val="center"/>
        <w:rPr>
          <w:b/>
          <w:bCs/>
        </w:rPr>
      </w:pPr>
    </w:p>
    <w:p w:rsidR="006A362E" w:rsidRPr="00DD5914" w:rsidRDefault="006A362E" w:rsidP="00FB15FE">
      <w:pPr>
        <w:pStyle w:val="BodyText"/>
        <w:jc w:val="center"/>
        <w:rPr>
          <w:b/>
          <w:bCs/>
        </w:rPr>
      </w:pPr>
      <w:r>
        <w:rPr>
          <w:b/>
          <w:bCs/>
          <w:noProof/>
          <w:lang w:val="en-IN" w:eastAsia="en-IN"/>
        </w:rPr>
        <w:drawing>
          <wp:inline distT="0" distB="0" distL="0" distR="0">
            <wp:extent cx="4133850" cy="2143125"/>
            <wp:effectExtent l="1905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133850" cy="2143125"/>
                    </a:xfrm>
                    <a:prstGeom prst="rect">
                      <a:avLst/>
                    </a:prstGeom>
                    <a:noFill/>
                    <a:ln w="9525">
                      <a:noFill/>
                      <a:miter lim="800000"/>
                      <a:headEnd/>
                      <a:tailEnd/>
                    </a:ln>
                  </pic:spPr>
                </pic:pic>
              </a:graphicData>
            </a:graphic>
          </wp:inline>
        </w:drawing>
      </w:r>
    </w:p>
    <w:p w:rsidR="00230A51" w:rsidRPr="00DD5914" w:rsidRDefault="00230A51" w:rsidP="00DD5914">
      <w:pPr>
        <w:pStyle w:val="BodyText"/>
        <w:jc w:val="center"/>
        <w:rPr>
          <w:b/>
          <w:bCs/>
        </w:rPr>
      </w:pPr>
    </w:p>
    <w:p w:rsidR="00230A51" w:rsidRPr="00DD5914" w:rsidRDefault="00230A51" w:rsidP="00230A51">
      <w:pPr>
        <w:pStyle w:val="BodyText"/>
        <w:jc w:val="left"/>
        <w:rPr>
          <w:b/>
          <w:bCs/>
        </w:rPr>
      </w:pPr>
    </w:p>
    <w:p w:rsidR="00230A51" w:rsidRPr="00DD5914" w:rsidRDefault="00230A51" w:rsidP="00230A51">
      <w:pPr>
        <w:pStyle w:val="BodyText"/>
        <w:jc w:val="center"/>
        <w:rPr>
          <w:b/>
          <w:bCs/>
        </w:rPr>
      </w:pPr>
      <w:r w:rsidRPr="00EC7D22">
        <w:rPr>
          <w:bCs/>
        </w:rPr>
        <w:t>Fig</w:t>
      </w:r>
      <w:r w:rsidR="005B7A42" w:rsidRPr="00EC7D22">
        <w:rPr>
          <w:bCs/>
        </w:rPr>
        <w:t>ure</w:t>
      </w:r>
      <w:r w:rsidR="00071494">
        <w:rPr>
          <w:bCs/>
        </w:rPr>
        <w:t xml:space="preserve"> </w:t>
      </w:r>
      <w:r w:rsidR="00B8197A">
        <w:rPr>
          <w:bCs/>
        </w:rPr>
        <w:t>7</w:t>
      </w:r>
      <w:r w:rsidRPr="00EC7D22">
        <w:rPr>
          <w:bCs/>
        </w:rPr>
        <w:t>:</w:t>
      </w:r>
      <w:r w:rsidRPr="00DD5914">
        <w:rPr>
          <w:b/>
          <w:bCs/>
        </w:rPr>
        <w:t xml:space="preserve"> </w:t>
      </w:r>
      <w:r w:rsidR="00EC7D22" w:rsidRPr="00EC7D22">
        <w:rPr>
          <w:bCs/>
        </w:rPr>
        <w:t>Gender wise distribution of</w:t>
      </w:r>
      <w:r w:rsidR="00EC7D22" w:rsidRPr="00710825">
        <w:rPr>
          <w:bCs/>
        </w:rPr>
        <w:t xml:space="preserve"> </w:t>
      </w:r>
      <w:r w:rsidR="00710825">
        <w:rPr>
          <w:bCs/>
        </w:rPr>
        <w:t xml:space="preserve">Clients </w:t>
      </w:r>
      <w:r w:rsidRPr="00710825">
        <w:rPr>
          <w:bCs/>
        </w:rPr>
        <w:t>evaluated</w:t>
      </w:r>
      <w:r w:rsidR="00EC7D22">
        <w:rPr>
          <w:bCs/>
        </w:rPr>
        <w:t>.</w:t>
      </w:r>
      <w:r w:rsidRPr="00DD5914">
        <w:rPr>
          <w:bCs/>
        </w:rPr>
        <w:t xml:space="preserve">   </w:t>
      </w:r>
    </w:p>
    <w:p w:rsidR="001E163A" w:rsidRDefault="001E163A" w:rsidP="00C10CCD">
      <w:pPr>
        <w:spacing w:line="360" w:lineRule="auto"/>
        <w:ind w:left="630"/>
        <w:jc w:val="center"/>
        <w:rPr>
          <w:rFonts w:ascii="Times New Roman" w:hAnsi="Times New Roman" w:cs="Times New Roman"/>
          <w:b/>
          <w:sz w:val="24"/>
          <w:szCs w:val="24"/>
        </w:rPr>
      </w:pPr>
    </w:p>
    <w:p w:rsidR="00DD5914" w:rsidRPr="00C10CCD" w:rsidRDefault="00DD5914" w:rsidP="00C10CCD">
      <w:pPr>
        <w:spacing w:line="360" w:lineRule="auto"/>
        <w:ind w:left="630"/>
        <w:jc w:val="center"/>
        <w:rPr>
          <w:rFonts w:ascii="Times New Roman" w:hAnsi="Times New Roman" w:cs="Times New Roman"/>
          <w:b/>
          <w:sz w:val="24"/>
          <w:szCs w:val="24"/>
        </w:rPr>
      </w:pPr>
      <w:r w:rsidRPr="000840DD">
        <w:rPr>
          <w:rFonts w:ascii="Times New Roman" w:hAnsi="Times New Roman" w:cs="Times New Roman"/>
          <w:b/>
          <w:sz w:val="24"/>
          <w:szCs w:val="24"/>
        </w:rPr>
        <w:t>DEPARTMENT OF CLINICAL PSYCHOLOGY</w:t>
      </w:r>
    </w:p>
    <w:p w:rsidR="007D7277" w:rsidRPr="007D7277" w:rsidRDefault="007D7277" w:rsidP="008E791E">
      <w:pPr>
        <w:pStyle w:val="PlainText"/>
        <w:spacing w:before="0" w:beforeAutospacing="0" w:after="0" w:afterAutospacing="0"/>
        <w:ind w:right="0"/>
        <w:rPr>
          <w:rFonts w:eastAsia="MS Mincho"/>
          <w:b/>
        </w:rPr>
      </w:pPr>
      <w:r w:rsidRPr="007D7277">
        <w:rPr>
          <w:rFonts w:eastAsia="MS Mincho"/>
          <w:b/>
        </w:rPr>
        <w:t>Diagnostic services</w:t>
      </w:r>
    </w:p>
    <w:p w:rsidR="007D7277" w:rsidRDefault="000D67F4" w:rsidP="00C16F80">
      <w:pPr>
        <w:pStyle w:val="PlainText"/>
        <w:spacing w:line="360" w:lineRule="auto"/>
        <w:ind w:firstLine="720"/>
        <w:rPr>
          <w:rFonts w:eastAsia="MS Mincho"/>
        </w:rPr>
      </w:pPr>
      <w:r>
        <w:rPr>
          <w:rFonts w:eastAsia="MS Mincho"/>
        </w:rPr>
        <w:t xml:space="preserve">The cases </w:t>
      </w:r>
      <w:r w:rsidR="004A1F90">
        <w:rPr>
          <w:rFonts w:eastAsia="MS Mincho"/>
        </w:rPr>
        <w:t>ref</w:t>
      </w:r>
      <w:r w:rsidR="007D7277">
        <w:rPr>
          <w:rFonts w:eastAsia="MS Mincho"/>
        </w:rPr>
        <w:t>e</w:t>
      </w:r>
      <w:r w:rsidR="004A1F90">
        <w:rPr>
          <w:rFonts w:eastAsia="MS Mincho"/>
        </w:rPr>
        <w:t xml:space="preserve">rred from OPD-Audiology </w:t>
      </w:r>
      <w:r w:rsidR="00E569D6">
        <w:rPr>
          <w:rFonts w:eastAsia="MS Mincho"/>
        </w:rPr>
        <w:t>and</w:t>
      </w:r>
      <w:r w:rsidR="004A1F90">
        <w:rPr>
          <w:rFonts w:eastAsia="MS Mincho"/>
        </w:rPr>
        <w:t xml:space="preserve"> OPD-Speech</w:t>
      </w:r>
      <w:r w:rsidR="00BA529B">
        <w:rPr>
          <w:rFonts w:eastAsia="MS Mincho"/>
        </w:rPr>
        <w:t>-Language</w:t>
      </w:r>
      <w:r w:rsidR="004A1F90">
        <w:rPr>
          <w:rFonts w:eastAsia="MS Mincho"/>
        </w:rPr>
        <w:t xml:space="preserve"> registered</w:t>
      </w:r>
      <w:r w:rsidR="007D7277">
        <w:rPr>
          <w:rFonts w:eastAsia="MS Mincho"/>
        </w:rPr>
        <w:t xml:space="preserve"> at the institute undergo routine </w:t>
      </w:r>
      <w:r w:rsidR="002E7B5B">
        <w:rPr>
          <w:rFonts w:eastAsia="MS Mincho"/>
        </w:rPr>
        <w:t>and detail</w:t>
      </w:r>
      <w:r w:rsidR="00710825">
        <w:rPr>
          <w:rFonts w:eastAsia="MS Mincho"/>
        </w:rPr>
        <w:t>ed</w:t>
      </w:r>
      <w:r w:rsidR="002E7B5B">
        <w:rPr>
          <w:rFonts w:eastAsia="MS Mincho"/>
        </w:rPr>
        <w:t xml:space="preserve"> </w:t>
      </w:r>
      <w:r w:rsidR="007D7277">
        <w:rPr>
          <w:rFonts w:eastAsia="MS Mincho"/>
        </w:rPr>
        <w:t>psychometric</w:t>
      </w:r>
      <w:r w:rsidR="002E7B5B">
        <w:rPr>
          <w:rFonts w:eastAsia="MS Mincho"/>
        </w:rPr>
        <w:t xml:space="preserve"> assessments</w:t>
      </w:r>
      <w:r w:rsidR="007D7277">
        <w:rPr>
          <w:rFonts w:eastAsia="MS Mincho"/>
        </w:rPr>
        <w:t xml:space="preserve"> for differential diagnosis. Pre-vocational assessment is carried out for adolescents/adults with communication disorders. Neuro-psychological evaluations are conducted for individuals with neuro-linguistic/communication problems. Psycho-educational achievement testing and grade level assessments are done for children with scholastic backwardness and academic under achievement. Behavior assessment is done for children with problem behaviors/skill deficits. Family assessment is done on specific cases requiring family intervention programs.</w:t>
      </w:r>
      <w:r w:rsidR="004A1F90">
        <w:rPr>
          <w:rFonts w:eastAsia="MS Mincho"/>
        </w:rPr>
        <w:t xml:space="preserve"> Table </w:t>
      </w:r>
      <w:r w:rsidR="00E569D6">
        <w:rPr>
          <w:rFonts w:eastAsia="MS Mincho"/>
        </w:rPr>
        <w:t>18</w:t>
      </w:r>
      <w:r w:rsidR="004A1F90">
        <w:rPr>
          <w:rFonts w:eastAsia="MS Mincho"/>
        </w:rPr>
        <w:t xml:space="preserve"> shows the details of psycho-diagnostic cases and diagnostics-wise distribution </w:t>
      </w:r>
      <w:r w:rsidR="00E569D6">
        <w:rPr>
          <w:rFonts w:eastAsia="MS Mincho"/>
        </w:rPr>
        <w:t>and</w:t>
      </w:r>
      <w:r w:rsidR="004A1F90">
        <w:rPr>
          <w:rFonts w:eastAsia="MS Mincho"/>
        </w:rPr>
        <w:t xml:space="preserve"> cases, respectively.</w:t>
      </w:r>
    </w:p>
    <w:p w:rsidR="007D7277" w:rsidRDefault="007D7277" w:rsidP="00D06EFE">
      <w:pPr>
        <w:pStyle w:val="PlainText"/>
        <w:spacing w:before="0" w:beforeAutospacing="0" w:after="0" w:afterAutospacing="0"/>
        <w:ind w:left="720" w:right="0"/>
        <w:jc w:val="center"/>
        <w:rPr>
          <w:rFonts w:eastAsia="MS Mincho"/>
        </w:rPr>
      </w:pPr>
      <w:r w:rsidRPr="0027344E">
        <w:rPr>
          <w:rFonts w:eastAsia="MS Mincho"/>
        </w:rPr>
        <w:t>Table</w:t>
      </w:r>
      <w:r w:rsidR="00071494">
        <w:rPr>
          <w:rFonts w:eastAsia="MS Mincho"/>
        </w:rPr>
        <w:t xml:space="preserve"> </w:t>
      </w:r>
      <w:r w:rsidR="00E74F78">
        <w:rPr>
          <w:rFonts w:eastAsia="MS Mincho"/>
        </w:rPr>
        <w:t>1</w:t>
      </w:r>
      <w:r w:rsidR="00E569D6">
        <w:rPr>
          <w:rFonts w:eastAsia="MS Mincho"/>
        </w:rPr>
        <w:t>8</w:t>
      </w:r>
      <w:r w:rsidRPr="0027344E">
        <w:rPr>
          <w:rFonts w:eastAsia="MS Mincho"/>
        </w:rPr>
        <w:t>:</w:t>
      </w:r>
      <w:r>
        <w:rPr>
          <w:rFonts w:eastAsia="MS Mincho"/>
        </w:rPr>
        <w:t xml:space="preserve"> Overview of cases seen in Psycho-diagnostic clinic</w:t>
      </w:r>
      <w:r w:rsidR="00C16F80">
        <w:rPr>
          <w:rFonts w:eastAsia="MS Mincho"/>
        </w:rPr>
        <w:t>.</w:t>
      </w:r>
    </w:p>
    <w:p w:rsidR="00D06EFE" w:rsidRDefault="00D06EFE" w:rsidP="00D06EFE">
      <w:pPr>
        <w:pStyle w:val="PlainText"/>
        <w:spacing w:before="0" w:beforeAutospacing="0" w:after="0" w:afterAutospacing="0"/>
        <w:ind w:left="720" w:right="0"/>
        <w:jc w:val="center"/>
        <w:rPr>
          <w:rFonts w:eastAsia="MS Mincho"/>
        </w:rPr>
      </w:pPr>
    </w:p>
    <w:tbl>
      <w:tblPr>
        <w:tblW w:w="3379" w:type="pct"/>
        <w:jc w:val="center"/>
        <w:tblLook w:val="01E0"/>
      </w:tblPr>
      <w:tblGrid>
        <w:gridCol w:w="1041"/>
        <w:gridCol w:w="2654"/>
        <w:gridCol w:w="1742"/>
      </w:tblGrid>
      <w:tr w:rsidR="007D7277" w:rsidTr="00BA529B">
        <w:trPr>
          <w:jc w:val="center"/>
        </w:trPr>
        <w:tc>
          <w:tcPr>
            <w:tcW w:w="957" w:type="pct"/>
            <w:tcBorders>
              <w:top w:val="single" w:sz="4" w:space="0" w:color="auto"/>
              <w:bottom w:val="single" w:sz="4" w:space="0" w:color="auto"/>
            </w:tcBorders>
          </w:tcPr>
          <w:p w:rsidR="007D7277" w:rsidRDefault="007D7277" w:rsidP="00F83C09">
            <w:pPr>
              <w:pStyle w:val="PlainText"/>
              <w:rPr>
                <w:rFonts w:eastAsia="MS Mincho"/>
                <w:iCs/>
              </w:rPr>
            </w:pPr>
            <w:r>
              <w:rPr>
                <w:rFonts w:eastAsia="MS Mincho"/>
                <w:iCs/>
              </w:rPr>
              <w:t>Sl. No.</w:t>
            </w:r>
          </w:p>
        </w:tc>
        <w:tc>
          <w:tcPr>
            <w:tcW w:w="2441" w:type="pct"/>
            <w:tcBorders>
              <w:top w:val="single" w:sz="4" w:space="0" w:color="auto"/>
              <w:bottom w:val="single" w:sz="4" w:space="0" w:color="auto"/>
            </w:tcBorders>
          </w:tcPr>
          <w:p w:rsidR="007D7277" w:rsidRDefault="007D7277" w:rsidP="00F83C09">
            <w:pPr>
              <w:pStyle w:val="PlainText"/>
              <w:rPr>
                <w:rFonts w:eastAsia="MS Mincho"/>
                <w:iCs/>
              </w:rPr>
            </w:pPr>
            <w:r>
              <w:rPr>
                <w:rFonts w:eastAsia="MS Mincho"/>
                <w:iCs/>
              </w:rPr>
              <w:t>Particulars</w:t>
            </w:r>
          </w:p>
        </w:tc>
        <w:tc>
          <w:tcPr>
            <w:tcW w:w="1602" w:type="pct"/>
            <w:tcBorders>
              <w:top w:val="single" w:sz="4" w:space="0" w:color="auto"/>
              <w:bottom w:val="single" w:sz="4" w:space="0" w:color="auto"/>
            </w:tcBorders>
          </w:tcPr>
          <w:p w:rsidR="007D7277" w:rsidRDefault="007D7277" w:rsidP="00C0671F">
            <w:pPr>
              <w:pStyle w:val="PlainText"/>
              <w:jc w:val="right"/>
              <w:rPr>
                <w:rFonts w:eastAsia="MS Mincho"/>
                <w:iCs/>
              </w:rPr>
            </w:pPr>
            <w:r>
              <w:rPr>
                <w:rFonts w:eastAsia="MS Mincho"/>
                <w:iCs/>
              </w:rPr>
              <w:t xml:space="preserve">Total </w:t>
            </w:r>
            <w:r w:rsidR="00C0671F">
              <w:rPr>
                <w:rFonts w:eastAsia="MS Mincho"/>
                <w:iCs/>
              </w:rPr>
              <w:t>N</w:t>
            </w:r>
            <w:r>
              <w:rPr>
                <w:rFonts w:eastAsia="MS Mincho"/>
                <w:iCs/>
              </w:rPr>
              <w:t>o. cases</w:t>
            </w:r>
          </w:p>
        </w:tc>
      </w:tr>
      <w:tr w:rsidR="007D7277" w:rsidTr="00BA529B">
        <w:trPr>
          <w:jc w:val="center"/>
        </w:trPr>
        <w:tc>
          <w:tcPr>
            <w:tcW w:w="957" w:type="pct"/>
            <w:tcBorders>
              <w:top w:val="single" w:sz="4" w:space="0" w:color="auto"/>
            </w:tcBorders>
          </w:tcPr>
          <w:p w:rsidR="007D7277" w:rsidRDefault="007D7277" w:rsidP="00F83C09">
            <w:pPr>
              <w:pStyle w:val="PlainText"/>
              <w:jc w:val="center"/>
              <w:rPr>
                <w:rFonts w:eastAsia="MS Mincho"/>
                <w:iCs/>
              </w:rPr>
            </w:pPr>
            <w:r>
              <w:rPr>
                <w:rFonts w:eastAsia="MS Mincho"/>
                <w:iCs/>
              </w:rPr>
              <w:t>1</w:t>
            </w:r>
          </w:p>
        </w:tc>
        <w:tc>
          <w:tcPr>
            <w:tcW w:w="2441" w:type="pct"/>
            <w:tcBorders>
              <w:top w:val="single" w:sz="4" w:space="0" w:color="auto"/>
            </w:tcBorders>
          </w:tcPr>
          <w:p w:rsidR="007D7277" w:rsidRDefault="007D7277" w:rsidP="00F83C09">
            <w:pPr>
              <w:pStyle w:val="PlainText"/>
              <w:rPr>
                <w:rFonts w:eastAsia="MS Mincho"/>
                <w:iCs/>
              </w:rPr>
            </w:pPr>
            <w:r>
              <w:rPr>
                <w:rFonts w:eastAsia="MS Mincho"/>
                <w:iCs/>
              </w:rPr>
              <w:t>New cases</w:t>
            </w:r>
          </w:p>
        </w:tc>
        <w:tc>
          <w:tcPr>
            <w:tcW w:w="1602" w:type="pct"/>
            <w:tcBorders>
              <w:top w:val="single" w:sz="4" w:space="0" w:color="auto"/>
            </w:tcBorders>
          </w:tcPr>
          <w:p w:rsidR="007D7277" w:rsidRDefault="007D7277" w:rsidP="00BA529B">
            <w:pPr>
              <w:pStyle w:val="PlainText"/>
              <w:ind w:right="405"/>
              <w:jc w:val="right"/>
              <w:rPr>
                <w:rFonts w:eastAsia="MS Mincho"/>
                <w:iCs/>
              </w:rPr>
            </w:pPr>
            <w:r>
              <w:rPr>
                <w:rFonts w:eastAsia="MS Mincho"/>
                <w:iCs/>
              </w:rPr>
              <w:t>4504</w:t>
            </w:r>
          </w:p>
        </w:tc>
      </w:tr>
      <w:tr w:rsidR="007D7277" w:rsidTr="00BA529B">
        <w:trPr>
          <w:jc w:val="center"/>
        </w:trPr>
        <w:tc>
          <w:tcPr>
            <w:tcW w:w="957" w:type="pct"/>
          </w:tcPr>
          <w:p w:rsidR="007D7277" w:rsidRDefault="007D7277" w:rsidP="00F83C09">
            <w:pPr>
              <w:pStyle w:val="PlainText"/>
              <w:jc w:val="center"/>
              <w:rPr>
                <w:rFonts w:eastAsia="MS Mincho"/>
                <w:iCs/>
              </w:rPr>
            </w:pPr>
            <w:r>
              <w:rPr>
                <w:rFonts w:eastAsia="MS Mincho"/>
                <w:iCs/>
              </w:rPr>
              <w:t>2</w:t>
            </w:r>
          </w:p>
        </w:tc>
        <w:tc>
          <w:tcPr>
            <w:tcW w:w="2441" w:type="pct"/>
          </w:tcPr>
          <w:p w:rsidR="007D7277" w:rsidRDefault="007D7277" w:rsidP="00F83C09">
            <w:pPr>
              <w:pStyle w:val="PlainText"/>
              <w:rPr>
                <w:rFonts w:eastAsia="MS Mincho"/>
                <w:iCs/>
              </w:rPr>
            </w:pPr>
            <w:r>
              <w:rPr>
                <w:rFonts w:eastAsia="MS Mincho"/>
                <w:iCs/>
              </w:rPr>
              <w:t>Old cases</w:t>
            </w:r>
          </w:p>
        </w:tc>
        <w:tc>
          <w:tcPr>
            <w:tcW w:w="1602" w:type="pct"/>
          </w:tcPr>
          <w:p w:rsidR="007D7277" w:rsidRDefault="007D7277" w:rsidP="00BA529B">
            <w:pPr>
              <w:pStyle w:val="PlainText"/>
              <w:ind w:right="405"/>
              <w:jc w:val="right"/>
              <w:rPr>
                <w:rFonts w:eastAsia="MS Mincho"/>
                <w:iCs/>
              </w:rPr>
            </w:pPr>
            <w:r>
              <w:rPr>
                <w:rFonts w:eastAsia="MS Mincho"/>
                <w:iCs/>
              </w:rPr>
              <w:t>827</w:t>
            </w:r>
          </w:p>
        </w:tc>
      </w:tr>
      <w:tr w:rsidR="007D7277" w:rsidTr="00BA529B">
        <w:trPr>
          <w:jc w:val="center"/>
        </w:trPr>
        <w:tc>
          <w:tcPr>
            <w:tcW w:w="957" w:type="pct"/>
            <w:tcBorders>
              <w:bottom w:val="single" w:sz="4" w:space="0" w:color="auto"/>
            </w:tcBorders>
          </w:tcPr>
          <w:p w:rsidR="007D7277" w:rsidRDefault="007D7277" w:rsidP="00F83C09">
            <w:pPr>
              <w:pStyle w:val="PlainText"/>
              <w:jc w:val="center"/>
              <w:rPr>
                <w:rFonts w:eastAsia="MS Mincho"/>
                <w:iCs/>
              </w:rPr>
            </w:pPr>
            <w:r>
              <w:rPr>
                <w:rFonts w:eastAsia="MS Mincho"/>
                <w:iCs/>
              </w:rPr>
              <w:t>3</w:t>
            </w:r>
          </w:p>
        </w:tc>
        <w:tc>
          <w:tcPr>
            <w:tcW w:w="2441" w:type="pct"/>
            <w:tcBorders>
              <w:bottom w:val="single" w:sz="4" w:space="0" w:color="auto"/>
            </w:tcBorders>
          </w:tcPr>
          <w:p w:rsidR="007D7277" w:rsidRDefault="007D7277" w:rsidP="00F83C09">
            <w:pPr>
              <w:pStyle w:val="PlainText"/>
              <w:rPr>
                <w:rFonts w:eastAsia="MS Mincho"/>
                <w:iCs/>
              </w:rPr>
            </w:pPr>
            <w:r>
              <w:rPr>
                <w:rFonts w:eastAsia="MS Mincho"/>
                <w:iCs/>
              </w:rPr>
              <w:t xml:space="preserve">Total </w:t>
            </w:r>
            <w:r w:rsidR="00C2123A">
              <w:rPr>
                <w:rFonts w:eastAsia="MS Mincho"/>
                <w:iCs/>
              </w:rPr>
              <w:t xml:space="preserve">no. </w:t>
            </w:r>
            <w:r w:rsidR="00DC376E">
              <w:rPr>
                <w:rFonts w:eastAsia="MS Mincho"/>
                <w:iCs/>
              </w:rPr>
              <w:t xml:space="preserve">of </w:t>
            </w:r>
            <w:r w:rsidR="00C2123A">
              <w:rPr>
                <w:rFonts w:eastAsia="MS Mincho"/>
                <w:iCs/>
              </w:rPr>
              <w:t>Hindi</w:t>
            </w:r>
            <w:r>
              <w:rPr>
                <w:rFonts w:eastAsia="MS Mincho"/>
                <w:iCs/>
              </w:rPr>
              <w:t xml:space="preserve"> cases</w:t>
            </w:r>
          </w:p>
        </w:tc>
        <w:tc>
          <w:tcPr>
            <w:tcW w:w="1602" w:type="pct"/>
            <w:tcBorders>
              <w:bottom w:val="single" w:sz="4" w:space="0" w:color="auto"/>
            </w:tcBorders>
          </w:tcPr>
          <w:p w:rsidR="007D7277" w:rsidRDefault="007D7277" w:rsidP="00BA529B">
            <w:pPr>
              <w:pStyle w:val="PlainText"/>
              <w:ind w:right="405"/>
              <w:jc w:val="right"/>
              <w:rPr>
                <w:rFonts w:eastAsia="MS Mincho"/>
                <w:iCs/>
              </w:rPr>
            </w:pPr>
            <w:r>
              <w:rPr>
                <w:rFonts w:eastAsia="MS Mincho"/>
                <w:iCs/>
              </w:rPr>
              <w:t>417</w:t>
            </w:r>
          </w:p>
        </w:tc>
      </w:tr>
      <w:tr w:rsidR="002E7B5B" w:rsidTr="00BA529B">
        <w:trPr>
          <w:jc w:val="center"/>
        </w:trPr>
        <w:tc>
          <w:tcPr>
            <w:tcW w:w="3398" w:type="pct"/>
            <w:gridSpan w:val="2"/>
            <w:tcBorders>
              <w:top w:val="single" w:sz="4" w:space="0" w:color="auto"/>
              <w:bottom w:val="single" w:sz="4" w:space="0" w:color="auto"/>
            </w:tcBorders>
          </w:tcPr>
          <w:p w:rsidR="002E7B5B" w:rsidRPr="002E7B5B" w:rsidRDefault="002E7B5B" w:rsidP="002E7B5B">
            <w:pPr>
              <w:pStyle w:val="PlainText"/>
              <w:jc w:val="center"/>
              <w:rPr>
                <w:rFonts w:eastAsia="MS Mincho"/>
                <w:b/>
                <w:iCs/>
              </w:rPr>
            </w:pPr>
            <w:r w:rsidRPr="002E7B5B">
              <w:rPr>
                <w:rFonts w:eastAsia="MS Mincho"/>
                <w:b/>
                <w:iCs/>
              </w:rPr>
              <w:t>Total</w:t>
            </w:r>
          </w:p>
        </w:tc>
        <w:tc>
          <w:tcPr>
            <w:tcW w:w="1602" w:type="pct"/>
            <w:tcBorders>
              <w:top w:val="single" w:sz="4" w:space="0" w:color="auto"/>
              <w:bottom w:val="single" w:sz="4" w:space="0" w:color="auto"/>
            </w:tcBorders>
          </w:tcPr>
          <w:p w:rsidR="002E7B5B" w:rsidRPr="002E7B5B" w:rsidRDefault="002E7B5B" w:rsidP="00BA529B">
            <w:pPr>
              <w:pStyle w:val="PlainText"/>
              <w:ind w:right="405"/>
              <w:jc w:val="right"/>
              <w:rPr>
                <w:rFonts w:eastAsia="MS Mincho"/>
                <w:b/>
                <w:iCs/>
              </w:rPr>
            </w:pPr>
            <w:r w:rsidRPr="002E7B5B">
              <w:rPr>
                <w:rFonts w:eastAsia="MS Mincho"/>
                <w:b/>
                <w:iCs/>
              </w:rPr>
              <w:t>5748</w:t>
            </w:r>
          </w:p>
        </w:tc>
      </w:tr>
    </w:tbl>
    <w:p w:rsidR="00653216" w:rsidRDefault="00653216" w:rsidP="005E4667">
      <w:pPr>
        <w:pStyle w:val="PlainText"/>
        <w:spacing w:after="0" w:afterAutospacing="0"/>
        <w:ind w:left="634" w:right="0"/>
        <w:jc w:val="center"/>
        <w:rPr>
          <w:rFonts w:eastAsia="MS Mincho"/>
          <w:b/>
        </w:rPr>
      </w:pPr>
    </w:p>
    <w:p w:rsidR="00E74F78" w:rsidRDefault="00E74F78" w:rsidP="005E4667">
      <w:pPr>
        <w:pStyle w:val="PlainText"/>
        <w:spacing w:after="0" w:afterAutospacing="0"/>
        <w:ind w:left="634" w:right="0"/>
        <w:jc w:val="center"/>
        <w:rPr>
          <w:rFonts w:eastAsia="MS Mincho"/>
          <w:b/>
        </w:rPr>
      </w:pPr>
    </w:p>
    <w:p w:rsidR="00F854D7" w:rsidRDefault="00AF049D" w:rsidP="00F854D7">
      <w:pPr>
        <w:pStyle w:val="PlainText"/>
        <w:tabs>
          <w:tab w:val="left" w:pos="0"/>
        </w:tabs>
        <w:spacing w:before="0" w:beforeAutospacing="0" w:after="0" w:afterAutospacing="0"/>
        <w:ind w:right="0"/>
        <w:rPr>
          <w:rFonts w:eastAsia="MS Mincho"/>
        </w:rPr>
      </w:pPr>
      <w:r>
        <w:rPr>
          <w:rFonts w:eastAsia="MS Mincho"/>
        </w:rPr>
        <w:t xml:space="preserve">Table 19 </w:t>
      </w:r>
      <w:r w:rsidR="00F854D7">
        <w:rPr>
          <w:rFonts w:eastAsia="MS Mincho"/>
        </w:rPr>
        <w:t xml:space="preserve">depicts the individuals with communication disorders for whom psychological assessments were carried out. </w:t>
      </w:r>
    </w:p>
    <w:p w:rsidR="00A73D34" w:rsidRDefault="00A73D34" w:rsidP="00F854D7">
      <w:pPr>
        <w:pStyle w:val="PlainText"/>
        <w:tabs>
          <w:tab w:val="left" w:pos="0"/>
        </w:tabs>
        <w:spacing w:before="0" w:beforeAutospacing="0" w:after="0" w:afterAutospacing="0"/>
        <w:ind w:right="0"/>
        <w:rPr>
          <w:rFonts w:eastAsia="MS Mincho"/>
        </w:rPr>
      </w:pPr>
    </w:p>
    <w:p w:rsidR="00A73D34" w:rsidRDefault="00A73D34" w:rsidP="00A73D34">
      <w:pPr>
        <w:pStyle w:val="PlainText"/>
        <w:tabs>
          <w:tab w:val="left" w:pos="1170"/>
        </w:tabs>
        <w:spacing w:before="0" w:beforeAutospacing="0" w:after="0" w:afterAutospacing="0"/>
        <w:ind w:left="1260" w:right="0" w:hanging="1260"/>
        <w:rPr>
          <w:rFonts w:eastAsia="MS Mincho"/>
        </w:rPr>
      </w:pPr>
      <w:r>
        <w:rPr>
          <w:rFonts w:eastAsia="MS Mincho"/>
        </w:rPr>
        <w:t>Table 19: Psychological assessment of individuals with communication disorders.</w:t>
      </w:r>
    </w:p>
    <w:p w:rsidR="00F854D7" w:rsidRDefault="00F854D7" w:rsidP="00E74F78">
      <w:pPr>
        <w:pStyle w:val="PlainText"/>
        <w:tabs>
          <w:tab w:val="left" w:pos="1260"/>
        </w:tabs>
        <w:spacing w:before="0" w:beforeAutospacing="0" w:after="0" w:afterAutospacing="0"/>
        <w:ind w:left="1260" w:right="0" w:hanging="1260"/>
        <w:rPr>
          <w:rFonts w:eastAsia="MS Mincho"/>
        </w:rPr>
      </w:pPr>
    </w:p>
    <w:tbl>
      <w:tblPr>
        <w:tblW w:w="3061" w:type="pct"/>
        <w:jc w:val="center"/>
        <w:tblLook w:val="0000"/>
      </w:tblPr>
      <w:tblGrid>
        <w:gridCol w:w="630"/>
        <w:gridCol w:w="3293"/>
        <w:gridCol w:w="1003"/>
      </w:tblGrid>
      <w:tr w:rsidR="007D7277" w:rsidRPr="00AF049D" w:rsidTr="0069081C">
        <w:trPr>
          <w:jc w:val="center"/>
        </w:trPr>
        <w:tc>
          <w:tcPr>
            <w:tcW w:w="640" w:type="pct"/>
            <w:tcBorders>
              <w:top w:val="single" w:sz="4" w:space="0" w:color="auto"/>
              <w:bottom w:val="single" w:sz="4" w:space="0" w:color="auto"/>
            </w:tcBorders>
          </w:tcPr>
          <w:p w:rsidR="007D7277" w:rsidRPr="00C360F1" w:rsidRDefault="007D7277" w:rsidP="002E22B8">
            <w:pPr>
              <w:spacing w:after="0" w:line="240" w:lineRule="auto"/>
              <w:jc w:val="both"/>
              <w:rPr>
                <w:rFonts w:ascii="Times New Roman" w:eastAsia="Calibri" w:hAnsi="Times New Roman" w:cs="Times New Roman"/>
                <w:iCs/>
                <w:sz w:val="24"/>
                <w:szCs w:val="24"/>
              </w:rPr>
            </w:pPr>
            <w:r w:rsidRPr="00C360F1">
              <w:rPr>
                <w:rFonts w:ascii="Times New Roman" w:eastAsia="Calibri" w:hAnsi="Times New Roman" w:cs="Times New Roman"/>
                <w:iCs/>
                <w:sz w:val="24"/>
                <w:szCs w:val="24"/>
              </w:rPr>
              <w:t>Sl. No.</w:t>
            </w:r>
          </w:p>
        </w:tc>
        <w:tc>
          <w:tcPr>
            <w:tcW w:w="3341" w:type="pct"/>
            <w:tcBorders>
              <w:top w:val="single" w:sz="4" w:space="0" w:color="auto"/>
              <w:bottom w:val="single" w:sz="4" w:space="0" w:color="auto"/>
            </w:tcBorders>
          </w:tcPr>
          <w:p w:rsidR="007D7277" w:rsidRPr="00C360F1" w:rsidRDefault="007D7277" w:rsidP="002E22B8">
            <w:pPr>
              <w:spacing w:after="0" w:line="240" w:lineRule="auto"/>
              <w:jc w:val="both"/>
              <w:rPr>
                <w:rFonts w:ascii="Times New Roman" w:eastAsia="Calibri" w:hAnsi="Times New Roman" w:cs="Times New Roman"/>
                <w:iCs/>
                <w:sz w:val="24"/>
                <w:szCs w:val="24"/>
              </w:rPr>
            </w:pPr>
            <w:r w:rsidRPr="00C360F1">
              <w:rPr>
                <w:rFonts w:ascii="Times New Roman" w:eastAsia="Calibri" w:hAnsi="Times New Roman" w:cs="Times New Roman"/>
                <w:iCs/>
                <w:sz w:val="24"/>
                <w:szCs w:val="24"/>
              </w:rPr>
              <w:t>Categories of cases</w:t>
            </w:r>
          </w:p>
        </w:tc>
        <w:tc>
          <w:tcPr>
            <w:tcW w:w="1018" w:type="pct"/>
            <w:tcBorders>
              <w:top w:val="single" w:sz="4" w:space="0" w:color="auto"/>
              <w:bottom w:val="single" w:sz="4" w:space="0" w:color="auto"/>
            </w:tcBorders>
          </w:tcPr>
          <w:p w:rsidR="007D7277" w:rsidRPr="00C360F1" w:rsidRDefault="007D7277" w:rsidP="002E22B8">
            <w:pPr>
              <w:spacing w:after="0" w:line="240" w:lineRule="auto"/>
              <w:jc w:val="right"/>
              <w:rPr>
                <w:rFonts w:ascii="Times New Roman" w:eastAsia="Calibri" w:hAnsi="Times New Roman" w:cs="Times New Roman"/>
                <w:iCs/>
                <w:sz w:val="24"/>
                <w:szCs w:val="24"/>
              </w:rPr>
            </w:pPr>
            <w:r w:rsidRPr="00C360F1">
              <w:rPr>
                <w:rFonts w:ascii="Times New Roman" w:eastAsia="Calibri" w:hAnsi="Times New Roman" w:cs="Times New Roman"/>
                <w:iCs/>
                <w:sz w:val="24"/>
                <w:szCs w:val="24"/>
              </w:rPr>
              <w:t>Number of cases</w:t>
            </w:r>
          </w:p>
        </w:tc>
      </w:tr>
      <w:tr w:rsidR="007D7277" w:rsidRPr="00902917" w:rsidTr="0069081C">
        <w:trPr>
          <w:trHeight w:val="215"/>
          <w:jc w:val="center"/>
        </w:trPr>
        <w:tc>
          <w:tcPr>
            <w:tcW w:w="640" w:type="pct"/>
            <w:tcBorders>
              <w:top w:val="single" w:sz="4" w:space="0" w:color="auto"/>
            </w:tcBorders>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1</w:t>
            </w:r>
          </w:p>
        </w:tc>
        <w:tc>
          <w:tcPr>
            <w:tcW w:w="3341" w:type="pct"/>
            <w:tcBorders>
              <w:top w:val="single" w:sz="4" w:space="0" w:color="auto"/>
            </w:tcBorders>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Mental Retardation</w:t>
            </w:r>
          </w:p>
        </w:tc>
        <w:tc>
          <w:tcPr>
            <w:tcW w:w="1018" w:type="pct"/>
            <w:tcBorders>
              <w:top w:val="single" w:sz="4" w:space="0" w:color="auto"/>
            </w:tcBorders>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2622</w:t>
            </w:r>
          </w:p>
        </w:tc>
      </w:tr>
      <w:tr w:rsidR="007D7277" w:rsidRPr="00902917" w:rsidTr="0069081C">
        <w:trPr>
          <w:trHeight w:val="252"/>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2</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Delayed Speech and Language</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781</w:t>
            </w:r>
          </w:p>
        </w:tc>
      </w:tr>
      <w:tr w:rsidR="007D7277" w:rsidRPr="00902917" w:rsidTr="0069081C">
        <w:trPr>
          <w:trHeight w:val="207"/>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3</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Hearing loss</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442</w:t>
            </w:r>
          </w:p>
        </w:tc>
      </w:tr>
      <w:tr w:rsidR="007D7277" w:rsidRPr="00902917" w:rsidTr="0069081C">
        <w:trPr>
          <w:trHeight w:val="198"/>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4</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Learning Disability</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338</w:t>
            </w:r>
          </w:p>
        </w:tc>
      </w:tr>
      <w:tr w:rsidR="007D7277" w:rsidRPr="00902917" w:rsidTr="0069081C">
        <w:trPr>
          <w:trHeight w:val="278"/>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5</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Stuttering</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331</w:t>
            </w:r>
          </w:p>
        </w:tc>
      </w:tr>
      <w:tr w:rsidR="007D7277" w:rsidRPr="00902917" w:rsidTr="0069081C">
        <w:trPr>
          <w:trHeight w:val="198"/>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6</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Misarticulation</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170</w:t>
            </w:r>
          </w:p>
        </w:tc>
      </w:tr>
      <w:tr w:rsidR="007D7277" w:rsidRPr="00902917" w:rsidTr="0069081C">
        <w:trPr>
          <w:trHeight w:val="278"/>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7</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Cerebral palsy</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42</w:t>
            </w:r>
          </w:p>
        </w:tc>
      </w:tr>
      <w:tr w:rsidR="007D7277" w:rsidRPr="00902917" w:rsidTr="0069081C">
        <w:trPr>
          <w:trHeight w:val="180"/>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8</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Aphasia</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34</w:t>
            </w:r>
          </w:p>
        </w:tc>
      </w:tr>
      <w:tr w:rsidR="007D7277" w:rsidRPr="00902917" w:rsidTr="0069081C">
        <w:trPr>
          <w:trHeight w:val="242"/>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9</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Autism</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22</w:t>
            </w:r>
          </w:p>
        </w:tc>
      </w:tr>
      <w:tr w:rsidR="007D7277" w:rsidRPr="00902917" w:rsidTr="0069081C">
        <w:trPr>
          <w:trHeight w:val="233"/>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10</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Functional voice disorder</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8</w:t>
            </w:r>
          </w:p>
        </w:tc>
      </w:tr>
      <w:tr w:rsidR="007D7277" w:rsidRPr="00902917" w:rsidTr="0069081C">
        <w:trPr>
          <w:trHeight w:val="287"/>
          <w:jc w:val="center"/>
        </w:trPr>
        <w:tc>
          <w:tcPr>
            <w:tcW w:w="640" w:type="pct"/>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11</w:t>
            </w:r>
          </w:p>
        </w:tc>
        <w:tc>
          <w:tcPr>
            <w:tcW w:w="3341" w:type="pct"/>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Voice Problem</w:t>
            </w:r>
          </w:p>
        </w:tc>
        <w:tc>
          <w:tcPr>
            <w:tcW w:w="1018" w:type="pct"/>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9</w:t>
            </w:r>
          </w:p>
        </w:tc>
      </w:tr>
      <w:tr w:rsidR="007D7277" w:rsidRPr="00902917" w:rsidTr="0069081C">
        <w:trPr>
          <w:trHeight w:val="278"/>
          <w:jc w:val="center"/>
        </w:trPr>
        <w:tc>
          <w:tcPr>
            <w:tcW w:w="640" w:type="pct"/>
            <w:tcBorders>
              <w:bottom w:val="single" w:sz="4" w:space="0" w:color="auto"/>
            </w:tcBorders>
          </w:tcPr>
          <w:p w:rsidR="007D7277" w:rsidRPr="00902917" w:rsidRDefault="007D7277" w:rsidP="002E22B8">
            <w:pPr>
              <w:spacing w:after="0" w:line="240" w:lineRule="auto"/>
              <w:jc w:val="center"/>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12</w:t>
            </w:r>
          </w:p>
        </w:tc>
        <w:tc>
          <w:tcPr>
            <w:tcW w:w="3341" w:type="pct"/>
            <w:tcBorders>
              <w:bottom w:val="single" w:sz="4" w:space="0" w:color="auto"/>
            </w:tcBorders>
          </w:tcPr>
          <w:p w:rsidR="007D7277" w:rsidRPr="00902917" w:rsidRDefault="007D7277" w:rsidP="002E22B8">
            <w:pPr>
              <w:spacing w:after="0" w:line="240" w:lineRule="auto"/>
              <w:jc w:val="both"/>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Others</w:t>
            </w:r>
          </w:p>
        </w:tc>
        <w:tc>
          <w:tcPr>
            <w:tcW w:w="1018" w:type="pct"/>
            <w:tcBorders>
              <w:bottom w:val="single" w:sz="4" w:space="0" w:color="auto"/>
            </w:tcBorders>
          </w:tcPr>
          <w:p w:rsidR="007D7277" w:rsidRPr="00902917" w:rsidRDefault="007D7277" w:rsidP="002E22B8">
            <w:pPr>
              <w:spacing w:after="0" w:line="240" w:lineRule="auto"/>
              <w:jc w:val="right"/>
              <w:rPr>
                <w:rFonts w:ascii="Times New Roman" w:eastAsia="Calibri" w:hAnsi="Times New Roman" w:cs="Times New Roman"/>
                <w:iCs/>
                <w:sz w:val="24"/>
                <w:szCs w:val="24"/>
              </w:rPr>
            </w:pPr>
            <w:r w:rsidRPr="00902917">
              <w:rPr>
                <w:rFonts w:ascii="Times New Roman" w:eastAsia="Calibri" w:hAnsi="Times New Roman" w:cs="Times New Roman"/>
                <w:iCs/>
                <w:sz w:val="24"/>
                <w:szCs w:val="24"/>
              </w:rPr>
              <w:t>487</w:t>
            </w:r>
          </w:p>
        </w:tc>
      </w:tr>
    </w:tbl>
    <w:p w:rsidR="002E22B8" w:rsidRDefault="002E22B8" w:rsidP="002E22B8">
      <w:pPr>
        <w:pStyle w:val="PlainText"/>
        <w:spacing w:before="0" w:beforeAutospacing="0" w:after="0" w:afterAutospacing="0"/>
        <w:ind w:right="0"/>
        <w:rPr>
          <w:rFonts w:eastAsia="MS Mincho"/>
          <w:b/>
        </w:rPr>
      </w:pPr>
    </w:p>
    <w:p w:rsidR="007D7277" w:rsidRPr="001931F6" w:rsidRDefault="00D939D5" w:rsidP="00AD5E13">
      <w:pPr>
        <w:pStyle w:val="PlainText"/>
        <w:rPr>
          <w:rFonts w:eastAsia="MS Mincho"/>
          <w:b/>
        </w:rPr>
      </w:pPr>
      <w:r>
        <w:rPr>
          <w:rFonts w:eastAsia="MS Mincho"/>
          <w:b/>
        </w:rPr>
        <w:t>Therapeutic Services</w:t>
      </w:r>
      <w:r w:rsidR="007D7277" w:rsidRPr="001931F6">
        <w:rPr>
          <w:rFonts w:eastAsia="MS Mincho"/>
          <w:b/>
        </w:rPr>
        <w:t xml:space="preserve"> </w:t>
      </w:r>
    </w:p>
    <w:p w:rsidR="007D7277" w:rsidRDefault="007D7277" w:rsidP="00D939D5">
      <w:pPr>
        <w:pStyle w:val="PlainText"/>
        <w:spacing w:line="360" w:lineRule="auto"/>
        <w:ind w:firstLine="360"/>
        <w:rPr>
          <w:rFonts w:eastAsia="MS Mincho"/>
        </w:rPr>
      </w:pPr>
      <w:r>
        <w:rPr>
          <w:rFonts w:eastAsia="MS Mincho"/>
        </w:rPr>
        <w:t xml:space="preserve">Therapeutic services are routinely provided for cases with various types of communication disorders.  Home based and clinic based remedial training programs are provided for children with scholastic backwardness. Appropriate individual and family guidance and counseling are carried out for cases </w:t>
      </w:r>
      <w:r w:rsidR="001F5E60">
        <w:rPr>
          <w:rFonts w:eastAsia="MS Mincho"/>
        </w:rPr>
        <w:t xml:space="preserve">whenever </w:t>
      </w:r>
      <w:r>
        <w:rPr>
          <w:rFonts w:eastAsia="MS Mincho"/>
        </w:rPr>
        <w:t>necessary.</w:t>
      </w:r>
      <w:r w:rsidR="00B23D4A">
        <w:rPr>
          <w:rFonts w:eastAsia="MS Mincho"/>
        </w:rPr>
        <w:t xml:space="preserve"> </w:t>
      </w:r>
      <w:r>
        <w:rPr>
          <w:rFonts w:eastAsia="MS Mincho"/>
        </w:rPr>
        <w:t xml:space="preserve">Preadolescent and adolescent individuals with disabilities are given pre-vocational and vocational guidance after appropriate aptitude testing. Neuropsychological retraining programs include attention retraining, memory training or allied cognitive training programs for individuals with neuro-linguistic/communication problems. Individualized behavior counseling, therapy and modification is carried out in clinics as well as home setting for cases reporting behavior problems. Skill training on activities of daily living, functional academics, functional living skills, social or communicative skills are given for cases showing skills deficits behaviors. </w:t>
      </w:r>
      <w:r w:rsidR="001F5E60">
        <w:rPr>
          <w:rFonts w:eastAsia="MS Mincho"/>
        </w:rPr>
        <w:t xml:space="preserve">Table </w:t>
      </w:r>
      <w:r w:rsidR="0093353C">
        <w:rPr>
          <w:rFonts w:eastAsia="MS Mincho"/>
        </w:rPr>
        <w:t xml:space="preserve">20 </w:t>
      </w:r>
      <w:r w:rsidR="001F5E60">
        <w:rPr>
          <w:rFonts w:eastAsia="MS Mincho"/>
        </w:rPr>
        <w:t xml:space="preserve">provides details of the therapy provided. </w:t>
      </w:r>
    </w:p>
    <w:p w:rsidR="006B14A2" w:rsidRDefault="006B14A2" w:rsidP="00D939D5">
      <w:pPr>
        <w:pStyle w:val="PlainText"/>
        <w:spacing w:line="360" w:lineRule="auto"/>
        <w:ind w:firstLine="360"/>
        <w:rPr>
          <w:rFonts w:eastAsia="MS Mincho"/>
        </w:rPr>
      </w:pPr>
    </w:p>
    <w:p w:rsidR="006B14A2" w:rsidRDefault="006B14A2" w:rsidP="00D939D5">
      <w:pPr>
        <w:pStyle w:val="PlainText"/>
        <w:spacing w:line="360" w:lineRule="auto"/>
        <w:ind w:firstLine="360"/>
        <w:rPr>
          <w:rFonts w:eastAsia="MS Mincho"/>
        </w:rPr>
      </w:pPr>
    </w:p>
    <w:p w:rsidR="007D7277" w:rsidRDefault="007D7277" w:rsidP="00D06EFE">
      <w:pPr>
        <w:pStyle w:val="PlainText"/>
        <w:spacing w:before="0" w:beforeAutospacing="0" w:after="0" w:afterAutospacing="0"/>
        <w:ind w:right="0"/>
        <w:jc w:val="center"/>
        <w:rPr>
          <w:rFonts w:eastAsia="MS Mincho"/>
        </w:rPr>
      </w:pPr>
      <w:r w:rsidRPr="00671282">
        <w:rPr>
          <w:rFonts w:eastAsia="MS Mincho"/>
        </w:rPr>
        <w:lastRenderedPageBreak/>
        <w:t xml:space="preserve">Table </w:t>
      </w:r>
      <w:r w:rsidR="006B14A2">
        <w:rPr>
          <w:rFonts w:eastAsia="MS Mincho"/>
        </w:rPr>
        <w:t>20</w:t>
      </w:r>
      <w:r w:rsidR="005E4667" w:rsidRPr="00671282">
        <w:rPr>
          <w:rFonts w:eastAsia="MS Mincho"/>
        </w:rPr>
        <w:t>:</w:t>
      </w:r>
      <w:r>
        <w:rPr>
          <w:rFonts w:eastAsia="MS Mincho"/>
        </w:rPr>
        <w:t xml:space="preserve"> Details on </w:t>
      </w:r>
      <w:r w:rsidR="002E7B5B">
        <w:rPr>
          <w:rFonts w:eastAsia="MS Mincho"/>
        </w:rPr>
        <w:t>n</w:t>
      </w:r>
      <w:r>
        <w:rPr>
          <w:rFonts w:eastAsia="MS Mincho"/>
        </w:rPr>
        <w:t>ature and type of therapy provided to cases</w:t>
      </w:r>
      <w:r w:rsidR="0091660E">
        <w:rPr>
          <w:rFonts w:eastAsia="MS Mincho"/>
        </w:rPr>
        <w:t>.</w:t>
      </w:r>
    </w:p>
    <w:p w:rsidR="00D06EFE" w:rsidRDefault="00D06EFE" w:rsidP="00D06EFE">
      <w:pPr>
        <w:pStyle w:val="PlainText"/>
        <w:spacing w:before="0" w:beforeAutospacing="0" w:after="0" w:afterAutospacing="0"/>
        <w:ind w:right="0"/>
        <w:jc w:val="center"/>
        <w:rPr>
          <w:rFonts w:eastAsia="MS Mincho"/>
        </w:rPr>
      </w:pPr>
    </w:p>
    <w:tbl>
      <w:tblPr>
        <w:tblW w:w="8118" w:type="dxa"/>
        <w:jc w:val="center"/>
        <w:shd w:val="clear" w:color="auto" w:fill="00FFFF"/>
        <w:tblLayout w:type="fixed"/>
        <w:tblLook w:val="01E0"/>
      </w:tblPr>
      <w:tblGrid>
        <w:gridCol w:w="817"/>
        <w:gridCol w:w="4421"/>
        <w:gridCol w:w="1350"/>
        <w:gridCol w:w="1530"/>
      </w:tblGrid>
      <w:tr w:rsidR="007D7277" w:rsidRPr="00053FD7" w:rsidTr="00AC6CBD">
        <w:trPr>
          <w:jc w:val="center"/>
        </w:trPr>
        <w:tc>
          <w:tcPr>
            <w:tcW w:w="817" w:type="dxa"/>
            <w:tcBorders>
              <w:top w:val="single" w:sz="4" w:space="0" w:color="auto"/>
              <w:bottom w:val="single" w:sz="4" w:space="0" w:color="auto"/>
            </w:tcBorders>
            <w:shd w:val="clear" w:color="auto" w:fill="FFFFFF"/>
            <w:vAlign w:val="center"/>
          </w:tcPr>
          <w:p w:rsidR="007D7277" w:rsidRPr="00053FD7" w:rsidRDefault="007D7277" w:rsidP="00F83C09">
            <w:pPr>
              <w:pStyle w:val="PlainText"/>
              <w:jc w:val="center"/>
              <w:rPr>
                <w:rFonts w:eastAsia="MS Mincho"/>
              </w:rPr>
            </w:pPr>
            <w:r w:rsidRPr="00053FD7">
              <w:rPr>
                <w:rFonts w:eastAsia="MS Mincho"/>
              </w:rPr>
              <w:t>Sl.</w:t>
            </w:r>
            <w:r>
              <w:rPr>
                <w:rFonts w:eastAsia="MS Mincho"/>
              </w:rPr>
              <w:t xml:space="preserve"> </w:t>
            </w:r>
            <w:r w:rsidRPr="00053FD7">
              <w:rPr>
                <w:rFonts w:eastAsia="MS Mincho"/>
              </w:rPr>
              <w:t>No</w:t>
            </w:r>
            <w:r>
              <w:rPr>
                <w:rFonts w:eastAsia="MS Mincho"/>
              </w:rPr>
              <w:t>.</w:t>
            </w:r>
          </w:p>
        </w:tc>
        <w:tc>
          <w:tcPr>
            <w:tcW w:w="4421" w:type="dxa"/>
            <w:tcBorders>
              <w:top w:val="single" w:sz="4" w:space="0" w:color="auto"/>
              <w:bottom w:val="single" w:sz="4" w:space="0" w:color="auto"/>
            </w:tcBorders>
            <w:shd w:val="clear" w:color="auto" w:fill="FFFFFF"/>
            <w:vAlign w:val="center"/>
          </w:tcPr>
          <w:p w:rsidR="007D7277" w:rsidRPr="00053FD7" w:rsidRDefault="007D7277" w:rsidP="00F83C09">
            <w:pPr>
              <w:pStyle w:val="PlainText"/>
              <w:jc w:val="center"/>
              <w:rPr>
                <w:rFonts w:eastAsia="MS Mincho"/>
              </w:rPr>
            </w:pPr>
            <w:r w:rsidRPr="00053FD7">
              <w:rPr>
                <w:rFonts w:eastAsia="MS Mincho"/>
              </w:rPr>
              <w:t>Particulars</w:t>
            </w:r>
          </w:p>
        </w:tc>
        <w:tc>
          <w:tcPr>
            <w:tcW w:w="1350" w:type="dxa"/>
            <w:tcBorders>
              <w:top w:val="single" w:sz="4" w:space="0" w:color="auto"/>
              <w:bottom w:val="single" w:sz="4" w:space="0" w:color="auto"/>
            </w:tcBorders>
            <w:shd w:val="clear" w:color="auto" w:fill="FFFFFF"/>
            <w:vAlign w:val="center"/>
          </w:tcPr>
          <w:p w:rsidR="007D7277" w:rsidRPr="00053FD7" w:rsidRDefault="007D7277" w:rsidP="00D9123F">
            <w:pPr>
              <w:pStyle w:val="PlainText"/>
              <w:jc w:val="center"/>
              <w:rPr>
                <w:rFonts w:eastAsia="MS Mincho"/>
              </w:rPr>
            </w:pPr>
            <w:r w:rsidRPr="00053FD7">
              <w:rPr>
                <w:rFonts w:eastAsia="MS Mincho"/>
              </w:rPr>
              <w:t xml:space="preserve">Total </w:t>
            </w:r>
            <w:r w:rsidR="008E3B70">
              <w:rPr>
                <w:rFonts w:eastAsia="MS Mincho"/>
              </w:rPr>
              <w:t>N</w:t>
            </w:r>
            <w:r w:rsidRPr="00053FD7">
              <w:rPr>
                <w:rFonts w:eastAsia="MS Mincho"/>
              </w:rPr>
              <w:t>o.</w:t>
            </w:r>
            <w:r w:rsidR="008E3B70">
              <w:rPr>
                <w:rFonts w:eastAsia="MS Mincho"/>
              </w:rPr>
              <w:t xml:space="preserve"> </w:t>
            </w:r>
            <w:r w:rsidRPr="00053FD7">
              <w:rPr>
                <w:rFonts w:eastAsia="MS Mincho"/>
              </w:rPr>
              <w:t>cases</w:t>
            </w:r>
          </w:p>
        </w:tc>
        <w:tc>
          <w:tcPr>
            <w:tcW w:w="1530" w:type="dxa"/>
            <w:tcBorders>
              <w:top w:val="single" w:sz="4" w:space="0" w:color="auto"/>
              <w:bottom w:val="single" w:sz="4" w:space="0" w:color="auto"/>
            </w:tcBorders>
            <w:shd w:val="clear" w:color="auto" w:fill="FFFFFF"/>
            <w:vAlign w:val="center"/>
          </w:tcPr>
          <w:p w:rsidR="007D7277" w:rsidRPr="00053FD7" w:rsidRDefault="007D7277" w:rsidP="00D9123F">
            <w:pPr>
              <w:pStyle w:val="PlainText"/>
              <w:jc w:val="center"/>
              <w:rPr>
                <w:rFonts w:eastAsia="MS Mincho"/>
              </w:rPr>
            </w:pPr>
            <w:r w:rsidRPr="00053FD7">
              <w:rPr>
                <w:rFonts w:eastAsia="MS Mincho"/>
              </w:rPr>
              <w:t xml:space="preserve">Total </w:t>
            </w:r>
            <w:r w:rsidR="008E3B70">
              <w:rPr>
                <w:rFonts w:eastAsia="MS Mincho"/>
              </w:rPr>
              <w:t>N</w:t>
            </w:r>
            <w:r w:rsidRPr="00053FD7">
              <w:rPr>
                <w:rFonts w:eastAsia="MS Mincho"/>
              </w:rPr>
              <w:t>o.</w:t>
            </w:r>
            <w:r w:rsidR="00D9123F">
              <w:rPr>
                <w:rFonts w:eastAsia="MS Mincho"/>
              </w:rPr>
              <w:t xml:space="preserve"> </w:t>
            </w:r>
            <w:r w:rsidRPr="00053FD7">
              <w:rPr>
                <w:rFonts w:eastAsia="MS Mincho"/>
              </w:rPr>
              <w:t>sessions</w:t>
            </w:r>
          </w:p>
        </w:tc>
      </w:tr>
      <w:tr w:rsidR="007D7277" w:rsidRPr="00053FD7" w:rsidTr="00AC6CBD">
        <w:trPr>
          <w:jc w:val="center"/>
        </w:trPr>
        <w:tc>
          <w:tcPr>
            <w:tcW w:w="817" w:type="dxa"/>
            <w:tcBorders>
              <w:top w:val="single" w:sz="4" w:space="0" w:color="auto"/>
            </w:tcBorders>
            <w:shd w:val="clear" w:color="auto" w:fill="FFFFFF"/>
          </w:tcPr>
          <w:p w:rsidR="007D7277" w:rsidRPr="00053FD7" w:rsidRDefault="007D7277" w:rsidP="00F83C09">
            <w:pPr>
              <w:pStyle w:val="PlainText"/>
              <w:jc w:val="center"/>
              <w:rPr>
                <w:rFonts w:eastAsia="MS Mincho"/>
              </w:rPr>
            </w:pPr>
            <w:r w:rsidRPr="00053FD7">
              <w:rPr>
                <w:rFonts w:eastAsia="MS Mincho"/>
              </w:rPr>
              <w:t>1</w:t>
            </w:r>
          </w:p>
        </w:tc>
        <w:tc>
          <w:tcPr>
            <w:tcW w:w="4421" w:type="dxa"/>
            <w:tcBorders>
              <w:top w:val="single" w:sz="4" w:space="0" w:color="auto"/>
            </w:tcBorders>
            <w:shd w:val="clear" w:color="auto" w:fill="FFFFFF"/>
          </w:tcPr>
          <w:p w:rsidR="007D7277" w:rsidRPr="00053FD7" w:rsidRDefault="007D7277" w:rsidP="00F83C09">
            <w:pPr>
              <w:pStyle w:val="PlainText"/>
              <w:rPr>
                <w:rFonts w:eastAsia="MS Mincho"/>
              </w:rPr>
            </w:pPr>
            <w:r w:rsidRPr="00053FD7">
              <w:rPr>
                <w:rFonts w:eastAsia="MS Mincho"/>
              </w:rPr>
              <w:t xml:space="preserve">Behaviour therapy </w:t>
            </w:r>
          </w:p>
        </w:tc>
        <w:tc>
          <w:tcPr>
            <w:tcW w:w="1350" w:type="dxa"/>
            <w:tcBorders>
              <w:top w:val="single" w:sz="4" w:space="0" w:color="auto"/>
            </w:tcBorders>
            <w:shd w:val="clear" w:color="auto" w:fill="FFFFFF"/>
          </w:tcPr>
          <w:p w:rsidR="007D7277" w:rsidRPr="00053FD7" w:rsidRDefault="007D7277" w:rsidP="00D9123F">
            <w:pPr>
              <w:pStyle w:val="PlainText"/>
              <w:ind w:right="275"/>
              <w:jc w:val="right"/>
              <w:rPr>
                <w:rFonts w:eastAsia="MS Mincho"/>
              </w:rPr>
            </w:pPr>
            <w:r>
              <w:rPr>
                <w:rFonts w:eastAsia="MS Mincho"/>
              </w:rPr>
              <w:t>219</w:t>
            </w:r>
          </w:p>
        </w:tc>
        <w:tc>
          <w:tcPr>
            <w:tcW w:w="1530" w:type="dxa"/>
            <w:tcBorders>
              <w:top w:val="single" w:sz="4" w:space="0" w:color="auto"/>
            </w:tcBorders>
            <w:shd w:val="clear" w:color="auto" w:fill="FFFFFF"/>
          </w:tcPr>
          <w:p w:rsidR="007D7277" w:rsidRPr="00053FD7" w:rsidRDefault="007D7277" w:rsidP="00D9123F">
            <w:pPr>
              <w:pStyle w:val="PlainText"/>
              <w:ind w:right="365"/>
              <w:jc w:val="right"/>
              <w:rPr>
                <w:rFonts w:eastAsia="MS Mincho"/>
              </w:rPr>
            </w:pPr>
            <w:r>
              <w:rPr>
                <w:rFonts w:eastAsia="MS Mincho"/>
              </w:rPr>
              <w:t>1122</w:t>
            </w:r>
          </w:p>
        </w:tc>
      </w:tr>
      <w:tr w:rsidR="007D7277" w:rsidRPr="00053FD7" w:rsidTr="00AC6CBD">
        <w:trPr>
          <w:jc w:val="center"/>
        </w:trPr>
        <w:tc>
          <w:tcPr>
            <w:tcW w:w="817" w:type="dxa"/>
            <w:shd w:val="clear" w:color="auto" w:fill="FFFFFF"/>
          </w:tcPr>
          <w:p w:rsidR="007D7277" w:rsidRPr="00053FD7" w:rsidRDefault="007D7277" w:rsidP="00F83C09">
            <w:pPr>
              <w:pStyle w:val="PlainText"/>
              <w:jc w:val="center"/>
              <w:rPr>
                <w:rFonts w:eastAsia="MS Mincho"/>
              </w:rPr>
            </w:pPr>
            <w:r w:rsidRPr="00053FD7">
              <w:rPr>
                <w:rFonts w:eastAsia="MS Mincho"/>
              </w:rPr>
              <w:t>2</w:t>
            </w:r>
          </w:p>
        </w:tc>
        <w:tc>
          <w:tcPr>
            <w:tcW w:w="4421" w:type="dxa"/>
            <w:shd w:val="clear" w:color="auto" w:fill="FFFFFF"/>
          </w:tcPr>
          <w:p w:rsidR="007D7277" w:rsidRPr="00053FD7" w:rsidRDefault="007D7277" w:rsidP="00F83C09">
            <w:pPr>
              <w:pStyle w:val="PlainText"/>
              <w:rPr>
                <w:rFonts w:eastAsia="MS Mincho"/>
              </w:rPr>
            </w:pPr>
            <w:r w:rsidRPr="00053FD7">
              <w:rPr>
                <w:rFonts w:eastAsia="MS Mincho"/>
              </w:rPr>
              <w:t xml:space="preserve">Behaviour modification </w:t>
            </w:r>
          </w:p>
        </w:tc>
        <w:tc>
          <w:tcPr>
            <w:tcW w:w="1350" w:type="dxa"/>
            <w:shd w:val="clear" w:color="auto" w:fill="FFFFFF"/>
          </w:tcPr>
          <w:p w:rsidR="007D7277" w:rsidRPr="00053FD7" w:rsidRDefault="007D7277" w:rsidP="00D9123F">
            <w:pPr>
              <w:pStyle w:val="PlainText"/>
              <w:ind w:right="275"/>
              <w:jc w:val="right"/>
              <w:rPr>
                <w:rFonts w:eastAsia="MS Mincho"/>
              </w:rPr>
            </w:pPr>
            <w:r>
              <w:rPr>
                <w:rFonts w:eastAsia="MS Mincho"/>
              </w:rPr>
              <w:t>317</w:t>
            </w:r>
          </w:p>
        </w:tc>
        <w:tc>
          <w:tcPr>
            <w:tcW w:w="1530" w:type="dxa"/>
            <w:shd w:val="clear" w:color="auto" w:fill="FFFFFF"/>
          </w:tcPr>
          <w:p w:rsidR="007D7277" w:rsidRPr="00053FD7" w:rsidRDefault="007D7277" w:rsidP="00D9123F">
            <w:pPr>
              <w:pStyle w:val="PlainText"/>
              <w:ind w:right="365"/>
              <w:jc w:val="right"/>
              <w:rPr>
                <w:rFonts w:eastAsia="MS Mincho"/>
              </w:rPr>
            </w:pPr>
            <w:r>
              <w:rPr>
                <w:rFonts w:eastAsia="MS Mincho"/>
              </w:rPr>
              <w:t>862</w:t>
            </w:r>
          </w:p>
        </w:tc>
      </w:tr>
      <w:tr w:rsidR="007D7277" w:rsidRPr="00053FD7" w:rsidTr="00AC6CBD">
        <w:trPr>
          <w:jc w:val="center"/>
        </w:trPr>
        <w:tc>
          <w:tcPr>
            <w:tcW w:w="817" w:type="dxa"/>
            <w:shd w:val="clear" w:color="auto" w:fill="auto"/>
          </w:tcPr>
          <w:p w:rsidR="007D7277" w:rsidRPr="00053FD7" w:rsidRDefault="007D7277" w:rsidP="00F83C09">
            <w:pPr>
              <w:pStyle w:val="PlainText"/>
              <w:jc w:val="center"/>
              <w:rPr>
                <w:rFonts w:eastAsia="MS Mincho"/>
              </w:rPr>
            </w:pPr>
            <w:r w:rsidRPr="00053FD7">
              <w:rPr>
                <w:rFonts w:eastAsia="MS Mincho"/>
              </w:rPr>
              <w:t>3</w:t>
            </w:r>
          </w:p>
        </w:tc>
        <w:tc>
          <w:tcPr>
            <w:tcW w:w="4421" w:type="dxa"/>
            <w:shd w:val="clear" w:color="auto" w:fill="auto"/>
          </w:tcPr>
          <w:p w:rsidR="007D7277" w:rsidRPr="00053FD7" w:rsidRDefault="007D7277" w:rsidP="00F83C09">
            <w:pPr>
              <w:pStyle w:val="PlainText"/>
              <w:rPr>
                <w:rFonts w:eastAsia="MS Mincho"/>
              </w:rPr>
            </w:pPr>
            <w:r w:rsidRPr="00053FD7">
              <w:rPr>
                <w:rFonts w:eastAsia="MS Mincho"/>
              </w:rPr>
              <w:t xml:space="preserve">Home based training program for MR/SLD </w:t>
            </w:r>
          </w:p>
        </w:tc>
        <w:tc>
          <w:tcPr>
            <w:tcW w:w="1350" w:type="dxa"/>
            <w:shd w:val="clear" w:color="auto" w:fill="auto"/>
          </w:tcPr>
          <w:p w:rsidR="007D7277" w:rsidRPr="00053FD7" w:rsidRDefault="007D7277" w:rsidP="00D9123F">
            <w:pPr>
              <w:pStyle w:val="PlainText"/>
              <w:ind w:right="275"/>
              <w:jc w:val="right"/>
              <w:rPr>
                <w:rFonts w:eastAsia="MS Mincho"/>
              </w:rPr>
            </w:pPr>
            <w:r>
              <w:rPr>
                <w:rFonts w:eastAsia="MS Mincho"/>
              </w:rPr>
              <w:t>485</w:t>
            </w:r>
          </w:p>
        </w:tc>
        <w:tc>
          <w:tcPr>
            <w:tcW w:w="1530" w:type="dxa"/>
            <w:shd w:val="clear" w:color="auto" w:fill="auto"/>
          </w:tcPr>
          <w:p w:rsidR="007D7277" w:rsidRPr="00563C3A" w:rsidRDefault="007D7277" w:rsidP="00D9123F">
            <w:pPr>
              <w:pStyle w:val="PlainText"/>
              <w:ind w:right="365"/>
              <w:jc w:val="right"/>
              <w:rPr>
                <w:rFonts w:eastAsia="MS Mincho"/>
                <w:color w:val="FF0000"/>
              </w:rPr>
            </w:pPr>
            <w:r w:rsidRPr="00D860B3">
              <w:rPr>
                <w:rFonts w:eastAsia="MS Mincho"/>
              </w:rPr>
              <w:t>952</w:t>
            </w:r>
          </w:p>
        </w:tc>
      </w:tr>
      <w:tr w:rsidR="007D7277" w:rsidRPr="00053FD7" w:rsidTr="00AC6CBD">
        <w:trPr>
          <w:jc w:val="center"/>
        </w:trPr>
        <w:tc>
          <w:tcPr>
            <w:tcW w:w="817" w:type="dxa"/>
            <w:shd w:val="clear" w:color="auto" w:fill="FFFFFF"/>
          </w:tcPr>
          <w:p w:rsidR="007D7277" w:rsidRPr="00053FD7" w:rsidRDefault="007D7277" w:rsidP="00F83C09">
            <w:pPr>
              <w:pStyle w:val="PlainText"/>
              <w:jc w:val="center"/>
              <w:rPr>
                <w:rFonts w:eastAsia="MS Mincho"/>
              </w:rPr>
            </w:pPr>
            <w:r w:rsidRPr="00053FD7">
              <w:rPr>
                <w:rFonts w:eastAsia="MS Mincho"/>
              </w:rPr>
              <w:t>4</w:t>
            </w:r>
          </w:p>
        </w:tc>
        <w:tc>
          <w:tcPr>
            <w:tcW w:w="4421" w:type="dxa"/>
            <w:shd w:val="clear" w:color="auto" w:fill="FFFFFF"/>
          </w:tcPr>
          <w:p w:rsidR="007D7277" w:rsidRPr="00053FD7" w:rsidRDefault="007D7277" w:rsidP="00F83C09">
            <w:pPr>
              <w:pStyle w:val="PlainText"/>
              <w:rPr>
                <w:rFonts w:eastAsia="MS Mincho"/>
              </w:rPr>
            </w:pPr>
            <w:r w:rsidRPr="00053FD7">
              <w:rPr>
                <w:rFonts w:eastAsia="MS Mincho"/>
              </w:rPr>
              <w:t>Remedial training for SLD cases</w:t>
            </w:r>
          </w:p>
        </w:tc>
        <w:tc>
          <w:tcPr>
            <w:tcW w:w="1350" w:type="dxa"/>
            <w:shd w:val="clear" w:color="auto" w:fill="FFFFFF"/>
          </w:tcPr>
          <w:p w:rsidR="007D7277" w:rsidRPr="00053FD7" w:rsidRDefault="007D7277" w:rsidP="00D9123F">
            <w:pPr>
              <w:pStyle w:val="PlainText"/>
              <w:ind w:right="275"/>
              <w:jc w:val="right"/>
              <w:rPr>
                <w:rFonts w:eastAsia="MS Mincho"/>
              </w:rPr>
            </w:pPr>
            <w:r>
              <w:rPr>
                <w:rFonts w:eastAsia="MS Mincho"/>
              </w:rPr>
              <w:t>338</w:t>
            </w:r>
          </w:p>
        </w:tc>
        <w:tc>
          <w:tcPr>
            <w:tcW w:w="1530" w:type="dxa"/>
            <w:shd w:val="clear" w:color="auto" w:fill="FFFFFF"/>
          </w:tcPr>
          <w:p w:rsidR="007D7277" w:rsidRPr="00053FD7" w:rsidRDefault="007D7277" w:rsidP="00D9123F">
            <w:pPr>
              <w:pStyle w:val="PlainText"/>
              <w:ind w:right="365"/>
              <w:jc w:val="right"/>
              <w:rPr>
                <w:rFonts w:eastAsia="MS Mincho"/>
              </w:rPr>
            </w:pPr>
            <w:r>
              <w:rPr>
                <w:rFonts w:eastAsia="MS Mincho"/>
              </w:rPr>
              <w:t>1456</w:t>
            </w:r>
          </w:p>
        </w:tc>
      </w:tr>
      <w:tr w:rsidR="007D7277" w:rsidRPr="00053FD7" w:rsidTr="00AC6CBD">
        <w:trPr>
          <w:jc w:val="center"/>
        </w:trPr>
        <w:tc>
          <w:tcPr>
            <w:tcW w:w="817" w:type="dxa"/>
            <w:shd w:val="clear" w:color="auto" w:fill="FFFFFF"/>
          </w:tcPr>
          <w:p w:rsidR="007D7277" w:rsidRPr="00053FD7" w:rsidRDefault="007D7277" w:rsidP="00F83C09">
            <w:pPr>
              <w:pStyle w:val="PlainText"/>
              <w:jc w:val="center"/>
              <w:rPr>
                <w:rFonts w:eastAsia="MS Mincho"/>
              </w:rPr>
            </w:pPr>
            <w:r w:rsidRPr="00053FD7">
              <w:rPr>
                <w:rFonts w:eastAsia="MS Mincho"/>
              </w:rPr>
              <w:t>5</w:t>
            </w:r>
          </w:p>
        </w:tc>
        <w:tc>
          <w:tcPr>
            <w:tcW w:w="4421" w:type="dxa"/>
            <w:shd w:val="clear" w:color="auto" w:fill="FFFFFF"/>
          </w:tcPr>
          <w:p w:rsidR="007D7277" w:rsidRPr="00053FD7" w:rsidRDefault="007D7277" w:rsidP="00F83C09">
            <w:pPr>
              <w:pStyle w:val="PlainText"/>
              <w:rPr>
                <w:rFonts w:eastAsia="MS Mincho"/>
              </w:rPr>
            </w:pPr>
            <w:r w:rsidRPr="00053FD7">
              <w:rPr>
                <w:rFonts w:eastAsia="MS Mincho"/>
              </w:rPr>
              <w:t xml:space="preserve">Intensive parent counseling program     </w:t>
            </w:r>
          </w:p>
        </w:tc>
        <w:tc>
          <w:tcPr>
            <w:tcW w:w="1350" w:type="dxa"/>
            <w:shd w:val="clear" w:color="auto" w:fill="FFFFFF"/>
          </w:tcPr>
          <w:p w:rsidR="007D7277" w:rsidRPr="00053FD7" w:rsidRDefault="007D7277" w:rsidP="00D9123F">
            <w:pPr>
              <w:pStyle w:val="PlainText"/>
              <w:ind w:right="275"/>
              <w:jc w:val="right"/>
              <w:rPr>
                <w:rFonts w:eastAsia="MS Mincho"/>
              </w:rPr>
            </w:pPr>
            <w:r>
              <w:rPr>
                <w:rFonts w:eastAsia="MS Mincho"/>
              </w:rPr>
              <w:t>324</w:t>
            </w:r>
          </w:p>
        </w:tc>
        <w:tc>
          <w:tcPr>
            <w:tcW w:w="1530" w:type="dxa"/>
            <w:shd w:val="clear" w:color="auto" w:fill="FFFFFF"/>
          </w:tcPr>
          <w:p w:rsidR="007D7277" w:rsidRPr="00053FD7" w:rsidRDefault="007D7277" w:rsidP="00D9123F">
            <w:pPr>
              <w:pStyle w:val="PlainText"/>
              <w:ind w:right="365"/>
              <w:jc w:val="right"/>
              <w:rPr>
                <w:rFonts w:eastAsia="MS Mincho"/>
              </w:rPr>
            </w:pPr>
            <w:r>
              <w:rPr>
                <w:rFonts w:eastAsia="MS Mincho"/>
              </w:rPr>
              <w:t>324</w:t>
            </w:r>
          </w:p>
        </w:tc>
      </w:tr>
      <w:tr w:rsidR="007D7277" w:rsidRPr="00053FD7" w:rsidTr="00AC6CBD">
        <w:trPr>
          <w:jc w:val="center"/>
        </w:trPr>
        <w:tc>
          <w:tcPr>
            <w:tcW w:w="817" w:type="dxa"/>
            <w:tcBorders>
              <w:bottom w:val="single" w:sz="4" w:space="0" w:color="auto"/>
            </w:tcBorders>
            <w:shd w:val="clear" w:color="auto" w:fill="FFFFFF"/>
          </w:tcPr>
          <w:p w:rsidR="007D7277" w:rsidRPr="00053FD7" w:rsidRDefault="007D7277" w:rsidP="00F83C09">
            <w:pPr>
              <w:pStyle w:val="PlainText"/>
              <w:jc w:val="center"/>
              <w:rPr>
                <w:rFonts w:eastAsia="MS Mincho"/>
              </w:rPr>
            </w:pPr>
            <w:r w:rsidRPr="00053FD7">
              <w:rPr>
                <w:rFonts w:eastAsia="MS Mincho"/>
              </w:rPr>
              <w:t>6</w:t>
            </w:r>
          </w:p>
        </w:tc>
        <w:tc>
          <w:tcPr>
            <w:tcW w:w="4421" w:type="dxa"/>
            <w:tcBorders>
              <w:bottom w:val="single" w:sz="4" w:space="0" w:color="auto"/>
            </w:tcBorders>
            <w:shd w:val="clear" w:color="auto" w:fill="FFFFFF"/>
          </w:tcPr>
          <w:p w:rsidR="007D7277" w:rsidRPr="00053FD7" w:rsidRDefault="007D7277" w:rsidP="00F83C09">
            <w:pPr>
              <w:pStyle w:val="PlainText"/>
              <w:rPr>
                <w:rFonts w:eastAsia="MS Mincho"/>
              </w:rPr>
            </w:pPr>
            <w:r w:rsidRPr="00053FD7">
              <w:rPr>
                <w:rFonts w:eastAsia="MS Mincho"/>
              </w:rPr>
              <w:t xml:space="preserve">Parent counseling program     </w:t>
            </w:r>
          </w:p>
        </w:tc>
        <w:tc>
          <w:tcPr>
            <w:tcW w:w="1350" w:type="dxa"/>
            <w:tcBorders>
              <w:bottom w:val="single" w:sz="4" w:space="0" w:color="auto"/>
            </w:tcBorders>
            <w:shd w:val="clear" w:color="auto" w:fill="FFFFFF"/>
          </w:tcPr>
          <w:p w:rsidR="007D7277" w:rsidRPr="00053FD7" w:rsidRDefault="007D7277" w:rsidP="00D9123F">
            <w:pPr>
              <w:pStyle w:val="PlainText"/>
              <w:ind w:right="275"/>
              <w:jc w:val="right"/>
              <w:rPr>
                <w:rFonts w:eastAsia="MS Mincho"/>
              </w:rPr>
            </w:pPr>
            <w:r>
              <w:rPr>
                <w:rFonts w:eastAsia="MS Mincho"/>
              </w:rPr>
              <w:t>5290</w:t>
            </w:r>
          </w:p>
        </w:tc>
        <w:tc>
          <w:tcPr>
            <w:tcW w:w="1530" w:type="dxa"/>
            <w:tcBorders>
              <w:bottom w:val="single" w:sz="4" w:space="0" w:color="auto"/>
            </w:tcBorders>
            <w:shd w:val="clear" w:color="auto" w:fill="FFFFFF"/>
          </w:tcPr>
          <w:p w:rsidR="007D7277" w:rsidRPr="00053FD7" w:rsidRDefault="007D7277" w:rsidP="00D9123F">
            <w:pPr>
              <w:pStyle w:val="PlainText"/>
              <w:ind w:right="365"/>
              <w:jc w:val="right"/>
              <w:rPr>
                <w:rFonts w:eastAsia="MS Mincho"/>
              </w:rPr>
            </w:pPr>
            <w:r>
              <w:rPr>
                <w:rFonts w:eastAsia="MS Mincho"/>
              </w:rPr>
              <w:t>5290</w:t>
            </w:r>
          </w:p>
        </w:tc>
      </w:tr>
    </w:tbl>
    <w:p w:rsidR="0093353C" w:rsidRDefault="0093353C" w:rsidP="0093353C">
      <w:pPr>
        <w:jc w:val="center"/>
        <w:rPr>
          <w:rFonts w:ascii="Times New Roman" w:hAnsi="Times New Roman" w:cs="Times New Roman"/>
          <w:b/>
          <w:sz w:val="24"/>
          <w:szCs w:val="24"/>
        </w:rPr>
      </w:pPr>
    </w:p>
    <w:p w:rsidR="00F51B19" w:rsidRPr="0093353C" w:rsidRDefault="003C2EAD" w:rsidP="0093353C">
      <w:pPr>
        <w:jc w:val="center"/>
        <w:rPr>
          <w:rFonts w:ascii="Times New Roman" w:hAnsi="Times New Roman" w:cs="Times New Roman"/>
          <w:b/>
          <w:sz w:val="24"/>
          <w:szCs w:val="24"/>
        </w:rPr>
      </w:pPr>
      <w:r w:rsidRPr="0093353C">
        <w:rPr>
          <w:rFonts w:ascii="Times New Roman" w:hAnsi="Times New Roman" w:cs="Times New Roman"/>
          <w:b/>
          <w:sz w:val="24"/>
          <w:szCs w:val="24"/>
        </w:rPr>
        <w:t>CENTRE FOR REHABELITATION</w:t>
      </w:r>
      <w:r w:rsidR="005E6D5E" w:rsidRPr="0093353C">
        <w:rPr>
          <w:rFonts w:ascii="Times New Roman" w:hAnsi="Times New Roman" w:cs="Times New Roman"/>
          <w:b/>
          <w:sz w:val="24"/>
          <w:szCs w:val="24"/>
        </w:rPr>
        <w:t>AND EDUCATION THROUGH DISTANCE MODE (CREDM)</w:t>
      </w:r>
    </w:p>
    <w:p w:rsidR="005E6D5E" w:rsidRDefault="006B14A2" w:rsidP="00F4657F">
      <w:pPr>
        <w:spacing w:line="360" w:lineRule="auto"/>
        <w:ind w:firstLine="360"/>
        <w:jc w:val="both"/>
        <w:rPr>
          <w:rFonts w:ascii="Times New Roman" w:hAnsi="Times New Roman" w:cs="Times New Roman"/>
          <w:sz w:val="24"/>
          <w:szCs w:val="24"/>
        </w:rPr>
      </w:pPr>
      <w:r w:rsidRPr="006B14A2">
        <w:rPr>
          <w:rFonts w:ascii="Times New Roman" w:hAnsi="Times New Roman" w:cs="Times New Roman"/>
          <w:sz w:val="24"/>
          <w:szCs w:val="24"/>
        </w:rPr>
        <w:t xml:space="preserve">The </w:t>
      </w:r>
      <w:r>
        <w:rPr>
          <w:rFonts w:ascii="Times New Roman" w:hAnsi="Times New Roman" w:cs="Times New Roman"/>
          <w:sz w:val="24"/>
          <w:szCs w:val="24"/>
        </w:rPr>
        <w:t xml:space="preserve">centre conducted – orientation programs to parents, allied </w:t>
      </w:r>
      <w:r w:rsidR="0093353C">
        <w:rPr>
          <w:rFonts w:ascii="Times New Roman" w:hAnsi="Times New Roman" w:cs="Times New Roman"/>
          <w:sz w:val="24"/>
          <w:szCs w:val="24"/>
        </w:rPr>
        <w:t>profe</w:t>
      </w:r>
      <w:r w:rsidR="00AF049D">
        <w:rPr>
          <w:rFonts w:ascii="Times New Roman" w:hAnsi="Times New Roman" w:cs="Times New Roman"/>
          <w:sz w:val="24"/>
          <w:szCs w:val="24"/>
        </w:rPr>
        <w:t>ssionals</w:t>
      </w:r>
      <w:r>
        <w:rPr>
          <w:rFonts w:ascii="Times New Roman" w:hAnsi="Times New Roman" w:cs="Times New Roman"/>
          <w:sz w:val="24"/>
          <w:szCs w:val="24"/>
        </w:rPr>
        <w:t>, Speech-Language Pathologist</w:t>
      </w:r>
      <w:r w:rsidR="00AF049D">
        <w:rPr>
          <w:rFonts w:ascii="Times New Roman" w:hAnsi="Times New Roman" w:cs="Times New Roman"/>
          <w:sz w:val="24"/>
          <w:szCs w:val="24"/>
        </w:rPr>
        <w:t>s</w:t>
      </w:r>
      <w:r>
        <w:rPr>
          <w:rFonts w:ascii="Times New Roman" w:hAnsi="Times New Roman" w:cs="Times New Roman"/>
          <w:sz w:val="24"/>
          <w:szCs w:val="24"/>
        </w:rPr>
        <w:t xml:space="preserve"> and Audiologists on speech productions, mechanism of hearing, speech and language development, auditory development, causes and types of hearing loss, identification of hearing loss, assessment of hearing, hearing aids, , speech and lang</w:t>
      </w:r>
      <w:r w:rsidR="00FE26B4">
        <w:rPr>
          <w:rFonts w:ascii="Times New Roman" w:hAnsi="Times New Roman" w:cs="Times New Roman"/>
          <w:sz w:val="24"/>
          <w:szCs w:val="24"/>
        </w:rPr>
        <w:t>u</w:t>
      </w:r>
      <w:r>
        <w:rPr>
          <w:rFonts w:ascii="Times New Roman" w:hAnsi="Times New Roman" w:cs="Times New Roman"/>
          <w:sz w:val="24"/>
          <w:szCs w:val="24"/>
        </w:rPr>
        <w:t xml:space="preserve">age intervention in children with hearing impairment. </w:t>
      </w:r>
      <w:r w:rsidR="00747B56">
        <w:rPr>
          <w:rFonts w:ascii="Times New Roman" w:hAnsi="Times New Roman" w:cs="Times New Roman"/>
          <w:sz w:val="24"/>
          <w:szCs w:val="24"/>
        </w:rPr>
        <w:t>In order</w:t>
      </w:r>
      <w:r>
        <w:rPr>
          <w:rFonts w:ascii="Times New Roman" w:hAnsi="Times New Roman" w:cs="Times New Roman"/>
          <w:sz w:val="24"/>
          <w:szCs w:val="24"/>
        </w:rPr>
        <w:t xml:space="preserve"> to prepare visuals for the orientation programs the staff of the </w:t>
      </w:r>
      <w:r w:rsidR="00747B56">
        <w:rPr>
          <w:rFonts w:ascii="Times New Roman" w:hAnsi="Times New Roman" w:cs="Times New Roman"/>
          <w:sz w:val="24"/>
          <w:szCs w:val="24"/>
        </w:rPr>
        <w:t>centre gave 194 sessions of speech and language therapy to children with hearing impairment.</w:t>
      </w:r>
    </w:p>
    <w:p w:rsidR="00C92202" w:rsidRPr="00F51B19" w:rsidRDefault="00C92202" w:rsidP="00F4657F">
      <w:pPr>
        <w:spacing w:line="240" w:lineRule="auto"/>
        <w:ind w:left="360"/>
        <w:jc w:val="center"/>
        <w:rPr>
          <w:rFonts w:ascii="Times New Roman" w:hAnsi="Times New Roman" w:cs="Times New Roman"/>
          <w:b/>
          <w:sz w:val="24"/>
          <w:szCs w:val="24"/>
        </w:rPr>
      </w:pPr>
      <w:r w:rsidRPr="00F51B19">
        <w:rPr>
          <w:rFonts w:ascii="Times New Roman" w:hAnsi="Times New Roman" w:cs="Times New Roman"/>
          <w:b/>
          <w:sz w:val="24"/>
          <w:szCs w:val="24"/>
        </w:rPr>
        <w:t>DEPARTMENT OF CLINICAL SERVICES</w:t>
      </w:r>
    </w:p>
    <w:p w:rsidR="008E3B70" w:rsidRPr="007E0FA9" w:rsidRDefault="00C0671F" w:rsidP="008E3B70">
      <w:pPr>
        <w:pStyle w:val="ListParagraph"/>
        <w:ind w:left="990"/>
        <w:rPr>
          <w:rFonts w:ascii="Times New Roman" w:hAnsi="Times New Roman" w:cs="Times New Roman"/>
          <w:b/>
          <w:sz w:val="24"/>
          <w:szCs w:val="24"/>
        </w:rPr>
      </w:pPr>
      <w:r>
        <w:rPr>
          <w:rFonts w:ascii="Times New Roman" w:hAnsi="Times New Roman" w:cs="Times New Roman"/>
          <w:b/>
          <w:noProof/>
          <w:sz w:val="24"/>
          <w:szCs w:val="24"/>
          <w:lang w:val="en-IN" w:eastAsia="en-IN"/>
        </w:rPr>
        <w:drawing>
          <wp:anchor distT="0" distB="0" distL="114300" distR="114300" simplePos="0" relativeHeight="251660288" behindDoc="1" locked="0" layoutInCell="1" allowOverlap="1">
            <wp:simplePos x="0" y="0"/>
            <wp:positionH relativeFrom="column">
              <wp:posOffset>2400300</wp:posOffset>
            </wp:positionH>
            <wp:positionV relativeFrom="paragraph">
              <wp:posOffset>190500</wp:posOffset>
            </wp:positionV>
            <wp:extent cx="2514600" cy="1819275"/>
            <wp:effectExtent l="19050" t="0" r="0" b="0"/>
            <wp:wrapTight wrapText="bothSides">
              <wp:wrapPolygon edited="0">
                <wp:start x="-164" y="0"/>
                <wp:lineTo x="-164" y="21487"/>
                <wp:lineTo x="21600" y="21487"/>
                <wp:lineTo x="21600" y="0"/>
                <wp:lineTo x="-164" y="0"/>
              </wp:wrapPolygon>
            </wp:wrapTight>
            <wp:docPr id="9" name="Picture 2" descr="DSC0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88"/>
                    <pic:cNvPicPr>
                      <a:picLocks noChangeAspect="1" noChangeArrowheads="1"/>
                    </pic:cNvPicPr>
                  </pic:nvPicPr>
                  <pic:blipFill>
                    <a:blip r:embed="rId14" cstate="print"/>
                    <a:srcRect/>
                    <a:stretch>
                      <a:fillRect/>
                    </a:stretch>
                  </pic:blipFill>
                  <pic:spPr bwMode="auto">
                    <a:xfrm>
                      <a:off x="0" y="0"/>
                      <a:ext cx="2514600" cy="1819275"/>
                    </a:xfrm>
                    <a:prstGeom prst="rect">
                      <a:avLst/>
                    </a:prstGeom>
                    <a:noFill/>
                    <a:ln w="9525">
                      <a:noFill/>
                      <a:miter lim="800000"/>
                      <a:headEnd/>
                      <a:tailEnd/>
                    </a:ln>
                  </pic:spPr>
                </pic:pic>
              </a:graphicData>
            </a:graphic>
          </wp:anchor>
        </w:drawing>
      </w:r>
    </w:p>
    <w:p w:rsidR="00C92202" w:rsidRDefault="00C92202" w:rsidP="00F1411A">
      <w:pPr>
        <w:spacing w:line="360" w:lineRule="auto"/>
        <w:ind w:firstLine="360"/>
        <w:jc w:val="both"/>
        <w:rPr>
          <w:rFonts w:ascii="Times New Roman" w:hAnsi="Times New Roman" w:cs="Times New Roman"/>
          <w:sz w:val="24"/>
          <w:szCs w:val="24"/>
        </w:rPr>
      </w:pPr>
      <w:r w:rsidRPr="00F83C09">
        <w:rPr>
          <w:rFonts w:ascii="Times New Roman" w:hAnsi="Times New Roman" w:cs="Times New Roman"/>
          <w:sz w:val="24"/>
          <w:szCs w:val="24"/>
        </w:rPr>
        <w:t xml:space="preserve">A total of </w:t>
      </w:r>
      <w:r w:rsidRPr="00F83C09">
        <w:rPr>
          <w:rFonts w:ascii="Times New Roman" w:hAnsi="Times New Roman" w:cs="Times New Roman"/>
          <w:b/>
          <w:sz w:val="24"/>
          <w:szCs w:val="24"/>
        </w:rPr>
        <w:t>47,370</w:t>
      </w:r>
      <w:r w:rsidRPr="00F83C09">
        <w:rPr>
          <w:rFonts w:ascii="Times New Roman" w:hAnsi="Times New Roman" w:cs="Times New Roman"/>
          <w:sz w:val="24"/>
          <w:szCs w:val="24"/>
        </w:rPr>
        <w:t xml:space="preserve"> </w:t>
      </w:r>
      <w:r w:rsidRPr="00F83C09">
        <w:rPr>
          <w:rFonts w:ascii="Times New Roman" w:hAnsi="Times New Roman" w:cs="Times New Roman"/>
          <w:b/>
          <w:i/>
          <w:sz w:val="24"/>
          <w:szCs w:val="24"/>
        </w:rPr>
        <w:t>clients</w:t>
      </w:r>
      <w:r w:rsidRPr="00F83C09">
        <w:rPr>
          <w:rFonts w:ascii="Times New Roman" w:hAnsi="Times New Roman" w:cs="Times New Roman"/>
          <w:sz w:val="24"/>
          <w:szCs w:val="24"/>
        </w:rPr>
        <w:t xml:space="preserve"> have been registered during the year with various types of speech, hearing and language disorders. This includes </w:t>
      </w:r>
      <w:r w:rsidRPr="00F83C09">
        <w:rPr>
          <w:rFonts w:ascii="Times New Roman" w:hAnsi="Times New Roman" w:cs="Times New Roman"/>
          <w:b/>
          <w:sz w:val="24"/>
          <w:szCs w:val="24"/>
        </w:rPr>
        <w:t>18916</w:t>
      </w:r>
      <w:r w:rsidRPr="00F83C09">
        <w:rPr>
          <w:rFonts w:ascii="Times New Roman" w:hAnsi="Times New Roman" w:cs="Times New Roman"/>
          <w:sz w:val="24"/>
          <w:szCs w:val="24"/>
        </w:rPr>
        <w:t xml:space="preserve"> </w:t>
      </w:r>
      <w:r w:rsidRPr="00F83C09">
        <w:rPr>
          <w:rFonts w:ascii="Times New Roman" w:hAnsi="Times New Roman" w:cs="Times New Roman"/>
          <w:b/>
          <w:i/>
          <w:sz w:val="24"/>
          <w:szCs w:val="24"/>
        </w:rPr>
        <w:t>new clients</w:t>
      </w:r>
      <w:r w:rsidRPr="00F83C09">
        <w:rPr>
          <w:rFonts w:ascii="Times New Roman" w:hAnsi="Times New Roman" w:cs="Times New Roman"/>
          <w:sz w:val="24"/>
          <w:szCs w:val="24"/>
        </w:rPr>
        <w:t xml:space="preserve"> and </w:t>
      </w:r>
      <w:r w:rsidRPr="00F83C09">
        <w:rPr>
          <w:rFonts w:ascii="Times New Roman" w:hAnsi="Times New Roman" w:cs="Times New Roman"/>
          <w:b/>
          <w:sz w:val="24"/>
          <w:szCs w:val="24"/>
        </w:rPr>
        <w:t>28454</w:t>
      </w:r>
      <w:r w:rsidRPr="00F83C09">
        <w:rPr>
          <w:rFonts w:ascii="Times New Roman" w:hAnsi="Times New Roman" w:cs="Times New Roman"/>
          <w:b/>
          <w:color w:val="FF0000"/>
          <w:sz w:val="24"/>
          <w:szCs w:val="24"/>
        </w:rPr>
        <w:t xml:space="preserve"> </w:t>
      </w:r>
      <w:r w:rsidRPr="00F83C09">
        <w:rPr>
          <w:rFonts w:ascii="Times New Roman" w:hAnsi="Times New Roman" w:cs="Times New Roman"/>
          <w:sz w:val="24"/>
          <w:szCs w:val="24"/>
        </w:rPr>
        <w:t xml:space="preserve">clients who have made </w:t>
      </w:r>
      <w:r w:rsidRPr="00F83C09">
        <w:rPr>
          <w:rFonts w:ascii="Times New Roman" w:hAnsi="Times New Roman" w:cs="Times New Roman"/>
          <w:b/>
          <w:i/>
          <w:sz w:val="24"/>
          <w:szCs w:val="24"/>
        </w:rPr>
        <w:t>repeat visits</w:t>
      </w:r>
      <w:r w:rsidRPr="00F83C09">
        <w:rPr>
          <w:rFonts w:ascii="Times New Roman" w:hAnsi="Times New Roman" w:cs="Times New Roman"/>
          <w:sz w:val="24"/>
          <w:szCs w:val="24"/>
        </w:rPr>
        <w:t xml:space="preserve"> for the evaluation of their problems.</w:t>
      </w:r>
    </w:p>
    <w:p w:rsidR="00F4657F" w:rsidRDefault="00F4657F" w:rsidP="00F1411A">
      <w:pPr>
        <w:spacing w:line="360" w:lineRule="auto"/>
        <w:ind w:firstLine="360"/>
        <w:jc w:val="both"/>
        <w:rPr>
          <w:rFonts w:ascii="Times New Roman" w:hAnsi="Times New Roman" w:cs="Times New Roman"/>
          <w:sz w:val="24"/>
          <w:szCs w:val="24"/>
        </w:rPr>
      </w:pPr>
    </w:p>
    <w:p w:rsidR="00F4657F" w:rsidRDefault="00F4657F" w:rsidP="00F1411A">
      <w:pPr>
        <w:spacing w:line="360" w:lineRule="auto"/>
        <w:ind w:firstLine="360"/>
        <w:jc w:val="both"/>
        <w:rPr>
          <w:rFonts w:ascii="Times New Roman" w:hAnsi="Times New Roman" w:cs="Times New Roman"/>
          <w:sz w:val="24"/>
          <w:szCs w:val="24"/>
        </w:rPr>
      </w:pPr>
    </w:p>
    <w:p w:rsidR="00F4657F" w:rsidRDefault="00F4657F" w:rsidP="00F1411A">
      <w:pPr>
        <w:spacing w:line="360" w:lineRule="auto"/>
        <w:ind w:firstLine="360"/>
        <w:jc w:val="both"/>
        <w:rPr>
          <w:rFonts w:ascii="Times New Roman" w:hAnsi="Times New Roman" w:cs="Times New Roman"/>
          <w:sz w:val="24"/>
          <w:szCs w:val="24"/>
        </w:rPr>
      </w:pPr>
    </w:p>
    <w:p w:rsidR="003360BF" w:rsidRDefault="00394A9C" w:rsidP="002B359C">
      <w:pPr>
        <w:pStyle w:val="BodyTextIndent"/>
        <w:tabs>
          <w:tab w:val="left" w:pos="450"/>
        </w:tabs>
        <w:spacing w:line="360" w:lineRule="auto"/>
        <w:ind w:left="0" w:right="29"/>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anchor distT="0" distB="0" distL="114300" distR="114300" simplePos="0" relativeHeight="251661312" behindDoc="1" locked="0" layoutInCell="1" allowOverlap="1">
            <wp:simplePos x="0" y="0"/>
            <wp:positionH relativeFrom="column">
              <wp:posOffset>47625</wp:posOffset>
            </wp:positionH>
            <wp:positionV relativeFrom="paragraph">
              <wp:posOffset>9525</wp:posOffset>
            </wp:positionV>
            <wp:extent cx="2619375" cy="2038350"/>
            <wp:effectExtent l="19050" t="0" r="9525" b="0"/>
            <wp:wrapTight wrapText="bothSides">
              <wp:wrapPolygon edited="0">
                <wp:start x="-157" y="0"/>
                <wp:lineTo x="-157" y="21398"/>
                <wp:lineTo x="21679" y="21398"/>
                <wp:lineTo x="21679" y="0"/>
                <wp:lineTo x="-157" y="0"/>
              </wp:wrapPolygon>
            </wp:wrapTight>
            <wp:docPr id="8" name="Picture 3" descr="Copy of DSC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DSC00548"/>
                    <pic:cNvPicPr>
                      <a:picLocks noChangeAspect="1" noChangeArrowheads="1"/>
                    </pic:cNvPicPr>
                  </pic:nvPicPr>
                  <pic:blipFill>
                    <a:blip r:embed="rId15" cstate="print"/>
                    <a:srcRect/>
                    <a:stretch>
                      <a:fillRect/>
                    </a:stretch>
                  </pic:blipFill>
                  <pic:spPr bwMode="auto">
                    <a:xfrm>
                      <a:off x="0" y="0"/>
                      <a:ext cx="2619375" cy="2038350"/>
                    </a:xfrm>
                    <a:prstGeom prst="rect">
                      <a:avLst/>
                    </a:prstGeom>
                    <a:noFill/>
                    <a:ln w="9525">
                      <a:noFill/>
                      <a:miter lim="800000"/>
                      <a:headEnd/>
                      <a:tailEnd/>
                    </a:ln>
                  </pic:spPr>
                </pic:pic>
              </a:graphicData>
            </a:graphic>
          </wp:anchor>
        </w:drawing>
      </w:r>
      <w:r w:rsidR="00564642">
        <w:rPr>
          <w:rFonts w:ascii="Times New Roman" w:hAnsi="Times New Roman" w:cs="Times New Roman"/>
          <w:sz w:val="24"/>
          <w:szCs w:val="24"/>
        </w:rPr>
        <w:t xml:space="preserve"> </w:t>
      </w:r>
      <w:r w:rsidR="00564642">
        <w:rPr>
          <w:rFonts w:ascii="Times New Roman" w:hAnsi="Times New Roman" w:cs="Times New Roman"/>
          <w:sz w:val="24"/>
          <w:szCs w:val="24"/>
        </w:rPr>
        <w:tab/>
      </w:r>
      <w:r w:rsidR="00C92202" w:rsidRPr="00F83C09">
        <w:rPr>
          <w:rFonts w:ascii="Times New Roman" w:hAnsi="Times New Roman" w:cs="Times New Roman"/>
          <w:sz w:val="24"/>
          <w:szCs w:val="24"/>
        </w:rPr>
        <w:t xml:space="preserve">A total of </w:t>
      </w:r>
      <w:r w:rsidR="00EC7D22" w:rsidRPr="00910A37">
        <w:rPr>
          <w:rFonts w:ascii="Times New Roman" w:hAnsi="Times New Roman" w:cs="Times New Roman"/>
          <w:b/>
          <w:sz w:val="24"/>
          <w:szCs w:val="24"/>
        </w:rPr>
        <w:t>19,491</w:t>
      </w:r>
      <w:r w:rsidR="00EC7D22">
        <w:rPr>
          <w:rFonts w:ascii="Times New Roman" w:hAnsi="Times New Roman" w:cs="Times New Roman"/>
          <w:sz w:val="24"/>
          <w:szCs w:val="24"/>
        </w:rPr>
        <w:t xml:space="preserve"> </w:t>
      </w:r>
      <w:r w:rsidR="00C92202" w:rsidRPr="00F83C09">
        <w:rPr>
          <w:rFonts w:ascii="Times New Roman" w:hAnsi="Times New Roman" w:cs="Times New Roman"/>
          <w:sz w:val="24"/>
          <w:szCs w:val="24"/>
        </w:rPr>
        <w:t xml:space="preserve">clients were seen </w:t>
      </w:r>
      <w:r w:rsidR="00EC7D22">
        <w:rPr>
          <w:rFonts w:ascii="Times New Roman" w:hAnsi="Times New Roman" w:cs="Times New Roman"/>
          <w:sz w:val="24"/>
          <w:szCs w:val="24"/>
        </w:rPr>
        <w:t>from</w:t>
      </w:r>
      <w:r w:rsidR="00C92202" w:rsidRPr="00F83C09">
        <w:rPr>
          <w:rFonts w:ascii="Times New Roman" w:hAnsi="Times New Roman" w:cs="Times New Roman"/>
          <w:sz w:val="24"/>
          <w:szCs w:val="24"/>
        </w:rPr>
        <w:t xml:space="preserve"> speech and language OPD</w:t>
      </w:r>
      <w:r w:rsidR="00EC7D22">
        <w:rPr>
          <w:rFonts w:ascii="Times New Roman" w:hAnsi="Times New Roman" w:cs="Times New Roman"/>
          <w:sz w:val="24"/>
          <w:szCs w:val="24"/>
        </w:rPr>
        <w:t>,</w:t>
      </w:r>
      <w:r w:rsidR="00C92202" w:rsidRPr="00F83C09">
        <w:rPr>
          <w:rFonts w:ascii="Times New Roman" w:hAnsi="Times New Roman" w:cs="Times New Roman"/>
          <w:sz w:val="24"/>
          <w:szCs w:val="24"/>
        </w:rPr>
        <w:t xml:space="preserve"> </w:t>
      </w:r>
      <w:r w:rsidR="00AE3DDC">
        <w:rPr>
          <w:rFonts w:ascii="Times New Roman" w:hAnsi="Times New Roman" w:cs="Times New Roman"/>
          <w:sz w:val="24"/>
          <w:szCs w:val="24"/>
        </w:rPr>
        <w:t>audiology OPD</w:t>
      </w:r>
      <w:r w:rsidR="00EC7D22">
        <w:rPr>
          <w:rFonts w:ascii="Times New Roman" w:hAnsi="Times New Roman" w:cs="Times New Roman"/>
          <w:sz w:val="24"/>
          <w:szCs w:val="24"/>
        </w:rPr>
        <w:t>, ENT and Psychology OPD</w:t>
      </w:r>
      <w:r w:rsidR="00AE3DDC">
        <w:rPr>
          <w:rFonts w:ascii="Times New Roman" w:hAnsi="Times New Roman" w:cs="Times New Roman"/>
          <w:sz w:val="24"/>
          <w:szCs w:val="24"/>
        </w:rPr>
        <w:t xml:space="preserve">.  </w:t>
      </w:r>
      <w:r w:rsidR="00FE26B4">
        <w:rPr>
          <w:rFonts w:ascii="Times New Roman" w:hAnsi="Times New Roman" w:cs="Times New Roman"/>
          <w:sz w:val="24"/>
          <w:szCs w:val="24"/>
        </w:rPr>
        <w:t xml:space="preserve">Of these </w:t>
      </w:r>
      <w:r w:rsidR="00C92202" w:rsidRPr="00EC7D22">
        <w:rPr>
          <w:rFonts w:ascii="Times New Roman" w:hAnsi="Times New Roman" w:cs="Times New Roman"/>
          <w:b/>
          <w:sz w:val="24"/>
          <w:szCs w:val="24"/>
        </w:rPr>
        <w:t>7,282</w:t>
      </w:r>
      <w:r w:rsidR="00C92202" w:rsidRPr="00F83C09">
        <w:rPr>
          <w:rFonts w:ascii="Times New Roman" w:hAnsi="Times New Roman" w:cs="Times New Roman"/>
          <w:b/>
          <w:sz w:val="24"/>
          <w:szCs w:val="24"/>
        </w:rPr>
        <w:t xml:space="preserve"> </w:t>
      </w:r>
      <w:r w:rsidR="00C92202" w:rsidRPr="00F83C09">
        <w:rPr>
          <w:rFonts w:ascii="Times New Roman" w:hAnsi="Times New Roman" w:cs="Times New Roman"/>
          <w:sz w:val="24"/>
          <w:szCs w:val="24"/>
        </w:rPr>
        <w:t>clients were evaluat</w:t>
      </w:r>
      <w:r w:rsidR="002C629C">
        <w:rPr>
          <w:rFonts w:ascii="Times New Roman" w:hAnsi="Times New Roman" w:cs="Times New Roman"/>
          <w:sz w:val="24"/>
          <w:szCs w:val="24"/>
        </w:rPr>
        <w:t>ed in detail for various speech and</w:t>
      </w:r>
      <w:r w:rsidR="00C92202" w:rsidRPr="00F83C09">
        <w:rPr>
          <w:rFonts w:ascii="Times New Roman" w:hAnsi="Times New Roman" w:cs="Times New Roman"/>
          <w:sz w:val="24"/>
          <w:szCs w:val="24"/>
        </w:rPr>
        <w:t xml:space="preserve"> language problems. The needy clients are also evaluated for associ</w:t>
      </w:r>
      <w:r w:rsidR="00AE3DDC">
        <w:rPr>
          <w:rFonts w:ascii="Times New Roman" w:hAnsi="Times New Roman" w:cs="Times New Roman"/>
          <w:sz w:val="24"/>
          <w:szCs w:val="24"/>
        </w:rPr>
        <w:t>ate</w:t>
      </w:r>
      <w:r w:rsidR="00FE26B4">
        <w:rPr>
          <w:rFonts w:ascii="Times New Roman" w:hAnsi="Times New Roman" w:cs="Times New Roman"/>
          <w:sz w:val="24"/>
          <w:szCs w:val="24"/>
        </w:rPr>
        <w:t>d</w:t>
      </w:r>
      <w:r w:rsidR="00C92202" w:rsidRPr="00F83C09">
        <w:rPr>
          <w:rFonts w:ascii="Times New Roman" w:hAnsi="Times New Roman" w:cs="Times New Roman"/>
          <w:sz w:val="24"/>
          <w:szCs w:val="24"/>
        </w:rPr>
        <w:t xml:space="preserve"> ENT and psychological problems by the faculty and staff from the respective departments. Clients requiring further management are given speech/language therap</w:t>
      </w:r>
      <w:r w:rsidR="00D9123F">
        <w:rPr>
          <w:rFonts w:ascii="Times New Roman" w:hAnsi="Times New Roman" w:cs="Times New Roman"/>
          <w:sz w:val="24"/>
          <w:szCs w:val="24"/>
        </w:rPr>
        <w:t>y</w:t>
      </w:r>
      <w:r w:rsidR="00C92202" w:rsidRPr="00F83C09">
        <w:rPr>
          <w:rFonts w:ascii="Times New Roman" w:hAnsi="Times New Roman" w:cs="Times New Roman"/>
          <w:sz w:val="24"/>
          <w:szCs w:val="24"/>
        </w:rPr>
        <w:t xml:space="preserve"> for a period of 45 minutes </w:t>
      </w:r>
      <w:r w:rsidR="00564642">
        <w:rPr>
          <w:rFonts w:ascii="Times New Roman" w:hAnsi="Times New Roman" w:cs="Times New Roman"/>
          <w:sz w:val="24"/>
          <w:szCs w:val="24"/>
        </w:rPr>
        <w:t>daily</w:t>
      </w:r>
      <w:r w:rsidR="00C92202" w:rsidRPr="00F83C09">
        <w:rPr>
          <w:rFonts w:ascii="Times New Roman" w:hAnsi="Times New Roman" w:cs="Times New Roman"/>
          <w:sz w:val="24"/>
          <w:szCs w:val="24"/>
        </w:rPr>
        <w:t xml:space="preserve">. </w:t>
      </w:r>
      <w:r w:rsidR="002E22B8">
        <w:rPr>
          <w:rFonts w:ascii="Times New Roman" w:hAnsi="Times New Roman" w:cs="Times New Roman"/>
          <w:sz w:val="24"/>
          <w:szCs w:val="24"/>
        </w:rPr>
        <w:t xml:space="preserve"> </w:t>
      </w:r>
      <w:r w:rsidR="00C92202" w:rsidRPr="00F83C09">
        <w:rPr>
          <w:rFonts w:ascii="Times New Roman" w:hAnsi="Times New Roman" w:cs="Times New Roman"/>
          <w:sz w:val="24"/>
          <w:szCs w:val="24"/>
        </w:rPr>
        <w:t xml:space="preserve">A total of </w:t>
      </w:r>
      <w:r w:rsidR="00C92202" w:rsidRPr="00910A37">
        <w:rPr>
          <w:rFonts w:ascii="Times New Roman" w:hAnsi="Times New Roman" w:cs="Times New Roman"/>
          <w:b/>
          <w:sz w:val="24"/>
          <w:szCs w:val="24"/>
        </w:rPr>
        <w:t>5,566</w:t>
      </w:r>
      <w:r w:rsidR="00C92202" w:rsidRPr="00F83C09">
        <w:rPr>
          <w:rFonts w:ascii="Times New Roman" w:hAnsi="Times New Roman" w:cs="Times New Roman"/>
          <w:b/>
          <w:sz w:val="24"/>
          <w:szCs w:val="24"/>
        </w:rPr>
        <w:t xml:space="preserve"> </w:t>
      </w:r>
      <w:r w:rsidR="00C92202" w:rsidRPr="00F83C09">
        <w:rPr>
          <w:rFonts w:ascii="Times New Roman" w:hAnsi="Times New Roman" w:cs="Times New Roman"/>
          <w:sz w:val="24"/>
          <w:szCs w:val="24"/>
        </w:rPr>
        <w:t xml:space="preserve">clients </w:t>
      </w:r>
      <w:r w:rsidR="000E3CC9">
        <w:rPr>
          <w:rFonts w:ascii="Times New Roman" w:hAnsi="Times New Roman" w:cs="Times New Roman"/>
          <w:sz w:val="24"/>
          <w:szCs w:val="24"/>
        </w:rPr>
        <w:t>a</w:t>
      </w:r>
      <w:r w:rsidR="000E3CC9" w:rsidRPr="00F83C09">
        <w:rPr>
          <w:rFonts w:ascii="Times New Roman" w:hAnsi="Times New Roman" w:cs="Times New Roman"/>
          <w:sz w:val="24"/>
          <w:szCs w:val="24"/>
        </w:rPr>
        <w:t>ttended</w:t>
      </w:r>
      <w:r w:rsidR="00C92202" w:rsidRPr="00F83C09">
        <w:rPr>
          <w:rFonts w:ascii="Times New Roman" w:hAnsi="Times New Roman" w:cs="Times New Roman"/>
          <w:sz w:val="24"/>
          <w:szCs w:val="24"/>
        </w:rPr>
        <w:t xml:space="preserve"> speech and language therapy </w:t>
      </w:r>
      <w:r w:rsidR="00FE26B4">
        <w:rPr>
          <w:rFonts w:ascii="Times New Roman" w:hAnsi="Times New Roman" w:cs="Times New Roman"/>
          <w:sz w:val="24"/>
          <w:szCs w:val="24"/>
        </w:rPr>
        <w:t>and</w:t>
      </w:r>
      <w:r w:rsidR="00C92202" w:rsidRPr="00F83C09">
        <w:rPr>
          <w:rFonts w:ascii="Times New Roman" w:hAnsi="Times New Roman" w:cs="Times New Roman"/>
          <w:sz w:val="24"/>
          <w:szCs w:val="24"/>
        </w:rPr>
        <w:t xml:space="preserve"> </w:t>
      </w:r>
      <w:r w:rsidR="00C92202" w:rsidRPr="00F83C09">
        <w:rPr>
          <w:rFonts w:ascii="Times New Roman" w:hAnsi="Times New Roman" w:cs="Times New Roman"/>
          <w:b/>
          <w:sz w:val="24"/>
          <w:szCs w:val="24"/>
        </w:rPr>
        <w:t>26,144</w:t>
      </w:r>
      <w:r w:rsidR="00C92202" w:rsidRPr="00F83C09">
        <w:rPr>
          <w:rFonts w:ascii="Times New Roman" w:hAnsi="Times New Roman" w:cs="Times New Roman"/>
          <w:sz w:val="24"/>
          <w:szCs w:val="24"/>
        </w:rPr>
        <w:t xml:space="preserve"> individual speech and language therapy sessions were given in the year </w:t>
      </w:r>
      <w:r w:rsidR="00466F73">
        <w:rPr>
          <w:rFonts w:ascii="Times New Roman" w:hAnsi="Times New Roman" w:cs="Times New Roman"/>
          <w:sz w:val="24"/>
          <w:szCs w:val="24"/>
        </w:rPr>
        <w:t>2009-10</w:t>
      </w:r>
      <w:r w:rsidR="00C92202" w:rsidRPr="00F83C09">
        <w:rPr>
          <w:rFonts w:ascii="Times New Roman" w:hAnsi="Times New Roman" w:cs="Times New Roman"/>
          <w:sz w:val="24"/>
          <w:szCs w:val="24"/>
        </w:rPr>
        <w:t>. The faculty and clinical staff provide supervision and counseling along with support and guidance to parents for home training.</w:t>
      </w:r>
      <w:r w:rsidR="00C92202" w:rsidRPr="002B359C">
        <w:rPr>
          <w:rFonts w:ascii="Times New Roman" w:hAnsi="Times New Roman" w:cs="Times New Roman"/>
          <w:sz w:val="24"/>
          <w:szCs w:val="24"/>
        </w:rPr>
        <w:t xml:space="preserve"> In addition, the clients were referred for</w:t>
      </w:r>
      <w:r w:rsidR="00C92202" w:rsidRPr="00F83C09">
        <w:rPr>
          <w:rFonts w:ascii="Times New Roman" w:hAnsi="Times New Roman" w:cs="Times New Roman"/>
          <w:sz w:val="24"/>
          <w:szCs w:val="24"/>
        </w:rPr>
        <w:t xml:space="preserve"> various other therapy programs (e.g. Physio therapy, Occupation therapy, </w:t>
      </w:r>
      <w:r w:rsidR="00275454">
        <w:rPr>
          <w:rFonts w:ascii="Times New Roman" w:hAnsi="Times New Roman" w:cs="Times New Roman"/>
          <w:sz w:val="24"/>
          <w:szCs w:val="24"/>
        </w:rPr>
        <w:t>A</w:t>
      </w:r>
      <w:r w:rsidR="00C92202" w:rsidRPr="00F83C09">
        <w:rPr>
          <w:rFonts w:ascii="Times New Roman" w:hAnsi="Times New Roman" w:cs="Times New Roman"/>
          <w:sz w:val="24"/>
          <w:szCs w:val="24"/>
        </w:rPr>
        <w:t>utism therapy, etc) by the concerned supervisors.</w:t>
      </w:r>
      <w:r w:rsidR="002B359C">
        <w:rPr>
          <w:rFonts w:ascii="Times New Roman" w:hAnsi="Times New Roman" w:cs="Times New Roman"/>
          <w:sz w:val="24"/>
          <w:szCs w:val="24"/>
        </w:rPr>
        <w:t xml:space="preserve"> </w:t>
      </w:r>
      <w:r w:rsidR="00466F73">
        <w:rPr>
          <w:rFonts w:ascii="Times New Roman" w:hAnsi="Times New Roman" w:cs="Times New Roman"/>
          <w:sz w:val="24"/>
          <w:szCs w:val="24"/>
        </w:rPr>
        <w:t>Table</w:t>
      </w:r>
      <w:r w:rsidR="001F5E60">
        <w:rPr>
          <w:rFonts w:ascii="Times New Roman" w:hAnsi="Times New Roman" w:cs="Times New Roman"/>
          <w:sz w:val="24"/>
          <w:szCs w:val="24"/>
        </w:rPr>
        <w:t xml:space="preserve"> </w:t>
      </w:r>
      <w:r w:rsidR="00143FFF" w:rsidRPr="00FE26B4">
        <w:rPr>
          <w:rFonts w:ascii="Times New Roman" w:hAnsi="Times New Roman" w:cs="Times New Roman"/>
          <w:sz w:val="24"/>
          <w:szCs w:val="24"/>
        </w:rPr>
        <w:t>2</w:t>
      </w:r>
      <w:r w:rsidR="00117F14" w:rsidRPr="00FE26B4">
        <w:rPr>
          <w:rFonts w:ascii="Times New Roman" w:hAnsi="Times New Roman" w:cs="Times New Roman"/>
          <w:sz w:val="24"/>
          <w:szCs w:val="24"/>
        </w:rPr>
        <w:t>1</w:t>
      </w:r>
      <w:r w:rsidR="001F5E60" w:rsidRPr="00FE26B4">
        <w:rPr>
          <w:rFonts w:ascii="Times New Roman" w:hAnsi="Times New Roman" w:cs="Times New Roman"/>
          <w:sz w:val="24"/>
          <w:szCs w:val="24"/>
        </w:rPr>
        <w:t xml:space="preserve"> to </w:t>
      </w:r>
      <w:r w:rsidR="0093353C">
        <w:rPr>
          <w:rFonts w:ascii="Times New Roman" w:hAnsi="Times New Roman" w:cs="Times New Roman"/>
          <w:sz w:val="24"/>
          <w:szCs w:val="24"/>
        </w:rPr>
        <w:t>49</w:t>
      </w:r>
      <w:r w:rsidR="001F5E60" w:rsidRPr="003C6B3B">
        <w:rPr>
          <w:rFonts w:ascii="Times New Roman" w:hAnsi="Times New Roman" w:cs="Times New Roman"/>
          <w:sz w:val="24"/>
          <w:szCs w:val="24"/>
        </w:rPr>
        <w:t xml:space="preserve"> </w:t>
      </w:r>
      <w:r w:rsidR="00910A37" w:rsidRPr="00F83C09">
        <w:rPr>
          <w:rFonts w:ascii="Times New Roman" w:hAnsi="Times New Roman" w:cs="Times New Roman"/>
          <w:sz w:val="24"/>
          <w:szCs w:val="24"/>
        </w:rPr>
        <w:t>depict</w:t>
      </w:r>
      <w:r w:rsidR="00910A37">
        <w:rPr>
          <w:rFonts w:ascii="Times New Roman" w:hAnsi="Times New Roman" w:cs="Times New Roman"/>
          <w:sz w:val="24"/>
          <w:szCs w:val="24"/>
        </w:rPr>
        <w:t>s</w:t>
      </w:r>
      <w:r w:rsidR="00910A37" w:rsidRPr="00F83C09">
        <w:rPr>
          <w:rFonts w:ascii="Times New Roman" w:hAnsi="Times New Roman" w:cs="Times New Roman"/>
          <w:sz w:val="24"/>
          <w:szCs w:val="24"/>
        </w:rPr>
        <w:t xml:space="preserve"> </w:t>
      </w:r>
      <w:r w:rsidR="00910A37">
        <w:rPr>
          <w:rFonts w:ascii="Times New Roman" w:hAnsi="Times New Roman" w:cs="Times New Roman"/>
          <w:sz w:val="24"/>
          <w:szCs w:val="24"/>
        </w:rPr>
        <w:t>statistics</w:t>
      </w:r>
      <w:r w:rsidR="00C92202" w:rsidRPr="00F83C09">
        <w:rPr>
          <w:rFonts w:ascii="Times New Roman" w:hAnsi="Times New Roman" w:cs="Times New Roman"/>
          <w:sz w:val="24"/>
          <w:szCs w:val="24"/>
        </w:rPr>
        <w:t xml:space="preserve"> of </w:t>
      </w:r>
      <w:r w:rsidR="00273591">
        <w:rPr>
          <w:rFonts w:ascii="Times New Roman" w:hAnsi="Times New Roman" w:cs="Times New Roman"/>
          <w:sz w:val="24"/>
          <w:szCs w:val="24"/>
        </w:rPr>
        <w:t>services provided</w:t>
      </w:r>
      <w:r w:rsidR="00D9123F">
        <w:rPr>
          <w:rFonts w:ascii="Times New Roman" w:hAnsi="Times New Roman" w:cs="Times New Roman"/>
          <w:sz w:val="24"/>
          <w:szCs w:val="24"/>
        </w:rPr>
        <w:t>.</w:t>
      </w: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025EA5" w:rsidRDefault="00025EA5" w:rsidP="003360BF">
      <w:pPr>
        <w:pStyle w:val="BodyTextIndent"/>
        <w:spacing w:after="0" w:line="240" w:lineRule="auto"/>
        <w:ind w:left="0" w:right="29"/>
        <w:jc w:val="center"/>
        <w:rPr>
          <w:rFonts w:ascii="Times New Roman" w:hAnsi="Times New Roman" w:cs="Times New Roman"/>
          <w:bCs/>
          <w:sz w:val="24"/>
          <w:szCs w:val="24"/>
        </w:rPr>
      </w:pPr>
    </w:p>
    <w:p w:rsidR="00C92202" w:rsidRDefault="00C92202" w:rsidP="003360BF">
      <w:pPr>
        <w:pStyle w:val="BodyTextIndent"/>
        <w:spacing w:after="0" w:line="240" w:lineRule="auto"/>
        <w:ind w:left="0" w:right="29"/>
        <w:jc w:val="center"/>
        <w:rPr>
          <w:rFonts w:ascii="Times New Roman" w:hAnsi="Times New Roman" w:cs="Times New Roman"/>
          <w:bCs/>
          <w:sz w:val="24"/>
          <w:szCs w:val="24"/>
        </w:rPr>
      </w:pPr>
      <w:r w:rsidRPr="00E23727">
        <w:rPr>
          <w:rFonts w:ascii="Times New Roman" w:hAnsi="Times New Roman" w:cs="Times New Roman"/>
          <w:bCs/>
          <w:sz w:val="24"/>
          <w:szCs w:val="24"/>
        </w:rPr>
        <w:lastRenderedPageBreak/>
        <w:t>Table</w:t>
      </w:r>
      <w:r w:rsidR="005E4667" w:rsidRPr="00E23727">
        <w:rPr>
          <w:rFonts w:ascii="Times New Roman" w:hAnsi="Times New Roman" w:cs="Times New Roman"/>
          <w:bCs/>
          <w:sz w:val="24"/>
          <w:szCs w:val="24"/>
        </w:rPr>
        <w:t xml:space="preserve"> </w:t>
      </w:r>
      <w:r w:rsidR="00143FFF">
        <w:rPr>
          <w:rFonts w:ascii="Times New Roman" w:hAnsi="Times New Roman" w:cs="Times New Roman"/>
          <w:bCs/>
          <w:sz w:val="24"/>
          <w:szCs w:val="24"/>
        </w:rPr>
        <w:t>2</w:t>
      </w:r>
      <w:r w:rsidR="00E23727" w:rsidRPr="00E23727">
        <w:rPr>
          <w:rFonts w:ascii="Times New Roman" w:hAnsi="Times New Roman" w:cs="Times New Roman"/>
          <w:bCs/>
          <w:sz w:val="24"/>
          <w:szCs w:val="24"/>
        </w:rPr>
        <w:t>1</w:t>
      </w:r>
      <w:r w:rsidRPr="00E23727">
        <w:rPr>
          <w:rFonts w:ascii="Times New Roman" w:hAnsi="Times New Roman" w:cs="Times New Roman"/>
          <w:bCs/>
          <w:sz w:val="24"/>
          <w:szCs w:val="24"/>
        </w:rPr>
        <w:t>:</w:t>
      </w:r>
      <w:r w:rsidRPr="006E1F90">
        <w:rPr>
          <w:rFonts w:ascii="Times New Roman" w:hAnsi="Times New Roman" w:cs="Times New Roman"/>
          <w:bCs/>
          <w:sz w:val="24"/>
          <w:szCs w:val="24"/>
        </w:rPr>
        <w:t xml:space="preserve"> State</w:t>
      </w:r>
      <w:r w:rsidR="002E22B8">
        <w:rPr>
          <w:rFonts w:ascii="Times New Roman" w:hAnsi="Times New Roman" w:cs="Times New Roman"/>
          <w:bCs/>
          <w:sz w:val="24"/>
          <w:szCs w:val="24"/>
        </w:rPr>
        <w:t>-</w:t>
      </w:r>
      <w:r w:rsidRPr="006E1F90">
        <w:rPr>
          <w:rFonts w:ascii="Times New Roman" w:hAnsi="Times New Roman" w:cs="Times New Roman"/>
          <w:bCs/>
          <w:sz w:val="24"/>
          <w:szCs w:val="24"/>
        </w:rPr>
        <w:t xml:space="preserve">wise distribution of </w:t>
      </w:r>
      <w:r w:rsidR="002E7B5B">
        <w:rPr>
          <w:rFonts w:ascii="Times New Roman" w:hAnsi="Times New Roman" w:cs="Times New Roman"/>
          <w:bCs/>
          <w:sz w:val="24"/>
          <w:szCs w:val="24"/>
        </w:rPr>
        <w:t>new</w:t>
      </w:r>
      <w:r w:rsidR="002A793C">
        <w:rPr>
          <w:rFonts w:ascii="Times New Roman" w:hAnsi="Times New Roman" w:cs="Times New Roman"/>
          <w:bCs/>
          <w:sz w:val="24"/>
          <w:szCs w:val="24"/>
        </w:rPr>
        <w:t xml:space="preserve"> </w:t>
      </w:r>
      <w:r w:rsidRPr="006E1F90">
        <w:rPr>
          <w:rFonts w:ascii="Times New Roman" w:hAnsi="Times New Roman" w:cs="Times New Roman"/>
          <w:bCs/>
          <w:sz w:val="24"/>
          <w:szCs w:val="24"/>
        </w:rPr>
        <w:t xml:space="preserve">clients </w:t>
      </w:r>
      <w:r w:rsidR="00041495">
        <w:rPr>
          <w:rFonts w:ascii="Times New Roman" w:hAnsi="Times New Roman" w:cs="Times New Roman"/>
          <w:bCs/>
          <w:sz w:val="24"/>
          <w:szCs w:val="24"/>
        </w:rPr>
        <w:t xml:space="preserve">- </w:t>
      </w:r>
      <w:r w:rsidRPr="006E1F90">
        <w:rPr>
          <w:rFonts w:ascii="Times New Roman" w:hAnsi="Times New Roman" w:cs="Times New Roman"/>
          <w:bCs/>
          <w:sz w:val="24"/>
          <w:szCs w:val="24"/>
        </w:rPr>
        <w:t xml:space="preserve">April </w:t>
      </w:r>
      <w:r w:rsidR="00657F04">
        <w:rPr>
          <w:rFonts w:ascii="Times New Roman" w:hAnsi="Times New Roman" w:cs="Times New Roman"/>
          <w:bCs/>
          <w:sz w:val="24"/>
          <w:szCs w:val="24"/>
        </w:rPr>
        <w:t>20</w:t>
      </w:r>
      <w:r w:rsidRPr="006E1F90">
        <w:rPr>
          <w:rFonts w:ascii="Times New Roman" w:hAnsi="Times New Roman" w:cs="Times New Roman"/>
          <w:bCs/>
          <w:sz w:val="24"/>
          <w:szCs w:val="24"/>
        </w:rPr>
        <w:t>09</w:t>
      </w:r>
      <w:r w:rsidR="006E1F90">
        <w:rPr>
          <w:rFonts w:ascii="Times New Roman" w:hAnsi="Times New Roman" w:cs="Times New Roman"/>
          <w:bCs/>
          <w:sz w:val="24"/>
          <w:szCs w:val="24"/>
        </w:rPr>
        <w:t>-</w:t>
      </w:r>
      <w:r w:rsidRPr="006E1F90">
        <w:rPr>
          <w:rFonts w:ascii="Times New Roman" w:hAnsi="Times New Roman" w:cs="Times New Roman"/>
          <w:bCs/>
          <w:sz w:val="24"/>
          <w:szCs w:val="24"/>
        </w:rPr>
        <w:t xml:space="preserve">March </w:t>
      </w:r>
      <w:r w:rsidR="006E1F90">
        <w:rPr>
          <w:rFonts w:ascii="Times New Roman" w:hAnsi="Times New Roman" w:cs="Times New Roman"/>
          <w:bCs/>
          <w:sz w:val="24"/>
          <w:szCs w:val="24"/>
        </w:rPr>
        <w:t>20</w:t>
      </w:r>
      <w:r w:rsidRPr="006E1F90">
        <w:rPr>
          <w:rFonts w:ascii="Times New Roman" w:hAnsi="Times New Roman" w:cs="Times New Roman"/>
          <w:bCs/>
          <w:sz w:val="24"/>
          <w:szCs w:val="24"/>
        </w:rPr>
        <w:t>10</w:t>
      </w:r>
      <w:r w:rsidR="00466F73">
        <w:rPr>
          <w:rFonts w:ascii="Times New Roman" w:hAnsi="Times New Roman" w:cs="Times New Roman"/>
          <w:bCs/>
          <w:sz w:val="24"/>
          <w:szCs w:val="24"/>
        </w:rPr>
        <w:t>.</w:t>
      </w:r>
    </w:p>
    <w:p w:rsidR="00D06EFE" w:rsidRPr="005E4667" w:rsidRDefault="00D06EFE" w:rsidP="003360BF">
      <w:pPr>
        <w:pStyle w:val="BodyTextIndent"/>
        <w:spacing w:after="0" w:line="240" w:lineRule="auto"/>
        <w:ind w:left="0" w:right="29"/>
        <w:jc w:val="center"/>
        <w:rPr>
          <w:rFonts w:ascii="Times New Roman" w:hAnsi="Times New Roman" w:cs="Times New Roman"/>
          <w:sz w:val="24"/>
          <w:szCs w:val="24"/>
        </w:rPr>
      </w:pPr>
    </w:p>
    <w:tbl>
      <w:tblPr>
        <w:tblW w:w="6776" w:type="dxa"/>
        <w:jc w:val="center"/>
        <w:tblInd w:w="-150" w:type="dxa"/>
        <w:tblLook w:val="04A0"/>
      </w:tblPr>
      <w:tblGrid>
        <w:gridCol w:w="3028"/>
        <w:gridCol w:w="1260"/>
        <w:gridCol w:w="1280"/>
        <w:gridCol w:w="1208"/>
      </w:tblGrid>
      <w:tr w:rsidR="00C92202" w:rsidRPr="006E1F90" w:rsidTr="00AC6CBD">
        <w:trPr>
          <w:trHeight w:val="345"/>
          <w:jc w:val="center"/>
        </w:trPr>
        <w:tc>
          <w:tcPr>
            <w:tcW w:w="3028" w:type="dxa"/>
            <w:tcBorders>
              <w:top w:val="single" w:sz="4" w:space="0" w:color="auto"/>
              <w:bottom w:val="single" w:sz="4" w:space="0" w:color="auto"/>
            </w:tcBorders>
            <w:shd w:val="clear" w:color="auto" w:fill="auto"/>
            <w:noWrap/>
            <w:vAlign w:val="center"/>
            <w:hideMark/>
          </w:tcPr>
          <w:p w:rsidR="00C92202" w:rsidRPr="006E1F90" w:rsidRDefault="00C92202" w:rsidP="00952650">
            <w:pPr>
              <w:spacing w:after="0" w:line="240" w:lineRule="auto"/>
              <w:jc w:val="center"/>
              <w:rPr>
                <w:rFonts w:ascii="Times New Roman" w:hAnsi="Times New Roman" w:cs="Times New Roman"/>
                <w:color w:val="000000"/>
                <w:sz w:val="24"/>
                <w:szCs w:val="24"/>
              </w:rPr>
            </w:pPr>
            <w:r w:rsidRPr="006E1F90">
              <w:rPr>
                <w:rFonts w:ascii="Times New Roman" w:hAnsi="Times New Roman" w:cs="Times New Roman"/>
                <w:color w:val="000000"/>
                <w:sz w:val="24"/>
                <w:szCs w:val="24"/>
              </w:rPr>
              <w:t>States</w:t>
            </w:r>
          </w:p>
        </w:tc>
        <w:tc>
          <w:tcPr>
            <w:tcW w:w="1260" w:type="dxa"/>
            <w:tcBorders>
              <w:top w:val="single" w:sz="4" w:space="0" w:color="auto"/>
              <w:bottom w:val="single" w:sz="4" w:space="0" w:color="auto"/>
            </w:tcBorders>
            <w:shd w:val="clear" w:color="auto" w:fill="auto"/>
            <w:noWrap/>
            <w:vAlign w:val="center"/>
            <w:hideMark/>
          </w:tcPr>
          <w:p w:rsidR="00C92202" w:rsidRPr="006E1F90" w:rsidRDefault="00C92202" w:rsidP="006E1F9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Male</w:t>
            </w:r>
          </w:p>
        </w:tc>
        <w:tc>
          <w:tcPr>
            <w:tcW w:w="1280" w:type="dxa"/>
            <w:tcBorders>
              <w:top w:val="single" w:sz="4" w:space="0" w:color="auto"/>
              <w:bottom w:val="single" w:sz="4" w:space="0" w:color="auto"/>
            </w:tcBorders>
            <w:shd w:val="clear" w:color="auto" w:fill="auto"/>
            <w:noWrap/>
            <w:vAlign w:val="center"/>
            <w:hideMark/>
          </w:tcPr>
          <w:p w:rsidR="00C92202" w:rsidRPr="006E1F90" w:rsidRDefault="00C92202" w:rsidP="006E1F9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Female</w:t>
            </w:r>
          </w:p>
        </w:tc>
        <w:tc>
          <w:tcPr>
            <w:tcW w:w="1208" w:type="dxa"/>
            <w:tcBorders>
              <w:top w:val="single" w:sz="4" w:space="0" w:color="auto"/>
              <w:bottom w:val="single" w:sz="4" w:space="0" w:color="auto"/>
            </w:tcBorders>
            <w:shd w:val="clear" w:color="auto" w:fill="auto"/>
            <w:vAlign w:val="center"/>
            <w:hideMark/>
          </w:tcPr>
          <w:p w:rsidR="00C92202" w:rsidRPr="006E1F90" w:rsidRDefault="00C92202" w:rsidP="006E1F9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Total Cases</w:t>
            </w:r>
          </w:p>
        </w:tc>
      </w:tr>
      <w:tr w:rsidR="00C92202" w:rsidRPr="006E1F90" w:rsidTr="00AC6CBD">
        <w:trPr>
          <w:trHeight w:val="255"/>
          <w:jc w:val="center"/>
        </w:trPr>
        <w:tc>
          <w:tcPr>
            <w:tcW w:w="3028" w:type="dxa"/>
            <w:tcBorders>
              <w:top w:val="single" w:sz="4" w:space="0" w:color="auto"/>
            </w:tcBorders>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Karnataka</w:t>
            </w:r>
          </w:p>
        </w:tc>
        <w:tc>
          <w:tcPr>
            <w:tcW w:w="1260" w:type="dxa"/>
            <w:tcBorders>
              <w:top w:val="single" w:sz="4" w:space="0" w:color="auto"/>
            </w:tcBorders>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11251</w:t>
            </w:r>
          </w:p>
        </w:tc>
        <w:tc>
          <w:tcPr>
            <w:tcW w:w="1280" w:type="dxa"/>
            <w:tcBorders>
              <w:top w:val="single" w:sz="4" w:space="0" w:color="auto"/>
            </w:tcBorders>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6760</w:t>
            </w:r>
          </w:p>
        </w:tc>
        <w:tc>
          <w:tcPr>
            <w:tcW w:w="1208" w:type="dxa"/>
            <w:tcBorders>
              <w:top w:val="single" w:sz="4" w:space="0" w:color="auto"/>
            </w:tcBorders>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18011</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Kerala</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318</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193</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511</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Tamil Nadu</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107</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68</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175</w:t>
            </w:r>
          </w:p>
        </w:tc>
      </w:tr>
      <w:tr w:rsidR="00C92202" w:rsidRPr="006E1F90" w:rsidTr="00AC6CBD">
        <w:trPr>
          <w:trHeight w:val="255"/>
          <w:jc w:val="center"/>
        </w:trPr>
        <w:tc>
          <w:tcPr>
            <w:tcW w:w="3028" w:type="dxa"/>
            <w:shd w:val="clear" w:color="auto" w:fill="auto"/>
            <w:noWrap/>
            <w:vAlign w:val="bottom"/>
            <w:hideMark/>
          </w:tcPr>
          <w:p w:rsidR="00C92202" w:rsidRPr="006E1F90" w:rsidRDefault="00711E8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Andhra</w:t>
            </w:r>
            <w:r w:rsidR="00C92202" w:rsidRPr="006E1F90">
              <w:rPr>
                <w:rFonts w:ascii="Times New Roman" w:hAnsi="Times New Roman" w:cs="Times New Roman"/>
                <w:color w:val="000000"/>
                <w:sz w:val="24"/>
                <w:szCs w:val="24"/>
              </w:rPr>
              <w:t xml:space="preserve"> Pradesh</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75</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35</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110</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Assam</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8</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9</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Gujarat</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West Bengal</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Union Territories (ALL)</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4</w:t>
            </w:r>
          </w:p>
        </w:tc>
      </w:tr>
      <w:tr w:rsidR="00C92202" w:rsidRPr="006E1F90" w:rsidTr="00AC6CBD">
        <w:trPr>
          <w:trHeight w:val="255"/>
          <w:jc w:val="center"/>
        </w:trPr>
        <w:tc>
          <w:tcPr>
            <w:tcW w:w="3028" w:type="dxa"/>
            <w:shd w:val="clear" w:color="auto" w:fill="auto"/>
            <w:noWrap/>
            <w:vAlign w:val="bottom"/>
            <w:hideMark/>
          </w:tcPr>
          <w:p w:rsidR="00C92202" w:rsidRPr="006E1F90" w:rsidRDefault="00711E8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Maharashtra</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16</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16</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Madhya Pradesh</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7</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4</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11</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Delhi</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2</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2</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Uttar Pradesh</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10</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11</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Orissa</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9</w:t>
            </w:r>
          </w:p>
        </w:tc>
      </w:tr>
      <w:tr w:rsidR="00C92202" w:rsidRPr="006E1F90" w:rsidTr="00AC6CBD">
        <w:trPr>
          <w:trHeight w:val="255"/>
          <w:jc w:val="center"/>
        </w:trPr>
        <w:tc>
          <w:tcPr>
            <w:tcW w:w="3028" w:type="dxa"/>
            <w:shd w:val="clear" w:color="auto" w:fill="auto"/>
            <w:noWrap/>
            <w:vAlign w:val="bottom"/>
            <w:hideMark/>
          </w:tcPr>
          <w:p w:rsidR="00C92202" w:rsidRPr="006E1F90" w:rsidRDefault="00C9220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Rajasthan</w:t>
            </w:r>
          </w:p>
        </w:tc>
        <w:tc>
          <w:tcPr>
            <w:tcW w:w="126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4</w:t>
            </w:r>
          </w:p>
        </w:tc>
        <w:tc>
          <w:tcPr>
            <w:tcW w:w="1280"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08" w:type="dxa"/>
            <w:shd w:val="clear" w:color="auto" w:fill="auto"/>
            <w:noWrap/>
            <w:vAlign w:val="bottom"/>
            <w:hideMark/>
          </w:tcPr>
          <w:p w:rsidR="00C92202" w:rsidRPr="006E1F90" w:rsidRDefault="00C92202"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5</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Bihar</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Punjab</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r>
      <w:tr w:rsidR="00D506AC" w:rsidRPr="006E1F90" w:rsidTr="00AC6CBD">
        <w:trPr>
          <w:trHeight w:val="255"/>
          <w:jc w:val="center"/>
        </w:trPr>
        <w:tc>
          <w:tcPr>
            <w:tcW w:w="3028" w:type="dxa"/>
            <w:shd w:val="clear" w:color="auto" w:fill="auto"/>
            <w:noWrap/>
            <w:vAlign w:val="bottom"/>
            <w:hideMark/>
          </w:tcPr>
          <w:p w:rsidR="00D506AC" w:rsidRPr="006E1F90" w:rsidRDefault="00711E82" w:rsidP="0095265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Har</w:t>
            </w:r>
            <w:r w:rsidR="00D506AC" w:rsidRPr="006E1F90">
              <w:rPr>
                <w:rFonts w:ascii="Times New Roman" w:hAnsi="Times New Roman" w:cs="Times New Roman"/>
                <w:color w:val="000000"/>
                <w:sz w:val="24"/>
                <w:szCs w:val="24"/>
              </w:rPr>
              <w:t>yana</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Kashmir</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Himachal Pradesh</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r>
      <w:tr w:rsidR="00D506AC" w:rsidRPr="006E1F90" w:rsidTr="00AC6CBD">
        <w:trPr>
          <w:trHeight w:val="255"/>
          <w:jc w:val="center"/>
        </w:trPr>
        <w:tc>
          <w:tcPr>
            <w:tcW w:w="3028" w:type="dxa"/>
            <w:shd w:val="clear" w:color="auto" w:fill="auto"/>
            <w:noWrap/>
            <w:vAlign w:val="bottom"/>
            <w:hideMark/>
          </w:tcPr>
          <w:p w:rsidR="00D506AC" w:rsidRPr="006E1F90" w:rsidRDefault="00711E8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Jharkhand</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4</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7</w:t>
            </w:r>
          </w:p>
        </w:tc>
      </w:tr>
      <w:tr w:rsidR="00D506AC" w:rsidRPr="006E1F90" w:rsidTr="00AC6CBD">
        <w:trPr>
          <w:trHeight w:val="255"/>
          <w:jc w:val="center"/>
        </w:trPr>
        <w:tc>
          <w:tcPr>
            <w:tcW w:w="3028" w:type="dxa"/>
            <w:shd w:val="clear" w:color="auto" w:fill="auto"/>
            <w:noWrap/>
            <w:vAlign w:val="bottom"/>
            <w:hideMark/>
          </w:tcPr>
          <w:p w:rsidR="00D506AC" w:rsidRPr="006E1F90" w:rsidRDefault="00711E82"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Chhattisgarh</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2</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3</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Uttaranchal</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Manipur</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r>
      <w:tr w:rsidR="00D506AC" w:rsidRPr="006E1F90" w:rsidTr="00AC6CBD">
        <w:trPr>
          <w:trHeight w:val="255"/>
          <w:jc w:val="center"/>
        </w:trPr>
        <w:tc>
          <w:tcPr>
            <w:tcW w:w="3028" w:type="dxa"/>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Goa</w:t>
            </w:r>
          </w:p>
        </w:tc>
        <w:tc>
          <w:tcPr>
            <w:tcW w:w="126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4</w:t>
            </w:r>
          </w:p>
        </w:tc>
        <w:tc>
          <w:tcPr>
            <w:tcW w:w="1280"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2</w:t>
            </w:r>
          </w:p>
        </w:tc>
        <w:tc>
          <w:tcPr>
            <w:tcW w:w="1208" w:type="dxa"/>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6</w:t>
            </w:r>
          </w:p>
        </w:tc>
      </w:tr>
      <w:tr w:rsidR="00D506AC" w:rsidRPr="006E1F90" w:rsidTr="00041495">
        <w:trPr>
          <w:trHeight w:val="255"/>
          <w:jc w:val="center"/>
        </w:trPr>
        <w:tc>
          <w:tcPr>
            <w:tcW w:w="3028" w:type="dxa"/>
            <w:tcBorders>
              <w:bottom w:val="single" w:sz="4" w:space="0" w:color="auto"/>
            </w:tcBorders>
            <w:shd w:val="clear" w:color="auto" w:fill="auto"/>
            <w:noWrap/>
            <w:vAlign w:val="bottom"/>
            <w:hideMark/>
          </w:tcPr>
          <w:p w:rsidR="00D506AC" w:rsidRPr="006E1F90" w:rsidRDefault="00D506AC" w:rsidP="00952650">
            <w:pPr>
              <w:spacing w:after="0" w:line="240" w:lineRule="auto"/>
              <w:rPr>
                <w:rFonts w:ascii="Times New Roman" w:hAnsi="Times New Roman" w:cs="Times New Roman"/>
                <w:color w:val="000000"/>
                <w:sz w:val="24"/>
                <w:szCs w:val="24"/>
              </w:rPr>
            </w:pPr>
            <w:r w:rsidRPr="006E1F90">
              <w:rPr>
                <w:rFonts w:ascii="Times New Roman" w:hAnsi="Times New Roman" w:cs="Times New Roman"/>
                <w:color w:val="000000"/>
                <w:sz w:val="24"/>
                <w:szCs w:val="24"/>
              </w:rPr>
              <w:t>Arunachal Pradesh</w:t>
            </w:r>
          </w:p>
        </w:tc>
        <w:tc>
          <w:tcPr>
            <w:tcW w:w="1260" w:type="dxa"/>
            <w:tcBorders>
              <w:bottom w:val="single" w:sz="4" w:space="0" w:color="auto"/>
            </w:tcBorders>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c>
          <w:tcPr>
            <w:tcW w:w="1280" w:type="dxa"/>
            <w:tcBorders>
              <w:bottom w:val="single" w:sz="4" w:space="0" w:color="auto"/>
            </w:tcBorders>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0</w:t>
            </w:r>
          </w:p>
        </w:tc>
        <w:tc>
          <w:tcPr>
            <w:tcW w:w="1208" w:type="dxa"/>
            <w:tcBorders>
              <w:bottom w:val="single" w:sz="4" w:space="0" w:color="auto"/>
            </w:tcBorders>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color w:val="000000"/>
                <w:sz w:val="24"/>
                <w:szCs w:val="24"/>
              </w:rPr>
            </w:pPr>
            <w:r w:rsidRPr="006E1F90">
              <w:rPr>
                <w:rFonts w:ascii="Times New Roman" w:hAnsi="Times New Roman" w:cs="Times New Roman"/>
                <w:color w:val="000000"/>
                <w:sz w:val="24"/>
                <w:szCs w:val="24"/>
              </w:rPr>
              <w:t>1</w:t>
            </w:r>
          </w:p>
        </w:tc>
      </w:tr>
      <w:tr w:rsidR="003F34A4" w:rsidRPr="006E1F90" w:rsidTr="00041495">
        <w:trPr>
          <w:trHeight w:val="255"/>
          <w:jc w:val="center"/>
        </w:trPr>
        <w:tc>
          <w:tcPr>
            <w:tcW w:w="6776" w:type="dxa"/>
            <w:gridSpan w:val="4"/>
            <w:tcBorders>
              <w:top w:val="single" w:sz="4" w:space="0" w:color="auto"/>
              <w:bottom w:val="single" w:sz="4" w:space="0" w:color="auto"/>
            </w:tcBorders>
            <w:shd w:val="clear" w:color="auto" w:fill="auto"/>
            <w:noWrap/>
            <w:vAlign w:val="bottom"/>
            <w:hideMark/>
          </w:tcPr>
          <w:p w:rsidR="003F34A4" w:rsidRPr="006E1F90" w:rsidRDefault="003F34A4" w:rsidP="003F34A4">
            <w:pPr>
              <w:spacing w:after="0" w:line="240" w:lineRule="auto"/>
              <w:jc w:val="center"/>
              <w:rPr>
                <w:rFonts w:ascii="Times New Roman" w:hAnsi="Times New Roman" w:cs="Times New Roman"/>
                <w:color w:val="000000"/>
                <w:sz w:val="24"/>
                <w:szCs w:val="24"/>
              </w:rPr>
            </w:pPr>
            <w:r w:rsidRPr="003F34A4">
              <w:rPr>
                <w:rFonts w:ascii="Times New Roman" w:hAnsi="Times New Roman" w:cs="Times New Roman"/>
                <w:b/>
                <w:color w:val="000000"/>
                <w:sz w:val="24"/>
                <w:szCs w:val="24"/>
              </w:rPr>
              <w:t>Outside Ind</w:t>
            </w:r>
            <w:r>
              <w:rPr>
                <w:rFonts w:ascii="Times New Roman" w:hAnsi="Times New Roman" w:cs="Times New Roman"/>
                <w:b/>
                <w:color w:val="000000"/>
                <w:sz w:val="24"/>
                <w:szCs w:val="24"/>
              </w:rPr>
              <w:t>i</w:t>
            </w:r>
            <w:r w:rsidRPr="003F34A4">
              <w:rPr>
                <w:rFonts w:ascii="Times New Roman" w:hAnsi="Times New Roman" w:cs="Times New Roman"/>
                <w:b/>
                <w:color w:val="000000"/>
                <w:sz w:val="24"/>
                <w:szCs w:val="24"/>
              </w:rPr>
              <w:t>a</w:t>
            </w:r>
          </w:p>
        </w:tc>
      </w:tr>
      <w:tr w:rsidR="00D506AC" w:rsidRPr="006E1F90" w:rsidTr="00AC6CBD">
        <w:trPr>
          <w:trHeight w:val="255"/>
          <w:jc w:val="center"/>
        </w:trPr>
        <w:tc>
          <w:tcPr>
            <w:tcW w:w="3028" w:type="dxa"/>
            <w:shd w:val="clear" w:color="auto" w:fill="auto"/>
            <w:noWrap/>
            <w:vAlign w:val="bottom"/>
            <w:hideMark/>
          </w:tcPr>
          <w:p w:rsidR="00D506AC" w:rsidRPr="003F34A4" w:rsidRDefault="00D506AC" w:rsidP="00952650">
            <w:pPr>
              <w:spacing w:after="0" w:line="240" w:lineRule="auto"/>
              <w:rPr>
                <w:rFonts w:ascii="Times New Roman" w:hAnsi="Times New Roman" w:cs="Times New Roman"/>
                <w:sz w:val="24"/>
                <w:szCs w:val="24"/>
              </w:rPr>
            </w:pPr>
            <w:r w:rsidRPr="003F34A4">
              <w:rPr>
                <w:rFonts w:ascii="Times New Roman" w:hAnsi="Times New Roman" w:cs="Times New Roman"/>
                <w:sz w:val="24"/>
                <w:szCs w:val="24"/>
              </w:rPr>
              <w:t>Maldives</w:t>
            </w:r>
          </w:p>
        </w:tc>
        <w:tc>
          <w:tcPr>
            <w:tcW w:w="1260" w:type="dxa"/>
            <w:shd w:val="clear" w:color="auto" w:fill="auto"/>
            <w:noWrap/>
            <w:vAlign w:val="bottom"/>
            <w:hideMark/>
          </w:tcPr>
          <w:p w:rsidR="00D506AC" w:rsidRPr="003F34A4" w:rsidRDefault="00D506AC" w:rsidP="00952650">
            <w:pPr>
              <w:spacing w:after="0" w:line="240" w:lineRule="auto"/>
              <w:jc w:val="right"/>
              <w:rPr>
                <w:rFonts w:ascii="Times New Roman" w:hAnsi="Times New Roman" w:cs="Times New Roman"/>
                <w:sz w:val="24"/>
                <w:szCs w:val="24"/>
              </w:rPr>
            </w:pPr>
            <w:r w:rsidRPr="003F34A4">
              <w:rPr>
                <w:rFonts w:ascii="Times New Roman" w:hAnsi="Times New Roman" w:cs="Times New Roman"/>
                <w:sz w:val="24"/>
                <w:szCs w:val="24"/>
              </w:rPr>
              <w:t>4</w:t>
            </w:r>
          </w:p>
        </w:tc>
        <w:tc>
          <w:tcPr>
            <w:tcW w:w="1280" w:type="dxa"/>
            <w:shd w:val="clear" w:color="auto" w:fill="auto"/>
            <w:noWrap/>
            <w:vAlign w:val="bottom"/>
            <w:hideMark/>
          </w:tcPr>
          <w:p w:rsidR="00D506AC" w:rsidRPr="003F34A4" w:rsidRDefault="00D506AC" w:rsidP="00952650">
            <w:pPr>
              <w:spacing w:after="0" w:line="240" w:lineRule="auto"/>
              <w:jc w:val="right"/>
              <w:rPr>
                <w:rFonts w:ascii="Times New Roman" w:hAnsi="Times New Roman" w:cs="Times New Roman"/>
                <w:sz w:val="24"/>
                <w:szCs w:val="24"/>
              </w:rPr>
            </w:pPr>
            <w:r w:rsidRPr="003F34A4">
              <w:rPr>
                <w:rFonts w:ascii="Times New Roman" w:hAnsi="Times New Roman" w:cs="Times New Roman"/>
                <w:sz w:val="24"/>
                <w:szCs w:val="24"/>
              </w:rPr>
              <w:t>1</w:t>
            </w:r>
          </w:p>
        </w:tc>
        <w:tc>
          <w:tcPr>
            <w:tcW w:w="1208" w:type="dxa"/>
            <w:shd w:val="clear" w:color="auto" w:fill="auto"/>
            <w:noWrap/>
            <w:vAlign w:val="bottom"/>
            <w:hideMark/>
          </w:tcPr>
          <w:p w:rsidR="00D506AC" w:rsidRPr="003F34A4" w:rsidRDefault="00D506AC" w:rsidP="00952650">
            <w:pPr>
              <w:spacing w:after="0" w:line="240" w:lineRule="auto"/>
              <w:jc w:val="right"/>
              <w:rPr>
                <w:rFonts w:ascii="Times New Roman" w:hAnsi="Times New Roman" w:cs="Times New Roman"/>
                <w:sz w:val="24"/>
                <w:szCs w:val="24"/>
              </w:rPr>
            </w:pPr>
            <w:r w:rsidRPr="003F34A4">
              <w:rPr>
                <w:rFonts w:ascii="Times New Roman" w:hAnsi="Times New Roman" w:cs="Times New Roman"/>
                <w:sz w:val="24"/>
                <w:szCs w:val="24"/>
              </w:rPr>
              <w:t>5</w:t>
            </w:r>
          </w:p>
        </w:tc>
      </w:tr>
      <w:tr w:rsidR="00D506AC" w:rsidRPr="006E1F90" w:rsidTr="00AC6CBD">
        <w:trPr>
          <w:trHeight w:val="255"/>
          <w:jc w:val="center"/>
        </w:trPr>
        <w:tc>
          <w:tcPr>
            <w:tcW w:w="3028" w:type="dxa"/>
            <w:shd w:val="clear" w:color="auto" w:fill="auto"/>
            <w:noWrap/>
            <w:vAlign w:val="bottom"/>
            <w:hideMark/>
          </w:tcPr>
          <w:p w:rsidR="00D506AC" w:rsidRPr="003F34A4" w:rsidRDefault="00D506AC" w:rsidP="00952650">
            <w:pPr>
              <w:spacing w:after="0" w:line="240" w:lineRule="auto"/>
              <w:rPr>
                <w:rFonts w:ascii="Times New Roman" w:hAnsi="Times New Roman" w:cs="Times New Roman"/>
                <w:sz w:val="24"/>
                <w:szCs w:val="24"/>
              </w:rPr>
            </w:pPr>
            <w:r w:rsidRPr="003F34A4">
              <w:rPr>
                <w:rFonts w:ascii="Times New Roman" w:hAnsi="Times New Roman" w:cs="Times New Roman"/>
                <w:sz w:val="24"/>
                <w:szCs w:val="24"/>
              </w:rPr>
              <w:t>Over Seas</w:t>
            </w:r>
          </w:p>
        </w:tc>
        <w:tc>
          <w:tcPr>
            <w:tcW w:w="1260" w:type="dxa"/>
            <w:shd w:val="clear" w:color="auto" w:fill="auto"/>
            <w:noWrap/>
            <w:vAlign w:val="bottom"/>
            <w:hideMark/>
          </w:tcPr>
          <w:p w:rsidR="00D506AC" w:rsidRPr="003F34A4" w:rsidRDefault="00D506AC" w:rsidP="00952650">
            <w:pPr>
              <w:spacing w:after="0" w:line="240" w:lineRule="auto"/>
              <w:jc w:val="right"/>
              <w:rPr>
                <w:rFonts w:ascii="Times New Roman" w:hAnsi="Times New Roman" w:cs="Times New Roman"/>
                <w:sz w:val="24"/>
                <w:szCs w:val="24"/>
              </w:rPr>
            </w:pPr>
            <w:r w:rsidRPr="003F34A4">
              <w:rPr>
                <w:rFonts w:ascii="Times New Roman" w:hAnsi="Times New Roman" w:cs="Times New Roman"/>
                <w:sz w:val="24"/>
                <w:szCs w:val="24"/>
              </w:rPr>
              <w:t>3</w:t>
            </w:r>
          </w:p>
        </w:tc>
        <w:tc>
          <w:tcPr>
            <w:tcW w:w="1280" w:type="dxa"/>
            <w:shd w:val="clear" w:color="auto" w:fill="auto"/>
            <w:noWrap/>
            <w:vAlign w:val="bottom"/>
            <w:hideMark/>
          </w:tcPr>
          <w:p w:rsidR="00D506AC" w:rsidRPr="003F34A4" w:rsidRDefault="00D506AC" w:rsidP="00952650">
            <w:pPr>
              <w:spacing w:after="0" w:line="240" w:lineRule="auto"/>
              <w:jc w:val="right"/>
              <w:rPr>
                <w:rFonts w:ascii="Times New Roman" w:hAnsi="Times New Roman" w:cs="Times New Roman"/>
                <w:sz w:val="24"/>
                <w:szCs w:val="24"/>
              </w:rPr>
            </w:pPr>
            <w:r w:rsidRPr="003F34A4">
              <w:rPr>
                <w:rFonts w:ascii="Times New Roman" w:hAnsi="Times New Roman" w:cs="Times New Roman"/>
                <w:sz w:val="24"/>
                <w:szCs w:val="24"/>
              </w:rPr>
              <w:t>0</w:t>
            </w:r>
          </w:p>
        </w:tc>
        <w:tc>
          <w:tcPr>
            <w:tcW w:w="1208" w:type="dxa"/>
            <w:shd w:val="clear" w:color="auto" w:fill="auto"/>
            <w:noWrap/>
            <w:vAlign w:val="bottom"/>
            <w:hideMark/>
          </w:tcPr>
          <w:p w:rsidR="00D506AC" w:rsidRPr="003F34A4" w:rsidRDefault="00D506AC" w:rsidP="00952650">
            <w:pPr>
              <w:spacing w:after="0" w:line="240" w:lineRule="auto"/>
              <w:jc w:val="right"/>
              <w:rPr>
                <w:rFonts w:ascii="Times New Roman" w:hAnsi="Times New Roman" w:cs="Times New Roman"/>
                <w:sz w:val="24"/>
                <w:szCs w:val="24"/>
              </w:rPr>
            </w:pPr>
            <w:r w:rsidRPr="003F34A4">
              <w:rPr>
                <w:rFonts w:ascii="Times New Roman" w:hAnsi="Times New Roman" w:cs="Times New Roman"/>
                <w:sz w:val="24"/>
                <w:szCs w:val="24"/>
              </w:rPr>
              <w:t>3</w:t>
            </w:r>
          </w:p>
        </w:tc>
      </w:tr>
      <w:tr w:rsidR="00D506AC" w:rsidRPr="006E1F90" w:rsidTr="00AC6CBD">
        <w:trPr>
          <w:trHeight w:val="255"/>
          <w:jc w:val="center"/>
        </w:trPr>
        <w:tc>
          <w:tcPr>
            <w:tcW w:w="3028" w:type="dxa"/>
            <w:tcBorders>
              <w:bottom w:val="single" w:sz="4" w:space="0" w:color="auto"/>
            </w:tcBorders>
            <w:shd w:val="clear" w:color="auto" w:fill="auto"/>
            <w:noWrap/>
            <w:vAlign w:val="center"/>
            <w:hideMark/>
          </w:tcPr>
          <w:p w:rsidR="00D506AC" w:rsidRPr="006E1F90" w:rsidRDefault="00D506AC" w:rsidP="00952650">
            <w:pPr>
              <w:spacing w:after="0" w:line="240" w:lineRule="auto"/>
              <w:rPr>
                <w:rFonts w:ascii="Times New Roman" w:hAnsi="Times New Roman" w:cs="Times New Roman"/>
                <w:b/>
                <w:color w:val="000000"/>
                <w:sz w:val="24"/>
                <w:szCs w:val="24"/>
              </w:rPr>
            </w:pPr>
            <w:r w:rsidRPr="006E1F90">
              <w:rPr>
                <w:rFonts w:ascii="Times New Roman" w:hAnsi="Times New Roman" w:cs="Times New Roman"/>
                <w:b/>
                <w:color w:val="000000"/>
                <w:sz w:val="24"/>
                <w:szCs w:val="24"/>
              </w:rPr>
              <w:t>Total Clients</w:t>
            </w:r>
          </w:p>
        </w:tc>
        <w:tc>
          <w:tcPr>
            <w:tcW w:w="1260" w:type="dxa"/>
            <w:tcBorders>
              <w:bottom w:val="single" w:sz="4" w:space="0" w:color="auto"/>
            </w:tcBorders>
            <w:shd w:val="clear" w:color="auto" w:fill="auto"/>
            <w:noWrap/>
            <w:vAlign w:val="center"/>
            <w:hideMark/>
          </w:tcPr>
          <w:p w:rsidR="00D506AC" w:rsidRPr="006E1F90" w:rsidRDefault="00D506AC" w:rsidP="00952650">
            <w:pPr>
              <w:spacing w:after="0" w:line="240" w:lineRule="auto"/>
              <w:jc w:val="right"/>
              <w:rPr>
                <w:rFonts w:ascii="Times New Roman" w:hAnsi="Times New Roman" w:cs="Times New Roman"/>
                <w:b/>
                <w:color w:val="000000"/>
                <w:sz w:val="24"/>
                <w:szCs w:val="24"/>
              </w:rPr>
            </w:pPr>
            <w:r w:rsidRPr="006E1F90">
              <w:rPr>
                <w:rFonts w:ascii="Times New Roman" w:hAnsi="Times New Roman" w:cs="Times New Roman"/>
                <w:b/>
                <w:color w:val="000000"/>
                <w:sz w:val="24"/>
                <w:szCs w:val="24"/>
              </w:rPr>
              <w:t>11835</w:t>
            </w:r>
          </w:p>
        </w:tc>
        <w:tc>
          <w:tcPr>
            <w:tcW w:w="1280" w:type="dxa"/>
            <w:tcBorders>
              <w:bottom w:val="single" w:sz="4" w:space="0" w:color="auto"/>
            </w:tcBorders>
            <w:shd w:val="clear" w:color="auto" w:fill="auto"/>
            <w:noWrap/>
            <w:vAlign w:val="bottom"/>
            <w:hideMark/>
          </w:tcPr>
          <w:p w:rsidR="00D506AC" w:rsidRPr="006E1F90" w:rsidRDefault="00D506AC" w:rsidP="00952650">
            <w:pPr>
              <w:spacing w:after="0" w:line="240" w:lineRule="auto"/>
              <w:jc w:val="right"/>
              <w:rPr>
                <w:rFonts w:ascii="Times New Roman" w:hAnsi="Times New Roman" w:cs="Times New Roman"/>
                <w:b/>
                <w:color w:val="000000"/>
                <w:sz w:val="24"/>
                <w:szCs w:val="24"/>
              </w:rPr>
            </w:pPr>
            <w:r w:rsidRPr="006E1F90">
              <w:rPr>
                <w:rFonts w:ascii="Times New Roman" w:hAnsi="Times New Roman" w:cs="Times New Roman"/>
                <w:b/>
                <w:color w:val="000000"/>
                <w:sz w:val="24"/>
                <w:szCs w:val="24"/>
              </w:rPr>
              <w:t>7081</w:t>
            </w:r>
          </w:p>
        </w:tc>
        <w:tc>
          <w:tcPr>
            <w:tcW w:w="1208" w:type="dxa"/>
            <w:tcBorders>
              <w:bottom w:val="single" w:sz="4" w:space="0" w:color="auto"/>
            </w:tcBorders>
            <w:shd w:val="clear" w:color="auto" w:fill="auto"/>
            <w:noWrap/>
            <w:vAlign w:val="center"/>
            <w:hideMark/>
          </w:tcPr>
          <w:p w:rsidR="00D506AC" w:rsidRPr="006E1F90" w:rsidRDefault="00D506AC" w:rsidP="00952650">
            <w:pPr>
              <w:spacing w:after="0" w:line="240" w:lineRule="auto"/>
              <w:jc w:val="right"/>
              <w:rPr>
                <w:rFonts w:ascii="Times New Roman" w:hAnsi="Times New Roman" w:cs="Times New Roman"/>
                <w:b/>
                <w:color w:val="000000"/>
                <w:sz w:val="24"/>
                <w:szCs w:val="24"/>
              </w:rPr>
            </w:pPr>
            <w:r w:rsidRPr="006E1F90">
              <w:rPr>
                <w:rFonts w:ascii="Times New Roman" w:hAnsi="Times New Roman" w:cs="Times New Roman"/>
                <w:b/>
                <w:color w:val="000000"/>
                <w:sz w:val="24"/>
                <w:szCs w:val="24"/>
              </w:rPr>
              <w:t>18916</w:t>
            </w:r>
          </w:p>
        </w:tc>
      </w:tr>
    </w:tbl>
    <w:p w:rsidR="001B3AF1" w:rsidRDefault="001B3AF1" w:rsidP="002B359C">
      <w:pPr>
        <w:pStyle w:val="BodyTextIndent"/>
        <w:spacing w:line="360" w:lineRule="auto"/>
        <w:ind w:left="0" w:right="29"/>
        <w:jc w:val="both"/>
        <w:rPr>
          <w:b/>
        </w:rPr>
      </w:pPr>
    </w:p>
    <w:p w:rsidR="00952650" w:rsidRDefault="001B3AF1" w:rsidP="002B359C">
      <w:pPr>
        <w:pStyle w:val="BodyTextIndent"/>
        <w:spacing w:line="360" w:lineRule="auto"/>
        <w:ind w:right="29"/>
        <w:jc w:val="center"/>
      </w:pPr>
      <w:r w:rsidRPr="001B3AF1">
        <w:rPr>
          <w:noProof/>
          <w:lang w:val="en-IN" w:eastAsia="en-IN"/>
        </w:rPr>
        <w:lastRenderedPageBreak/>
        <w:drawing>
          <wp:inline distT="0" distB="0" distL="0" distR="0">
            <wp:extent cx="4286250" cy="2990850"/>
            <wp:effectExtent l="19050" t="0" r="0" b="19050"/>
            <wp:docPr id="3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2202" w:rsidRDefault="00C92202" w:rsidP="00C92202">
      <w:pPr>
        <w:jc w:val="center"/>
        <w:rPr>
          <w:rFonts w:ascii="Times New Roman" w:hAnsi="Times New Roman" w:cs="Times New Roman"/>
          <w:noProof/>
          <w:sz w:val="24"/>
          <w:szCs w:val="24"/>
        </w:rPr>
      </w:pPr>
      <w:r w:rsidRPr="00EF7862">
        <w:rPr>
          <w:rFonts w:ascii="Times New Roman" w:hAnsi="Times New Roman" w:cs="Times New Roman"/>
          <w:noProof/>
          <w:sz w:val="24"/>
          <w:szCs w:val="24"/>
        </w:rPr>
        <w:t>Fig</w:t>
      </w:r>
      <w:r w:rsidR="005B7A42" w:rsidRPr="00EF7862">
        <w:rPr>
          <w:rFonts w:ascii="Times New Roman" w:hAnsi="Times New Roman" w:cs="Times New Roman"/>
          <w:noProof/>
          <w:sz w:val="24"/>
          <w:szCs w:val="24"/>
        </w:rPr>
        <w:t>ure</w:t>
      </w:r>
      <w:r w:rsidR="00220B0A">
        <w:rPr>
          <w:rFonts w:ascii="Times New Roman" w:hAnsi="Times New Roman" w:cs="Times New Roman"/>
          <w:noProof/>
          <w:sz w:val="24"/>
          <w:szCs w:val="24"/>
        </w:rPr>
        <w:t xml:space="preserve"> </w:t>
      </w:r>
      <w:r w:rsidR="00223F4F">
        <w:rPr>
          <w:rFonts w:ascii="Times New Roman" w:hAnsi="Times New Roman" w:cs="Times New Roman"/>
          <w:noProof/>
          <w:sz w:val="24"/>
          <w:szCs w:val="24"/>
        </w:rPr>
        <w:t>8</w:t>
      </w:r>
      <w:r w:rsidRPr="00EF7862">
        <w:rPr>
          <w:rFonts w:ascii="Times New Roman" w:hAnsi="Times New Roman" w:cs="Times New Roman"/>
          <w:noProof/>
          <w:sz w:val="24"/>
          <w:szCs w:val="24"/>
        </w:rPr>
        <w:t>:</w:t>
      </w:r>
      <w:r w:rsidR="00A63B4B">
        <w:rPr>
          <w:rFonts w:ascii="Times New Roman" w:hAnsi="Times New Roman" w:cs="Times New Roman"/>
          <w:b/>
          <w:noProof/>
          <w:sz w:val="24"/>
          <w:szCs w:val="24"/>
        </w:rPr>
        <w:t xml:space="preserve"> </w:t>
      </w:r>
      <w:r w:rsidRPr="00C0671F">
        <w:rPr>
          <w:rFonts w:ascii="Times New Roman" w:hAnsi="Times New Roman" w:cs="Times New Roman"/>
          <w:noProof/>
          <w:sz w:val="24"/>
          <w:szCs w:val="24"/>
        </w:rPr>
        <w:t>State</w:t>
      </w:r>
      <w:r w:rsidR="002E22B8">
        <w:rPr>
          <w:rFonts w:ascii="Times New Roman" w:hAnsi="Times New Roman" w:cs="Times New Roman"/>
          <w:noProof/>
          <w:sz w:val="24"/>
          <w:szCs w:val="24"/>
        </w:rPr>
        <w:t>-</w:t>
      </w:r>
      <w:r w:rsidRPr="00C0671F">
        <w:rPr>
          <w:rFonts w:ascii="Times New Roman" w:hAnsi="Times New Roman" w:cs="Times New Roman"/>
          <w:noProof/>
          <w:sz w:val="24"/>
          <w:szCs w:val="24"/>
        </w:rPr>
        <w:t>wise distribution of clients from April</w:t>
      </w:r>
      <w:r w:rsidR="00657F04">
        <w:rPr>
          <w:rFonts w:ascii="Times New Roman" w:hAnsi="Times New Roman" w:cs="Times New Roman"/>
          <w:noProof/>
          <w:sz w:val="24"/>
          <w:szCs w:val="24"/>
        </w:rPr>
        <w:t xml:space="preserve"> 20</w:t>
      </w:r>
      <w:r w:rsidRPr="00C0671F">
        <w:rPr>
          <w:rFonts w:ascii="Times New Roman" w:hAnsi="Times New Roman" w:cs="Times New Roman"/>
          <w:noProof/>
          <w:sz w:val="24"/>
          <w:szCs w:val="24"/>
        </w:rPr>
        <w:t xml:space="preserve">09-March </w:t>
      </w:r>
      <w:r w:rsidR="00657F04">
        <w:rPr>
          <w:rFonts w:ascii="Times New Roman" w:hAnsi="Times New Roman" w:cs="Times New Roman"/>
          <w:noProof/>
          <w:sz w:val="24"/>
          <w:szCs w:val="24"/>
        </w:rPr>
        <w:t>20</w:t>
      </w:r>
      <w:r w:rsidRPr="00C0671F">
        <w:rPr>
          <w:rFonts w:ascii="Times New Roman" w:hAnsi="Times New Roman" w:cs="Times New Roman"/>
          <w:noProof/>
          <w:sz w:val="24"/>
          <w:szCs w:val="24"/>
        </w:rPr>
        <w:t>10</w:t>
      </w:r>
      <w:r w:rsidR="00466F73">
        <w:rPr>
          <w:rFonts w:ascii="Times New Roman" w:hAnsi="Times New Roman" w:cs="Times New Roman"/>
          <w:noProof/>
          <w:sz w:val="24"/>
          <w:szCs w:val="24"/>
        </w:rPr>
        <w:t>.</w:t>
      </w:r>
    </w:p>
    <w:p w:rsidR="005E1A21" w:rsidRDefault="00D06EFE" w:rsidP="00223F4F">
      <w:pPr>
        <w:spacing w:after="0" w:line="240" w:lineRule="auto"/>
        <w:ind w:left="1530" w:hanging="1530"/>
        <w:rPr>
          <w:rFonts w:ascii="Times New Roman" w:hAnsi="Times New Roman" w:cs="Times New Roman"/>
          <w:b/>
          <w:bCs/>
          <w:color w:val="000000"/>
        </w:rPr>
      </w:pPr>
      <w:r>
        <w:rPr>
          <w:rFonts w:ascii="Times New Roman" w:hAnsi="Times New Roman" w:cs="Times New Roman"/>
          <w:sz w:val="24"/>
          <w:szCs w:val="24"/>
        </w:rPr>
        <w:t xml:space="preserve">         </w:t>
      </w:r>
    </w:p>
    <w:p w:rsidR="001623E9" w:rsidRDefault="00220B0A" w:rsidP="00FA4037">
      <w:pPr>
        <w:spacing w:after="0" w:line="240" w:lineRule="auto"/>
        <w:ind w:left="990" w:hanging="990"/>
        <w:rPr>
          <w:rFonts w:ascii="Times New Roman" w:hAnsi="Times New Roman" w:cs="Times New Roman"/>
          <w:bCs/>
          <w:color w:val="000000"/>
          <w:sz w:val="24"/>
          <w:szCs w:val="24"/>
        </w:rPr>
      </w:pPr>
      <w:r w:rsidRPr="00466F73">
        <w:rPr>
          <w:rFonts w:ascii="Times New Roman" w:hAnsi="Times New Roman" w:cs="Times New Roman"/>
          <w:bCs/>
          <w:color w:val="000000"/>
          <w:sz w:val="24"/>
          <w:szCs w:val="24"/>
        </w:rPr>
        <w:t xml:space="preserve">Table </w:t>
      </w:r>
      <w:r w:rsidR="00143FFF">
        <w:rPr>
          <w:rFonts w:ascii="Times New Roman" w:hAnsi="Times New Roman" w:cs="Times New Roman"/>
          <w:bCs/>
          <w:color w:val="000000"/>
          <w:sz w:val="24"/>
          <w:szCs w:val="24"/>
        </w:rPr>
        <w:t>2</w:t>
      </w:r>
      <w:r w:rsidR="00223F4F">
        <w:rPr>
          <w:rFonts w:ascii="Times New Roman" w:hAnsi="Times New Roman" w:cs="Times New Roman"/>
          <w:bCs/>
          <w:color w:val="000000"/>
          <w:sz w:val="24"/>
          <w:szCs w:val="24"/>
        </w:rPr>
        <w:t>2</w:t>
      </w:r>
      <w:r w:rsidR="001623E9" w:rsidRPr="00466F73">
        <w:rPr>
          <w:rFonts w:ascii="Times New Roman" w:hAnsi="Times New Roman" w:cs="Times New Roman"/>
          <w:bCs/>
          <w:color w:val="000000"/>
          <w:sz w:val="24"/>
          <w:szCs w:val="24"/>
        </w:rPr>
        <w:t xml:space="preserve">: Total </w:t>
      </w:r>
      <w:r w:rsidR="00275454" w:rsidRPr="00466F73">
        <w:rPr>
          <w:rFonts w:ascii="Times New Roman" w:hAnsi="Times New Roman" w:cs="Times New Roman"/>
          <w:bCs/>
          <w:color w:val="000000"/>
          <w:sz w:val="24"/>
          <w:szCs w:val="24"/>
        </w:rPr>
        <w:t>n</w:t>
      </w:r>
      <w:r w:rsidR="001623E9" w:rsidRPr="00466F73">
        <w:rPr>
          <w:rFonts w:ascii="Times New Roman" w:hAnsi="Times New Roman" w:cs="Times New Roman"/>
          <w:bCs/>
          <w:color w:val="000000"/>
          <w:sz w:val="24"/>
          <w:szCs w:val="24"/>
        </w:rPr>
        <w:t xml:space="preserve">umber of </w:t>
      </w:r>
      <w:r w:rsidR="00275454" w:rsidRPr="00466F73">
        <w:rPr>
          <w:rFonts w:ascii="Times New Roman" w:hAnsi="Times New Roman" w:cs="Times New Roman"/>
          <w:bCs/>
          <w:color w:val="000000"/>
          <w:sz w:val="24"/>
          <w:szCs w:val="24"/>
        </w:rPr>
        <w:t>p</w:t>
      </w:r>
      <w:r w:rsidR="001623E9" w:rsidRPr="00466F73">
        <w:rPr>
          <w:rFonts w:ascii="Times New Roman" w:hAnsi="Times New Roman" w:cs="Times New Roman"/>
          <w:bCs/>
          <w:color w:val="000000"/>
          <w:sz w:val="24"/>
          <w:szCs w:val="24"/>
        </w:rPr>
        <w:t xml:space="preserve">ersons registered at Medical </w:t>
      </w:r>
      <w:r w:rsidR="00275454" w:rsidRPr="00466F73">
        <w:rPr>
          <w:rFonts w:ascii="Times New Roman" w:hAnsi="Times New Roman" w:cs="Times New Roman"/>
          <w:bCs/>
          <w:color w:val="000000"/>
          <w:sz w:val="24"/>
          <w:szCs w:val="24"/>
        </w:rPr>
        <w:t>R</w:t>
      </w:r>
      <w:r w:rsidR="001623E9" w:rsidRPr="00466F73">
        <w:rPr>
          <w:rFonts w:ascii="Times New Roman" w:hAnsi="Times New Roman" w:cs="Times New Roman"/>
          <w:bCs/>
          <w:color w:val="000000"/>
          <w:sz w:val="24"/>
          <w:szCs w:val="24"/>
        </w:rPr>
        <w:t>ecords</w:t>
      </w:r>
      <w:r w:rsidR="00223F4F">
        <w:rPr>
          <w:rFonts w:ascii="Times New Roman" w:hAnsi="Times New Roman" w:cs="Times New Roman"/>
          <w:bCs/>
          <w:color w:val="000000"/>
          <w:sz w:val="24"/>
          <w:szCs w:val="24"/>
        </w:rPr>
        <w:t xml:space="preserve"> - </w:t>
      </w:r>
      <w:r w:rsidR="001623E9" w:rsidRPr="00466F73">
        <w:rPr>
          <w:rFonts w:ascii="Times New Roman" w:hAnsi="Times New Roman" w:cs="Times New Roman"/>
          <w:bCs/>
          <w:color w:val="000000"/>
          <w:sz w:val="24"/>
          <w:szCs w:val="24"/>
        </w:rPr>
        <w:t xml:space="preserve">April </w:t>
      </w:r>
      <w:r w:rsidR="00657F04" w:rsidRPr="00466F73">
        <w:rPr>
          <w:rFonts w:ascii="Times New Roman" w:hAnsi="Times New Roman" w:cs="Times New Roman"/>
          <w:bCs/>
          <w:color w:val="000000"/>
          <w:sz w:val="24"/>
          <w:szCs w:val="24"/>
        </w:rPr>
        <w:t>20</w:t>
      </w:r>
      <w:r w:rsidR="001623E9" w:rsidRPr="00466F73">
        <w:rPr>
          <w:rFonts w:ascii="Times New Roman" w:hAnsi="Times New Roman" w:cs="Times New Roman"/>
          <w:bCs/>
          <w:color w:val="000000"/>
          <w:sz w:val="24"/>
          <w:szCs w:val="24"/>
        </w:rPr>
        <w:t xml:space="preserve">09-March </w:t>
      </w:r>
      <w:r w:rsidR="00657F04" w:rsidRPr="00466F73">
        <w:rPr>
          <w:rFonts w:ascii="Times New Roman" w:hAnsi="Times New Roman" w:cs="Times New Roman"/>
          <w:bCs/>
          <w:color w:val="000000"/>
          <w:sz w:val="24"/>
          <w:szCs w:val="24"/>
        </w:rPr>
        <w:t>20</w:t>
      </w:r>
      <w:r w:rsidR="001623E9" w:rsidRPr="00466F73">
        <w:rPr>
          <w:rFonts w:ascii="Times New Roman" w:hAnsi="Times New Roman" w:cs="Times New Roman"/>
          <w:bCs/>
          <w:color w:val="000000"/>
          <w:sz w:val="24"/>
          <w:szCs w:val="24"/>
        </w:rPr>
        <w:t>10</w:t>
      </w:r>
      <w:r w:rsidR="00466F73">
        <w:rPr>
          <w:rFonts w:ascii="Times New Roman" w:hAnsi="Times New Roman" w:cs="Times New Roman"/>
          <w:bCs/>
          <w:color w:val="000000"/>
          <w:sz w:val="24"/>
          <w:szCs w:val="24"/>
        </w:rPr>
        <w:t>.</w:t>
      </w:r>
    </w:p>
    <w:p w:rsidR="00D90B7D" w:rsidRPr="00466F73" w:rsidRDefault="00D90B7D" w:rsidP="00FA4037">
      <w:pPr>
        <w:spacing w:after="0" w:line="240" w:lineRule="auto"/>
        <w:ind w:left="990" w:hanging="990"/>
        <w:rPr>
          <w:rFonts w:ascii="Times New Roman" w:hAnsi="Times New Roman" w:cs="Times New Roman"/>
          <w:bCs/>
          <w:sz w:val="24"/>
          <w:szCs w:val="24"/>
        </w:rPr>
      </w:pPr>
    </w:p>
    <w:tbl>
      <w:tblPr>
        <w:tblW w:w="5000" w:type="pct"/>
        <w:jc w:val="center"/>
        <w:tblLook w:val="04A0"/>
      </w:tblPr>
      <w:tblGrid>
        <w:gridCol w:w="1281"/>
        <w:gridCol w:w="1413"/>
        <w:gridCol w:w="1255"/>
        <w:gridCol w:w="1336"/>
        <w:gridCol w:w="1651"/>
        <w:gridCol w:w="1110"/>
      </w:tblGrid>
      <w:tr w:rsidR="001623E9" w:rsidRPr="0022638D" w:rsidTr="00AC6CBD">
        <w:trPr>
          <w:trHeight w:val="64"/>
          <w:jc w:val="center"/>
        </w:trPr>
        <w:tc>
          <w:tcPr>
            <w:tcW w:w="796" w:type="pct"/>
            <w:tcBorders>
              <w:top w:val="single" w:sz="4" w:space="0" w:color="auto"/>
              <w:bottom w:val="single" w:sz="4" w:space="0" w:color="auto"/>
            </w:tcBorders>
            <w:shd w:val="clear" w:color="auto" w:fill="auto"/>
            <w:vAlign w:val="center"/>
            <w:hideMark/>
          </w:tcPr>
          <w:p w:rsidR="001623E9" w:rsidRPr="00671282" w:rsidRDefault="0022638D" w:rsidP="00A63B4B">
            <w:pPr>
              <w:spacing w:after="0" w:line="240" w:lineRule="auto"/>
              <w:jc w:val="center"/>
              <w:rPr>
                <w:rFonts w:ascii="Times New Roman" w:hAnsi="Times New Roman" w:cs="Times New Roman"/>
                <w:bCs/>
                <w:color w:val="000000"/>
                <w:sz w:val="24"/>
                <w:szCs w:val="24"/>
              </w:rPr>
            </w:pPr>
            <w:r w:rsidRPr="00671282">
              <w:rPr>
                <w:rFonts w:ascii="Times New Roman" w:hAnsi="Times New Roman" w:cs="Times New Roman"/>
                <w:bCs/>
                <w:color w:val="000000"/>
                <w:sz w:val="24"/>
                <w:szCs w:val="24"/>
              </w:rPr>
              <w:t>M</w:t>
            </w:r>
            <w:r w:rsidR="001623E9" w:rsidRPr="00671282">
              <w:rPr>
                <w:rFonts w:ascii="Times New Roman" w:hAnsi="Times New Roman" w:cs="Times New Roman"/>
                <w:bCs/>
                <w:color w:val="000000"/>
                <w:sz w:val="24"/>
                <w:szCs w:val="24"/>
              </w:rPr>
              <w:t>onths</w:t>
            </w:r>
          </w:p>
        </w:tc>
        <w:tc>
          <w:tcPr>
            <w:tcW w:w="878" w:type="pct"/>
            <w:tcBorders>
              <w:top w:val="single" w:sz="4" w:space="0" w:color="auto"/>
              <w:bottom w:val="single" w:sz="4" w:space="0" w:color="auto"/>
            </w:tcBorders>
            <w:shd w:val="clear" w:color="auto" w:fill="auto"/>
            <w:vAlign w:val="center"/>
            <w:hideMark/>
          </w:tcPr>
          <w:p w:rsidR="001623E9" w:rsidRPr="00671282" w:rsidRDefault="001623E9" w:rsidP="00A63B4B">
            <w:pPr>
              <w:spacing w:after="0" w:line="240" w:lineRule="auto"/>
              <w:jc w:val="center"/>
              <w:rPr>
                <w:rFonts w:ascii="Times New Roman" w:hAnsi="Times New Roman" w:cs="Times New Roman"/>
                <w:bCs/>
                <w:color w:val="000000"/>
                <w:sz w:val="24"/>
                <w:szCs w:val="24"/>
              </w:rPr>
            </w:pPr>
            <w:r w:rsidRPr="00671282">
              <w:rPr>
                <w:rFonts w:ascii="Times New Roman" w:hAnsi="Times New Roman" w:cs="Times New Roman"/>
                <w:bCs/>
                <w:color w:val="000000"/>
                <w:sz w:val="24"/>
                <w:szCs w:val="24"/>
              </w:rPr>
              <w:t>New Persons</w:t>
            </w:r>
          </w:p>
        </w:tc>
        <w:tc>
          <w:tcPr>
            <w:tcW w:w="780" w:type="pct"/>
            <w:tcBorders>
              <w:top w:val="single" w:sz="4" w:space="0" w:color="auto"/>
              <w:bottom w:val="single" w:sz="4" w:space="0" w:color="auto"/>
            </w:tcBorders>
            <w:shd w:val="clear" w:color="auto" w:fill="auto"/>
            <w:vAlign w:val="center"/>
            <w:hideMark/>
          </w:tcPr>
          <w:p w:rsidR="001623E9" w:rsidRPr="00671282" w:rsidRDefault="001623E9" w:rsidP="00A63B4B">
            <w:pPr>
              <w:spacing w:after="0" w:line="240" w:lineRule="auto"/>
              <w:jc w:val="center"/>
              <w:rPr>
                <w:rFonts w:ascii="Times New Roman" w:hAnsi="Times New Roman" w:cs="Times New Roman"/>
                <w:bCs/>
                <w:color w:val="000000"/>
                <w:sz w:val="24"/>
                <w:szCs w:val="24"/>
              </w:rPr>
            </w:pPr>
            <w:r w:rsidRPr="00671282">
              <w:rPr>
                <w:rFonts w:ascii="Times New Roman" w:hAnsi="Times New Roman" w:cs="Times New Roman"/>
                <w:bCs/>
                <w:color w:val="000000"/>
                <w:sz w:val="24"/>
                <w:szCs w:val="24"/>
              </w:rPr>
              <w:t>Repeat Persons</w:t>
            </w:r>
          </w:p>
        </w:tc>
        <w:tc>
          <w:tcPr>
            <w:tcW w:w="830" w:type="pct"/>
            <w:tcBorders>
              <w:top w:val="single" w:sz="4" w:space="0" w:color="auto"/>
              <w:bottom w:val="single" w:sz="4" w:space="0" w:color="auto"/>
            </w:tcBorders>
            <w:shd w:val="clear" w:color="auto" w:fill="auto"/>
            <w:vAlign w:val="center"/>
            <w:hideMark/>
          </w:tcPr>
          <w:p w:rsidR="001623E9" w:rsidRPr="00671282" w:rsidRDefault="001623E9" w:rsidP="00A63B4B">
            <w:pPr>
              <w:spacing w:after="0" w:line="240" w:lineRule="auto"/>
              <w:jc w:val="center"/>
              <w:rPr>
                <w:rFonts w:ascii="Times New Roman" w:hAnsi="Times New Roman" w:cs="Times New Roman"/>
                <w:bCs/>
                <w:color w:val="000000"/>
                <w:sz w:val="24"/>
                <w:szCs w:val="24"/>
              </w:rPr>
            </w:pPr>
            <w:r w:rsidRPr="00671282">
              <w:rPr>
                <w:rFonts w:ascii="Times New Roman" w:hAnsi="Times New Roman" w:cs="Times New Roman"/>
                <w:bCs/>
                <w:color w:val="000000"/>
                <w:sz w:val="24"/>
                <w:szCs w:val="24"/>
              </w:rPr>
              <w:t>Total Persons</w:t>
            </w:r>
          </w:p>
        </w:tc>
        <w:tc>
          <w:tcPr>
            <w:tcW w:w="1026" w:type="pct"/>
            <w:tcBorders>
              <w:top w:val="single" w:sz="4" w:space="0" w:color="auto"/>
              <w:bottom w:val="single" w:sz="4" w:space="0" w:color="auto"/>
            </w:tcBorders>
            <w:shd w:val="clear" w:color="auto" w:fill="auto"/>
            <w:vAlign w:val="center"/>
            <w:hideMark/>
          </w:tcPr>
          <w:p w:rsidR="001623E9" w:rsidRPr="00671282" w:rsidRDefault="001623E9" w:rsidP="00A63B4B">
            <w:pPr>
              <w:spacing w:after="0" w:line="240" w:lineRule="auto"/>
              <w:jc w:val="center"/>
              <w:rPr>
                <w:rFonts w:ascii="Times New Roman" w:hAnsi="Times New Roman" w:cs="Times New Roman"/>
                <w:bCs/>
                <w:color w:val="000000"/>
                <w:sz w:val="24"/>
                <w:szCs w:val="24"/>
              </w:rPr>
            </w:pPr>
            <w:r w:rsidRPr="00671282">
              <w:rPr>
                <w:rFonts w:ascii="Times New Roman" w:hAnsi="Times New Roman" w:cs="Times New Roman"/>
                <w:bCs/>
                <w:color w:val="000000"/>
                <w:sz w:val="24"/>
                <w:szCs w:val="24"/>
              </w:rPr>
              <w:t>No of Working Days</w:t>
            </w:r>
          </w:p>
        </w:tc>
        <w:tc>
          <w:tcPr>
            <w:tcW w:w="690" w:type="pct"/>
            <w:tcBorders>
              <w:top w:val="single" w:sz="4" w:space="0" w:color="auto"/>
              <w:bottom w:val="single" w:sz="4" w:space="0" w:color="auto"/>
            </w:tcBorders>
            <w:shd w:val="clear" w:color="auto" w:fill="auto"/>
            <w:vAlign w:val="center"/>
            <w:hideMark/>
          </w:tcPr>
          <w:p w:rsidR="001623E9" w:rsidRPr="00671282" w:rsidRDefault="001623E9" w:rsidP="00A63B4B">
            <w:pPr>
              <w:spacing w:after="0" w:line="240" w:lineRule="auto"/>
              <w:jc w:val="center"/>
              <w:rPr>
                <w:rFonts w:ascii="Times New Roman" w:hAnsi="Times New Roman" w:cs="Times New Roman"/>
                <w:bCs/>
                <w:color w:val="000000"/>
                <w:sz w:val="24"/>
                <w:szCs w:val="24"/>
              </w:rPr>
            </w:pPr>
            <w:r w:rsidRPr="00671282">
              <w:rPr>
                <w:rFonts w:ascii="Times New Roman" w:hAnsi="Times New Roman" w:cs="Times New Roman"/>
                <w:bCs/>
                <w:color w:val="000000"/>
                <w:sz w:val="24"/>
                <w:szCs w:val="24"/>
              </w:rPr>
              <w:t>Daily Average</w:t>
            </w:r>
          </w:p>
        </w:tc>
      </w:tr>
      <w:tr w:rsidR="001623E9" w:rsidRPr="0022638D" w:rsidTr="00AC6CBD">
        <w:trPr>
          <w:trHeight w:val="296"/>
          <w:jc w:val="center"/>
        </w:trPr>
        <w:tc>
          <w:tcPr>
            <w:tcW w:w="796" w:type="pct"/>
            <w:tcBorders>
              <w:top w:val="single" w:sz="4" w:space="0" w:color="auto"/>
            </w:tcBorders>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April</w:t>
            </w:r>
          </w:p>
        </w:tc>
        <w:tc>
          <w:tcPr>
            <w:tcW w:w="878" w:type="pct"/>
            <w:tcBorders>
              <w:top w:val="single" w:sz="4" w:space="0" w:color="auto"/>
            </w:tcBorders>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1389</w:t>
            </w:r>
          </w:p>
        </w:tc>
        <w:tc>
          <w:tcPr>
            <w:tcW w:w="780" w:type="pct"/>
            <w:tcBorders>
              <w:top w:val="single" w:sz="4" w:space="0" w:color="auto"/>
            </w:tcBorders>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2304</w:t>
            </w:r>
          </w:p>
        </w:tc>
        <w:tc>
          <w:tcPr>
            <w:tcW w:w="830" w:type="pct"/>
            <w:tcBorders>
              <w:top w:val="single" w:sz="4" w:space="0" w:color="auto"/>
            </w:tcBorders>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3693</w:t>
            </w:r>
          </w:p>
        </w:tc>
        <w:tc>
          <w:tcPr>
            <w:tcW w:w="1026" w:type="pct"/>
            <w:tcBorders>
              <w:top w:val="single" w:sz="4" w:space="0" w:color="auto"/>
            </w:tcBorders>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18</w:t>
            </w:r>
          </w:p>
        </w:tc>
        <w:tc>
          <w:tcPr>
            <w:tcW w:w="690" w:type="pct"/>
            <w:tcBorders>
              <w:top w:val="single" w:sz="4" w:space="0" w:color="auto"/>
            </w:tcBorders>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205</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May</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1811</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2803</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4614</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21</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220</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June</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1712</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2767</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4479</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22</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204</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July</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1751</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2700</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4451</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23</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194</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August</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1585</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2212</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3797</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190</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September</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1461</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1825</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3286</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164</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October</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1754</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2322</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4076</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21</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194</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November</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1657</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2246</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3903</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195</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December</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1684</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2071</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3755</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21</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179</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January</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1455</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2316</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3771</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19</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198</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February</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1300</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2430</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3730</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20</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187</w:t>
            </w:r>
          </w:p>
        </w:tc>
      </w:tr>
      <w:tr w:rsidR="001623E9" w:rsidRPr="0022638D" w:rsidTr="00AC6CBD">
        <w:trPr>
          <w:trHeight w:val="64"/>
          <w:jc w:val="center"/>
        </w:trPr>
        <w:tc>
          <w:tcPr>
            <w:tcW w:w="796" w:type="pct"/>
            <w:shd w:val="clear" w:color="auto" w:fill="auto"/>
            <w:noWrap/>
            <w:vAlign w:val="center"/>
            <w:hideMark/>
          </w:tcPr>
          <w:p w:rsidR="001623E9" w:rsidRPr="00B61795" w:rsidRDefault="001623E9" w:rsidP="00A63B4B">
            <w:pPr>
              <w:spacing w:after="0" w:line="240" w:lineRule="auto"/>
              <w:rPr>
                <w:rFonts w:ascii="Times New Roman" w:hAnsi="Times New Roman" w:cs="Times New Roman"/>
                <w:bCs/>
                <w:color w:val="000000"/>
                <w:sz w:val="24"/>
                <w:szCs w:val="24"/>
              </w:rPr>
            </w:pPr>
            <w:r w:rsidRPr="00B61795">
              <w:rPr>
                <w:rFonts w:ascii="Times New Roman" w:hAnsi="Times New Roman" w:cs="Times New Roman"/>
                <w:bCs/>
                <w:color w:val="000000"/>
                <w:sz w:val="24"/>
                <w:szCs w:val="24"/>
              </w:rPr>
              <w:t>March</w:t>
            </w:r>
          </w:p>
        </w:tc>
        <w:tc>
          <w:tcPr>
            <w:tcW w:w="878"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1357</w:t>
            </w:r>
          </w:p>
        </w:tc>
        <w:tc>
          <w:tcPr>
            <w:tcW w:w="780" w:type="pct"/>
            <w:shd w:val="clear" w:color="auto" w:fill="auto"/>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2458</w:t>
            </w:r>
          </w:p>
        </w:tc>
        <w:tc>
          <w:tcPr>
            <w:tcW w:w="83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3815</w:t>
            </w:r>
          </w:p>
        </w:tc>
        <w:tc>
          <w:tcPr>
            <w:tcW w:w="1026"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22</w:t>
            </w:r>
          </w:p>
        </w:tc>
        <w:tc>
          <w:tcPr>
            <w:tcW w:w="690" w:type="pct"/>
            <w:shd w:val="clear" w:color="000000" w:fill="FFFFFF"/>
            <w:noWrap/>
            <w:vAlign w:val="center"/>
            <w:hideMark/>
          </w:tcPr>
          <w:p w:rsidR="001623E9" w:rsidRPr="00A63B4B" w:rsidRDefault="001623E9" w:rsidP="00A63B4B">
            <w:pPr>
              <w:spacing w:after="0" w:line="240" w:lineRule="auto"/>
              <w:jc w:val="center"/>
              <w:rPr>
                <w:rFonts w:ascii="Times New Roman" w:hAnsi="Times New Roman" w:cs="Times New Roman"/>
                <w:color w:val="000000"/>
                <w:sz w:val="24"/>
                <w:szCs w:val="24"/>
              </w:rPr>
            </w:pPr>
            <w:r w:rsidRPr="00A63B4B">
              <w:rPr>
                <w:rFonts w:ascii="Times New Roman" w:hAnsi="Times New Roman" w:cs="Times New Roman"/>
                <w:color w:val="000000"/>
                <w:sz w:val="24"/>
                <w:szCs w:val="24"/>
              </w:rPr>
              <w:t>173</w:t>
            </w:r>
          </w:p>
        </w:tc>
      </w:tr>
      <w:tr w:rsidR="001623E9" w:rsidRPr="0022638D" w:rsidTr="00AC6CBD">
        <w:trPr>
          <w:trHeight w:val="377"/>
          <w:jc w:val="center"/>
        </w:trPr>
        <w:tc>
          <w:tcPr>
            <w:tcW w:w="796" w:type="pct"/>
            <w:tcBorders>
              <w:bottom w:val="single" w:sz="4" w:space="0" w:color="auto"/>
            </w:tcBorders>
            <w:shd w:val="clear" w:color="auto" w:fill="auto"/>
            <w:vAlign w:val="center"/>
            <w:hideMark/>
          </w:tcPr>
          <w:p w:rsidR="001623E9" w:rsidRPr="00F11B44" w:rsidRDefault="001623E9" w:rsidP="00A63B4B">
            <w:pPr>
              <w:spacing w:after="0" w:line="240" w:lineRule="auto"/>
              <w:rPr>
                <w:rFonts w:ascii="Times New Roman" w:hAnsi="Times New Roman" w:cs="Times New Roman"/>
                <w:b/>
                <w:bCs/>
                <w:color w:val="000000"/>
                <w:sz w:val="24"/>
                <w:szCs w:val="24"/>
              </w:rPr>
            </w:pPr>
            <w:r w:rsidRPr="00F11B44">
              <w:rPr>
                <w:rFonts w:ascii="Times New Roman" w:hAnsi="Times New Roman" w:cs="Times New Roman"/>
                <w:b/>
                <w:bCs/>
                <w:color w:val="000000"/>
                <w:sz w:val="24"/>
                <w:szCs w:val="24"/>
              </w:rPr>
              <w:t>Total</w:t>
            </w:r>
          </w:p>
        </w:tc>
        <w:tc>
          <w:tcPr>
            <w:tcW w:w="878" w:type="pct"/>
            <w:tcBorders>
              <w:bottom w:val="single" w:sz="4" w:space="0" w:color="auto"/>
            </w:tcBorders>
            <w:shd w:val="clear" w:color="auto" w:fill="auto"/>
            <w:vAlign w:val="center"/>
            <w:hideMark/>
          </w:tcPr>
          <w:p w:rsidR="001623E9" w:rsidRPr="00A63B4B" w:rsidRDefault="001623E9" w:rsidP="00A63B4B">
            <w:pPr>
              <w:spacing w:after="0" w:line="240" w:lineRule="auto"/>
              <w:jc w:val="center"/>
              <w:rPr>
                <w:rFonts w:ascii="Times New Roman" w:hAnsi="Times New Roman" w:cs="Times New Roman"/>
                <w:b/>
                <w:bCs/>
                <w:color w:val="000000"/>
                <w:sz w:val="24"/>
                <w:szCs w:val="24"/>
              </w:rPr>
            </w:pPr>
            <w:r w:rsidRPr="00A63B4B">
              <w:rPr>
                <w:rFonts w:ascii="Times New Roman" w:hAnsi="Times New Roman" w:cs="Times New Roman"/>
                <w:b/>
                <w:bCs/>
                <w:color w:val="000000"/>
                <w:sz w:val="24"/>
                <w:szCs w:val="24"/>
              </w:rPr>
              <w:t>18916</w:t>
            </w:r>
          </w:p>
        </w:tc>
        <w:tc>
          <w:tcPr>
            <w:tcW w:w="780" w:type="pct"/>
            <w:tcBorders>
              <w:bottom w:val="single" w:sz="4" w:space="0" w:color="auto"/>
            </w:tcBorders>
            <w:shd w:val="clear" w:color="auto" w:fill="auto"/>
            <w:vAlign w:val="center"/>
            <w:hideMark/>
          </w:tcPr>
          <w:p w:rsidR="001623E9" w:rsidRPr="00A63B4B" w:rsidRDefault="001623E9" w:rsidP="00A63B4B">
            <w:pPr>
              <w:spacing w:after="0" w:line="240" w:lineRule="auto"/>
              <w:jc w:val="center"/>
              <w:rPr>
                <w:rFonts w:ascii="Times New Roman" w:hAnsi="Times New Roman" w:cs="Times New Roman"/>
                <w:b/>
                <w:bCs/>
                <w:color w:val="000000"/>
                <w:sz w:val="24"/>
                <w:szCs w:val="24"/>
              </w:rPr>
            </w:pPr>
            <w:r w:rsidRPr="00A63B4B">
              <w:rPr>
                <w:rFonts w:ascii="Times New Roman" w:hAnsi="Times New Roman" w:cs="Times New Roman"/>
                <w:b/>
                <w:bCs/>
                <w:color w:val="000000"/>
                <w:sz w:val="24"/>
                <w:szCs w:val="24"/>
              </w:rPr>
              <w:t>28454</w:t>
            </w:r>
          </w:p>
        </w:tc>
        <w:tc>
          <w:tcPr>
            <w:tcW w:w="830" w:type="pct"/>
            <w:tcBorders>
              <w:bottom w:val="single" w:sz="4" w:space="0" w:color="auto"/>
            </w:tcBorders>
            <w:shd w:val="clear" w:color="auto" w:fill="auto"/>
            <w:vAlign w:val="center"/>
            <w:hideMark/>
          </w:tcPr>
          <w:p w:rsidR="001623E9" w:rsidRPr="00A63B4B" w:rsidRDefault="001623E9" w:rsidP="00A63B4B">
            <w:pPr>
              <w:spacing w:after="0" w:line="240" w:lineRule="auto"/>
              <w:jc w:val="center"/>
              <w:rPr>
                <w:rFonts w:ascii="Times New Roman" w:hAnsi="Times New Roman" w:cs="Times New Roman"/>
                <w:b/>
                <w:bCs/>
                <w:color w:val="000000"/>
                <w:sz w:val="24"/>
                <w:szCs w:val="24"/>
              </w:rPr>
            </w:pPr>
            <w:r w:rsidRPr="00A63B4B">
              <w:rPr>
                <w:rFonts w:ascii="Times New Roman" w:hAnsi="Times New Roman" w:cs="Times New Roman"/>
                <w:b/>
                <w:bCs/>
                <w:color w:val="000000"/>
                <w:sz w:val="24"/>
                <w:szCs w:val="24"/>
              </w:rPr>
              <w:t>47370</w:t>
            </w:r>
          </w:p>
        </w:tc>
        <w:tc>
          <w:tcPr>
            <w:tcW w:w="1026" w:type="pct"/>
            <w:tcBorders>
              <w:bottom w:val="single" w:sz="4" w:space="0" w:color="auto"/>
            </w:tcBorders>
            <w:shd w:val="clear" w:color="auto" w:fill="auto"/>
            <w:vAlign w:val="center"/>
            <w:hideMark/>
          </w:tcPr>
          <w:p w:rsidR="001623E9" w:rsidRPr="00A63B4B" w:rsidRDefault="001623E9" w:rsidP="00A63B4B">
            <w:pPr>
              <w:spacing w:after="0" w:line="240" w:lineRule="auto"/>
              <w:jc w:val="center"/>
              <w:rPr>
                <w:rFonts w:ascii="Times New Roman" w:hAnsi="Times New Roman" w:cs="Times New Roman"/>
                <w:b/>
                <w:bCs/>
                <w:color w:val="000000"/>
                <w:sz w:val="24"/>
                <w:szCs w:val="24"/>
              </w:rPr>
            </w:pPr>
            <w:r w:rsidRPr="00A63B4B">
              <w:rPr>
                <w:rFonts w:ascii="Times New Roman" w:hAnsi="Times New Roman" w:cs="Times New Roman"/>
                <w:b/>
                <w:bCs/>
                <w:color w:val="000000"/>
                <w:sz w:val="24"/>
                <w:szCs w:val="24"/>
              </w:rPr>
              <w:t>247</w:t>
            </w:r>
          </w:p>
        </w:tc>
        <w:tc>
          <w:tcPr>
            <w:tcW w:w="690" w:type="pct"/>
            <w:tcBorders>
              <w:bottom w:val="single" w:sz="4" w:space="0" w:color="auto"/>
            </w:tcBorders>
            <w:shd w:val="clear" w:color="auto" w:fill="auto"/>
            <w:vAlign w:val="center"/>
            <w:hideMark/>
          </w:tcPr>
          <w:p w:rsidR="001623E9" w:rsidRPr="00A63B4B" w:rsidRDefault="001623E9" w:rsidP="00A63B4B">
            <w:pPr>
              <w:spacing w:after="0" w:line="240" w:lineRule="auto"/>
              <w:jc w:val="center"/>
              <w:rPr>
                <w:rFonts w:ascii="Times New Roman" w:hAnsi="Times New Roman" w:cs="Times New Roman"/>
                <w:b/>
                <w:bCs/>
                <w:color w:val="000000"/>
                <w:sz w:val="24"/>
                <w:szCs w:val="24"/>
              </w:rPr>
            </w:pPr>
            <w:r w:rsidRPr="00A63B4B">
              <w:rPr>
                <w:rFonts w:ascii="Times New Roman" w:hAnsi="Times New Roman" w:cs="Times New Roman"/>
                <w:b/>
                <w:bCs/>
                <w:color w:val="000000"/>
                <w:sz w:val="24"/>
                <w:szCs w:val="24"/>
              </w:rPr>
              <w:t>192</w:t>
            </w:r>
          </w:p>
        </w:tc>
      </w:tr>
    </w:tbl>
    <w:p w:rsidR="0031564F" w:rsidRDefault="0031564F" w:rsidP="001623E9">
      <w:pPr>
        <w:spacing w:after="0"/>
        <w:ind w:left="720"/>
        <w:jc w:val="center"/>
        <w:rPr>
          <w:rFonts w:ascii="Times New Roman" w:hAnsi="Times New Roman" w:cs="Times New Roman"/>
          <w:b/>
          <w:bCs/>
        </w:rPr>
      </w:pPr>
    </w:p>
    <w:p w:rsidR="00AB2F1D" w:rsidRDefault="00AB2F1D" w:rsidP="00E22424">
      <w:pPr>
        <w:spacing w:after="0"/>
        <w:jc w:val="center"/>
        <w:rPr>
          <w:rFonts w:ascii="Times New Roman" w:hAnsi="Times New Roman" w:cs="Times New Roman"/>
          <w:b/>
          <w:bCs/>
        </w:rPr>
      </w:pPr>
    </w:p>
    <w:p w:rsidR="00C92202" w:rsidRPr="005E4667" w:rsidRDefault="00AB2F1D" w:rsidP="00A50CB1">
      <w:pPr>
        <w:pStyle w:val="BodyTextIndent2"/>
        <w:spacing w:after="0" w:line="360" w:lineRule="auto"/>
        <w:ind w:left="0"/>
        <w:jc w:val="center"/>
        <w:rPr>
          <w:rFonts w:ascii="Times New Roman" w:hAnsi="Times New Roman" w:cs="Times New Roman"/>
          <w:b/>
          <w:sz w:val="24"/>
          <w:szCs w:val="24"/>
        </w:rPr>
      </w:pPr>
      <w:r w:rsidRPr="00AB2F1D">
        <w:rPr>
          <w:rFonts w:ascii="Times New Roman" w:hAnsi="Times New Roman" w:cs="Times New Roman"/>
          <w:b/>
          <w:noProof/>
          <w:sz w:val="24"/>
          <w:szCs w:val="24"/>
          <w:lang w:val="en-IN" w:eastAsia="en-IN"/>
        </w:rPr>
        <w:lastRenderedPageBreak/>
        <w:drawing>
          <wp:inline distT="0" distB="0" distL="0" distR="0">
            <wp:extent cx="4524375" cy="3467100"/>
            <wp:effectExtent l="76200" t="19050" r="47625" b="0"/>
            <wp:docPr id="32"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2202" w:rsidRDefault="00562AA0" w:rsidP="00AF6339">
      <w:pPr>
        <w:ind w:left="900" w:hanging="900"/>
        <w:rPr>
          <w:rFonts w:ascii="Times New Roman" w:hAnsi="Times New Roman" w:cs="Times New Roman"/>
          <w:bCs/>
          <w:sz w:val="24"/>
          <w:szCs w:val="24"/>
        </w:rPr>
      </w:pPr>
      <w:r w:rsidRPr="0050159A">
        <w:rPr>
          <w:rFonts w:ascii="Times New Roman" w:hAnsi="Times New Roman" w:cs="Times New Roman"/>
          <w:noProof/>
          <w:sz w:val="24"/>
          <w:szCs w:val="24"/>
        </w:rPr>
        <w:t>Fig</w:t>
      </w:r>
      <w:r w:rsidR="005B7A42" w:rsidRPr="0050159A">
        <w:rPr>
          <w:rFonts w:ascii="Times New Roman" w:hAnsi="Times New Roman" w:cs="Times New Roman"/>
          <w:noProof/>
          <w:sz w:val="24"/>
          <w:szCs w:val="24"/>
        </w:rPr>
        <w:t>ure</w:t>
      </w:r>
      <w:r w:rsidR="00220B0A">
        <w:rPr>
          <w:rFonts w:ascii="Times New Roman" w:hAnsi="Times New Roman" w:cs="Times New Roman"/>
          <w:noProof/>
          <w:sz w:val="24"/>
          <w:szCs w:val="24"/>
        </w:rPr>
        <w:t xml:space="preserve"> </w:t>
      </w:r>
      <w:r w:rsidR="0007750C">
        <w:rPr>
          <w:rFonts w:ascii="Times New Roman" w:hAnsi="Times New Roman" w:cs="Times New Roman"/>
          <w:noProof/>
          <w:sz w:val="24"/>
          <w:szCs w:val="24"/>
        </w:rPr>
        <w:t>9</w:t>
      </w:r>
      <w:r w:rsidR="00C92202" w:rsidRPr="00800B5E">
        <w:rPr>
          <w:rFonts w:ascii="Times New Roman" w:hAnsi="Times New Roman" w:cs="Times New Roman"/>
          <w:b/>
          <w:noProof/>
          <w:sz w:val="24"/>
          <w:szCs w:val="24"/>
        </w:rPr>
        <w:t>:</w:t>
      </w:r>
      <w:r w:rsidR="00C92202" w:rsidRPr="00800B5E">
        <w:rPr>
          <w:rFonts w:ascii="Times New Roman" w:hAnsi="Times New Roman" w:cs="Times New Roman"/>
          <w:b/>
          <w:sz w:val="24"/>
          <w:szCs w:val="24"/>
        </w:rPr>
        <w:t xml:space="preserve"> </w:t>
      </w:r>
      <w:r w:rsidR="00C92202" w:rsidRPr="00800B5E">
        <w:rPr>
          <w:rFonts w:ascii="Times New Roman" w:hAnsi="Times New Roman" w:cs="Times New Roman"/>
          <w:bCs/>
          <w:sz w:val="24"/>
          <w:szCs w:val="24"/>
        </w:rPr>
        <w:t xml:space="preserve">Statistics of Clients seen in </w:t>
      </w:r>
      <w:r w:rsidR="00800B5E">
        <w:rPr>
          <w:rFonts w:ascii="Times New Roman" w:hAnsi="Times New Roman" w:cs="Times New Roman"/>
          <w:bCs/>
          <w:sz w:val="24"/>
          <w:szCs w:val="24"/>
        </w:rPr>
        <w:t>Medical records, Speech</w:t>
      </w:r>
      <w:r w:rsidR="00B72240">
        <w:rPr>
          <w:rFonts w:ascii="Times New Roman" w:hAnsi="Times New Roman" w:cs="Times New Roman"/>
          <w:bCs/>
          <w:sz w:val="24"/>
          <w:szCs w:val="24"/>
        </w:rPr>
        <w:t xml:space="preserve">-Language and </w:t>
      </w:r>
      <w:r w:rsidR="00800B5E">
        <w:rPr>
          <w:rFonts w:ascii="Times New Roman" w:hAnsi="Times New Roman" w:cs="Times New Roman"/>
          <w:bCs/>
          <w:sz w:val="24"/>
          <w:szCs w:val="24"/>
        </w:rPr>
        <w:t>Audio</w:t>
      </w:r>
      <w:r w:rsidR="00B72240">
        <w:rPr>
          <w:rFonts w:ascii="Times New Roman" w:hAnsi="Times New Roman" w:cs="Times New Roman"/>
          <w:bCs/>
          <w:sz w:val="24"/>
          <w:szCs w:val="24"/>
        </w:rPr>
        <w:t>logy</w:t>
      </w:r>
      <w:r w:rsidR="00ED5142">
        <w:rPr>
          <w:rFonts w:ascii="Times New Roman" w:hAnsi="Times New Roman" w:cs="Times New Roman"/>
          <w:bCs/>
          <w:sz w:val="24"/>
          <w:szCs w:val="24"/>
        </w:rPr>
        <w:t xml:space="preserve"> </w:t>
      </w:r>
      <w:r w:rsidR="00C92202" w:rsidRPr="00800B5E">
        <w:rPr>
          <w:rFonts w:ascii="Times New Roman" w:hAnsi="Times New Roman" w:cs="Times New Roman"/>
          <w:bCs/>
          <w:sz w:val="24"/>
          <w:szCs w:val="24"/>
        </w:rPr>
        <w:t xml:space="preserve">OPD from Apr 2009 – Mar </w:t>
      </w:r>
      <w:r w:rsidR="00657F04" w:rsidRPr="00800B5E">
        <w:rPr>
          <w:rFonts w:ascii="Times New Roman" w:hAnsi="Times New Roman" w:cs="Times New Roman"/>
          <w:bCs/>
          <w:sz w:val="24"/>
          <w:szCs w:val="24"/>
        </w:rPr>
        <w:t>20</w:t>
      </w:r>
      <w:r w:rsidR="00C92202" w:rsidRPr="00800B5E">
        <w:rPr>
          <w:rFonts w:ascii="Times New Roman" w:hAnsi="Times New Roman" w:cs="Times New Roman"/>
          <w:bCs/>
          <w:sz w:val="24"/>
          <w:szCs w:val="24"/>
        </w:rPr>
        <w:t>10</w:t>
      </w:r>
      <w:r w:rsidR="00ED5142">
        <w:rPr>
          <w:rFonts w:ascii="Times New Roman" w:hAnsi="Times New Roman" w:cs="Times New Roman"/>
          <w:bCs/>
          <w:sz w:val="24"/>
          <w:szCs w:val="24"/>
        </w:rPr>
        <w:t>.</w:t>
      </w:r>
    </w:p>
    <w:p w:rsidR="00D91597" w:rsidRPr="00800B5E" w:rsidRDefault="00D91597" w:rsidP="00ED5142">
      <w:pPr>
        <w:ind w:left="1350" w:hanging="1350"/>
        <w:rPr>
          <w:rFonts w:ascii="Times New Roman" w:hAnsi="Times New Roman" w:cs="Times New Roman"/>
          <w:b/>
          <w:bCs/>
          <w:sz w:val="24"/>
          <w:szCs w:val="24"/>
        </w:rPr>
      </w:pPr>
    </w:p>
    <w:p w:rsidR="001A0485" w:rsidRDefault="0090399B" w:rsidP="00910A37">
      <w:pPr>
        <w:spacing w:after="0" w:line="240" w:lineRule="auto"/>
        <w:ind w:left="990" w:hanging="990"/>
        <w:rPr>
          <w:rFonts w:ascii="Times New Roman" w:hAnsi="Times New Roman" w:cs="Times New Roman"/>
          <w:bCs/>
          <w:sz w:val="24"/>
          <w:szCs w:val="24"/>
        </w:rPr>
      </w:pPr>
      <w:r w:rsidRPr="00800B5E">
        <w:rPr>
          <w:rFonts w:ascii="Times New Roman" w:hAnsi="Times New Roman" w:cs="Times New Roman"/>
          <w:bCs/>
          <w:sz w:val="24"/>
          <w:szCs w:val="24"/>
        </w:rPr>
        <w:t>Table</w:t>
      </w:r>
      <w:r w:rsidR="00220B0A">
        <w:rPr>
          <w:rFonts w:ascii="Times New Roman" w:hAnsi="Times New Roman" w:cs="Times New Roman"/>
          <w:bCs/>
          <w:sz w:val="24"/>
          <w:szCs w:val="24"/>
        </w:rPr>
        <w:t xml:space="preserve"> </w:t>
      </w:r>
      <w:r w:rsidR="00143FFF">
        <w:rPr>
          <w:rFonts w:ascii="Times New Roman" w:hAnsi="Times New Roman" w:cs="Times New Roman"/>
          <w:bCs/>
          <w:sz w:val="24"/>
          <w:szCs w:val="24"/>
        </w:rPr>
        <w:t>2</w:t>
      </w:r>
      <w:r w:rsidR="00B72240">
        <w:rPr>
          <w:rFonts w:ascii="Times New Roman" w:hAnsi="Times New Roman" w:cs="Times New Roman"/>
          <w:bCs/>
          <w:sz w:val="24"/>
          <w:szCs w:val="24"/>
        </w:rPr>
        <w:t>3</w:t>
      </w:r>
      <w:r w:rsidR="00910A37">
        <w:rPr>
          <w:rFonts w:ascii="Times New Roman" w:hAnsi="Times New Roman" w:cs="Times New Roman"/>
          <w:bCs/>
          <w:sz w:val="24"/>
          <w:szCs w:val="24"/>
        </w:rPr>
        <w:t>:</w:t>
      </w:r>
      <w:r w:rsidR="0050159A">
        <w:rPr>
          <w:rFonts w:ascii="Times New Roman" w:hAnsi="Times New Roman" w:cs="Times New Roman"/>
          <w:bCs/>
          <w:sz w:val="24"/>
          <w:szCs w:val="24"/>
        </w:rPr>
        <w:t xml:space="preserve"> </w:t>
      </w:r>
      <w:r w:rsidRPr="00C0671F">
        <w:rPr>
          <w:rFonts w:ascii="Times New Roman" w:hAnsi="Times New Roman" w:cs="Times New Roman"/>
          <w:bCs/>
          <w:sz w:val="24"/>
          <w:szCs w:val="24"/>
        </w:rPr>
        <w:t>Disorders-wise distribution of diagnostic cases seen in OPD-Speech</w:t>
      </w:r>
      <w:r w:rsidR="00657F04">
        <w:rPr>
          <w:rFonts w:ascii="Times New Roman" w:hAnsi="Times New Roman" w:cs="Times New Roman"/>
          <w:bCs/>
          <w:sz w:val="24"/>
          <w:szCs w:val="24"/>
        </w:rPr>
        <w:t xml:space="preserve"> </w:t>
      </w:r>
      <w:r w:rsidR="00275454">
        <w:rPr>
          <w:rFonts w:ascii="Times New Roman" w:hAnsi="Times New Roman" w:cs="Times New Roman"/>
          <w:bCs/>
          <w:sz w:val="24"/>
          <w:szCs w:val="24"/>
        </w:rPr>
        <w:t>L</w:t>
      </w:r>
      <w:r w:rsidRPr="00C0671F">
        <w:rPr>
          <w:rFonts w:ascii="Times New Roman" w:hAnsi="Times New Roman" w:cs="Times New Roman"/>
          <w:bCs/>
          <w:sz w:val="24"/>
          <w:szCs w:val="24"/>
        </w:rPr>
        <w:t>anguage</w:t>
      </w:r>
      <w:r w:rsidR="00275454">
        <w:rPr>
          <w:rFonts w:ascii="Times New Roman" w:hAnsi="Times New Roman" w:cs="Times New Roman"/>
          <w:bCs/>
          <w:sz w:val="24"/>
          <w:szCs w:val="24"/>
        </w:rPr>
        <w:t xml:space="preserve"> Pathology</w:t>
      </w:r>
      <w:r w:rsidR="00910A37">
        <w:rPr>
          <w:rFonts w:ascii="Times New Roman" w:hAnsi="Times New Roman" w:cs="Times New Roman"/>
          <w:bCs/>
          <w:sz w:val="24"/>
          <w:szCs w:val="24"/>
        </w:rPr>
        <w:t>.</w:t>
      </w:r>
    </w:p>
    <w:p w:rsidR="00910A37" w:rsidRPr="00C0671F" w:rsidRDefault="00910A37" w:rsidP="0090399B">
      <w:pPr>
        <w:spacing w:after="0" w:line="240" w:lineRule="auto"/>
        <w:jc w:val="center"/>
        <w:rPr>
          <w:rFonts w:ascii="Times New Roman" w:hAnsi="Times New Roman" w:cs="Times New Roman"/>
          <w:b/>
          <w:bCs/>
          <w:sz w:val="24"/>
          <w:szCs w:val="24"/>
        </w:rPr>
      </w:pPr>
    </w:p>
    <w:tbl>
      <w:tblPr>
        <w:tblStyle w:val="TableGrid"/>
        <w:tblW w:w="573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
        <w:gridCol w:w="550"/>
        <w:gridCol w:w="550"/>
        <w:gridCol w:w="305"/>
        <w:gridCol w:w="76"/>
        <w:gridCol w:w="467"/>
        <w:gridCol w:w="467"/>
        <w:gridCol w:w="386"/>
        <w:gridCol w:w="78"/>
        <w:gridCol w:w="467"/>
        <w:gridCol w:w="467"/>
        <w:gridCol w:w="308"/>
        <w:gridCol w:w="75"/>
        <w:gridCol w:w="468"/>
        <w:gridCol w:w="468"/>
        <w:gridCol w:w="310"/>
        <w:gridCol w:w="79"/>
        <w:gridCol w:w="485"/>
        <w:gridCol w:w="343"/>
        <w:gridCol w:w="68"/>
        <w:gridCol w:w="468"/>
        <w:gridCol w:w="468"/>
        <w:gridCol w:w="312"/>
        <w:gridCol w:w="72"/>
        <w:gridCol w:w="581"/>
      </w:tblGrid>
      <w:tr w:rsidR="00210FD6" w:rsidRPr="00210FD6" w:rsidTr="00BB3905">
        <w:trPr>
          <w:trHeight w:val="620"/>
          <w:jc w:val="center"/>
        </w:trPr>
        <w:tc>
          <w:tcPr>
            <w:tcW w:w="493" w:type="pct"/>
            <w:tcBorders>
              <w:top w:val="single" w:sz="4" w:space="0" w:color="auto"/>
              <w:bottom w:val="single" w:sz="4" w:space="0" w:color="auto"/>
            </w:tcBorders>
          </w:tcPr>
          <w:p w:rsidR="00D55D86" w:rsidRPr="00671282" w:rsidRDefault="00D55D86" w:rsidP="00C92202">
            <w:pPr>
              <w:jc w:val="center"/>
              <w:rPr>
                <w:rFonts w:ascii="Times New Roman" w:hAnsi="Times New Roman" w:cs="Times New Roman"/>
                <w:bCs/>
                <w:sz w:val="16"/>
                <w:szCs w:val="16"/>
              </w:rPr>
            </w:pPr>
            <w:r w:rsidRPr="00671282">
              <w:rPr>
                <w:rFonts w:ascii="Times New Roman" w:hAnsi="Times New Roman" w:cs="Times New Roman"/>
                <w:bCs/>
                <w:sz w:val="16"/>
                <w:szCs w:val="16"/>
              </w:rPr>
              <w:t>Disorders</w:t>
            </w:r>
          </w:p>
        </w:tc>
        <w:tc>
          <w:tcPr>
            <w:tcW w:w="767" w:type="pct"/>
            <w:gridSpan w:val="3"/>
            <w:tcBorders>
              <w:top w:val="single" w:sz="4" w:space="0" w:color="auto"/>
              <w:bottom w:val="single" w:sz="4" w:space="0" w:color="auto"/>
            </w:tcBorders>
          </w:tcPr>
          <w:p w:rsidR="00D55D86" w:rsidRPr="00671282" w:rsidRDefault="00D55D86" w:rsidP="00C92202">
            <w:pPr>
              <w:jc w:val="center"/>
              <w:rPr>
                <w:rFonts w:ascii="Times New Roman" w:hAnsi="Times New Roman" w:cs="Times New Roman"/>
                <w:bCs/>
                <w:sz w:val="16"/>
                <w:szCs w:val="16"/>
              </w:rPr>
            </w:pPr>
            <w:r w:rsidRPr="00671282">
              <w:rPr>
                <w:rFonts w:ascii="Times New Roman" w:hAnsi="Times New Roman" w:cs="Times New Roman"/>
                <w:bCs/>
                <w:sz w:val="16"/>
                <w:szCs w:val="16"/>
              </w:rPr>
              <w:t>Language Disorders</w:t>
            </w:r>
          </w:p>
        </w:tc>
        <w:tc>
          <w:tcPr>
            <w:tcW w:w="764" w:type="pct"/>
            <w:gridSpan w:val="4"/>
            <w:tcBorders>
              <w:top w:val="single" w:sz="4" w:space="0" w:color="auto"/>
              <w:bottom w:val="single" w:sz="4" w:space="0" w:color="auto"/>
            </w:tcBorders>
          </w:tcPr>
          <w:p w:rsidR="00D55D86" w:rsidRPr="00671282" w:rsidRDefault="00D55D86" w:rsidP="00C92202">
            <w:pPr>
              <w:jc w:val="center"/>
              <w:rPr>
                <w:rFonts w:ascii="Times New Roman" w:hAnsi="Times New Roman" w:cs="Times New Roman"/>
                <w:bCs/>
                <w:sz w:val="16"/>
                <w:szCs w:val="16"/>
              </w:rPr>
            </w:pPr>
            <w:r w:rsidRPr="00671282">
              <w:rPr>
                <w:rFonts w:ascii="Times New Roman" w:hAnsi="Times New Roman" w:cs="Times New Roman"/>
                <w:bCs/>
                <w:sz w:val="16"/>
                <w:szCs w:val="16"/>
              </w:rPr>
              <w:t>Voice Disorders</w:t>
            </w:r>
          </w:p>
        </w:tc>
        <w:tc>
          <w:tcPr>
            <w:tcW w:w="722" w:type="pct"/>
            <w:gridSpan w:val="4"/>
            <w:tcBorders>
              <w:top w:val="single" w:sz="4" w:space="0" w:color="auto"/>
              <w:bottom w:val="single" w:sz="4" w:space="0" w:color="auto"/>
            </w:tcBorders>
          </w:tcPr>
          <w:p w:rsidR="00D55D86" w:rsidRPr="00671282" w:rsidRDefault="00D55D86" w:rsidP="00C92202">
            <w:pPr>
              <w:jc w:val="center"/>
              <w:rPr>
                <w:rFonts w:ascii="Times New Roman" w:hAnsi="Times New Roman" w:cs="Times New Roman"/>
                <w:bCs/>
                <w:sz w:val="16"/>
                <w:szCs w:val="16"/>
              </w:rPr>
            </w:pPr>
            <w:r w:rsidRPr="00671282">
              <w:rPr>
                <w:rFonts w:ascii="Times New Roman" w:hAnsi="Times New Roman" w:cs="Times New Roman"/>
                <w:bCs/>
                <w:sz w:val="16"/>
                <w:szCs w:val="16"/>
              </w:rPr>
              <w:t>Fluency Disorders</w:t>
            </w:r>
          </w:p>
        </w:tc>
        <w:tc>
          <w:tcPr>
            <w:tcW w:w="721" w:type="pct"/>
            <w:gridSpan w:val="4"/>
            <w:tcBorders>
              <w:top w:val="single" w:sz="4" w:space="0" w:color="auto"/>
              <w:bottom w:val="single" w:sz="4" w:space="0" w:color="auto"/>
            </w:tcBorders>
          </w:tcPr>
          <w:p w:rsidR="00D55D86" w:rsidRPr="00671282" w:rsidRDefault="00D55D86" w:rsidP="00C92202">
            <w:pPr>
              <w:jc w:val="center"/>
              <w:rPr>
                <w:rFonts w:ascii="Times New Roman" w:hAnsi="Times New Roman" w:cs="Times New Roman"/>
                <w:bCs/>
                <w:sz w:val="16"/>
                <w:szCs w:val="16"/>
              </w:rPr>
            </w:pPr>
            <w:r w:rsidRPr="00671282">
              <w:rPr>
                <w:rFonts w:ascii="Times New Roman" w:hAnsi="Times New Roman" w:cs="Times New Roman"/>
                <w:bCs/>
                <w:sz w:val="16"/>
                <w:szCs w:val="16"/>
              </w:rPr>
              <w:t>Articulation Disorders</w:t>
            </w:r>
          </w:p>
        </w:tc>
        <w:tc>
          <w:tcPr>
            <w:tcW w:w="495" w:type="pct"/>
            <w:gridSpan w:val="3"/>
            <w:tcBorders>
              <w:top w:val="single" w:sz="4" w:space="0" w:color="auto"/>
              <w:bottom w:val="single" w:sz="4" w:space="0" w:color="auto"/>
            </w:tcBorders>
          </w:tcPr>
          <w:p w:rsidR="00D55D86" w:rsidRPr="00671282" w:rsidRDefault="00D55D86" w:rsidP="00C92202">
            <w:pPr>
              <w:jc w:val="center"/>
              <w:rPr>
                <w:rFonts w:ascii="Times New Roman" w:hAnsi="Times New Roman" w:cs="Times New Roman"/>
                <w:bCs/>
                <w:sz w:val="16"/>
                <w:szCs w:val="16"/>
              </w:rPr>
            </w:pPr>
            <w:r w:rsidRPr="00671282">
              <w:rPr>
                <w:rFonts w:ascii="Times New Roman" w:hAnsi="Times New Roman" w:cs="Times New Roman"/>
                <w:bCs/>
                <w:sz w:val="16"/>
                <w:szCs w:val="16"/>
              </w:rPr>
              <w:t>Multiple Disorders</w:t>
            </w:r>
          </w:p>
        </w:tc>
        <w:tc>
          <w:tcPr>
            <w:tcW w:w="718" w:type="pct"/>
            <w:gridSpan w:val="4"/>
            <w:tcBorders>
              <w:top w:val="single" w:sz="4" w:space="0" w:color="auto"/>
              <w:bottom w:val="single" w:sz="4" w:space="0" w:color="auto"/>
            </w:tcBorders>
          </w:tcPr>
          <w:p w:rsidR="00D55D86" w:rsidRPr="00671282" w:rsidRDefault="00D55D86" w:rsidP="00D55D86">
            <w:pPr>
              <w:jc w:val="center"/>
              <w:rPr>
                <w:rFonts w:ascii="Times New Roman" w:hAnsi="Times New Roman" w:cs="Times New Roman"/>
                <w:bCs/>
                <w:sz w:val="16"/>
                <w:szCs w:val="16"/>
              </w:rPr>
            </w:pPr>
            <w:r w:rsidRPr="00671282">
              <w:rPr>
                <w:rFonts w:ascii="Times New Roman" w:hAnsi="Times New Roman" w:cs="Times New Roman"/>
                <w:bCs/>
                <w:sz w:val="16"/>
                <w:szCs w:val="16"/>
              </w:rPr>
              <w:t>Normal</w:t>
            </w:r>
          </w:p>
        </w:tc>
        <w:tc>
          <w:tcPr>
            <w:tcW w:w="319" w:type="pct"/>
            <w:gridSpan w:val="2"/>
            <w:tcBorders>
              <w:top w:val="single" w:sz="4" w:space="0" w:color="auto"/>
              <w:bottom w:val="single" w:sz="4" w:space="0" w:color="auto"/>
            </w:tcBorders>
          </w:tcPr>
          <w:p w:rsidR="00D55D86" w:rsidRPr="00210FD6" w:rsidRDefault="00D55D86" w:rsidP="00C92202">
            <w:pPr>
              <w:jc w:val="center"/>
              <w:rPr>
                <w:rFonts w:ascii="Times New Roman" w:hAnsi="Times New Roman" w:cs="Times New Roman"/>
                <w:b/>
                <w:bCs/>
                <w:sz w:val="16"/>
                <w:szCs w:val="16"/>
              </w:rPr>
            </w:pPr>
          </w:p>
        </w:tc>
      </w:tr>
      <w:tr w:rsidR="00800B5E" w:rsidRPr="00210FD6" w:rsidTr="00BB3905">
        <w:trPr>
          <w:jc w:val="center"/>
        </w:trPr>
        <w:tc>
          <w:tcPr>
            <w:tcW w:w="493" w:type="pct"/>
            <w:tcBorders>
              <w:top w:val="single" w:sz="4" w:space="0" w:color="auto"/>
            </w:tcBorders>
          </w:tcPr>
          <w:p w:rsidR="001A0485" w:rsidRPr="00210FD6" w:rsidRDefault="001A0485" w:rsidP="009D5857">
            <w:pPr>
              <w:rPr>
                <w:rFonts w:ascii="Times New Roman" w:hAnsi="Times New Roman" w:cs="Times New Roman"/>
                <w:b/>
                <w:bCs/>
                <w:sz w:val="16"/>
                <w:szCs w:val="16"/>
              </w:rPr>
            </w:pPr>
            <w:r w:rsidRPr="00210FD6">
              <w:rPr>
                <w:rFonts w:ascii="Times New Roman" w:hAnsi="Times New Roman" w:cs="Times New Roman"/>
                <w:b/>
                <w:bCs/>
                <w:sz w:val="16"/>
                <w:szCs w:val="16"/>
              </w:rPr>
              <w:t>Months</w:t>
            </w:r>
          </w:p>
        </w:tc>
        <w:tc>
          <w:tcPr>
            <w:tcW w:w="300" w:type="pct"/>
            <w:tcBorders>
              <w:top w:val="single" w:sz="4" w:space="0" w:color="auto"/>
            </w:tcBorders>
          </w:tcPr>
          <w:p w:rsidR="001A0485" w:rsidRPr="00210FD6" w:rsidRDefault="001A0485"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C</w:t>
            </w:r>
          </w:p>
        </w:tc>
        <w:tc>
          <w:tcPr>
            <w:tcW w:w="300" w:type="pct"/>
            <w:tcBorders>
              <w:top w:val="single" w:sz="4" w:space="0" w:color="auto"/>
            </w:tcBorders>
          </w:tcPr>
          <w:p w:rsidR="001A0485" w:rsidRPr="00210FD6" w:rsidRDefault="001A0485"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A</w:t>
            </w:r>
          </w:p>
        </w:tc>
        <w:tc>
          <w:tcPr>
            <w:tcW w:w="210" w:type="pct"/>
            <w:gridSpan w:val="2"/>
            <w:tcBorders>
              <w:top w:val="single" w:sz="4" w:space="0" w:color="auto"/>
            </w:tcBorders>
          </w:tcPr>
          <w:p w:rsidR="001A0485" w:rsidRPr="00210FD6" w:rsidRDefault="001A0485"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G</w:t>
            </w:r>
          </w:p>
        </w:tc>
        <w:tc>
          <w:tcPr>
            <w:tcW w:w="255" w:type="pct"/>
            <w:tcBorders>
              <w:top w:val="single" w:sz="4" w:space="0" w:color="auto"/>
            </w:tcBorders>
          </w:tcPr>
          <w:p w:rsidR="001A0485" w:rsidRPr="00210FD6" w:rsidRDefault="001A0485"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C</w:t>
            </w:r>
          </w:p>
        </w:tc>
        <w:tc>
          <w:tcPr>
            <w:tcW w:w="255" w:type="pct"/>
            <w:tcBorders>
              <w:top w:val="single" w:sz="4" w:space="0" w:color="auto"/>
            </w:tcBorders>
          </w:tcPr>
          <w:p w:rsidR="001A0485" w:rsidRPr="00210FD6" w:rsidRDefault="001A0485"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A</w:t>
            </w:r>
          </w:p>
        </w:tc>
        <w:tc>
          <w:tcPr>
            <w:tcW w:w="255" w:type="pct"/>
            <w:gridSpan w:val="2"/>
            <w:tcBorders>
              <w:top w:val="single" w:sz="4" w:space="0" w:color="auto"/>
            </w:tcBorders>
          </w:tcPr>
          <w:p w:rsidR="001A0485" w:rsidRPr="00210FD6" w:rsidRDefault="001A0485"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G</w:t>
            </w:r>
          </w:p>
        </w:tc>
        <w:tc>
          <w:tcPr>
            <w:tcW w:w="255" w:type="pct"/>
            <w:tcBorders>
              <w:top w:val="single" w:sz="4" w:space="0" w:color="auto"/>
            </w:tcBorders>
          </w:tcPr>
          <w:p w:rsidR="001A0485" w:rsidRPr="00210FD6" w:rsidRDefault="001A0485"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C</w:t>
            </w:r>
          </w:p>
        </w:tc>
        <w:tc>
          <w:tcPr>
            <w:tcW w:w="255" w:type="pct"/>
            <w:tcBorders>
              <w:top w:val="single" w:sz="4" w:space="0" w:color="auto"/>
            </w:tcBorders>
          </w:tcPr>
          <w:p w:rsidR="001A0485" w:rsidRPr="00210FD6" w:rsidRDefault="001A0485"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A</w:t>
            </w:r>
          </w:p>
        </w:tc>
        <w:tc>
          <w:tcPr>
            <w:tcW w:w="210" w:type="pct"/>
            <w:gridSpan w:val="2"/>
            <w:tcBorders>
              <w:top w:val="single" w:sz="4" w:space="0" w:color="auto"/>
            </w:tcBorders>
          </w:tcPr>
          <w:p w:rsidR="001A0485" w:rsidRPr="00210FD6" w:rsidRDefault="001A0485" w:rsidP="00F269FF">
            <w:pPr>
              <w:jc w:val="center"/>
              <w:rPr>
                <w:rFonts w:ascii="Times New Roman" w:hAnsi="Times New Roman" w:cs="Times New Roman"/>
                <w:b/>
                <w:bCs/>
                <w:sz w:val="16"/>
                <w:szCs w:val="16"/>
              </w:rPr>
            </w:pPr>
            <w:r w:rsidRPr="00210FD6">
              <w:rPr>
                <w:rFonts w:ascii="Times New Roman" w:hAnsi="Times New Roman" w:cs="Times New Roman"/>
                <w:b/>
                <w:bCs/>
                <w:sz w:val="16"/>
                <w:szCs w:val="16"/>
              </w:rPr>
              <w:t>G</w:t>
            </w:r>
          </w:p>
        </w:tc>
        <w:tc>
          <w:tcPr>
            <w:tcW w:w="255" w:type="pct"/>
            <w:tcBorders>
              <w:top w:val="single" w:sz="4" w:space="0" w:color="auto"/>
            </w:tcBorders>
          </w:tcPr>
          <w:p w:rsidR="001A0485" w:rsidRPr="00210FD6" w:rsidRDefault="001A0485"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C</w:t>
            </w:r>
          </w:p>
        </w:tc>
        <w:tc>
          <w:tcPr>
            <w:tcW w:w="255" w:type="pct"/>
            <w:tcBorders>
              <w:top w:val="single" w:sz="4" w:space="0" w:color="auto"/>
            </w:tcBorders>
          </w:tcPr>
          <w:p w:rsidR="001A0485" w:rsidRPr="00210FD6" w:rsidRDefault="001A0485"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A</w:t>
            </w:r>
          </w:p>
        </w:tc>
        <w:tc>
          <w:tcPr>
            <w:tcW w:w="213" w:type="pct"/>
            <w:gridSpan w:val="2"/>
            <w:tcBorders>
              <w:top w:val="single" w:sz="4" w:space="0" w:color="auto"/>
            </w:tcBorders>
          </w:tcPr>
          <w:p w:rsidR="001A0485" w:rsidRPr="00210FD6" w:rsidRDefault="001A0485"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G</w:t>
            </w:r>
          </w:p>
        </w:tc>
        <w:tc>
          <w:tcPr>
            <w:tcW w:w="264" w:type="pct"/>
            <w:tcBorders>
              <w:top w:val="single" w:sz="4" w:space="0" w:color="auto"/>
            </w:tcBorders>
          </w:tcPr>
          <w:p w:rsidR="001A0485" w:rsidRPr="00210FD6" w:rsidRDefault="00852BE1"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C</w:t>
            </w:r>
          </w:p>
        </w:tc>
        <w:tc>
          <w:tcPr>
            <w:tcW w:w="225" w:type="pct"/>
            <w:gridSpan w:val="2"/>
            <w:tcBorders>
              <w:top w:val="single" w:sz="4" w:space="0" w:color="auto"/>
            </w:tcBorders>
          </w:tcPr>
          <w:p w:rsidR="001A0485" w:rsidRPr="00210FD6" w:rsidRDefault="00852BE1"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A</w:t>
            </w:r>
          </w:p>
        </w:tc>
        <w:tc>
          <w:tcPr>
            <w:tcW w:w="255" w:type="pct"/>
            <w:tcBorders>
              <w:top w:val="single" w:sz="4" w:space="0" w:color="auto"/>
            </w:tcBorders>
          </w:tcPr>
          <w:p w:rsidR="001A0485" w:rsidRPr="00210FD6" w:rsidRDefault="00852BE1"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C</w:t>
            </w:r>
          </w:p>
        </w:tc>
        <w:tc>
          <w:tcPr>
            <w:tcW w:w="255" w:type="pct"/>
            <w:tcBorders>
              <w:top w:val="single" w:sz="4" w:space="0" w:color="auto"/>
            </w:tcBorders>
          </w:tcPr>
          <w:p w:rsidR="001A0485" w:rsidRPr="00210FD6" w:rsidRDefault="00852BE1"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A</w:t>
            </w:r>
          </w:p>
        </w:tc>
        <w:tc>
          <w:tcPr>
            <w:tcW w:w="210" w:type="pct"/>
            <w:gridSpan w:val="2"/>
            <w:tcBorders>
              <w:top w:val="single" w:sz="4" w:space="0" w:color="auto"/>
            </w:tcBorders>
          </w:tcPr>
          <w:p w:rsidR="001A0485" w:rsidRPr="00210FD6" w:rsidRDefault="00852BE1"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G</w:t>
            </w:r>
          </w:p>
        </w:tc>
        <w:tc>
          <w:tcPr>
            <w:tcW w:w="259" w:type="pct"/>
            <w:tcBorders>
              <w:top w:val="single" w:sz="4" w:space="0" w:color="auto"/>
            </w:tcBorders>
          </w:tcPr>
          <w:p w:rsidR="001A0485" w:rsidRPr="00210FD6" w:rsidRDefault="00D07D5A" w:rsidP="00C92202">
            <w:pPr>
              <w:jc w:val="center"/>
              <w:rPr>
                <w:rFonts w:ascii="Times New Roman" w:hAnsi="Times New Roman" w:cs="Times New Roman"/>
                <w:b/>
                <w:bCs/>
                <w:sz w:val="16"/>
                <w:szCs w:val="16"/>
              </w:rPr>
            </w:pPr>
            <w:r w:rsidRPr="00210FD6">
              <w:rPr>
                <w:rFonts w:ascii="Times New Roman" w:hAnsi="Times New Roman" w:cs="Times New Roman"/>
                <w:b/>
                <w:bCs/>
                <w:sz w:val="16"/>
                <w:szCs w:val="16"/>
              </w:rPr>
              <w:t>Total</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 xml:space="preserve">April </w:t>
            </w:r>
          </w:p>
        </w:tc>
        <w:tc>
          <w:tcPr>
            <w:tcW w:w="300" w:type="pct"/>
            <w:vAlign w:val="center"/>
          </w:tcPr>
          <w:p w:rsidR="00D07D5A" w:rsidRPr="00210FD6" w:rsidRDefault="00D07D5A" w:rsidP="00F269FF">
            <w:pPr>
              <w:ind w:left="-32" w:firstLine="32"/>
              <w:jc w:val="center"/>
              <w:rPr>
                <w:rFonts w:ascii="Times New Roman" w:hAnsi="Times New Roman" w:cs="Times New Roman"/>
                <w:bCs/>
                <w:color w:val="000000"/>
                <w:sz w:val="16"/>
                <w:szCs w:val="16"/>
              </w:rPr>
            </w:pPr>
            <w:r w:rsidRPr="00210FD6">
              <w:rPr>
                <w:rFonts w:ascii="Times New Roman" w:hAnsi="Times New Roman" w:cs="Times New Roman"/>
                <w:bCs/>
                <w:color w:val="000000"/>
                <w:sz w:val="16"/>
                <w:szCs w:val="16"/>
              </w:rPr>
              <w:t>325</w:t>
            </w:r>
          </w:p>
        </w:tc>
        <w:tc>
          <w:tcPr>
            <w:tcW w:w="300" w:type="pct"/>
            <w:vAlign w:val="center"/>
          </w:tcPr>
          <w:p w:rsidR="00D07D5A" w:rsidRPr="00210FD6" w:rsidRDefault="00D07D5A" w:rsidP="00F269FF">
            <w:pPr>
              <w:ind w:left="-32" w:firstLine="32"/>
              <w:jc w:val="center"/>
              <w:rPr>
                <w:rFonts w:ascii="Times New Roman" w:hAnsi="Times New Roman" w:cs="Times New Roman"/>
                <w:bCs/>
                <w:color w:val="000000"/>
                <w:sz w:val="16"/>
                <w:szCs w:val="16"/>
              </w:rPr>
            </w:pPr>
            <w:r w:rsidRPr="00210FD6">
              <w:rPr>
                <w:rFonts w:ascii="Times New Roman" w:hAnsi="Times New Roman" w:cs="Times New Roman"/>
                <w:bCs/>
                <w:color w:val="000000"/>
                <w:sz w:val="16"/>
                <w:szCs w:val="16"/>
              </w:rPr>
              <w:t>68</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9</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27</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46</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59</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3</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3</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614</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May</w:t>
            </w:r>
          </w:p>
        </w:tc>
        <w:tc>
          <w:tcPr>
            <w:tcW w:w="300" w:type="pct"/>
            <w:vAlign w:val="center"/>
          </w:tcPr>
          <w:p w:rsidR="00D07D5A" w:rsidRPr="00210FD6" w:rsidRDefault="00D07D5A" w:rsidP="00F269FF">
            <w:pPr>
              <w:ind w:left="-32" w:firstLine="32"/>
              <w:jc w:val="center"/>
              <w:rPr>
                <w:rFonts w:ascii="Times New Roman" w:hAnsi="Times New Roman" w:cs="Times New Roman"/>
                <w:bCs/>
                <w:color w:val="000000"/>
                <w:sz w:val="16"/>
                <w:szCs w:val="16"/>
              </w:rPr>
            </w:pPr>
            <w:r w:rsidRPr="00210FD6">
              <w:rPr>
                <w:rFonts w:ascii="Times New Roman" w:hAnsi="Times New Roman" w:cs="Times New Roman"/>
                <w:bCs/>
                <w:color w:val="000000"/>
                <w:sz w:val="16"/>
                <w:szCs w:val="16"/>
              </w:rPr>
              <w:t>472</w:t>
            </w:r>
          </w:p>
        </w:tc>
        <w:tc>
          <w:tcPr>
            <w:tcW w:w="300" w:type="pct"/>
            <w:vAlign w:val="center"/>
          </w:tcPr>
          <w:p w:rsidR="00D07D5A" w:rsidRPr="00210FD6" w:rsidRDefault="00D07D5A" w:rsidP="00F269FF">
            <w:pPr>
              <w:ind w:left="-32" w:firstLine="32"/>
              <w:jc w:val="center"/>
              <w:rPr>
                <w:rFonts w:ascii="Times New Roman" w:hAnsi="Times New Roman" w:cs="Times New Roman"/>
                <w:bCs/>
                <w:color w:val="000000"/>
                <w:sz w:val="16"/>
                <w:szCs w:val="16"/>
              </w:rPr>
            </w:pPr>
            <w:r w:rsidRPr="00210FD6">
              <w:rPr>
                <w:rFonts w:ascii="Times New Roman" w:hAnsi="Times New Roman" w:cs="Times New Roman"/>
                <w:bCs/>
                <w:color w:val="000000"/>
                <w:sz w:val="16"/>
                <w:szCs w:val="16"/>
              </w:rPr>
              <w:t>75</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9</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48</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81</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17</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48</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16</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802</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June</w:t>
            </w:r>
          </w:p>
        </w:tc>
        <w:tc>
          <w:tcPr>
            <w:tcW w:w="300" w:type="pct"/>
            <w:vAlign w:val="center"/>
          </w:tcPr>
          <w:p w:rsidR="00D07D5A" w:rsidRPr="00210FD6" w:rsidRDefault="00D07D5A" w:rsidP="00F269FF">
            <w:pPr>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390</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138</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5</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31</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7</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5</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12</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719</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July</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366</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147</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33</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9</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14</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25</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18</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3</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25</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3</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717</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Aug</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309</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121</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21</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27</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12</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17</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605</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Sep</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227</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87</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5</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02</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23</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37</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14</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9</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472</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Oct</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301</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78</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12</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18</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27</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34</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17</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5</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23</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16</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17</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592</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Nov</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286</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96</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32</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7</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12</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17</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528</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Dec</w:t>
            </w:r>
          </w:p>
        </w:tc>
        <w:tc>
          <w:tcPr>
            <w:tcW w:w="300" w:type="pct"/>
            <w:vAlign w:val="center"/>
          </w:tcPr>
          <w:p w:rsidR="00D07D5A" w:rsidRPr="00210FD6" w:rsidRDefault="00D07D5A" w:rsidP="00F269FF">
            <w:pPr>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300</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109</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8</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28</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9</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31</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3</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7</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5</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14</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596</w:t>
            </w:r>
          </w:p>
        </w:tc>
      </w:tr>
      <w:tr w:rsidR="00800B5E" w:rsidRPr="00210FD6" w:rsidTr="00BB3905">
        <w:trPr>
          <w:trHeight w:val="242"/>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Jan</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285</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91</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12</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24</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22</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16</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15</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17</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18</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4</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572</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Feb</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310</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72</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14</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9</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15</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90399B">
            <w:pPr>
              <w:jc w:val="center"/>
              <w:rPr>
                <w:rFonts w:ascii="Times New Roman" w:hAnsi="Times New Roman" w:cs="Times New Roman"/>
                <w:bCs/>
                <w:sz w:val="16"/>
                <w:szCs w:val="16"/>
              </w:rPr>
            </w:pPr>
            <w:r w:rsidRPr="00210FD6">
              <w:rPr>
                <w:rFonts w:ascii="Times New Roman" w:hAnsi="Times New Roman" w:cs="Times New Roman"/>
                <w:bCs/>
                <w:sz w:val="16"/>
                <w:szCs w:val="16"/>
              </w:rPr>
              <w:t>21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6</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7</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9" w:type="pct"/>
          </w:tcPr>
          <w:p w:rsidR="00D07D5A" w:rsidRPr="00210FD6" w:rsidRDefault="00D07D5A" w:rsidP="0090399B">
            <w:pPr>
              <w:jc w:val="center"/>
              <w:rPr>
                <w:rFonts w:ascii="Times New Roman" w:hAnsi="Times New Roman" w:cs="Times New Roman"/>
                <w:b/>
                <w:bCs/>
                <w:sz w:val="16"/>
                <w:szCs w:val="16"/>
              </w:rPr>
            </w:pPr>
            <w:r w:rsidRPr="00210FD6">
              <w:rPr>
                <w:rFonts w:ascii="Times New Roman" w:hAnsi="Times New Roman" w:cs="Times New Roman"/>
                <w:b/>
                <w:bCs/>
                <w:sz w:val="16"/>
                <w:szCs w:val="16"/>
              </w:rPr>
              <w:t>511</w:t>
            </w:r>
          </w:p>
        </w:tc>
      </w:tr>
      <w:tr w:rsidR="00800B5E"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Mar</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344</w:t>
            </w:r>
          </w:p>
        </w:tc>
        <w:tc>
          <w:tcPr>
            <w:tcW w:w="300" w:type="pct"/>
            <w:vAlign w:val="center"/>
          </w:tcPr>
          <w:p w:rsidR="00D07D5A" w:rsidRPr="00210FD6" w:rsidRDefault="00D07D5A" w:rsidP="00F269FF">
            <w:pPr>
              <w:ind w:left="-32" w:firstLine="32"/>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74</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55"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13</w:t>
            </w:r>
          </w:p>
        </w:tc>
        <w:tc>
          <w:tcPr>
            <w:tcW w:w="255" w:type="pct"/>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19</w:t>
            </w:r>
          </w:p>
        </w:tc>
        <w:tc>
          <w:tcPr>
            <w:tcW w:w="210" w:type="pct"/>
            <w:gridSpan w:val="2"/>
          </w:tcPr>
          <w:p w:rsidR="00D07D5A" w:rsidRPr="00210FD6" w:rsidRDefault="00D07D5A" w:rsidP="00F269FF">
            <w:pPr>
              <w:jc w:val="center"/>
              <w:rPr>
                <w:rFonts w:ascii="Times New Roman" w:hAnsi="Times New Roman" w:cs="Times New Roman"/>
                <w:bCs/>
                <w:sz w:val="16"/>
                <w:szCs w:val="16"/>
              </w:rPr>
            </w:pPr>
            <w:r w:rsidRPr="00210FD6">
              <w:rPr>
                <w:rFonts w:ascii="Times New Roman" w:hAnsi="Times New Roman" w:cs="Times New Roman"/>
                <w:bCs/>
                <w:sz w:val="16"/>
                <w:szCs w:val="16"/>
              </w:rPr>
              <w:t>1</w:t>
            </w:r>
          </w:p>
        </w:tc>
        <w:tc>
          <w:tcPr>
            <w:tcW w:w="255" w:type="pct"/>
          </w:tcPr>
          <w:p w:rsidR="00D07D5A" w:rsidRPr="00210FD6" w:rsidRDefault="00D07D5A" w:rsidP="0090399B">
            <w:pPr>
              <w:jc w:val="center"/>
              <w:rPr>
                <w:rFonts w:ascii="Times New Roman" w:hAnsi="Times New Roman" w:cs="Times New Roman"/>
                <w:bCs/>
                <w:sz w:val="16"/>
                <w:szCs w:val="16"/>
              </w:rPr>
            </w:pPr>
            <w:r w:rsidRPr="00210FD6">
              <w:rPr>
                <w:rFonts w:ascii="Times New Roman" w:hAnsi="Times New Roman" w:cs="Times New Roman"/>
                <w:bCs/>
                <w:sz w:val="16"/>
                <w:szCs w:val="16"/>
              </w:rPr>
              <w:t>29</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13"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64"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2</w:t>
            </w:r>
          </w:p>
        </w:tc>
        <w:tc>
          <w:tcPr>
            <w:tcW w:w="225"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55" w:type="pct"/>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10</w:t>
            </w:r>
          </w:p>
        </w:tc>
        <w:tc>
          <w:tcPr>
            <w:tcW w:w="210" w:type="pct"/>
            <w:gridSpan w:val="2"/>
          </w:tcPr>
          <w:p w:rsidR="00D07D5A" w:rsidRPr="00210FD6" w:rsidRDefault="00D07D5A" w:rsidP="000946F9">
            <w:pPr>
              <w:jc w:val="center"/>
              <w:rPr>
                <w:rFonts w:ascii="Times New Roman" w:hAnsi="Times New Roman" w:cs="Times New Roman"/>
                <w:bCs/>
                <w:sz w:val="16"/>
                <w:szCs w:val="16"/>
              </w:rPr>
            </w:pPr>
            <w:r w:rsidRPr="00210FD6">
              <w:rPr>
                <w:rFonts w:ascii="Times New Roman" w:hAnsi="Times New Roman" w:cs="Times New Roman"/>
                <w:bCs/>
                <w:sz w:val="16"/>
                <w:szCs w:val="16"/>
              </w:rPr>
              <w:t>0</w:t>
            </w:r>
          </w:p>
        </w:tc>
        <w:tc>
          <w:tcPr>
            <w:tcW w:w="259" w:type="pct"/>
          </w:tcPr>
          <w:p w:rsidR="00D07D5A" w:rsidRPr="00210FD6" w:rsidRDefault="00D07D5A" w:rsidP="0090399B">
            <w:pPr>
              <w:jc w:val="center"/>
              <w:rPr>
                <w:rFonts w:ascii="Times New Roman" w:hAnsi="Times New Roman" w:cs="Times New Roman"/>
                <w:bCs/>
                <w:sz w:val="16"/>
                <w:szCs w:val="16"/>
              </w:rPr>
            </w:pPr>
            <w:r w:rsidRPr="00210FD6">
              <w:rPr>
                <w:rFonts w:ascii="Times New Roman" w:hAnsi="Times New Roman" w:cs="Times New Roman"/>
                <w:bCs/>
                <w:sz w:val="16"/>
                <w:szCs w:val="16"/>
              </w:rPr>
              <w:t>554</w:t>
            </w:r>
          </w:p>
        </w:tc>
      </w:tr>
      <w:tr w:rsidR="00800B5E" w:rsidRPr="00210FD6" w:rsidTr="00BB3905">
        <w:trPr>
          <w:jc w:val="center"/>
        </w:trPr>
        <w:tc>
          <w:tcPr>
            <w:tcW w:w="493" w:type="pct"/>
          </w:tcPr>
          <w:p w:rsidR="00BB3905" w:rsidRDefault="00BB3905" w:rsidP="00BB3905">
            <w:pPr>
              <w:rPr>
                <w:rFonts w:ascii="Times New Roman" w:hAnsi="Times New Roman" w:cs="Times New Roman"/>
                <w:b/>
                <w:bCs/>
                <w:sz w:val="16"/>
                <w:szCs w:val="16"/>
              </w:rPr>
            </w:pPr>
          </w:p>
          <w:p w:rsidR="00D07D5A" w:rsidRPr="00210FD6" w:rsidRDefault="00D07D5A" w:rsidP="00BB3905">
            <w:pPr>
              <w:rPr>
                <w:rFonts w:ascii="Times New Roman" w:hAnsi="Times New Roman" w:cs="Times New Roman"/>
                <w:b/>
                <w:bCs/>
                <w:sz w:val="16"/>
                <w:szCs w:val="16"/>
              </w:rPr>
            </w:pPr>
            <w:r w:rsidRPr="00210FD6">
              <w:rPr>
                <w:rFonts w:ascii="Times New Roman" w:hAnsi="Times New Roman" w:cs="Times New Roman"/>
                <w:b/>
                <w:bCs/>
                <w:sz w:val="16"/>
                <w:szCs w:val="16"/>
              </w:rPr>
              <w:t>Total</w:t>
            </w:r>
          </w:p>
        </w:tc>
        <w:tc>
          <w:tcPr>
            <w:tcW w:w="300" w:type="pct"/>
            <w:vAlign w:val="center"/>
          </w:tcPr>
          <w:p w:rsidR="00BB3905" w:rsidRDefault="00BB3905" w:rsidP="00BB3905">
            <w:pPr>
              <w:jc w:val="center"/>
              <w:rPr>
                <w:rFonts w:ascii="Times New Roman" w:hAnsi="Times New Roman" w:cs="Times New Roman"/>
                <w:color w:val="000000"/>
                <w:sz w:val="16"/>
                <w:szCs w:val="16"/>
              </w:rPr>
            </w:pPr>
          </w:p>
          <w:p w:rsidR="00D07D5A" w:rsidRPr="00210FD6" w:rsidRDefault="00D07D5A" w:rsidP="00BB3905">
            <w:pPr>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3870</w:t>
            </w:r>
          </w:p>
        </w:tc>
        <w:tc>
          <w:tcPr>
            <w:tcW w:w="300" w:type="pct"/>
            <w:vAlign w:val="center"/>
          </w:tcPr>
          <w:p w:rsidR="00BB3905" w:rsidRDefault="00BB3905" w:rsidP="00BB3905">
            <w:pPr>
              <w:jc w:val="center"/>
              <w:rPr>
                <w:rFonts w:ascii="Times New Roman" w:hAnsi="Times New Roman" w:cs="Times New Roman"/>
                <w:color w:val="000000"/>
                <w:sz w:val="16"/>
                <w:szCs w:val="16"/>
              </w:rPr>
            </w:pPr>
          </w:p>
          <w:p w:rsidR="00D07D5A" w:rsidRPr="00210FD6" w:rsidRDefault="00D07D5A" w:rsidP="00BB3905">
            <w:pPr>
              <w:jc w:val="center"/>
              <w:rPr>
                <w:rFonts w:ascii="Times New Roman" w:hAnsi="Times New Roman" w:cs="Times New Roman"/>
                <w:color w:val="000000"/>
                <w:sz w:val="16"/>
                <w:szCs w:val="16"/>
              </w:rPr>
            </w:pPr>
            <w:r w:rsidRPr="00210FD6">
              <w:rPr>
                <w:rFonts w:ascii="Times New Roman" w:hAnsi="Times New Roman" w:cs="Times New Roman"/>
                <w:color w:val="000000"/>
                <w:sz w:val="16"/>
                <w:szCs w:val="16"/>
              </w:rPr>
              <w:t>1156</w:t>
            </w:r>
          </w:p>
        </w:tc>
        <w:tc>
          <w:tcPr>
            <w:tcW w:w="210" w:type="pct"/>
            <w:gridSpan w:val="2"/>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88</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146</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336</w:t>
            </w:r>
          </w:p>
        </w:tc>
        <w:tc>
          <w:tcPr>
            <w:tcW w:w="255" w:type="pct"/>
            <w:gridSpan w:val="2"/>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108</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354</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245</w:t>
            </w:r>
          </w:p>
        </w:tc>
        <w:tc>
          <w:tcPr>
            <w:tcW w:w="210" w:type="pct"/>
            <w:gridSpan w:val="2"/>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11</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367</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118</w:t>
            </w:r>
          </w:p>
        </w:tc>
        <w:tc>
          <w:tcPr>
            <w:tcW w:w="213" w:type="pct"/>
            <w:gridSpan w:val="2"/>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18</w:t>
            </w:r>
          </w:p>
        </w:tc>
        <w:tc>
          <w:tcPr>
            <w:tcW w:w="264"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126</w:t>
            </w:r>
          </w:p>
        </w:tc>
        <w:tc>
          <w:tcPr>
            <w:tcW w:w="225" w:type="pct"/>
            <w:gridSpan w:val="2"/>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15</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139</w:t>
            </w:r>
          </w:p>
        </w:tc>
        <w:tc>
          <w:tcPr>
            <w:tcW w:w="255" w:type="pct"/>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165</w:t>
            </w:r>
          </w:p>
        </w:tc>
        <w:tc>
          <w:tcPr>
            <w:tcW w:w="210" w:type="pct"/>
            <w:gridSpan w:val="2"/>
          </w:tcPr>
          <w:p w:rsidR="00BB3905" w:rsidRDefault="00BB3905" w:rsidP="00BB3905">
            <w:pPr>
              <w:jc w:val="center"/>
              <w:rPr>
                <w:rFonts w:ascii="Times New Roman" w:hAnsi="Times New Roman" w:cs="Times New Roman"/>
                <w:bCs/>
                <w:sz w:val="16"/>
                <w:szCs w:val="16"/>
              </w:rPr>
            </w:pPr>
          </w:p>
          <w:p w:rsidR="00D07D5A" w:rsidRPr="00210FD6" w:rsidRDefault="00D07D5A" w:rsidP="00BB3905">
            <w:pPr>
              <w:jc w:val="center"/>
              <w:rPr>
                <w:rFonts w:ascii="Times New Roman" w:hAnsi="Times New Roman" w:cs="Times New Roman"/>
                <w:bCs/>
                <w:sz w:val="16"/>
                <w:szCs w:val="16"/>
              </w:rPr>
            </w:pPr>
            <w:r w:rsidRPr="00210FD6">
              <w:rPr>
                <w:rFonts w:ascii="Times New Roman" w:hAnsi="Times New Roman" w:cs="Times New Roman"/>
                <w:bCs/>
                <w:sz w:val="16"/>
                <w:szCs w:val="16"/>
              </w:rPr>
              <w:t>20</w:t>
            </w:r>
          </w:p>
        </w:tc>
        <w:tc>
          <w:tcPr>
            <w:tcW w:w="259" w:type="pct"/>
          </w:tcPr>
          <w:p w:rsidR="00D07D5A" w:rsidRPr="00210FD6" w:rsidRDefault="00D07D5A" w:rsidP="00BB3905">
            <w:pPr>
              <w:jc w:val="center"/>
              <w:rPr>
                <w:rFonts w:ascii="Times New Roman" w:hAnsi="Times New Roman" w:cs="Times New Roman"/>
                <w:b/>
                <w:bCs/>
                <w:sz w:val="16"/>
                <w:szCs w:val="16"/>
              </w:rPr>
            </w:pPr>
          </w:p>
          <w:p w:rsidR="00D07D5A" w:rsidRPr="00210FD6" w:rsidRDefault="00D07D5A" w:rsidP="00BB3905">
            <w:pPr>
              <w:jc w:val="center"/>
              <w:rPr>
                <w:rFonts w:ascii="Times New Roman" w:hAnsi="Times New Roman" w:cs="Times New Roman"/>
                <w:b/>
                <w:bCs/>
                <w:sz w:val="16"/>
                <w:szCs w:val="16"/>
              </w:rPr>
            </w:pPr>
            <w:r w:rsidRPr="00210FD6">
              <w:rPr>
                <w:rFonts w:ascii="Times New Roman" w:hAnsi="Times New Roman" w:cs="Times New Roman"/>
                <w:b/>
                <w:bCs/>
                <w:sz w:val="16"/>
                <w:szCs w:val="16"/>
              </w:rPr>
              <w:t>7282</w:t>
            </w:r>
          </w:p>
        </w:tc>
      </w:tr>
      <w:tr w:rsidR="00210FD6" w:rsidRPr="00210FD6" w:rsidTr="00BB3905">
        <w:trPr>
          <w:jc w:val="center"/>
        </w:trPr>
        <w:tc>
          <w:tcPr>
            <w:tcW w:w="493" w:type="pct"/>
          </w:tcPr>
          <w:p w:rsidR="00D07D5A" w:rsidRPr="00210FD6" w:rsidRDefault="00D07D5A" w:rsidP="009D5857">
            <w:pPr>
              <w:rPr>
                <w:rFonts w:ascii="Times New Roman" w:hAnsi="Times New Roman" w:cs="Times New Roman"/>
                <w:b/>
                <w:bCs/>
                <w:sz w:val="16"/>
                <w:szCs w:val="16"/>
              </w:rPr>
            </w:pPr>
            <w:r w:rsidRPr="00210FD6">
              <w:rPr>
                <w:rFonts w:ascii="Times New Roman" w:hAnsi="Times New Roman" w:cs="Times New Roman"/>
                <w:b/>
                <w:bCs/>
                <w:sz w:val="16"/>
                <w:szCs w:val="16"/>
              </w:rPr>
              <w:t>Disorder wise</w:t>
            </w:r>
          </w:p>
        </w:tc>
        <w:tc>
          <w:tcPr>
            <w:tcW w:w="767" w:type="pct"/>
            <w:gridSpan w:val="3"/>
          </w:tcPr>
          <w:p w:rsidR="00D07D5A" w:rsidRPr="00210FD6" w:rsidRDefault="00D07D5A" w:rsidP="000946F9">
            <w:pPr>
              <w:jc w:val="center"/>
              <w:rPr>
                <w:rFonts w:ascii="Times New Roman" w:hAnsi="Times New Roman" w:cs="Times New Roman"/>
                <w:b/>
                <w:bCs/>
                <w:sz w:val="16"/>
                <w:szCs w:val="16"/>
              </w:rPr>
            </w:pPr>
            <w:r w:rsidRPr="00210FD6">
              <w:rPr>
                <w:rFonts w:ascii="Times New Roman" w:hAnsi="Times New Roman" w:cs="Times New Roman"/>
                <w:b/>
                <w:bCs/>
                <w:sz w:val="16"/>
                <w:szCs w:val="16"/>
              </w:rPr>
              <w:t>5114</w:t>
            </w:r>
          </w:p>
        </w:tc>
        <w:tc>
          <w:tcPr>
            <w:tcW w:w="764" w:type="pct"/>
            <w:gridSpan w:val="4"/>
          </w:tcPr>
          <w:p w:rsidR="00D07D5A" w:rsidRPr="00210FD6" w:rsidRDefault="00D07D5A" w:rsidP="000946F9">
            <w:pPr>
              <w:jc w:val="center"/>
              <w:rPr>
                <w:rFonts w:ascii="Times New Roman" w:hAnsi="Times New Roman" w:cs="Times New Roman"/>
                <w:b/>
                <w:bCs/>
                <w:sz w:val="16"/>
                <w:szCs w:val="16"/>
              </w:rPr>
            </w:pPr>
            <w:r w:rsidRPr="00210FD6">
              <w:rPr>
                <w:rFonts w:ascii="Times New Roman" w:hAnsi="Times New Roman" w:cs="Times New Roman"/>
                <w:b/>
                <w:bCs/>
                <w:sz w:val="16"/>
                <w:szCs w:val="16"/>
              </w:rPr>
              <w:t>590</w:t>
            </w:r>
          </w:p>
        </w:tc>
        <w:tc>
          <w:tcPr>
            <w:tcW w:w="722" w:type="pct"/>
            <w:gridSpan w:val="4"/>
          </w:tcPr>
          <w:p w:rsidR="00D07D5A" w:rsidRPr="00210FD6" w:rsidRDefault="00D07D5A" w:rsidP="00F269FF">
            <w:pPr>
              <w:jc w:val="center"/>
              <w:rPr>
                <w:rFonts w:ascii="Times New Roman" w:hAnsi="Times New Roman" w:cs="Times New Roman"/>
                <w:b/>
                <w:bCs/>
                <w:sz w:val="16"/>
                <w:szCs w:val="16"/>
              </w:rPr>
            </w:pPr>
            <w:r w:rsidRPr="00210FD6">
              <w:rPr>
                <w:rFonts w:ascii="Times New Roman" w:hAnsi="Times New Roman" w:cs="Times New Roman"/>
                <w:b/>
                <w:bCs/>
                <w:sz w:val="16"/>
                <w:szCs w:val="16"/>
              </w:rPr>
              <w:t>610</w:t>
            </w:r>
          </w:p>
        </w:tc>
        <w:tc>
          <w:tcPr>
            <w:tcW w:w="721" w:type="pct"/>
            <w:gridSpan w:val="4"/>
          </w:tcPr>
          <w:p w:rsidR="00D07D5A" w:rsidRPr="00210FD6" w:rsidRDefault="00D07D5A" w:rsidP="000946F9">
            <w:pPr>
              <w:jc w:val="center"/>
              <w:rPr>
                <w:rFonts w:ascii="Times New Roman" w:hAnsi="Times New Roman" w:cs="Times New Roman"/>
                <w:b/>
                <w:bCs/>
                <w:sz w:val="16"/>
                <w:szCs w:val="16"/>
              </w:rPr>
            </w:pPr>
            <w:r w:rsidRPr="00210FD6">
              <w:rPr>
                <w:rFonts w:ascii="Times New Roman" w:hAnsi="Times New Roman" w:cs="Times New Roman"/>
                <w:b/>
                <w:bCs/>
                <w:sz w:val="16"/>
                <w:szCs w:val="16"/>
              </w:rPr>
              <w:t>503</w:t>
            </w:r>
          </w:p>
        </w:tc>
        <w:tc>
          <w:tcPr>
            <w:tcW w:w="495" w:type="pct"/>
            <w:gridSpan w:val="3"/>
          </w:tcPr>
          <w:p w:rsidR="00D07D5A" w:rsidRPr="00210FD6" w:rsidRDefault="00D07D5A" w:rsidP="000946F9">
            <w:pPr>
              <w:jc w:val="center"/>
              <w:rPr>
                <w:rFonts w:ascii="Times New Roman" w:hAnsi="Times New Roman" w:cs="Times New Roman"/>
                <w:b/>
                <w:bCs/>
                <w:sz w:val="16"/>
                <w:szCs w:val="16"/>
              </w:rPr>
            </w:pPr>
            <w:r w:rsidRPr="00210FD6">
              <w:rPr>
                <w:rFonts w:ascii="Times New Roman" w:hAnsi="Times New Roman" w:cs="Times New Roman"/>
                <w:b/>
                <w:bCs/>
                <w:sz w:val="16"/>
                <w:szCs w:val="16"/>
              </w:rPr>
              <w:t>141</w:t>
            </w:r>
          </w:p>
        </w:tc>
        <w:tc>
          <w:tcPr>
            <w:tcW w:w="718" w:type="pct"/>
            <w:gridSpan w:val="4"/>
          </w:tcPr>
          <w:p w:rsidR="00D07D5A" w:rsidRPr="00210FD6" w:rsidRDefault="00D07D5A" w:rsidP="000946F9">
            <w:pPr>
              <w:jc w:val="center"/>
              <w:rPr>
                <w:rFonts w:ascii="Times New Roman" w:hAnsi="Times New Roman" w:cs="Times New Roman"/>
                <w:b/>
                <w:bCs/>
                <w:sz w:val="16"/>
                <w:szCs w:val="16"/>
              </w:rPr>
            </w:pPr>
            <w:r w:rsidRPr="00210FD6">
              <w:rPr>
                <w:rFonts w:ascii="Times New Roman" w:hAnsi="Times New Roman" w:cs="Times New Roman"/>
                <w:b/>
                <w:bCs/>
                <w:sz w:val="16"/>
                <w:szCs w:val="16"/>
              </w:rPr>
              <w:t>324</w:t>
            </w:r>
          </w:p>
        </w:tc>
        <w:tc>
          <w:tcPr>
            <w:tcW w:w="319" w:type="pct"/>
            <w:gridSpan w:val="2"/>
          </w:tcPr>
          <w:p w:rsidR="00D07D5A" w:rsidRPr="00210FD6" w:rsidRDefault="00D07D5A" w:rsidP="000946F9">
            <w:pPr>
              <w:jc w:val="center"/>
              <w:rPr>
                <w:rFonts w:ascii="Times New Roman" w:hAnsi="Times New Roman" w:cs="Times New Roman"/>
                <w:b/>
                <w:bCs/>
                <w:sz w:val="16"/>
                <w:szCs w:val="16"/>
              </w:rPr>
            </w:pPr>
          </w:p>
        </w:tc>
      </w:tr>
      <w:tr w:rsidR="003712DB" w:rsidRPr="00210FD6" w:rsidTr="00BB3905">
        <w:trPr>
          <w:jc w:val="center"/>
        </w:trPr>
        <w:tc>
          <w:tcPr>
            <w:tcW w:w="493" w:type="pct"/>
            <w:tcBorders>
              <w:bottom w:val="single" w:sz="4" w:space="0" w:color="auto"/>
            </w:tcBorders>
          </w:tcPr>
          <w:p w:rsidR="003712DB" w:rsidRPr="00210FD6" w:rsidRDefault="003712DB" w:rsidP="009D5857">
            <w:pPr>
              <w:rPr>
                <w:rFonts w:ascii="Times New Roman" w:hAnsi="Times New Roman" w:cs="Times New Roman"/>
                <w:b/>
                <w:bCs/>
                <w:sz w:val="16"/>
                <w:szCs w:val="16"/>
              </w:rPr>
            </w:pPr>
            <w:r w:rsidRPr="00210FD6">
              <w:rPr>
                <w:rFonts w:ascii="Times New Roman" w:hAnsi="Times New Roman" w:cs="Times New Roman"/>
                <w:b/>
                <w:bCs/>
                <w:sz w:val="16"/>
                <w:szCs w:val="16"/>
              </w:rPr>
              <w:t>Overall total</w:t>
            </w:r>
          </w:p>
        </w:tc>
        <w:tc>
          <w:tcPr>
            <w:tcW w:w="4507" w:type="pct"/>
            <w:gridSpan w:val="24"/>
            <w:tcBorders>
              <w:bottom w:val="single" w:sz="4" w:space="0" w:color="auto"/>
            </w:tcBorders>
          </w:tcPr>
          <w:p w:rsidR="003712DB" w:rsidRPr="00210FD6" w:rsidRDefault="003712DB" w:rsidP="000946F9">
            <w:pPr>
              <w:jc w:val="center"/>
              <w:rPr>
                <w:rFonts w:ascii="Times New Roman" w:hAnsi="Times New Roman" w:cs="Times New Roman"/>
                <w:b/>
                <w:bCs/>
                <w:sz w:val="16"/>
                <w:szCs w:val="16"/>
              </w:rPr>
            </w:pPr>
            <w:r w:rsidRPr="00210FD6">
              <w:rPr>
                <w:rFonts w:ascii="Times New Roman" w:hAnsi="Times New Roman" w:cs="Times New Roman"/>
                <w:b/>
                <w:bCs/>
                <w:sz w:val="16"/>
                <w:szCs w:val="16"/>
              </w:rPr>
              <w:t>7282</w:t>
            </w:r>
          </w:p>
        </w:tc>
      </w:tr>
    </w:tbl>
    <w:p w:rsidR="001A0485" w:rsidRPr="00B1757B" w:rsidRDefault="00B72240" w:rsidP="00025EA5">
      <w:pPr>
        <w:jc w:val="center"/>
        <w:rPr>
          <w:rFonts w:ascii="Times New Roman" w:hAnsi="Times New Roman" w:cs="Times New Roman"/>
          <w:bCs/>
          <w:sz w:val="24"/>
          <w:szCs w:val="24"/>
        </w:rPr>
      </w:pPr>
      <w:r w:rsidRPr="00B1757B">
        <w:rPr>
          <w:rFonts w:ascii="Times New Roman" w:hAnsi="Times New Roman" w:cs="Times New Roman"/>
          <w:bCs/>
          <w:sz w:val="24"/>
          <w:szCs w:val="24"/>
        </w:rPr>
        <w:t>C</w:t>
      </w:r>
      <w:r w:rsidR="00B1757B">
        <w:rPr>
          <w:rFonts w:ascii="Times New Roman" w:hAnsi="Times New Roman" w:cs="Times New Roman"/>
          <w:bCs/>
          <w:sz w:val="24"/>
          <w:szCs w:val="24"/>
        </w:rPr>
        <w:t xml:space="preserve"> </w:t>
      </w:r>
      <w:r w:rsidRPr="00B1757B">
        <w:rPr>
          <w:rFonts w:ascii="Times New Roman" w:hAnsi="Times New Roman" w:cs="Times New Roman"/>
          <w:bCs/>
          <w:sz w:val="24"/>
          <w:szCs w:val="24"/>
        </w:rPr>
        <w:t>-</w:t>
      </w:r>
      <w:r w:rsidR="00B1757B">
        <w:rPr>
          <w:rFonts w:ascii="Times New Roman" w:hAnsi="Times New Roman" w:cs="Times New Roman"/>
          <w:bCs/>
          <w:sz w:val="24"/>
          <w:szCs w:val="24"/>
        </w:rPr>
        <w:t xml:space="preserve"> </w:t>
      </w:r>
      <w:r w:rsidRPr="00B1757B">
        <w:rPr>
          <w:rFonts w:ascii="Times New Roman" w:hAnsi="Times New Roman" w:cs="Times New Roman"/>
          <w:bCs/>
          <w:sz w:val="24"/>
          <w:szCs w:val="24"/>
        </w:rPr>
        <w:t>Child, A</w:t>
      </w:r>
      <w:r w:rsidR="00B1757B">
        <w:rPr>
          <w:rFonts w:ascii="Times New Roman" w:hAnsi="Times New Roman" w:cs="Times New Roman"/>
          <w:bCs/>
          <w:sz w:val="24"/>
          <w:szCs w:val="24"/>
        </w:rPr>
        <w:t xml:space="preserve"> </w:t>
      </w:r>
      <w:r w:rsidRPr="00B1757B">
        <w:rPr>
          <w:rFonts w:ascii="Times New Roman" w:hAnsi="Times New Roman" w:cs="Times New Roman"/>
          <w:bCs/>
          <w:sz w:val="24"/>
          <w:szCs w:val="24"/>
        </w:rPr>
        <w:t>- Adul</w:t>
      </w:r>
      <w:r w:rsidR="00B1757B">
        <w:rPr>
          <w:rFonts w:ascii="Times New Roman" w:hAnsi="Times New Roman" w:cs="Times New Roman"/>
          <w:bCs/>
          <w:sz w:val="24"/>
          <w:szCs w:val="24"/>
        </w:rPr>
        <w:t>t</w:t>
      </w:r>
      <w:r w:rsidRPr="00B1757B">
        <w:rPr>
          <w:rFonts w:ascii="Times New Roman" w:hAnsi="Times New Roman" w:cs="Times New Roman"/>
          <w:bCs/>
          <w:sz w:val="24"/>
          <w:szCs w:val="24"/>
        </w:rPr>
        <w:t>, G</w:t>
      </w:r>
      <w:r w:rsidR="00B1757B">
        <w:rPr>
          <w:rFonts w:ascii="Times New Roman" w:hAnsi="Times New Roman" w:cs="Times New Roman"/>
          <w:bCs/>
          <w:sz w:val="24"/>
          <w:szCs w:val="24"/>
        </w:rPr>
        <w:t xml:space="preserve"> </w:t>
      </w:r>
      <w:r w:rsidRPr="00B1757B">
        <w:rPr>
          <w:rFonts w:ascii="Times New Roman" w:hAnsi="Times New Roman" w:cs="Times New Roman"/>
          <w:bCs/>
          <w:sz w:val="24"/>
          <w:szCs w:val="24"/>
        </w:rPr>
        <w:t>-</w:t>
      </w:r>
      <w:r w:rsidR="00B1757B">
        <w:rPr>
          <w:rFonts w:ascii="Times New Roman" w:hAnsi="Times New Roman" w:cs="Times New Roman"/>
          <w:bCs/>
          <w:sz w:val="24"/>
          <w:szCs w:val="24"/>
        </w:rPr>
        <w:t xml:space="preserve"> </w:t>
      </w:r>
      <w:r w:rsidRPr="00B1757B">
        <w:rPr>
          <w:rFonts w:ascii="Times New Roman" w:hAnsi="Times New Roman" w:cs="Times New Roman"/>
          <w:bCs/>
          <w:sz w:val="24"/>
          <w:szCs w:val="24"/>
        </w:rPr>
        <w:t>Geriat</w:t>
      </w:r>
      <w:r w:rsidR="00527E6F">
        <w:rPr>
          <w:rFonts w:ascii="Times New Roman" w:hAnsi="Times New Roman" w:cs="Times New Roman"/>
          <w:bCs/>
          <w:sz w:val="24"/>
          <w:szCs w:val="24"/>
        </w:rPr>
        <w:t>r</w:t>
      </w:r>
      <w:r w:rsidRPr="00B1757B">
        <w:rPr>
          <w:rFonts w:ascii="Times New Roman" w:hAnsi="Times New Roman" w:cs="Times New Roman"/>
          <w:bCs/>
          <w:sz w:val="24"/>
          <w:szCs w:val="24"/>
        </w:rPr>
        <w:t>ic</w:t>
      </w:r>
    </w:p>
    <w:p w:rsidR="00C92202" w:rsidRDefault="00C92202" w:rsidP="00C92202">
      <w:pPr>
        <w:pStyle w:val="BodyTextIndent2"/>
        <w:ind w:left="0"/>
        <w:jc w:val="center"/>
        <w:rPr>
          <w:b/>
          <w:noProof/>
        </w:rPr>
      </w:pPr>
      <w:r>
        <w:rPr>
          <w:b/>
          <w:noProof/>
          <w:lang w:val="en-IN" w:eastAsia="en-IN"/>
        </w:rPr>
        <w:lastRenderedPageBreak/>
        <w:drawing>
          <wp:inline distT="0" distB="0" distL="0" distR="0">
            <wp:extent cx="4776470" cy="3228975"/>
            <wp:effectExtent l="19050" t="0" r="5080"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2202" w:rsidRDefault="00C92202" w:rsidP="00060EBE">
      <w:pPr>
        <w:pStyle w:val="BodyTextIndent2"/>
        <w:tabs>
          <w:tab w:val="left" w:pos="990"/>
        </w:tabs>
        <w:spacing w:line="240" w:lineRule="auto"/>
        <w:ind w:left="1080" w:hanging="1080"/>
        <w:rPr>
          <w:rFonts w:ascii="Times New Roman" w:hAnsi="Times New Roman" w:cs="Times New Roman"/>
          <w:b/>
          <w:bCs/>
          <w:sz w:val="24"/>
          <w:szCs w:val="24"/>
        </w:rPr>
      </w:pPr>
      <w:r w:rsidRPr="00ED5142">
        <w:rPr>
          <w:rFonts w:ascii="Times New Roman" w:hAnsi="Times New Roman" w:cs="Times New Roman"/>
          <w:noProof/>
          <w:sz w:val="24"/>
          <w:szCs w:val="24"/>
        </w:rPr>
        <w:t>Fig</w:t>
      </w:r>
      <w:r w:rsidR="005B7A42" w:rsidRPr="00ED5142">
        <w:rPr>
          <w:rFonts w:ascii="Times New Roman" w:hAnsi="Times New Roman" w:cs="Times New Roman"/>
          <w:noProof/>
          <w:sz w:val="24"/>
          <w:szCs w:val="24"/>
        </w:rPr>
        <w:t xml:space="preserve">ure </w:t>
      </w:r>
      <w:r w:rsidR="00B72240">
        <w:rPr>
          <w:rFonts w:ascii="Times New Roman" w:hAnsi="Times New Roman" w:cs="Times New Roman"/>
          <w:noProof/>
          <w:sz w:val="24"/>
          <w:szCs w:val="24"/>
        </w:rPr>
        <w:t>10</w:t>
      </w:r>
      <w:r w:rsidRPr="00ED5142">
        <w:rPr>
          <w:rFonts w:ascii="Times New Roman" w:hAnsi="Times New Roman" w:cs="Times New Roman"/>
          <w:noProof/>
          <w:sz w:val="24"/>
          <w:szCs w:val="24"/>
        </w:rPr>
        <w:t>:</w:t>
      </w:r>
      <w:r w:rsidRPr="00ED5142">
        <w:rPr>
          <w:rFonts w:ascii="Times New Roman" w:hAnsi="Times New Roman" w:cs="Times New Roman"/>
          <w:b/>
          <w:bCs/>
          <w:sz w:val="24"/>
          <w:szCs w:val="24"/>
        </w:rPr>
        <w:t xml:space="preserve"> </w:t>
      </w:r>
      <w:r w:rsidRPr="00ED5142">
        <w:rPr>
          <w:rFonts w:ascii="Times New Roman" w:hAnsi="Times New Roman" w:cs="Times New Roman"/>
          <w:bCs/>
          <w:sz w:val="24"/>
          <w:szCs w:val="24"/>
        </w:rPr>
        <w:t>Disorders-wise distribution of diagnostic cases seen in OPD- Speech language</w:t>
      </w:r>
      <w:r w:rsidR="00ED5142">
        <w:rPr>
          <w:rFonts w:ascii="Times New Roman" w:hAnsi="Times New Roman" w:cs="Times New Roman"/>
          <w:bCs/>
          <w:sz w:val="24"/>
          <w:szCs w:val="24"/>
        </w:rPr>
        <w:t>.</w:t>
      </w:r>
      <w:r w:rsidRPr="00ED5142">
        <w:rPr>
          <w:rFonts w:ascii="Times New Roman" w:hAnsi="Times New Roman" w:cs="Times New Roman"/>
          <w:b/>
          <w:bCs/>
          <w:sz w:val="24"/>
          <w:szCs w:val="24"/>
        </w:rPr>
        <w:t xml:space="preserve"> </w:t>
      </w:r>
    </w:p>
    <w:p w:rsidR="00810BD3" w:rsidRDefault="00810BD3" w:rsidP="00A13644">
      <w:pPr>
        <w:pStyle w:val="BodyTextIndent2"/>
        <w:tabs>
          <w:tab w:val="left" w:pos="720"/>
          <w:tab w:val="left" w:pos="810"/>
        </w:tabs>
        <w:spacing w:line="240" w:lineRule="auto"/>
        <w:ind w:left="810" w:hanging="1080"/>
        <w:rPr>
          <w:rFonts w:ascii="Times New Roman" w:hAnsi="Times New Roman" w:cs="Times New Roman"/>
          <w:b/>
          <w:bCs/>
          <w:sz w:val="24"/>
          <w:szCs w:val="24"/>
        </w:rPr>
      </w:pPr>
    </w:p>
    <w:p w:rsidR="0090399B" w:rsidRPr="002E22B8" w:rsidRDefault="0050159A" w:rsidP="00910A37">
      <w:pPr>
        <w:tabs>
          <w:tab w:val="left" w:pos="360"/>
        </w:tabs>
        <w:spacing w:after="0" w:line="240" w:lineRule="auto"/>
        <w:ind w:left="990" w:hanging="990"/>
        <w:rPr>
          <w:rFonts w:ascii="Times New Roman" w:hAnsi="Times New Roman" w:cs="Times New Roman"/>
          <w:sz w:val="24"/>
        </w:rPr>
      </w:pPr>
      <w:r w:rsidRPr="002E22B8">
        <w:rPr>
          <w:rFonts w:ascii="Times New Roman" w:hAnsi="Times New Roman" w:cs="Times New Roman"/>
          <w:sz w:val="24"/>
        </w:rPr>
        <w:t>Table</w:t>
      </w:r>
      <w:r w:rsidR="00800397" w:rsidRPr="002E22B8">
        <w:rPr>
          <w:rFonts w:ascii="Times New Roman" w:hAnsi="Times New Roman" w:cs="Times New Roman"/>
          <w:sz w:val="24"/>
        </w:rPr>
        <w:t xml:space="preserve"> </w:t>
      </w:r>
      <w:r w:rsidR="00143FFF">
        <w:rPr>
          <w:rFonts w:ascii="Times New Roman" w:hAnsi="Times New Roman" w:cs="Times New Roman"/>
          <w:sz w:val="24"/>
        </w:rPr>
        <w:t>2</w:t>
      </w:r>
      <w:r w:rsidR="00E11BB0">
        <w:rPr>
          <w:rFonts w:ascii="Times New Roman" w:hAnsi="Times New Roman" w:cs="Times New Roman"/>
          <w:sz w:val="24"/>
        </w:rPr>
        <w:t>4</w:t>
      </w:r>
      <w:r w:rsidR="00910A37" w:rsidRPr="002E22B8">
        <w:rPr>
          <w:rFonts w:ascii="Times New Roman" w:hAnsi="Times New Roman" w:cs="Times New Roman"/>
          <w:sz w:val="24"/>
        </w:rPr>
        <w:t xml:space="preserve">: </w:t>
      </w:r>
      <w:r w:rsidRPr="002E22B8">
        <w:rPr>
          <w:rFonts w:ascii="Times New Roman" w:hAnsi="Times New Roman" w:cs="Times New Roman"/>
          <w:sz w:val="24"/>
        </w:rPr>
        <w:t xml:space="preserve"> </w:t>
      </w:r>
      <w:r w:rsidR="00800B5E" w:rsidRPr="002E22B8">
        <w:rPr>
          <w:rFonts w:ascii="Times New Roman" w:hAnsi="Times New Roman" w:cs="Times New Roman"/>
          <w:sz w:val="24"/>
        </w:rPr>
        <w:t xml:space="preserve">Statistics of rehabilitation services provided in the </w:t>
      </w:r>
      <w:r w:rsidR="00814026">
        <w:rPr>
          <w:rFonts w:ascii="Times New Roman" w:hAnsi="Times New Roman" w:cs="Times New Roman"/>
          <w:sz w:val="24"/>
        </w:rPr>
        <w:t>D</w:t>
      </w:r>
      <w:r w:rsidR="00800B5E" w:rsidRPr="002E22B8">
        <w:rPr>
          <w:rFonts w:ascii="Times New Roman" w:hAnsi="Times New Roman" w:cs="Times New Roman"/>
          <w:sz w:val="24"/>
        </w:rPr>
        <w:t xml:space="preserve">epartment </w:t>
      </w:r>
      <w:r w:rsidR="00060EBE" w:rsidRPr="002E22B8">
        <w:rPr>
          <w:rFonts w:ascii="Times New Roman" w:hAnsi="Times New Roman" w:cs="Times New Roman"/>
          <w:sz w:val="24"/>
        </w:rPr>
        <w:t xml:space="preserve">of </w:t>
      </w:r>
      <w:r w:rsidR="00060EBE">
        <w:rPr>
          <w:rFonts w:ascii="Times New Roman" w:hAnsi="Times New Roman" w:cs="Times New Roman"/>
          <w:sz w:val="24"/>
        </w:rPr>
        <w:t>Clinical</w:t>
      </w:r>
      <w:r w:rsidR="00814026">
        <w:rPr>
          <w:rFonts w:ascii="Times New Roman" w:hAnsi="Times New Roman" w:cs="Times New Roman"/>
          <w:sz w:val="24"/>
        </w:rPr>
        <w:t xml:space="preserve"> S</w:t>
      </w:r>
      <w:r w:rsidR="00800B5E" w:rsidRPr="002E22B8">
        <w:rPr>
          <w:rFonts w:ascii="Times New Roman" w:hAnsi="Times New Roman" w:cs="Times New Roman"/>
          <w:sz w:val="24"/>
        </w:rPr>
        <w:t>ervices.</w:t>
      </w:r>
    </w:p>
    <w:p w:rsidR="00D90B7D" w:rsidRPr="00C0671F" w:rsidRDefault="00D90B7D" w:rsidP="00910A37">
      <w:pPr>
        <w:tabs>
          <w:tab w:val="left" w:pos="360"/>
        </w:tabs>
        <w:spacing w:after="0" w:line="240" w:lineRule="auto"/>
        <w:ind w:left="990" w:hanging="990"/>
        <w:rPr>
          <w:rFonts w:ascii="Times New Roman" w:hAnsi="Times New Roman" w:cs="Times New Roman"/>
        </w:rPr>
      </w:pPr>
    </w:p>
    <w:tbl>
      <w:tblPr>
        <w:tblStyle w:val="TableGrid"/>
        <w:tblW w:w="9315" w:type="dxa"/>
        <w:jc w:val="center"/>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3"/>
        <w:gridCol w:w="697"/>
        <w:gridCol w:w="495"/>
        <w:gridCol w:w="450"/>
        <w:gridCol w:w="450"/>
        <w:gridCol w:w="540"/>
        <w:gridCol w:w="450"/>
        <w:gridCol w:w="540"/>
        <w:gridCol w:w="540"/>
        <w:gridCol w:w="450"/>
        <w:gridCol w:w="540"/>
        <w:gridCol w:w="450"/>
        <w:gridCol w:w="450"/>
        <w:gridCol w:w="540"/>
        <w:gridCol w:w="450"/>
        <w:gridCol w:w="450"/>
        <w:gridCol w:w="810"/>
      </w:tblGrid>
      <w:tr w:rsidR="00253CE1" w:rsidRPr="007A78CF" w:rsidTr="00C24679">
        <w:trPr>
          <w:trHeight w:val="368"/>
          <w:jc w:val="center"/>
        </w:trPr>
        <w:tc>
          <w:tcPr>
            <w:tcW w:w="9315" w:type="dxa"/>
            <w:gridSpan w:val="17"/>
            <w:tcBorders>
              <w:top w:val="single" w:sz="4" w:space="0" w:color="auto"/>
              <w:bottom w:val="single" w:sz="4" w:space="0" w:color="auto"/>
            </w:tcBorders>
          </w:tcPr>
          <w:p w:rsidR="00253CE1" w:rsidRPr="007A78CF" w:rsidRDefault="00253CE1"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Disorder-wise distribution of Therapy Clients from Apr 2009-Mar 2010</w:t>
            </w:r>
          </w:p>
        </w:tc>
      </w:tr>
      <w:tr w:rsidR="00404020" w:rsidRPr="007A78CF" w:rsidTr="00C24679">
        <w:trPr>
          <w:trHeight w:val="620"/>
          <w:jc w:val="center"/>
        </w:trPr>
        <w:tc>
          <w:tcPr>
            <w:tcW w:w="1013" w:type="dxa"/>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Disorders</w:t>
            </w:r>
          </w:p>
        </w:tc>
        <w:tc>
          <w:tcPr>
            <w:tcW w:w="1642" w:type="dxa"/>
            <w:gridSpan w:val="3"/>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Language Disorders</w:t>
            </w:r>
          </w:p>
        </w:tc>
        <w:tc>
          <w:tcPr>
            <w:tcW w:w="1440" w:type="dxa"/>
            <w:gridSpan w:val="3"/>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Voice Disorders</w:t>
            </w:r>
          </w:p>
        </w:tc>
        <w:tc>
          <w:tcPr>
            <w:tcW w:w="1530" w:type="dxa"/>
            <w:gridSpan w:val="3"/>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Fluency Disorders</w:t>
            </w:r>
          </w:p>
        </w:tc>
        <w:tc>
          <w:tcPr>
            <w:tcW w:w="1440" w:type="dxa"/>
            <w:gridSpan w:val="3"/>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Articulation Disorders</w:t>
            </w:r>
          </w:p>
        </w:tc>
        <w:tc>
          <w:tcPr>
            <w:tcW w:w="1440" w:type="dxa"/>
            <w:gridSpan w:val="3"/>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r w:rsidRPr="007A78CF">
              <w:rPr>
                <w:rFonts w:ascii="Times New Roman" w:hAnsi="Times New Roman" w:cs="Times New Roman"/>
                <w:b/>
                <w:bCs/>
                <w:sz w:val="18"/>
                <w:szCs w:val="18"/>
              </w:rPr>
              <w:t>Multiple Disorders</w:t>
            </w:r>
          </w:p>
        </w:tc>
        <w:tc>
          <w:tcPr>
            <w:tcW w:w="810" w:type="dxa"/>
            <w:tcBorders>
              <w:top w:val="single" w:sz="4" w:space="0" w:color="auto"/>
              <w:bottom w:val="single" w:sz="4" w:space="0" w:color="auto"/>
            </w:tcBorders>
          </w:tcPr>
          <w:p w:rsidR="00404020" w:rsidRPr="007A78CF" w:rsidRDefault="00404020" w:rsidP="0090399B">
            <w:pPr>
              <w:jc w:val="center"/>
              <w:rPr>
                <w:rFonts w:ascii="Times New Roman" w:hAnsi="Times New Roman" w:cs="Times New Roman"/>
                <w:b/>
                <w:bCs/>
                <w:sz w:val="18"/>
                <w:szCs w:val="18"/>
              </w:rPr>
            </w:pPr>
          </w:p>
        </w:tc>
      </w:tr>
      <w:tr w:rsidR="00562AA0" w:rsidRPr="007A78CF" w:rsidTr="00C24679">
        <w:trPr>
          <w:jc w:val="center"/>
        </w:trPr>
        <w:tc>
          <w:tcPr>
            <w:tcW w:w="1013" w:type="dxa"/>
            <w:tcBorders>
              <w:top w:val="single" w:sz="4" w:space="0" w:color="auto"/>
            </w:tcBorders>
          </w:tcPr>
          <w:p w:rsidR="00404020" w:rsidRPr="007A78CF" w:rsidRDefault="00404020"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Months</w:t>
            </w:r>
          </w:p>
        </w:tc>
        <w:tc>
          <w:tcPr>
            <w:tcW w:w="697"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C</w:t>
            </w:r>
          </w:p>
        </w:tc>
        <w:tc>
          <w:tcPr>
            <w:tcW w:w="495"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A</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G</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C</w:t>
            </w:r>
          </w:p>
        </w:tc>
        <w:tc>
          <w:tcPr>
            <w:tcW w:w="54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A</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G</w:t>
            </w:r>
          </w:p>
        </w:tc>
        <w:tc>
          <w:tcPr>
            <w:tcW w:w="54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C</w:t>
            </w:r>
          </w:p>
        </w:tc>
        <w:tc>
          <w:tcPr>
            <w:tcW w:w="54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A</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G</w:t>
            </w:r>
          </w:p>
        </w:tc>
        <w:tc>
          <w:tcPr>
            <w:tcW w:w="54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C</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A</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G</w:t>
            </w:r>
          </w:p>
        </w:tc>
        <w:tc>
          <w:tcPr>
            <w:tcW w:w="54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C</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A</w:t>
            </w:r>
          </w:p>
        </w:tc>
        <w:tc>
          <w:tcPr>
            <w:tcW w:w="45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G</w:t>
            </w:r>
          </w:p>
        </w:tc>
        <w:tc>
          <w:tcPr>
            <w:tcW w:w="810" w:type="dxa"/>
            <w:tcBorders>
              <w:top w:val="single" w:sz="4" w:space="0" w:color="auto"/>
            </w:tcBorders>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Total</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April</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394</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8</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32</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28</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29</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49</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558</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May</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304</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65</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546</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June</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232</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7</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349</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July</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179</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28</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373</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Aug</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295</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7</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7</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9</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29</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416</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Sep</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195</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114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16</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16</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468</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Oct</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325</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17</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474</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Nov</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299</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16</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9</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16</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471</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Dec</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311</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29</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15</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74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9</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547</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Jan</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226</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26</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7</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5</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83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444</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Feb</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336</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7</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17</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16</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489</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Mar</w:t>
            </w:r>
          </w:p>
        </w:tc>
        <w:tc>
          <w:tcPr>
            <w:tcW w:w="697"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347</w:t>
            </w:r>
          </w:p>
        </w:tc>
        <w:tc>
          <w:tcPr>
            <w:tcW w:w="495"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32</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6</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54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33</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1</w:t>
            </w:r>
          </w:p>
        </w:tc>
        <w:tc>
          <w:tcPr>
            <w:tcW w:w="45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0</w:t>
            </w:r>
          </w:p>
        </w:tc>
        <w:tc>
          <w:tcPr>
            <w:tcW w:w="810" w:type="dxa"/>
          </w:tcPr>
          <w:p w:rsidR="00404020" w:rsidRPr="007A78CF" w:rsidRDefault="00404020" w:rsidP="00C10CCD">
            <w:pPr>
              <w:jc w:val="right"/>
              <w:rPr>
                <w:rFonts w:ascii="Times New Roman" w:hAnsi="Times New Roman" w:cs="Times New Roman"/>
                <w:bCs/>
                <w:sz w:val="18"/>
                <w:szCs w:val="18"/>
              </w:rPr>
            </w:pPr>
            <w:r w:rsidRPr="007A78CF">
              <w:rPr>
                <w:rFonts w:ascii="Times New Roman" w:hAnsi="Times New Roman" w:cs="Times New Roman"/>
                <w:bCs/>
                <w:sz w:val="18"/>
                <w:szCs w:val="18"/>
              </w:rPr>
              <w:t>431</w:t>
            </w:r>
          </w:p>
        </w:tc>
      </w:tr>
      <w:tr w:rsidR="00562AA0" w:rsidRPr="007A78CF" w:rsidTr="00C24679">
        <w:trPr>
          <w:jc w:val="center"/>
        </w:trPr>
        <w:tc>
          <w:tcPr>
            <w:tcW w:w="1013" w:type="dxa"/>
          </w:tcPr>
          <w:p w:rsidR="00404020" w:rsidRPr="007A78CF" w:rsidRDefault="00404020" w:rsidP="00562AA0">
            <w:pPr>
              <w:rPr>
                <w:rFonts w:ascii="Times New Roman" w:hAnsi="Times New Roman" w:cs="Times New Roman"/>
                <w:b/>
                <w:bCs/>
                <w:sz w:val="18"/>
                <w:szCs w:val="18"/>
              </w:rPr>
            </w:pPr>
            <w:r w:rsidRPr="007A78CF">
              <w:rPr>
                <w:rFonts w:ascii="Times New Roman" w:hAnsi="Times New Roman" w:cs="Times New Roman"/>
                <w:b/>
                <w:bCs/>
                <w:sz w:val="18"/>
                <w:szCs w:val="18"/>
              </w:rPr>
              <w:t>Total</w:t>
            </w:r>
          </w:p>
        </w:tc>
        <w:tc>
          <w:tcPr>
            <w:tcW w:w="697"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3443</w:t>
            </w:r>
          </w:p>
        </w:tc>
        <w:tc>
          <w:tcPr>
            <w:tcW w:w="495"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388</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25</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94</w:t>
            </w:r>
          </w:p>
        </w:tc>
        <w:tc>
          <w:tcPr>
            <w:tcW w:w="54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166</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15</w:t>
            </w:r>
          </w:p>
        </w:tc>
        <w:tc>
          <w:tcPr>
            <w:tcW w:w="54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243</w:t>
            </w:r>
          </w:p>
        </w:tc>
        <w:tc>
          <w:tcPr>
            <w:tcW w:w="54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296</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4</w:t>
            </w:r>
          </w:p>
        </w:tc>
        <w:tc>
          <w:tcPr>
            <w:tcW w:w="54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202</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70</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7</w:t>
            </w:r>
          </w:p>
        </w:tc>
        <w:tc>
          <w:tcPr>
            <w:tcW w:w="54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586</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27</w:t>
            </w:r>
          </w:p>
        </w:tc>
        <w:tc>
          <w:tcPr>
            <w:tcW w:w="450" w:type="dxa"/>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0</w:t>
            </w:r>
          </w:p>
        </w:tc>
        <w:tc>
          <w:tcPr>
            <w:tcW w:w="810" w:type="dxa"/>
            <w:vMerge w:val="restart"/>
          </w:tcPr>
          <w:p w:rsidR="00404020" w:rsidRPr="007A78CF" w:rsidRDefault="00404020" w:rsidP="00C10CCD">
            <w:pPr>
              <w:jc w:val="right"/>
              <w:rPr>
                <w:rFonts w:ascii="Times New Roman" w:hAnsi="Times New Roman" w:cs="Times New Roman"/>
                <w:b/>
                <w:bCs/>
                <w:sz w:val="18"/>
                <w:szCs w:val="18"/>
              </w:rPr>
            </w:pPr>
            <w:r w:rsidRPr="007A78CF">
              <w:rPr>
                <w:rFonts w:ascii="Times New Roman" w:hAnsi="Times New Roman" w:cs="Times New Roman"/>
                <w:b/>
                <w:bCs/>
                <w:sz w:val="18"/>
                <w:szCs w:val="18"/>
              </w:rPr>
              <w:t>5566</w:t>
            </w:r>
          </w:p>
        </w:tc>
      </w:tr>
      <w:tr w:rsidR="003F0D1E" w:rsidRPr="007A78CF" w:rsidTr="00C24679">
        <w:trPr>
          <w:trHeight w:val="458"/>
          <w:jc w:val="center"/>
        </w:trPr>
        <w:tc>
          <w:tcPr>
            <w:tcW w:w="1013" w:type="dxa"/>
            <w:tcBorders>
              <w:bottom w:val="single" w:sz="4" w:space="0" w:color="auto"/>
            </w:tcBorders>
          </w:tcPr>
          <w:p w:rsidR="003F0D1E" w:rsidRPr="007A78CF" w:rsidRDefault="003F0D1E" w:rsidP="00562AA0">
            <w:pPr>
              <w:rPr>
                <w:rFonts w:ascii="Times New Roman" w:hAnsi="Times New Roman" w:cs="Times New Roman"/>
                <w:b/>
                <w:bCs/>
                <w:sz w:val="18"/>
                <w:szCs w:val="18"/>
              </w:rPr>
            </w:pPr>
            <w:r w:rsidRPr="007A78CF">
              <w:rPr>
                <w:rFonts w:ascii="Times New Roman" w:hAnsi="Times New Roman" w:cs="Times New Roman"/>
                <w:b/>
                <w:bCs/>
                <w:sz w:val="18"/>
                <w:szCs w:val="18"/>
              </w:rPr>
              <w:t>Disorder wise</w:t>
            </w:r>
          </w:p>
        </w:tc>
        <w:tc>
          <w:tcPr>
            <w:tcW w:w="1642" w:type="dxa"/>
            <w:gridSpan w:val="3"/>
            <w:tcBorders>
              <w:bottom w:val="single" w:sz="4" w:space="0" w:color="auto"/>
            </w:tcBorders>
          </w:tcPr>
          <w:p w:rsidR="003F0D1E" w:rsidRPr="007A78CF" w:rsidRDefault="003F0D1E"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3856</w:t>
            </w:r>
          </w:p>
        </w:tc>
        <w:tc>
          <w:tcPr>
            <w:tcW w:w="1440" w:type="dxa"/>
            <w:gridSpan w:val="3"/>
            <w:tcBorders>
              <w:bottom w:val="single" w:sz="4" w:space="0" w:color="auto"/>
            </w:tcBorders>
          </w:tcPr>
          <w:p w:rsidR="003F0D1E" w:rsidRPr="007A78CF" w:rsidRDefault="003F0D1E"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275</w:t>
            </w:r>
          </w:p>
        </w:tc>
        <w:tc>
          <w:tcPr>
            <w:tcW w:w="1530" w:type="dxa"/>
            <w:gridSpan w:val="3"/>
            <w:tcBorders>
              <w:bottom w:val="single" w:sz="4" w:space="0" w:color="auto"/>
            </w:tcBorders>
          </w:tcPr>
          <w:p w:rsidR="003F0D1E" w:rsidRPr="007A78CF" w:rsidRDefault="003F0D1E"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543</w:t>
            </w:r>
          </w:p>
        </w:tc>
        <w:tc>
          <w:tcPr>
            <w:tcW w:w="1440" w:type="dxa"/>
            <w:gridSpan w:val="3"/>
            <w:tcBorders>
              <w:bottom w:val="single" w:sz="4" w:space="0" w:color="auto"/>
            </w:tcBorders>
          </w:tcPr>
          <w:p w:rsidR="003F0D1E" w:rsidRPr="007A78CF" w:rsidRDefault="003F0D1E"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279</w:t>
            </w:r>
          </w:p>
        </w:tc>
        <w:tc>
          <w:tcPr>
            <w:tcW w:w="1440" w:type="dxa"/>
            <w:gridSpan w:val="3"/>
            <w:tcBorders>
              <w:bottom w:val="single" w:sz="4" w:space="0" w:color="auto"/>
            </w:tcBorders>
          </w:tcPr>
          <w:p w:rsidR="003F0D1E" w:rsidRPr="007A78CF" w:rsidRDefault="003F0D1E"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613</w:t>
            </w:r>
          </w:p>
        </w:tc>
        <w:tc>
          <w:tcPr>
            <w:tcW w:w="810" w:type="dxa"/>
            <w:vMerge/>
            <w:tcBorders>
              <w:bottom w:val="single" w:sz="4" w:space="0" w:color="auto"/>
            </w:tcBorders>
          </w:tcPr>
          <w:p w:rsidR="003F0D1E" w:rsidRPr="007A78CF" w:rsidRDefault="003F0D1E" w:rsidP="006C189E">
            <w:pPr>
              <w:jc w:val="center"/>
              <w:rPr>
                <w:rFonts w:ascii="Times New Roman" w:hAnsi="Times New Roman" w:cs="Times New Roman"/>
                <w:bCs/>
                <w:sz w:val="18"/>
                <w:szCs w:val="18"/>
              </w:rPr>
            </w:pPr>
          </w:p>
        </w:tc>
      </w:tr>
      <w:tr w:rsidR="003F0D1E" w:rsidRPr="007A78CF" w:rsidTr="00C24679">
        <w:trPr>
          <w:jc w:val="center"/>
        </w:trPr>
        <w:tc>
          <w:tcPr>
            <w:tcW w:w="1013" w:type="dxa"/>
            <w:tcBorders>
              <w:top w:val="single" w:sz="4" w:space="0" w:color="auto"/>
              <w:bottom w:val="single" w:sz="4" w:space="0" w:color="auto"/>
            </w:tcBorders>
          </w:tcPr>
          <w:p w:rsidR="003F0D1E" w:rsidRPr="007A78CF" w:rsidRDefault="003F0D1E" w:rsidP="00562AA0">
            <w:pPr>
              <w:rPr>
                <w:rFonts w:ascii="Times New Roman" w:hAnsi="Times New Roman" w:cs="Times New Roman"/>
                <w:b/>
                <w:bCs/>
                <w:sz w:val="18"/>
                <w:szCs w:val="18"/>
              </w:rPr>
            </w:pPr>
            <w:r w:rsidRPr="007A78CF">
              <w:rPr>
                <w:rFonts w:ascii="Times New Roman" w:hAnsi="Times New Roman" w:cs="Times New Roman"/>
                <w:b/>
                <w:bCs/>
                <w:sz w:val="18"/>
                <w:szCs w:val="18"/>
              </w:rPr>
              <w:t>Overall total</w:t>
            </w:r>
          </w:p>
        </w:tc>
        <w:tc>
          <w:tcPr>
            <w:tcW w:w="8302" w:type="dxa"/>
            <w:gridSpan w:val="16"/>
            <w:tcBorders>
              <w:top w:val="single" w:sz="4" w:space="0" w:color="auto"/>
              <w:bottom w:val="single" w:sz="4" w:space="0" w:color="auto"/>
            </w:tcBorders>
          </w:tcPr>
          <w:p w:rsidR="003F0D1E" w:rsidRPr="007A78CF" w:rsidRDefault="003F0D1E" w:rsidP="006C189E">
            <w:pPr>
              <w:jc w:val="center"/>
              <w:rPr>
                <w:rFonts w:ascii="Times New Roman" w:hAnsi="Times New Roman" w:cs="Times New Roman"/>
                <w:b/>
                <w:bCs/>
                <w:sz w:val="18"/>
                <w:szCs w:val="18"/>
              </w:rPr>
            </w:pPr>
            <w:r w:rsidRPr="007A78CF">
              <w:rPr>
                <w:rFonts w:ascii="Times New Roman" w:hAnsi="Times New Roman" w:cs="Times New Roman"/>
                <w:b/>
                <w:bCs/>
                <w:sz w:val="18"/>
                <w:szCs w:val="18"/>
              </w:rPr>
              <w:t>5566</w:t>
            </w:r>
          </w:p>
        </w:tc>
      </w:tr>
    </w:tbl>
    <w:p w:rsidR="00E11BB0" w:rsidRPr="00B1757B" w:rsidRDefault="00E11BB0" w:rsidP="006A362E">
      <w:pPr>
        <w:jc w:val="center"/>
        <w:rPr>
          <w:rFonts w:ascii="Times New Roman" w:hAnsi="Times New Roman" w:cs="Times New Roman"/>
          <w:bCs/>
          <w:sz w:val="24"/>
          <w:szCs w:val="24"/>
        </w:rPr>
      </w:pPr>
      <w:r w:rsidRPr="00B1757B">
        <w:rPr>
          <w:rFonts w:ascii="Times New Roman" w:hAnsi="Times New Roman" w:cs="Times New Roman"/>
          <w:bCs/>
          <w:sz w:val="24"/>
          <w:szCs w:val="24"/>
        </w:rPr>
        <w:t>C</w:t>
      </w:r>
      <w:r>
        <w:rPr>
          <w:rFonts w:ascii="Times New Roman" w:hAnsi="Times New Roman" w:cs="Times New Roman"/>
          <w:bCs/>
          <w:sz w:val="24"/>
          <w:szCs w:val="24"/>
        </w:rPr>
        <w:t xml:space="preserve"> </w:t>
      </w:r>
      <w:r w:rsidRPr="00B1757B">
        <w:rPr>
          <w:rFonts w:ascii="Times New Roman" w:hAnsi="Times New Roman" w:cs="Times New Roman"/>
          <w:bCs/>
          <w:sz w:val="24"/>
          <w:szCs w:val="24"/>
        </w:rPr>
        <w:t>-</w:t>
      </w:r>
      <w:r>
        <w:rPr>
          <w:rFonts w:ascii="Times New Roman" w:hAnsi="Times New Roman" w:cs="Times New Roman"/>
          <w:bCs/>
          <w:sz w:val="24"/>
          <w:szCs w:val="24"/>
        </w:rPr>
        <w:t xml:space="preserve"> </w:t>
      </w:r>
      <w:r w:rsidRPr="00B1757B">
        <w:rPr>
          <w:rFonts w:ascii="Times New Roman" w:hAnsi="Times New Roman" w:cs="Times New Roman"/>
          <w:bCs/>
          <w:sz w:val="24"/>
          <w:szCs w:val="24"/>
        </w:rPr>
        <w:t>Child, A</w:t>
      </w:r>
      <w:r>
        <w:rPr>
          <w:rFonts w:ascii="Times New Roman" w:hAnsi="Times New Roman" w:cs="Times New Roman"/>
          <w:bCs/>
          <w:sz w:val="24"/>
          <w:szCs w:val="24"/>
        </w:rPr>
        <w:t xml:space="preserve"> </w:t>
      </w:r>
      <w:r w:rsidRPr="00B1757B">
        <w:rPr>
          <w:rFonts w:ascii="Times New Roman" w:hAnsi="Times New Roman" w:cs="Times New Roman"/>
          <w:bCs/>
          <w:sz w:val="24"/>
          <w:szCs w:val="24"/>
        </w:rPr>
        <w:t>- Adul</w:t>
      </w:r>
      <w:r>
        <w:rPr>
          <w:rFonts w:ascii="Times New Roman" w:hAnsi="Times New Roman" w:cs="Times New Roman"/>
          <w:bCs/>
          <w:sz w:val="24"/>
          <w:szCs w:val="24"/>
        </w:rPr>
        <w:t>t</w:t>
      </w:r>
      <w:r w:rsidRPr="00B1757B">
        <w:rPr>
          <w:rFonts w:ascii="Times New Roman" w:hAnsi="Times New Roman" w:cs="Times New Roman"/>
          <w:bCs/>
          <w:sz w:val="24"/>
          <w:szCs w:val="24"/>
        </w:rPr>
        <w:t>, G</w:t>
      </w:r>
      <w:r>
        <w:rPr>
          <w:rFonts w:ascii="Times New Roman" w:hAnsi="Times New Roman" w:cs="Times New Roman"/>
          <w:bCs/>
          <w:sz w:val="24"/>
          <w:szCs w:val="24"/>
        </w:rPr>
        <w:t xml:space="preserve"> </w:t>
      </w:r>
      <w:r w:rsidRPr="00B1757B">
        <w:rPr>
          <w:rFonts w:ascii="Times New Roman" w:hAnsi="Times New Roman" w:cs="Times New Roman"/>
          <w:bCs/>
          <w:sz w:val="24"/>
          <w:szCs w:val="24"/>
        </w:rPr>
        <w:t>-</w:t>
      </w:r>
      <w:r>
        <w:rPr>
          <w:rFonts w:ascii="Times New Roman" w:hAnsi="Times New Roman" w:cs="Times New Roman"/>
          <w:bCs/>
          <w:sz w:val="24"/>
          <w:szCs w:val="24"/>
        </w:rPr>
        <w:t xml:space="preserve"> </w:t>
      </w:r>
      <w:r w:rsidRPr="00B1757B">
        <w:rPr>
          <w:rFonts w:ascii="Times New Roman" w:hAnsi="Times New Roman" w:cs="Times New Roman"/>
          <w:bCs/>
          <w:sz w:val="24"/>
          <w:szCs w:val="24"/>
        </w:rPr>
        <w:t>Geriat</w:t>
      </w:r>
      <w:r w:rsidR="00527E6F">
        <w:rPr>
          <w:rFonts w:ascii="Times New Roman" w:hAnsi="Times New Roman" w:cs="Times New Roman"/>
          <w:bCs/>
          <w:sz w:val="24"/>
          <w:szCs w:val="24"/>
        </w:rPr>
        <w:t>r</w:t>
      </w:r>
      <w:r w:rsidRPr="00B1757B">
        <w:rPr>
          <w:rFonts w:ascii="Times New Roman" w:hAnsi="Times New Roman" w:cs="Times New Roman"/>
          <w:bCs/>
          <w:sz w:val="24"/>
          <w:szCs w:val="24"/>
        </w:rPr>
        <w:t>ic</w:t>
      </w:r>
    </w:p>
    <w:p w:rsidR="00D91597" w:rsidRDefault="00D91597" w:rsidP="00014F44">
      <w:pPr>
        <w:ind w:left="1080" w:hanging="1080"/>
        <w:rPr>
          <w:rFonts w:ascii="Times New Roman" w:hAnsi="Times New Roman" w:cs="Times New Roman"/>
          <w:noProof/>
          <w:sz w:val="24"/>
          <w:szCs w:val="24"/>
        </w:rPr>
      </w:pPr>
    </w:p>
    <w:p w:rsidR="004B51D5" w:rsidRDefault="004B51D5" w:rsidP="004B51D5">
      <w:pPr>
        <w:ind w:left="1080" w:hanging="1080"/>
        <w:jc w:val="center"/>
        <w:rPr>
          <w:rFonts w:ascii="Times New Roman" w:hAnsi="Times New Roman" w:cs="Times New Roman"/>
          <w:noProof/>
          <w:sz w:val="24"/>
          <w:szCs w:val="24"/>
        </w:rPr>
      </w:pPr>
      <w:r w:rsidRPr="004B51D5">
        <w:rPr>
          <w:rFonts w:ascii="Times New Roman" w:hAnsi="Times New Roman" w:cs="Times New Roman"/>
          <w:noProof/>
          <w:sz w:val="24"/>
          <w:szCs w:val="24"/>
          <w:lang w:val="en-IN" w:eastAsia="en-IN"/>
        </w:rPr>
        <w:lastRenderedPageBreak/>
        <w:drawing>
          <wp:inline distT="0" distB="0" distL="0" distR="0">
            <wp:extent cx="4419600" cy="3352800"/>
            <wp:effectExtent l="19050" t="0" r="0" b="0"/>
            <wp:docPr id="41"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72350" cy="4733925"/>
                      <a:chOff x="0" y="0"/>
                      <a:chExt cx="7372350" cy="4733925"/>
                    </a:xfrm>
                  </a:grpSpPr>
                  <a:graphicFrame>
                    <a:nvGraphicFramePr>
                      <a:cNvPr id="2237" name="Chart 15"/>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19"/>
                      </a:graphicData>
                    </a:graphic>
                    <a:xfrm>
                      <a:off x="0" y="0"/>
                      <a:ext cx="7372350" cy="4733925"/>
                    </a:xfrm>
                  </a:graphicFrame>
                  <a:sp>
                    <a:nvSpPr>
                      <a:cNvPr id="17" name="Rounded Rectangle 16"/>
                      <a:cNvSpPr/>
                    </a:nvSpPr>
                    <a:spPr bwMode="auto">
                      <a:xfrm>
                        <a:off x="581025" y="371475"/>
                        <a:ext cx="6419850" cy="352425"/>
                      </a:xfrm>
                      <a:prstGeom prst="roundRect">
                        <a:avLst>
                          <a:gd name="adj" fmla="val 50000"/>
                        </a:avLst>
                      </a:prstGeom>
                      <a:ln>
                        <a:headEnd type="none" w="med" len="med"/>
                        <a:tailEnd type="none" w="med" len="med"/>
                      </a:ln>
                    </a:spPr>
                    <a:txSp>
                      <a:txBody>
                        <a:bodyPr vertOverflow="clip" wrap="square" lIns="18288" tIns="0" rIns="0" bIns="0" rtlCol="0" anchor="ctr" upright="1"/>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US" sz="12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mj-lt"/>
                            </a:rPr>
                            <a:t>TOTAL NUMBER OF THERAPY SESSIONS</a:t>
                          </a:r>
                          <a:r>
                            <a:rPr lang="en-US" sz="1200" b="1" cap="none" spc="0" baseline="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mj-lt"/>
                            </a:rPr>
                            <a:t> </a:t>
                          </a:r>
                          <a:r>
                            <a:rPr lang="en-US" sz="12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mj-lt"/>
                            </a:rPr>
                            <a:t>FORM APR09-MAR 10-DISORDER WISE </a:t>
                          </a:r>
                        </a:p>
                      </a:txBody>
                      <a:useSpRect/>
                    </a:txSp>
                    <a:style>
                      <a:lnRef idx="1">
                        <a:schemeClr val="accent1"/>
                      </a:lnRef>
                      <a:fillRef idx="2">
                        <a:schemeClr val="accent1"/>
                      </a:fillRef>
                      <a:effectRef idx="1">
                        <a:schemeClr val="accent1"/>
                      </a:effectRef>
                      <a:fontRef idx="minor">
                        <a:schemeClr val="dk1"/>
                      </a:fontRef>
                    </a:style>
                  </a:sp>
                </lc:lockedCanvas>
              </a:graphicData>
            </a:graphic>
          </wp:inline>
        </w:drawing>
      </w:r>
    </w:p>
    <w:p w:rsidR="004B51D5" w:rsidRDefault="004B51D5" w:rsidP="004B51D5">
      <w:pPr>
        <w:ind w:left="1080" w:hanging="1080"/>
        <w:rPr>
          <w:rFonts w:ascii="Times New Roman" w:hAnsi="Times New Roman" w:cs="Times New Roman"/>
          <w:bCs/>
          <w:sz w:val="24"/>
          <w:szCs w:val="24"/>
        </w:rPr>
      </w:pPr>
      <w:r w:rsidRPr="004B51D5">
        <w:rPr>
          <w:rFonts w:ascii="Times New Roman" w:hAnsi="Times New Roman" w:cs="Times New Roman"/>
          <w:noProof/>
          <w:sz w:val="24"/>
          <w:szCs w:val="24"/>
        </w:rPr>
        <w:t>Figure 1</w:t>
      </w:r>
      <w:r w:rsidR="00AF6339">
        <w:rPr>
          <w:rFonts w:ascii="Times New Roman" w:hAnsi="Times New Roman" w:cs="Times New Roman"/>
          <w:noProof/>
          <w:sz w:val="24"/>
          <w:szCs w:val="24"/>
        </w:rPr>
        <w:t>1</w:t>
      </w:r>
      <w:r w:rsidRPr="004B51D5">
        <w:rPr>
          <w:rFonts w:ascii="Times New Roman" w:hAnsi="Times New Roman" w:cs="Times New Roman"/>
          <w:noProof/>
          <w:sz w:val="24"/>
          <w:szCs w:val="24"/>
        </w:rPr>
        <w:t>:</w:t>
      </w:r>
      <w:r w:rsidRPr="005B7A42">
        <w:rPr>
          <w:rFonts w:ascii="Times New Roman" w:hAnsi="Times New Roman" w:cs="Times New Roman"/>
          <w:b/>
          <w:bCs/>
          <w:sz w:val="24"/>
          <w:szCs w:val="24"/>
        </w:rPr>
        <w:t xml:space="preserve"> </w:t>
      </w:r>
      <w:r w:rsidRPr="00C0671F">
        <w:rPr>
          <w:rFonts w:ascii="Times New Roman" w:hAnsi="Times New Roman" w:cs="Times New Roman"/>
          <w:bCs/>
          <w:sz w:val="24"/>
          <w:szCs w:val="24"/>
        </w:rPr>
        <w:t>Disorders-wise distribution of therapy clients from Apr</w:t>
      </w:r>
      <w:r w:rsidR="00AF6339">
        <w:rPr>
          <w:rFonts w:ascii="Times New Roman" w:hAnsi="Times New Roman" w:cs="Times New Roman"/>
          <w:bCs/>
          <w:sz w:val="24"/>
          <w:szCs w:val="24"/>
        </w:rPr>
        <w:t>il</w:t>
      </w:r>
      <w:r w:rsidRPr="00C0671F">
        <w:rPr>
          <w:rFonts w:ascii="Times New Roman" w:hAnsi="Times New Roman" w:cs="Times New Roman"/>
          <w:bCs/>
          <w:sz w:val="24"/>
          <w:szCs w:val="24"/>
        </w:rPr>
        <w:t xml:space="preserve"> 2009 –March </w:t>
      </w:r>
      <w:r>
        <w:rPr>
          <w:rFonts w:ascii="Times New Roman" w:hAnsi="Times New Roman" w:cs="Times New Roman"/>
          <w:bCs/>
          <w:sz w:val="24"/>
          <w:szCs w:val="24"/>
        </w:rPr>
        <w:t>20</w:t>
      </w:r>
      <w:r w:rsidRPr="00C0671F">
        <w:rPr>
          <w:rFonts w:ascii="Times New Roman" w:hAnsi="Times New Roman" w:cs="Times New Roman"/>
          <w:bCs/>
          <w:sz w:val="24"/>
          <w:szCs w:val="24"/>
        </w:rPr>
        <w:t>10</w:t>
      </w:r>
      <w:r>
        <w:rPr>
          <w:rFonts w:ascii="Times New Roman" w:hAnsi="Times New Roman" w:cs="Times New Roman"/>
          <w:bCs/>
          <w:sz w:val="24"/>
          <w:szCs w:val="24"/>
        </w:rPr>
        <w:t>.</w:t>
      </w:r>
    </w:p>
    <w:p w:rsidR="00CA624A" w:rsidRDefault="00CA624A" w:rsidP="00695D7B">
      <w:pPr>
        <w:pStyle w:val="ListParagraph"/>
        <w:spacing w:line="360" w:lineRule="auto"/>
        <w:jc w:val="center"/>
        <w:rPr>
          <w:rFonts w:ascii="Times New Roman" w:hAnsi="Times New Roman" w:cs="Times New Roman"/>
          <w:b/>
          <w:sz w:val="24"/>
          <w:szCs w:val="24"/>
        </w:rPr>
      </w:pPr>
    </w:p>
    <w:p w:rsidR="007E0FA9" w:rsidRPr="0057446B" w:rsidRDefault="007E0FA9" w:rsidP="00695D7B">
      <w:pPr>
        <w:pStyle w:val="ListParagraph"/>
        <w:spacing w:line="360" w:lineRule="auto"/>
        <w:jc w:val="center"/>
        <w:rPr>
          <w:rFonts w:ascii="Times New Roman" w:hAnsi="Times New Roman" w:cs="Times New Roman"/>
          <w:b/>
          <w:sz w:val="24"/>
          <w:szCs w:val="24"/>
        </w:rPr>
      </w:pPr>
      <w:r w:rsidRPr="008C6CDC">
        <w:rPr>
          <w:rFonts w:ascii="Times New Roman" w:hAnsi="Times New Roman" w:cs="Times New Roman"/>
          <w:b/>
          <w:sz w:val="24"/>
          <w:szCs w:val="24"/>
        </w:rPr>
        <w:t>DEPARTMENT OF ELECTRONICS</w:t>
      </w:r>
    </w:p>
    <w:p w:rsidR="007E0FA9" w:rsidRPr="00871A7B" w:rsidRDefault="007E0FA9" w:rsidP="007E0FA9">
      <w:pPr>
        <w:pStyle w:val="Heading5"/>
        <w:spacing w:line="360" w:lineRule="auto"/>
        <w:rPr>
          <w:rFonts w:ascii="Times New Roman" w:eastAsia="Times New Roman" w:hAnsi="Times New Roman" w:cs="Times New Roman"/>
          <w:b/>
          <w:color w:val="auto"/>
          <w:sz w:val="24"/>
          <w:szCs w:val="24"/>
        </w:rPr>
      </w:pPr>
      <w:r w:rsidRPr="00871A7B">
        <w:rPr>
          <w:rFonts w:ascii="Times New Roman" w:eastAsia="Times New Roman" w:hAnsi="Times New Roman" w:cs="Times New Roman"/>
          <w:b/>
          <w:color w:val="auto"/>
          <w:sz w:val="24"/>
          <w:szCs w:val="24"/>
        </w:rPr>
        <w:t>Hearing Aid issue</w:t>
      </w:r>
      <w:r w:rsidR="00662B39">
        <w:rPr>
          <w:rFonts w:ascii="Times New Roman" w:eastAsia="Times New Roman" w:hAnsi="Times New Roman" w:cs="Times New Roman"/>
          <w:b/>
          <w:color w:val="auto"/>
          <w:sz w:val="24"/>
          <w:szCs w:val="24"/>
        </w:rPr>
        <w:t xml:space="preserve"> and</w:t>
      </w:r>
      <w:r w:rsidRPr="00871A7B">
        <w:rPr>
          <w:rFonts w:ascii="Times New Roman" w:eastAsia="Times New Roman" w:hAnsi="Times New Roman" w:cs="Times New Roman"/>
          <w:b/>
          <w:color w:val="auto"/>
          <w:sz w:val="24"/>
          <w:szCs w:val="24"/>
        </w:rPr>
        <w:t xml:space="preserve"> Electro-acoustic evaluation</w:t>
      </w:r>
    </w:p>
    <w:p w:rsidR="007E0FA9" w:rsidRPr="0057446B" w:rsidRDefault="007E0FA9" w:rsidP="00A9456B">
      <w:pPr>
        <w:pStyle w:val="BodyText"/>
        <w:numPr>
          <w:ilvl w:val="0"/>
          <w:numId w:val="8"/>
        </w:numPr>
        <w:tabs>
          <w:tab w:val="left" w:pos="360"/>
          <w:tab w:val="left" w:pos="450"/>
        </w:tabs>
        <w:spacing w:line="360" w:lineRule="auto"/>
        <w:ind w:left="450" w:hanging="450"/>
        <w:rPr>
          <w:b/>
          <w:bCs/>
        </w:rPr>
      </w:pPr>
      <w:r w:rsidRPr="007E0FA9">
        <w:rPr>
          <w:b/>
          <w:bCs/>
        </w:rPr>
        <w:t>ADIP scheme, Ministry of Social Justice and Empowerment, Govt. of</w:t>
      </w:r>
      <w:r w:rsidR="0057446B">
        <w:rPr>
          <w:b/>
          <w:bCs/>
        </w:rPr>
        <w:t xml:space="preserve"> </w:t>
      </w:r>
      <w:r w:rsidRPr="0057446B">
        <w:rPr>
          <w:b/>
          <w:bCs/>
        </w:rPr>
        <w:t>India.</w:t>
      </w:r>
    </w:p>
    <w:p w:rsidR="007E0FA9" w:rsidRDefault="005B68F9" w:rsidP="005B68F9">
      <w:pPr>
        <w:pStyle w:val="BodyTextIndent2"/>
        <w:tabs>
          <w:tab w:val="left" w:pos="450"/>
        </w:tabs>
        <w:spacing w:line="36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0FA9" w:rsidRPr="007E0FA9">
        <w:rPr>
          <w:rFonts w:ascii="Times New Roman" w:eastAsia="Calibri" w:hAnsi="Times New Roman" w:cs="Times New Roman"/>
          <w:sz w:val="24"/>
          <w:szCs w:val="24"/>
        </w:rPr>
        <w:t xml:space="preserve">Department of Electronics distributes free hearing aids and solar battery chargers under ADIP scheme of Ministry of Social Justice and Empowerment to the eligible hearing impaired people.  </w:t>
      </w:r>
      <w:r>
        <w:rPr>
          <w:rFonts w:ascii="Times New Roman" w:eastAsia="Calibri" w:hAnsi="Times New Roman" w:cs="Times New Roman"/>
          <w:sz w:val="24"/>
          <w:szCs w:val="24"/>
        </w:rPr>
        <w:t xml:space="preserve"> </w:t>
      </w:r>
    </w:p>
    <w:p w:rsidR="008C6CDC" w:rsidRDefault="008C6CDC" w:rsidP="00D07A75">
      <w:pPr>
        <w:spacing w:after="0" w:line="240" w:lineRule="auto"/>
        <w:jc w:val="center"/>
        <w:rPr>
          <w:rFonts w:ascii="Times New Roman" w:eastAsia="Calibri" w:hAnsi="Times New Roman" w:cs="Times New Roman"/>
          <w:b/>
          <w:color w:val="FF0000"/>
          <w:sz w:val="24"/>
          <w:szCs w:val="24"/>
        </w:rPr>
      </w:pPr>
    </w:p>
    <w:p w:rsidR="00D07A75" w:rsidRDefault="00220B0A" w:rsidP="00D07A75">
      <w:pPr>
        <w:spacing w:after="0" w:line="240" w:lineRule="auto"/>
        <w:jc w:val="center"/>
        <w:rPr>
          <w:rFonts w:ascii="Times New Roman" w:eastAsia="Calibri" w:hAnsi="Times New Roman" w:cs="Times New Roman"/>
          <w:sz w:val="24"/>
          <w:szCs w:val="24"/>
        </w:rPr>
      </w:pPr>
      <w:r w:rsidRPr="008C6CDC">
        <w:rPr>
          <w:rFonts w:ascii="Times New Roman" w:eastAsia="Calibri" w:hAnsi="Times New Roman" w:cs="Times New Roman"/>
          <w:sz w:val="24"/>
          <w:szCs w:val="24"/>
        </w:rPr>
        <w:t xml:space="preserve">Table </w:t>
      </w:r>
      <w:r w:rsidR="00143FFF">
        <w:rPr>
          <w:rFonts w:ascii="Times New Roman" w:eastAsia="Calibri" w:hAnsi="Times New Roman" w:cs="Times New Roman"/>
          <w:sz w:val="24"/>
          <w:szCs w:val="24"/>
        </w:rPr>
        <w:t>2</w:t>
      </w:r>
      <w:r w:rsidR="0012654C">
        <w:rPr>
          <w:rFonts w:ascii="Times New Roman" w:eastAsia="Calibri" w:hAnsi="Times New Roman" w:cs="Times New Roman"/>
          <w:sz w:val="24"/>
          <w:szCs w:val="24"/>
        </w:rPr>
        <w:t>5</w:t>
      </w:r>
      <w:r w:rsidR="00D07A75" w:rsidRPr="008C6CDC">
        <w:rPr>
          <w:rFonts w:ascii="Times New Roman" w:eastAsia="Calibri" w:hAnsi="Times New Roman" w:cs="Times New Roman"/>
          <w:sz w:val="24"/>
          <w:szCs w:val="24"/>
        </w:rPr>
        <w:t>: Hearing aids &amp; Solar Battery Chargers issued under ADIP Scheme</w:t>
      </w:r>
      <w:r w:rsidR="008C6CDC">
        <w:rPr>
          <w:rFonts w:ascii="Times New Roman" w:eastAsia="Calibri" w:hAnsi="Times New Roman" w:cs="Times New Roman"/>
          <w:sz w:val="24"/>
          <w:szCs w:val="24"/>
        </w:rPr>
        <w:t>.</w:t>
      </w:r>
    </w:p>
    <w:p w:rsidR="00D90B7D" w:rsidRPr="008C6CDC" w:rsidRDefault="00D90B7D" w:rsidP="00D07A75">
      <w:pPr>
        <w:spacing w:after="0" w:line="240" w:lineRule="auto"/>
        <w:jc w:val="center"/>
        <w:rPr>
          <w:rFonts w:ascii="Times New Roman" w:eastAsia="Calibri" w:hAnsi="Times New Roman" w:cs="Times New Roman"/>
          <w:sz w:val="24"/>
          <w:szCs w:val="24"/>
        </w:rPr>
      </w:pPr>
    </w:p>
    <w:tbl>
      <w:tblPr>
        <w:tblW w:w="0" w:type="auto"/>
        <w:jc w:val="center"/>
        <w:tblInd w:w="-314" w:type="dxa"/>
        <w:tblLook w:val="01E0"/>
      </w:tblPr>
      <w:tblGrid>
        <w:gridCol w:w="1139"/>
        <w:gridCol w:w="4714"/>
        <w:gridCol w:w="2265"/>
      </w:tblGrid>
      <w:tr w:rsidR="007E0FA9" w:rsidRPr="007E0FA9" w:rsidTr="008C6CDC">
        <w:trPr>
          <w:jc w:val="center"/>
        </w:trPr>
        <w:tc>
          <w:tcPr>
            <w:tcW w:w="1139" w:type="dxa"/>
            <w:tcBorders>
              <w:top w:val="single" w:sz="4" w:space="0" w:color="auto"/>
              <w:bottom w:val="single" w:sz="4" w:space="0" w:color="auto"/>
            </w:tcBorders>
          </w:tcPr>
          <w:p w:rsidR="007E0FA9" w:rsidRPr="008C6CDC" w:rsidRDefault="007E0FA9" w:rsidP="009933D1">
            <w:pPr>
              <w:pStyle w:val="BodyTextIndent2"/>
              <w:spacing w:after="0" w:line="240" w:lineRule="auto"/>
              <w:ind w:left="0"/>
              <w:jc w:val="center"/>
              <w:rPr>
                <w:rFonts w:ascii="Times New Roman" w:eastAsia="Calibri" w:hAnsi="Times New Roman" w:cs="Times New Roman"/>
                <w:sz w:val="24"/>
                <w:szCs w:val="24"/>
              </w:rPr>
            </w:pPr>
            <w:r w:rsidRPr="008C6CDC">
              <w:rPr>
                <w:rFonts w:ascii="Times New Roman" w:eastAsia="Calibri" w:hAnsi="Times New Roman" w:cs="Times New Roman"/>
                <w:sz w:val="24"/>
                <w:szCs w:val="24"/>
              </w:rPr>
              <w:t>Sl. No.</w:t>
            </w:r>
          </w:p>
        </w:tc>
        <w:tc>
          <w:tcPr>
            <w:tcW w:w="4714" w:type="dxa"/>
            <w:tcBorders>
              <w:top w:val="single" w:sz="4" w:space="0" w:color="auto"/>
              <w:bottom w:val="single" w:sz="4" w:space="0" w:color="auto"/>
            </w:tcBorders>
          </w:tcPr>
          <w:p w:rsidR="007E0FA9" w:rsidRPr="008C6CDC" w:rsidRDefault="007E0FA9" w:rsidP="005F5884">
            <w:pPr>
              <w:pStyle w:val="BodyTextIndent2"/>
              <w:spacing w:after="0" w:line="240" w:lineRule="auto"/>
              <w:ind w:left="0"/>
              <w:jc w:val="center"/>
              <w:rPr>
                <w:rFonts w:ascii="Times New Roman" w:eastAsia="Calibri" w:hAnsi="Times New Roman" w:cs="Times New Roman"/>
                <w:sz w:val="24"/>
                <w:szCs w:val="24"/>
              </w:rPr>
            </w:pPr>
            <w:r w:rsidRPr="008C6CDC">
              <w:rPr>
                <w:rFonts w:ascii="Times New Roman" w:eastAsia="Calibri" w:hAnsi="Times New Roman" w:cs="Times New Roman"/>
                <w:sz w:val="24"/>
                <w:szCs w:val="24"/>
              </w:rPr>
              <w:t>Item</w:t>
            </w:r>
          </w:p>
        </w:tc>
        <w:tc>
          <w:tcPr>
            <w:tcW w:w="2265" w:type="dxa"/>
            <w:tcBorders>
              <w:top w:val="single" w:sz="4" w:space="0" w:color="auto"/>
              <w:bottom w:val="single" w:sz="4" w:space="0" w:color="auto"/>
            </w:tcBorders>
          </w:tcPr>
          <w:p w:rsidR="007E0FA9" w:rsidRPr="008C6CDC" w:rsidRDefault="007E0FA9" w:rsidP="00405E89">
            <w:pPr>
              <w:pStyle w:val="BodyTextIndent2"/>
              <w:spacing w:after="0" w:line="240" w:lineRule="auto"/>
              <w:ind w:left="0"/>
              <w:jc w:val="center"/>
              <w:rPr>
                <w:rFonts w:ascii="Times New Roman" w:eastAsia="Calibri" w:hAnsi="Times New Roman" w:cs="Times New Roman"/>
                <w:sz w:val="24"/>
                <w:szCs w:val="24"/>
              </w:rPr>
            </w:pPr>
            <w:r w:rsidRPr="008C6CDC">
              <w:rPr>
                <w:rFonts w:ascii="Times New Roman" w:eastAsia="Calibri" w:hAnsi="Times New Roman" w:cs="Times New Roman"/>
                <w:sz w:val="24"/>
                <w:szCs w:val="24"/>
              </w:rPr>
              <w:t>No. of hearing aids</w:t>
            </w:r>
          </w:p>
        </w:tc>
      </w:tr>
      <w:tr w:rsidR="007E0FA9" w:rsidRPr="007E0FA9" w:rsidTr="008C6CDC">
        <w:trPr>
          <w:trHeight w:val="737"/>
          <w:jc w:val="center"/>
        </w:trPr>
        <w:tc>
          <w:tcPr>
            <w:tcW w:w="1139" w:type="dxa"/>
            <w:tcBorders>
              <w:top w:val="single" w:sz="4" w:space="0" w:color="auto"/>
            </w:tcBorders>
          </w:tcPr>
          <w:p w:rsidR="007E0FA9" w:rsidRPr="007E0FA9" w:rsidRDefault="007E0FA9" w:rsidP="00487158">
            <w:pPr>
              <w:pStyle w:val="BodyTextIndent2"/>
              <w:spacing w:line="240" w:lineRule="auto"/>
              <w:ind w:left="0"/>
              <w:jc w:val="center"/>
              <w:rPr>
                <w:rFonts w:ascii="Times New Roman" w:eastAsia="Calibri" w:hAnsi="Times New Roman" w:cs="Times New Roman"/>
                <w:sz w:val="24"/>
                <w:szCs w:val="24"/>
              </w:rPr>
            </w:pPr>
            <w:r w:rsidRPr="007E0FA9">
              <w:rPr>
                <w:rFonts w:ascii="Times New Roman" w:eastAsia="Calibri" w:hAnsi="Times New Roman" w:cs="Times New Roman"/>
                <w:sz w:val="24"/>
                <w:szCs w:val="24"/>
              </w:rPr>
              <w:t>1</w:t>
            </w:r>
          </w:p>
        </w:tc>
        <w:tc>
          <w:tcPr>
            <w:tcW w:w="4714" w:type="dxa"/>
            <w:tcBorders>
              <w:top w:val="single" w:sz="4" w:space="0" w:color="auto"/>
            </w:tcBorders>
          </w:tcPr>
          <w:p w:rsidR="007E0FA9" w:rsidRPr="007E0FA9" w:rsidRDefault="007E0FA9" w:rsidP="0057446B">
            <w:pPr>
              <w:pStyle w:val="BodyTextIndent2"/>
              <w:spacing w:line="240" w:lineRule="auto"/>
              <w:ind w:left="0"/>
              <w:jc w:val="both"/>
              <w:rPr>
                <w:rFonts w:ascii="Times New Roman" w:eastAsia="Calibri" w:hAnsi="Times New Roman" w:cs="Times New Roman"/>
                <w:sz w:val="24"/>
                <w:szCs w:val="24"/>
              </w:rPr>
            </w:pPr>
            <w:r w:rsidRPr="007E0FA9">
              <w:rPr>
                <w:rFonts w:ascii="Times New Roman" w:eastAsia="Calibri" w:hAnsi="Times New Roman" w:cs="Times New Roman"/>
                <w:sz w:val="24"/>
                <w:szCs w:val="24"/>
              </w:rPr>
              <w:t>Hearing aids &amp; Solar Battery Chargers issued at the institute</w:t>
            </w:r>
          </w:p>
        </w:tc>
        <w:tc>
          <w:tcPr>
            <w:tcW w:w="2265" w:type="dxa"/>
            <w:tcBorders>
              <w:top w:val="single" w:sz="4" w:space="0" w:color="auto"/>
            </w:tcBorders>
          </w:tcPr>
          <w:p w:rsidR="007E0FA9" w:rsidRPr="007E0FA9" w:rsidRDefault="007E0FA9" w:rsidP="00814026">
            <w:pPr>
              <w:pStyle w:val="BodyTextIndent2"/>
              <w:spacing w:line="240" w:lineRule="auto"/>
              <w:ind w:left="0" w:right="756"/>
              <w:jc w:val="right"/>
              <w:rPr>
                <w:rFonts w:ascii="Times New Roman" w:eastAsia="Calibri" w:hAnsi="Times New Roman" w:cs="Times New Roman"/>
                <w:sz w:val="24"/>
                <w:szCs w:val="24"/>
              </w:rPr>
            </w:pPr>
            <w:r w:rsidRPr="007E0FA9">
              <w:rPr>
                <w:rFonts w:ascii="Times New Roman" w:eastAsia="Calibri" w:hAnsi="Times New Roman" w:cs="Times New Roman"/>
                <w:sz w:val="24"/>
                <w:szCs w:val="24"/>
              </w:rPr>
              <w:t>4167</w:t>
            </w:r>
          </w:p>
        </w:tc>
      </w:tr>
      <w:tr w:rsidR="007E0FA9" w:rsidRPr="007E0FA9" w:rsidTr="008C6CDC">
        <w:trPr>
          <w:jc w:val="center"/>
        </w:trPr>
        <w:tc>
          <w:tcPr>
            <w:tcW w:w="1139" w:type="dxa"/>
          </w:tcPr>
          <w:p w:rsidR="007E0FA9" w:rsidRPr="007E0FA9" w:rsidRDefault="007E0FA9" w:rsidP="00487158">
            <w:pPr>
              <w:pStyle w:val="BodyTextIndent2"/>
              <w:spacing w:line="240" w:lineRule="auto"/>
              <w:ind w:left="0"/>
              <w:jc w:val="center"/>
              <w:rPr>
                <w:rFonts w:ascii="Times New Roman" w:eastAsia="Calibri" w:hAnsi="Times New Roman" w:cs="Times New Roman"/>
                <w:sz w:val="24"/>
                <w:szCs w:val="24"/>
              </w:rPr>
            </w:pPr>
            <w:r w:rsidRPr="007E0FA9">
              <w:rPr>
                <w:rFonts w:ascii="Times New Roman" w:eastAsia="Calibri" w:hAnsi="Times New Roman" w:cs="Times New Roman"/>
                <w:sz w:val="24"/>
                <w:szCs w:val="24"/>
              </w:rPr>
              <w:t>2</w:t>
            </w:r>
          </w:p>
        </w:tc>
        <w:tc>
          <w:tcPr>
            <w:tcW w:w="4714" w:type="dxa"/>
          </w:tcPr>
          <w:p w:rsidR="007E0FA9" w:rsidRPr="007E0FA9" w:rsidRDefault="007E0FA9" w:rsidP="0057446B">
            <w:pPr>
              <w:pStyle w:val="BodyTextIndent2"/>
              <w:spacing w:line="240" w:lineRule="auto"/>
              <w:ind w:left="0"/>
              <w:jc w:val="both"/>
              <w:rPr>
                <w:rFonts w:ascii="Times New Roman" w:eastAsia="Calibri" w:hAnsi="Times New Roman" w:cs="Times New Roman"/>
                <w:sz w:val="24"/>
                <w:szCs w:val="24"/>
              </w:rPr>
            </w:pPr>
            <w:r w:rsidRPr="007E0FA9">
              <w:rPr>
                <w:rFonts w:ascii="Times New Roman" w:eastAsia="Calibri" w:hAnsi="Times New Roman" w:cs="Times New Roman"/>
                <w:sz w:val="24"/>
                <w:szCs w:val="24"/>
              </w:rPr>
              <w:t>Hearing aids &amp; Solar Battery Chargers issued at the speech and hearing camps</w:t>
            </w:r>
          </w:p>
        </w:tc>
        <w:tc>
          <w:tcPr>
            <w:tcW w:w="2265" w:type="dxa"/>
          </w:tcPr>
          <w:p w:rsidR="007E0FA9" w:rsidRPr="007E0FA9" w:rsidRDefault="007E0FA9" w:rsidP="00814026">
            <w:pPr>
              <w:pStyle w:val="BodyTextIndent2"/>
              <w:spacing w:line="240" w:lineRule="auto"/>
              <w:ind w:left="0" w:right="756"/>
              <w:jc w:val="right"/>
              <w:rPr>
                <w:rFonts w:ascii="Times New Roman" w:eastAsia="Calibri" w:hAnsi="Times New Roman" w:cs="Times New Roman"/>
                <w:sz w:val="24"/>
                <w:szCs w:val="24"/>
              </w:rPr>
            </w:pPr>
            <w:r w:rsidRPr="007E0FA9">
              <w:rPr>
                <w:rFonts w:ascii="Times New Roman" w:eastAsia="Calibri" w:hAnsi="Times New Roman" w:cs="Times New Roman"/>
                <w:sz w:val="24"/>
                <w:szCs w:val="24"/>
              </w:rPr>
              <w:t>493</w:t>
            </w:r>
          </w:p>
        </w:tc>
      </w:tr>
      <w:tr w:rsidR="007E0FA9" w:rsidRPr="007E0FA9" w:rsidTr="008C6CDC">
        <w:trPr>
          <w:trHeight w:val="485"/>
          <w:jc w:val="center"/>
        </w:trPr>
        <w:tc>
          <w:tcPr>
            <w:tcW w:w="1139" w:type="dxa"/>
            <w:tcBorders>
              <w:bottom w:val="single" w:sz="4" w:space="0" w:color="auto"/>
            </w:tcBorders>
          </w:tcPr>
          <w:p w:rsidR="007E0FA9" w:rsidRPr="007E0FA9" w:rsidRDefault="007E0FA9" w:rsidP="00487158">
            <w:pPr>
              <w:pStyle w:val="BodyTextIndent2"/>
              <w:spacing w:line="240" w:lineRule="auto"/>
              <w:ind w:left="0"/>
              <w:rPr>
                <w:rFonts w:ascii="Times New Roman" w:eastAsia="Calibri" w:hAnsi="Times New Roman" w:cs="Times New Roman"/>
                <w:sz w:val="24"/>
                <w:szCs w:val="24"/>
              </w:rPr>
            </w:pPr>
          </w:p>
        </w:tc>
        <w:tc>
          <w:tcPr>
            <w:tcW w:w="4714" w:type="dxa"/>
            <w:tcBorders>
              <w:bottom w:val="single" w:sz="4" w:space="0" w:color="auto"/>
            </w:tcBorders>
          </w:tcPr>
          <w:p w:rsidR="007E0FA9" w:rsidRPr="007E0FA9" w:rsidRDefault="007E0FA9" w:rsidP="00487158">
            <w:pPr>
              <w:pStyle w:val="BodyTextIndent2"/>
              <w:spacing w:line="240" w:lineRule="auto"/>
              <w:ind w:left="0"/>
              <w:rPr>
                <w:rFonts w:ascii="Times New Roman" w:eastAsia="Calibri" w:hAnsi="Times New Roman" w:cs="Times New Roman"/>
                <w:b/>
                <w:sz w:val="24"/>
                <w:szCs w:val="24"/>
              </w:rPr>
            </w:pPr>
            <w:r w:rsidRPr="007E0FA9">
              <w:rPr>
                <w:rFonts w:ascii="Times New Roman" w:eastAsia="Calibri" w:hAnsi="Times New Roman" w:cs="Times New Roman"/>
                <w:b/>
                <w:sz w:val="24"/>
                <w:szCs w:val="24"/>
              </w:rPr>
              <w:t xml:space="preserve">Total </w:t>
            </w:r>
          </w:p>
        </w:tc>
        <w:tc>
          <w:tcPr>
            <w:tcW w:w="2265" w:type="dxa"/>
            <w:tcBorders>
              <w:bottom w:val="single" w:sz="4" w:space="0" w:color="auto"/>
            </w:tcBorders>
          </w:tcPr>
          <w:p w:rsidR="007E0FA9" w:rsidRPr="007E0FA9" w:rsidRDefault="00710825" w:rsidP="00814026">
            <w:pPr>
              <w:pStyle w:val="BodyTextIndent2"/>
              <w:spacing w:line="240" w:lineRule="auto"/>
              <w:ind w:left="0" w:right="756"/>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4660</w:t>
            </w:r>
          </w:p>
        </w:tc>
      </w:tr>
    </w:tbl>
    <w:p w:rsidR="005B68F9" w:rsidRDefault="005B68F9" w:rsidP="005B68F9">
      <w:pPr>
        <w:pStyle w:val="BodyTextIndent3"/>
        <w:spacing w:line="360" w:lineRule="auto"/>
        <w:ind w:left="0"/>
        <w:jc w:val="both"/>
        <w:rPr>
          <w:rFonts w:ascii="Times New Roman" w:eastAsia="Calibri" w:hAnsi="Times New Roman" w:cs="Times New Roman"/>
          <w:sz w:val="24"/>
          <w:szCs w:val="24"/>
        </w:rPr>
      </w:pPr>
    </w:p>
    <w:p w:rsidR="007E0FA9" w:rsidRPr="007E0FA9" w:rsidRDefault="007E0FA9" w:rsidP="00D90B7D">
      <w:pPr>
        <w:pStyle w:val="BodyTextIndent3"/>
        <w:spacing w:line="360" w:lineRule="auto"/>
        <w:ind w:left="450"/>
        <w:jc w:val="both"/>
        <w:rPr>
          <w:rFonts w:ascii="Times New Roman" w:eastAsia="Calibri" w:hAnsi="Times New Roman" w:cs="Times New Roman"/>
          <w:sz w:val="24"/>
          <w:szCs w:val="24"/>
        </w:rPr>
      </w:pPr>
      <w:r w:rsidRPr="007E0FA9">
        <w:rPr>
          <w:rFonts w:ascii="Times New Roman" w:eastAsia="Calibri" w:hAnsi="Times New Roman" w:cs="Times New Roman"/>
          <w:sz w:val="24"/>
          <w:szCs w:val="24"/>
        </w:rPr>
        <w:lastRenderedPageBreak/>
        <w:t xml:space="preserve">Ministry of Social Justice &amp; Empowerment has selected our institute as the sole authorized agency for electro-acoustic evaluation of random samples of hearing aids distributed in the States/UTs of Karnataka, Orissa, West Bengal, Arunachal Pradesh, Meghalaya, Tripura, Assam, Nagaland, Manipur, Sikkim and Mizoram.  This year hearing aids from seven governmental / nongovernmental agencies involved in hearing aid distribution were evaluated under this program. </w:t>
      </w:r>
    </w:p>
    <w:p w:rsidR="007E0FA9" w:rsidRPr="007E0FA9" w:rsidRDefault="007E0FA9" w:rsidP="00A9456B">
      <w:pPr>
        <w:numPr>
          <w:ilvl w:val="0"/>
          <w:numId w:val="7"/>
        </w:numPr>
        <w:tabs>
          <w:tab w:val="clear" w:pos="1440"/>
          <w:tab w:val="left" w:pos="450"/>
        </w:tabs>
        <w:spacing w:after="0" w:line="360" w:lineRule="auto"/>
        <w:ind w:hanging="1440"/>
        <w:jc w:val="both"/>
        <w:rPr>
          <w:rFonts w:ascii="Times New Roman" w:eastAsia="Calibri" w:hAnsi="Times New Roman" w:cs="Times New Roman"/>
          <w:b/>
          <w:bCs/>
          <w:sz w:val="24"/>
          <w:szCs w:val="24"/>
        </w:rPr>
      </w:pPr>
      <w:r w:rsidRPr="007E0FA9">
        <w:rPr>
          <w:rFonts w:ascii="Times New Roman" w:eastAsia="Calibri" w:hAnsi="Times New Roman" w:cs="Times New Roman"/>
          <w:b/>
          <w:bCs/>
          <w:sz w:val="24"/>
          <w:szCs w:val="24"/>
        </w:rPr>
        <w:t>AIISH Hearing aid dispensing scheme</w:t>
      </w:r>
    </w:p>
    <w:p w:rsidR="007E0FA9" w:rsidRDefault="007E0FA9" w:rsidP="00290CCC">
      <w:pPr>
        <w:spacing w:line="360" w:lineRule="auto"/>
        <w:ind w:left="450"/>
        <w:jc w:val="both"/>
        <w:rPr>
          <w:rFonts w:ascii="Times New Roman" w:eastAsia="Calibri" w:hAnsi="Times New Roman" w:cs="Times New Roman"/>
          <w:sz w:val="24"/>
          <w:szCs w:val="24"/>
        </w:rPr>
      </w:pPr>
      <w:r w:rsidRPr="007E0FA9">
        <w:rPr>
          <w:rFonts w:ascii="Times New Roman" w:eastAsia="Calibri" w:hAnsi="Times New Roman" w:cs="Times New Roman"/>
          <w:sz w:val="24"/>
          <w:szCs w:val="24"/>
        </w:rPr>
        <w:t xml:space="preserve">The institute has a scheme for dispensing all types of hearing aids at concessional rates. In the report year </w:t>
      </w:r>
      <w:r w:rsidRPr="007E0FA9">
        <w:rPr>
          <w:rFonts w:ascii="Times New Roman" w:eastAsia="Calibri" w:hAnsi="Times New Roman" w:cs="Times New Roman"/>
          <w:b/>
          <w:sz w:val="24"/>
          <w:szCs w:val="24"/>
        </w:rPr>
        <w:t>851</w:t>
      </w:r>
      <w:r w:rsidRPr="007E0FA9">
        <w:rPr>
          <w:rFonts w:ascii="Times New Roman" w:eastAsia="Calibri" w:hAnsi="Times New Roman" w:cs="Times New Roman"/>
          <w:sz w:val="24"/>
          <w:szCs w:val="24"/>
        </w:rPr>
        <w:t xml:space="preserve"> hearing aids of different categories and types were distributed under this scheme.  Testing, electro-acoustic evaluation and issue of these hearing aids and their after sales service are undertaken by the department. </w:t>
      </w:r>
    </w:p>
    <w:p w:rsidR="00791EDA" w:rsidRDefault="00791EDA" w:rsidP="00791EDA">
      <w:pPr>
        <w:spacing w:after="0" w:line="240" w:lineRule="auto"/>
        <w:ind w:left="450"/>
        <w:jc w:val="both"/>
        <w:rPr>
          <w:rFonts w:ascii="Times New Roman" w:eastAsia="Calibri" w:hAnsi="Times New Roman" w:cs="Times New Roman"/>
          <w:sz w:val="24"/>
          <w:szCs w:val="24"/>
        </w:rPr>
      </w:pPr>
    </w:p>
    <w:p w:rsidR="007E0FA9" w:rsidRPr="008C6CDC" w:rsidRDefault="007E0FA9" w:rsidP="00791EDA">
      <w:pPr>
        <w:spacing w:after="0" w:line="240" w:lineRule="auto"/>
        <w:jc w:val="center"/>
        <w:rPr>
          <w:rFonts w:ascii="Times New Roman" w:hAnsi="Times New Roman" w:cs="Times New Roman"/>
          <w:b/>
          <w:sz w:val="24"/>
          <w:szCs w:val="24"/>
        </w:rPr>
      </w:pPr>
      <w:r w:rsidRPr="008C6CDC">
        <w:rPr>
          <w:rFonts w:ascii="Times New Roman" w:hAnsi="Times New Roman" w:cs="Times New Roman"/>
          <w:b/>
          <w:sz w:val="24"/>
          <w:szCs w:val="24"/>
        </w:rPr>
        <w:t xml:space="preserve">DEPARMENT OF </w:t>
      </w:r>
      <w:r w:rsidR="0012654C">
        <w:rPr>
          <w:rFonts w:ascii="Times New Roman" w:hAnsi="Times New Roman" w:cs="Times New Roman"/>
          <w:b/>
          <w:sz w:val="24"/>
          <w:szCs w:val="24"/>
        </w:rPr>
        <w:t>OTORH</w:t>
      </w:r>
      <w:r w:rsidR="00466E1A">
        <w:rPr>
          <w:rFonts w:ascii="Times New Roman" w:hAnsi="Times New Roman" w:cs="Times New Roman"/>
          <w:b/>
          <w:sz w:val="24"/>
          <w:szCs w:val="24"/>
        </w:rPr>
        <w:t>I</w:t>
      </w:r>
      <w:r w:rsidR="0012654C">
        <w:rPr>
          <w:rFonts w:ascii="Times New Roman" w:hAnsi="Times New Roman" w:cs="Times New Roman"/>
          <w:b/>
          <w:sz w:val="24"/>
          <w:szCs w:val="24"/>
        </w:rPr>
        <w:t>NOLARYN</w:t>
      </w:r>
      <w:r w:rsidR="00466E1A">
        <w:rPr>
          <w:rFonts w:ascii="Times New Roman" w:hAnsi="Times New Roman" w:cs="Times New Roman"/>
          <w:b/>
          <w:sz w:val="24"/>
          <w:szCs w:val="24"/>
        </w:rPr>
        <w:t>G</w:t>
      </w:r>
      <w:r w:rsidR="0012654C">
        <w:rPr>
          <w:rFonts w:ascii="Times New Roman" w:hAnsi="Times New Roman" w:cs="Times New Roman"/>
          <w:b/>
          <w:sz w:val="24"/>
          <w:szCs w:val="24"/>
        </w:rPr>
        <w:t xml:space="preserve">OLOGY </w:t>
      </w:r>
    </w:p>
    <w:p w:rsidR="00A2178E" w:rsidRDefault="00711E82" w:rsidP="00A2178E">
      <w:pPr>
        <w:pStyle w:val="western"/>
        <w:ind w:firstLine="450"/>
      </w:pPr>
      <w:r w:rsidRPr="008C6CDC">
        <w:rPr>
          <w:color w:val="000000" w:themeColor="text1"/>
        </w:rPr>
        <w:t>The Department of</w:t>
      </w:r>
      <w:r w:rsidRPr="0012654C">
        <w:rPr>
          <w:color w:val="000000" w:themeColor="text1"/>
        </w:rPr>
        <w:t xml:space="preserve"> </w:t>
      </w:r>
      <w:r w:rsidR="0012654C" w:rsidRPr="0012654C">
        <w:t>Otorh</w:t>
      </w:r>
      <w:r w:rsidR="00466E1A">
        <w:t>i</w:t>
      </w:r>
      <w:r w:rsidR="0012654C" w:rsidRPr="0012654C">
        <w:t>nolar</w:t>
      </w:r>
      <w:r w:rsidR="00466E1A">
        <w:t>yngo</w:t>
      </w:r>
      <w:r w:rsidR="0012654C" w:rsidRPr="0012654C">
        <w:t>logy</w:t>
      </w:r>
      <w:r w:rsidR="0012654C">
        <w:rPr>
          <w:b/>
        </w:rPr>
        <w:t xml:space="preserve"> </w:t>
      </w:r>
      <w:r w:rsidR="00D37A22" w:rsidRPr="008C6CDC">
        <w:rPr>
          <w:color w:val="000000" w:themeColor="text1"/>
        </w:rPr>
        <w:t xml:space="preserve">offers diagnostic services to </w:t>
      </w:r>
      <w:r w:rsidRPr="008C6CDC">
        <w:rPr>
          <w:color w:val="000000" w:themeColor="text1"/>
        </w:rPr>
        <w:t>various</w:t>
      </w:r>
      <w:r w:rsidR="00D37A22" w:rsidRPr="008C6CDC">
        <w:rPr>
          <w:color w:val="000000" w:themeColor="text1"/>
        </w:rPr>
        <w:t xml:space="preserve"> ear, nose and throat diseases</w:t>
      </w:r>
      <w:r w:rsidR="00A2178E">
        <w:rPr>
          <w:color w:val="000000" w:themeColor="text1"/>
        </w:rPr>
        <w:t xml:space="preserve"> associated with communication disorder</w:t>
      </w:r>
      <w:r w:rsidR="00814026">
        <w:rPr>
          <w:color w:val="000000" w:themeColor="text1"/>
        </w:rPr>
        <w:t>s</w:t>
      </w:r>
      <w:r w:rsidR="00D37A22" w:rsidRPr="008C6CDC">
        <w:rPr>
          <w:color w:val="000000" w:themeColor="text1"/>
        </w:rPr>
        <w:t>.</w:t>
      </w:r>
      <w:r w:rsidR="00814026">
        <w:rPr>
          <w:color w:val="000000" w:themeColor="text1"/>
        </w:rPr>
        <w:t xml:space="preserve"> </w:t>
      </w:r>
      <w:r w:rsidR="00D37A22" w:rsidRPr="008C6CDC">
        <w:rPr>
          <w:color w:val="000000" w:themeColor="text1"/>
        </w:rPr>
        <w:t xml:space="preserve"> On an</w:t>
      </w:r>
      <w:r w:rsidR="00D37A22">
        <w:t xml:space="preserve"> average about 50 microscopic examinations and 10 endoscopies are done every day. The department offers diagnostic, therapeutic, surgical treatment to about 150 patients per day. </w:t>
      </w:r>
      <w:r w:rsidR="00CE73BA">
        <w:t>Minor procedure</w:t>
      </w:r>
      <w:r w:rsidR="00D37A22">
        <w:t xml:space="preserve"> like suction clearance of ear discharge, removal of foreign bodies, removal of wax etc</w:t>
      </w:r>
      <w:r w:rsidR="00D37A22" w:rsidRPr="000C2B20">
        <w:t>, chemical cauterization</w:t>
      </w:r>
      <w:r w:rsidR="008C6CDC">
        <w:t xml:space="preserve">, </w:t>
      </w:r>
      <w:r w:rsidR="005A3B5C">
        <w:t>e</w:t>
      </w:r>
      <w:r w:rsidR="00D37A22">
        <w:t xml:space="preserve">ndoscopic </w:t>
      </w:r>
      <w:r w:rsidR="0007243C">
        <w:t xml:space="preserve">evaluation of voice, evaluation of vertiginous patients </w:t>
      </w:r>
      <w:r w:rsidR="008C6CDC">
        <w:t>are</w:t>
      </w:r>
      <w:r w:rsidR="0007243C">
        <w:t xml:space="preserve"> </w:t>
      </w:r>
      <w:r w:rsidR="007D2043">
        <w:t>other</w:t>
      </w:r>
      <w:r w:rsidR="00D37A22">
        <w:t xml:space="preserve"> activities of the department.</w:t>
      </w:r>
    </w:p>
    <w:p w:rsidR="00A2178E" w:rsidRDefault="00D37A22" w:rsidP="00A2178E">
      <w:pPr>
        <w:pStyle w:val="western"/>
        <w:ind w:firstLine="450"/>
      </w:pPr>
      <w:r>
        <w:t xml:space="preserve">The department is running a separate unit </w:t>
      </w:r>
      <w:r w:rsidR="0007243C">
        <w:t>(AIISH</w:t>
      </w:r>
      <w:r>
        <w:t>, ENT ‘D’ unit) at K.R Hospital attached to Mysore Medical College</w:t>
      </w:r>
      <w:r w:rsidR="00193DA0">
        <w:t xml:space="preserve"> which</w:t>
      </w:r>
      <w:r w:rsidR="008E2E2F">
        <w:t xml:space="preserve"> runs </w:t>
      </w:r>
      <w:r>
        <w:t>OPD on every Thursday</w:t>
      </w:r>
      <w:r w:rsidR="008E2E2F">
        <w:t>, and</w:t>
      </w:r>
      <w:r>
        <w:t xml:space="preserve"> O.T. on every Friday</w:t>
      </w:r>
      <w:r w:rsidR="008C6CDC">
        <w:t>.</w:t>
      </w:r>
      <w:r>
        <w:t xml:space="preserve"> </w:t>
      </w:r>
    </w:p>
    <w:p w:rsidR="00D37A22" w:rsidRDefault="00CA4D6C" w:rsidP="00D90B7D">
      <w:pPr>
        <w:pStyle w:val="western"/>
        <w:ind w:firstLine="450"/>
      </w:pPr>
      <w:r>
        <w:t xml:space="preserve">ENT </w:t>
      </w:r>
      <w:r w:rsidR="00814026">
        <w:t>‘</w:t>
      </w:r>
      <w:r>
        <w:t>D</w:t>
      </w:r>
      <w:r w:rsidR="00814026">
        <w:t>’</w:t>
      </w:r>
      <w:r>
        <w:t xml:space="preserve"> Unit with 20 bedded inpatient </w:t>
      </w:r>
      <w:r w:rsidR="00711E82">
        <w:t>facilities</w:t>
      </w:r>
      <w:r>
        <w:t xml:space="preserve"> is availed for major, minor and emergency surgeries at K.R. Hospital for the AIISH </w:t>
      </w:r>
      <w:r w:rsidR="00A63B51">
        <w:t>p</w:t>
      </w:r>
      <w:r>
        <w:t>atients.</w:t>
      </w:r>
      <w:r w:rsidR="00B06665">
        <w:t xml:space="preserve"> Table </w:t>
      </w:r>
      <w:r w:rsidR="001F3A2F">
        <w:t>26</w:t>
      </w:r>
      <w:r w:rsidR="00B06665">
        <w:t xml:space="preserve"> and </w:t>
      </w:r>
      <w:r w:rsidR="001F3A2F">
        <w:t xml:space="preserve">27 </w:t>
      </w:r>
      <w:r w:rsidR="00B06665">
        <w:t>show details of clinical services offered by the department.</w:t>
      </w:r>
    </w:p>
    <w:p w:rsidR="00D90B7D" w:rsidRDefault="00D90B7D" w:rsidP="00D90B7D">
      <w:pPr>
        <w:tabs>
          <w:tab w:val="left" w:pos="2070"/>
          <w:tab w:val="left" w:pos="2160"/>
        </w:tabs>
        <w:spacing w:after="0"/>
        <w:ind w:left="990" w:hanging="990"/>
        <w:jc w:val="center"/>
        <w:rPr>
          <w:rFonts w:ascii="Times New Roman" w:eastAsia="Calibri" w:hAnsi="Times New Roman" w:cs="Times New Roman"/>
          <w:sz w:val="24"/>
          <w:szCs w:val="24"/>
        </w:rPr>
      </w:pPr>
    </w:p>
    <w:p w:rsidR="00CA624A" w:rsidRDefault="00CA624A" w:rsidP="00D90B7D">
      <w:pPr>
        <w:tabs>
          <w:tab w:val="left" w:pos="2070"/>
          <w:tab w:val="left" w:pos="2160"/>
        </w:tabs>
        <w:spacing w:after="0"/>
        <w:ind w:left="990" w:hanging="990"/>
        <w:jc w:val="center"/>
        <w:rPr>
          <w:rFonts w:ascii="Times New Roman" w:eastAsia="Calibri" w:hAnsi="Times New Roman" w:cs="Times New Roman"/>
          <w:sz w:val="24"/>
          <w:szCs w:val="24"/>
        </w:rPr>
      </w:pPr>
    </w:p>
    <w:p w:rsidR="00791EDA" w:rsidRDefault="00791EDA" w:rsidP="00D90B7D">
      <w:pPr>
        <w:tabs>
          <w:tab w:val="left" w:pos="2070"/>
          <w:tab w:val="left" w:pos="2160"/>
        </w:tabs>
        <w:spacing w:after="0"/>
        <w:ind w:left="990" w:hanging="990"/>
        <w:jc w:val="center"/>
        <w:rPr>
          <w:rFonts w:ascii="Times New Roman" w:eastAsia="Calibri" w:hAnsi="Times New Roman" w:cs="Times New Roman"/>
          <w:sz w:val="24"/>
          <w:szCs w:val="24"/>
        </w:rPr>
      </w:pPr>
    </w:p>
    <w:p w:rsidR="00D37A22" w:rsidRDefault="005F5884" w:rsidP="00897644">
      <w:pPr>
        <w:tabs>
          <w:tab w:val="left" w:pos="-4230"/>
          <w:tab w:val="left" w:pos="1350"/>
          <w:tab w:val="left" w:pos="2160"/>
        </w:tabs>
        <w:spacing w:after="0"/>
        <w:ind w:left="1980" w:hanging="990"/>
        <w:rPr>
          <w:rFonts w:ascii="Times New Roman" w:hAnsi="Times New Roman" w:cs="Times New Roman"/>
          <w:color w:val="000000" w:themeColor="text1"/>
          <w:sz w:val="24"/>
          <w:szCs w:val="24"/>
        </w:rPr>
      </w:pPr>
      <w:r w:rsidRPr="00ED5142">
        <w:rPr>
          <w:rFonts w:ascii="Times New Roman" w:eastAsia="Calibri" w:hAnsi="Times New Roman" w:cs="Times New Roman"/>
          <w:sz w:val="24"/>
          <w:szCs w:val="24"/>
        </w:rPr>
        <w:lastRenderedPageBreak/>
        <w:t xml:space="preserve">Table </w:t>
      </w:r>
      <w:r w:rsidR="00143FFF">
        <w:rPr>
          <w:rFonts w:ascii="Times New Roman" w:eastAsia="Calibri" w:hAnsi="Times New Roman" w:cs="Times New Roman"/>
          <w:sz w:val="24"/>
          <w:szCs w:val="24"/>
        </w:rPr>
        <w:t>2</w:t>
      </w:r>
      <w:r w:rsidR="00897644">
        <w:rPr>
          <w:rFonts w:ascii="Times New Roman" w:eastAsia="Calibri" w:hAnsi="Times New Roman" w:cs="Times New Roman"/>
          <w:sz w:val="24"/>
          <w:szCs w:val="24"/>
        </w:rPr>
        <w:t>6</w:t>
      </w:r>
      <w:r w:rsidR="00671282">
        <w:rPr>
          <w:rFonts w:ascii="Times New Roman" w:eastAsia="Calibri" w:hAnsi="Times New Roman" w:cs="Times New Roman"/>
          <w:sz w:val="24"/>
          <w:szCs w:val="24"/>
        </w:rPr>
        <w:t>:</w:t>
      </w:r>
      <w:r w:rsidR="00ED51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Details of </w:t>
      </w:r>
      <w:r w:rsidR="003F2648">
        <w:rPr>
          <w:rFonts w:ascii="Times New Roman" w:eastAsia="Calibri" w:hAnsi="Times New Roman" w:cs="Times New Roman"/>
          <w:sz w:val="24"/>
          <w:szCs w:val="24"/>
        </w:rPr>
        <w:t>clinical s</w:t>
      </w:r>
      <w:r w:rsidR="00897644">
        <w:rPr>
          <w:rFonts w:ascii="Times New Roman" w:eastAsia="Calibri" w:hAnsi="Times New Roman" w:cs="Times New Roman"/>
          <w:sz w:val="24"/>
          <w:szCs w:val="24"/>
        </w:rPr>
        <w:t xml:space="preserve">ervices offered by the Department of </w:t>
      </w:r>
      <w:r w:rsidR="00721502">
        <w:rPr>
          <w:rFonts w:ascii="Times New Roman" w:eastAsia="Calibri" w:hAnsi="Times New Roman" w:cs="Times New Roman"/>
          <w:sz w:val="24"/>
          <w:szCs w:val="24"/>
        </w:rPr>
        <w:t>O</w:t>
      </w:r>
      <w:r w:rsidR="00897644">
        <w:rPr>
          <w:rFonts w:ascii="Times New Roman" w:eastAsia="Calibri" w:hAnsi="Times New Roman" w:cs="Times New Roman"/>
          <w:sz w:val="24"/>
          <w:szCs w:val="24"/>
        </w:rPr>
        <w:t>torhinolaryngology</w:t>
      </w:r>
      <w:r w:rsidR="003F2648">
        <w:rPr>
          <w:rFonts w:ascii="Times New Roman" w:hAnsi="Times New Roman" w:cs="Times New Roman"/>
          <w:color w:val="000000" w:themeColor="text1"/>
          <w:sz w:val="24"/>
          <w:szCs w:val="24"/>
        </w:rPr>
        <w:t>.</w:t>
      </w:r>
    </w:p>
    <w:p w:rsidR="00D90B7D" w:rsidRDefault="00D90B7D" w:rsidP="003F2648">
      <w:pPr>
        <w:tabs>
          <w:tab w:val="left" w:pos="2070"/>
          <w:tab w:val="left" w:pos="2160"/>
        </w:tabs>
        <w:spacing w:after="0"/>
        <w:jc w:val="center"/>
        <w:rPr>
          <w:rFonts w:ascii="Times New Roman" w:eastAsia="Calibri" w:hAnsi="Times New Roman" w:cs="Times New Roman"/>
          <w:sz w:val="24"/>
          <w:szCs w:val="24"/>
        </w:rPr>
      </w:pPr>
    </w:p>
    <w:tbl>
      <w:tblPr>
        <w:tblStyle w:val="TableGrid"/>
        <w:tblW w:w="6442" w:type="dxa"/>
        <w:jc w:val="center"/>
        <w:tblInd w:w="5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tblPr>
      <w:tblGrid>
        <w:gridCol w:w="1665"/>
        <w:gridCol w:w="1642"/>
        <w:gridCol w:w="1688"/>
        <w:gridCol w:w="1447"/>
      </w:tblGrid>
      <w:tr w:rsidR="00D37A22" w:rsidTr="00272631">
        <w:trPr>
          <w:jc w:val="center"/>
        </w:trPr>
        <w:tc>
          <w:tcPr>
            <w:tcW w:w="3307" w:type="dxa"/>
            <w:gridSpan w:val="2"/>
            <w:tcBorders>
              <w:top w:val="single" w:sz="4" w:space="0" w:color="auto"/>
              <w:bottom w:val="single" w:sz="4" w:space="0" w:color="auto"/>
            </w:tcBorders>
          </w:tcPr>
          <w:p w:rsidR="00D37A22" w:rsidRPr="007464C1" w:rsidRDefault="00D37A22" w:rsidP="009779C1">
            <w:pPr>
              <w:pStyle w:val="western"/>
              <w:spacing w:line="240" w:lineRule="auto"/>
            </w:pPr>
            <w:r w:rsidRPr="007464C1">
              <w:rPr>
                <w:bCs/>
              </w:rPr>
              <w:t>Total No. of cases seen in the Department of ENT, AIISH</w:t>
            </w:r>
          </w:p>
        </w:tc>
        <w:tc>
          <w:tcPr>
            <w:tcW w:w="3135" w:type="dxa"/>
            <w:gridSpan w:val="2"/>
            <w:tcBorders>
              <w:top w:val="single" w:sz="4" w:space="0" w:color="auto"/>
              <w:bottom w:val="single" w:sz="4" w:space="0" w:color="auto"/>
            </w:tcBorders>
          </w:tcPr>
          <w:p w:rsidR="00D37A22" w:rsidRPr="007464C1" w:rsidRDefault="00D37A22" w:rsidP="009779C1">
            <w:pPr>
              <w:pStyle w:val="western"/>
              <w:spacing w:line="240" w:lineRule="auto"/>
            </w:pPr>
            <w:r w:rsidRPr="007464C1">
              <w:rPr>
                <w:bCs/>
              </w:rPr>
              <w:t>Total No. of cases seen in the</w:t>
            </w:r>
            <w:r w:rsidRPr="007464C1">
              <w:t xml:space="preserve"> </w:t>
            </w:r>
            <w:r w:rsidRPr="007464C1">
              <w:rPr>
                <w:bCs/>
              </w:rPr>
              <w:t>K.R. Hospital</w:t>
            </w:r>
          </w:p>
        </w:tc>
      </w:tr>
      <w:tr w:rsidR="00A4702B" w:rsidTr="00272631">
        <w:trPr>
          <w:trHeight w:val="390"/>
          <w:jc w:val="center"/>
        </w:trPr>
        <w:tc>
          <w:tcPr>
            <w:tcW w:w="1665" w:type="dxa"/>
            <w:tcBorders>
              <w:top w:val="single" w:sz="4" w:space="0" w:color="auto"/>
            </w:tcBorders>
          </w:tcPr>
          <w:p w:rsidR="00A4702B" w:rsidRDefault="00A4702B" w:rsidP="00A4702B">
            <w:pPr>
              <w:pStyle w:val="western"/>
              <w:spacing w:line="240" w:lineRule="auto"/>
            </w:pPr>
            <w:r>
              <w:t xml:space="preserve">New Cases </w:t>
            </w:r>
          </w:p>
        </w:tc>
        <w:tc>
          <w:tcPr>
            <w:tcW w:w="1642" w:type="dxa"/>
            <w:tcBorders>
              <w:top w:val="single" w:sz="4" w:space="0" w:color="auto"/>
            </w:tcBorders>
          </w:tcPr>
          <w:p w:rsidR="00A4702B" w:rsidRDefault="00A4702B" w:rsidP="0076168F">
            <w:pPr>
              <w:pStyle w:val="western"/>
              <w:spacing w:line="240" w:lineRule="auto"/>
              <w:jc w:val="right"/>
            </w:pPr>
            <w:r>
              <w:t>15,834</w:t>
            </w:r>
          </w:p>
        </w:tc>
        <w:tc>
          <w:tcPr>
            <w:tcW w:w="1688" w:type="dxa"/>
            <w:tcBorders>
              <w:top w:val="single" w:sz="4" w:space="0" w:color="auto"/>
            </w:tcBorders>
          </w:tcPr>
          <w:p w:rsidR="00A4702B" w:rsidRDefault="00A4702B" w:rsidP="00A4702B">
            <w:pPr>
              <w:pStyle w:val="western"/>
              <w:spacing w:line="240" w:lineRule="auto"/>
            </w:pPr>
            <w:r>
              <w:t xml:space="preserve">New Cases </w:t>
            </w:r>
          </w:p>
        </w:tc>
        <w:tc>
          <w:tcPr>
            <w:tcW w:w="1447" w:type="dxa"/>
            <w:tcBorders>
              <w:top w:val="single" w:sz="4" w:space="0" w:color="auto"/>
            </w:tcBorders>
          </w:tcPr>
          <w:p w:rsidR="00A4702B" w:rsidRDefault="00A4702B" w:rsidP="0076168F">
            <w:pPr>
              <w:pStyle w:val="western"/>
              <w:spacing w:line="240" w:lineRule="auto"/>
              <w:jc w:val="right"/>
            </w:pPr>
            <w:r>
              <w:t>5,948</w:t>
            </w:r>
          </w:p>
        </w:tc>
      </w:tr>
      <w:tr w:rsidR="00A4702B" w:rsidTr="00272631">
        <w:trPr>
          <w:trHeight w:val="382"/>
          <w:jc w:val="center"/>
        </w:trPr>
        <w:tc>
          <w:tcPr>
            <w:tcW w:w="1665" w:type="dxa"/>
          </w:tcPr>
          <w:p w:rsidR="00A4702B" w:rsidRDefault="00A4702B" w:rsidP="00A4702B">
            <w:pPr>
              <w:pStyle w:val="western"/>
              <w:spacing w:line="240" w:lineRule="auto"/>
            </w:pPr>
            <w:r>
              <w:t xml:space="preserve">Old Cases   </w:t>
            </w:r>
          </w:p>
        </w:tc>
        <w:tc>
          <w:tcPr>
            <w:tcW w:w="1642" w:type="dxa"/>
          </w:tcPr>
          <w:p w:rsidR="00A4702B" w:rsidRDefault="00A4702B" w:rsidP="0076168F">
            <w:pPr>
              <w:pStyle w:val="western"/>
              <w:spacing w:line="240" w:lineRule="auto"/>
              <w:jc w:val="right"/>
            </w:pPr>
            <w:r>
              <w:t>14,981</w:t>
            </w:r>
          </w:p>
        </w:tc>
        <w:tc>
          <w:tcPr>
            <w:tcW w:w="1688" w:type="dxa"/>
          </w:tcPr>
          <w:p w:rsidR="00A4702B" w:rsidRDefault="00A4702B" w:rsidP="00A4702B">
            <w:pPr>
              <w:pStyle w:val="western"/>
              <w:spacing w:line="240" w:lineRule="auto"/>
            </w:pPr>
            <w:r>
              <w:t xml:space="preserve">Old Cases  </w:t>
            </w:r>
          </w:p>
        </w:tc>
        <w:tc>
          <w:tcPr>
            <w:tcW w:w="1447" w:type="dxa"/>
          </w:tcPr>
          <w:p w:rsidR="00A4702B" w:rsidRDefault="00A4702B" w:rsidP="0076168F">
            <w:pPr>
              <w:pStyle w:val="western"/>
              <w:spacing w:line="240" w:lineRule="auto"/>
              <w:jc w:val="right"/>
            </w:pPr>
            <w:r>
              <w:t>6,523</w:t>
            </w:r>
          </w:p>
        </w:tc>
      </w:tr>
      <w:tr w:rsidR="00A4702B" w:rsidTr="00272631">
        <w:trPr>
          <w:trHeight w:val="435"/>
          <w:jc w:val="center"/>
        </w:trPr>
        <w:tc>
          <w:tcPr>
            <w:tcW w:w="1665" w:type="dxa"/>
          </w:tcPr>
          <w:p w:rsidR="00A4702B" w:rsidRPr="00814026" w:rsidRDefault="00A4702B" w:rsidP="00A4702B">
            <w:pPr>
              <w:pStyle w:val="western"/>
              <w:spacing w:line="240" w:lineRule="auto"/>
              <w:rPr>
                <w:b/>
              </w:rPr>
            </w:pPr>
            <w:r w:rsidRPr="00814026">
              <w:rPr>
                <w:b/>
              </w:rPr>
              <w:t xml:space="preserve">         Total </w:t>
            </w:r>
          </w:p>
        </w:tc>
        <w:tc>
          <w:tcPr>
            <w:tcW w:w="1642" w:type="dxa"/>
          </w:tcPr>
          <w:p w:rsidR="00A4702B" w:rsidRPr="00814026" w:rsidRDefault="00A4702B" w:rsidP="0076168F">
            <w:pPr>
              <w:pStyle w:val="western"/>
              <w:spacing w:line="240" w:lineRule="auto"/>
              <w:jc w:val="right"/>
              <w:rPr>
                <w:b/>
              </w:rPr>
            </w:pPr>
            <w:r w:rsidRPr="00814026">
              <w:rPr>
                <w:b/>
              </w:rPr>
              <w:t>30,815</w:t>
            </w:r>
          </w:p>
        </w:tc>
        <w:tc>
          <w:tcPr>
            <w:tcW w:w="1688" w:type="dxa"/>
          </w:tcPr>
          <w:p w:rsidR="00A4702B" w:rsidRPr="00814026" w:rsidRDefault="00A4702B" w:rsidP="00A4702B">
            <w:pPr>
              <w:pStyle w:val="western"/>
              <w:spacing w:line="240" w:lineRule="auto"/>
              <w:rPr>
                <w:b/>
              </w:rPr>
            </w:pPr>
            <w:r w:rsidRPr="00814026">
              <w:rPr>
                <w:b/>
              </w:rPr>
              <w:t xml:space="preserve">    Total </w:t>
            </w:r>
          </w:p>
        </w:tc>
        <w:tc>
          <w:tcPr>
            <w:tcW w:w="1447" w:type="dxa"/>
          </w:tcPr>
          <w:p w:rsidR="00A4702B" w:rsidRPr="00814026" w:rsidRDefault="00A4702B" w:rsidP="0076168F">
            <w:pPr>
              <w:pStyle w:val="western"/>
              <w:spacing w:line="240" w:lineRule="auto"/>
              <w:jc w:val="right"/>
              <w:rPr>
                <w:b/>
              </w:rPr>
            </w:pPr>
            <w:r w:rsidRPr="00814026">
              <w:rPr>
                <w:b/>
              </w:rPr>
              <w:t>12,471</w:t>
            </w:r>
          </w:p>
        </w:tc>
      </w:tr>
    </w:tbl>
    <w:p w:rsidR="00157552" w:rsidRDefault="00D37A22" w:rsidP="00575704">
      <w:pPr>
        <w:pStyle w:val="NormalWeb"/>
        <w:keepNext/>
        <w:spacing w:before="0" w:beforeAutospacing="0" w:line="240" w:lineRule="auto"/>
        <w:ind w:firstLine="720"/>
        <w:rPr>
          <w:b/>
          <w:bCs/>
        </w:rPr>
      </w:pPr>
      <w:r>
        <w:rPr>
          <w:b/>
          <w:bCs/>
        </w:rPr>
        <w:t xml:space="preserve">            </w:t>
      </w:r>
    </w:p>
    <w:p w:rsidR="00026AC0" w:rsidRDefault="00026AC0" w:rsidP="00575704">
      <w:pPr>
        <w:pStyle w:val="NormalWeb"/>
        <w:keepNext/>
        <w:spacing w:before="0" w:beforeAutospacing="0" w:line="240" w:lineRule="auto"/>
        <w:ind w:firstLine="720"/>
        <w:rPr>
          <w:b/>
          <w:bCs/>
        </w:rPr>
      </w:pPr>
    </w:p>
    <w:p w:rsidR="00D37A22" w:rsidRDefault="005F5884" w:rsidP="003F2648">
      <w:pPr>
        <w:pStyle w:val="NormalWeb"/>
        <w:keepNext/>
        <w:tabs>
          <w:tab w:val="center" w:pos="4680"/>
          <w:tab w:val="left" w:pos="8445"/>
        </w:tabs>
        <w:spacing w:before="0" w:beforeAutospacing="0" w:line="240" w:lineRule="auto"/>
        <w:jc w:val="center"/>
        <w:rPr>
          <w:bCs/>
        </w:rPr>
      </w:pPr>
      <w:r w:rsidRPr="007464C1">
        <w:rPr>
          <w:bCs/>
        </w:rPr>
        <w:t xml:space="preserve">Table </w:t>
      </w:r>
      <w:r w:rsidR="00143FFF">
        <w:rPr>
          <w:bCs/>
        </w:rPr>
        <w:t>2</w:t>
      </w:r>
      <w:r w:rsidR="009779C1">
        <w:rPr>
          <w:bCs/>
        </w:rPr>
        <w:t>7</w:t>
      </w:r>
      <w:r w:rsidRPr="007464C1">
        <w:rPr>
          <w:bCs/>
        </w:rPr>
        <w:t>:</w:t>
      </w:r>
      <w:r>
        <w:rPr>
          <w:b/>
          <w:bCs/>
        </w:rPr>
        <w:t xml:space="preserve"> </w:t>
      </w:r>
      <w:r w:rsidR="00890FC5" w:rsidRPr="00890FC5">
        <w:rPr>
          <w:bCs/>
        </w:rPr>
        <w:t xml:space="preserve">Details of </w:t>
      </w:r>
      <w:r w:rsidR="003F2648">
        <w:rPr>
          <w:bCs/>
        </w:rPr>
        <w:t xml:space="preserve">surgeries </w:t>
      </w:r>
      <w:r w:rsidR="00D37A22" w:rsidRPr="00890FC5">
        <w:rPr>
          <w:bCs/>
        </w:rPr>
        <w:t>operation</w:t>
      </w:r>
      <w:r w:rsidR="00776B41">
        <w:rPr>
          <w:bCs/>
        </w:rPr>
        <w:t>s</w:t>
      </w:r>
      <w:r w:rsidR="00D37A22" w:rsidRPr="00890FC5">
        <w:rPr>
          <w:bCs/>
        </w:rPr>
        <w:t xml:space="preserve"> done at K.R. Hospital</w:t>
      </w:r>
      <w:r w:rsidR="003F2648">
        <w:rPr>
          <w:bCs/>
        </w:rPr>
        <w:t>.</w:t>
      </w:r>
    </w:p>
    <w:p w:rsidR="00026AC0" w:rsidRPr="00890FC5" w:rsidRDefault="00026AC0" w:rsidP="003F2648">
      <w:pPr>
        <w:pStyle w:val="NormalWeb"/>
        <w:keepNext/>
        <w:tabs>
          <w:tab w:val="center" w:pos="4680"/>
          <w:tab w:val="left" w:pos="8445"/>
        </w:tabs>
        <w:spacing w:before="0" w:beforeAutospacing="0" w:line="240" w:lineRule="auto"/>
        <w:jc w:val="center"/>
      </w:pPr>
    </w:p>
    <w:tbl>
      <w:tblPr>
        <w:tblStyle w:val="TableGrid"/>
        <w:tblW w:w="6397" w:type="dxa"/>
        <w:jc w:val="center"/>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3382"/>
        <w:gridCol w:w="3015"/>
      </w:tblGrid>
      <w:tr w:rsidR="00D37A22" w:rsidTr="00272631">
        <w:trPr>
          <w:jc w:val="center"/>
        </w:trPr>
        <w:tc>
          <w:tcPr>
            <w:tcW w:w="3382" w:type="dxa"/>
            <w:tcBorders>
              <w:top w:val="single" w:sz="4" w:space="0" w:color="auto"/>
              <w:bottom w:val="single" w:sz="4" w:space="0" w:color="auto"/>
            </w:tcBorders>
          </w:tcPr>
          <w:p w:rsidR="00D37A22" w:rsidRPr="007464C1" w:rsidRDefault="00D37A22" w:rsidP="00575704">
            <w:pPr>
              <w:pStyle w:val="western"/>
              <w:jc w:val="center"/>
            </w:pPr>
            <w:r w:rsidRPr="007464C1">
              <w:rPr>
                <w:bCs/>
              </w:rPr>
              <w:t>Major</w:t>
            </w:r>
          </w:p>
        </w:tc>
        <w:tc>
          <w:tcPr>
            <w:tcW w:w="3015" w:type="dxa"/>
            <w:tcBorders>
              <w:top w:val="single" w:sz="4" w:space="0" w:color="auto"/>
              <w:bottom w:val="single" w:sz="4" w:space="0" w:color="auto"/>
            </w:tcBorders>
          </w:tcPr>
          <w:p w:rsidR="00D37A22" w:rsidRPr="007464C1" w:rsidRDefault="00D37A22" w:rsidP="00575704">
            <w:pPr>
              <w:pStyle w:val="western"/>
              <w:jc w:val="center"/>
            </w:pPr>
            <w:r w:rsidRPr="007464C1">
              <w:rPr>
                <w:bCs/>
              </w:rPr>
              <w:t>Minor</w:t>
            </w:r>
          </w:p>
        </w:tc>
      </w:tr>
      <w:tr w:rsidR="00D37A22" w:rsidTr="00272631">
        <w:trPr>
          <w:jc w:val="center"/>
        </w:trPr>
        <w:tc>
          <w:tcPr>
            <w:tcW w:w="3382" w:type="dxa"/>
            <w:tcBorders>
              <w:top w:val="single" w:sz="4" w:space="0" w:color="auto"/>
              <w:bottom w:val="single" w:sz="4" w:space="0" w:color="auto"/>
            </w:tcBorders>
          </w:tcPr>
          <w:p w:rsidR="00D37A22" w:rsidRDefault="00D37A22" w:rsidP="00575704">
            <w:pPr>
              <w:pStyle w:val="western"/>
              <w:jc w:val="center"/>
            </w:pPr>
            <w:r>
              <w:t>262</w:t>
            </w:r>
          </w:p>
        </w:tc>
        <w:tc>
          <w:tcPr>
            <w:tcW w:w="3015" w:type="dxa"/>
            <w:tcBorders>
              <w:top w:val="single" w:sz="4" w:space="0" w:color="auto"/>
              <w:bottom w:val="single" w:sz="4" w:space="0" w:color="auto"/>
            </w:tcBorders>
          </w:tcPr>
          <w:p w:rsidR="00D37A22" w:rsidRDefault="00D37A22" w:rsidP="00575704">
            <w:pPr>
              <w:pStyle w:val="western"/>
              <w:jc w:val="center"/>
            </w:pPr>
            <w:r>
              <w:t>27</w:t>
            </w:r>
          </w:p>
        </w:tc>
      </w:tr>
    </w:tbl>
    <w:p w:rsidR="00B0648A" w:rsidRDefault="00B0648A" w:rsidP="00104862">
      <w:pPr>
        <w:pStyle w:val="western"/>
        <w:spacing w:line="240" w:lineRule="auto"/>
        <w:ind w:left="630" w:right="630"/>
        <w:jc w:val="center"/>
      </w:pPr>
    </w:p>
    <w:tbl>
      <w:tblPr>
        <w:tblStyle w:val="TableGrid"/>
        <w:tblW w:w="0" w:type="auto"/>
        <w:jc w:val="center"/>
        <w:tblInd w:w="2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971"/>
        <w:gridCol w:w="2235"/>
      </w:tblGrid>
      <w:tr w:rsidR="00B0648A" w:rsidTr="00272631">
        <w:trPr>
          <w:jc w:val="center"/>
        </w:trPr>
        <w:tc>
          <w:tcPr>
            <w:tcW w:w="3971" w:type="dxa"/>
          </w:tcPr>
          <w:p w:rsidR="00B0648A" w:rsidRDefault="00B0648A" w:rsidP="00B34F29">
            <w:pPr>
              <w:pStyle w:val="western"/>
              <w:ind w:right="-18"/>
              <w:jc w:val="left"/>
            </w:pPr>
            <w:r>
              <w:t>No. of Microscopic Examination</w:t>
            </w:r>
          </w:p>
        </w:tc>
        <w:tc>
          <w:tcPr>
            <w:tcW w:w="2235" w:type="dxa"/>
          </w:tcPr>
          <w:p w:rsidR="00B0648A" w:rsidRDefault="00B0648A" w:rsidP="00B34F29">
            <w:pPr>
              <w:pStyle w:val="western"/>
              <w:ind w:right="630"/>
              <w:jc w:val="right"/>
            </w:pPr>
            <w:r>
              <w:t>13,713</w:t>
            </w:r>
          </w:p>
        </w:tc>
      </w:tr>
      <w:tr w:rsidR="00B0648A" w:rsidTr="00272631">
        <w:trPr>
          <w:jc w:val="center"/>
        </w:trPr>
        <w:tc>
          <w:tcPr>
            <w:tcW w:w="3971" w:type="dxa"/>
          </w:tcPr>
          <w:p w:rsidR="00B0648A" w:rsidRDefault="00B0648A" w:rsidP="00B34F29">
            <w:pPr>
              <w:pStyle w:val="western"/>
              <w:jc w:val="left"/>
            </w:pPr>
            <w:r>
              <w:t xml:space="preserve">No. of Endoscopic Examination  </w:t>
            </w:r>
          </w:p>
        </w:tc>
        <w:tc>
          <w:tcPr>
            <w:tcW w:w="2235" w:type="dxa"/>
          </w:tcPr>
          <w:p w:rsidR="00B0648A" w:rsidRDefault="00B0648A" w:rsidP="00B34F29">
            <w:pPr>
              <w:pStyle w:val="western"/>
              <w:ind w:right="630"/>
              <w:jc w:val="right"/>
            </w:pPr>
            <w:r>
              <w:t>334</w:t>
            </w:r>
          </w:p>
        </w:tc>
      </w:tr>
      <w:tr w:rsidR="00B0648A" w:rsidTr="00272631">
        <w:trPr>
          <w:jc w:val="center"/>
        </w:trPr>
        <w:tc>
          <w:tcPr>
            <w:tcW w:w="6206" w:type="dxa"/>
            <w:gridSpan w:val="2"/>
          </w:tcPr>
          <w:p w:rsidR="00B0648A" w:rsidRDefault="00B0648A" w:rsidP="00B34F29">
            <w:pPr>
              <w:pStyle w:val="western"/>
              <w:ind w:right="630"/>
              <w:jc w:val="center"/>
            </w:pPr>
            <w:r>
              <w:rPr>
                <w:b/>
                <w:bCs/>
              </w:rPr>
              <w:t xml:space="preserve">Certificate Issued </w:t>
            </w:r>
          </w:p>
        </w:tc>
      </w:tr>
      <w:tr w:rsidR="00B0648A" w:rsidTr="00272631">
        <w:trPr>
          <w:jc w:val="center"/>
        </w:trPr>
        <w:tc>
          <w:tcPr>
            <w:tcW w:w="3971" w:type="dxa"/>
          </w:tcPr>
          <w:p w:rsidR="00B0648A" w:rsidRDefault="00B0648A" w:rsidP="00B34F29">
            <w:pPr>
              <w:pStyle w:val="western"/>
              <w:ind w:right="72"/>
            </w:pPr>
            <w:r>
              <w:t xml:space="preserve">Handicapped Certificate (Pension)          </w:t>
            </w:r>
          </w:p>
        </w:tc>
        <w:tc>
          <w:tcPr>
            <w:tcW w:w="2235" w:type="dxa"/>
          </w:tcPr>
          <w:p w:rsidR="00B0648A" w:rsidRDefault="00B0648A" w:rsidP="00B34F29">
            <w:pPr>
              <w:pStyle w:val="western"/>
              <w:ind w:right="630"/>
              <w:jc w:val="right"/>
            </w:pPr>
            <w:r>
              <w:t>338</w:t>
            </w:r>
          </w:p>
        </w:tc>
      </w:tr>
      <w:tr w:rsidR="00B0648A" w:rsidTr="00272631">
        <w:trPr>
          <w:jc w:val="center"/>
        </w:trPr>
        <w:tc>
          <w:tcPr>
            <w:tcW w:w="3971" w:type="dxa"/>
          </w:tcPr>
          <w:p w:rsidR="00B0648A" w:rsidRDefault="00B0648A" w:rsidP="00B34F29">
            <w:pPr>
              <w:pStyle w:val="western"/>
              <w:ind w:right="72"/>
            </w:pPr>
            <w:r>
              <w:t xml:space="preserve">Railway Concession Certificate  </w:t>
            </w:r>
          </w:p>
        </w:tc>
        <w:tc>
          <w:tcPr>
            <w:tcW w:w="2235" w:type="dxa"/>
          </w:tcPr>
          <w:p w:rsidR="00B0648A" w:rsidRDefault="00B0648A" w:rsidP="00B34F29">
            <w:pPr>
              <w:pStyle w:val="western"/>
              <w:ind w:right="630"/>
              <w:jc w:val="right"/>
            </w:pPr>
            <w:r>
              <w:t>213</w:t>
            </w:r>
          </w:p>
        </w:tc>
      </w:tr>
      <w:tr w:rsidR="00B0648A" w:rsidTr="00272631">
        <w:trPr>
          <w:jc w:val="center"/>
        </w:trPr>
        <w:tc>
          <w:tcPr>
            <w:tcW w:w="3971" w:type="dxa"/>
          </w:tcPr>
          <w:p w:rsidR="00B0648A" w:rsidRDefault="00B0648A" w:rsidP="00B34F29">
            <w:pPr>
              <w:pStyle w:val="western"/>
              <w:ind w:right="72"/>
            </w:pPr>
            <w:r>
              <w:t xml:space="preserve">Medical Certificate  </w:t>
            </w:r>
          </w:p>
        </w:tc>
        <w:tc>
          <w:tcPr>
            <w:tcW w:w="2235" w:type="dxa"/>
          </w:tcPr>
          <w:p w:rsidR="00B0648A" w:rsidRDefault="00B0648A" w:rsidP="00B34F29">
            <w:pPr>
              <w:pStyle w:val="western"/>
              <w:ind w:right="630"/>
              <w:jc w:val="right"/>
            </w:pPr>
            <w:r>
              <w:t>65</w:t>
            </w:r>
          </w:p>
        </w:tc>
      </w:tr>
    </w:tbl>
    <w:p w:rsidR="00575704" w:rsidRDefault="00575704" w:rsidP="00104862">
      <w:pPr>
        <w:pStyle w:val="western"/>
        <w:spacing w:line="240" w:lineRule="auto"/>
      </w:pPr>
    </w:p>
    <w:p w:rsidR="007E0FA9" w:rsidRPr="00A32A4E" w:rsidRDefault="00531B05" w:rsidP="00A32A4E">
      <w:pPr>
        <w:tabs>
          <w:tab w:val="left" w:pos="900"/>
          <w:tab w:val="left" w:pos="990"/>
          <w:tab w:val="left" w:pos="1080"/>
        </w:tabs>
        <w:spacing w:line="360" w:lineRule="auto"/>
        <w:jc w:val="center"/>
        <w:rPr>
          <w:rFonts w:ascii="Times New Roman" w:hAnsi="Times New Roman" w:cs="Times New Roman"/>
          <w:b/>
          <w:sz w:val="24"/>
          <w:szCs w:val="24"/>
        </w:rPr>
      </w:pPr>
      <w:r w:rsidRPr="00A32A4E">
        <w:rPr>
          <w:rFonts w:ascii="Times New Roman" w:hAnsi="Times New Roman" w:cs="Times New Roman"/>
          <w:b/>
          <w:sz w:val="24"/>
          <w:szCs w:val="24"/>
        </w:rPr>
        <w:t>DEPARMENT OF PREVENTION OF COMMUNICATION DISORDERS</w:t>
      </w:r>
    </w:p>
    <w:p w:rsidR="00531B05" w:rsidRPr="00487158" w:rsidRDefault="00531B05" w:rsidP="00A9456B">
      <w:pPr>
        <w:pStyle w:val="ListParagraph"/>
        <w:numPr>
          <w:ilvl w:val="0"/>
          <w:numId w:val="9"/>
        </w:numPr>
        <w:spacing w:line="360" w:lineRule="auto"/>
        <w:ind w:left="360"/>
        <w:rPr>
          <w:rFonts w:ascii="Times New Roman" w:hAnsi="Times New Roman" w:cs="Times New Roman"/>
          <w:b/>
          <w:sz w:val="24"/>
          <w:szCs w:val="24"/>
        </w:rPr>
      </w:pPr>
      <w:r w:rsidRPr="00487158">
        <w:rPr>
          <w:rFonts w:ascii="Times New Roman" w:hAnsi="Times New Roman" w:cs="Times New Roman"/>
          <w:b/>
          <w:sz w:val="24"/>
          <w:szCs w:val="24"/>
        </w:rPr>
        <w:t>Infant scre</w:t>
      </w:r>
      <w:r w:rsidR="00A32A4E">
        <w:rPr>
          <w:rFonts w:ascii="Times New Roman" w:hAnsi="Times New Roman" w:cs="Times New Roman"/>
          <w:b/>
          <w:sz w:val="24"/>
          <w:szCs w:val="24"/>
        </w:rPr>
        <w:t>ening program</w:t>
      </w:r>
    </w:p>
    <w:p w:rsidR="00945AB7" w:rsidRDefault="00531B05" w:rsidP="00945AB7">
      <w:pPr>
        <w:pStyle w:val="ListParagraph"/>
        <w:spacing w:line="360" w:lineRule="auto"/>
        <w:ind w:left="360"/>
        <w:jc w:val="both"/>
        <w:rPr>
          <w:rFonts w:ascii="Times New Roman" w:hAnsi="Times New Roman" w:cs="Times New Roman"/>
          <w:sz w:val="24"/>
          <w:szCs w:val="24"/>
        </w:rPr>
      </w:pPr>
      <w:r w:rsidRPr="00487158">
        <w:rPr>
          <w:rFonts w:ascii="Times New Roman" w:hAnsi="Times New Roman" w:cs="Times New Roman"/>
          <w:sz w:val="24"/>
          <w:szCs w:val="24"/>
        </w:rPr>
        <w:t xml:space="preserve">Infant screening was carried out throughout the report year in 9 hospitals [Basappa Memorial Hospital (B.M.H), </w:t>
      </w:r>
      <w:r w:rsidRPr="00711E82">
        <w:rPr>
          <w:rFonts w:ascii="Times New Roman" w:hAnsi="Times New Roman" w:cs="Times New Roman"/>
          <w:color w:val="000000" w:themeColor="text1"/>
          <w:sz w:val="24"/>
          <w:szCs w:val="24"/>
        </w:rPr>
        <w:t>Combined Hospital,</w:t>
      </w:r>
      <w:r w:rsidRPr="00487158">
        <w:rPr>
          <w:rFonts w:ascii="Times New Roman" w:hAnsi="Times New Roman" w:cs="Times New Roman"/>
          <w:sz w:val="24"/>
          <w:szCs w:val="24"/>
        </w:rPr>
        <w:t xml:space="preserve"> Harsha Hospital, Kamakshi Hospital, K.R.H Hospital, Makkala Koota Immunization Center, Mission Hospital, N.P.C Hospital &amp; S.M.T.D.H Hospital] in Mysore. All new born infants were screened for hearing using Behavioral Observational Audiometery (BOA), Oto-acoustic Emissions (OAE) screening and administering High Risk Register (HRR). High risk registers were administered to identify those at risk for communication disorders. </w:t>
      </w:r>
      <w:r w:rsidR="00A32A4E">
        <w:rPr>
          <w:rFonts w:ascii="Times New Roman" w:hAnsi="Times New Roman" w:cs="Times New Roman"/>
          <w:sz w:val="24"/>
          <w:szCs w:val="24"/>
        </w:rPr>
        <w:t xml:space="preserve">Table </w:t>
      </w:r>
      <w:r w:rsidR="009779C1">
        <w:rPr>
          <w:rFonts w:ascii="Times New Roman" w:hAnsi="Times New Roman" w:cs="Times New Roman"/>
          <w:sz w:val="24"/>
          <w:szCs w:val="24"/>
        </w:rPr>
        <w:t>28</w:t>
      </w:r>
      <w:r w:rsidR="00A32A4E">
        <w:rPr>
          <w:rFonts w:ascii="Times New Roman" w:hAnsi="Times New Roman" w:cs="Times New Roman"/>
          <w:sz w:val="24"/>
          <w:szCs w:val="24"/>
        </w:rPr>
        <w:t xml:space="preserve"> and </w:t>
      </w:r>
      <w:r w:rsidR="00A32A4E" w:rsidRPr="007464C1">
        <w:rPr>
          <w:rFonts w:ascii="Times New Roman" w:hAnsi="Times New Roman" w:cs="Times New Roman"/>
          <w:sz w:val="24"/>
          <w:szCs w:val="24"/>
        </w:rPr>
        <w:t>figures</w:t>
      </w:r>
      <w:r w:rsidR="007464C1">
        <w:rPr>
          <w:rFonts w:ascii="Times New Roman" w:hAnsi="Times New Roman" w:cs="Times New Roman"/>
          <w:sz w:val="24"/>
          <w:szCs w:val="24"/>
        </w:rPr>
        <w:t xml:space="preserve"> </w:t>
      </w:r>
      <w:r w:rsidR="003A47FA" w:rsidRPr="001F3A2F">
        <w:rPr>
          <w:rFonts w:ascii="Times New Roman" w:hAnsi="Times New Roman" w:cs="Times New Roman"/>
          <w:sz w:val="24"/>
          <w:szCs w:val="24"/>
        </w:rPr>
        <w:t>12, 13, 14, 15, 16, 17</w:t>
      </w:r>
      <w:r w:rsidR="007464C1" w:rsidRPr="001F3A2F">
        <w:rPr>
          <w:rFonts w:ascii="Times New Roman" w:hAnsi="Times New Roman" w:cs="Times New Roman"/>
          <w:sz w:val="24"/>
          <w:szCs w:val="24"/>
        </w:rPr>
        <w:t xml:space="preserve"> &amp; </w:t>
      </w:r>
      <w:r w:rsidR="003A47FA" w:rsidRPr="001F3A2F">
        <w:rPr>
          <w:rFonts w:ascii="Times New Roman" w:hAnsi="Times New Roman" w:cs="Times New Roman"/>
          <w:sz w:val="24"/>
          <w:szCs w:val="24"/>
        </w:rPr>
        <w:t>18</w:t>
      </w:r>
      <w:r w:rsidR="007464C1">
        <w:rPr>
          <w:rFonts w:ascii="Times New Roman" w:hAnsi="Times New Roman" w:cs="Times New Roman"/>
          <w:sz w:val="24"/>
          <w:szCs w:val="24"/>
        </w:rPr>
        <w:t xml:space="preserve"> </w:t>
      </w:r>
      <w:r w:rsidR="00962DA0">
        <w:rPr>
          <w:rFonts w:ascii="Times New Roman" w:hAnsi="Times New Roman" w:cs="Times New Roman"/>
          <w:sz w:val="24"/>
          <w:szCs w:val="24"/>
        </w:rPr>
        <w:t>shows the details of the infants screened.</w:t>
      </w:r>
    </w:p>
    <w:p w:rsidR="00531B05" w:rsidRPr="00945AB7" w:rsidRDefault="00945AB7" w:rsidP="00026AC0">
      <w:pPr>
        <w:spacing w:line="240" w:lineRule="auto"/>
        <w:ind w:left="1890" w:hanging="189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26AC0">
        <w:rPr>
          <w:rFonts w:ascii="Times New Roman" w:hAnsi="Times New Roman" w:cs="Times New Roman"/>
          <w:b/>
          <w:sz w:val="24"/>
          <w:szCs w:val="24"/>
        </w:rPr>
        <w:t xml:space="preserve">       </w:t>
      </w:r>
      <w:r w:rsidR="00531B05" w:rsidRPr="00945AB7">
        <w:rPr>
          <w:rFonts w:ascii="Times New Roman" w:hAnsi="Times New Roman" w:cs="Times New Roman"/>
          <w:sz w:val="24"/>
          <w:szCs w:val="24"/>
        </w:rPr>
        <w:t xml:space="preserve">Table </w:t>
      </w:r>
      <w:r w:rsidR="00143FFF">
        <w:rPr>
          <w:rFonts w:ascii="Times New Roman" w:hAnsi="Times New Roman" w:cs="Times New Roman"/>
          <w:sz w:val="24"/>
          <w:szCs w:val="24"/>
        </w:rPr>
        <w:t>2</w:t>
      </w:r>
      <w:r w:rsidR="009779C1">
        <w:rPr>
          <w:rFonts w:ascii="Times New Roman" w:hAnsi="Times New Roman" w:cs="Times New Roman"/>
          <w:sz w:val="24"/>
          <w:szCs w:val="24"/>
        </w:rPr>
        <w:t>8</w:t>
      </w:r>
      <w:r w:rsidR="00531B05" w:rsidRPr="00945AB7">
        <w:rPr>
          <w:rFonts w:ascii="Times New Roman" w:hAnsi="Times New Roman" w:cs="Times New Roman"/>
          <w:b/>
          <w:sz w:val="24"/>
          <w:szCs w:val="24"/>
        </w:rPr>
        <w:t>:</w:t>
      </w:r>
      <w:r w:rsidR="00531B05" w:rsidRPr="00945AB7">
        <w:rPr>
          <w:rFonts w:ascii="Times New Roman" w:hAnsi="Times New Roman" w:cs="Times New Roman"/>
          <w:sz w:val="24"/>
          <w:szCs w:val="24"/>
        </w:rPr>
        <w:t xml:space="preserve"> </w:t>
      </w:r>
      <w:r w:rsidR="00890FC5" w:rsidRPr="00945AB7">
        <w:rPr>
          <w:rFonts w:ascii="Times New Roman" w:hAnsi="Times New Roman" w:cs="Times New Roman"/>
          <w:sz w:val="24"/>
          <w:szCs w:val="24"/>
        </w:rPr>
        <w:t>Details of</w:t>
      </w:r>
      <w:r w:rsidR="00531B05" w:rsidRPr="00945AB7">
        <w:rPr>
          <w:rFonts w:ascii="Times New Roman" w:hAnsi="Times New Roman" w:cs="Times New Roman"/>
          <w:sz w:val="24"/>
          <w:szCs w:val="24"/>
        </w:rPr>
        <w:t xml:space="preserve"> new born infants screened for hearing</w:t>
      </w:r>
      <w:r w:rsidR="0057446B" w:rsidRPr="00945AB7">
        <w:rPr>
          <w:rFonts w:ascii="Times New Roman" w:hAnsi="Times New Roman" w:cs="Times New Roman"/>
          <w:sz w:val="24"/>
          <w:szCs w:val="24"/>
        </w:rPr>
        <w:t xml:space="preserve"> </w:t>
      </w:r>
      <w:r w:rsidR="00531B05" w:rsidRPr="00945AB7">
        <w:rPr>
          <w:rFonts w:ascii="Times New Roman" w:hAnsi="Times New Roman" w:cs="Times New Roman"/>
          <w:sz w:val="24"/>
          <w:szCs w:val="24"/>
        </w:rPr>
        <w:t xml:space="preserve">and </w:t>
      </w:r>
      <w:r w:rsidR="00026AC0">
        <w:rPr>
          <w:rFonts w:ascii="Times New Roman" w:hAnsi="Times New Roman" w:cs="Times New Roman"/>
          <w:sz w:val="24"/>
          <w:szCs w:val="24"/>
        </w:rPr>
        <w:t xml:space="preserve">                                            </w:t>
      </w:r>
      <w:r>
        <w:rPr>
          <w:rFonts w:ascii="Times New Roman" w:hAnsi="Times New Roman" w:cs="Times New Roman"/>
          <w:sz w:val="24"/>
          <w:szCs w:val="24"/>
        </w:rPr>
        <w:t xml:space="preserve">communication </w:t>
      </w:r>
      <w:r w:rsidRPr="00945AB7">
        <w:rPr>
          <w:rFonts w:ascii="Times New Roman" w:hAnsi="Times New Roman" w:cs="Times New Roman"/>
          <w:sz w:val="24"/>
          <w:szCs w:val="24"/>
        </w:rPr>
        <w:t>disorders</w:t>
      </w:r>
      <w:r w:rsidR="00962DA0" w:rsidRPr="00945AB7">
        <w:rPr>
          <w:rFonts w:ascii="Times New Roman" w:hAnsi="Times New Roman" w:cs="Times New Roman"/>
          <w:sz w:val="24"/>
          <w:szCs w:val="24"/>
        </w:rPr>
        <w:t>.</w:t>
      </w:r>
    </w:p>
    <w:tbl>
      <w:tblPr>
        <w:tblW w:w="0" w:type="auto"/>
        <w:jc w:val="center"/>
        <w:tblLook w:val="01E0"/>
      </w:tblPr>
      <w:tblGrid>
        <w:gridCol w:w="1314"/>
        <w:gridCol w:w="1530"/>
        <w:gridCol w:w="1224"/>
        <w:gridCol w:w="1080"/>
        <w:gridCol w:w="1440"/>
      </w:tblGrid>
      <w:tr w:rsidR="00531B05" w:rsidRPr="00487158" w:rsidTr="007464C1">
        <w:trPr>
          <w:jc w:val="center"/>
        </w:trPr>
        <w:tc>
          <w:tcPr>
            <w:tcW w:w="1314" w:type="dxa"/>
            <w:tcBorders>
              <w:top w:val="single" w:sz="4" w:space="0" w:color="auto"/>
              <w:bottom w:val="single" w:sz="4" w:space="0" w:color="auto"/>
            </w:tcBorders>
          </w:tcPr>
          <w:p w:rsidR="00531B05" w:rsidRPr="00487158" w:rsidRDefault="00531B05" w:rsidP="00E24299">
            <w:pPr>
              <w:spacing w:after="0" w:line="240" w:lineRule="auto"/>
              <w:jc w:val="center"/>
              <w:rPr>
                <w:rFonts w:ascii="Times New Roman" w:hAnsi="Times New Roman" w:cs="Times New Roman"/>
                <w:sz w:val="24"/>
                <w:szCs w:val="24"/>
              </w:rPr>
            </w:pPr>
            <w:r w:rsidRPr="00487158">
              <w:rPr>
                <w:rFonts w:ascii="Times New Roman" w:hAnsi="Times New Roman" w:cs="Times New Roman"/>
                <w:sz w:val="24"/>
                <w:szCs w:val="24"/>
              </w:rPr>
              <w:t>Month</w:t>
            </w:r>
          </w:p>
        </w:tc>
        <w:tc>
          <w:tcPr>
            <w:tcW w:w="1530" w:type="dxa"/>
            <w:tcBorders>
              <w:top w:val="single" w:sz="4" w:space="0" w:color="auto"/>
              <w:bottom w:val="single" w:sz="4" w:space="0" w:color="auto"/>
            </w:tcBorders>
            <w:vAlign w:val="center"/>
          </w:tcPr>
          <w:p w:rsidR="00531B05" w:rsidRPr="00487158" w:rsidRDefault="00531B05" w:rsidP="0057446B">
            <w:pPr>
              <w:spacing w:after="0" w:line="240" w:lineRule="auto"/>
              <w:jc w:val="center"/>
              <w:rPr>
                <w:rFonts w:ascii="Times New Roman" w:hAnsi="Times New Roman" w:cs="Times New Roman"/>
                <w:sz w:val="24"/>
                <w:szCs w:val="24"/>
              </w:rPr>
            </w:pPr>
            <w:r w:rsidRPr="00487158">
              <w:rPr>
                <w:rFonts w:ascii="Times New Roman" w:hAnsi="Times New Roman" w:cs="Times New Roman"/>
                <w:sz w:val="24"/>
                <w:szCs w:val="24"/>
              </w:rPr>
              <w:t>Total No</w:t>
            </w:r>
            <w:r w:rsidR="00D7678E">
              <w:rPr>
                <w:rFonts w:ascii="Times New Roman" w:hAnsi="Times New Roman" w:cs="Times New Roman"/>
                <w:sz w:val="24"/>
                <w:szCs w:val="24"/>
              </w:rPr>
              <w:t>.</w:t>
            </w:r>
            <w:r w:rsidRPr="00487158">
              <w:rPr>
                <w:rFonts w:ascii="Times New Roman" w:hAnsi="Times New Roman" w:cs="Times New Roman"/>
                <w:sz w:val="24"/>
                <w:szCs w:val="24"/>
              </w:rPr>
              <w:t xml:space="preserve"> of infants screened</w:t>
            </w:r>
          </w:p>
        </w:tc>
        <w:tc>
          <w:tcPr>
            <w:tcW w:w="1224" w:type="dxa"/>
            <w:tcBorders>
              <w:top w:val="single" w:sz="4" w:space="0" w:color="auto"/>
              <w:bottom w:val="single" w:sz="4" w:space="0" w:color="auto"/>
            </w:tcBorders>
            <w:vAlign w:val="center"/>
          </w:tcPr>
          <w:p w:rsidR="00531B05" w:rsidRPr="00487158" w:rsidRDefault="00962DA0" w:rsidP="00D767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Boys</w:t>
            </w:r>
          </w:p>
        </w:tc>
        <w:tc>
          <w:tcPr>
            <w:tcW w:w="1080" w:type="dxa"/>
            <w:tcBorders>
              <w:top w:val="single" w:sz="4" w:space="0" w:color="auto"/>
              <w:bottom w:val="single" w:sz="4" w:space="0" w:color="auto"/>
            </w:tcBorders>
            <w:vAlign w:val="center"/>
          </w:tcPr>
          <w:p w:rsidR="00531B05" w:rsidRPr="00487158" w:rsidRDefault="00962DA0" w:rsidP="00D767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Girls</w:t>
            </w:r>
          </w:p>
        </w:tc>
        <w:tc>
          <w:tcPr>
            <w:tcW w:w="1440" w:type="dxa"/>
            <w:tcBorders>
              <w:top w:val="single" w:sz="4" w:space="0" w:color="auto"/>
              <w:bottom w:val="single" w:sz="4" w:space="0" w:color="auto"/>
            </w:tcBorders>
          </w:tcPr>
          <w:p w:rsidR="00531B05" w:rsidRPr="00487158" w:rsidRDefault="00531B05" w:rsidP="0057446B">
            <w:pPr>
              <w:spacing w:after="0" w:line="240" w:lineRule="auto"/>
              <w:jc w:val="center"/>
              <w:rPr>
                <w:rFonts w:ascii="Times New Roman" w:hAnsi="Times New Roman" w:cs="Times New Roman"/>
                <w:sz w:val="24"/>
                <w:szCs w:val="24"/>
              </w:rPr>
            </w:pPr>
            <w:r w:rsidRPr="00487158">
              <w:rPr>
                <w:rFonts w:ascii="Times New Roman" w:hAnsi="Times New Roman" w:cs="Times New Roman"/>
                <w:sz w:val="24"/>
                <w:szCs w:val="24"/>
              </w:rPr>
              <w:t>Total Referred for follow up</w:t>
            </w:r>
          </w:p>
        </w:tc>
      </w:tr>
      <w:tr w:rsidR="00531B05" w:rsidRPr="00487158" w:rsidTr="007464C1">
        <w:trPr>
          <w:jc w:val="center"/>
        </w:trPr>
        <w:tc>
          <w:tcPr>
            <w:tcW w:w="1314" w:type="dxa"/>
            <w:tcBorders>
              <w:top w:val="single" w:sz="4" w:space="0" w:color="auto"/>
            </w:tcBorders>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Apr 2009</w:t>
            </w:r>
          </w:p>
        </w:tc>
        <w:tc>
          <w:tcPr>
            <w:tcW w:w="1530" w:type="dxa"/>
            <w:tcBorders>
              <w:top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986</w:t>
            </w:r>
          </w:p>
        </w:tc>
        <w:tc>
          <w:tcPr>
            <w:tcW w:w="1224" w:type="dxa"/>
            <w:tcBorders>
              <w:top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524</w:t>
            </w:r>
          </w:p>
        </w:tc>
        <w:tc>
          <w:tcPr>
            <w:tcW w:w="1080" w:type="dxa"/>
            <w:tcBorders>
              <w:top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462</w:t>
            </w:r>
          </w:p>
        </w:tc>
        <w:tc>
          <w:tcPr>
            <w:tcW w:w="1440" w:type="dxa"/>
            <w:tcBorders>
              <w:top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91</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May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963</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494</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469</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93</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June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1100</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601</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499</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168</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July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1063</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526</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537</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105</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Aug.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1101</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587</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514</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74</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Sept.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1167</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624</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543</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71</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Oct.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1041</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543</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498</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47</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Nov.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920</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480</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440</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59</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Dec. 2009</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934</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517</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417</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65</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Jan 2010</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1005</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556</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449</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32</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Feb 2010</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1059</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535</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524</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87</w:t>
            </w:r>
          </w:p>
        </w:tc>
      </w:tr>
      <w:tr w:rsidR="00531B05" w:rsidRPr="00487158" w:rsidTr="007464C1">
        <w:trPr>
          <w:jc w:val="center"/>
        </w:trPr>
        <w:tc>
          <w:tcPr>
            <w:tcW w:w="1314" w:type="dxa"/>
          </w:tcPr>
          <w:p w:rsidR="00531B05" w:rsidRPr="00487158" w:rsidRDefault="00531B05" w:rsidP="00487158">
            <w:pPr>
              <w:spacing w:after="0" w:line="240" w:lineRule="auto"/>
              <w:jc w:val="both"/>
              <w:rPr>
                <w:rFonts w:ascii="Times New Roman" w:hAnsi="Times New Roman" w:cs="Times New Roman"/>
                <w:sz w:val="24"/>
                <w:szCs w:val="24"/>
              </w:rPr>
            </w:pPr>
            <w:r w:rsidRPr="00487158">
              <w:rPr>
                <w:rFonts w:ascii="Times New Roman" w:hAnsi="Times New Roman" w:cs="Times New Roman"/>
                <w:sz w:val="24"/>
                <w:szCs w:val="24"/>
              </w:rPr>
              <w:t>Mar 2010</w:t>
            </w:r>
          </w:p>
        </w:tc>
        <w:tc>
          <w:tcPr>
            <w:tcW w:w="153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1077</w:t>
            </w:r>
          </w:p>
        </w:tc>
        <w:tc>
          <w:tcPr>
            <w:tcW w:w="1224"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562</w:t>
            </w:r>
          </w:p>
        </w:tc>
        <w:tc>
          <w:tcPr>
            <w:tcW w:w="108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515</w:t>
            </w:r>
          </w:p>
        </w:tc>
        <w:tc>
          <w:tcPr>
            <w:tcW w:w="1440" w:type="dxa"/>
            <w:vAlign w:val="center"/>
          </w:tcPr>
          <w:p w:rsidR="00531B05" w:rsidRPr="00487158" w:rsidRDefault="00531B05" w:rsidP="00487158">
            <w:pPr>
              <w:spacing w:after="0" w:line="240" w:lineRule="auto"/>
              <w:jc w:val="right"/>
              <w:rPr>
                <w:rFonts w:ascii="Times New Roman" w:hAnsi="Times New Roman" w:cs="Times New Roman"/>
                <w:sz w:val="24"/>
                <w:szCs w:val="24"/>
              </w:rPr>
            </w:pPr>
            <w:r w:rsidRPr="00487158">
              <w:rPr>
                <w:rFonts w:ascii="Times New Roman" w:hAnsi="Times New Roman" w:cs="Times New Roman"/>
                <w:sz w:val="24"/>
                <w:szCs w:val="24"/>
              </w:rPr>
              <w:t>118</w:t>
            </w:r>
          </w:p>
        </w:tc>
      </w:tr>
      <w:tr w:rsidR="00531B05" w:rsidRPr="00487158" w:rsidTr="007464C1">
        <w:trPr>
          <w:jc w:val="center"/>
        </w:trPr>
        <w:tc>
          <w:tcPr>
            <w:tcW w:w="1314" w:type="dxa"/>
            <w:tcBorders>
              <w:bottom w:val="single" w:sz="4" w:space="0" w:color="auto"/>
            </w:tcBorders>
          </w:tcPr>
          <w:p w:rsidR="00531B05" w:rsidRPr="00487158" w:rsidRDefault="00531B05" w:rsidP="00487158">
            <w:pPr>
              <w:spacing w:after="0" w:line="240" w:lineRule="auto"/>
              <w:jc w:val="both"/>
              <w:rPr>
                <w:rFonts w:ascii="Times New Roman" w:hAnsi="Times New Roman" w:cs="Times New Roman"/>
                <w:b/>
                <w:sz w:val="24"/>
                <w:szCs w:val="24"/>
              </w:rPr>
            </w:pPr>
            <w:r w:rsidRPr="00487158">
              <w:rPr>
                <w:rFonts w:ascii="Times New Roman" w:hAnsi="Times New Roman" w:cs="Times New Roman"/>
                <w:b/>
                <w:sz w:val="24"/>
                <w:szCs w:val="24"/>
              </w:rPr>
              <w:t xml:space="preserve">Total </w:t>
            </w:r>
          </w:p>
        </w:tc>
        <w:tc>
          <w:tcPr>
            <w:tcW w:w="1530" w:type="dxa"/>
            <w:tcBorders>
              <w:bottom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b/>
                <w:bCs/>
                <w:sz w:val="24"/>
                <w:szCs w:val="24"/>
              </w:rPr>
            </w:pPr>
            <w:r w:rsidRPr="00487158">
              <w:rPr>
                <w:rFonts w:ascii="Times New Roman" w:hAnsi="Times New Roman" w:cs="Times New Roman"/>
                <w:b/>
                <w:bCs/>
                <w:sz w:val="24"/>
                <w:szCs w:val="24"/>
              </w:rPr>
              <w:t>12416</w:t>
            </w:r>
          </w:p>
        </w:tc>
        <w:tc>
          <w:tcPr>
            <w:tcW w:w="1224" w:type="dxa"/>
            <w:tcBorders>
              <w:bottom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b/>
                <w:bCs/>
                <w:sz w:val="24"/>
                <w:szCs w:val="24"/>
              </w:rPr>
            </w:pPr>
            <w:r w:rsidRPr="00487158">
              <w:rPr>
                <w:rFonts w:ascii="Times New Roman" w:hAnsi="Times New Roman" w:cs="Times New Roman"/>
                <w:b/>
                <w:bCs/>
                <w:sz w:val="24"/>
                <w:szCs w:val="24"/>
              </w:rPr>
              <w:t>6549</w:t>
            </w:r>
          </w:p>
        </w:tc>
        <w:tc>
          <w:tcPr>
            <w:tcW w:w="1080" w:type="dxa"/>
            <w:tcBorders>
              <w:bottom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b/>
                <w:bCs/>
                <w:sz w:val="24"/>
                <w:szCs w:val="24"/>
              </w:rPr>
            </w:pPr>
            <w:r w:rsidRPr="00487158">
              <w:rPr>
                <w:rFonts w:ascii="Times New Roman" w:hAnsi="Times New Roman" w:cs="Times New Roman"/>
                <w:b/>
                <w:bCs/>
                <w:sz w:val="24"/>
                <w:szCs w:val="24"/>
              </w:rPr>
              <w:t>5867</w:t>
            </w:r>
          </w:p>
        </w:tc>
        <w:tc>
          <w:tcPr>
            <w:tcW w:w="1440" w:type="dxa"/>
            <w:tcBorders>
              <w:bottom w:val="single" w:sz="4" w:space="0" w:color="auto"/>
            </w:tcBorders>
            <w:vAlign w:val="center"/>
          </w:tcPr>
          <w:p w:rsidR="00531B05" w:rsidRPr="00487158" w:rsidRDefault="00531B05" w:rsidP="00487158">
            <w:pPr>
              <w:spacing w:after="0" w:line="240" w:lineRule="auto"/>
              <w:jc w:val="right"/>
              <w:rPr>
                <w:rFonts w:ascii="Times New Roman" w:hAnsi="Times New Roman" w:cs="Times New Roman"/>
                <w:b/>
                <w:bCs/>
                <w:sz w:val="24"/>
                <w:szCs w:val="24"/>
              </w:rPr>
            </w:pPr>
            <w:r w:rsidRPr="00487158">
              <w:rPr>
                <w:rFonts w:ascii="Times New Roman" w:hAnsi="Times New Roman" w:cs="Times New Roman"/>
                <w:b/>
                <w:bCs/>
                <w:sz w:val="24"/>
                <w:szCs w:val="24"/>
              </w:rPr>
              <w:t>1010</w:t>
            </w:r>
          </w:p>
        </w:tc>
      </w:tr>
    </w:tbl>
    <w:p w:rsidR="00E56B8C" w:rsidRPr="00E56B8C" w:rsidRDefault="00E56B8C" w:rsidP="00E56B8C">
      <w:pPr>
        <w:rPr>
          <w:rFonts w:ascii="Times New Roman" w:hAnsi="Times New Roman" w:cs="Times New Roman"/>
          <w:sz w:val="24"/>
          <w:szCs w:val="24"/>
        </w:rPr>
      </w:pPr>
    </w:p>
    <w:p w:rsidR="00E56B8C" w:rsidRPr="00202708" w:rsidRDefault="00E56B8C" w:rsidP="00202708">
      <w:pPr>
        <w:jc w:val="center"/>
        <w:rPr>
          <w:rFonts w:ascii="Times New Roman" w:hAnsi="Times New Roman" w:cs="Times New Roman"/>
          <w:sz w:val="24"/>
          <w:szCs w:val="24"/>
        </w:rPr>
      </w:pPr>
      <w:r w:rsidRPr="00E56B8C">
        <w:rPr>
          <w:noProof/>
          <w:lang w:val="en-IN" w:eastAsia="en-IN"/>
        </w:rPr>
        <w:drawing>
          <wp:inline distT="0" distB="0" distL="0" distR="0">
            <wp:extent cx="3933825" cy="2524125"/>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7555" w:rsidRPr="00711E82" w:rsidRDefault="00427555" w:rsidP="00427555">
      <w:pPr>
        <w:pStyle w:val="Caption"/>
        <w:jc w:val="both"/>
        <w:rPr>
          <w:b w:val="0"/>
          <w:color w:val="000000"/>
          <w:sz w:val="24"/>
          <w:szCs w:val="24"/>
        </w:rPr>
      </w:pPr>
      <w:r w:rsidRPr="00671282">
        <w:rPr>
          <w:b w:val="0"/>
          <w:color w:val="000000"/>
          <w:sz w:val="24"/>
          <w:szCs w:val="24"/>
        </w:rPr>
        <w:t>Figure 1</w:t>
      </w:r>
      <w:r>
        <w:rPr>
          <w:b w:val="0"/>
          <w:color w:val="000000"/>
          <w:sz w:val="24"/>
          <w:szCs w:val="24"/>
        </w:rPr>
        <w:t>2</w:t>
      </w:r>
      <w:r w:rsidRPr="00671282">
        <w:rPr>
          <w:b w:val="0"/>
          <w:color w:val="000000"/>
          <w:sz w:val="24"/>
          <w:szCs w:val="24"/>
        </w:rPr>
        <w:t>:</w:t>
      </w:r>
      <w:r w:rsidRPr="00487158">
        <w:rPr>
          <w:color w:val="000000"/>
          <w:sz w:val="24"/>
          <w:szCs w:val="24"/>
        </w:rPr>
        <w:t xml:space="preserve"> </w:t>
      </w:r>
      <w:r w:rsidRPr="0057446B">
        <w:rPr>
          <w:b w:val="0"/>
          <w:color w:val="000000"/>
          <w:sz w:val="24"/>
          <w:szCs w:val="24"/>
        </w:rPr>
        <w:t>Total Number of Infants screened at various Hospitals from</w:t>
      </w:r>
    </w:p>
    <w:p w:rsidR="00427555" w:rsidRDefault="00427555" w:rsidP="00427555">
      <w:pPr>
        <w:pStyle w:val="Caption"/>
        <w:jc w:val="both"/>
        <w:rPr>
          <w:b w:val="0"/>
          <w:color w:val="000000"/>
          <w:sz w:val="24"/>
          <w:szCs w:val="24"/>
        </w:rPr>
      </w:pPr>
      <w:r>
        <w:rPr>
          <w:b w:val="0"/>
          <w:color w:val="000000"/>
          <w:sz w:val="24"/>
          <w:szCs w:val="24"/>
        </w:rPr>
        <w:t xml:space="preserve">                 </w:t>
      </w:r>
      <w:r w:rsidRPr="00711E82">
        <w:rPr>
          <w:b w:val="0"/>
          <w:color w:val="000000"/>
          <w:sz w:val="24"/>
          <w:szCs w:val="24"/>
        </w:rPr>
        <w:t>April 2009 to March 2010</w:t>
      </w:r>
      <w:r>
        <w:rPr>
          <w:b w:val="0"/>
          <w:color w:val="000000"/>
          <w:sz w:val="24"/>
          <w:szCs w:val="24"/>
        </w:rPr>
        <w:t>.</w:t>
      </w:r>
      <w:r w:rsidRPr="008C6CDC">
        <w:rPr>
          <w:noProof/>
          <w:sz w:val="24"/>
          <w:szCs w:val="24"/>
          <w:highlight w:val="darkBlue"/>
          <w:lang w:bidi="kn-IN"/>
        </w:rPr>
        <w:t xml:space="preserve"> </w:t>
      </w:r>
    </w:p>
    <w:p w:rsidR="00E56B8C" w:rsidRPr="00E56B8C" w:rsidRDefault="00E56B8C" w:rsidP="00E56B8C">
      <w:pPr>
        <w:jc w:val="center"/>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E56B8C" w:rsidRDefault="00E56B8C" w:rsidP="00487158">
      <w:pPr>
        <w:pStyle w:val="ListParagraph"/>
        <w:ind w:left="990"/>
        <w:rPr>
          <w:rFonts w:ascii="Times New Roman" w:hAnsi="Times New Roman" w:cs="Times New Roman"/>
          <w:sz w:val="24"/>
          <w:szCs w:val="24"/>
        </w:rPr>
      </w:pPr>
    </w:p>
    <w:p w:rsidR="00711E82" w:rsidRDefault="008C6CDC" w:rsidP="00711E82">
      <w:r w:rsidRPr="008C6CDC">
        <w:rPr>
          <w:noProof/>
          <w:lang w:val="en-IN" w:eastAsia="en-IN"/>
        </w:rPr>
        <w:lastRenderedPageBreak/>
        <w:drawing>
          <wp:inline distT="0" distB="0" distL="0" distR="0">
            <wp:extent cx="4819015" cy="3190969"/>
            <wp:effectExtent l="19050" t="0" r="63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3EA6" w:rsidRDefault="00962DA0" w:rsidP="00814026">
      <w:pPr>
        <w:pStyle w:val="Caption"/>
        <w:ind w:left="1260" w:hanging="1260"/>
        <w:jc w:val="both"/>
        <w:rPr>
          <w:b w:val="0"/>
          <w:color w:val="000000"/>
          <w:sz w:val="24"/>
          <w:szCs w:val="24"/>
        </w:rPr>
      </w:pPr>
      <w:r w:rsidRPr="007464C1">
        <w:rPr>
          <w:b w:val="0"/>
          <w:color w:val="000000"/>
          <w:sz w:val="24"/>
          <w:szCs w:val="24"/>
        </w:rPr>
        <w:t xml:space="preserve">   </w:t>
      </w:r>
      <w:r w:rsidR="00531B05" w:rsidRPr="00A83362">
        <w:rPr>
          <w:b w:val="0"/>
          <w:color w:val="000000"/>
          <w:sz w:val="24"/>
          <w:szCs w:val="24"/>
        </w:rPr>
        <w:t xml:space="preserve">Figure </w:t>
      </w:r>
      <w:r w:rsidR="00890FC5" w:rsidRPr="00A83362">
        <w:rPr>
          <w:b w:val="0"/>
          <w:color w:val="000000"/>
          <w:sz w:val="24"/>
          <w:szCs w:val="24"/>
        </w:rPr>
        <w:t>1</w:t>
      </w:r>
      <w:r w:rsidR="009779C1">
        <w:rPr>
          <w:b w:val="0"/>
          <w:color w:val="000000"/>
          <w:sz w:val="24"/>
          <w:szCs w:val="24"/>
        </w:rPr>
        <w:t>3</w:t>
      </w:r>
      <w:r w:rsidR="00531B05" w:rsidRPr="00A83362">
        <w:rPr>
          <w:color w:val="000000"/>
          <w:sz w:val="24"/>
          <w:szCs w:val="24"/>
        </w:rPr>
        <w:t>:</w:t>
      </w:r>
      <w:r w:rsidR="00531B05" w:rsidRPr="00487158">
        <w:rPr>
          <w:color w:val="000000"/>
          <w:sz w:val="24"/>
          <w:szCs w:val="24"/>
        </w:rPr>
        <w:t xml:space="preserve"> </w:t>
      </w:r>
      <w:r w:rsidR="00531B05" w:rsidRPr="0057446B">
        <w:rPr>
          <w:b w:val="0"/>
          <w:color w:val="000000"/>
          <w:sz w:val="24"/>
          <w:szCs w:val="24"/>
        </w:rPr>
        <w:t xml:space="preserve">Proportion of </w:t>
      </w:r>
      <w:r w:rsidR="00450F85">
        <w:rPr>
          <w:b w:val="0"/>
          <w:color w:val="000000"/>
          <w:sz w:val="24"/>
          <w:szCs w:val="24"/>
        </w:rPr>
        <w:t>Boys</w:t>
      </w:r>
      <w:r w:rsidR="00531B05" w:rsidRPr="0057446B">
        <w:rPr>
          <w:b w:val="0"/>
          <w:color w:val="000000"/>
          <w:sz w:val="24"/>
          <w:szCs w:val="24"/>
        </w:rPr>
        <w:t xml:space="preserve"> and </w:t>
      </w:r>
      <w:r w:rsidR="00450F85">
        <w:rPr>
          <w:b w:val="0"/>
          <w:color w:val="000000"/>
          <w:sz w:val="24"/>
          <w:szCs w:val="24"/>
        </w:rPr>
        <w:t>Gir</w:t>
      </w:r>
      <w:r w:rsidR="007202CB">
        <w:rPr>
          <w:b w:val="0"/>
          <w:color w:val="000000"/>
          <w:sz w:val="24"/>
          <w:szCs w:val="24"/>
        </w:rPr>
        <w:t>ls</w:t>
      </w:r>
      <w:r w:rsidR="00531B05" w:rsidRPr="0057446B">
        <w:rPr>
          <w:b w:val="0"/>
          <w:color w:val="000000"/>
          <w:sz w:val="24"/>
          <w:szCs w:val="24"/>
        </w:rPr>
        <w:t xml:space="preserve"> infants screened and found </w:t>
      </w:r>
      <w:r w:rsidRPr="0057446B">
        <w:rPr>
          <w:b w:val="0"/>
          <w:color w:val="000000"/>
          <w:sz w:val="24"/>
          <w:szCs w:val="24"/>
        </w:rPr>
        <w:t>to</w:t>
      </w:r>
      <w:r>
        <w:rPr>
          <w:b w:val="0"/>
          <w:color w:val="000000"/>
          <w:sz w:val="24"/>
          <w:szCs w:val="24"/>
        </w:rPr>
        <w:t xml:space="preserve"> be</w:t>
      </w:r>
      <w:r w:rsidR="00814026">
        <w:rPr>
          <w:b w:val="0"/>
          <w:color w:val="000000"/>
          <w:sz w:val="24"/>
          <w:szCs w:val="24"/>
        </w:rPr>
        <w:t xml:space="preserve"> at </w:t>
      </w:r>
      <w:r w:rsidR="00531B05" w:rsidRPr="0057446B">
        <w:rPr>
          <w:b w:val="0"/>
          <w:color w:val="000000"/>
          <w:sz w:val="24"/>
          <w:szCs w:val="24"/>
        </w:rPr>
        <w:t>risk in various Hospitals</w:t>
      </w:r>
      <w:r w:rsidR="00D63EA6">
        <w:rPr>
          <w:b w:val="0"/>
          <w:color w:val="000000"/>
          <w:sz w:val="24"/>
          <w:szCs w:val="24"/>
        </w:rPr>
        <w:t xml:space="preserve"> from </w:t>
      </w:r>
      <w:r w:rsidR="00D63EA6" w:rsidRPr="00711E82">
        <w:rPr>
          <w:b w:val="0"/>
          <w:color w:val="000000"/>
          <w:sz w:val="24"/>
          <w:szCs w:val="24"/>
        </w:rPr>
        <w:t>April 2009 to March 2010</w:t>
      </w:r>
      <w:r>
        <w:rPr>
          <w:b w:val="0"/>
          <w:color w:val="000000"/>
          <w:sz w:val="24"/>
          <w:szCs w:val="24"/>
        </w:rPr>
        <w:t>.</w:t>
      </w:r>
    </w:p>
    <w:p w:rsidR="00531B05" w:rsidRPr="00487158" w:rsidRDefault="00531B05" w:rsidP="001E260D">
      <w:pPr>
        <w:pStyle w:val="Caption"/>
        <w:jc w:val="center"/>
        <w:rPr>
          <w:color w:val="FF0000"/>
          <w:sz w:val="24"/>
          <w:szCs w:val="24"/>
        </w:rPr>
      </w:pPr>
    </w:p>
    <w:p w:rsidR="00531B05" w:rsidRPr="001E260D" w:rsidRDefault="00635614" w:rsidP="001E260D">
      <w:pPr>
        <w:jc w:val="center"/>
        <w:rPr>
          <w:rFonts w:ascii="Times New Roman" w:hAnsi="Times New Roman" w:cs="Times New Roman"/>
          <w:noProof/>
          <w:color w:val="FF0000"/>
          <w:sz w:val="24"/>
          <w:szCs w:val="24"/>
          <w:lang w:bidi="kn-IN"/>
        </w:rPr>
      </w:pPr>
      <w:r w:rsidRPr="00635614">
        <w:rPr>
          <w:noProof/>
          <w:lang w:bidi="kn-IN"/>
        </w:rPr>
        <w:pict>
          <v:shapetype id="_x0000_t202" coordsize="21600,21600" o:spt="202" path="m,l,21600r21600,l21600,xe">
            <v:stroke joinstyle="miter"/>
            <v:path gradientshapeok="t" o:connecttype="rect"/>
          </v:shapetype>
          <v:shape id="_x0000_s1026" type="#_x0000_t202" style="position:absolute;left:0;text-align:left;margin-left:35.25pt;margin-top:6pt;width:357pt;height:18.75pt;z-index:251664384" filled="f" stroked="f">
            <v:textbox style="mso-next-textbox:#_x0000_s1026">
              <w:txbxContent>
                <w:p w:rsidR="00025EA5" w:rsidRPr="00945AB7" w:rsidRDefault="00025EA5" w:rsidP="00531B05">
                  <w:pPr>
                    <w:jc w:val="center"/>
                    <w:rPr>
                      <w:rFonts w:ascii="Times New Roman" w:hAnsi="Times New Roman" w:cs="Times New Roman"/>
                      <w:b/>
                      <w:bCs/>
                    </w:rPr>
                  </w:pPr>
                  <w:r w:rsidRPr="00945AB7">
                    <w:rPr>
                      <w:rFonts w:ascii="Times New Roman" w:hAnsi="Times New Roman" w:cs="Times New Roman"/>
                      <w:b/>
                      <w:bCs/>
                    </w:rPr>
                    <w:t>Individuals with Positive HRR – Prenatal, Natal &amp; Post natal Causes</w:t>
                  </w:r>
                </w:p>
              </w:txbxContent>
            </v:textbox>
          </v:shape>
        </w:pict>
      </w:r>
      <w:r w:rsidR="00531B05" w:rsidRPr="00487158">
        <w:rPr>
          <w:noProof/>
          <w:lang w:val="en-IN" w:eastAsia="en-IN"/>
        </w:rPr>
        <w:drawing>
          <wp:inline distT="0" distB="0" distL="0" distR="0">
            <wp:extent cx="4927198" cy="3214273"/>
            <wp:effectExtent l="0" t="0" r="0" b="0"/>
            <wp:docPr id="2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1B05" w:rsidRPr="0057446B" w:rsidRDefault="00531B05" w:rsidP="00945AB7">
      <w:pPr>
        <w:pStyle w:val="Caption"/>
        <w:ind w:left="1080" w:hanging="1080"/>
        <w:rPr>
          <w:b w:val="0"/>
          <w:color w:val="000000"/>
          <w:sz w:val="24"/>
          <w:szCs w:val="24"/>
        </w:rPr>
      </w:pPr>
      <w:r w:rsidRPr="00671282">
        <w:rPr>
          <w:b w:val="0"/>
          <w:color w:val="000000"/>
          <w:sz w:val="24"/>
          <w:szCs w:val="24"/>
        </w:rPr>
        <w:t>Figure</w:t>
      </w:r>
      <w:r w:rsidR="005B7A42" w:rsidRPr="00671282">
        <w:rPr>
          <w:b w:val="0"/>
          <w:color w:val="000000"/>
          <w:sz w:val="24"/>
          <w:szCs w:val="24"/>
        </w:rPr>
        <w:t xml:space="preserve"> </w:t>
      </w:r>
      <w:r w:rsidR="00890FC5" w:rsidRPr="00671282">
        <w:rPr>
          <w:b w:val="0"/>
          <w:color w:val="000000"/>
          <w:sz w:val="24"/>
          <w:szCs w:val="24"/>
        </w:rPr>
        <w:t>1</w:t>
      </w:r>
      <w:r w:rsidR="009779C1">
        <w:rPr>
          <w:b w:val="0"/>
          <w:color w:val="000000"/>
          <w:sz w:val="24"/>
          <w:szCs w:val="24"/>
        </w:rPr>
        <w:t>4</w:t>
      </w:r>
      <w:r w:rsidRPr="00671282">
        <w:rPr>
          <w:b w:val="0"/>
          <w:color w:val="000000"/>
          <w:sz w:val="24"/>
          <w:szCs w:val="24"/>
        </w:rPr>
        <w:t>:</w:t>
      </w:r>
      <w:r w:rsidRPr="00487158">
        <w:rPr>
          <w:color w:val="000000"/>
          <w:sz w:val="24"/>
          <w:szCs w:val="24"/>
        </w:rPr>
        <w:t xml:space="preserve"> </w:t>
      </w:r>
      <w:r w:rsidRPr="0057446B">
        <w:rPr>
          <w:b w:val="0"/>
          <w:color w:val="000000"/>
          <w:sz w:val="24"/>
          <w:szCs w:val="24"/>
        </w:rPr>
        <w:t>Distribution of high risk factors in infants screened at various Hospitals</w:t>
      </w:r>
      <w:r w:rsidR="00D63EA6">
        <w:rPr>
          <w:b w:val="0"/>
          <w:color w:val="000000"/>
          <w:sz w:val="24"/>
          <w:szCs w:val="24"/>
        </w:rPr>
        <w:t xml:space="preserve"> from </w:t>
      </w:r>
      <w:r w:rsidR="00D63EA6" w:rsidRPr="00711E82">
        <w:rPr>
          <w:b w:val="0"/>
          <w:color w:val="000000"/>
          <w:sz w:val="24"/>
          <w:szCs w:val="24"/>
        </w:rPr>
        <w:t>April 2009 to March 2010</w:t>
      </w:r>
      <w:r w:rsidR="00945AB7">
        <w:rPr>
          <w:b w:val="0"/>
          <w:color w:val="000000"/>
          <w:sz w:val="24"/>
          <w:szCs w:val="24"/>
        </w:rPr>
        <w:t>.</w:t>
      </w:r>
    </w:p>
    <w:p w:rsidR="00796D62" w:rsidRDefault="00796D62" w:rsidP="00796D62"/>
    <w:p w:rsidR="00491DCD" w:rsidRPr="00796D62" w:rsidRDefault="00491DCD" w:rsidP="00796D62"/>
    <w:p w:rsidR="00531B05" w:rsidRPr="001E260D" w:rsidRDefault="00531B05" w:rsidP="001E260D">
      <w:pPr>
        <w:jc w:val="center"/>
        <w:rPr>
          <w:rFonts w:ascii="Times New Roman" w:hAnsi="Times New Roman" w:cs="Times New Roman"/>
          <w:sz w:val="24"/>
          <w:szCs w:val="24"/>
        </w:rPr>
      </w:pPr>
      <w:r w:rsidRPr="00487158">
        <w:rPr>
          <w:noProof/>
          <w:lang w:val="en-IN" w:eastAsia="en-IN"/>
        </w:rPr>
        <w:lastRenderedPageBreak/>
        <w:drawing>
          <wp:inline distT="0" distB="0" distL="0" distR="0">
            <wp:extent cx="4965700" cy="2809875"/>
            <wp:effectExtent l="0" t="0" r="0" b="0"/>
            <wp:docPr id="20"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1B05" w:rsidRDefault="00531B05" w:rsidP="00EE5F5D">
      <w:pPr>
        <w:pStyle w:val="Caption"/>
        <w:ind w:left="1080" w:hanging="1080"/>
        <w:rPr>
          <w:b w:val="0"/>
          <w:color w:val="000000"/>
          <w:sz w:val="24"/>
          <w:szCs w:val="24"/>
        </w:rPr>
      </w:pPr>
      <w:r w:rsidRPr="00671282">
        <w:rPr>
          <w:b w:val="0"/>
          <w:color w:val="000000"/>
          <w:sz w:val="24"/>
          <w:szCs w:val="24"/>
        </w:rPr>
        <w:t>Figure</w:t>
      </w:r>
      <w:r w:rsidR="005B7A42" w:rsidRPr="00671282">
        <w:rPr>
          <w:b w:val="0"/>
          <w:color w:val="000000"/>
          <w:sz w:val="24"/>
          <w:szCs w:val="24"/>
        </w:rPr>
        <w:t xml:space="preserve"> </w:t>
      </w:r>
      <w:r w:rsidR="00890FC5" w:rsidRPr="00671282">
        <w:rPr>
          <w:b w:val="0"/>
          <w:color w:val="000000"/>
          <w:sz w:val="24"/>
          <w:szCs w:val="24"/>
        </w:rPr>
        <w:t>1</w:t>
      </w:r>
      <w:r w:rsidR="009779C1">
        <w:rPr>
          <w:b w:val="0"/>
          <w:color w:val="000000"/>
          <w:sz w:val="24"/>
          <w:szCs w:val="24"/>
        </w:rPr>
        <w:t>5</w:t>
      </w:r>
      <w:r w:rsidRPr="00671282">
        <w:rPr>
          <w:b w:val="0"/>
          <w:color w:val="000000"/>
          <w:sz w:val="24"/>
          <w:szCs w:val="24"/>
        </w:rPr>
        <w:t>:</w:t>
      </w:r>
      <w:r w:rsidRPr="00487158">
        <w:rPr>
          <w:color w:val="000000"/>
          <w:sz w:val="24"/>
          <w:szCs w:val="24"/>
        </w:rPr>
        <w:t xml:space="preserve"> </w:t>
      </w:r>
      <w:r w:rsidRPr="0057446B">
        <w:rPr>
          <w:b w:val="0"/>
          <w:color w:val="000000"/>
          <w:sz w:val="24"/>
          <w:szCs w:val="24"/>
        </w:rPr>
        <w:t xml:space="preserve">Distribution of Prenatal factors in infants screened for high risk </w:t>
      </w:r>
      <w:r w:rsidR="00962DA0">
        <w:rPr>
          <w:b w:val="0"/>
          <w:color w:val="000000"/>
          <w:sz w:val="24"/>
          <w:szCs w:val="24"/>
        </w:rPr>
        <w:t xml:space="preserve">  </w:t>
      </w:r>
      <w:r w:rsidRPr="0057446B">
        <w:rPr>
          <w:b w:val="0"/>
          <w:color w:val="000000"/>
          <w:sz w:val="24"/>
          <w:szCs w:val="24"/>
        </w:rPr>
        <w:t>at various Hospitals</w:t>
      </w:r>
      <w:r w:rsidR="00D63EA6">
        <w:rPr>
          <w:b w:val="0"/>
          <w:color w:val="000000"/>
          <w:sz w:val="24"/>
          <w:szCs w:val="24"/>
        </w:rPr>
        <w:t xml:space="preserve"> from </w:t>
      </w:r>
      <w:r w:rsidR="00D63EA6" w:rsidRPr="00711E82">
        <w:rPr>
          <w:b w:val="0"/>
          <w:color w:val="000000"/>
          <w:sz w:val="24"/>
          <w:szCs w:val="24"/>
        </w:rPr>
        <w:t>April 2009 to March 2010</w:t>
      </w:r>
      <w:r w:rsidR="00962DA0">
        <w:rPr>
          <w:b w:val="0"/>
          <w:color w:val="000000"/>
          <w:sz w:val="24"/>
          <w:szCs w:val="24"/>
        </w:rPr>
        <w:t>.</w:t>
      </w:r>
    </w:p>
    <w:p w:rsidR="0057446B" w:rsidRPr="0057446B" w:rsidRDefault="0057446B" w:rsidP="0057446B"/>
    <w:p w:rsidR="00531B05" w:rsidRPr="001E260D" w:rsidRDefault="00531B05" w:rsidP="001E260D">
      <w:pPr>
        <w:jc w:val="center"/>
        <w:rPr>
          <w:rFonts w:ascii="Times New Roman" w:hAnsi="Times New Roman" w:cs="Times New Roman"/>
          <w:noProof/>
          <w:sz w:val="24"/>
          <w:szCs w:val="24"/>
          <w:lang w:bidi="kn-IN"/>
        </w:rPr>
      </w:pPr>
      <w:r w:rsidRPr="00487158">
        <w:rPr>
          <w:noProof/>
          <w:lang w:val="en-IN" w:eastAsia="en-IN"/>
        </w:rPr>
        <w:drawing>
          <wp:inline distT="0" distB="0" distL="0" distR="0">
            <wp:extent cx="4857750" cy="3162300"/>
            <wp:effectExtent l="0" t="0" r="0" b="0"/>
            <wp:docPr id="19"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1B05" w:rsidRPr="0057446B" w:rsidRDefault="00890FC5" w:rsidP="0057446B">
      <w:pPr>
        <w:pStyle w:val="Caption"/>
        <w:jc w:val="center"/>
        <w:rPr>
          <w:b w:val="0"/>
          <w:color w:val="000000"/>
          <w:sz w:val="24"/>
          <w:szCs w:val="24"/>
        </w:rPr>
      </w:pPr>
      <w:r w:rsidRPr="00671282">
        <w:rPr>
          <w:b w:val="0"/>
          <w:color w:val="000000"/>
          <w:sz w:val="24"/>
          <w:szCs w:val="24"/>
        </w:rPr>
        <w:t>Figure</w:t>
      </w:r>
      <w:r w:rsidR="005B7A42" w:rsidRPr="00671282">
        <w:rPr>
          <w:b w:val="0"/>
          <w:color w:val="000000"/>
          <w:sz w:val="24"/>
          <w:szCs w:val="24"/>
        </w:rPr>
        <w:t xml:space="preserve"> </w:t>
      </w:r>
      <w:r w:rsidRPr="00671282">
        <w:rPr>
          <w:b w:val="0"/>
          <w:color w:val="000000"/>
          <w:sz w:val="24"/>
          <w:szCs w:val="24"/>
        </w:rPr>
        <w:t>1</w:t>
      </w:r>
      <w:r w:rsidR="009779C1">
        <w:rPr>
          <w:b w:val="0"/>
          <w:color w:val="000000"/>
          <w:sz w:val="24"/>
          <w:szCs w:val="24"/>
        </w:rPr>
        <w:t>6</w:t>
      </w:r>
      <w:r w:rsidR="00531B05" w:rsidRPr="00671282">
        <w:rPr>
          <w:b w:val="0"/>
          <w:color w:val="000000"/>
          <w:sz w:val="24"/>
          <w:szCs w:val="24"/>
        </w:rPr>
        <w:t>:</w:t>
      </w:r>
      <w:r w:rsidR="00531B05" w:rsidRPr="00487158">
        <w:rPr>
          <w:color w:val="000000"/>
          <w:sz w:val="24"/>
          <w:szCs w:val="24"/>
        </w:rPr>
        <w:t xml:space="preserve"> </w:t>
      </w:r>
      <w:r w:rsidR="00531B05" w:rsidRPr="0057446B">
        <w:rPr>
          <w:b w:val="0"/>
          <w:color w:val="000000"/>
          <w:sz w:val="24"/>
          <w:szCs w:val="24"/>
        </w:rPr>
        <w:t>Distribution of Natal factors in infants screened for high risk at various Hospitals from April 2009 to March 2010</w:t>
      </w:r>
      <w:r w:rsidR="00170247">
        <w:rPr>
          <w:b w:val="0"/>
          <w:color w:val="000000"/>
          <w:sz w:val="24"/>
          <w:szCs w:val="24"/>
        </w:rPr>
        <w:t>.</w:t>
      </w:r>
    </w:p>
    <w:p w:rsidR="00531B05" w:rsidRDefault="00531B05" w:rsidP="00487158">
      <w:pPr>
        <w:pStyle w:val="ListParagraph"/>
        <w:ind w:left="990"/>
        <w:rPr>
          <w:rFonts w:ascii="Times New Roman" w:hAnsi="Times New Roman" w:cs="Times New Roman"/>
          <w:color w:val="000000"/>
          <w:sz w:val="24"/>
          <w:szCs w:val="24"/>
        </w:rPr>
      </w:pPr>
    </w:p>
    <w:p w:rsidR="009954D5" w:rsidRPr="00487158" w:rsidRDefault="009954D5" w:rsidP="00487158">
      <w:pPr>
        <w:pStyle w:val="ListParagraph"/>
        <w:ind w:left="990"/>
        <w:rPr>
          <w:rFonts w:ascii="Times New Roman" w:hAnsi="Times New Roman" w:cs="Times New Roman"/>
          <w:color w:val="000000"/>
          <w:sz w:val="24"/>
          <w:szCs w:val="24"/>
        </w:rPr>
      </w:pPr>
    </w:p>
    <w:p w:rsidR="00531B05" w:rsidRPr="001E260D" w:rsidRDefault="00531B05" w:rsidP="001E260D">
      <w:pPr>
        <w:jc w:val="center"/>
        <w:rPr>
          <w:rFonts w:ascii="Times New Roman" w:hAnsi="Times New Roman" w:cs="Times New Roman"/>
          <w:noProof/>
          <w:sz w:val="24"/>
          <w:szCs w:val="24"/>
          <w:lang w:bidi="kn-IN"/>
        </w:rPr>
      </w:pPr>
      <w:r w:rsidRPr="00487158">
        <w:rPr>
          <w:noProof/>
          <w:lang w:val="en-IN" w:eastAsia="en-IN"/>
        </w:rPr>
        <w:lastRenderedPageBreak/>
        <w:drawing>
          <wp:inline distT="0" distB="0" distL="0" distR="0">
            <wp:extent cx="4933950" cy="2867025"/>
            <wp:effectExtent l="0" t="0" r="0" b="0"/>
            <wp:docPr id="12"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31B05" w:rsidRDefault="00531B05" w:rsidP="00F9714E">
      <w:pPr>
        <w:pStyle w:val="Caption"/>
        <w:ind w:left="1080" w:hanging="1080"/>
        <w:rPr>
          <w:b w:val="0"/>
          <w:color w:val="000000"/>
          <w:sz w:val="24"/>
          <w:szCs w:val="24"/>
        </w:rPr>
      </w:pPr>
      <w:r w:rsidRPr="003D3242">
        <w:rPr>
          <w:b w:val="0"/>
          <w:color w:val="000000"/>
          <w:sz w:val="24"/>
          <w:szCs w:val="24"/>
        </w:rPr>
        <w:t>Figure</w:t>
      </w:r>
      <w:r w:rsidR="004D50FA" w:rsidRPr="003D3242">
        <w:rPr>
          <w:b w:val="0"/>
          <w:color w:val="000000"/>
          <w:sz w:val="24"/>
          <w:szCs w:val="24"/>
        </w:rPr>
        <w:t xml:space="preserve"> </w:t>
      </w:r>
      <w:r w:rsidR="00890FC5" w:rsidRPr="003D3242">
        <w:rPr>
          <w:b w:val="0"/>
          <w:color w:val="000000"/>
          <w:sz w:val="24"/>
          <w:szCs w:val="24"/>
        </w:rPr>
        <w:t>1</w:t>
      </w:r>
      <w:r w:rsidR="009779C1">
        <w:rPr>
          <w:b w:val="0"/>
          <w:color w:val="000000"/>
          <w:sz w:val="24"/>
          <w:szCs w:val="24"/>
        </w:rPr>
        <w:t>7</w:t>
      </w:r>
      <w:r w:rsidRPr="003D3242">
        <w:rPr>
          <w:b w:val="0"/>
          <w:color w:val="000000"/>
          <w:sz w:val="24"/>
          <w:szCs w:val="24"/>
        </w:rPr>
        <w:t>:</w:t>
      </w:r>
      <w:r w:rsidRPr="00487158">
        <w:rPr>
          <w:color w:val="000000"/>
          <w:sz w:val="24"/>
          <w:szCs w:val="24"/>
        </w:rPr>
        <w:t xml:space="preserve"> </w:t>
      </w:r>
      <w:r w:rsidRPr="0057446B">
        <w:rPr>
          <w:b w:val="0"/>
          <w:color w:val="000000"/>
          <w:sz w:val="24"/>
          <w:szCs w:val="24"/>
        </w:rPr>
        <w:t xml:space="preserve">Distribution of Postnatal factors in infants screened for high </w:t>
      </w:r>
      <w:r w:rsidR="00A32A4E">
        <w:rPr>
          <w:b w:val="0"/>
          <w:color w:val="000000"/>
          <w:sz w:val="24"/>
          <w:szCs w:val="24"/>
        </w:rPr>
        <w:t xml:space="preserve">    </w:t>
      </w:r>
      <w:r w:rsidRPr="0057446B">
        <w:rPr>
          <w:b w:val="0"/>
          <w:color w:val="000000"/>
          <w:sz w:val="24"/>
          <w:szCs w:val="24"/>
        </w:rPr>
        <w:t>risk at various Hospitals from April 2009 to March 2010</w:t>
      </w:r>
      <w:r w:rsidR="00170247">
        <w:rPr>
          <w:b w:val="0"/>
          <w:color w:val="000000"/>
          <w:sz w:val="24"/>
          <w:szCs w:val="24"/>
        </w:rPr>
        <w:t>.</w:t>
      </w:r>
    </w:p>
    <w:p w:rsidR="0057446B" w:rsidRPr="0057446B" w:rsidRDefault="0057446B" w:rsidP="0057446B"/>
    <w:p w:rsidR="00531B05" w:rsidRPr="001E260D" w:rsidRDefault="00531B05" w:rsidP="001E260D">
      <w:pPr>
        <w:jc w:val="center"/>
        <w:rPr>
          <w:rFonts w:ascii="Times New Roman" w:hAnsi="Times New Roman" w:cs="Times New Roman"/>
          <w:sz w:val="24"/>
          <w:szCs w:val="24"/>
        </w:rPr>
      </w:pPr>
      <w:r w:rsidRPr="00487158">
        <w:rPr>
          <w:noProof/>
          <w:lang w:val="en-IN" w:eastAsia="en-IN"/>
        </w:rPr>
        <w:drawing>
          <wp:inline distT="0" distB="0" distL="0" distR="0">
            <wp:extent cx="5114925" cy="3328035"/>
            <wp:effectExtent l="0" t="0" r="0"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31B05" w:rsidRPr="00487158" w:rsidRDefault="00873DA0" w:rsidP="000F4F83">
      <w:pPr>
        <w:pStyle w:val="Caption"/>
        <w:ind w:left="1170" w:hanging="1170"/>
        <w:rPr>
          <w:sz w:val="24"/>
          <w:szCs w:val="24"/>
        </w:rPr>
      </w:pPr>
      <w:r>
        <w:rPr>
          <w:sz w:val="24"/>
          <w:szCs w:val="24"/>
        </w:rPr>
        <w:t xml:space="preserve">  </w:t>
      </w:r>
      <w:r w:rsidR="00531B05" w:rsidRPr="00671282">
        <w:rPr>
          <w:b w:val="0"/>
          <w:sz w:val="24"/>
          <w:szCs w:val="24"/>
        </w:rPr>
        <w:t>Figure</w:t>
      </w:r>
      <w:r w:rsidR="0057446B" w:rsidRPr="00671282">
        <w:rPr>
          <w:b w:val="0"/>
          <w:sz w:val="24"/>
          <w:szCs w:val="24"/>
        </w:rPr>
        <w:t xml:space="preserve"> </w:t>
      </w:r>
      <w:r w:rsidR="009779C1">
        <w:rPr>
          <w:b w:val="0"/>
          <w:sz w:val="24"/>
          <w:szCs w:val="24"/>
        </w:rPr>
        <w:t>18</w:t>
      </w:r>
      <w:r w:rsidR="00531B05" w:rsidRPr="00671282">
        <w:rPr>
          <w:b w:val="0"/>
          <w:sz w:val="24"/>
          <w:szCs w:val="24"/>
        </w:rPr>
        <w:t>:</w:t>
      </w:r>
      <w:r w:rsidR="00531B05" w:rsidRPr="00487158">
        <w:rPr>
          <w:sz w:val="24"/>
          <w:szCs w:val="24"/>
        </w:rPr>
        <w:t xml:space="preserve"> </w:t>
      </w:r>
      <w:r w:rsidR="00531B05" w:rsidRPr="0057446B">
        <w:rPr>
          <w:b w:val="0"/>
          <w:sz w:val="24"/>
          <w:szCs w:val="24"/>
        </w:rPr>
        <w:t xml:space="preserve">Consanguinity, Sibling History and Family History as factors </w:t>
      </w:r>
      <w:r w:rsidR="00A32A4E">
        <w:rPr>
          <w:b w:val="0"/>
          <w:sz w:val="24"/>
          <w:szCs w:val="24"/>
        </w:rPr>
        <w:t xml:space="preserve">  </w:t>
      </w:r>
      <w:r w:rsidR="00531B05" w:rsidRPr="0057446B">
        <w:rPr>
          <w:b w:val="0"/>
          <w:sz w:val="24"/>
          <w:szCs w:val="24"/>
        </w:rPr>
        <w:t xml:space="preserve">in </w:t>
      </w:r>
      <w:r w:rsidR="00A32A4E">
        <w:rPr>
          <w:b w:val="0"/>
          <w:sz w:val="24"/>
          <w:szCs w:val="24"/>
        </w:rPr>
        <w:t xml:space="preserve">   </w:t>
      </w:r>
      <w:r w:rsidR="00531B05" w:rsidRPr="0057446B">
        <w:rPr>
          <w:b w:val="0"/>
          <w:sz w:val="24"/>
          <w:szCs w:val="24"/>
        </w:rPr>
        <w:t>infants screened at various Hospitals</w:t>
      </w:r>
      <w:r w:rsidR="00D63EA6">
        <w:rPr>
          <w:b w:val="0"/>
          <w:sz w:val="24"/>
          <w:szCs w:val="24"/>
        </w:rPr>
        <w:t xml:space="preserve"> </w:t>
      </w:r>
      <w:r w:rsidR="00D63EA6">
        <w:rPr>
          <w:b w:val="0"/>
          <w:color w:val="000000"/>
          <w:sz w:val="24"/>
          <w:szCs w:val="24"/>
        </w:rPr>
        <w:t xml:space="preserve">from </w:t>
      </w:r>
      <w:r w:rsidR="00D63EA6" w:rsidRPr="00711E82">
        <w:rPr>
          <w:b w:val="0"/>
          <w:color w:val="000000"/>
          <w:sz w:val="24"/>
          <w:szCs w:val="24"/>
        </w:rPr>
        <w:t>April 2009 to March 2010</w:t>
      </w:r>
      <w:r>
        <w:rPr>
          <w:b w:val="0"/>
          <w:color w:val="000000"/>
          <w:sz w:val="24"/>
          <w:szCs w:val="24"/>
        </w:rPr>
        <w:t>.</w:t>
      </w:r>
    </w:p>
    <w:p w:rsidR="00531B05" w:rsidRDefault="00531B05" w:rsidP="006A362E">
      <w:pPr>
        <w:ind w:left="1170" w:hanging="1170"/>
        <w:jc w:val="center"/>
        <w:rPr>
          <w:rFonts w:ascii="Times New Roman" w:hAnsi="Times New Roman" w:cs="Times New Roman"/>
          <w:sz w:val="24"/>
          <w:szCs w:val="24"/>
        </w:rPr>
      </w:pPr>
      <w:r w:rsidRPr="000A38F9">
        <w:rPr>
          <w:rFonts w:ascii="Times New Roman" w:hAnsi="Times New Roman" w:cs="Times New Roman"/>
          <w:sz w:val="24"/>
          <w:szCs w:val="24"/>
        </w:rPr>
        <w:t>(Note: * 6891 – No siblings)</w:t>
      </w:r>
    </w:p>
    <w:p w:rsidR="00A02417" w:rsidRDefault="00A02417" w:rsidP="000F4F83">
      <w:pPr>
        <w:ind w:left="1170" w:hanging="1170"/>
        <w:rPr>
          <w:rFonts w:ascii="Times New Roman" w:hAnsi="Times New Roman" w:cs="Times New Roman"/>
          <w:sz w:val="24"/>
          <w:szCs w:val="24"/>
        </w:rPr>
      </w:pPr>
    </w:p>
    <w:p w:rsidR="00A02417" w:rsidRDefault="00A02417" w:rsidP="000F4F83">
      <w:pPr>
        <w:ind w:left="1170" w:hanging="1170"/>
        <w:rPr>
          <w:rFonts w:ascii="Times New Roman" w:hAnsi="Times New Roman" w:cs="Times New Roman"/>
          <w:sz w:val="24"/>
          <w:szCs w:val="24"/>
        </w:rPr>
      </w:pPr>
    </w:p>
    <w:p w:rsidR="00405DC2" w:rsidRDefault="00405DC2" w:rsidP="000F4F83">
      <w:pPr>
        <w:ind w:left="1170" w:hanging="1170"/>
        <w:rPr>
          <w:rFonts w:ascii="Times New Roman" w:hAnsi="Times New Roman" w:cs="Times New Roman"/>
          <w:sz w:val="24"/>
          <w:szCs w:val="24"/>
        </w:rPr>
      </w:pPr>
    </w:p>
    <w:p w:rsidR="00531B05" w:rsidRPr="00873DA0" w:rsidRDefault="00531B05" w:rsidP="00A9456B">
      <w:pPr>
        <w:pStyle w:val="ListParagraph"/>
        <w:numPr>
          <w:ilvl w:val="0"/>
          <w:numId w:val="9"/>
        </w:numPr>
        <w:ind w:left="360"/>
        <w:rPr>
          <w:rFonts w:ascii="Times New Roman" w:hAnsi="Times New Roman" w:cs="Times New Roman"/>
          <w:b/>
          <w:sz w:val="24"/>
          <w:szCs w:val="24"/>
        </w:rPr>
      </w:pPr>
      <w:r w:rsidRPr="00873DA0">
        <w:rPr>
          <w:rFonts w:ascii="Times New Roman" w:hAnsi="Times New Roman" w:cs="Times New Roman"/>
          <w:b/>
          <w:sz w:val="24"/>
          <w:szCs w:val="24"/>
        </w:rPr>
        <w:lastRenderedPageBreak/>
        <w:t xml:space="preserve"> Follow up of referred clients at AIISH</w:t>
      </w:r>
    </w:p>
    <w:p w:rsidR="00531B05" w:rsidRDefault="00027630" w:rsidP="00027630">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531B05" w:rsidRPr="001E260D">
        <w:rPr>
          <w:rFonts w:ascii="Times New Roman" w:hAnsi="Times New Roman" w:cs="Times New Roman"/>
          <w:sz w:val="24"/>
          <w:szCs w:val="24"/>
        </w:rPr>
        <w:t>Effort to strengthen the follow up of clients referred for detailed investigations for hearing and speech language functions is made by contacting the clients/caregivers through telephone, wherever the telephone numbers are available and through letters (for the rest of the clients). Figure</w:t>
      </w:r>
      <w:r w:rsidR="00A02417">
        <w:rPr>
          <w:rFonts w:ascii="Times New Roman" w:hAnsi="Times New Roman" w:cs="Times New Roman"/>
          <w:sz w:val="24"/>
          <w:szCs w:val="24"/>
        </w:rPr>
        <w:t xml:space="preserve"> 19</w:t>
      </w:r>
      <w:r w:rsidR="00531B05" w:rsidRPr="001E260D">
        <w:rPr>
          <w:rFonts w:ascii="Times New Roman" w:hAnsi="Times New Roman" w:cs="Times New Roman"/>
          <w:sz w:val="24"/>
          <w:szCs w:val="24"/>
        </w:rPr>
        <w:t xml:space="preserve"> shows the details of those clients who reported at AIISH from various programs conducted by the department such as infant screening, school screening, screening industrial workers and screening at camps. </w:t>
      </w:r>
    </w:p>
    <w:p w:rsidR="00531B05" w:rsidRPr="001E260D" w:rsidRDefault="00531B05" w:rsidP="001E260D">
      <w:pPr>
        <w:jc w:val="center"/>
        <w:rPr>
          <w:rFonts w:ascii="Times New Roman" w:hAnsi="Times New Roman" w:cs="Times New Roman"/>
          <w:b/>
          <w:sz w:val="24"/>
          <w:szCs w:val="24"/>
        </w:rPr>
      </w:pPr>
      <w:r w:rsidRPr="00487158">
        <w:rPr>
          <w:noProof/>
          <w:lang w:val="en-IN" w:eastAsia="en-IN"/>
        </w:rPr>
        <w:drawing>
          <wp:inline distT="0" distB="0" distL="0" distR="0">
            <wp:extent cx="4446625" cy="2466754"/>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l="1216" t="2848" r="1230" b="2760"/>
                    <a:stretch>
                      <a:fillRect/>
                    </a:stretch>
                  </pic:blipFill>
                  <pic:spPr bwMode="auto">
                    <a:xfrm>
                      <a:off x="0" y="0"/>
                      <a:ext cx="4446625" cy="2466754"/>
                    </a:xfrm>
                    <a:prstGeom prst="rect">
                      <a:avLst/>
                    </a:prstGeom>
                    <a:noFill/>
                    <a:ln w="9525">
                      <a:noFill/>
                      <a:miter lim="800000"/>
                      <a:headEnd/>
                      <a:tailEnd/>
                    </a:ln>
                  </pic:spPr>
                </pic:pic>
              </a:graphicData>
            </a:graphic>
          </wp:inline>
        </w:drawing>
      </w:r>
    </w:p>
    <w:p w:rsidR="00531B05" w:rsidRPr="0057446B" w:rsidRDefault="00531B05" w:rsidP="001E260D">
      <w:pPr>
        <w:jc w:val="center"/>
        <w:rPr>
          <w:rFonts w:ascii="Times New Roman" w:hAnsi="Times New Roman" w:cs="Times New Roman"/>
          <w:sz w:val="24"/>
          <w:szCs w:val="24"/>
        </w:rPr>
      </w:pPr>
      <w:r w:rsidRPr="003D3242">
        <w:rPr>
          <w:rFonts w:ascii="Times New Roman" w:hAnsi="Times New Roman" w:cs="Times New Roman"/>
          <w:sz w:val="24"/>
          <w:szCs w:val="24"/>
        </w:rPr>
        <w:t>Fig</w:t>
      </w:r>
      <w:r w:rsidR="004D50FA" w:rsidRPr="003D3242">
        <w:rPr>
          <w:rFonts w:ascii="Times New Roman" w:hAnsi="Times New Roman" w:cs="Times New Roman"/>
          <w:sz w:val="24"/>
          <w:szCs w:val="24"/>
        </w:rPr>
        <w:t xml:space="preserve">ure </w:t>
      </w:r>
      <w:r w:rsidR="00A02417">
        <w:rPr>
          <w:rFonts w:ascii="Times New Roman" w:hAnsi="Times New Roman" w:cs="Times New Roman"/>
          <w:sz w:val="24"/>
          <w:szCs w:val="24"/>
        </w:rPr>
        <w:t>19</w:t>
      </w:r>
      <w:r w:rsidRPr="003D3242">
        <w:rPr>
          <w:rFonts w:ascii="Times New Roman" w:hAnsi="Times New Roman" w:cs="Times New Roman"/>
          <w:sz w:val="24"/>
          <w:szCs w:val="24"/>
        </w:rPr>
        <w:t>:</w:t>
      </w:r>
      <w:r w:rsidRPr="00487158">
        <w:rPr>
          <w:rFonts w:ascii="Times New Roman" w:hAnsi="Times New Roman" w:cs="Times New Roman"/>
          <w:b/>
          <w:sz w:val="24"/>
          <w:szCs w:val="24"/>
        </w:rPr>
        <w:t xml:space="preserve"> </w:t>
      </w:r>
      <w:r w:rsidRPr="0057446B">
        <w:rPr>
          <w:rFonts w:ascii="Times New Roman" w:hAnsi="Times New Roman" w:cs="Times New Roman"/>
          <w:sz w:val="24"/>
          <w:szCs w:val="24"/>
        </w:rPr>
        <w:t>Details of follow up clients of the POCD department in the report year.</w:t>
      </w:r>
    </w:p>
    <w:p w:rsidR="00531B05" w:rsidRPr="00027630" w:rsidRDefault="00B24741" w:rsidP="00027630">
      <w:pPr>
        <w:jc w:val="center"/>
        <w:rPr>
          <w:rFonts w:ascii="Times New Roman" w:hAnsi="Times New Roman" w:cs="Times New Roman"/>
          <w:b/>
          <w:sz w:val="24"/>
          <w:szCs w:val="24"/>
        </w:rPr>
      </w:pPr>
      <w:r w:rsidRPr="00027630">
        <w:rPr>
          <w:rFonts w:ascii="Times New Roman" w:hAnsi="Times New Roman" w:cs="Times New Roman"/>
          <w:b/>
          <w:sz w:val="24"/>
          <w:szCs w:val="24"/>
        </w:rPr>
        <w:t>DEPARTMENT OF SPEECH</w:t>
      </w:r>
      <w:r w:rsidR="0008627C">
        <w:rPr>
          <w:rFonts w:ascii="Times New Roman" w:hAnsi="Times New Roman" w:cs="Times New Roman"/>
          <w:b/>
          <w:sz w:val="24"/>
          <w:szCs w:val="24"/>
        </w:rPr>
        <w:t>-</w:t>
      </w:r>
      <w:r w:rsidRPr="00027630">
        <w:rPr>
          <w:rFonts w:ascii="Times New Roman" w:hAnsi="Times New Roman" w:cs="Times New Roman"/>
          <w:b/>
          <w:sz w:val="24"/>
          <w:szCs w:val="24"/>
        </w:rPr>
        <w:t>LANGUAGE PATHOLOGY</w:t>
      </w:r>
    </w:p>
    <w:p w:rsidR="001C27C3" w:rsidRDefault="001C27C3" w:rsidP="0008627C">
      <w:pPr>
        <w:spacing w:line="360" w:lineRule="auto"/>
        <w:ind w:firstLine="450"/>
        <w:jc w:val="both"/>
        <w:rPr>
          <w:rFonts w:ascii="Times New Roman" w:hAnsi="Times New Roman" w:cs="Times New Roman"/>
          <w:bCs/>
          <w:sz w:val="24"/>
          <w:szCs w:val="24"/>
        </w:rPr>
      </w:pPr>
      <w:r w:rsidRPr="001C27C3">
        <w:rPr>
          <w:rFonts w:ascii="Times New Roman" w:hAnsi="Times New Roman" w:cs="Times New Roman"/>
          <w:bCs/>
          <w:sz w:val="24"/>
          <w:szCs w:val="24"/>
        </w:rPr>
        <w:t xml:space="preserve">The </w:t>
      </w:r>
      <w:r w:rsidR="00750C9C">
        <w:rPr>
          <w:rFonts w:ascii="Times New Roman" w:hAnsi="Times New Roman" w:cs="Times New Roman"/>
          <w:bCs/>
          <w:sz w:val="24"/>
          <w:szCs w:val="24"/>
        </w:rPr>
        <w:t>D</w:t>
      </w:r>
      <w:r w:rsidRPr="001C27C3">
        <w:rPr>
          <w:rFonts w:ascii="Times New Roman" w:hAnsi="Times New Roman" w:cs="Times New Roman"/>
          <w:bCs/>
          <w:sz w:val="24"/>
          <w:szCs w:val="24"/>
        </w:rPr>
        <w:t xml:space="preserve">epartment of Speech-Language Pathology is one of the major departments of the institute.  The department caters to evaluation, diagnosis and management of communication disorders.  Academic training and research in the above areas is also an ongoing activity.  The department is also involved in material development and public education programs. </w:t>
      </w:r>
    </w:p>
    <w:p w:rsidR="000967E5" w:rsidRDefault="000967E5" w:rsidP="0008627C">
      <w:pPr>
        <w:spacing w:line="360" w:lineRule="auto"/>
        <w:ind w:firstLine="450"/>
        <w:jc w:val="both"/>
        <w:rPr>
          <w:rFonts w:ascii="Times New Roman" w:hAnsi="Times New Roman" w:cs="Times New Roman"/>
          <w:bCs/>
          <w:sz w:val="24"/>
          <w:szCs w:val="24"/>
        </w:rPr>
      </w:pPr>
    </w:p>
    <w:p w:rsidR="000967E5" w:rsidRDefault="000967E5" w:rsidP="0008627C">
      <w:pPr>
        <w:spacing w:line="360" w:lineRule="auto"/>
        <w:ind w:firstLine="450"/>
        <w:jc w:val="both"/>
        <w:rPr>
          <w:rFonts w:ascii="Times New Roman" w:hAnsi="Times New Roman" w:cs="Times New Roman"/>
          <w:bCs/>
          <w:sz w:val="24"/>
          <w:szCs w:val="24"/>
        </w:rPr>
      </w:pPr>
    </w:p>
    <w:p w:rsidR="000967E5" w:rsidRDefault="000967E5" w:rsidP="0008627C">
      <w:pPr>
        <w:spacing w:line="360" w:lineRule="auto"/>
        <w:ind w:firstLine="450"/>
        <w:jc w:val="both"/>
        <w:rPr>
          <w:rFonts w:ascii="Times New Roman" w:hAnsi="Times New Roman" w:cs="Times New Roman"/>
          <w:bCs/>
          <w:sz w:val="24"/>
          <w:szCs w:val="24"/>
        </w:rPr>
      </w:pPr>
    </w:p>
    <w:p w:rsidR="000967E5" w:rsidRDefault="000967E5" w:rsidP="0008627C">
      <w:pPr>
        <w:spacing w:line="360" w:lineRule="auto"/>
        <w:ind w:firstLine="450"/>
        <w:jc w:val="both"/>
        <w:rPr>
          <w:rFonts w:ascii="Times New Roman" w:hAnsi="Times New Roman" w:cs="Times New Roman"/>
          <w:bCs/>
          <w:sz w:val="24"/>
          <w:szCs w:val="24"/>
        </w:rPr>
      </w:pPr>
    </w:p>
    <w:p w:rsidR="00B24741" w:rsidRDefault="00B24741" w:rsidP="00A9456B">
      <w:pPr>
        <w:pStyle w:val="ListParagraph"/>
        <w:numPr>
          <w:ilvl w:val="0"/>
          <w:numId w:val="13"/>
        </w:numPr>
        <w:spacing w:after="0" w:line="240" w:lineRule="auto"/>
        <w:ind w:left="450" w:hanging="450"/>
        <w:jc w:val="both"/>
        <w:rPr>
          <w:rFonts w:ascii="Times New Roman" w:hAnsi="Times New Roman" w:cs="Times New Roman"/>
          <w:b/>
          <w:bCs/>
          <w:sz w:val="24"/>
          <w:szCs w:val="24"/>
        </w:rPr>
      </w:pPr>
      <w:r w:rsidRPr="00B24741">
        <w:rPr>
          <w:rFonts w:ascii="Times New Roman" w:hAnsi="Times New Roman" w:cs="Times New Roman"/>
          <w:b/>
          <w:bCs/>
          <w:sz w:val="24"/>
          <w:szCs w:val="24"/>
        </w:rPr>
        <w:lastRenderedPageBreak/>
        <w:t>Diagnostic services (Evaluation of cases from April 2009 to March 2010)</w:t>
      </w:r>
    </w:p>
    <w:p w:rsidR="000A3F7D" w:rsidRPr="00B24741" w:rsidRDefault="000A3F7D" w:rsidP="000A3F7D">
      <w:pPr>
        <w:pStyle w:val="ListParagraph"/>
        <w:spacing w:after="0" w:line="240" w:lineRule="auto"/>
        <w:jc w:val="both"/>
        <w:rPr>
          <w:rFonts w:ascii="Times New Roman" w:hAnsi="Times New Roman" w:cs="Times New Roman"/>
          <w:b/>
          <w:bCs/>
          <w:sz w:val="24"/>
          <w:szCs w:val="24"/>
        </w:rPr>
      </w:pPr>
    </w:p>
    <w:p w:rsidR="00B24741" w:rsidRDefault="003C6B3B" w:rsidP="00026AC0">
      <w:pPr>
        <w:spacing w:after="0" w:line="240" w:lineRule="auto"/>
        <w:jc w:val="center"/>
        <w:rPr>
          <w:rFonts w:ascii="Times New Roman" w:hAnsi="Times New Roman" w:cs="Times New Roman"/>
          <w:bCs/>
          <w:sz w:val="24"/>
          <w:szCs w:val="24"/>
        </w:rPr>
      </w:pPr>
      <w:r w:rsidRPr="00671282">
        <w:rPr>
          <w:rFonts w:ascii="Times New Roman" w:hAnsi="Times New Roman" w:cs="Times New Roman"/>
          <w:bCs/>
          <w:sz w:val="24"/>
          <w:szCs w:val="24"/>
        </w:rPr>
        <w:t xml:space="preserve">Table </w:t>
      </w:r>
      <w:r w:rsidR="00A02417">
        <w:rPr>
          <w:rFonts w:ascii="Times New Roman" w:hAnsi="Times New Roman" w:cs="Times New Roman"/>
          <w:bCs/>
          <w:sz w:val="24"/>
          <w:szCs w:val="24"/>
        </w:rPr>
        <w:t>29</w:t>
      </w:r>
      <w:r w:rsidR="00890FC5" w:rsidRPr="00671282">
        <w:rPr>
          <w:rFonts w:ascii="Times New Roman" w:hAnsi="Times New Roman" w:cs="Times New Roman"/>
          <w:bCs/>
          <w:sz w:val="24"/>
          <w:szCs w:val="24"/>
        </w:rPr>
        <w:t>:</w:t>
      </w:r>
      <w:r w:rsidR="00890FC5">
        <w:rPr>
          <w:rFonts w:ascii="Times New Roman" w:hAnsi="Times New Roman" w:cs="Times New Roman"/>
          <w:b/>
          <w:bCs/>
          <w:sz w:val="24"/>
          <w:szCs w:val="24"/>
        </w:rPr>
        <w:t xml:space="preserve"> </w:t>
      </w:r>
      <w:r w:rsidR="00890FC5" w:rsidRPr="00890FC5">
        <w:rPr>
          <w:rFonts w:ascii="Times New Roman" w:hAnsi="Times New Roman" w:cs="Times New Roman"/>
          <w:bCs/>
          <w:sz w:val="24"/>
          <w:szCs w:val="24"/>
        </w:rPr>
        <w:t>Details of Evaluation</w:t>
      </w:r>
      <w:r w:rsidR="00890FC5">
        <w:rPr>
          <w:rFonts w:ascii="Times New Roman" w:hAnsi="Times New Roman" w:cs="Times New Roman"/>
          <w:bCs/>
          <w:sz w:val="24"/>
          <w:szCs w:val="24"/>
        </w:rPr>
        <w:t xml:space="preserve"> of cases</w:t>
      </w:r>
      <w:r w:rsidR="00026AC0">
        <w:rPr>
          <w:rFonts w:ascii="Times New Roman" w:hAnsi="Times New Roman" w:cs="Times New Roman"/>
          <w:bCs/>
          <w:sz w:val="24"/>
          <w:szCs w:val="24"/>
        </w:rPr>
        <w:t>.</w:t>
      </w:r>
    </w:p>
    <w:p w:rsidR="00026AC0" w:rsidRPr="00B24741" w:rsidRDefault="00026AC0" w:rsidP="00026AC0">
      <w:pPr>
        <w:spacing w:after="0" w:line="240" w:lineRule="auto"/>
        <w:jc w:val="center"/>
        <w:rPr>
          <w:rFonts w:ascii="Times New Roman" w:hAnsi="Times New Roman" w:cs="Times New Roman"/>
          <w:b/>
          <w:bCs/>
          <w:sz w:val="24"/>
          <w:szCs w:val="24"/>
        </w:rPr>
      </w:pPr>
    </w:p>
    <w:tbl>
      <w:tblPr>
        <w:tblW w:w="0" w:type="auto"/>
        <w:jc w:val="center"/>
        <w:tblInd w:w="720" w:type="dxa"/>
        <w:tblLook w:val="04A0"/>
      </w:tblPr>
      <w:tblGrid>
        <w:gridCol w:w="3872"/>
        <w:gridCol w:w="3454"/>
      </w:tblGrid>
      <w:tr w:rsidR="00B24741" w:rsidRPr="00B24741" w:rsidTr="007464C1">
        <w:trPr>
          <w:jc w:val="center"/>
        </w:trPr>
        <w:tc>
          <w:tcPr>
            <w:tcW w:w="4051" w:type="dxa"/>
            <w:tcBorders>
              <w:top w:val="single" w:sz="4" w:space="0" w:color="auto"/>
              <w:bottom w:val="single" w:sz="4" w:space="0" w:color="auto"/>
            </w:tcBorders>
          </w:tcPr>
          <w:p w:rsidR="00B24741" w:rsidRPr="00671282" w:rsidRDefault="00B24741" w:rsidP="003F45D1">
            <w:pPr>
              <w:spacing w:after="0"/>
              <w:jc w:val="center"/>
              <w:rPr>
                <w:rFonts w:ascii="Times New Roman" w:hAnsi="Times New Roman" w:cs="Times New Roman"/>
                <w:bCs/>
                <w:sz w:val="24"/>
                <w:szCs w:val="24"/>
              </w:rPr>
            </w:pPr>
            <w:r w:rsidRPr="00671282">
              <w:rPr>
                <w:rFonts w:ascii="Times New Roman" w:hAnsi="Times New Roman" w:cs="Times New Roman"/>
                <w:bCs/>
                <w:sz w:val="24"/>
                <w:szCs w:val="24"/>
              </w:rPr>
              <w:t>Type of the disorder</w:t>
            </w:r>
          </w:p>
        </w:tc>
        <w:tc>
          <w:tcPr>
            <w:tcW w:w="3905" w:type="dxa"/>
            <w:tcBorders>
              <w:top w:val="single" w:sz="4" w:space="0" w:color="auto"/>
              <w:bottom w:val="single" w:sz="4" w:space="0" w:color="auto"/>
            </w:tcBorders>
          </w:tcPr>
          <w:p w:rsidR="00B24741" w:rsidRPr="00671282" w:rsidRDefault="00B24741" w:rsidP="003F45D1">
            <w:pPr>
              <w:spacing w:after="0"/>
              <w:jc w:val="center"/>
              <w:rPr>
                <w:rFonts w:ascii="Times New Roman" w:hAnsi="Times New Roman" w:cs="Times New Roman"/>
                <w:bCs/>
                <w:sz w:val="24"/>
                <w:szCs w:val="24"/>
              </w:rPr>
            </w:pPr>
            <w:r w:rsidRPr="00671282">
              <w:rPr>
                <w:rFonts w:ascii="Times New Roman" w:hAnsi="Times New Roman" w:cs="Times New Roman"/>
                <w:bCs/>
                <w:sz w:val="24"/>
                <w:szCs w:val="24"/>
              </w:rPr>
              <w:t>Total No. of cases evaluated</w:t>
            </w:r>
          </w:p>
        </w:tc>
      </w:tr>
      <w:tr w:rsidR="00B24741" w:rsidRPr="00B24741" w:rsidTr="007464C1">
        <w:trPr>
          <w:jc w:val="center"/>
        </w:trPr>
        <w:tc>
          <w:tcPr>
            <w:tcW w:w="4051" w:type="dxa"/>
            <w:tcBorders>
              <w:top w:val="single" w:sz="4" w:space="0" w:color="auto"/>
            </w:tcBorders>
          </w:tcPr>
          <w:p w:rsidR="00B24741" w:rsidRPr="00B24741" w:rsidRDefault="00B24741" w:rsidP="00A9456B">
            <w:pPr>
              <w:numPr>
                <w:ilvl w:val="0"/>
                <w:numId w:val="10"/>
              </w:numPr>
              <w:spacing w:after="0" w:line="240" w:lineRule="auto"/>
              <w:jc w:val="both"/>
              <w:rPr>
                <w:rFonts w:ascii="Times New Roman" w:hAnsi="Times New Roman" w:cs="Times New Roman"/>
                <w:bCs/>
                <w:sz w:val="24"/>
                <w:szCs w:val="24"/>
              </w:rPr>
            </w:pPr>
            <w:r w:rsidRPr="00B24741">
              <w:rPr>
                <w:rFonts w:ascii="Times New Roman" w:hAnsi="Times New Roman" w:cs="Times New Roman"/>
                <w:bCs/>
                <w:sz w:val="24"/>
                <w:szCs w:val="24"/>
              </w:rPr>
              <w:t>Language Disorder</w:t>
            </w:r>
            <w:r w:rsidR="00F25CB7">
              <w:rPr>
                <w:rFonts w:ascii="Times New Roman" w:hAnsi="Times New Roman" w:cs="Times New Roman"/>
                <w:bCs/>
                <w:sz w:val="24"/>
                <w:szCs w:val="24"/>
              </w:rPr>
              <w:t>s</w:t>
            </w:r>
          </w:p>
        </w:tc>
        <w:tc>
          <w:tcPr>
            <w:tcW w:w="3905" w:type="dxa"/>
            <w:tcBorders>
              <w:top w:val="single" w:sz="4" w:space="0" w:color="auto"/>
            </w:tcBorders>
          </w:tcPr>
          <w:p w:rsidR="00B24741" w:rsidRPr="00B24741" w:rsidRDefault="00B24741" w:rsidP="00890FC5">
            <w:pPr>
              <w:spacing w:after="0"/>
              <w:jc w:val="center"/>
              <w:rPr>
                <w:rFonts w:ascii="Times New Roman" w:hAnsi="Times New Roman" w:cs="Times New Roman"/>
                <w:bCs/>
                <w:sz w:val="24"/>
                <w:szCs w:val="24"/>
              </w:rPr>
            </w:pPr>
            <w:r w:rsidRPr="00B24741">
              <w:rPr>
                <w:rFonts w:ascii="Times New Roman" w:hAnsi="Times New Roman" w:cs="Times New Roman"/>
                <w:bCs/>
                <w:sz w:val="24"/>
                <w:szCs w:val="24"/>
              </w:rPr>
              <w:t>4040</w:t>
            </w:r>
          </w:p>
        </w:tc>
      </w:tr>
      <w:tr w:rsidR="00B24741" w:rsidRPr="00B24741" w:rsidTr="007464C1">
        <w:trPr>
          <w:jc w:val="center"/>
        </w:trPr>
        <w:tc>
          <w:tcPr>
            <w:tcW w:w="4051" w:type="dxa"/>
            <w:tcBorders>
              <w:bottom w:val="single" w:sz="4" w:space="0" w:color="auto"/>
            </w:tcBorders>
          </w:tcPr>
          <w:p w:rsidR="00B24741" w:rsidRPr="00B24741" w:rsidRDefault="00B24741" w:rsidP="00A9456B">
            <w:pPr>
              <w:numPr>
                <w:ilvl w:val="0"/>
                <w:numId w:val="10"/>
              </w:numPr>
              <w:spacing w:after="0" w:line="240" w:lineRule="auto"/>
              <w:jc w:val="both"/>
              <w:rPr>
                <w:rFonts w:ascii="Times New Roman" w:hAnsi="Times New Roman" w:cs="Times New Roman"/>
                <w:bCs/>
                <w:sz w:val="24"/>
                <w:szCs w:val="24"/>
              </w:rPr>
            </w:pPr>
            <w:r w:rsidRPr="00B24741">
              <w:rPr>
                <w:rFonts w:ascii="Times New Roman" w:hAnsi="Times New Roman" w:cs="Times New Roman"/>
                <w:bCs/>
                <w:sz w:val="24"/>
                <w:szCs w:val="24"/>
              </w:rPr>
              <w:t>Speech Disorders</w:t>
            </w:r>
          </w:p>
          <w:p w:rsidR="00B24741" w:rsidRPr="00B24741" w:rsidRDefault="00B24741" w:rsidP="00A9456B">
            <w:pPr>
              <w:numPr>
                <w:ilvl w:val="0"/>
                <w:numId w:val="11"/>
              </w:numPr>
              <w:spacing w:after="0" w:line="240" w:lineRule="auto"/>
              <w:jc w:val="both"/>
              <w:rPr>
                <w:rFonts w:ascii="Times New Roman" w:hAnsi="Times New Roman" w:cs="Times New Roman"/>
                <w:bCs/>
                <w:sz w:val="24"/>
                <w:szCs w:val="24"/>
              </w:rPr>
            </w:pPr>
            <w:r w:rsidRPr="00B24741">
              <w:rPr>
                <w:rFonts w:ascii="Times New Roman" w:hAnsi="Times New Roman" w:cs="Times New Roman"/>
                <w:bCs/>
                <w:sz w:val="24"/>
                <w:szCs w:val="24"/>
              </w:rPr>
              <w:t>Voice disorders</w:t>
            </w:r>
          </w:p>
          <w:p w:rsidR="00B24741" w:rsidRPr="00B24741" w:rsidRDefault="00B24741" w:rsidP="00A9456B">
            <w:pPr>
              <w:numPr>
                <w:ilvl w:val="0"/>
                <w:numId w:val="11"/>
              </w:numPr>
              <w:spacing w:after="0" w:line="240" w:lineRule="auto"/>
              <w:jc w:val="both"/>
              <w:rPr>
                <w:rFonts w:ascii="Times New Roman" w:hAnsi="Times New Roman" w:cs="Times New Roman"/>
                <w:bCs/>
                <w:sz w:val="24"/>
                <w:szCs w:val="24"/>
              </w:rPr>
            </w:pPr>
            <w:r w:rsidRPr="00B24741">
              <w:rPr>
                <w:rFonts w:ascii="Times New Roman" w:hAnsi="Times New Roman" w:cs="Times New Roman"/>
                <w:bCs/>
                <w:sz w:val="24"/>
                <w:szCs w:val="24"/>
              </w:rPr>
              <w:t>Disorders of Phonology</w:t>
            </w:r>
          </w:p>
          <w:p w:rsidR="00B24741" w:rsidRPr="00B24741" w:rsidRDefault="00B24741" w:rsidP="00A9456B">
            <w:pPr>
              <w:numPr>
                <w:ilvl w:val="0"/>
                <w:numId w:val="11"/>
              </w:numPr>
              <w:spacing w:after="0" w:line="240" w:lineRule="auto"/>
              <w:jc w:val="both"/>
              <w:rPr>
                <w:rFonts w:ascii="Times New Roman" w:hAnsi="Times New Roman" w:cs="Times New Roman"/>
                <w:bCs/>
                <w:sz w:val="24"/>
                <w:szCs w:val="24"/>
              </w:rPr>
            </w:pPr>
            <w:r w:rsidRPr="00B24741">
              <w:rPr>
                <w:rFonts w:ascii="Times New Roman" w:hAnsi="Times New Roman" w:cs="Times New Roman"/>
                <w:bCs/>
                <w:sz w:val="24"/>
                <w:szCs w:val="24"/>
              </w:rPr>
              <w:t>Disorders of Fluency</w:t>
            </w:r>
          </w:p>
        </w:tc>
        <w:tc>
          <w:tcPr>
            <w:tcW w:w="3905" w:type="dxa"/>
            <w:tcBorders>
              <w:bottom w:val="single" w:sz="4" w:space="0" w:color="auto"/>
            </w:tcBorders>
          </w:tcPr>
          <w:p w:rsidR="00B24741" w:rsidRPr="00B24741" w:rsidRDefault="00B24741" w:rsidP="00890FC5">
            <w:pPr>
              <w:spacing w:after="0"/>
              <w:jc w:val="center"/>
              <w:rPr>
                <w:rFonts w:ascii="Times New Roman" w:hAnsi="Times New Roman" w:cs="Times New Roman"/>
                <w:bCs/>
                <w:sz w:val="24"/>
                <w:szCs w:val="24"/>
              </w:rPr>
            </w:pPr>
          </w:p>
          <w:p w:rsidR="00B24741" w:rsidRPr="00B24741" w:rsidRDefault="00B24741" w:rsidP="00890FC5">
            <w:pPr>
              <w:spacing w:after="0"/>
              <w:jc w:val="center"/>
              <w:rPr>
                <w:rFonts w:ascii="Times New Roman" w:hAnsi="Times New Roman" w:cs="Times New Roman"/>
                <w:bCs/>
                <w:sz w:val="24"/>
                <w:szCs w:val="24"/>
              </w:rPr>
            </w:pPr>
            <w:r w:rsidRPr="00B24741">
              <w:rPr>
                <w:rFonts w:ascii="Times New Roman" w:hAnsi="Times New Roman" w:cs="Times New Roman"/>
                <w:bCs/>
                <w:sz w:val="24"/>
                <w:szCs w:val="24"/>
              </w:rPr>
              <w:t>301</w:t>
            </w:r>
          </w:p>
          <w:p w:rsidR="00B24741" w:rsidRPr="00B24741" w:rsidRDefault="00B24741" w:rsidP="00890FC5">
            <w:pPr>
              <w:spacing w:after="0"/>
              <w:jc w:val="center"/>
              <w:rPr>
                <w:rFonts w:ascii="Times New Roman" w:hAnsi="Times New Roman" w:cs="Times New Roman"/>
                <w:bCs/>
                <w:sz w:val="24"/>
                <w:szCs w:val="24"/>
              </w:rPr>
            </w:pPr>
            <w:r w:rsidRPr="00B24741">
              <w:rPr>
                <w:rFonts w:ascii="Times New Roman" w:hAnsi="Times New Roman" w:cs="Times New Roman"/>
                <w:bCs/>
                <w:sz w:val="24"/>
                <w:szCs w:val="24"/>
              </w:rPr>
              <w:t>298</w:t>
            </w:r>
          </w:p>
          <w:p w:rsidR="00B24741" w:rsidRPr="00B24741" w:rsidRDefault="00B24741" w:rsidP="00890FC5">
            <w:pPr>
              <w:spacing w:after="0"/>
              <w:jc w:val="center"/>
              <w:rPr>
                <w:rFonts w:ascii="Times New Roman" w:hAnsi="Times New Roman" w:cs="Times New Roman"/>
                <w:bCs/>
                <w:sz w:val="24"/>
                <w:szCs w:val="24"/>
              </w:rPr>
            </w:pPr>
            <w:r w:rsidRPr="00B24741">
              <w:rPr>
                <w:rFonts w:ascii="Times New Roman" w:hAnsi="Times New Roman" w:cs="Times New Roman"/>
                <w:bCs/>
                <w:sz w:val="24"/>
                <w:szCs w:val="24"/>
              </w:rPr>
              <w:t>444</w:t>
            </w:r>
          </w:p>
        </w:tc>
      </w:tr>
    </w:tbl>
    <w:p w:rsidR="00B24741" w:rsidRPr="00B24741" w:rsidRDefault="00B24741" w:rsidP="00B24741">
      <w:pPr>
        <w:ind w:left="1080"/>
        <w:jc w:val="both"/>
        <w:rPr>
          <w:rFonts w:ascii="Times New Roman" w:hAnsi="Times New Roman" w:cs="Times New Roman"/>
          <w:b/>
          <w:bCs/>
          <w:sz w:val="24"/>
          <w:szCs w:val="24"/>
        </w:rPr>
      </w:pPr>
    </w:p>
    <w:p w:rsidR="00B24741" w:rsidRDefault="00B24741" w:rsidP="001E260D">
      <w:pPr>
        <w:jc w:val="center"/>
        <w:rPr>
          <w:rFonts w:ascii="Times New Roman" w:hAnsi="Times New Roman" w:cs="Times New Roman"/>
          <w:b/>
          <w:bCs/>
          <w:sz w:val="24"/>
          <w:szCs w:val="24"/>
        </w:rPr>
      </w:pPr>
      <w:r w:rsidRPr="00B24741">
        <w:rPr>
          <w:rFonts w:ascii="Times New Roman" w:hAnsi="Times New Roman" w:cs="Times New Roman"/>
          <w:noProof/>
          <w:sz w:val="24"/>
          <w:szCs w:val="24"/>
          <w:lang w:val="en-IN" w:eastAsia="en-IN"/>
        </w:rPr>
        <w:drawing>
          <wp:inline distT="0" distB="0" distL="0" distR="0">
            <wp:extent cx="4092575" cy="2934586"/>
            <wp:effectExtent l="19050" t="0" r="317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l="1504" t="2076" r="2010" b="2422"/>
                    <a:stretch>
                      <a:fillRect/>
                    </a:stretch>
                  </pic:blipFill>
                  <pic:spPr bwMode="auto">
                    <a:xfrm>
                      <a:off x="0" y="0"/>
                      <a:ext cx="4092575" cy="2934586"/>
                    </a:xfrm>
                    <a:prstGeom prst="rect">
                      <a:avLst/>
                    </a:prstGeom>
                    <a:noFill/>
                    <a:ln w="9525">
                      <a:noFill/>
                      <a:miter lim="800000"/>
                      <a:headEnd/>
                      <a:tailEnd/>
                    </a:ln>
                  </pic:spPr>
                </pic:pic>
              </a:graphicData>
            </a:graphic>
          </wp:inline>
        </w:drawing>
      </w:r>
    </w:p>
    <w:p w:rsidR="00B63B18" w:rsidRDefault="00B63B18" w:rsidP="00B63B18">
      <w:pPr>
        <w:jc w:val="center"/>
        <w:rPr>
          <w:rFonts w:ascii="Times New Roman" w:hAnsi="Times New Roman" w:cs="Times New Roman"/>
          <w:bCs/>
          <w:sz w:val="24"/>
          <w:szCs w:val="24"/>
        </w:rPr>
      </w:pPr>
      <w:r w:rsidRPr="00671282">
        <w:rPr>
          <w:rFonts w:ascii="Times New Roman" w:hAnsi="Times New Roman" w:cs="Times New Roman"/>
          <w:bCs/>
          <w:sz w:val="24"/>
          <w:szCs w:val="24"/>
        </w:rPr>
        <w:t>Fig</w:t>
      </w:r>
      <w:r w:rsidR="004D50FA" w:rsidRPr="00671282">
        <w:rPr>
          <w:rFonts w:ascii="Times New Roman" w:hAnsi="Times New Roman" w:cs="Times New Roman"/>
          <w:bCs/>
          <w:sz w:val="24"/>
          <w:szCs w:val="24"/>
        </w:rPr>
        <w:t xml:space="preserve">ure </w:t>
      </w:r>
      <w:r w:rsidRPr="00671282">
        <w:rPr>
          <w:rFonts w:ascii="Times New Roman" w:hAnsi="Times New Roman" w:cs="Times New Roman"/>
          <w:bCs/>
          <w:sz w:val="24"/>
          <w:szCs w:val="24"/>
        </w:rPr>
        <w:t>2</w:t>
      </w:r>
      <w:r w:rsidR="00A02417">
        <w:rPr>
          <w:rFonts w:ascii="Times New Roman" w:hAnsi="Times New Roman" w:cs="Times New Roman"/>
          <w:bCs/>
          <w:sz w:val="24"/>
          <w:szCs w:val="24"/>
        </w:rPr>
        <w:t>0</w:t>
      </w:r>
      <w:r w:rsidRPr="00671282">
        <w:rPr>
          <w:rFonts w:ascii="Times New Roman" w:hAnsi="Times New Roman" w:cs="Times New Roman"/>
          <w:bCs/>
          <w:sz w:val="24"/>
          <w:szCs w:val="24"/>
        </w:rPr>
        <w:t>:</w:t>
      </w:r>
      <w:r>
        <w:rPr>
          <w:rFonts w:ascii="Times New Roman" w:hAnsi="Times New Roman" w:cs="Times New Roman"/>
          <w:b/>
          <w:bCs/>
          <w:sz w:val="24"/>
          <w:szCs w:val="24"/>
        </w:rPr>
        <w:t xml:space="preserve"> </w:t>
      </w:r>
      <w:r w:rsidRPr="0057446B">
        <w:rPr>
          <w:rFonts w:ascii="Times New Roman" w:hAnsi="Times New Roman" w:cs="Times New Roman"/>
          <w:bCs/>
          <w:sz w:val="24"/>
          <w:szCs w:val="24"/>
        </w:rPr>
        <w:t>Details of clients evaluated from April 2009-March 2010</w:t>
      </w:r>
    </w:p>
    <w:p w:rsidR="00080446" w:rsidRPr="00B24741" w:rsidRDefault="00080446" w:rsidP="003A3C91">
      <w:pPr>
        <w:spacing w:after="0" w:line="240" w:lineRule="auto"/>
        <w:jc w:val="center"/>
        <w:rPr>
          <w:rFonts w:ascii="Times New Roman" w:hAnsi="Times New Roman" w:cs="Times New Roman"/>
          <w:b/>
          <w:bCs/>
          <w:sz w:val="24"/>
          <w:szCs w:val="24"/>
        </w:rPr>
      </w:pPr>
    </w:p>
    <w:p w:rsidR="00443CBB" w:rsidRDefault="00B24741" w:rsidP="003A3C91">
      <w:pPr>
        <w:pStyle w:val="ListParagraph"/>
        <w:numPr>
          <w:ilvl w:val="0"/>
          <w:numId w:val="13"/>
        </w:numPr>
        <w:spacing w:after="0" w:line="240" w:lineRule="auto"/>
        <w:ind w:left="540" w:hanging="540"/>
        <w:jc w:val="center"/>
        <w:rPr>
          <w:rFonts w:ascii="Times New Roman" w:hAnsi="Times New Roman" w:cs="Times New Roman"/>
          <w:b/>
          <w:bCs/>
          <w:sz w:val="24"/>
          <w:szCs w:val="24"/>
        </w:rPr>
      </w:pPr>
      <w:r w:rsidRPr="00DE1B3C">
        <w:rPr>
          <w:rFonts w:ascii="Times New Roman" w:hAnsi="Times New Roman" w:cs="Times New Roman"/>
          <w:b/>
          <w:bCs/>
          <w:sz w:val="24"/>
          <w:szCs w:val="24"/>
        </w:rPr>
        <w:t>Therapeutic program:  Supervision of cases with Speech</w:t>
      </w:r>
      <w:r w:rsidR="00DE1B3C" w:rsidRPr="00DE1B3C">
        <w:rPr>
          <w:rFonts w:ascii="Times New Roman" w:hAnsi="Times New Roman" w:cs="Times New Roman"/>
          <w:b/>
          <w:bCs/>
          <w:sz w:val="24"/>
          <w:szCs w:val="24"/>
        </w:rPr>
        <w:t>,</w:t>
      </w:r>
      <w:r w:rsidR="00890FC5" w:rsidRPr="00DE1B3C">
        <w:rPr>
          <w:rFonts w:ascii="Times New Roman" w:hAnsi="Times New Roman" w:cs="Times New Roman"/>
          <w:b/>
          <w:bCs/>
          <w:sz w:val="24"/>
          <w:szCs w:val="24"/>
        </w:rPr>
        <w:t xml:space="preserve"> </w:t>
      </w:r>
      <w:r w:rsidRPr="00DE1B3C">
        <w:rPr>
          <w:rFonts w:ascii="Times New Roman" w:hAnsi="Times New Roman" w:cs="Times New Roman"/>
          <w:b/>
          <w:bCs/>
          <w:sz w:val="24"/>
          <w:szCs w:val="24"/>
        </w:rPr>
        <w:t xml:space="preserve">Language disorders </w:t>
      </w:r>
    </w:p>
    <w:p w:rsidR="00DE1B3C" w:rsidRDefault="00DE1B3C" w:rsidP="00B36C27">
      <w:pPr>
        <w:spacing w:after="0" w:line="240" w:lineRule="auto"/>
        <w:jc w:val="center"/>
        <w:rPr>
          <w:rFonts w:ascii="Times New Roman" w:hAnsi="Times New Roman" w:cs="Times New Roman"/>
          <w:b/>
          <w:bCs/>
          <w:sz w:val="24"/>
          <w:szCs w:val="24"/>
        </w:rPr>
      </w:pPr>
    </w:p>
    <w:p w:rsidR="00890FC5" w:rsidRDefault="0057446B" w:rsidP="00B36C27">
      <w:pPr>
        <w:spacing w:after="0" w:line="240" w:lineRule="auto"/>
        <w:jc w:val="center"/>
        <w:rPr>
          <w:rFonts w:ascii="Times New Roman" w:hAnsi="Times New Roman" w:cs="Times New Roman"/>
          <w:bCs/>
          <w:sz w:val="24"/>
          <w:szCs w:val="24"/>
        </w:rPr>
      </w:pPr>
      <w:r w:rsidRPr="00671282">
        <w:rPr>
          <w:rFonts w:ascii="Times New Roman" w:hAnsi="Times New Roman" w:cs="Times New Roman"/>
          <w:bCs/>
          <w:sz w:val="24"/>
          <w:szCs w:val="24"/>
        </w:rPr>
        <w:t xml:space="preserve">Table </w:t>
      </w:r>
      <w:r w:rsidR="00143FFF">
        <w:rPr>
          <w:rFonts w:ascii="Times New Roman" w:hAnsi="Times New Roman" w:cs="Times New Roman"/>
          <w:bCs/>
          <w:sz w:val="24"/>
          <w:szCs w:val="24"/>
        </w:rPr>
        <w:t>3</w:t>
      </w:r>
      <w:r w:rsidR="00A02417">
        <w:rPr>
          <w:rFonts w:ascii="Times New Roman" w:hAnsi="Times New Roman" w:cs="Times New Roman"/>
          <w:bCs/>
          <w:sz w:val="24"/>
          <w:szCs w:val="24"/>
        </w:rPr>
        <w:t>0</w:t>
      </w:r>
      <w:r w:rsidR="00890FC5" w:rsidRPr="00671282">
        <w:rPr>
          <w:rFonts w:ascii="Times New Roman" w:hAnsi="Times New Roman" w:cs="Times New Roman"/>
          <w:bCs/>
          <w:sz w:val="24"/>
          <w:szCs w:val="24"/>
        </w:rPr>
        <w:t>:</w:t>
      </w:r>
      <w:r w:rsidR="00890FC5" w:rsidRPr="00B36C27">
        <w:rPr>
          <w:rFonts w:ascii="Times New Roman" w:hAnsi="Times New Roman" w:cs="Times New Roman"/>
          <w:b/>
          <w:bCs/>
          <w:sz w:val="24"/>
          <w:szCs w:val="24"/>
        </w:rPr>
        <w:t xml:space="preserve"> </w:t>
      </w:r>
      <w:r w:rsidR="00890FC5" w:rsidRPr="00B36C27">
        <w:rPr>
          <w:rFonts w:ascii="Times New Roman" w:hAnsi="Times New Roman" w:cs="Times New Roman"/>
          <w:bCs/>
          <w:sz w:val="24"/>
          <w:szCs w:val="24"/>
        </w:rPr>
        <w:t>Details of Supervision of cases with Speech</w:t>
      </w:r>
      <w:r w:rsidR="00D22CC5">
        <w:rPr>
          <w:rFonts w:ascii="Times New Roman" w:hAnsi="Times New Roman" w:cs="Times New Roman"/>
          <w:bCs/>
          <w:sz w:val="24"/>
          <w:szCs w:val="24"/>
        </w:rPr>
        <w:t>-</w:t>
      </w:r>
      <w:r w:rsidR="00890FC5" w:rsidRPr="00B36C27">
        <w:rPr>
          <w:rFonts w:ascii="Times New Roman" w:hAnsi="Times New Roman" w:cs="Times New Roman"/>
          <w:bCs/>
          <w:sz w:val="24"/>
          <w:szCs w:val="24"/>
        </w:rPr>
        <w:t>Language Disorders</w:t>
      </w:r>
      <w:r w:rsidR="00A02417">
        <w:rPr>
          <w:rFonts w:ascii="Times New Roman" w:hAnsi="Times New Roman" w:cs="Times New Roman"/>
          <w:bCs/>
          <w:sz w:val="24"/>
          <w:szCs w:val="24"/>
        </w:rPr>
        <w:t>.</w:t>
      </w:r>
    </w:p>
    <w:p w:rsidR="00026AC0" w:rsidRPr="00B36C27" w:rsidRDefault="00026AC0" w:rsidP="00B36C27">
      <w:pPr>
        <w:spacing w:after="0" w:line="240" w:lineRule="auto"/>
        <w:jc w:val="center"/>
        <w:rPr>
          <w:rFonts w:ascii="Times New Roman" w:hAnsi="Times New Roman" w:cs="Times New Roman"/>
          <w:bCs/>
          <w:sz w:val="24"/>
          <w:szCs w:val="24"/>
        </w:rPr>
      </w:pPr>
    </w:p>
    <w:tbl>
      <w:tblPr>
        <w:tblpPr w:leftFromText="180" w:rightFromText="180" w:vertAnchor="text" w:tblpXSpec="center" w:tblpY="1"/>
        <w:tblOverlap w:val="never"/>
        <w:tblW w:w="0" w:type="auto"/>
        <w:tblBorders>
          <w:top w:val="single" w:sz="4" w:space="0" w:color="auto"/>
          <w:bottom w:val="single" w:sz="4" w:space="0" w:color="auto"/>
        </w:tblBorders>
        <w:tblLook w:val="04A0"/>
      </w:tblPr>
      <w:tblGrid>
        <w:gridCol w:w="4051"/>
        <w:gridCol w:w="3905"/>
      </w:tblGrid>
      <w:tr w:rsidR="00B24741" w:rsidRPr="00B24741" w:rsidTr="000C713A">
        <w:tc>
          <w:tcPr>
            <w:tcW w:w="4051" w:type="dxa"/>
            <w:tcBorders>
              <w:top w:val="single" w:sz="4" w:space="0" w:color="auto"/>
              <w:bottom w:val="single" w:sz="4" w:space="0" w:color="auto"/>
            </w:tcBorders>
          </w:tcPr>
          <w:p w:rsidR="00B24741" w:rsidRPr="00671282" w:rsidRDefault="00B24741" w:rsidP="003F45D1">
            <w:pPr>
              <w:spacing w:after="0" w:line="360" w:lineRule="auto"/>
              <w:jc w:val="center"/>
              <w:rPr>
                <w:rFonts w:ascii="Times New Roman" w:hAnsi="Times New Roman" w:cs="Times New Roman"/>
                <w:bCs/>
                <w:sz w:val="24"/>
                <w:szCs w:val="24"/>
              </w:rPr>
            </w:pPr>
            <w:r w:rsidRPr="00671282">
              <w:rPr>
                <w:rFonts w:ascii="Times New Roman" w:hAnsi="Times New Roman" w:cs="Times New Roman"/>
                <w:bCs/>
                <w:sz w:val="24"/>
                <w:szCs w:val="24"/>
              </w:rPr>
              <w:t>Type of the disorder</w:t>
            </w:r>
          </w:p>
        </w:tc>
        <w:tc>
          <w:tcPr>
            <w:tcW w:w="3905" w:type="dxa"/>
            <w:tcBorders>
              <w:top w:val="single" w:sz="4" w:space="0" w:color="auto"/>
              <w:bottom w:val="single" w:sz="4" w:space="0" w:color="auto"/>
            </w:tcBorders>
          </w:tcPr>
          <w:p w:rsidR="00B24741" w:rsidRPr="00671282" w:rsidRDefault="00B24741" w:rsidP="003F45D1">
            <w:pPr>
              <w:spacing w:after="0" w:line="360" w:lineRule="auto"/>
              <w:jc w:val="center"/>
              <w:rPr>
                <w:rFonts w:ascii="Times New Roman" w:hAnsi="Times New Roman" w:cs="Times New Roman"/>
                <w:bCs/>
                <w:sz w:val="24"/>
                <w:szCs w:val="24"/>
              </w:rPr>
            </w:pPr>
            <w:r w:rsidRPr="00671282">
              <w:rPr>
                <w:rFonts w:ascii="Times New Roman" w:hAnsi="Times New Roman" w:cs="Times New Roman"/>
                <w:bCs/>
                <w:sz w:val="24"/>
                <w:szCs w:val="24"/>
              </w:rPr>
              <w:t>Total No. of cases supervised</w:t>
            </w:r>
          </w:p>
        </w:tc>
      </w:tr>
      <w:tr w:rsidR="00B24741" w:rsidRPr="00B24741" w:rsidTr="000C713A">
        <w:tc>
          <w:tcPr>
            <w:tcW w:w="4051" w:type="dxa"/>
            <w:tcBorders>
              <w:top w:val="single" w:sz="4" w:space="0" w:color="auto"/>
            </w:tcBorders>
          </w:tcPr>
          <w:p w:rsidR="00B24741" w:rsidRPr="00B24741" w:rsidRDefault="00B24741" w:rsidP="00A9456B">
            <w:pPr>
              <w:numPr>
                <w:ilvl w:val="0"/>
                <w:numId w:val="12"/>
              </w:numPr>
              <w:spacing w:after="0" w:line="360" w:lineRule="auto"/>
              <w:ind w:left="450" w:hanging="450"/>
              <w:jc w:val="both"/>
              <w:rPr>
                <w:rFonts w:ascii="Times New Roman" w:hAnsi="Times New Roman" w:cs="Times New Roman"/>
                <w:bCs/>
                <w:sz w:val="24"/>
                <w:szCs w:val="24"/>
              </w:rPr>
            </w:pPr>
            <w:r w:rsidRPr="00B24741">
              <w:rPr>
                <w:rFonts w:ascii="Times New Roman" w:hAnsi="Times New Roman" w:cs="Times New Roman"/>
                <w:bCs/>
                <w:sz w:val="24"/>
                <w:szCs w:val="24"/>
              </w:rPr>
              <w:t>Language Disorders</w:t>
            </w:r>
          </w:p>
        </w:tc>
        <w:tc>
          <w:tcPr>
            <w:tcW w:w="3905" w:type="dxa"/>
            <w:tcBorders>
              <w:top w:val="single" w:sz="4" w:space="0" w:color="auto"/>
            </w:tcBorders>
          </w:tcPr>
          <w:p w:rsidR="00B24741" w:rsidRPr="00B24741" w:rsidRDefault="00B24741" w:rsidP="00B36C27">
            <w:pPr>
              <w:spacing w:after="0" w:line="360" w:lineRule="auto"/>
              <w:jc w:val="center"/>
              <w:rPr>
                <w:rFonts w:ascii="Times New Roman" w:hAnsi="Times New Roman" w:cs="Times New Roman"/>
                <w:bCs/>
                <w:sz w:val="24"/>
                <w:szCs w:val="24"/>
              </w:rPr>
            </w:pPr>
            <w:r w:rsidRPr="00B24741">
              <w:rPr>
                <w:rFonts w:ascii="Times New Roman" w:hAnsi="Times New Roman" w:cs="Times New Roman"/>
                <w:bCs/>
                <w:sz w:val="24"/>
                <w:szCs w:val="24"/>
              </w:rPr>
              <w:t>1695</w:t>
            </w:r>
          </w:p>
        </w:tc>
      </w:tr>
      <w:tr w:rsidR="00B24741" w:rsidRPr="00B24741" w:rsidTr="007464C1">
        <w:tc>
          <w:tcPr>
            <w:tcW w:w="4051" w:type="dxa"/>
          </w:tcPr>
          <w:p w:rsidR="00B24741" w:rsidRPr="00B24741" w:rsidRDefault="00DE1B3C" w:rsidP="00B36C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    Speech disorders</w:t>
            </w:r>
          </w:p>
          <w:p w:rsidR="00B24741" w:rsidRPr="00B24741" w:rsidRDefault="00B24741" w:rsidP="00B36C27">
            <w:pPr>
              <w:spacing w:after="0" w:line="360" w:lineRule="auto"/>
              <w:jc w:val="both"/>
              <w:rPr>
                <w:rFonts w:ascii="Times New Roman" w:hAnsi="Times New Roman" w:cs="Times New Roman"/>
                <w:bCs/>
                <w:sz w:val="24"/>
                <w:szCs w:val="24"/>
              </w:rPr>
            </w:pPr>
            <w:r w:rsidRPr="00B24741">
              <w:rPr>
                <w:rFonts w:ascii="Times New Roman" w:hAnsi="Times New Roman" w:cs="Times New Roman"/>
                <w:bCs/>
                <w:sz w:val="24"/>
                <w:szCs w:val="24"/>
              </w:rPr>
              <w:t xml:space="preserve">      a) Voice disorders</w:t>
            </w:r>
          </w:p>
          <w:p w:rsidR="00B24741" w:rsidRPr="00B24741" w:rsidRDefault="00B24741" w:rsidP="00B36C27">
            <w:pPr>
              <w:spacing w:after="0" w:line="360" w:lineRule="auto"/>
              <w:jc w:val="both"/>
              <w:rPr>
                <w:rFonts w:ascii="Times New Roman" w:hAnsi="Times New Roman" w:cs="Times New Roman"/>
                <w:bCs/>
                <w:sz w:val="24"/>
                <w:szCs w:val="24"/>
              </w:rPr>
            </w:pPr>
            <w:r w:rsidRPr="00B24741">
              <w:rPr>
                <w:rFonts w:ascii="Times New Roman" w:hAnsi="Times New Roman" w:cs="Times New Roman"/>
                <w:bCs/>
                <w:sz w:val="24"/>
                <w:szCs w:val="24"/>
              </w:rPr>
              <w:t xml:space="preserve">      b) Disorders of </w:t>
            </w:r>
            <w:r w:rsidR="00F25CB7">
              <w:rPr>
                <w:rFonts w:ascii="Times New Roman" w:hAnsi="Times New Roman" w:cs="Times New Roman"/>
                <w:bCs/>
                <w:sz w:val="24"/>
                <w:szCs w:val="24"/>
              </w:rPr>
              <w:t>p</w:t>
            </w:r>
            <w:r w:rsidRPr="00B24741">
              <w:rPr>
                <w:rFonts w:ascii="Times New Roman" w:hAnsi="Times New Roman" w:cs="Times New Roman"/>
                <w:bCs/>
                <w:sz w:val="24"/>
                <w:szCs w:val="24"/>
              </w:rPr>
              <w:t>honology</w:t>
            </w:r>
          </w:p>
          <w:p w:rsidR="00B24741" w:rsidRPr="00B24741" w:rsidRDefault="00B24741" w:rsidP="00B36C27">
            <w:pPr>
              <w:spacing w:after="0" w:line="360" w:lineRule="auto"/>
              <w:jc w:val="both"/>
              <w:rPr>
                <w:rFonts w:ascii="Times New Roman" w:hAnsi="Times New Roman" w:cs="Times New Roman"/>
                <w:bCs/>
                <w:sz w:val="24"/>
                <w:szCs w:val="24"/>
              </w:rPr>
            </w:pPr>
            <w:r w:rsidRPr="00B24741">
              <w:rPr>
                <w:rFonts w:ascii="Times New Roman" w:hAnsi="Times New Roman" w:cs="Times New Roman"/>
                <w:bCs/>
                <w:sz w:val="24"/>
                <w:szCs w:val="24"/>
              </w:rPr>
              <w:t xml:space="preserve">      c) Disorders of fluency</w:t>
            </w:r>
          </w:p>
        </w:tc>
        <w:tc>
          <w:tcPr>
            <w:tcW w:w="3905" w:type="dxa"/>
          </w:tcPr>
          <w:p w:rsidR="00B24741" w:rsidRPr="00B24741" w:rsidRDefault="00B24741" w:rsidP="00B36C27">
            <w:pPr>
              <w:spacing w:after="0" w:line="360" w:lineRule="auto"/>
              <w:jc w:val="center"/>
              <w:rPr>
                <w:rFonts w:ascii="Times New Roman" w:hAnsi="Times New Roman" w:cs="Times New Roman"/>
                <w:bCs/>
                <w:sz w:val="24"/>
                <w:szCs w:val="24"/>
              </w:rPr>
            </w:pPr>
          </w:p>
          <w:p w:rsidR="00B24741" w:rsidRPr="00B24741" w:rsidRDefault="00B24741" w:rsidP="00B36C27">
            <w:pPr>
              <w:spacing w:after="0" w:line="360" w:lineRule="auto"/>
              <w:jc w:val="center"/>
              <w:rPr>
                <w:rFonts w:ascii="Times New Roman" w:hAnsi="Times New Roman" w:cs="Times New Roman"/>
                <w:bCs/>
                <w:sz w:val="24"/>
                <w:szCs w:val="24"/>
              </w:rPr>
            </w:pPr>
            <w:r w:rsidRPr="00B24741">
              <w:rPr>
                <w:rFonts w:ascii="Times New Roman" w:hAnsi="Times New Roman" w:cs="Times New Roman"/>
                <w:bCs/>
                <w:sz w:val="24"/>
                <w:szCs w:val="24"/>
              </w:rPr>
              <w:t>23</w:t>
            </w:r>
          </w:p>
          <w:p w:rsidR="00B24741" w:rsidRPr="00B24741" w:rsidRDefault="00B24741" w:rsidP="00B36C27">
            <w:pPr>
              <w:spacing w:after="0" w:line="360" w:lineRule="auto"/>
              <w:jc w:val="center"/>
              <w:rPr>
                <w:rFonts w:ascii="Times New Roman" w:hAnsi="Times New Roman" w:cs="Times New Roman"/>
                <w:bCs/>
                <w:sz w:val="24"/>
                <w:szCs w:val="24"/>
              </w:rPr>
            </w:pPr>
            <w:r w:rsidRPr="00B24741">
              <w:rPr>
                <w:rFonts w:ascii="Times New Roman" w:hAnsi="Times New Roman" w:cs="Times New Roman"/>
                <w:bCs/>
                <w:sz w:val="24"/>
                <w:szCs w:val="24"/>
              </w:rPr>
              <w:t>47</w:t>
            </w:r>
          </w:p>
          <w:p w:rsidR="00B24741" w:rsidRPr="00B24741" w:rsidRDefault="00B24741" w:rsidP="00B36C27">
            <w:pPr>
              <w:spacing w:after="0" w:line="360" w:lineRule="auto"/>
              <w:jc w:val="center"/>
              <w:rPr>
                <w:rFonts w:ascii="Times New Roman" w:hAnsi="Times New Roman" w:cs="Times New Roman"/>
                <w:bCs/>
                <w:sz w:val="24"/>
                <w:szCs w:val="24"/>
              </w:rPr>
            </w:pPr>
            <w:r w:rsidRPr="00B24741">
              <w:rPr>
                <w:rFonts w:ascii="Times New Roman" w:hAnsi="Times New Roman" w:cs="Times New Roman"/>
                <w:bCs/>
                <w:sz w:val="24"/>
                <w:szCs w:val="24"/>
              </w:rPr>
              <w:t>08</w:t>
            </w:r>
          </w:p>
        </w:tc>
      </w:tr>
    </w:tbl>
    <w:p w:rsidR="00B24741" w:rsidRDefault="00B24741" w:rsidP="001E260D">
      <w:pPr>
        <w:spacing w:line="480" w:lineRule="auto"/>
        <w:jc w:val="center"/>
        <w:rPr>
          <w:rFonts w:ascii="Times New Roman" w:hAnsi="Times New Roman" w:cs="Times New Roman"/>
          <w:b/>
          <w:bCs/>
          <w:sz w:val="24"/>
          <w:szCs w:val="24"/>
        </w:rPr>
      </w:pPr>
      <w:r w:rsidRPr="00B24741">
        <w:rPr>
          <w:rFonts w:ascii="Times New Roman" w:hAnsi="Times New Roman" w:cs="Times New Roman"/>
          <w:noProof/>
          <w:sz w:val="24"/>
          <w:szCs w:val="24"/>
          <w:lang w:val="en-IN" w:eastAsia="en-IN"/>
        </w:rPr>
        <w:lastRenderedPageBreak/>
        <w:drawing>
          <wp:inline distT="0" distB="0" distL="0" distR="0">
            <wp:extent cx="5151075" cy="3283616"/>
            <wp:effectExtent l="1905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l="1611" t="2607" r="1840" b="2147"/>
                    <a:stretch>
                      <a:fillRect/>
                    </a:stretch>
                  </pic:blipFill>
                  <pic:spPr bwMode="auto">
                    <a:xfrm>
                      <a:off x="0" y="0"/>
                      <a:ext cx="5149052" cy="3282326"/>
                    </a:xfrm>
                    <a:prstGeom prst="rect">
                      <a:avLst/>
                    </a:prstGeom>
                    <a:noFill/>
                    <a:ln w="9525">
                      <a:noFill/>
                      <a:miter lim="800000"/>
                      <a:headEnd/>
                      <a:tailEnd/>
                    </a:ln>
                  </pic:spPr>
                </pic:pic>
              </a:graphicData>
            </a:graphic>
          </wp:inline>
        </w:drawing>
      </w:r>
    </w:p>
    <w:p w:rsidR="00B63B18" w:rsidRDefault="00B63B18" w:rsidP="00260541">
      <w:pPr>
        <w:spacing w:line="360" w:lineRule="auto"/>
        <w:jc w:val="center"/>
        <w:rPr>
          <w:rFonts w:ascii="Times New Roman" w:hAnsi="Times New Roman" w:cs="Times New Roman"/>
          <w:bCs/>
          <w:sz w:val="24"/>
          <w:szCs w:val="24"/>
        </w:rPr>
      </w:pPr>
      <w:r w:rsidRPr="003D3242">
        <w:rPr>
          <w:rFonts w:ascii="Times New Roman" w:hAnsi="Times New Roman" w:cs="Times New Roman"/>
          <w:bCs/>
          <w:sz w:val="24"/>
          <w:szCs w:val="24"/>
        </w:rPr>
        <w:t>Fig</w:t>
      </w:r>
      <w:r w:rsidR="004D50FA" w:rsidRPr="003D3242">
        <w:rPr>
          <w:rFonts w:ascii="Times New Roman" w:hAnsi="Times New Roman" w:cs="Times New Roman"/>
          <w:bCs/>
          <w:sz w:val="24"/>
          <w:szCs w:val="24"/>
        </w:rPr>
        <w:t xml:space="preserve">ure </w:t>
      </w:r>
      <w:r w:rsidRPr="003D3242">
        <w:rPr>
          <w:rFonts w:ascii="Times New Roman" w:hAnsi="Times New Roman" w:cs="Times New Roman"/>
          <w:bCs/>
          <w:sz w:val="24"/>
          <w:szCs w:val="24"/>
        </w:rPr>
        <w:t>2</w:t>
      </w:r>
      <w:r w:rsidR="003D3242" w:rsidRPr="003D3242">
        <w:rPr>
          <w:rFonts w:ascii="Times New Roman" w:hAnsi="Times New Roman" w:cs="Times New Roman"/>
          <w:bCs/>
          <w:sz w:val="24"/>
          <w:szCs w:val="24"/>
        </w:rPr>
        <w:t>1</w:t>
      </w:r>
      <w:r w:rsidRPr="003D3242">
        <w:rPr>
          <w:rFonts w:ascii="Times New Roman" w:hAnsi="Times New Roman" w:cs="Times New Roman"/>
          <w:bCs/>
          <w:sz w:val="24"/>
          <w:szCs w:val="24"/>
        </w:rPr>
        <w:t>:</w:t>
      </w:r>
      <w:r>
        <w:rPr>
          <w:rFonts w:ascii="Times New Roman" w:hAnsi="Times New Roman" w:cs="Times New Roman"/>
          <w:b/>
          <w:bCs/>
          <w:sz w:val="24"/>
          <w:szCs w:val="24"/>
        </w:rPr>
        <w:t xml:space="preserve"> </w:t>
      </w:r>
      <w:r w:rsidRPr="00260541">
        <w:rPr>
          <w:rFonts w:ascii="Times New Roman" w:hAnsi="Times New Roman" w:cs="Times New Roman"/>
          <w:bCs/>
          <w:sz w:val="24"/>
          <w:szCs w:val="24"/>
        </w:rPr>
        <w:t>Details of clients supervised from April 2009-March 2010</w:t>
      </w:r>
      <w:r w:rsidR="007301FD">
        <w:rPr>
          <w:rFonts w:ascii="Times New Roman" w:hAnsi="Times New Roman" w:cs="Times New Roman"/>
          <w:bCs/>
          <w:sz w:val="24"/>
          <w:szCs w:val="24"/>
        </w:rPr>
        <w:t>.</w:t>
      </w:r>
    </w:p>
    <w:p w:rsidR="003A3C91" w:rsidRDefault="003A3C91" w:rsidP="001060DB">
      <w:pPr>
        <w:spacing w:line="240" w:lineRule="auto"/>
        <w:jc w:val="center"/>
        <w:rPr>
          <w:rFonts w:ascii="Times New Roman" w:hAnsi="Times New Roman" w:cs="Times New Roman"/>
          <w:b/>
          <w:sz w:val="24"/>
          <w:szCs w:val="24"/>
        </w:rPr>
      </w:pPr>
    </w:p>
    <w:p w:rsidR="001060DB" w:rsidRDefault="00B24741" w:rsidP="001060DB">
      <w:pPr>
        <w:spacing w:line="240" w:lineRule="auto"/>
        <w:jc w:val="center"/>
        <w:rPr>
          <w:rFonts w:ascii="Times New Roman" w:hAnsi="Times New Roman" w:cs="Times New Roman"/>
          <w:b/>
          <w:sz w:val="24"/>
          <w:szCs w:val="24"/>
        </w:rPr>
      </w:pPr>
      <w:r w:rsidRPr="00671282">
        <w:rPr>
          <w:rFonts w:ascii="Times New Roman" w:hAnsi="Times New Roman" w:cs="Times New Roman"/>
          <w:b/>
          <w:sz w:val="24"/>
          <w:szCs w:val="24"/>
        </w:rPr>
        <w:t>DEPARTMENT OF SPEECH</w:t>
      </w:r>
      <w:r w:rsidR="005010D4" w:rsidRPr="00671282">
        <w:rPr>
          <w:rFonts w:ascii="Times New Roman" w:hAnsi="Times New Roman" w:cs="Times New Roman"/>
          <w:b/>
          <w:sz w:val="24"/>
          <w:szCs w:val="24"/>
        </w:rPr>
        <w:t>-</w:t>
      </w:r>
      <w:r w:rsidRPr="00671282">
        <w:rPr>
          <w:rFonts w:ascii="Times New Roman" w:hAnsi="Times New Roman" w:cs="Times New Roman"/>
          <w:b/>
          <w:sz w:val="24"/>
          <w:szCs w:val="24"/>
        </w:rPr>
        <w:t>LANG</w:t>
      </w:r>
      <w:r w:rsidR="00463F21">
        <w:rPr>
          <w:rFonts w:ascii="Times New Roman" w:hAnsi="Times New Roman" w:cs="Times New Roman"/>
          <w:b/>
          <w:sz w:val="24"/>
          <w:szCs w:val="24"/>
        </w:rPr>
        <w:t>U</w:t>
      </w:r>
      <w:r w:rsidRPr="00671282">
        <w:rPr>
          <w:rFonts w:ascii="Times New Roman" w:hAnsi="Times New Roman" w:cs="Times New Roman"/>
          <w:b/>
          <w:sz w:val="24"/>
          <w:szCs w:val="24"/>
        </w:rPr>
        <w:t>AGE SCIEN</w:t>
      </w:r>
      <w:r w:rsidR="001060DB" w:rsidRPr="00671282">
        <w:rPr>
          <w:rFonts w:ascii="Times New Roman" w:hAnsi="Times New Roman" w:cs="Times New Roman"/>
          <w:b/>
          <w:sz w:val="24"/>
          <w:szCs w:val="24"/>
        </w:rPr>
        <w:t>CES</w:t>
      </w:r>
    </w:p>
    <w:p w:rsidR="003A3C91" w:rsidRDefault="003A3C91" w:rsidP="003A3C91">
      <w:pPr>
        <w:spacing w:after="0" w:line="240" w:lineRule="auto"/>
        <w:jc w:val="center"/>
        <w:rPr>
          <w:rFonts w:ascii="Times New Roman" w:hAnsi="Times New Roman" w:cs="Times New Roman"/>
          <w:b/>
          <w:sz w:val="24"/>
          <w:szCs w:val="24"/>
        </w:rPr>
      </w:pPr>
    </w:p>
    <w:p w:rsidR="00F96019" w:rsidRDefault="00791EDA" w:rsidP="003A3C91">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1060DB" w:rsidRPr="001C27C3">
        <w:rPr>
          <w:rFonts w:ascii="Times New Roman" w:hAnsi="Times New Roman" w:cs="Times New Roman"/>
          <w:bCs/>
          <w:sz w:val="24"/>
          <w:szCs w:val="24"/>
        </w:rPr>
        <w:t xml:space="preserve">The </w:t>
      </w:r>
      <w:r w:rsidR="00080446">
        <w:rPr>
          <w:rFonts w:ascii="Times New Roman" w:hAnsi="Times New Roman" w:cs="Times New Roman"/>
          <w:bCs/>
          <w:sz w:val="24"/>
          <w:szCs w:val="24"/>
        </w:rPr>
        <w:t>D</w:t>
      </w:r>
      <w:r w:rsidR="001060DB" w:rsidRPr="001C27C3">
        <w:rPr>
          <w:rFonts w:ascii="Times New Roman" w:hAnsi="Times New Roman" w:cs="Times New Roman"/>
          <w:bCs/>
          <w:sz w:val="24"/>
          <w:szCs w:val="24"/>
        </w:rPr>
        <w:t xml:space="preserve">epartment of Speech-Language </w:t>
      </w:r>
      <w:r w:rsidR="001060DB">
        <w:rPr>
          <w:rFonts w:ascii="Times New Roman" w:hAnsi="Times New Roman" w:cs="Times New Roman"/>
          <w:bCs/>
          <w:sz w:val="24"/>
          <w:szCs w:val="24"/>
        </w:rPr>
        <w:t xml:space="preserve">Sciences </w:t>
      </w:r>
      <w:r w:rsidR="001060DB" w:rsidRPr="001C27C3">
        <w:rPr>
          <w:rFonts w:ascii="Times New Roman" w:hAnsi="Times New Roman" w:cs="Times New Roman"/>
          <w:bCs/>
          <w:sz w:val="24"/>
          <w:szCs w:val="24"/>
        </w:rPr>
        <w:t xml:space="preserve">is one of the </w:t>
      </w:r>
      <w:r w:rsidR="00A02417">
        <w:rPr>
          <w:rFonts w:ascii="Times New Roman" w:hAnsi="Times New Roman" w:cs="Times New Roman"/>
          <w:bCs/>
          <w:sz w:val="24"/>
          <w:szCs w:val="24"/>
        </w:rPr>
        <w:t xml:space="preserve">major </w:t>
      </w:r>
      <w:r w:rsidR="008A1727">
        <w:rPr>
          <w:rFonts w:ascii="Times New Roman" w:hAnsi="Times New Roman" w:cs="Times New Roman"/>
          <w:bCs/>
          <w:sz w:val="24"/>
          <w:szCs w:val="24"/>
        </w:rPr>
        <w:t>department</w:t>
      </w:r>
      <w:r w:rsidR="00080446">
        <w:rPr>
          <w:rFonts w:ascii="Times New Roman" w:hAnsi="Times New Roman" w:cs="Times New Roman"/>
          <w:bCs/>
          <w:sz w:val="24"/>
          <w:szCs w:val="24"/>
        </w:rPr>
        <w:t>s</w:t>
      </w:r>
      <w:r w:rsidR="008A1727">
        <w:rPr>
          <w:rFonts w:ascii="Times New Roman" w:hAnsi="Times New Roman" w:cs="Times New Roman"/>
          <w:bCs/>
          <w:sz w:val="24"/>
          <w:szCs w:val="24"/>
        </w:rPr>
        <w:t xml:space="preserve"> </w:t>
      </w:r>
      <w:r w:rsidR="008A1727" w:rsidRPr="001C27C3">
        <w:rPr>
          <w:rFonts w:ascii="Times New Roman" w:hAnsi="Times New Roman" w:cs="Times New Roman"/>
          <w:bCs/>
          <w:sz w:val="24"/>
          <w:szCs w:val="24"/>
        </w:rPr>
        <w:t>involved</w:t>
      </w:r>
      <w:r w:rsidR="001060DB">
        <w:rPr>
          <w:rFonts w:ascii="Times New Roman" w:hAnsi="Times New Roman" w:cs="Times New Roman"/>
          <w:bCs/>
          <w:sz w:val="24"/>
          <w:szCs w:val="24"/>
        </w:rPr>
        <w:t xml:space="preserve"> in </w:t>
      </w:r>
      <w:r w:rsidR="00080446">
        <w:rPr>
          <w:rFonts w:ascii="Times New Roman" w:hAnsi="Times New Roman" w:cs="Times New Roman"/>
          <w:bCs/>
          <w:sz w:val="24"/>
          <w:szCs w:val="24"/>
        </w:rPr>
        <w:t>a</w:t>
      </w:r>
      <w:r w:rsidR="001060DB" w:rsidRPr="0082617C">
        <w:rPr>
          <w:rFonts w:ascii="Times New Roman" w:hAnsi="Times New Roman" w:cs="Times New Roman"/>
          <w:sz w:val="24"/>
          <w:szCs w:val="24"/>
        </w:rPr>
        <w:t>ssessment of normal aspects of speech, language and communication</w:t>
      </w:r>
      <w:r w:rsidR="008A1727">
        <w:rPr>
          <w:rFonts w:ascii="Times New Roman" w:hAnsi="Times New Roman" w:cs="Times New Roman"/>
          <w:sz w:val="24"/>
          <w:szCs w:val="24"/>
        </w:rPr>
        <w:t xml:space="preserve">. </w:t>
      </w:r>
      <w:r w:rsidR="001060DB" w:rsidRPr="001C27C3">
        <w:rPr>
          <w:rFonts w:ascii="Times New Roman" w:hAnsi="Times New Roman" w:cs="Times New Roman"/>
          <w:bCs/>
          <w:sz w:val="24"/>
          <w:szCs w:val="24"/>
        </w:rPr>
        <w:t>The department caters to evaluation, diagnosis and management of communication disorders</w:t>
      </w:r>
      <w:r w:rsidR="001060DB">
        <w:rPr>
          <w:rFonts w:ascii="Times New Roman" w:hAnsi="Times New Roman" w:cs="Times New Roman"/>
          <w:bCs/>
          <w:sz w:val="24"/>
          <w:szCs w:val="24"/>
        </w:rPr>
        <w:t xml:space="preserve"> and</w:t>
      </w:r>
      <w:r w:rsidR="001060DB">
        <w:rPr>
          <w:rFonts w:ascii="Times New Roman" w:hAnsi="Times New Roman" w:cs="Times New Roman"/>
          <w:sz w:val="24"/>
          <w:szCs w:val="24"/>
        </w:rPr>
        <w:t xml:space="preserve"> active in </w:t>
      </w:r>
      <w:r w:rsidR="00080446">
        <w:rPr>
          <w:rFonts w:ascii="Times New Roman" w:hAnsi="Times New Roman" w:cs="Times New Roman"/>
          <w:sz w:val="24"/>
          <w:szCs w:val="24"/>
        </w:rPr>
        <w:t>c</w:t>
      </w:r>
      <w:r w:rsidR="001060DB" w:rsidRPr="0082617C">
        <w:rPr>
          <w:rFonts w:ascii="Times New Roman" w:hAnsi="Times New Roman" w:cs="Times New Roman"/>
          <w:sz w:val="24"/>
          <w:szCs w:val="24"/>
        </w:rPr>
        <w:t xml:space="preserve">ounseling and </w:t>
      </w:r>
      <w:r w:rsidR="00080446">
        <w:rPr>
          <w:rFonts w:ascii="Times New Roman" w:hAnsi="Times New Roman" w:cs="Times New Roman"/>
          <w:sz w:val="24"/>
          <w:szCs w:val="24"/>
        </w:rPr>
        <w:t>g</w:t>
      </w:r>
      <w:r w:rsidR="001060DB" w:rsidRPr="0082617C">
        <w:rPr>
          <w:rFonts w:ascii="Times New Roman" w:hAnsi="Times New Roman" w:cs="Times New Roman"/>
          <w:sz w:val="24"/>
          <w:szCs w:val="24"/>
        </w:rPr>
        <w:t>uidance services</w:t>
      </w:r>
      <w:r w:rsidR="001060DB" w:rsidRPr="001C27C3">
        <w:rPr>
          <w:rFonts w:ascii="Times New Roman" w:hAnsi="Times New Roman" w:cs="Times New Roman"/>
          <w:bCs/>
          <w:sz w:val="24"/>
          <w:szCs w:val="24"/>
        </w:rPr>
        <w:t>.  Academic training and research in</w:t>
      </w:r>
      <w:r w:rsidR="001060DB">
        <w:rPr>
          <w:rFonts w:ascii="Times New Roman" w:hAnsi="Times New Roman" w:cs="Times New Roman"/>
          <w:bCs/>
          <w:sz w:val="24"/>
          <w:szCs w:val="24"/>
        </w:rPr>
        <w:t xml:space="preserve"> </w:t>
      </w:r>
      <w:r w:rsidR="001060DB" w:rsidRPr="0082617C">
        <w:rPr>
          <w:rFonts w:ascii="Times New Roman" w:hAnsi="Times New Roman" w:cs="Times New Roman"/>
          <w:sz w:val="24"/>
          <w:szCs w:val="24"/>
        </w:rPr>
        <w:t>normal aspects of speech, language and communication</w:t>
      </w:r>
      <w:r w:rsidR="001060DB">
        <w:rPr>
          <w:rFonts w:ascii="Times New Roman" w:hAnsi="Times New Roman" w:cs="Times New Roman"/>
          <w:bCs/>
          <w:sz w:val="24"/>
          <w:szCs w:val="24"/>
        </w:rPr>
        <w:t xml:space="preserve"> are the main focus of the department. Apart from this, the specialized units of Forensic and Professional voice care units cater to special needs of the clients for speaker recognition and voice care and </w:t>
      </w:r>
      <w:r w:rsidR="008A1727">
        <w:rPr>
          <w:rFonts w:ascii="Times New Roman" w:hAnsi="Times New Roman" w:cs="Times New Roman"/>
          <w:bCs/>
          <w:sz w:val="24"/>
          <w:szCs w:val="24"/>
        </w:rPr>
        <w:t>maintenance</w:t>
      </w:r>
      <w:r w:rsidR="001060DB">
        <w:rPr>
          <w:rFonts w:ascii="Times New Roman" w:hAnsi="Times New Roman" w:cs="Times New Roman"/>
          <w:bCs/>
          <w:sz w:val="24"/>
          <w:szCs w:val="24"/>
        </w:rPr>
        <w:t>.</w:t>
      </w:r>
    </w:p>
    <w:p w:rsidR="003A3C91" w:rsidRDefault="003A3C91" w:rsidP="001E260D">
      <w:pPr>
        <w:spacing w:line="240" w:lineRule="auto"/>
        <w:jc w:val="center"/>
        <w:rPr>
          <w:rFonts w:ascii="Times New Roman" w:hAnsi="Times New Roman" w:cs="Times New Roman"/>
          <w:sz w:val="24"/>
          <w:szCs w:val="24"/>
        </w:rPr>
      </w:pPr>
    </w:p>
    <w:p w:rsidR="003A3C91" w:rsidRDefault="003A3C91" w:rsidP="001E260D">
      <w:pPr>
        <w:spacing w:line="240" w:lineRule="auto"/>
        <w:jc w:val="center"/>
        <w:rPr>
          <w:rFonts w:ascii="Times New Roman" w:hAnsi="Times New Roman" w:cs="Times New Roman"/>
          <w:sz w:val="24"/>
          <w:szCs w:val="24"/>
        </w:rPr>
      </w:pPr>
    </w:p>
    <w:p w:rsidR="003A3C91" w:rsidRDefault="003A3C91" w:rsidP="001E260D">
      <w:pPr>
        <w:spacing w:line="240" w:lineRule="auto"/>
        <w:jc w:val="center"/>
        <w:rPr>
          <w:rFonts w:ascii="Times New Roman" w:hAnsi="Times New Roman" w:cs="Times New Roman"/>
          <w:sz w:val="24"/>
          <w:szCs w:val="24"/>
        </w:rPr>
      </w:pPr>
    </w:p>
    <w:p w:rsidR="003A3C91" w:rsidRDefault="003A3C91" w:rsidP="001E260D">
      <w:pPr>
        <w:spacing w:line="240" w:lineRule="auto"/>
        <w:jc w:val="center"/>
        <w:rPr>
          <w:rFonts w:ascii="Times New Roman" w:hAnsi="Times New Roman" w:cs="Times New Roman"/>
          <w:sz w:val="24"/>
          <w:szCs w:val="24"/>
        </w:rPr>
      </w:pPr>
    </w:p>
    <w:p w:rsidR="003A3C91" w:rsidRDefault="003A3C91" w:rsidP="001E260D">
      <w:pPr>
        <w:spacing w:line="240" w:lineRule="auto"/>
        <w:jc w:val="center"/>
        <w:rPr>
          <w:rFonts w:ascii="Times New Roman" w:hAnsi="Times New Roman" w:cs="Times New Roman"/>
          <w:sz w:val="24"/>
          <w:szCs w:val="24"/>
        </w:rPr>
      </w:pPr>
    </w:p>
    <w:p w:rsidR="003A3C91" w:rsidRDefault="003A3C91" w:rsidP="001E260D">
      <w:pPr>
        <w:spacing w:line="240" w:lineRule="auto"/>
        <w:jc w:val="center"/>
        <w:rPr>
          <w:rFonts w:ascii="Times New Roman" w:hAnsi="Times New Roman" w:cs="Times New Roman"/>
          <w:sz w:val="24"/>
          <w:szCs w:val="24"/>
        </w:rPr>
      </w:pPr>
    </w:p>
    <w:p w:rsidR="003A3C91" w:rsidRDefault="003A3C91" w:rsidP="001E260D">
      <w:pPr>
        <w:spacing w:line="240" w:lineRule="auto"/>
        <w:jc w:val="center"/>
        <w:rPr>
          <w:rFonts w:ascii="Times New Roman" w:hAnsi="Times New Roman" w:cs="Times New Roman"/>
          <w:sz w:val="24"/>
          <w:szCs w:val="24"/>
        </w:rPr>
      </w:pPr>
    </w:p>
    <w:p w:rsidR="00B24741" w:rsidRPr="00B24741" w:rsidRDefault="00B24741" w:rsidP="001E260D">
      <w:pPr>
        <w:spacing w:line="240" w:lineRule="auto"/>
        <w:jc w:val="center"/>
        <w:rPr>
          <w:rFonts w:ascii="Times New Roman" w:eastAsia="Calibri" w:hAnsi="Times New Roman" w:cs="Times New Roman"/>
          <w:sz w:val="24"/>
          <w:szCs w:val="24"/>
        </w:rPr>
      </w:pPr>
      <w:r w:rsidRPr="00671282">
        <w:rPr>
          <w:rFonts w:ascii="Times New Roman" w:hAnsi="Times New Roman" w:cs="Times New Roman"/>
          <w:sz w:val="24"/>
          <w:szCs w:val="24"/>
        </w:rPr>
        <w:lastRenderedPageBreak/>
        <w:t xml:space="preserve">Table </w:t>
      </w:r>
      <w:r w:rsidR="00A02417">
        <w:rPr>
          <w:rFonts w:ascii="Times New Roman" w:hAnsi="Times New Roman" w:cs="Times New Roman"/>
          <w:sz w:val="24"/>
          <w:szCs w:val="24"/>
        </w:rPr>
        <w:t>31</w:t>
      </w:r>
      <w:r w:rsidRPr="00671282">
        <w:rPr>
          <w:rFonts w:ascii="Times New Roman" w:hAnsi="Times New Roman" w:cs="Times New Roman"/>
          <w:sz w:val="24"/>
          <w:szCs w:val="24"/>
        </w:rPr>
        <w:t>:</w:t>
      </w:r>
      <w:r>
        <w:rPr>
          <w:rFonts w:ascii="Times New Roman" w:hAnsi="Times New Roman" w:cs="Times New Roman"/>
          <w:b/>
          <w:sz w:val="24"/>
          <w:szCs w:val="24"/>
        </w:rPr>
        <w:t xml:space="preserve"> </w:t>
      </w:r>
      <w:r w:rsidRPr="00B24741">
        <w:rPr>
          <w:rFonts w:ascii="Times New Roman" w:hAnsi="Times New Roman" w:cs="Times New Roman"/>
          <w:sz w:val="24"/>
          <w:szCs w:val="24"/>
        </w:rPr>
        <w:t>Details of diagnostic services and therapy supervision</w:t>
      </w:r>
      <w:r w:rsidR="00A02417">
        <w:rPr>
          <w:rFonts w:ascii="Times New Roman" w:hAnsi="Times New Roman" w:cs="Times New Roman"/>
          <w:sz w:val="24"/>
          <w:szCs w:val="24"/>
        </w:rPr>
        <w:t>.</w:t>
      </w:r>
    </w:p>
    <w:tbl>
      <w:tblPr>
        <w:tblW w:w="0" w:type="auto"/>
        <w:jc w:val="center"/>
        <w:tblBorders>
          <w:top w:val="single" w:sz="4" w:space="0" w:color="auto"/>
          <w:bottom w:val="single" w:sz="4" w:space="0" w:color="auto"/>
        </w:tblBorders>
        <w:tblLook w:val="0000"/>
      </w:tblPr>
      <w:tblGrid>
        <w:gridCol w:w="3088"/>
        <w:gridCol w:w="1496"/>
        <w:gridCol w:w="1556"/>
      </w:tblGrid>
      <w:tr w:rsidR="00B24741" w:rsidRPr="001E260D" w:rsidTr="000C713A">
        <w:trPr>
          <w:cantSplit/>
          <w:jc w:val="center"/>
        </w:trPr>
        <w:tc>
          <w:tcPr>
            <w:tcW w:w="0" w:type="auto"/>
            <w:tcBorders>
              <w:top w:val="single" w:sz="4" w:space="0" w:color="auto"/>
              <w:bottom w:val="single" w:sz="4" w:space="0" w:color="auto"/>
            </w:tcBorders>
          </w:tcPr>
          <w:p w:rsidR="00B24741" w:rsidRPr="00080446" w:rsidRDefault="00B24741" w:rsidP="00B34F29">
            <w:pPr>
              <w:spacing w:after="0" w:line="240" w:lineRule="auto"/>
              <w:rPr>
                <w:rFonts w:ascii="Times New Roman" w:eastAsia="Calibri" w:hAnsi="Times New Roman" w:cs="Times New Roman"/>
                <w:sz w:val="24"/>
                <w:szCs w:val="24"/>
              </w:rPr>
            </w:pPr>
            <w:r w:rsidRPr="00080446">
              <w:rPr>
                <w:rFonts w:ascii="Times New Roman" w:eastAsia="Calibri" w:hAnsi="Times New Roman" w:cs="Times New Roman"/>
                <w:sz w:val="24"/>
                <w:szCs w:val="24"/>
              </w:rPr>
              <w:t>Unit</w:t>
            </w:r>
          </w:p>
        </w:tc>
        <w:tc>
          <w:tcPr>
            <w:tcW w:w="0" w:type="auto"/>
            <w:tcBorders>
              <w:top w:val="single" w:sz="4" w:space="0" w:color="auto"/>
              <w:bottom w:val="single" w:sz="4" w:space="0" w:color="auto"/>
            </w:tcBorders>
          </w:tcPr>
          <w:p w:rsidR="00B24741" w:rsidRPr="00080446" w:rsidRDefault="00B24741" w:rsidP="00B34F29">
            <w:pPr>
              <w:spacing w:after="0" w:line="240" w:lineRule="auto"/>
              <w:jc w:val="center"/>
              <w:rPr>
                <w:rFonts w:ascii="Times New Roman" w:eastAsia="Calibri" w:hAnsi="Times New Roman" w:cs="Times New Roman"/>
                <w:sz w:val="24"/>
                <w:szCs w:val="24"/>
              </w:rPr>
            </w:pPr>
            <w:r w:rsidRPr="00080446">
              <w:rPr>
                <w:rFonts w:ascii="Times New Roman" w:eastAsia="Calibri" w:hAnsi="Times New Roman" w:cs="Times New Roman"/>
                <w:sz w:val="24"/>
                <w:szCs w:val="24"/>
              </w:rPr>
              <w:t>Diagnostics</w:t>
            </w:r>
          </w:p>
          <w:p w:rsidR="00B24741" w:rsidRPr="00080446" w:rsidRDefault="00B24741" w:rsidP="00B34F29">
            <w:pPr>
              <w:spacing w:after="0" w:line="240" w:lineRule="auto"/>
              <w:jc w:val="center"/>
              <w:rPr>
                <w:rFonts w:ascii="Times New Roman" w:eastAsia="Calibri" w:hAnsi="Times New Roman" w:cs="Times New Roman"/>
                <w:sz w:val="24"/>
                <w:szCs w:val="24"/>
              </w:rPr>
            </w:pPr>
            <w:r w:rsidRPr="00080446">
              <w:rPr>
                <w:rFonts w:ascii="Times New Roman" w:eastAsia="Calibri" w:hAnsi="Times New Roman" w:cs="Times New Roman"/>
                <w:sz w:val="24"/>
                <w:szCs w:val="24"/>
              </w:rPr>
              <w:t>(No of cases)</w:t>
            </w:r>
          </w:p>
        </w:tc>
        <w:tc>
          <w:tcPr>
            <w:tcW w:w="0" w:type="auto"/>
            <w:tcBorders>
              <w:top w:val="single" w:sz="4" w:space="0" w:color="auto"/>
              <w:bottom w:val="single" w:sz="4" w:space="0" w:color="auto"/>
            </w:tcBorders>
          </w:tcPr>
          <w:p w:rsidR="00B24741" w:rsidRPr="00080446" w:rsidRDefault="00B24741" w:rsidP="00B34F29">
            <w:pPr>
              <w:spacing w:after="0" w:line="240" w:lineRule="auto"/>
              <w:jc w:val="center"/>
              <w:rPr>
                <w:rFonts w:ascii="Times New Roman" w:eastAsia="Calibri" w:hAnsi="Times New Roman" w:cs="Times New Roman"/>
                <w:sz w:val="24"/>
                <w:szCs w:val="24"/>
              </w:rPr>
            </w:pPr>
            <w:r w:rsidRPr="00080446">
              <w:rPr>
                <w:rFonts w:ascii="Times New Roman" w:eastAsia="Calibri" w:hAnsi="Times New Roman" w:cs="Times New Roman"/>
                <w:sz w:val="24"/>
                <w:szCs w:val="24"/>
              </w:rPr>
              <w:t>Therapy</w:t>
            </w:r>
          </w:p>
          <w:p w:rsidR="00B24741" w:rsidRPr="00080446" w:rsidRDefault="00B24741" w:rsidP="00B34F29">
            <w:pPr>
              <w:spacing w:after="0" w:line="240" w:lineRule="auto"/>
              <w:jc w:val="center"/>
              <w:rPr>
                <w:rFonts w:ascii="Times New Roman" w:eastAsia="Calibri" w:hAnsi="Times New Roman" w:cs="Times New Roman"/>
                <w:sz w:val="24"/>
                <w:szCs w:val="24"/>
              </w:rPr>
            </w:pPr>
            <w:r w:rsidRPr="00080446">
              <w:rPr>
                <w:rFonts w:ascii="Times New Roman" w:eastAsia="Calibri" w:hAnsi="Times New Roman" w:cs="Times New Roman"/>
                <w:sz w:val="24"/>
                <w:szCs w:val="24"/>
              </w:rPr>
              <w:t>(No. of cases)</w:t>
            </w:r>
          </w:p>
        </w:tc>
      </w:tr>
      <w:tr w:rsidR="00B24741" w:rsidRPr="00B24741" w:rsidTr="000C713A">
        <w:trPr>
          <w:cantSplit/>
          <w:jc w:val="center"/>
        </w:trPr>
        <w:tc>
          <w:tcPr>
            <w:tcW w:w="0" w:type="auto"/>
            <w:tcBorders>
              <w:top w:val="single" w:sz="4" w:space="0" w:color="auto"/>
            </w:tcBorders>
          </w:tcPr>
          <w:p w:rsidR="00B24741" w:rsidRPr="00B24741" w:rsidRDefault="00B24741" w:rsidP="00B34F29">
            <w:pPr>
              <w:spacing w:after="0" w:line="240" w:lineRule="auto"/>
              <w:jc w:val="both"/>
              <w:rPr>
                <w:rFonts w:ascii="Times New Roman" w:eastAsia="Calibri" w:hAnsi="Times New Roman" w:cs="Times New Roman"/>
                <w:sz w:val="24"/>
                <w:szCs w:val="24"/>
              </w:rPr>
            </w:pPr>
            <w:r w:rsidRPr="00B24741">
              <w:rPr>
                <w:rFonts w:ascii="Times New Roman" w:eastAsia="Calibri" w:hAnsi="Times New Roman" w:cs="Times New Roman"/>
                <w:sz w:val="24"/>
                <w:szCs w:val="24"/>
              </w:rPr>
              <w:t>Voice</w:t>
            </w:r>
          </w:p>
        </w:tc>
        <w:tc>
          <w:tcPr>
            <w:tcW w:w="0" w:type="auto"/>
            <w:tcBorders>
              <w:top w:val="single" w:sz="4" w:space="0" w:color="auto"/>
            </w:tcBorders>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30</w:t>
            </w:r>
          </w:p>
        </w:tc>
        <w:tc>
          <w:tcPr>
            <w:tcW w:w="0" w:type="auto"/>
            <w:tcBorders>
              <w:top w:val="single" w:sz="4" w:space="0" w:color="auto"/>
            </w:tcBorders>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70</w:t>
            </w:r>
          </w:p>
        </w:tc>
      </w:tr>
      <w:tr w:rsidR="00B24741" w:rsidRPr="00B24741" w:rsidTr="000C713A">
        <w:trPr>
          <w:cantSplit/>
          <w:jc w:val="center"/>
        </w:trPr>
        <w:tc>
          <w:tcPr>
            <w:tcW w:w="0" w:type="auto"/>
          </w:tcPr>
          <w:p w:rsidR="00B24741" w:rsidRPr="00B24741" w:rsidRDefault="00B24741" w:rsidP="00B34F29">
            <w:pPr>
              <w:spacing w:after="0" w:line="240" w:lineRule="auto"/>
              <w:jc w:val="both"/>
              <w:rPr>
                <w:rFonts w:ascii="Times New Roman" w:eastAsia="Calibri" w:hAnsi="Times New Roman" w:cs="Times New Roman"/>
                <w:sz w:val="24"/>
                <w:szCs w:val="24"/>
              </w:rPr>
            </w:pPr>
            <w:r w:rsidRPr="00B24741">
              <w:rPr>
                <w:rFonts w:ascii="Times New Roman" w:eastAsia="Calibri" w:hAnsi="Times New Roman" w:cs="Times New Roman"/>
                <w:sz w:val="24"/>
                <w:szCs w:val="24"/>
              </w:rPr>
              <w:t>Phonology</w:t>
            </w:r>
          </w:p>
        </w:tc>
        <w:tc>
          <w:tcPr>
            <w:tcW w:w="0" w:type="auto"/>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45</w:t>
            </w:r>
          </w:p>
        </w:tc>
        <w:tc>
          <w:tcPr>
            <w:tcW w:w="0" w:type="auto"/>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51</w:t>
            </w:r>
          </w:p>
        </w:tc>
      </w:tr>
      <w:tr w:rsidR="00B24741" w:rsidRPr="00B24741" w:rsidTr="000C713A">
        <w:trPr>
          <w:cantSplit/>
          <w:jc w:val="center"/>
        </w:trPr>
        <w:tc>
          <w:tcPr>
            <w:tcW w:w="0" w:type="auto"/>
          </w:tcPr>
          <w:p w:rsidR="00B24741" w:rsidRPr="00B24741" w:rsidRDefault="00B24741" w:rsidP="00B34F29">
            <w:pPr>
              <w:spacing w:after="0" w:line="240" w:lineRule="auto"/>
              <w:jc w:val="both"/>
              <w:rPr>
                <w:rFonts w:ascii="Times New Roman" w:eastAsia="Calibri" w:hAnsi="Times New Roman" w:cs="Times New Roman"/>
                <w:sz w:val="24"/>
                <w:szCs w:val="24"/>
              </w:rPr>
            </w:pPr>
            <w:r w:rsidRPr="00B24741">
              <w:rPr>
                <w:rFonts w:ascii="Times New Roman" w:eastAsia="Calibri" w:hAnsi="Times New Roman" w:cs="Times New Roman"/>
                <w:sz w:val="24"/>
                <w:szCs w:val="24"/>
              </w:rPr>
              <w:t>Fluency</w:t>
            </w:r>
          </w:p>
        </w:tc>
        <w:tc>
          <w:tcPr>
            <w:tcW w:w="0" w:type="auto"/>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40</w:t>
            </w:r>
          </w:p>
        </w:tc>
        <w:tc>
          <w:tcPr>
            <w:tcW w:w="0" w:type="auto"/>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56</w:t>
            </w:r>
          </w:p>
        </w:tc>
      </w:tr>
      <w:tr w:rsidR="00B24741" w:rsidRPr="00B24741" w:rsidTr="000C713A">
        <w:trPr>
          <w:cantSplit/>
          <w:jc w:val="center"/>
        </w:trPr>
        <w:tc>
          <w:tcPr>
            <w:tcW w:w="0" w:type="auto"/>
          </w:tcPr>
          <w:p w:rsidR="00B24741" w:rsidRPr="00B24741" w:rsidRDefault="00B24741" w:rsidP="00B34F29">
            <w:pPr>
              <w:spacing w:after="0" w:line="240" w:lineRule="auto"/>
              <w:jc w:val="both"/>
              <w:rPr>
                <w:rFonts w:ascii="Times New Roman" w:eastAsia="Calibri" w:hAnsi="Times New Roman" w:cs="Times New Roman"/>
                <w:sz w:val="24"/>
                <w:szCs w:val="24"/>
              </w:rPr>
            </w:pPr>
            <w:r w:rsidRPr="00B24741">
              <w:rPr>
                <w:rFonts w:ascii="Times New Roman" w:eastAsia="Calibri" w:hAnsi="Times New Roman" w:cs="Times New Roman"/>
                <w:sz w:val="24"/>
                <w:szCs w:val="24"/>
              </w:rPr>
              <w:t>Language</w:t>
            </w:r>
          </w:p>
        </w:tc>
        <w:tc>
          <w:tcPr>
            <w:tcW w:w="0" w:type="auto"/>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362</w:t>
            </w:r>
          </w:p>
        </w:tc>
        <w:tc>
          <w:tcPr>
            <w:tcW w:w="0" w:type="auto"/>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440</w:t>
            </w:r>
          </w:p>
        </w:tc>
      </w:tr>
      <w:tr w:rsidR="00B24741" w:rsidRPr="00B24741" w:rsidTr="00B34F29">
        <w:trPr>
          <w:cantSplit/>
          <w:jc w:val="center"/>
        </w:trPr>
        <w:tc>
          <w:tcPr>
            <w:tcW w:w="0" w:type="auto"/>
            <w:tcBorders>
              <w:bottom w:val="single" w:sz="4" w:space="0" w:color="auto"/>
            </w:tcBorders>
          </w:tcPr>
          <w:p w:rsidR="00B24741" w:rsidRPr="00B24741" w:rsidRDefault="005010D4" w:rsidP="00B34F2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Professional v</w:t>
            </w:r>
            <w:r w:rsidR="00B24741" w:rsidRPr="00B24741">
              <w:rPr>
                <w:rFonts w:ascii="Times New Roman" w:eastAsia="Calibri" w:hAnsi="Times New Roman" w:cs="Times New Roman"/>
                <w:sz w:val="24"/>
                <w:szCs w:val="24"/>
              </w:rPr>
              <w:t>oice care centre</w:t>
            </w:r>
          </w:p>
        </w:tc>
        <w:tc>
          <w:tcPr>
            <w:tcW w:w="0" w:type="auto"/>
            <w:tcBorders>
              <w:bottom w:val="single" w:sz="4" w:space="0" w:color="auto"/>
            </w:tcBorders>
          </w:tcPr>
          <w:p w:rsidR="00B24741" w:rsidRPr="00B24741" w:rsidRDefault="00B24741" w:rsidP="00B34F29">
            <w:pPr>
              <w:spacing w:after="0" w:line="240" w:lineRule="auto"/>
              <w:jc w:val="center"/>
              <w:rPr>
                <w:rFonts w:ascii="Times New Roman" w:eastAsia="Calibri" w:hAnsi="Times New Roman" w:cs="Times New Roman"/>
                <w:sz w:val="24"/>
                <w:szCs w:val="24"/>
              </w:rPr>
            </w:pPr>
            <w:r w:rsidRPr="00B24741">
              <w:rPr>
                <w:rFonts w:ascii="Times New Roman" w:eastAsia="Calibri" w:hAnsi="Times New Roman" w:cs="Times New Roman"/>
                <w:sz w:val="24"/>
                <w:szCs w:val="24"/>
              </w:rPr>
              <w:t>44</w:t>
            </w:r>
          </w:p>
        </w:tc>
        <w:tc>
          <w:tcPr>
            <w:tcW w:w="0" w:type="auto"/>
            <w:tcBorders>
              <w:bottom w:val="single" w:sz="4" w:space="0" w:color="auto"/>
            </w:tcBorders>
          </w:tcPr>
          <w:p w:rsidR="00B24741" w:rsidRPr="00B24741" w:rsidRDefault="00B24741" w:rsidP="00B34F29">
            <w:pPr>
              <w:spacing w:after="0" w:line="240" w:lineRule="auto"/>
              <w:jc w:val="center"/>
              <w:rPr>
                <w:rFonts w:ascii="Times New Roman" w:eastAsia="Calibri" w:hAnsi="Times New Roman" w:cs="Times New Roman"/>
                <w:bCs/>
                <w:sz w:val="24"/>
                <w:szCs w:val="24"/>
              </w:rPr>
            </w:pPr>
            <w:r w:rsidRPr="00B24741">
              <w:rPr>
                <w:rFonts w:ascii="Times New Roman" w:eastAsia="Calibri" w:hAnsi="Times New Roman" w:cs="Times New Roman"/>
                <w:bCs/>
                <w:sz w:val="24"/>
                <w:szCs w:val="24"/>
              </w:rPr>
              <w:t>29</w:t>
            </w:r>
          </w:p>
        </w:tc>
      </w:tr>
      <w:tr w:rsidR="00B24741" w:rsidRPr="00B24741" w:rsidTr="00B34F29">
        <w:trPr>
          <w:cantSplit/>
          <w:trHeight w:val="206"/>
          <w:jc w:val="center"/>
        </w:trPr>
        <w:tc>
          <w:tcPr>
            <w:tcW w:w="0" w:type="auto"/>
            <w:tcBorders>
              <w:top w:val="single" w:sz="4" w:space="0" w:color="auto"/>
              <w:bottom w:val="single" w:sz="4" w:space="0" w:color="auto"/>
            </w:tcBorders>
          </w:tcPr>
          <w:p w:rsidR="00B24741" w:rsidRPr="00B24741" w:rsidRDefault="00B24741" w:rsidP="00B34F29">
            <w:pPr>
              <w:spacing w:after="0" w:line="240" w:lineRule="auto"/>
              <w:jc w:val="both"/>
              <w:rPr>
                <w:rFonts w:ascii="Times New Roman" w:eastAsia="Calibri" w:hAnsi="Times New Roman" w:cs="Times New Roman"/>
                <w:b/>
                <w:sz w:val="24"/>
                <w:szCs w:val="24"/>
              </w:rPr>
            </w:pPr>
            <w:r w:rsidRPr="00B24741">
              <w:rPr>
                <w:rFonts w:ascii="Times New Roman" w:eastAsia="Calibri" w:hAnsi="Times New Roman" w:cs="Times New Roman"/>
                <w:b/>
                <w:sz w:val="24"/>
                <w:szCs w:val="24"/>
              </w:rPr>
              <w:t xml:space="preserve">Total </w:t>
            </w:r>
          </w:p>
        </w:tc>
        <w:tc>
          <w:tcPr>
            <w:tcW w:w="0" w:type="auto"/>
            <w:tcBorders>
              <w:top w:val="single" w:sz="4" w:space="0" w:color="auto"/>
              <w:bottom w:val="single" w:sz="4" w:space="0" w:color="auto"/>
            </w:tcBorders>
          </w:tcPr>
          <w:p w:rsidR="00B24741" w:rsidRPr="00B24741" w:rsidRDefault="00B24741" w:rsidP="00B34F29">
            <w:pPr>
              <w:spacing w:after="0" w:line="240" w:lineRule="auto"/>
              <w:jc w:val="center"/>
              <w:rPr>
                <w:rFonts w:ascii="Times New Roman" w:eastAsia="Calibri" w:hAnsi="Times New Roman" w:cs="Times New Roman"/>
                <w:b/>
                <w:sz w:val="24"/>
                <w:szCs w:val="24"/>
              </w:rPr>
            </w:pPr>
            <w:r w:rsidRPr="00B24741">
              <w:rPr>
                <w:rFonts w:ascii="Times New Roman" w:eastAsia="Calibri" w:hAnsi="Times New Roman" w:cs="Times New Roman"/>
                <w:b/>
                <w:sz w:val="24"/>
                <w:szCs w:val="24"/>
              </w:rPr>
              <w:t>521</w:t>
            </w:r>
          </w:p>
        </w:tc>
        <w:tc>
          <w:tcPr>
            <w:tcW w:w="0" w:type="auto"/>
            <w:tcBorders>
              <w:top w:val="single" w:sz="4" w:space="0" w:color="auto"/>
              <w:bottom w:val="single" w:sz="4" w:space="0" w:color="auto"/>
            </w:tcBorders>
          </w:tcPr>
          <w:p w:rsidR="00B24741" w:rsidRPr="00B24741" w:rsidRDefault="00B24741" w:rsidP="00B34F29">
            <w:pPr>
              <w:spacing w:after="0" w:line="240" w:lineRule="auto"/>
              <w:jc w:val="center"/>
              <w:rPr>
                <w:rFonts w:ascii="Times New Roman" w:eastAsia="Calibri" w:hAnsi="Times New Roman" w:cs="Times New Roman"/>
                <w:b/>
                <w:bCs/>
                <w:sz w:val="24"/>
                <w:szCs w:val="24"/>
              </w:rPr>
            </w:pPr>
            <w:r w:rsidRPr="00B24741">
              <w:rPr>
                <w:rFonts w:ascii="Times New Roman" w:eastAsia="Calibri" w:hAnsi="Times New Roman" w:cs="Times New Roman"/>
                <w:b/>
                <w:bCs/>
                <w:sz w:val="24"/>
                <w:szCs w:val="24"/>
              </w:rPr>
              <w:t>646</w:t>
            </w:r>
          </w:p>
        </w:tc>
      </w:tr>
    </w:tbl>
    <w:p w:rsidR="00B24741" w:rsidRDefault="00B24741" w:rsidP="00B24741">
      <w:pPr>
        <w:spacing w:line="240" w:lineRule="auto"/>
        <w:jc w:val="both"/>
        <w:rPr>
          <w:rFonts w:ascii="Times New Roman" w:eastAsia="Calibri" w:hAnsi="Times New Roman" w:cs="Times New Roman"/>
          <w:sz w:val="24"/>
          <w:szCs w:val="24"/>
        </w:rPr>
      </w:pPr>
    </w:p>
    <w:p w:rsidR="00561BF6" w:rsidRPr="00DD27E8" w:rsidRDefault="00561BF6" w:rsidP="00DD27E8">
      <w:pPr>
        <w:spacing w:line="240" w:lineRule="auto"/>
        <w:jc w:val="center"/>
        <w:rPr>
          <w:rFonts w:ascii="Times New Roman" w:eastAsia="Calibri" w:hAnsi="Times New Roman" w:cs="Times New Roman"/>
          <w:b/>
          <w:sz w:val="24"/>
          <w:szCs w:val="24"/>
        </w:rPr>
      </w:pPr>
      <w:r w:rsidRPr="00DD27E8">
        <w:rPr>
          <w:rFonts w:ascii="Times New Roman" w:eastAsia="Calibri" w:hAnsi="Times New Roman" w:cs="Times New Roman"/>
          <w:b/>
          <w:sz w:val="24"/>
          <w:szCs w:val="24"/>
        </w:rPr>
        <w:t>DEPARTMENT OF SPECIAL EDUCATION</w:t>
      </w:r>
    </w:p>
    <w:p w:rsidR="00561BF6" w:rsidRDefault="00561BF6" w:rsidP="00DD27E8">
      <w:pPr>
        <w:spacing w:after="0" w:line="360" w:lineRule="auto"/>
        <w:jc w:val="both"/>
        <w:rPr>
          <w:rFonts w:ascii="Times New Roman" w:eastAsia="Calibri" w:hAnsi="Times New Roman" w:cs="Times New Roman"/>
          <w:sz w:val="24"/>
          <w:szCs w:val="24"/>
          <w:lang w:val="en-GB"/>
        </w:rPr>
      </w:pPr>
      <w:r w:rsidRPr="00DD27E8">
        <w:rPr>
          <w:rFonts w:ascii="Times New Roman" w:eastAsia="Calibri" w:hAnsi="Times New Roman" w:cs="Times New Roman"/>
          <w:sz w:val="24"/>
          <w:szCs w:val="24"/>
          <w:lang w:val="en-GB"/>
        </w:rPr>
        <w:t>Clinical services of varied nature were offered by / under the guidance of the Speech</w:t>
      </w:r>
      <w:r w:rsidR="003A3C91">
        <w:rPr>
          <w:rFonts w:ascii="Times New Roman" w:eastAsia="Calibri" w:hAnsi="Times New Roman" w:cs="Times New Roman"/>
          <w:sz w:val="24"/>
          <w:szCs w:val="24"/>
          <w:lang w:val="en-GB"/>
        </w:rPr>
        <w:t>-</w:t>
      </w:r>
      <w:r w:rsidRPr="00DD27E8">
        <w:rPr>
          <w:rFonts w:ascii="Times New Roman" w:eastAsia="Calibri" w:hAnsi="Times New Roman" w:cs="Times New Roman"/>
          <w:sz w:val="24"/>
          <w:szCs w:val="24"/>
          <w:lang w:val="en-GB"/>
        </w:rPr>
        <w:t xml:space="preserve">Language Pathologist at the </w:t>
      </w:r>
      <w:r w:rsidR="00F3471C" w:rsidRPr="00DD27E8">
        <w:rPr>
          <w:rFonts w:ascii="Times New Roman" w:eastAsia="Calibri" w:hAnsi="Times New Roman" w:cs="Times New Roman"/>
          <w:sz w:val="24"/>
          <w:szCs w:val="24"/>
          <w:lang w:val="en-GB"/>
        </w:rPr>
        <w:t>d</w:t>
      </w:r>
      <w:r w:rsidRPr="00DD27E8">
        <w:rPr>
          <w:rFonts w:ascii="Times New Roman" w:eastAsia="Calibri" w:hAnsi="Times New Roman" w:cs="Times New Roman"/>
          <w:sz w:val="24"/>
          <w:szCs w:val="24"/>
          <w:lang w:val="en-GB"/>
        </w:rPr>
        <w:t xml:space="preserve">epartment to clients (and their caregivers) receiving preschool and other special educational services at the </w:t>
      </w:r>
      <w:r w:rsidR="00F3471C" w:rsidRPr="00DD27E8">
        <w:rPr>
          <w:rFonts w:ascii="Times New Roman" w:eastAsia="Calibri" w:hAnsi="Times New Roman" w:cs="Times New Roman"/>
          <w:sz w:val="24"/>
          <w:szCs w:val="24"/>
          <w:lang w:val="en-GB"/>
        </w:rPr>
        <w:t>d</w:t>
      </w:r>
      <w:r w:rsidRPr="00DD27E8">
        <w:rPr>
          <w:rFonts w:ascii="Times New Roman" w:eastAsia="Calibri" w:hAnsi="Times New Roman" w:cs="Times New Roman"/>
          <w:sz w:val="24"/>
          <w:szCs w:val="24"/>
          <w:lang w:val="en-GB"/>
        </w:rPr>
        <w:t>epartment.</w:t>
      </w:r>
      <w:r w:rsidR="00F3471C" w:rsidRPr="00DD27E8">
        <w:rPr>
          <w:rFonts w:ascii="Times New Roman" w:eastAsia="Calibri" w:hAnsi="Times New Roman" w:cs="Times New Roman"/>
          <w:sz w:val="24"/>
          <w:szCs w:val="24"/>
          <w:lang w:val="en-GB"/>
        </w:rPr>
        <w:t xml:space="preserve"> </w:t>
      </w:r>
    </w:p>
    <w:p w:rsidR="001C27C3" w:rsidRPr="00DD27E8" w:rsidRDefault="001C27C3" w:rsidP="00DD27E8">
      <w:pPr>
        <w:spacing w:after="0" w:line="360" w:lineRule="auto"/>
        <w:jc w:val="both"/>
        <w:rPr>
          <w:rFonts w:ascii="Times New Roman" w:hAnsi="Times New Roman" w:cs="Times New Roman"/>
          <w:sz w:val="24"/>
          <w:szCs w:val="24"/>
          <w:lang w:val="en-GB"/>
        </w:rPr>
      </w:pPr>
    </w:p>
    <w:p w:rsidR="00C8627B" w:rsidRDefault="00561BF6" w:rsidP="00DD27E8">
      <w:pPr>
        <w:spacing w:after="0" w:line="360" w:lineRule="auto"/>
        <w:jc w:val="both"/>
        <w:rPr>
          <w:rFonts w:ascii="Times New Roman" w:eastAsia="Calibri" w:hAnsi="Times New Roman" w:cs="Times New Roman"/>
          <w:sz w:val="24"/>
          <w:szCs w:val="24"/>
          <w:lang w:val="en-GB"/>
        </w:rPr>
      </w:pPr>
      <w:r w:rsidRPr="00DD27E8">
        <w:rPr>
          <w:rFonts w:ascii="Times New Roman" w:eastAsia="Calibri" w:hAnsi="Times New Roman" w:cs="Times New Roman"/>
          <w:sz w:val="24"/>
          <w:szCs w:val="24"/>
          <w:lang w:val="en-GB"/>
        </w:rPr>
        <w:t xml:space="preserve">FM systems are being used </w:t>
      </w:r>
      <w:r w:rsidR="00776B41" w:rsidRPr="00DD27E8">
        <w:rPr>
          <w:rFonts w:ascii="Times New Roman" w:eastAsia="Calibri" w:hAnsi="Times New Roman" w:cs="Times New Roman"/>
          <w:sz w:val="24"/>
          <w:szCs w:val="24"/>
          <w:lang w:val="en-GB"/>
        </w:rPr>
        <w:t>by</w:t>
      </w:r>
      <w:r w:rsidRPr="00DD27E8">
        <w:rPr>
          <w:rFonts w:ascii="Times New Roman" w:eastAsia="Calibri" w:hAnsi="Times New Roman" w:cs="Times New Roman"/>
          <w:sz w:val="24"/>
          <w:szCs w:val="24"/>
          <w:lang w:val="en-GB"/>
        </w:rPr>
        <w:t xml:space="preserve"> children with hearing impairment receiving services at AIISH Preschool.  In order to appraise the usefulness of the device, routine speech</w:t>
      </w:r>
      <w:r w:rsidR="00F9669B">
        <w:rPr>
          <w:rFonts w:ascii="Times New Roman" w:eastAsia="Calibri" w:hAnsi="Times New Roman" w:cs="Times New Roman"/>
          <w:sz w:val="24"/>
          <w:szCs w:val="24"/>
          <w:lang w:val="en-GB"/>
        </w:rPr>
        <w:t xml:space="preserve"> - </w:t>
      </w:r>
      <w:r w:rsidRPr="00DD27E8">
        <w:rPr>
          <w:rFonts w:ascii="Times New Roman" w:eastAsia="Calibri" w:hAnsi="Times New Roman" w:cs="Times New Roman"/>
          <w:sz w:val="24"/>
          <w:szCs w:val="24"/>
          <w:lang w:val="en-GB"/>
        </w:rPr>
        <w:t>language</w:t>
      </w:r>
      <w:r w:rsidR="00A02417">
        <w:rPr>
          <w:rFonts w:ascii="Times New Roman" w:eastAsia="Calibri" w:hAnsi="Times New Roman" w:cs="Times New Roman"/>
          <w:sz w:val="24"/>
          <w:szCs w:val="24"/>
          <w:lang w:val="en-GB"/>
        </w:rPr>
        <w:t>,</w:t>
      </w:r>
      <w:r w:rsidRPr="00DD27E8">
        <w:rPr>
          <w:rFonts w:ascii="Times New Roman" w:eastAsia="Calibri" w:hAnsi="Times New Roman" w:cs="Times New Roman"/>
          <w:sz w:val="24"/>
          <w:szCs w:val="24"/>
          <w:lang w:val="en-GB"/>
        </w:rPr>
        <w:t xml:space="preserve"> and hearing evaluation are carried out once in 6 months, coordinated by the Speech-Language Pathologist at the Department.  </w:t>
      </w:r>
    </w:p>
    <w:p w:rsidR="003D454B" w:rsidRPr="003D0690" w:rsidRDefault="00260541" w:rsidP="003D0690">
      <w:pPr>
        <w:spacing w:after="0" w:line="360" w:lineRule="auto"/>
        <w:jc w:val="center"/>
        <w:rPr>
          <w:rFonts w:ascii="Times New Roman" w:eastAsia="Calibri" w:hAnsi="Times New Roman" w:cs="Times New Roman"/>
          <w:sz w:val="24"/>
          <w:szCs w:val="24"/>
          <w:lang w:val="en-GB"/>
        </w:rPr>
      </w:pPr>
      <w:r w:rsidRPr="00671282">
        <w:rPr>
          <w:rFonts w:ascii="Times New Roman" w:hAnsi="Times New Roman" w:cs="Times New Roman"/>
          <w:sz w:val="24"/>
          <w:szCs w:val="24"/>
          <w:lang w:val="en-GB"/>
        </w:rPr>
        <w:t xml:space="preserve">Table </w:t>
      </w:r>
      <w:r w:rsidR="00143FFF">
        <w:rPr>
          <w:rFonts w:ascii="Times New Roman" w:hAnsi="Times New Roman" w:cs="Times New Roman"/>
          <w:sz w:val="24"/>
          <w:szCs w:val="24"/>
          <w:lang w:val="en-GB"/>
        </w:rPr>
        <w:t>3</w:t>
      </w:r>
      <w:r w:rsidR="00A02417">
        <w:rPr>
          <w:rFonts w:ascii="Times New Roman" w:hAnsi="Times New Roman" w:cs="Times New Roman"/>
          <w:sz w:val="24"/>
          <w:szCs w:val="24"/>
          <w:lang w:val="en-GB"/>
        </w:rPr>
        <w:t>2</w:t>
      </w:r>
      <w:r w:rsidR="003D454B" w:rsidRPr="00671282">
        <w:rPr>
          <w:rFonts w:ascii="Times New Roman" w:hAnsi="Times New Roman" w:cs="Times New Roman"/>
          <w:sz w:val="24"/>
          <w:szCs w:val="24"/>
          <w:lang w:val="en-GB"/>
        </w:rPr>
        <w:t>:</w:t>
      </w:r>
      <w:r w:rsidR="003D454B" w:rsidRPr="003D0690">
        <w:rPr>
          <w:rFonts w:ascii="Times New Roman" w:hAnsi="Times New Roman" w:cs="Times New Roman"/>
          <w:sz w:val="24"/>
          <w:szCs w:val="24"/>
          <w:lang w:val="en-GB"/>
        </w:rPr>
        <w:t xml:space="preserve"> Details </w:t>
      </w:r>
      <w:r w:rsidR="00C8627B" w:rsidRPr="003D0690">
        <w:rPr>
          <w:rFonts w:ascii="Times New Roman" w:eastAsia="Calibri" w:hAnsi="Times New Roman" w:cs="Times New Roman"/>
          <w:sz w:val="24"/>
          <w:szCs w:val="24"/>
          <w:lang w:val="en-GB"/>
        </w:rPr>
        <w:t>of the evaluation carried during the year</w:t>
      </w:r>
      <w:r w:rsidR="00A02417">
        <w:rPr>
          <w:rFonts w:ascii="Times New Roman" w:eastAsia="Calibri" w:hAnsi="Times New Roman" w:cs="Times New Roman"/>
          <w:sz w:val="24"/>
          <w:szCs w:val="24"/>
          <w:lang w:val="en-GB"/>
        </w:rPr>
        <w:t>.</w:t>
      </w:r>
    </w:p>
    <w:tbl>
      <w:tblPr>
        <w:tblW w:w="0" w:type="auto"/>
        <w:jc w:val="center"/>
        <w:tblLook w:val="04A0"/>
      </w:tblPr>
      <w:tblGrid>
        <w:gridCol w:w="700"/>
        <w:gridCol w:w="2936"/>
        <w:gridCol w:w="1871"/>
        <w:gridCol w:w="2539"/>
      </w:tblGrid>
      <w:tr w:rsidR="00561BF6" w:rsidRPr="0029764C" w:rsidTr="000C713A">
        <w:trPr>
          <w:jc w:val="center"/>
        </w:trPr>
        <w:tc>
          <w:tcPr>
            <w:tcW w:w="720" w:type="dxa"/>
            <w:tcBorders>
              <w:top w:val="single" w:sz="4" w:space="0" w:color="auto"/>
              <w:bottom w:val="single" w:sz="4" w:space="0" w:color="auto"/>
            </w:tcBorders>
          </w:tcPr>
          <w:p w:rsidR="00561BF6" w:rsidRPr="001C27C3" w:rsidRDefault="00561BF6" w:rsidP="00C8627B">
            <w:pPr>
              <w:spacing w:after="0" w:line="240" w:lineRule="auto"/>
              <w:jc w:val="both"/>
              <w:rPr>
                <w:rFonts w:ascii="Times New Roman" w:eastAsia="Calibri" w:hAnsi="Times New Roman" w:cs="Times New Roman"/>
                <w:bCs/>
                <w:sz w:val="24"/>
                <w:szCs w:val="24"/>
                <w:lang w:val="en-GB"/>
              </w:rPr>
            </w:pPr>
            <w:r w:rsidRPr="001C27C3">
              <w:rPr>
                <w:rFonts w:ascii="Times New Roman" w:eastAsia="Calibri" w:hAnsi="Times New Roman" w:cs="Times New Roman"/>
                <w:bCs/>
                <w:sz w:val="24"/>
                <w:szCs w:val="24"/>
                <w:lang w:val="en-GB"/>
              </w:rPr>
              <w:t>S</w:t>
            </w:r>
            <w:r w:rsidR="00F46D7D" w:rsidRPr="001C27C3">
              <w:rPr>
                <w:rFonts w:ascii="Times New Roman" w:hAnsi="Times New Roman" w:cs="Times New Roman"/>
                <w:bCs/>
                <w:sz w:val="24"/>
                <w:szCs w:val="24"/>
                <w:lang w:val="en-GB"/>
              </w:rPr>
              <w:t>L</w:t>
            </w:r>
            <w:r w:rsidRPr="001C27C3">
              <w:rPr>
                <w:rFonts w:ascii="Times New Roman" w:eastAsia="Calibri" w:hAnsi="Times New Roman" w:cs="Times New Roman"/>
                <w:bCs/>
                <w:sz w:val="24"/>
                <w:szCs w:val="24"/>
                <w:lang w:val="en-GB"/>
              </w:rPr>
              <w:t>. No.</w:t>
            </w:r>
          </w:p>
        </w:tc>
        <w:tc>
          <w:tcPr>
            <w:tcW w:w="3150" w:type="dxa"/>
            <w:tcBorders>
              <w:top w:val="single" w:sz="4" w:space="0" w:color="auto"/>
              <w:bottom w:val="single" w:sz="4" w:space="0" w:color="auto"/>
            </w:tcBorders>
          </w:tcPr>
          <w:p w:rsidR="00561BF6" w:rsidRPr="001C27C3" w:rsidRDefault="00561BF6" w:rsidP="00D70043">
            <w:pPr>
              <w:spacing w:after="0" w:line="240" w:lineRule="auto"/>
              <w:jc w:val="center"/>
              <w:rPr>
                <w:rFonts w:ascii="Times New Roman" w:eastAsia="Calibri" w:hAnsi="Times New Roman" w:cs="Times New Roman"/>
                <w:bCs/>
                <w:sz w:val="24"/>
                <w:szCs w:val="24"/>
                <w:lang w:val="en-GB"/>
              </w:rPr>
            </w:pPr>
            <w:r w:rsidRPr="001C27C3">
              <w:rPr>
                <w:rFonts w:ascii="Times New Roman" w:eastAsia="Calibri" w:hAnsi="Times New Roman" w:cs="Times New Roman"/>
                <w:bCs/>
                <w:sz w:val="24"/>
                <w:szCs w:val="24"/>
                <w:lang w:val="en-GB"/>
              </w:rPr>
              <w:t>Nature of Evaluation</w:t>
            </w:r>
          </w:p>
        </w:tc>
        <w:tc>
          <w:tcPr>
            <w:tcW w:w="1959" w:type="dxa"/>
            <w:tcBorders>
              <w:top w:val="single" w:sz="4" w:space="0" w:color="auto"/>
              <w:bottom w:val="single" w:sz="4" w:space="0" w:color="auto"/>
            </w:tcBorders>
          </w:tcPr>
          <w:p w:rsidR="00561BF6" w:rsidRPr="001C27C3" w:rsidRDefault="00561BF6" w:rsidP="00C8627B">
            <w:pPr>
              <w:spacing w:after="0" w:line="240" w:lineRule="auto"/>
              <w:jc w:val="center"/>
              <w:rPr>
                <w:rFonts w:ascii="Times New Roman" w:eastAsia="Calibri" w:hAnsi="Times New Roman" w:cs="Times New Roman"/>
                <w:bCs/>
                <w:sz w:val="24"/>
                <w:szCs w:val="24"/>
                <w:lang w:val="en-GB"/>
              </w:rPr>
            </w:pPr>
            <w:r w:rsidRPr="001C27C3">
              <w:rPr>
                <w:rFonts w:ascii="Times New Roman" w:eastAsia="Calibri" w:hAnsi="Times New Roman" w:cs="Times New Roman"/>
                <w:bCs/>
                <w:sz w:val="24"/>
                <w:szCs w:val="24"/>
                <w:lang w:val="en-GB"/>
              </w:rPr>
              <w:t>II Round Completed in April 2009</w:t>
            </w:r>
          </w:p>
        </w:tc>
        <w:tc>
          <w:tcPr>
            <w:tcW w:w="2769" w:type="dxa"/>
            <w:tcBorders>
              <w:top w:val="single" w:sz="4" w:space="0" w:color="auto"/>
              <w:bottom w:val="single" w:sz="4" w:space="0" w:color="auto"/>
            </w:tcBorders>
          </w:tcPr>
          <w:p w:rsidR="00561BF6" w:rsidRPr="001C27C3" w:rsidRDefault="00561BF6" w:rsidP="00C8627B">
            <w:pPr>
              <w:spacing w:after="0" w:line="240" w:lineRule="auto"/>
              <w:jc w:val="center"/>
              <w:rPr>
                <w:rFonts w:ascii="Times New Roman" w:eastAsia="Calibri" w:hAnsi="Times New Roman" w:cs="Times New Roman"/>
                <w:bCs/>
                <w:sz w:val="24"/>
                <w:szCs w:val="24"/>
                <w:lang w:val="en-GB"/>
              </w:rPr>
            </w:pPr>
            <w:r w:rsidRPr="001C27C3">
              <w:rPr>
                <w:rFonts w:ascii="Times New Roman" w:eastAsia="Calibri" w:hAnsi="Times New Roman" w:cs="Times New Roman"/>
                <w:bCs/>
                <w:sz w:val="24"/>
                <w:szCs w:val="24"/>
                <w:lang w:val="en-GB"/>
              </w:rPr>
              <w:t>III Round in II Term of 2009-10</w:t>
            </w:r>
          </w:p>
          <w:p w:rsidR="00561BF6" w:rsidRPr="001C27C3" w:rsidRDefault="00561BF6" w:rsidP="00260541">
            <w:pPr>
              <w:spacing w:after="0" w:line="240" w:lineRule="auto"/>
              <w:rPr>
                <w:rFonts w:ascii="Times New Roman" w:eastAsia="Calibri" w:hAnsi="Times New Roman" w:cs="Times New Roman"/>
                <w:bCs/>
                <w:sz w:val="24"/>
                <w:szCs w:val="24"/>
                <w:lang w:val="en-GB"/>
              </w:rPr>
            </w:pPr>
            <w:r w:rsidRPr="001C27C3">
              <w:rPr>
                <w:rFonts w:ascii="Times New Roman" w:eastAsia="Calibri" w:hAnsi="Times New Roman" w:cs="Times New Roman"/>
                <w:bCs/>
                <w:sz w:val="24"/>
                <w:szCs w:val="24"/>
                <w:lang w:val="en-GB"/>
              </w:rPr>
              <w:t>(as part of ARF Project)</w:t>
            </w:r>
          </w:p>
        </w:tc>
      </w:tr>
      <w:tr w:rsidR="00561BF6" w:rsidRPr="0029764C" w:rsidTr="000C713A">
        <w:trPr>
          <w:jc w:val="center"/>
        </w:trPr>
        <w:tc>
          <w:tcPr>
            <w:tcW w:w="720" w:type="dxa"/>
            <w:tcBorders>
              <w:top w:val="single" w:sz="4" w:space="0" w:color="auto"/>
            </w:tcBorders>
          </w:tcPr>
          <w:p w:rsidR="00561BF6" w:rsidRPr="0029764C" w:rsidRDefault="00561BF6" w:rsidP="00C8627B">
            <w:pPr>
              <w:spacing w:after="0" w:line="240" w:lineRule="auto"/>
              <w:jc w:val="both"/>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1.</w:t>
            </w:r>
          </w:p>
        </w:tc>
        <w:tc>
          <w:tcPr>
            <w:tcW w:w="3150" w:type="dxa"/>
            <w:tcBorders>
              <w:top w:val="single" w:sz="4" w:space="0" w:color="auto"/>
            </w:tcBorders>
          </w:tcPr>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 xml:space="preserve">Voice </w:t>
            </w:r>
          </w:p>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(in Coordination with Department of Speech</w:t>
            </w:r>
            <w:r w:rsidR="00A02417">
              <w:rPr>
                <w:rFonts w:ascii="Times New Roman" w:eastAsia="Calibri" w:hAnsi="Times New Roman" w:cs="Times New Roman"/>
                <w:sz w:val="24"/>
                <w:szCs w:val="24"/>
                <w:lang w:val="en-GB"/>
              </w:rPr>
              <w:t>-</w:t>
            </w:r>
            <w:r w:rsidRPr="0029764C">
              <w:rPr>
                <w:rFonts w:ascii="Times New Roman" w:eastAsia="Calibri" w:hAnsi="Times New Roman" w:cs="Times New Roman"/>
                <w:sz w:val="24"/>
                <w:szCs w:val="24"/>
                <w:lang w:val="en-GB"/>
              </w:rPr>
              <w:t xml:space="preserve"> Language Sciences)</w:t>
            </w:r>
          </w:p>
        </w:tc>
        <w:tc>
          <w:tcPr>
            <w:tcW w:w="1959" w:type="dxa"/>
            <w:tcBorders>
              <w:top w:val="single" w:sz="4" w:space="0" w:color="auto"/>
            </w:tcBorders>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11</w:t>
            </w:r>
          </w:p>
        </w:tc>
        <w:tc>
          <w:tcPr>
            <w:tcW w:w="2769" w:type="dxa"/>
            <w:tcBorders>
              <w:top w:val="single" w:sz="4" w:space="0" w:color="auto"/>
            </w:tcBorders>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w:t>
            </w:r>
          </w:p>
        </w:tc>
      </w:tr>
      <w:tr w:rsidR="00561BF6" w:rsidRPr="0029764C" w:rsidTr="000C713A">
        <w:trPr>
          <w:jc w:val="center"/>
        </w:trPr>
        <w:tc>
          <w:tcPr>
            <w:tcW w:w="720" w:type="dxa"/>
          </w:tcPr>
          <w:p w:rsidR="00561BF6" w:rsidRPr="0029764C" w:rsidRDefault="00561BF6" w:rsidP="00C8627B">
            <w:pPr>
              <w:spacing w:after="0" w:line="240" w:lineRule="auto"/>
              <w:jc w:val="both"/>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2.</w:t>
            </w:r>
          </w:p>
        </w:tc>
        <w:tc>
          <w:tcPr>
            <w:tcW w:w="3150" w:type="dxa"/>
          </w:tcPr>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Language</w:t>
            </w:r>
          </w:p>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(in Coordination with Department of Clinical Services)</w:t>
            </w:r>
          </w:p>
        </w:tc>
        <w:tc>
          <w:tcPr>
            <w:tcW w:w="1959" w:type="dxa"/>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1</w:t>
            </w:r>
          </w:p>
        </w:tc>
        <w:tc>
          <w:tcPr>
            <w:tcW w:w="2769" w:type="dxa"/>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w:t>
            </w:r>
          </w:p>
        </w:tc>
      </w:tr>
      <w:tr w:rsidR="00561BF6" w:rsidRPr="0029764C" w:rsidTr="000C713A">
        <w:trPr>
          <w:jc w:val="center"/>
        </w:trPr>
        <w:tc>
          <w:tcPr>
            <w:tcW w:w="720" w:type="dxa"/>
          </w:tcPr>
          <w:p w:rsidR="00561BF6" w:rsidRPr="0029764C" w:rsidRDefault="00561BF6" w:rsidP="00C8627B">
            <w:pPr>
              <w:spacing w:after="0" w:line="240" w:lineRule="auto"/>
              <w:jc w:val="both"/>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3.</w:t>
            </w:r>
          </w:p>
        </w:tc>
        <w:tc>
          <w:tcPr>
            <w:tcW w:w="3150" w:type="dxa"/>
          </w:tcPr>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 xml:space="preserve">Listening </w:t>
            </w:r>
          </w:p>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(by / under Supervision of SLP at the Department)</w:t>
            </w:r>
          </w:p>
        </w:tc>
        <w:tc>
          <w:tcPr>
            <w:tcW w:w="1959" w:type="dxa"/>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5</w:t>
            </w:r>
          </w:p>
        </w:tc>
        <w:tc>
          <w:tcPr>
            <w:tcW w:w="2769" w:type="dxa"/>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w:t>
            </w:r>
          </w:p>
        </w:tc>
      </w:tr>
      <w:tr w:rsidR="00561BF6" w:rsidRPr="0029764C" w:rsidTr="000C713A">
        <w:trPr>
          <w:jc w:val="center"/>
        </w:trPr>
        <w:tc>
          <w:tcPr>
            <w:tcW w:w="720" w:type="dxa"/>
          </w:tcPr>
          <w:p w:rsidR="00561BF6" w:rsidRPr="0029764C" w:rsidRDefault="00561BF6" w:rsidP="00C8627B">
            <w:pPr>
              <w:spacing w:after="0" w:line="240" w:lineRule="auto"/>
              <w:jc w:val="both"/>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4.</w:t>
            </w:r>
          </w:p>
        </w:tc>
        <w:tc>
          <w:tcPr>
            <w:tcW w:w="3150" w:type="dxa"/>
          </w:tcPr>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 xml:space="preserve">Articulation </w:t>
            </w:r>
          </w:p>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(by / under Supervision of SLP at the Department)</w:t>
            </w:r>
          </w:p>
        </w:tc>
        <w:tc>
          <w:tcPr>
            <w:tcW w:w="1959" w:type="dxa"/>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11</w:t>
            </w:r>
          </w:p>
        </w:tc>
        <w:tc>
          <w:tcPr>
            <w:tcW w:w="2769" w:type="dxa"/>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w:t>
            </w:r>
          </w:p>
        </w:tc>
      </w:tr>
      <w:tr w:rsidR="00561BF6" w:rsidRPr="0029764C" w:rsidTr="000C713A">
        <w:trPr>
          <w:jc w:val="center"/>
        </w:trPr>
        <w:tc>
          <w:tcPr>
            <w:tcW w:w="720" w:type="dxa"/>
            <w:tcBorders>
              <w:bottom w:val="single" w:sz="4" w:space="0" w:color="auto"/>
            </w:tcBorders>
          </w:tcPr>
          <w:p w:rsidR="00561BF6" w:rsidRPr="0029764C" w:rsidRDefault="00561BF6" w:rsidP="00C8627B">
            <w:pPr>
              <w:spacing w:after="0" w:line="240" w:lineRule="auto"/>
              <w:jc w:val="both"/>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5.</w:t>
            </w:r>
          </w:p>
        </w:tc>
        <w:tc>
          <w:tcPr>
            <w:tcW w:w="3150" w:type="dxa"/>
            <w:tcBorders>
              <w:bottom w:val="single" w:sz="4" w:space="0" w:color="auto"/>
            </w:tcBorders>
          </w:tcPr>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 xml:space="preserve">Speech – Language Screening </w:t>
            </w:r>
          </w:p>
          <w:p w:rsidR="00561BF6" w:rsidRPr="0029764C" w:rsidRDefault="00561BF6" w:rsidP="00D70043">
            <w:pPr>
              <w:spacing w:after="0" w:line="240" w:lineRule="auto"/>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(by / under Supervision of SLP at the Department)</w:t>
            </w:r>
          </w:p>
        </w:tc>
        <w:tc>
          <w:tcPr>
            <w:tcW w:w="1959" w:type="dxa"/>
            <w:tcBorders>
              <w:bottom w:val="single" w:sz="4" w:space="0" w:color="auto"/>
            </w:tcBorders>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w:t>
            </w:r>
          </w:p>
        </w:tc>
        <w:tc>
          <w:tcPr>
            <w:tcW w:w="2769" w:type="dxa"/>
            <w:tcBorders>
              <w:bottom w:val="single" w:sz="4" w:space="0" w:color="auto"/>
            </w:tcBorders>
            <w:vAlign w:val="center"/>
          </w:tcPr>
          <w:p w:rsidR="00561BF6" w:rsidRPr="0029764C" w:rsidRDefault="00561BF6" w:rsidP="00C8627B">
            <w:pPr>
              <w:spacing w:after="0" w:line="240" w:lineRule="auto"/>
              <w:jc w:val="center"/>
              <w:rPr>
                <w:rFonts w:ascii="Times New Roman" w:eastAsia="Calibri" w:hAnsi="Times New Roman" w:cs="Times New Roman"/>
                <w:sz w:val="24"/>
                <w:szCs w:val="24"/>
                <w:lang w:val="en-GB"/>
              </w:rPr>
            </w:pPr>
            <w:r w:rsidRPr="0029764C">
              <w:rPr>
                <w:rFonts w:ascii="Times New Roman" w:eastAsia="Calibri" w:hAnsi="Times New Roman" w:cs="Times New Roman"/>
                <w:sz w:val="24"/>
                <w:szCs w:val="24"/>
                <w:lang w:val="en-GB"/>
              </w:rPr>
              <w:t>100</w:t>
            </w:r>
          </w:p>
        </w:tc>
      </w:tr>
    </w:tbl>
    <w:p w:rsidR="003D454B" w:rsidRDefault="003D454B" w:rsidP="003D454B">
      <w:pPr>
        <w:pStyle w:val="ListParagraph"/>
        <w:spacing w:after="0" w:line="360" w:lineRule="auto"/>
        <w:jc w:val="both"/>
        <w:rPr>
          <w:rFonts w:ascii="Times New Roman" w:hAnsi="Times New Roman" w:cs="Times New Roman"/>
          <w:sz w:val="24"/>
          <w:szCs w:val="24"/>
          <w:lang w:val="en-GB"/>
        </w:rPr>
      </w:pPr>
    </w:p>
    <w:p w:rsidR="00C8627B" w:rsidRDefault="00561BF6" w:rsidP="00DD27E8">
      <w:pPr>
        <w:spacing w:after="0" w:line="360" w:lineRule="auto"/>
        <w:jc w:val="both"/>
        <w:rPr>
          <w:rFonts w:ascii="Times New Roman" w:eastAsia="Calibri" w:hAnsi="Times New Roman" w:cs="Times New Roman"/>
          <w:sz w:val="24"/>
          <w:szCs w:val="24"/>
          <w:lang w:val="en-GB"/>
        </w:rPr>
      </w:pPr>
      <w:r w:rsidRPr="00DD27E8">
        <w:rPr>
          <w:rFonts w:ascii="Times New Roman" w:eastAsia="Calibri" w:hAnsi="Times New Roman" w:cs="Times New Roman"/>
          <w:sz w:val="24"/>
          <w:szCs w:val="24"/>
          <w:lang w:val="en-GB"/>
        </w:rPr>
        <w:lastRenderedPageBreak/>
        <w:t>Systematic and comprehensive assessment of all-round abilities of the children at AIISH Preschool are carried out at the beginning and end of each academic term.  These assessments are carried out with the purpose of maintaining cumulative progress records and decision-making regarding retention, grouping and discharge of clients, and evaluation for placement guidance for further schooling.  Teacher-made tests, and standardised assessment tools like ‘</w:t>
      </w:r>
      <w:r w:rsidRPr="00DD27E8">
        <w:rPr>
          <w:rFonts w:ascii="Times New Roman" w:eastAsia="Calibri" w:hAnsi="Times New Roman" w:cs="Times New Roman"/>
          <w:i/>
          <w:iCs/>
          <w:sz w:val="24"/>
          <w:szCs w:val="24"/>
          <w:lang w:val="en-GB"/>
        </w:rPr>
        <w:t>Assessment Checklist for Children with Developmental Disabilities</w:t>
      </w:r>
      <w:r w:rsidRPr="00DD27E8">
        <w:rPr>
          <w:rFonts w:ascii="Times New Roman" w:eastAsia="Calibri" w:hAnsi="Times New Roman" w:cs="Times New Roman"/>
          <w:sz w:val="24"/>
          <w:szCs w:val="24"/>
          <w:lang w:val="en-GB"/>
        </w:rPr>
        <w:t>’ (Venkatesan, 2002) are used in the process.  For outgoing children who are discharged after successful completion of preschooling, ‘</w:t>
      </w:r>
      <w:r w:rsidRPr="00DD27E8">
        <w:rPr>
          <w:rFonts w:ascii="Times New Roman" w:eastAsia="Calibri" w:hAnsi="Times New Roman" w:cs="Times New Roman"/>
          <w:iCs/>
          <w:sz w:val="24"/>
          <w:szCs w:val="24"/>
          <w:lang w:val="en-GB"/>
        </w:rPr>
        <w:t>School Readiness</w:t>
      </w:r>
      <w:r w:rsidRPr="00DD27E8">
        <w:rPr>
          <w:rFonts w:ascii="Times New Roman" w:eastAsia="Calibri" w:hAnsi="Times New Roman" w:cs="Times New Roman"/>
          <w:sz w:val="24"/>
          <w:szCs w:val="24"/>
          <w:lang w:val="en-GB"/>
        </w:rPr>
        <w:t xml:space="preserve"> </w:t>
      </w:r>
      <w:r w:rsidR="003F687C" w:rsidRPr="00DD27E8">
        <w:rPr>
          <w:rFonts w:ascii="Times New Roman" w:hAnsi="Times New Roman" w:cs="Times New Roman"/>
          <w:iCs/>
          <w:sz w:val="24"/>
          <w:szCs w:val="24"/>
          <w:lang w:val="en-GB"/>
        </w:rPr>
        <w:t>Test’</w:t>
      </w:r>
      <w:r w:rsidR="003F687C" w:rsidRPr="00DD27E8">
        <w:rPr>
          <w:rFonts w:ascii="Times New Roman" w:hAnsi="Times New Roman" w:cs="Times New Roman"/>
          <w:sz w:val="24"/>
          <w:szCs w:val="24"/>
          <w:lang w:val="en-GB"/>
        </w:rPr>
        <w:t xml:space="preserve"> (</w:t>
      </w:r>
      <w:r w:rsidRPr="00DD27E8">
        <w:rPr>
          <w:rFonts w:ascii="Times New Roman" w:eastAsia="Calibri" w:hAnsi="Times New Roman" w:cs="Times New Roman"/>
          <w:sz w:val="24"/>
          <w:szCs w:val="24"/>
          <w:lang w:val="en-GB"/>
        </w:rPr>
        <w:t xml:space="preserve">Yathiraj et al., 2009) is carried out to test their preparation for mainstreaming.  </w:t>
      </w:r>
    </w:p>
    <w:p w:rsidR="009C57B8" w:rsidRPr="00DD27E8" w:rsidRDefault="009C57B8" w:rsidP="00DD27E8">
      <w:pPr>
        <w:spacing w:after="0" w:line="360" w:lineRule="auto"/>
        <w:jc w:val="both"/>
        <w:rPr>
          <w:rFonts w:ascii="Times New Roman" w:hAnsi="Times New Roman" w:cs="Times New Roman"/>
          <w:sz w:val="24"/>
          <w:szCs w:val="24"/>
          <w:lang w:val="en-GB"/>
        </w:rPr>
      </w:pPr>
    </w:p>
    <w:p w:rsidR="003F687C" w:rsidRDefault="003F687C" w:rsidP="00026AC0">
      <w:pPr>
        <w:spacing w:after="0" w:line="240" w:lineRule="auto"/>
        <w:ind w:left="360"/>
        <w:jc w:val="center"/>
        <w:rPr>
          <w:rFonts w:ascii="Times New Roman" w:eastAsia="Calibri" w:hAnsi="Times New Roman" w:cs="Times New Roman"/>
          <w:sz w:val="24"/>
          <w:szCs w:val="24"/>
          <w:lang w:val="en-GB"/>
        </w:rPr>
      </w:pPr>
      <w:r w:rsidRPr="00671282">
        <w:rPr>
          <w:rFonts w:ascii="Times New Roman" w:hAnsi="Times New Roman" w:cs="Times New Roman"/>
          <w:sz w:val="24"/>
          <w:szCs w:val="24"/>
          <w:lang w:val="en-GB"/>
        </w:rPr>
        <w:t xml:space="preserve">Table </w:t>
      </w:r>
      <w:r w:rsidR="00143FFF">
        <w:rPr>
          <w:rFonts w:ascii="Times New Roman" w:hAnsi="Times New Roman" w:cs="Times New Roman"/>
          <w:sz w:val="24"/>
          <w:szCs w:val="24"/>
          <w:lang w:val="en-GB"/>
        </w:rPr>
        <w:t>3</w:t>
      </w:r>
      <w:r w:rsidR="00A02417">
        <w:rPr>
          <w:rFonts w:ascii="Times New Roman" w:hAnsi="Times New Roman" w:cs="Times New Roman"/>
          <w:sz w:val="24"/>
          <w:szCs w:val="24"/>
          <w:lang w:val="en-GB"/>
        </w:rPr>
        <w:t>3</w:t>
      </w:r>
      <w:r w:rsidRPr="00671282">
        <w:rPr>
          <w:rFonts w:ascii="Times New Roman" w:hAnsi="Times New Roman" w:cs="Times New Roman"/>
          <w:sz w:val="24"/>
          <w:szCs w:val="24"/>
          <w:lang w:val="en-GB"/>
        </w:rPr>
        <w:t>:</w:t>
      </w:r>
      <w:r>
        <w:rPr>
          <w:rFonts w:ascii="Times New Roman" w:hAnsi="Times New Roman" w:cs="Times New Roman"/>
          <w:sz w:val="24"/>
          <w:szCs w:val="24"/>
          <w:lang w:val="en-GB"/>
        </w:rPr>
        <w:t xml:space="preserve"> Details </w:t>
      </w:r>
      <w:r w:rsidR="00C8627B" w:rsidRPr="00F46D7D">
        <w:rPr>
          <w:rFonts w:ascii="Times New Roman" w:eastAsia="Calibri" w:hAnsi="Times New Roman" w:cs="Times New Roman"/>
          <w:sz w:val="24"/>
          <w:szCs w:val="24"/>
          <w:lang w:val="en-GB"/>
        </w:rPr>
        <w:t>of the children assessed during the year</w:t>
      </w:r>
      <w:r w:rsidR="00026AC0">
        <w:rPr>
          <w:rFonts w:ascii="Times New Roman" w:eastAsia="Calibri" w:hAnsi="Times New Roman" w:cs="Times New Roman"/>
          <w:sz w:val="24"/>
          <w:szCs w:val="24"/>
          <w:lang w:val="en-GB"/>
        </w:rPr>
        <w:t>.</w:t>
      </w:r>
    </w:p>
    <w:p w:rsidR="00026AC0" w:rsidRPr="003F687C" w:rsidRDefault="00026AC0" w:rsidP="00026AC0">
      <w:pPr>
        <w:spacing w:after="0" w:line="240" w:lineRule="auto"/>
        <w:ind w:left="360"/>
        <w:jc w:val="center"/>
        <w:rPr>
          <w:rFonts w:ascii="Times New Roman" w:hAnsi="Times New Roman" w:cs="Times New Roman"/>
          <w:sz w:val="24"/>
          <w:szCs w:val="24"/>
          <w:lang w:val="en-G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3390"/>
        <w:gridCol w:w="1384"/>
        <w:gridCol w:w="1102"/>
        <w:gridCol w:w="1240"/>
      </w:tblGrid>
      <w:tr w:rsidR="003F687C" w:rsidRPr="00F11B44" w:rsidTr="000C713A">
        <w:trPr>
          <w:trHeight w:val="405"/>
        </w:trPr>
        <w:tc>
          <w:tcPr>
            <w:tcW w:w="570" w:type="dxa"/>
            <w:vMerge w:val="restart"/>
            <w:tcBorders>
              <w:top w:val="single" w:sz="4" w:space="0" w:color="auto"/>
            </w:tcBorders>
          </w:tcPr>
          <w:p w:rsidR="003F687C" w:rsidRPr="00F11B44" w:rsidRDefault="003F687C" w:rsidP="003F687C">
            <w:pPr>
              <w:spacing w:line="360" w:lineRule="auto"/>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Sl. No.</w:t>
            </w:r>
          </w:p>
        </w:tc>
        <w:tc>
          <w:tcPr>
            <w:tcW w:w="4398" w:type="dxa"/>
            <w:vMerge w:val="restart"/>
            <w:tcBorders>
              <w:top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Stage Evaluation</w:t>
            </w:r>
          </w:p>
          <w:p w:rsidR="003F687C" w:rsidRPr="00F11B44" w:rsidRDefault="003F687C" w:rsidP="003F687C">
            <w:pPr>
              <w:spacing w:line="360" w:lineRule="auto"/>
              <w:jc w:val="center"/>
              <w:rPr>
                <w:rFonts w:ascii="Times New Roman" w:hAnsi="Times New Roman" w:cs="Times New Roman"/>
                <w:sz w:val="24"/>
                <w:szCs w:val="24"/>
                <w:lang w:val="en-GB"/>
              </w:rPr>
            </w:pPr>
          </w:p>
        </w:tc>
        <w:tc>
          <w:tcPr>
            <w:tcW w:w="4248" w:type="dxa"/>
            <w:gridSpan w:val="3"/>
            <w:tcBorders>
              <w:top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No. of Children</w:t>
            </w:r>
          </w:p>
        </w:tc>
      </w:tr>
      <w:tr w:rsidR="003F687C" w:rsidRPr="00F11B44" w:rsidTr="000C713A">
        <w:trPr>
          <w:trHeight w:val="420"/>
        </w:trPr>
        <w:tc>
          <w:tcPr>
            <w:tcW w:w="570" w:type="dxa"/>
            <w:vMerge/>
            <w:tcBorders>
              <w:bottom w:val="single" w:sz="4" w:space="0" w:color="auto"/>
            </w:tcBorders>
          </w:tcPr>
          <w:p w:rsidR="003F687C" w:rsidRPr="00F11B44" w:rsidRDefault="003F687C" w:rsidP="003F687C">
            <w:pPr>
              <w:spacing w:line="360" w:lineRule="auto"/>
              <w:jc w:val="both"/>
              <w:rPr>
                <w:rFonts w:ascii="Times New Roman" w:hAnsi="Times New Roman" w:cs="Times New Roman"/>
                <w:sz w:val="24"/>
                <w:szCs w:val="24"/>
                <w:lang w:val="en-GB"/>
              </w:rPr>
            </w:pPr>
          </w:p>
        </w:tc>
        <w:tc>
          <w:tcPr>
            <w:tcW w:w="4398" w:type="dxa"/>
            <w:vMerge/>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p>
        </w:tc>
        <w:tc>
          <w:tcPr>
            <w:tcW w:w="1620" w:type="dxa"/>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Flower</w:t>
            </w:r>
          </w:p>
        </w:tc>
        <w:tc>
          <w:tcPr>
            <w:tcW w:w="1260" w:type="dxa"/>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Fruits</w:t>
            </w:r>
          </w:p>
        </w:tc>
        <w:tc>
          <w:tcPr>
            <w:tcW w:w="1368" w:type="dxa"/>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Colours</w:t>
            </w:r>
          </w:p>
        </w:tc>
      </w:tr>
      <w:tr w:rsidR="003F687C" w:rsidRPr="00F11B44" w:rsidTr="000C713A">
        <w:tc>
          <w:tcPr>
            <w:tcW w:w="570" w:type="dxa"/>
            <w:tcBorders>
              <w:top w:val="single" w:sz="4" w:space="0" w:color="auto"/>
            </w:tcBorders>
          </w:tcPr>
          <w:p w:rsidR="003F687C" w:rsidRPr="00F11B44" w:rsidRDefault="003F687C" w:rsidP="003F687C">
            <w:pPr>
              <w:spacing w:line="360" w:lineRule="auto"/>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1</w:t>
            </w:r>
          </w:p>
        </w:tc>
        <w:tc>
          <w:tcPr>
            <w:tcW w:w="4398" w:type="dxa"/>
            <w:tcBorders>
              <w:top w:val="single" w:sz="4" w:space="0" w:color="auto"/>
            </w:tcBorders>
          </w:tcPr>
          <w:p w:rsidR="003F687C" w:rsidRPr="00F11B44" w:rsidRDefault="003F687C" w:rsidP="003F687C">
            <w:pPr>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Term End Evaluation in April 2009</w:t>
            </w:r>
          </w:p>
        </w:tc>
        <w:tc>
          <w:tcPr>
            <w:tcW w:w="1620" w:type="dxa"/>
            <w:tcBorders>
              <w:top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78</w:t>
            </w:r>
          </w:p>
        </w:tc>
        <w:tc>
          <w:tcPr>
            <w:tcW w:w="1260" w:type="dxa"/>
            <w:tcBorders>
              <w:top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44</w:t>
            </w:r>
          </w:p>
        </w:tc>
        <w:tc>
          <w:tcPr>
            <w:tcW w:w="1368" w:type="dxa"/>
            <w:tcBorders>
              <w:top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19</w:t>
            </w:r>
          </w:p>
        </w:tc>
      </w:tr>
      <w:tr w:rsidR="003F687C" w:rsidRPr="00F11B44" w:rsidTr="000C713A">
        <w:tc>
          <w:tcPr>
            <w:tcW w:w="570" w:type="dxa"/>
          </w:tcPr>
          <w:p w:rsidR="003F687C" w:rsidRPr="00F11B44" w:rsidRDefault="003F687C" w:rsidP="003F687C">
            <w:pPr>
              <w:spacing w:line="360" w:lineRule="auto"/>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2</w:t>
            </w:r>
          </w:p>
        </w:tc>
        <w:tc>
          <w:tcPr>
            <w:tcW w:w="4398" w:type="dxa"/>
          </w:tcPr>
          <w:p w:rsidR="003F687C" w:rsidRPr="00F11B44" w:rsidRDefault="003F687C" w:rsidP="003F687C">
            <w:pPr>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Term Beginning in May-June 2009</w:t>
            </w:r>
          </w:p>
        </w:tc>
        <w:tc>
          <w:tcPr>
            <w:tcW w:w="1620" w:type="dxa"/>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144</w:t>
            </w:r>
          </w:p>
        </w:tc>
        <w:tc>
          <w:tcPr>
            <w:tcW w:w="1260" w:type="dxa"/>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97</w:t>
            </w:r>
          </w:p>
        </w:tc>
        <w:tc>
          <w:tcPr>
            <w:tcW w:w="1368" w:type="dxa"/>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20</w:t>
            </w:r>
          </w:p>
        </w:tc>
      </w:tr>
      <w:tr w:rsidR="003F687C" w:rsidRPr="00F11B44" w:rsidTr="000C713A">
        <w:tc>
          <w:tcPr>
            <w:tcW w:w="570" w:type="dxa"/>
            <w:tcBorders>
              <w:bottom w:val="single" w:sz="4" w:space="0" w:color="auto"/>
            </w:tcBorders>
          </w:tcPr>
          <w:p w:rsidR="003F687C" w:rsidRPr="00F11B44" w:rsidRDefault="003F687C" w:rsidP="003F687C">
            <w:pPr>
              <w:spacing w:line="360" w:lineRule="auto"/>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3</w:t>
            </w:r>
          </w:p>
        </w:tc>
        <w:tc>
          <w:tcPr>
            <w:tcW w:w="4398" w:type="dxa"/>
            <w:tcBorders>
              <w:bottom w:val="single" w:sz="4" w:space="0" w:color="auto"/>
            </w:tcBorders>
          </w:tcPr>
          <w:p w:rsidR="003F687C" w:rsidRPr="00F11B44" w:rsidRDefault="003F687C" w:rsidP="003F687C">
            <w:pPr>
              <w:jc w:val="both"/>
              <w:rPr>
                <w:rFonts w:ascii="Times New Roman" w:hAnsi="Times New Roman" w:cs="Times New Roman"/>
                <w:sz w:val="24"/>
                <w:szCs w:val="24"/>
                <w:lang w:val="en-GB"/>
              </w:rPr>
            </w:pPr>
            <w:r w:rsidRPr="00F11B44">
              <w:rPr>
                <w:rFonts w:ascii="Times New Roman" w:hAnsi="Times New Roman" w:cs="Times New Roman"/>
                <w:sz w:val="24"/>
                <w:szCs w:val="24"/>
                <w:lang w:val="en-GB"/>
              </w:rPr>
              <w:t>Term Transition in November-December 2009</w:t>
            </w:r>
          </w:p>
        </w:tc>
        <w:tc>
          <w:tcPr>
            <w:tcW w:w="1620" w:type="dxa"/>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124</w:t>
            </w:r>
          </w:p>
        </w:tc>
        <w:tc>
          <w:tcPr>
            <w:tcW w:w="1260" w:type="dxa"/>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99</w:t>
            </w:r>
          </w:p>
        </w:tc>
        <w:tc>
          <w:tcPr>
            <w:tcW w:w="1368" w:type="dxa"/>
            <w:tcBorders>
              <w:bottom w:val="single" w:sz="4" w:space="0" w:color="auto"/>
            </w:tcBorders>
          </w:tcPr>
          <w:p w:rsidR="003F687C" w:rsidRPr="00F11B44" w:rsidRDefault="003F687C" w:rsidP="003F687C">
            <w:pPr>
              <w:spacing w:line="360" w:lineRule="auto"/>
              <w:jc w:val="center"/>
              <w:rPr>
                <w:rFonts w:ascii="Times New Roman" w:hAnsi="Times New Roman" w:cs="Times New Roman"/>
                <w:sz w:val="24"/>
                <w:szCs w:val="24"/>
                <w:lang w:val="en-GB"/>
              </w:rPr>
            </w:pPr>
            <w:r w:rsidRPr="00F11B44">
              <w:rPr>
                <w:rFonts w:ascii="Times New Roman" w:hAnsi="Times New Roman" w:cs="Times New Roman"/>
                <w:sz w:val="24"/>
                <w:szCs w:val="24"/>
                <w:lang w:val="en-GB"/>
              </w:rPr>
              <w:t>19</w:t>
            </w:r>
          </w:p>
        </w:tc>
      </w:tr>
    </w:tbl>
    <w:p w:rsidR="00BB5BAA" w:rsidRPr="00F11B44" w:rsidRDefault="00BB5BAA" w:rsidP="003F687C">
      <w:pPr>
        <w:spacing w:after="0" w:line="240" w:lineRule="auto"/>
        <w:jc w:val="both"/>
        <w:rPr>
          <w:rFonts w:ascii="Times New Roman" w:hAnsi="Times New Roman" w:cs="Times New Roman"/>
          <w:sz w:val="24"/>
          <w:szCs w:val="24"/>
          <w:lang w:val="en-GB"/>
        </w:rPr>
      </w:pPr>
    </w:p>
    <w:p w:rsidR="00BB5BAA" w:rsidRDefault="00BB5BAA" w:rsidP="003F687C">
      <w:pPr>
        <w:spacing w:after="0" w:line="240" w:lineRule="auto"/>
        <w:jc w:val="both"/>
        <w:rPr>
          <w:rFonts w:ascii="Times New Roman" w:hAnsi="Times New Roman" w:cs="Times New Roman"/>
          <w:sz w:val="24"/>
          <w:szCs w:val="24"/>
          <w:lang w:val="en-GB"/>
        </w:rPr>
      </w:pPr>
    </w:p>
    <w:p w:rsidR="00C8627B" w:rsidRPr="00DD27E8" w:rsidRDefault="00DD27E8" w:rsidP="00DD27E8">
      <w:p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Educational i</w:t>
      </w:r>
      <w:r w:rsidR="00561BF6" w:rsidRPr="00DD27E8">
        <w:rPr>
          <w:rFonts w:ascii="Times New Roman" w:eastAsia="Calibri" w:hAnsi="Times New Roman" w:cs="Times New Roman"/>
          <w:sz w:val="24"/>
          <w:szCs w:val="24"/>
          <w:lang w:val="en-GB"/>
        </w:rPr>
        <w:t xml:space="preserve">nstructional services at the Preschool are organised for children having difficulties in communication due to presence of disabilities like </w:t>
      </w:r>
      <w:r w:rsidR="00A02417">
        <w:rPr>
          <w:rFonts w:ascii="Times New Roman" w:eastAsia="Calibri" w:hAnsi="Times New Roman" w:cs="Times New Roman"/>
          <w:sz w:val="24"/>
          <w:szCs w:val="24"/>
          <w:lang w:val="en-GB"/>
        </w:rPr>
        <w:t>h</w:t>
      </w:r>
      <w:r w:rsidR="00561BF6" w:rsidRPr="00DD27E8">
        <w:rPr>
          <w:rFonts w:ascii="Times New Roman" w:eastAsia="Calibri" w:hAnsi="Times New Roman" w:cs="Times New Roman"/>
          <w:sz w:val="24"/>
          <w:szCs w:val="24"/>
          <w:lang w:val="en-GB"/>
        </w:rPr>
        <w:t xml:space="preserve">earing </w:t>
      </w:r>
      <w:r w:rsidR="00A02417">
        <w:rPr>
          <w:rFonts w:ascii="Times New Roman" w:eastAsia="Calibri" w:hAnsi="Times New Roman" w:cs="Times New Roman"/>
          <w:sz w:val="24"/>
          <w:szCs w:val="24"/>
          <w:lang w:val="en-GB"/>
        </w:rPr>
        <w:t>i</w:t>
      </w:r>
      <w:r w:rsidR="00561BF6" w:rsidRPr="00DD27E8">
        <w:rPr>
          <w:rFonts w:ascii="Times New Roman" w:eastAsia="Calibri" w:hAnsi="Times New Roman" w:cs="Times New Roman"/>
          <w:sz w:val="24"/>
          <w:szCs w:val="24"/>
          <w:lang w:val="en-GB"/>
        </w:rPr>
        <w:t xml:space="preserve">mpairment, </w:t>
      </w:r>
      <w:r w:rsidR="00A02417">
        <w:rPr>
          <w:rFonts w:ascii="Times New Roman" w:eastAsia="Calibri" w:hAnsi="Times New Roman" w:cs="Times New Roman"/>
          <w:sz w:val="24"/>
          <w:szCs w:val="24"/>
          <w:lang w:val="en-GB"/>
        </w:rPr>
        <w:t>m</w:t>
      </w:r>
      <w:r w:rsidR="00561BF6" w:rsidRPr="00DD27E8">
        <w:rPr>
          <w:rFonts w:ascii="Times New Roman" w:eastAsia="Calibri" w:hAnsi="Times New Roman" w:cs="Times New Roman"/>
          <w:sz w:val="24"/>
          <w:szCs w:val="24"/>
          <w:lang w:val="en-GB"/>
        </w:rPr>
        <w:t xml:space="preserve">ental </w:t>
      </w:r>
      <w:r w:rsidR="00A02417">
        <w:rPr>
          <w:rFonts w:ascii="Times New Roman" w:eastAsia="Calibri" w:hAnsi="Times New Roman" w:cs="Times New Roman"/>
          <w:sz w:val="24"/>
          <w:szCs w:val="24"/>
          <w:lang w:val="en-GB"/>
        </w:rPr>
        <w:t>r</w:t>
      </w:r>
      <w:r w:rsidR="00561BF6" w:rsidRPr="00DD27E8">
        <w:rPr>
          <w:rFonts w:ascii="Times New Roman" w:eastAsia="Calibri" w:hAnsi="Times New Roman" w:cs="Times New Roman"/>
          <w:sz w:val="24"/>
          <w:szCs w:val="24"/>
          <w:lang w:val="en-GB"/>
        </w:rPr>
        <w:t xml:space="preserve">etardation and </w:t>
      </w:r>
      <w:r w:rsidR="00A02417">
        <w:rPr>
          <w:rFonts w:ascii="Times New Roman" w:eastAsia="Calibri" w:hAnsi="Times New Roman" w:cs="Times New Roman"/>
          <w:sz w:val="24"/>
          <w:szCs w:val="24"/>
          <w:lang w:val="en-GB"/>
        </w:rPr>
        <w:t>a</w:t>
      </w:r>
      <w:r w:rsidR="00561BF6" w:rsidRPr="00DD27E8">
        <w:rPr>
          <w:rFonts w:ascii="Times New Roman" w:eastAsia="Calibri" w:hAnsi="Times New Roman" w:cs="Times New Roman"/>
          <w:sz w:val="24"/>
          <w:szCs w:val="24"/>
          <w:lang w:val="en-GB"/>
        </w:rPr>
        <w:t>utism.  Among them, there are also children who have multiple special needs due to presence of more than one disability.</w:t>
      </w:r>
      <w:r w:rsidR="00CD08A7" w:rsidRPr="00DD27E8">
        <w:rPr>
          <w:rFonts w:ascii="Times New Roman" w:eastAsia="Calibri" w:hAnsi="Times New Roman" w:cs="Times New Roman"/>
          <w:sz w:val="24"/>
          <w:szCs w:val="24"/>
          <w:lang w:val="en-GB"/>
        </w:rPr>
        <w:t xml:space="preserve"> </w:t>
      </w:r>
      <w:r w:rsidR="00561BF6" w:rsidRPr="00DD27E8">
        <w:rPr>
          <w:rFonts w:ascii="Times New Roman" w:eastAsia="Calibri" w:hAnsi="Times New Roman" w:cs="Times New Roman"/>
          <w:sz w:val="24"/>
          <w:szCs w:val="24"/>
          <w:lang w:val="en-GB"/>
        </w:rPr>
        <w:t xml:space="preserve">Curriculum, training methods and materials are individualised within the group in order to cater to the unique nature of their needs.  </w:t>
      </w:r>
    </w:p>
    <w:p w:rsidR="006E0810" w:rsidRDefault="006E0810" w:rsidP="006E0810">
      <w:pPr>
        <w:pStyle w:val="ListParagraph"/>
        <w:spacing w:after="0" w:line="360" w:lineRule="auto"/>
        <w:ind w:left="360"/>
        <w:jc w:val="both"/>
        <w:rPr>
          <w:rFonts w:ascii="Times New Roman" w:eastAsia="Calibri" w:hAnsi="Times New Roman" w:cs="Times New Roman"/>
          <w:sz w:val="24"/>
          <w:szCs w:val="24"/>
          <w:lang w:val="en-GB"/>
        </w:rPr>
      </w:pPr>
    </w:p>
    <w:p w:rsidR="009C57B8" w:rsidRDefault="009C57B8" w:rsidP="006E0810">
      <w:pPr>
        <w:pStyle w:val="ListParagraph"/>
        <w:spacing w:after="0" w:line="360" w:lineRule="auto"/>
        <w:ind w:left="360"/>
        <w:jc w:val="both"/>
        <w:rPr>
          <w:rFonts w:ascii="Times New Roman" w:eastAsia="Calibri" w:hAnsi="Times New Roman" w:cs="Times New Roman"/>
          <w:sz w:val="24"/>
          <w:szCs w:val="24"/>
          <w:lang w:val="en-GB"/>
        </w:rPr>
      </w:pPr>
    </w:p>
    <w:p w:rsidR="00B34F29" w:rsidRDefault="00B34F29" w:rsidP="00026AC0">
      <w:pPr>
        <w:spacing w:after="0" w:line="240" w:lineRule="auto"/>
        <w:ind w:left="1350" w:hanging="1350"/>
        <w:rPr>
          <w:rFonts w:ascii="Times New Roman" w:eastAsia="Calibri" w:hAnsi="Times New Roman" w:cs="Times New Roman"/>
          <w:sz w:val="24"/>
          <w:szCs w:val="24"/>
          <w:lang w:val="en-GB"/>
        </w:rPr>
      </w:pPr>
    </w:p>
    <w:p w:rsidR="00B34F29" w:rsidRDefault="00B34F29" w:rsidP="00026AC0">
      <w:pPr>
        <w:spacing w:after="0" w:line="240" w:lineRule="auto"/>
        <w:ind w:left="1350" w:hanging="1350"/>
        <w:rPr>
          <w:rFonts w:ascii="Times New Roman" w:eastAsia="Calibri" w:hAnsi="Times New Roman" w:cs="Times New Roman"/>
          <w:sz w:val="24"/>
          <w:szCs w:val="24"/>
          <w:lang w:val="en-GB"/>
        </w:rPr>
      </w:pPr>
    </w:p>
    <w:p w:rsidR="00B34F29" w:rsidRDefault="00B34F29" w:rsidP="00026AC0">
      <w:pPr>
        <w:spacing w:after="0" w:line="240" w:lineRule="auto"/>
        <w:ind w:left="1350" w:hanging="1350"/>
        <w:rPr>
          <w:rFonts w:ascii="Times New Roman" w:eastAsia="Calibri" w:hAnsi="Times New Roman" w:cs="Times New Roman"/>
          <w:sz w:val="24"/>
          <w:szCs w:val="24"/>
          <w:lang w:val="en-GB"/>
        </w:rPr>
      </w:pPr>
    </w:p>
    <w:p w:rsidR="00B34F29" w:rsidRDefault="00B34F29" w:rsidP="00026AC0">
      <w:pPr>
        <w:spacing w:after="0" w:line="240" w:lineRule="auto"/>
        <w:ind w:left="1350" w:hanging="1350"/>
        <w:rPr>
          <w:rFonts w:ascii="Times New Roman" w:eastAsia="Calibri" w:hAnsi="Times New Roman" w:cs="Times New Roman"/>
          <w:sz w:val="24"/>
          <w:szCs w:val="24"/>
          <w:lang w:val="en-GB"/>
        </w:rPr>
      </w:pPr>
    </w:p>
    <w:p w:rsidR="00B34F29" w:rsidRDefault="00B34F29" w:rsidP="00026AC0">
      <w:pPr>
        <w:spacing w:after="0" w:line="240" w:lineRule="auto"/>
        <w:ind w:left="1350" w:hanging="1350"/>
        <w:rPr>
          <w:rFonts w:ascii="Times New Roman" w:eastAsia="Calibri" w:hAnsi="Times New Roman" w:cs="Times New Roman"/>
          <w:sz w:val="24"/>
          <w:szCs w:val="24"/>
          <w:lang w:val="en-GB"/>
        </w:rPr>
      </w:pPr>
    </w:p>
    <w:p w:rsidR="00025EA5" w:rsidRDefault="00025EA5" w:rsidP="00026AC0">
      <w:pPr>
        <w:spacing w:after="0" w:line="240" w:lineRule="auto"/>
        <w:ind w:left="1350" w:hanging="1350"/>
        <w:rPr>
          <w:rFonts w:ascii="Times New Roman" w:eastAsia="Calibri" w:hAnsi="Times New Roman" w:cs="Times New Roman"/>
          <w:sz w:val="24"/>
          <w:szCs w:val="24"/>
          <w:lang w:val="en-GB"/>
        </w:rPr>
      </w:pPr>
    </w:p>
    <w:p w:rsidR="00025EA5" w:rsidRDefault="00025EA5" w:rsidP="00026AC0">
      <w:pPr>
        <w:spacing w:after="0" w:line="240" w:lineRule="auto"/>
        <w:ind w:left="1350" w:hanging="1350"/>
        <w:rPr>
          <w:rFonts w:ascii="Times New Roman" w:eastAsia="Calibri" w:hAnsi="Times New Roman" w:cs="Times New Roman"/>
          <w:sz w:val="24"/>
          <w:szCs w:val="24"/>
          <w:lang w:val="en-GB"/>
        </w:rPr>
      </w:pPr>
    </w:p>
    <w:p w:rsidR="00B34F29" w:rsidRDefault="00B34F29" w:rsidP="00026AC0">
      <w:pPr>
        <w:spacing w:after="0" w:line="240" w:lineRule="auto"/>
        <w:ind w:left="1350" w:hanging="1350"/>
        <w:rPr>
          <w:rFonts w:ascii="Times New Roman" w:eastAsia="Calibri" w:hAnsi="Times New Roman" w:cs="Times New Roman"/>
          <w:sz w:val="24"/>
          <w:szCs w:val="24"/>
          <w:lang w:val="en-GB"/>
        </w:rPr>
      </w:pPr>
    </w:p>
    <w:p w:rsidR="00C8627B" w:rsidRDefault="00026AC0" w:rsidP="00026AC0">
      <w:pPr>
        <w:spacing w:after="0" w:line="240" w:lineRule="auto"/>
        <w:ind w:left="1350" w:hanging="135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      </w:t>
      </w:r>
      <w:r w:rsidR="00C8627B" w:rsidRPr="00671282">
        <w:rPr>
          <w:rFonts w:ascii="Times New Roman" w:eastAsia="Calibri" w:hAnsi="Times New Roman" w:cs="Times New Roman"/>
          <w:sz w:val="24"/>
          <w:szCs w:val="24"/>
          <w:lang w:val="en-GB"/>
        </w:rPr>
        <w:t xml:space="preserve">Table </w:t>
      </w:r>
      <w:r w:rsidR="00143FFF">
        <w:rPr>
          <w:rFonts w:ascii="Times New Roman" w:eastAsia="Calibri" w:hAnsi="Times New Roman" w:cs="Times New Roman"/>
          <w:sz w:val="24"/>
          <w:szCs w:val="24"/>
          <w:lang w:val="en-GB"/>
        </w:rPr>
        <w:t>3</w:t>
      </w:r>
      <w:r w:rsidR="00A02417">
        <w:rPr>
          <w:rFonts w:ascii="Times New Roman" w:eastAsia="Calibri" w:hAnsi="Times New Roman" w:cs="Times New Roman"/>
          <w:sz w:val="24"/>
          <w:szCs w:val="24"/>
          <w:lang w:val="en-GB"/>
        </w:rPr>
        <w:t>4</w:t>
      </w:r>
      <w:r w:rsidR="00C8627B" w:rsidRPr="00671282">
        <w:rPr>
          <w:rFonts w:ascii="Times New Roman" w:eastAsia="Calibri" w:hAnsi="Times New Roman" w:cs="Times New Roman"/>
          <w:sz w:val="24"/>
          <w:szCs w:val="24"/>
          <w:lang w:val="en-GB"/>
        </w:rPr>
        <w:t>:</w:t>
      </w:r>
      <w:r w:rsidR="00C8627B" w:rsidRPr="00260541">
        <w:rPr>
          <w:rFonts w:ascii="Times New Roman" w:eastAsia="Calibri" w:hAnsi="Times New Roman" w:cs="Times New Roman"/>
          <w:sz w:val="24"/>
          <w:szCs w:val="24"/>
          <w:lang w:val="en-GB"/>
        </w:rPr>
        <w:t xml:space="preserve"> Details of the children with multiple special needs who received preschool training</w:t>
      </w:r>
      <w:r>
        <w:rPr>
          <w:rFonts w:ascii="Times New Roman" w:eastAsia="Calibri" w:hAnsi="Times New Roman" w:cs="Times New Roman"/>
          <w:sz w:val="24"/>
          <w:szCs w:val="24"/>
          <w:lang w:val="en-GB"/>
        </w:rPr>
        <w:t>.</w:t>
      </w:r>
    </w:p>
    <w:p w:rsidR="00026AC0" w:rsidRPr="00260541" w:rsidRDefault="00026AC0" w:rsidP="00026AC0">
      <w:pPr>
        <w:spacing w:after="0" w:line="240" w:lineRule="auto"/>
        <w:ind w:left="1350" w:hanging="1350"/>
        <w:rPr>
          <w:rFonts w:ascii="Times New Roman" w:eastAsia="Calibri" w:hAnsi="Times New Roman" w:cs="Times New Roman"/>
          <w:sz w:val="24"/>
          <w:szCs w:val="24"/>
          <w:lang w:val="en-GB"/>
        </w:rPr>
      </w:pPr>
    </w:p>
    <w:tbl>
      <w:tblPr>
        <w:tblStyle w:val="TableGrid"/>
        <w:tblW w:w="0" w:type="auto"/>
        <w:jc w:val="center"/>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
        <w:gridCol w:w="2065"/>
        <w:gridCol w:w="2410"/>
        <w:gridCol w:w="2490"/>
      </w:tblGrid>
      <w:tr w:rsidR="00BB5BAA" w:rsidTr="000C713A">
        <w:trPr>
          <w:jc w:val="center"/>
        </w:trPr>
        <w:tc>
          <w:tcPr>
            <w:tcW w:w="630" w:type="dxa"/>
            <w:tcBorders>
              <w:top w:val="single" w:sz="4" w:space="0" w:color="auto"/>
              <w:bottom w:val="single" w:sz="4" w:space="0" w:color="auto"/>
            </w:tcBorders>
          </w:tcPr>
          <w:p w:rsidR="00BB5BAA" w:rsidRPr="00671282" w:rsidRDefault="00BB5BAA" w:rsidP="00B24741">
            <w:pPr>
              <w:jc w:val="both"/>
              <w:rPr>
                <w:rFonts w:ascii="Times New Roman" w:eastAsia="Calibri" w:hAnsi="Times New Roman" w:cs="Times New Roman"/>
                <w:sz w:val="24"/>
                <w:szCs w:val="24"/>
              </w:rPr>
            </w:pPr>
            <w:r w:rsidRPr="00671282">
              <w:rPr>
                <w:rFonts w:ascii="Times New Roman" w:eastAsia="Calibri" w:hAnsi="Times New Roman" w:cs="Times New Roman"/>
                <w:sz w:val="24"/>
                <w:szCs w:val="24"/>
              </w:rPr>
              <w:t xml:space="preserve">Sl. No. </w:t>
            </w:r>
          </w:p>
        </w:tc>
        <w:tc>
          <w:tcPr>
            <w:tcW w:w="2520" w:type="dxa"/>
            <w:tcBorders>
              <w:top w:val="single" w:sz="4" w:space="0" w:color="auto"/>
              <w:bottom w:val="single" w:sz="4" w:space="0" w:color="auto"/>
            </w:tcBorders>
          </w:tcPr>
          <w:p w:rsidR="00BB5BAA" w:rsidRPr="00671282" w:rsidRDefault="00BB5BAA" w:rsidP="00D70043">
            <w:pPr>
              <w:jc w:val="center"/>
              <w:rPr>
                <w:rFonts w:ascii="Times New Roman" w:eastAsia="Calibri" w:hAnsi="Times New Roman" w:cs="Times New Roman"/>
                <w:sz w:val="24"/>
                <w:szCs w:val="24"/>
              </w:rPr>
            </w:pPr>
            <w:r w:rsidRPr="00671282">
              <w:rPr>
                <w:rFonts w:ascii="Times New Roman" w:eastAsia="Calibri" w:hAnsi="Times New Roman" w:cs="Times New Roman"/>
                <w:sz w:val="24"/>
                <w:szCs w:val="24"/>
              </w:rPr>
              <w:t>Nature of Special Need</w:t>
            </w:r>
          </w:p>
        </w:tc>
        <w:tc>
          <w:tcPr>
            <w:tcW w:w="2880" w:type="dxa"/>
            <w:tcBorders>
              <w:top w:val="single" w:sz="4" w:space="0" w:color="auto"/>
              <w:bottom w:val="single" w:sz="4" w:space="0" w:color="auto"/>
            </w:tcBorders>
          </w:tcPr>
          <w:p w:rsidR="00BB5BAA" w:rsidRPr="00671282" w:rsidRDefault="00BB5BAA" w:rsidP="00D70043">
            <w:pPr>
              <w:jc w:val="center"/>
              <w:rPr>
                <w:rFonts w:ascii="Times New Roman" w:eastAsia="Calibri" w:hAnsi="Times New Roman" w:cs="Times New Roman"/>
                <w:sz w:val="24"/>
                <w:szCs w:val="24"/>
              </w:rPr>
            </w:pPr>
            <w:r w:rsidRPr="00671282">
              <w:rPr>
                <w:rFonts w:ascii="Times New Roman" w:eastAsia="Calibri" w:hAnsi="Times New Roman" w:cs="Times New Roman"/>
                <w:sz w:val="24"/>
                <w:szCs w:val="24"/>
              </w:rPr>
              <w:t>No. of Children in I Term 2009-10 (June 09 to November 09)</w:t>
            </w:r>
          </w:p>
        </w:tc>
        <w:tc>
          <w:tcPr>
            <w:tcW w:w="2970" w:type="dxa"/>
            <w:tcBorders>
              <w:top w:val="single" w:sz="4" w:space="0" w:color="auto"/>
              <w:bottom w:val="single" w:sz="4" w:space="0" w:color="auto"/>
            </w:tcBorders>
          </w:tcPr>
          <w:p w:rsidR="00BB5BAA" w:rsidRPr="00671282" w:rsidRDefault="00BB5BAA" w:rsidP="00D70043">
            <w:pPr>
              <w:jc w:val="center"/>
              <w:rPr>
                <w:rFonts w:ascii="Times New Roman" w:eastAsia="Calibri" w:hAnsi="Times New Roman" w:cs="Times New Roman"/>
                <w:sz w:val="24"/>
                <w:szCs w:val="24"/>
              </w:rPr>
            </w:pPr>
            <w:r w:rsidRPr="00671282">
              <w:rPr>
                <w:rFonts w:ascii="Times New Roman" w:eastAsia="Calibri" w:hAnsi="Times New Roman" w:cs="Times New Roman"/>
                <w:sz w:val="24"/>
                <w:szCs w:val="24"/>
              </w:rPr>
              <w:t>No. of Child</w:t>
            </w:r>
            <w:r w:rsidR="00F17083" w:rsidRPr="00671282">
              <w:rPr>
                <w:rFonts w:ascii="Times New Roman" w:eastAsia="Calibri" w:hAnsi="Times New Roman" w:cs="Times New Roman"/>
                <w:sz w:val="24"/>
                <w:szCs w:val="24"/>
              </w:rPr>
              <w:t>ren in II term 2009-10 (December 09 to March 10)</w:t>
            </w:r>
          </w:p>
        </w:tc>
      </w:tr>
      <w:tr w:rsidR="00BB5BAA" w:rsidTr="000C713A">
        <w:trPr>
          <w:jc w:val="center"/>
        </w:trPr>
        <w:tc>
          <w:tcPr>
            <w:tcW w:w="630" w:type="dxa"/>
            <w:tcBorders>
              <w:top w:val="single" w:sz="4" w:space="0" w:color="auto"/>
            </w:tcBorders>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20" w:type="dxa"/>
            <w:tcBorders>
              <w:top w:val="single" w:sz="4" w:space="0" w:color="auto"/>
            </w:tcBorders>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HL with Autism</w:t>
            </w:r>
          </w:p>
        </w:tc>
        <w:tc>
          <w:tcPr>
            <w:tcW w:w="2880" w:type="dxa"/>
            <w:tcBorders>
              <w:top w:val="single" w:sz="4" w:space="0" w:color="auto"/>
            </w:tcBorders>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2970" w:type="dxa"/>
            <w:tcBorders>
              <w:top w:val="single" w:sz="4" w:space="0" w:color="auto"/>
            </w:tcBorders>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r>
      <w:tr w:rsidR="00BB5BAA" w:rsidTr="000C713A">
        <w:trPr>
          <w:jc w:val="center"/>
        </w:trPr>
        <w:tc>
          <w:tcPr>
            <w:tcW w:w="63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2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MR with CP</w:t>
            </w:r>
          </w:p>
        </w:tc>
        <w:tc>
          <w:tcPr>
            <w:tcW w:w="288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7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BB5BAA" w:rsidTr="000C713A">
        <w:trPr>
          <w:jc w:val="center"/>
        </w:trPr>
        <w:tc>
          <w:tcPr>
            <w:tcW w:w="63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2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HL with MR</w:t>
            </w:r>
          </w:p>
        </w:tc>
        <w:tc>
          <w:tcPr>
            <w:tcW w:w="288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297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r>
      <w:tr w:rsidR="00BB5BAA" w:rsidTr="000C713A">
        <w:trPr>
          <w:jc w:val="center"/>
        </w:trPr>
        <w:tc>
          <w:tcPr>
            <w:tcW w:w="63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2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MR with VI</w:t>
            </w:r>
          </w:p>
        </w:tc>
        <w:tc>
          <w:tcPr>
            <w:tcW w:w="288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297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r>
      <w:tr w:rsidR="00BB5BAA" w:rsidTr="000C713A">
        <w:trPr>
          <w:jc w:val="center"/>
        </w:trPr>
        <w:tc>
          <w:tcPr>
            <w:tcW w:w="63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20" w:type="dxa"/>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MR with Autism</w:t>
            </w:r>
          </w:p>
        </w:tc>
        <w:tc>
          <w:tcPr>
            <w:tcW w:w="288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70" w:type="dxa"/>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BB5BAA" w:rsidTr="000C713A">
        <w:trPr>
          <w:jc w:val="center"/>
        </w:trPr>
        <w:tc>
          <w:tcPr>
            <w:tcW w:w="630" w:type="dxa"/>
            <w:tcBorders>
              <w:bottom w:val="single" w:sz="4" w:space="0" w:color="auto"/>
            </w:tcBorders>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20" w:type="dxa"/>
            <w:tcBorders>
              <w:bottom w:val="single" w:sz="4" w:space="0" w:color="auto"/>
            </w:tcBorders>
          </w:tcPr>
          <w:p w:rsidR="00BB5BAA" w:rsidRDefault="00F17083" w:rsidP="00B24741">
            <w:pPr>
              <w:jc w:val="both"/>
              <w:rPr>
                <w:rFonts w:ascii="Times New Roman" w:eastAsia="Calibri" w:hAnsi="Times New Roman" w:cs="Times New Roman"/>
                <w:sz w:val="24"/>
                <w:szCs w:val="24"/>
              </w:rPr>
            </w:pPr>
            <w:r>
              <w:rPr>
                <w:rFonts w:ascii="Times New Roman" w:eastAsia="Calibri" w:hAnsi="Times New Roman" w:cs="Times New Roman"/>
                <w:sz w:val="24"/>
                <w:szCs w:val="24"/>
              </w:rPr>
              <w:t>HL with CP</w:t>
            </w:r>
          </w:p>
        </w:tc>
        <w:tc>
          <w:tcPr>
            <w:tcW w:w="2880" w:type="dxa"/>
            <w:tcBorders>
              <w:bottom w:val="single" w:sz="4" w:space="0" w:color="auto"/>
            </w:tcBorders>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2970" w:type="dxa"/>
            <w:tcBorders>
              <w:bottom w:val="single" w:sz="4" w:space="0" w:color="auto"/>
            </w:tcBorders>
          </w:tcPr>
          <w:p w:rsidR="00BB5BAA" w:rsidRDefault="00F17083" w:rsidP="00F17083">
            <w:pPr>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r>
    </w:tbl>
    <w:p w:rsidR="00B42E36" w:rsidRDefault="00B42E36" w:rsidP="00B24741">
      <w:pPr>
        <w:spacing w:line="240" w:lineRule="auto"/>
        <w:jc w:val="both"/>
        <w:rPr>
          <w:rFonts w:ascii="Times New Roman" w:eastAsia="Calibri" w:hAnsi="Times New Roman" w:cs="Times New Roman"/>
          <w:sz w:val="24"/>
          <w:szCs w:val="24"/>
        </w:rPr>
      </w:pPr>
    </w:p>
    <w:p w:rsidR="00655624" w:rsidRDefault="00655624" w:rsidP="00A9456B">
      <w:pPr>
        <w:pStyle w:val="ListParagraph"/>
        <w:numPr>
          <w:ilvl w:val="0"/>
          <w:numId w:val="3"/>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SPECIALIZED CLINICAL SERVICES</w:t>
      </w:r>
    </w:p>
    <w:p w:rsidR="00B05C89" w:rsidRDefault="00B05C89" w:rsidP="00DD27E8">
      <w:pPr>
        <w:spacing w:line="360" w:lineRule="auto"/>
        <w:ind w:firstLine="360"/>
        <w:jc w:val="both"/>
        <w:rPr>
          <w:rFonts w:ascii="Times New Roman" w:hAnsi="Times New Roman" w:cs="Times New Roman"/>
          <w:sz w:val="24"/>
          <w:szCs w:val="24"/>
        </w:rPr>
      </w:pPr>
      <w:r w:rsidRPr="00B05C89">
        <w:rPr>
          <w:rFonts w:ascii="Times New Roman" w:hAnsi="Times New Roman" w:cs="Times New Roman"/>
          <w:sz w:val="24"/>
          <w:szCs w:val="24"/>
        </w:rPr>
        <w:t xml:space="preserve">The </w:t>
      </w:r>
      <w:r>
        <w:rPr>
          <w:rFonts w:ascii="Times New Roman" w:hAnsi="Times New Roman" w:cs="Times New Roman"/>
          <w:sz w:val="24"/>
          <w:szCs w:val="24"/>
        </w:rPr>
        <w:t>institute runs specialized clinics to cater to the specific requirements of persons with communication disorders. These clinics are run by various departments of the institute, the details are provided in the following sections.</w:t>
      </w:r>
    </w:p>
    <w:p w:rsidR="002C1923" w:rsidRPr="00EB6C47" w:rsidRDefault="002C1923" w:rsidP="00EB6C47">
      <w:pPr>
        <w:spacing w:line="360" w:lineRule="auto"/>
        <w:jc w:val="center"/>
        <w:rPr>
          <w:rFonts w:ascii="Times New Roman" w:hAnsi="Times New Roman" w:cs="Times New Roman"/>
          <w:b/>
          <w:sz w:val="24"/>
          <w:szCs w:val="24"/>
        </w:rPr>
      </w:pPr>
      <w:r w:rsidRPr="00EB6C47">
        <w:rPr>
          <w:rFonts w:ascii="Times New Roman" w:hAnsi="Times New Roman" w:cs="Times New Roman"/>
          <w:b/>
          <w:sz w:val="24"/>
          <w:szCs w:val="24"/>
        </w:rPr>
        <w:t>DEPARTMENT OF AUDIOLOGY</w:t>
      </w:r>
    </w:p>
    <w:p w:rsidR="00BC64B9" w:rsidRDefault="00BC64B9" w:rsidP="00A9456B">
      <w:pPr>
        <w:pStyle w:val="BlockText"/>
        <w:numPr>
          <w:ilvl w:val="1"/>
          <w:numId w:val="19"/>
        </w:numPr>
        <w:ind w:left="360" w:right="0"/>
        <w:jc w:val="both"/>
        <w:rPr>
          <w:b/>
          <w:lang w:val="en-GB"/>
        </w:rPr>
      </w:pPr>
      <w:r w:rsidRPr="00A52D7D">
        <w:rPr>
          <w:b/>
          <w:lang w:val="en-GB"/>
        </w:rPr>
        <w:t>Listening Training Unit</w:t>
      </w:r>
    </w:p>
    <w:p w:rsidR="00581FCF" w:rsidRPr="00A52D7D" w:rsidRDefault="00581FCF" w:rsidP="00581FCF">
      <w:pPr>
        <w:pStyle w:val="BlockText"/>
        <w:ind w:left="360" w:right="0"/>
        <w:jc w:val="both"/>
        <w:rPr>
          <w:b/>
          <w:lang w:val="en-GB"/>
        </w:rPr>
      </w:pPr>
    </w:p>
    <w:p w:rsidR="00BC64B9" w:rsidRPr="00DD27E8" w:rsidRDefault="00DD27E8" w:rsidP="00DD27E8">
      <w:pPr>
        <w:pStyle w:val="BodyText"/>
        <w:spacing w:line="360" w:lineRule="auto"/>
        <w:ind w:left="360" w:hanging="270"/>
        <w:rPr>
          <w:bCs/>
        </w:rPr>
      </w:pPr>
      <w:r>
        <w:rPr>
          <w:bCs/>
        </w:rPr>
        <w:t xml:space="preserve">     </w:t>
      </w:r>
      <w:r w:rsidR="00BC64B9" w:rsidRPr="00DD27E8">
        <w:rPr>
          <w:bCs/>
        </w:rPr>
        <w:t xml:space="preserve">Listening training is provided for clients who use hearing devices or for clients with </w:t>
      </w:r>
      <w:r w:rsidR="00A02417">
        <w:rPr>
          <w:bCs/>
        </w:rPr>
        <w:t>Central Auditory Processing Disorders</w:t>
      </w:r>
      <w:r w:rsidR="00BC64B9" w:rsidRPr="00DD27E8">
        <w:rPr>
          <w:bCs/>
        </w:rPr>
        <w:t xml:space="preserve">.  </w:t>
      </w:r>
      <w:r w:rsidR="00BC64B9" w:rsidRPr="00DD27E8">
        <w:t>Clients</w:t>
      </w:r>
      <w:r w:rsidR="00BC64B9" w:rsidRPr="00DD27E8">
        <w:rPr>
          <w:bCs/>
        </w:rPr>
        <w:t xml:space="preserve"> who undergo training in listening, communication strategies are trained by student clinicians under the supervision of the staff. Table</w:t>
      </w:r>
      <w:r w:rsidR="00A925DB" w:rsidRPr="00DD27E8">
        <w:rPr>
          <w:bCs/>
        </w:rPr>
        <w:t xml:space="preserve"> </w:t>
      </w:r>
      <w:r w:rsidR="00A02417">
        <w:rPr>
          <w:bCs/>
        </w:rPr>
        <w:t>35</w:t>
      </w:r>
      <w:r w:rsidR="00BC64B9" w:rsidRPr="00DD27E8">
        <w:rPr>
          <w:bCs/>
        </w:rPr>
        <w:t xml:space="preserve"> provides the details of the clients who ha</w:t>
      </w:r>
      <w:r>
        <w:rPr>
          <w:bCs/>
        </w:rPr>
        <w:t>ve undergone listening training.</w:t>
      </w:r>
      <w:r w:rsidR="00BC64B9" w:rsidRPr="00DD27E8">
        <w:rPr>
          <w:bCs/>
        </w:rPr>
        <w:t xml:space="preserve"> </w:t>
      </w:r>
    </w:p>
    <w:p w:rsidR="006079FF" w:rsidRPr="00DD27E8" w:rsidRDefault="006079FF" w:rsidP="002677C4">
      <w:pPr>
        <w:spacing w:after="0" w:line="240" w:lineRule="auto"/>
        <w:ind w:left="720"/>
        <w:jc w:val="center"/>
        <w:rPr>
          <w:rFonts w:ascii="Times New Roman" w:eastAsia="Calibri" w:hAnsi="Times New Roman" w:cs="Times New Roman"/>
          <w:b/>
          <w:bCs/>
          <w:sz w:val="24"/>
          <w:szCs w:val="24"/>
        </w:rPr>
      </w:pPr>
    </w:p>
    <w:p w:rsidR="00BC64B9" w:rsidRDefault="00BC64B9" w:rsidP="00B34F29">
      <w:pPr>
        <w:spacing w:after="0" w:line="240" w:lineRule="auto"/>
        <w:jc w:val="center"/>
        <w:rPr>
          <w:rFonts w:ascii="Times New Roman" w:eastAsia="Calibri" w:hAnsi="Times New Roman" w:cs="Times New Roman"/>
          <w:bCs/>
          <w:sz w:val="24"/>
          <w:szCs w:val="24"/>
        </w:rPr>
      </w:pPr>
      <w:r w:rsidRPr="00671282">
        <w:rPr>
          <w:rFonts w:ascii="Times New Roman" w:eastAsia="Calibri" w:hAnsi="Times New Roman" w:cs="Times New Roman"/>
          <w:bCs/>
          <w:sz w:val="24"/>
          <w:szCs w:val="24"/>
        </w:rPr>
        <w:t xml:space="preserve">Table </w:t>
      </w:r>
      <w:r w:rsidR="00143FFF">
        <w:rPr>
          <w:rFonts w:ascii="Times New Roman" w:eastAsia="Calibri" w:hAnsi="Times New Roman" w:cs="Times New Roman"/>
          <w:bCs/>
          <w:sz w:val="24"/>
          <w:szCs w:val="24"/>
        </w:rPr>
        <w:t>3</w:t>
      </w:r>
      <w:r w:rsidR="00A02417">
        <w:rPr>
          <w:rFonts w:ascii="Times New Roman" w:eastAsia="Calibri" w:hAnsi="Times New Roman" w:cs="Times New Roman"/>
          <w:bCs/>
          <w:sz w:val="24"/>
          <w:szCs w:val="24"/>
        </w:rPr>
        <w:t>5</w:t>
      </w:r>
      <w:r w:rsidRPr="00671282">
        <w:rPr>
          <w:rFonts w:ascii="Times New Roman" w:eastAsia="Calibri" w:hAnsi="Times New Roman" w:cs="Times New Roman"/>
          <w:bCs/>
          <w:sz w:val="24"/>
          <w:szCs w:val="24"/>
        </w:rPr>
        <w:t>:</w:t>
      </w:r>
      <w:r w:rsidRPr="00C8627B">
        <w:rPr>
          <w:rFonts w:ascii="Times New Roman" w:eastAsia="Calibri" w:hAnsi="Times New Roman" w:cs="Times New Roman"/>
          <w:bCs/>
          <w:sz w:val="24"/>
          <w:szCs w:val="24"/>
        </w:rPr>
        <w:t xml:space="preserve"> </w:t>
      </w:r>
      <w:r w:rsidRPr="00C8627B">
        <w:rPr>
          <w:rFonts w:ascii="Times New Roman" w:eastAsia="Calibri" w:hAnsi="Times New Roman" w:cs="Times New Roman"/>
          <w:sz w:val="24"/>
          <w:szCs w:val="24"/>
        </w:rPr>
        <w:t>Clients</w:t>
      </w:r>
      <w:r w:rsidRPr="00C8627B">
        <w:rPr>
          <w:rFonts w:ascii="Times New Roman" w:eastAsia="Calibri" w:hAnsi="Times New Roman" w:cs="Times New Roman"/>
          <w:bCs/>
          <w:sz w:val="24"/>
          <w:szCs w:val="24"/>
        </w:rPr>
        <w:t xml:space="preserve"> seen in listening training unit</w:t>
      </w:r>
      <w:r w:rsidR="005847D9">
        <w:rPr>
          <w:rFonts w:ascii="Times New Roman" w:eastAsia="Calibri" w:hAnsi="Times New Roman" w:cs="Times New Roman"/>
          <w:bCs/>
          <w:sz w:val="24"/>
          <w:szCs w:val="24"/>
        </w:rPr>
        <w:t>.</w:t>
      </w:r>
    </w:p>
    <w:tbl>
      <w:tblPr>
        <w:tblW w:w="0" w:type="auto"/>
        <w:jc w:val="center"/>
        <w:tblInd w:w="-72" w:type="dxa"/>
        <w:tblBorders>
          <w:top w:val="single" w:sz="4" w:space="0" w:color="auto"/>
          <w:bottom w:val="single" w:sz="4" w:space="0" w:color="auto"/>
        </w:tblBorders>
        <w:tblLook w:val="01E0"/>
      </w:tblPr>
      <w:tblGrid>
        <w:gridCol w:w="3889"/>
        <w:gridCol w:w="1096"/>
      </w:tblGrid>
      <w:tr w:rsidR="00B34F29" w:rsidRPr="00E24D6C" w:rsidTr="00B34F29">
        <w:trPr>
          <w:jc w:val="center"/>
        </w:trPr>
        <w:tc>
          <w:tcPr>
            <w:tcW w:w="0" w:type="auto"/>
            <w:tcBorders>
              <w:top w:val="single" w:sz="4" w:space="0" w:color="auto"/>
              <w:bottom w:val="single" w:sz="4" w:space="0" w:color="auto"/>
            </w:tcBorders>
          </w:tcPr>
          <w:p w:rsidR="00B34F29" w:rsidRPr="00E24D6C" w:rsidRDefault="00B34F29" w:rsidP="00581FCF">
            <w:pPr>
              <w:pStyle w:val="BodyText"/>
              <w:spacing w:line="276" w:lineRule="auto"/>
              <w:jc w:val="left"/>
            </w:pPr>
            <w:r>
              <w:t>Details</w:t>
            </w:r>
          </w:p>
        </w:tc>
        <w:tc>
          <w:tcPr>
            <w:tcW w:w="0" w:type="auto"/>
            <w:tcBorders>
              <w:top w:val="single" w:sz="4" w:space="0" w:color="auto"/>
              <w:bottom w:val="single" w:sz="4" w:space="0" w:color="auto"/>
            </w:tcBorders>
            <w:vAlign w:val="bottom"/>
          </w:tcPr>
          <w:p w:rsidR="00B34F29" w:rsidRPr="00E24D6C" w:rsidRDefault="00B34F29" w:rsidP="00581FCF">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Numbers</w:t>
            </w:r>
          </w:p>
        </w:tc>
      </w:tr>
      <w:tr w:rsidR="00BC64B9" w:rsidRPr="00E24D6C" w:rsidTr="00B34F29">
        <w:trPr>
          <w:jc w:val="center"/>
        </w:trPr>
        <w:tc>
          <w:tcPr>
            <w:tcW w:w="0" w:type="auto"/>
            <w:tcBorders>
              <w:top w:val="single" w:sz="4" w:space="0" w:color="auto"/>
            </w:tcBorders>
          </w:tcPr>
          <w:p w:rsidR="00BC64B9" w:rsidRPr="00E24D6C" w:rsidRDefault="00BC64B9" w:rsidP="00581FCF">
            <w:pPr>
              <w:pStyle w:val="BodyText"/>
              <w:spacing w:line="276" w:lineRule="auto"/>
              <w:jc w:val="left"/>
              <w:rPr>
                <w:b/>
                <w:bCs/>
              </w:rPr>
            </w:pPr>
            <w:r w:rsidRPr="00E24D6C">
              <w:t xml:space="preserve">Total no. of clients seen                      </w:t>
            </w:r>
          </w:p>
        </w:tc>
        <w:tc>
          <w:tcPr>
            <w:tcW w:w="0" w:type="auto"/>
            <w:tcBorders>
              <w:top w:val="single" w:sz="4" w:space="0" w:color="auto"/>
            </w:tcBorders>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2018</w:t>
            </w:r>
          </w:p>
        </w:tc>
      </w:tr>
      <w:tr w:rsidR="00BC64B9" w:rsidRPr="00E24D6C" w:rsidTr="00B34F29">
        <w:trPr>
          <w:jc w:val="center"/>
        </w:trPr>
        <w:tc>
          <w:tcPr>
            <w:tcW w:w="0" w:type="auto"/>
          </w:tcPr>
          <w:p w:rsidR="00BC64B9" w:rsidRPr="00E24D6C" w:rsidRDefault="00BC64B9" w:rsidP="00581FCF">
            <w:pPr>
              <w:pStyle w:val="BodyText"/>
              <w:spacing w:line="276" w:lineRule="auto"/>
              <w:jc w:val="left"/>
              <w:rPr>
                <w:b/>
                <w:bCs/>
              </w:rPr>
            </w:pPr>
            <w:r w:rsidRPr="00E24D6C">
              <w:t>Total no. of sessions</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10563</w:t>
            </w:r>
          </w:p>
        </w:tc>
      </w:tr>
      <w:tr w:rsidR="00BC64B9" w:rsidRPr="00E24D6C" w:rsidTr="00B34F29">
        <w:trPr>
          <w:jc w:val="center"/>
        </w:trPr>
        <w:tc>
          <w:tcPr>
            <w:tcW w:w="0" w:type="auto"/>
          </w:tcPr>
          <w:p w:rsidR="00BC64B9" w:rsidRPr="00E24D6C" w:rsidRDefault="00BC64B9" w:rsidP="00581FCF">
            <w:pPr>
              <w:pStyle w:val="BodyText"/>
              <w:spacing w:line="276" w:lineRule="auto"/>
              <w:jc w:val="left"/>
              <w:rPr>
                <w:b/>
                <w:bCs/>
              </w:rPr>
            </w:pPr>
            <w:r w:rsidRPr="00E24D6C">
              <w:t>Number of DT clients</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130</w:t>
            </w:r>
          </w:p>
        </w:tc>
      </w:tr>
      <w:tr w:rsidR="00BC64B9" w:rsidRPr="00E24D6C" w:rsidTr="00B34F29">
        <w:trPr>
          <w:jc w:val="center"/>
        </w:trPr>
        <w:tc>
          <w:tcPr>
            <w:tcW w:w="0" w:type="auto"/>
          </w:tcPr>
          <w:p w:rsidR="00BC64B9" w:rsidRPr="00E24D6C" w:rsidRDefault="00BC64B9" w:rsidP="00581FCF">
            <w:pPr>
              <w:pStyle w:val="BodyText"/>
              <w:spacing w:line="276" w:lineRule="auto"/>
              <w:jc w:val="left"/>
              <w:rPr>
                <w:b/>
                <w:bCs/>
              </w:rPr>
            </w:pPr>
            <w:r w:rsidRPr="00E24D6C">
              <w:t>Number of new clients</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326</w:t>
            </w:r>
          </w:p>
        </w:tc>
      </w:tr>
      <w:tr w:rsidR="00BC64B9" w:rsidRPr="00E24D6C" w:rsidTr="00B34F29">
        <w:trPr>
          <w:jc w:val="center"/>
        </w:trPr>
        <w:tc>
          <w:tcPr>
            <w:tcW w:w="0" w:type="auto"/>
          </w:tcPr>
          <w:p w:rsidR="00BC64B9" w:rsidRPr="00E24D6C" w:rsidRDefault="00BC64B9" w:rsidP="00581FCF">
            <w:pPr>
              <w:pStyle w:val="BodyText"/>
              <w:spacing w:line="276" w:lineRule="auto"/>
              <w:jc w:val="left"/>
            </w:pPr>
            <w:r w:rsidRPr="00E24D6C">
              <w:t>Number of repeat clients</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1592</w:t>
            </w:r>
          </w:p>
        </w:tc>
      </w:tr>
      <w:tr w:rsidR="00BC64B9" w:rsidRPr="00E24D6C" w:rsidTr="00B34F29">
        <w:trPr>
          <w:jc w:val="center"/>
        </w:trPr>
        <w:tc>
          <w:tcPr>
            <w:tcW w:w="0" w:type="auto"/>
          </w:tcPr>
          <w:p w:rsidR="00BC64B9" w:rsidRPr="00E24D6C" w:rsidRDefault="00BC64B9" w:rsidP="00581FCF">
            <w:pPr>
              <w:pStyle w:val="BodyText"/>
              <w:spacing w:line="276" w:lineRule="auto"/>
              <w:jc w:val="left"/>
            </w:pPr>
            <w:r w:rsidRPr="00E24D6C">
              <w:t>Number of clients discharged</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89</w:t>
            </w:r>
          </w:p>
        </w:tc>
      </w:tr>
      <w:tr w:rsidR="00BC64B9" w:rsidRPr="00E24D6C" w:rsidTr="00B34F29">
        <w:trPr>
          <w:jc w:val="center"/>
        </w:trPr>
        <w:tc>
          <w:tcPr>
            <w:tcW w:w="0" w:type="auto"/>
          </w:tcPr>
          <w:p w:rsidR="00BC64B9" w:rsidRPr="00E24D6C" w:rsidRDefault="00BC64B9" w:rsidP="00581FCF">
            <w:pPr>
              <w:pStyle w:val="BodyText"/>
              <w:spacing w:line="276" w:lineRule="auto"/>
              <w:jc w:val="left"/>
            </w:pPr>
            <w:r w:rsidRPr="00E24D6C">
              <w:t>Number of clients discontinued</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88</w:t>
            </w:r>
          </w:p>
        </w:tc>
      </w:tr>
      <w:tr w:rsidR="00BC64B9" w:rsidRPr="00E24D6C" w:rsidTr="00B34F29">
        <w:trPr>
          <w:jc w:val="center"/>
        </w:trPr>
        <w:tc>
          <w:tcPr>
            <w:tcW w:w="0" w:type="auto"/>
          </w:tcPr>
          <w:p w:rsidR="00BC64B9" w:rsidRPr="00E24D6C" w:rsidRDefault="00BC64B9" w:rsidP="00581FCF">
            <w:pPr>
              <w:pStyle w:val="BodyText"/>
              <w:spacing w:line="276" w:lineRule="auto"/>
              <w:jc w:val="left"/>
            </w:pPr>
            <w:r w:rsidRPr="00E24D6C">
              <w:t>Parent counseling session (Individual)</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110</w:t>
            </w:r>
          </w:p>
        </w:tc>
      </w:tr>
      <w:tr w:rsidR="00BC64B9" w:rsidRPr="00E24D6C" w:rsidTr="00B34F29">
        <w:trPr>
          <w:jc w:val="center"/>
        </w:trPr>
        <w:tc>
          <w:tcPr>
            <w:tcW w:w="0" w:type="auto"/>
          </w:tcPr>
          <w:p w:rsidR="00BC64B9" w:rsidRPr="00E24D6C" w:rsidRDefault="00BC64B9" w:rsidP="00581FCF">
            <w:pPr>
              <w:pStyle w:val="BodyText"/>
              <w:spacing w:line="276" w:lineRule="auto"/>
              <w:jc w:val="left"/>
            </w:pPr>
            <w:r w:rsidRPr="00E24D6C">
              <w:t xml:space="preserve">Hindi clients                                                                                        </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199</w:t>
            </w:r>
          </w:p>
        </w:tc>
      </w:tr>
      <w:tr w:rsidR="00BC64B9" w:rsidRPr="00E24D6C" w:rsidTr="00B34F29">
        <w:trPr>
          <w:jc w:val="center"/>
        </w:trPr>
        <w:tc>
          <w:tcPr>
            <w:tcW w:w="0" w:type="auto"/>
          </w:tcPr>
          <w:p w:rsidR="00BC64B9" w:rsidRPr="00E24D6C" w:rsidRDefault="00BC64B9" w:rsidP="00581FCF">
            <w:pPr>
              <w:pStyle w:val="BodyText"/>
              <w:spacing w:line="276" w:lineRule="auto"/>
              <w:jc w:val="left"/>
            </w:pPr>
            <w:r w:rsidRPr="00E24D6C">
              <w:rPr>
                <w:bCs/>
              </w:rPr>
              <w:t xml:space="preserve">No. of </w:t>
            </w:r>
            <w:r w:rsidRPr="00E24D6C">
              <w:t>clients</w:t>
            </w:r>
            <w:r w:rsidRPr="00E24D6C">
              <w:rPr>
                <w:bCs/>
              </w:rPr>
              <w:t xml:space="preserve"> for CI  </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24</w:t>
            </w:r>
          </w:p>
        </w:tc>
      </w:tr>
      <w:tr w:rsidR="00BC64B9" w:rsidRPr="00E24D6C" w:rsidTr="00B34F29">
        <w:trPr>
          <w:jc w:val="center"/>
        </w:trPr>
        <w:tc>
          <w:tcPr>
            <w:tcW w:w="0" w:type="auto"/>
          </w:tcPr>
          <w:p w:rsidR="00BC64B9" w:rsidRPr="00E24D6C" w:rsidRDefault="00BC64B9" w:rsidP="00581FCF">
            <w:pPr>
              <w:pStyle w:val="BodyText"/>
              <w:spacing w:line="276" w:lineRule="auto"/>
              <w:jc w:val="left"/>
              <w:rPr>
                <w:bCs/>
              </w:rPr>
            </w:pPr>
            <w:r w:rsidRPr="00E24D6C">
              <w:rPr>
                <w:bCs/>
              </w:rPr>
              <w:t>No. of sessions for CI</w:t>
            </w:r>
          </w:p>
        </w:tc>
        <w:tc>
          <w:tcPr>
            <w:tcW w:w="0" w:type="auto"/>
            <w:vAlign w:val="bottom"/>
          </w:tcPr>
          <w:p w:rsidR="00BC64B9" w:rsidRPr="00E24D6C" w:rsidRDefault="00BC64B9" w:rsidP="00581FCF">
            <w:pPr>
              <w:spacing w:after="0"/>
              <w:jc w:val="right"/>
              <w:rPr>
                <w:rFonts w:ascii="Times New Roman" w:eastAsia="Calibri" w:hAnsi="Times New Roman" w:cs="Times New Roman"/>
                <w:bCs/>
                <w:sz w:val="24"/>
                <w:szCs w:val="24"/>
              </w:rPr>
            </w:pPr>
            <w:r w:rsidRPr="00E24D6C">
              <w:rPr>
                <w:rFonts w:ascii="Times New Roman" w:eastAsia="Calibri" w:hAnsi="Times New Roman" w:cs="Times New Roman"/>
                <w:bCs/>
                <w:sz w:val="24"/>
                <w:szCs w:val="24"/>
              </w:rPr>
              <w:t>616</w:t>
            </w:r>
          </w:p>
        </w:tc>
      </w:tr>
    </w:tbl>
    <w:p w:rsidR="00025EA5" w:rsidRDefault="00025EA5" w:rsidP="00EB6C47">
      <w:pPr>
        <w:spacing w:line="480" w:lineRule="auto"/>
        <w:jc w:val="center"/>
        <w:rPr>
          <w:rFonts w:ascii="Times New Roman" w:hAnsi="Times New Roman" w:cs="Times New Roman"/>
          <w:b/>
          <w:sz w:val="24"/>
          <w:szCs w:val="24"/>
        </w:rPr>
      </w:pPr>
    </w:p>
    <w:p w:rsidR="00EF0E04" w:rsidRPr="00EB6C47" w:rsidRDefault="00EF0E04" w:rsidP="00EB6C47">
      <w:pPr>
        <w:spacing w:line="480" w:lineRule="auto"/>
        <w:jc w:val="center"/>
        <w:rPr>
          <w:rFonts w:ascii="Times New Roman" w:hAnsi="Times New Roman" w:cs="Times New Roman"/>
          <w:b/>
          <w:sz w:val="24"/>
          <w:szCs w:val="24"/>
        </w:rPr>
      </w:pPr>
      <w:r w:rsidRPr="00EB6C47">
        <w:rPr>
          <w:rFonts w:ascii="Times New Roman" w:hAnsi="Times New Roman" w:cs="Times New Roman"/>
          <w:b/>
          <w:sz w:val="24"/>
          <w:szCs w:val="24"/>
        </w:rPr>
        <w:lastRenderedPageBreak/>
        <w:t>DEPARTMENT OF CLINICAL PSYCHOLOGY</w:t>
      </w:r>
    </w:p>
    <w:p w:rsidR="00B05C89" w:rsidRDefault="00B05C89" w:rsidP="001D21C8">
      <w:pPr>
        <w:pStyle w:val="PlainText"/>
        <w:rPr>
          <w:rFonts w:eastAsia="MS Mincho"/>
        </w:rPr>
      </w:pPr>
      <w:r>
        <w:rPr>
          <w:rFonts w:eastAsia="MS Mincho"/>
          <w:b/>
          <w:bCs/>
        </w:rPr>
        <w:t>Benefits and concessions</w:t>
      </w:r>
      <w:r>
        <w:rPr>
          <w:rFonts w:eastAsia="MS Mincho"/>
        </w:rPr>
        <w:t xml:space="preserve"> </w:t>
      </w:r>
    </w:p>
    <w:p w:rsidR="006079FF" w:rsidRDefault="00B05C89" w:rsidP="001D21C8">
      <w:pPr>
        <w:pStyle w:val="PlainText"/>
        <w:spacing w:line="360" w:lineRule="auto"/>
        <w:rPr>
          <w:rFonts w:eastAsia="MS Mincho"/>
        </w:rPr>
      </w:pPr>
      <w:r>
        <w:rPr>
          <w:rFonts w:eastAsia="MS Mincho"/>
        </w:rPr>
        <w:t>All eligible and deserving cases were issued appropriate certificates stating the nature and extent of their disability.  The various concessions and social/economic benefits including certificates for financial assistance, travel concessions, income tax rebates, special school admissions, exemptions from second language study in school, L.I.C</w:t>
      </w:r>
      <w:r w:rsidR="006935BA">
        <w:rPr>
          <w:rFonts w:eastAsia="MS Mincho"/>
        </w:rPr>
        <w:t>./</w:t>
      </w:r>
      <w:r>
        <w:rPr>
          <w:rFonts w:eastAsia="MS Mincho"/>
        </w:rPr>
        <w:t xml:space="preserve">U.T.I. schemes etc.  Psychological reports were issued on request from professional peers for academic and administrative purposes.  </w:t>
      </w:r>
      <w:r w:rsidR="006079FF">
        <w:rPr>
          <w:rFonts w:eastAsia="MS Mincho"/>
        </w:rPr>
        <w:t xml:space="preserve">Reports were provided for medico-legal cases and expert opinion was provided during court proceedings.  </w:t>
      </w:r>
    </w:p>
    <w:p w:rsidR="00260541" w:rsidRDefault="00260541" w:rsidP="00026AC0">
      <w:pPr>
        <w:pStyle w:val="PlainText"/>
        <w:spacing w:before="0" w:beforeAutospacing="0" w:after="0" w:afterAutospacing="0"/>
        <w:ind w:left="1260" w:right="0" w:hanging="1260"/>
        <w:jc w:val="center"/>
      </w:pPr>
      <w:r w:rsidRPr="00671282">
        <w:t xml:space="preserve">Table </w:t>
      </w:r>
      <w:r w:rsidR="00143FFF">
        <w:t>3</w:t>
      </w:r>
      <w:r w:rsidR="00A02417">
        <w:t>6</w:t>
      </w:r>
      <w:r w:rsidRPr="00671282">
        <w:t>:</w:t>
      </w:r>
      <w:r>
        <w:t xml:space="preserve"> Clients seen in specialized clinical services and consultant specialists</w:t>
      </w:r>
      <w:r w:rsidR="00026AC0">
        <w:t>.</w:t>
      </w:r>
    </w:p>
    <w:p w:rsidR="00026AC0" w:rsidRDefault="00026AC0" w:rsidP="00B42E36">
      <w:pPr>
        <w:pStyle w:val="PlainText"/>
        <w:spacing w:before="0" w:beforeAutospacing="0" w:after="0" w:afterAutospacing="0"/>
        <w:ind w:left="1260" w:right="0" w:hanging="1260"/>
        <w:rPr>
          <w:rFonts w:eastAsia="MS Mincho"/>
        </w:rPr>
      </w:pPr>
    </w:p>
    <w:tbl>
      <w:tblPr>
        <w:tblW w:w="5000" w:type="pct"/>
        <w:jc w:val="center"/>
        <w:shd w:val="clear" w:color="auto" w:fill="00FFFF"/>
        <w:tblLook w:val="0000"/>
      </w:tblPr>
      <w:tblGrid>
        <w:gridCol w:w="829"/>
        <w:gridCol w:w="5857"/>
        <w:gridCol w:w="1360"/>
      </w:tblGrid>
      <w:tr w:rsidR="00B05C89" w:rsidTr="000C713A">
        <w:trPr>
          <w:trHeight w:val="278"/>
          <w:jc w:val="center"/>
        </w:trPr>
        <w:tc>
          <w:tcPr>
            <w:tcW w:w="515" w:type="pct"/>
            <w:tcBorders>
              <w:top w:val="single" w:sz="4" w:space="0" w:color="auto"/>
              <w:bottom w:val="single" w:sz="4" w:space="0" w:color="auto"/>
            </w:tcBorders>
            <w:shd w:val="clear" w:color="auto" w:fill="auto"/>
          </w:tcPr>
          <w:p w:rsidR="00B05C89" w:rsidRPr="00671282" w:rsidRDefault="00B05C89" w:rsidP="001F4373">
            <w:pPr>
              <w:pStyle w:val="PlainText"/>
              <w:spacing w:after="0" w:afterAutospacing="0"/>
              <w:ind w:right="0"/>
              <w:jc w:val="center"/>
              <w:rPr>
                <w:rFonts w:eastAsia="MS Mincho"/>
              </w:rPr>
            </w:pPr>
            <w:r w:rsidRPr="00671282">
              <w:rPr>
                <w:rFonts w:eastAsia="MS Mincho"/>
              </w:rPr>
              <w:t>Sl. No.</w:t>
            </w:r>
          </w:p>
        </w:tc>
        <w:tc>
          <w:tcPr>
            <w:tcW w:w="3640" w:type="pct"/>
            <w:tcBorders>
              <w:top w:val="single" w:sz="4" w:space="0" w:color="auto"/>
              <w:bottom w:val="single" w:sz="4" w:space="0" w:color="auto"/>
            </w:tcBorders>
            <w:shd w:val="clear" w:color="auto" w:fill="auto"/>
          </w:tcPr>
          <w:p w:rsidR="00B05C89" w:rsidRPr="00671282" w:rsidRDefault="00B05C89" w:rsidP="001F4373">
            <w:pPr>
              <w:pStyle w:val="PlainText"/>
              <w:spacing w:after="0" w:afterAutospacing="0"/>
              <w:ind w:right="0"/>
              <w:jc w:val="center"/>
              <w:rPr>
                <w:rFonts w:eastAsia="MS Mincho"/>
              </w:rPr>
            </w:pPr>
            <w:r w:rsidRPr="00671282">
              <w:rPr>
                <w:rFonts w:eastAsia="MS Mincho"/>
              </w:rPr>
              <w:t>Particulars of case</w:t>
            </w:r>
          </w:p>
        </w:tc>
        <w:tc>
          <w:tcPr>
            <w:tcW w:w="845" w:type="pct"/>
            <w:tcBorders>
              <w:top w:val="single" w:sz="4" w:space="0" w:color="auto"/>
              <w:bottom w:val="single" w:sz="4" w:space="0" w:color="auto"/>
            </w:tcBorders>
            <w:shd w:val="clear" w:color="auto" w:fill="auto"/>
          </w:tcPr>
          <w:p w:rsidR="00B05C89" w:rsidRPr="00671282" w:rsidRDefault="00B05C89" w:rsidP="00260541">
            <w:pPr>
              <w:pStyle w:val="PlainText"/>
              <w:spacing w:after="0" w:afterAutospacing="0"/>
              <w:ind w:right="0"/>
              <w:jc w:val="right"/>
              <w:rPr>
                <w:rFonts w:eastAsia="MS Mincho"/>
              </w:rPr>
            </w:pPr>
            <w:r w:rsidRPr="00671282">
              <w:rPr>
                <w:rFonts w:eastAsia="MS Mincho"/>
              </w:rPr>
              <w:t>Total. No</w:t>
            </w:r>
          </w:p>
        </w:tc>
      </w:tr>
      <w:tr w:rsidR="00B05C89" w:rsidTr="000C713A">
        <w:trPr>
          <w:trHeight w:val="278"/>
          <w:jc w:val="center"/>
        </w:trPr>
        <w:tc>
          <w:tcPr>
            <w:tcW w:w="515" w:type="pct"/>
            <w:tcBorders>
              <w:top w:val="single" w:sz="4" w:space="0" w:color="auto"/>
            </w:tcBorders>
            <w:shd w:val="clear" w:color="auto" w:fill="auto"/>
          </w:tcPr>
          <w:p w:rsidR="00B05C89" w:rsidRPr="0062632F" w:rsidRDefault="00B05C89" w:rsidP="001F4373">
            <w:pPr>
              <w:pStyle w:val="PlainText"/>
              <w:spacing w:after="0" w:afterAutospacing="0"/>
              <w:ind w:right="0"/>
              <w:jc w:val="center"/>
              <w:rPr>
                <w:rFonts w:eastAsia="MS Mincho"/>
              </w:rPr>
            </w:pPr>
            <w:r w:rsidRPr="0062632F">
              <w:rPr>
                <w:rFonts w:eastAsia="MS Mincho"/>
              </w:rPr>
              <w:t>1</w:t>
            </w:r>
          </w:p>
        </w:tc>
        <w:tc>
          <w:tcPr>
            <w:tcW w:w="3640" w:type="pct"/>
            <w:tcBorders>
              <w:top w:val="single" w:sz="4" w:space="0" w:color="auto"/>
            </w:tcBorders>
            <w:shd w:val="clear" w:color="auto" w:fill="auto"/>
          </w:tcPr>
          <w:p w:rsidR="00B05C89" w:rsidRPr="0062632F" w:rsidRDefault="00B05C89" w:rsidP="001F4373">
            <w:pPr>
              <w:pStyle w:val="PlainText"/>
              <w:spacing w:after="0" w:afterAutospacing="0"/>
              <w:ind w:right="0"/>
              <w:rPr>
                <w:rFonts w:eastAsia="MS Mincho"/>
              </w:rPr>
            </w:pPr>
            <w:r w:rsidRPr="0062632F">
              <w:rPr>
                <w:rFonts w:eastAsia="MS Mincho"/>
              </w:rPr>
              <w:t xml:space="preserve">M.R. certificates for financial assistance </w:t>
            </w:r>
          </w:p>
        </w:tc>
        <w:tc>
          <w:tcPr>
            <w:tcW w:w="845" w:type="pct"/>
            <w:tcBorders>
              <w:top w:val="single" w:sz="4" w:space="0" w:color="auto"/>
            </w:tcBorders>
            <w:shd w:val="clear" w:color="auto" w:fill="auto"/>
          </w:tcPr>
          <w:p w:rsidR="00B05C89" w:rsidRPr="0062632F" w:rsidRDefault="00B05C89" w:rsidP="001F4373">
            <w:pPr>
              <w:pStyle w:val="PlainText"/>
              <w:spacing w:after="0" w:afterAutospacing="0"/>
              <w:ind w:right="0"/>
              <w:jc w:val="right"/>
              <w:rPr>
                <w:rFonts w:eastAsia="MS Mincho"/>
              </w:rPr>
            </w:pPr>
            <w:r w:rsidRPr="0062632F">
              <w:rPr>
                <w:rFonts w:eastAsia="MS Mincho"/>
              </w:rPr>
              <w:t>2021</w:t>
            </w:r>
          </w:p>
        </w:tc>
      </w:tr>
      <w:tr w:rsidR="00B05C89" w:rsidTr="000C713A">
        <w:trPr>
          <w:trHeight w:val="278"/>
          <w:jc w:val="center"/>
        </w:trPr>
        <w:tc>
          <w:tcPr>
            <w:tcW w:w="515" w:type="pct"/>
            <w:shd w:val="clear" w:color="auto" w:fill="auto"/>
          </w:tcPr>
          <w:p w:rsidR="00B05C89" w:rsidRDefault="00B05C89" w:rsidP="001F4373">
            <w:pPr>
              <w:pStyle w:val="PlainText"/>
              <w:spacing w:after="0" w:afterAutospacing="0"/>
              <w:ind w:right="0"/>
              <w:jc w:val="center"/>
              <w:rPr>
                <w:rFonts w:eastAsia="MS Mincho"/>
              </w:rPr>
            </w:pPr>
            <w:r>
              <w:rPr>
                <w:rFonts w:eastAsia="MS Mincho"/>
              </w:rPr>
              <w:t>2</w:t>
            </w:r>
          </w:p>
        </w:tc>
        <w:tc>
          <w:tcPr>
            <w:tcW w:w="3640" w:type="pct"/>
            <w:shd w:val="clear" w:color="auto" w:fill="auto"/>
          </w:tcPr>
          <w:p w:rsidR="00B05C89" w:rsidRDefault="00B05C89" w:rsidP="001F4373">
            <w:pPr>
              <w:pStyle w:val="PlainText"/>
              <w:spacing w:after="0" w:afterAutospacing="0"/>
              <w:ind w:right="0"/>
              <w:rPr>
                <w:rFonts w:eastAsia="MS Mincho"/>
              </w:rPr>
            </w:pPr>
            <w:r>
              <w:rPr>
                <w:rFonts w:eastAsia="MS Mincho"/>
              </w:rPr>
              <w:t xml:space="preserve">Railway concessions for M.R.                   </w:t>
            </w:r>
          </w:p>
        </w:tc>
        <w:tc>
          <w:tcPr>
            <w:tcW w:w="845" w:type="pct"/>
            <w:shd w:val="clear" w:color="auto" w:fill="auto"/>
          </w:tcPr>
          <w:p w:rsidR="00B05C89" w:rsidRDefault="00B05C89" w:rsidP="001F4373">
            <w:pPr>
              <w:pStyle w:val="PlainText"/>
              <w:spacing w:after="0" w:afterAutospacing="0"/>
              <w:ind w:right="0"/>
              <w:jc w:val="right"/>
              <w:rPr>
                <w:rFonts w:eastAsia="MS Mincho"/>
              </w:rPr>
            </w:pPr>
            <w:r>
              <w:rPr>
                <w:rFonts w:eastAsia="MS Mincho"/>
              </w:rPr>
              <w:t>107</w:t>
            </w:r>
          </w:p>
        </w:tc>
      </w:tr>
      <w:tr w:rsidR="00B05C89" w:rsidTr="000C713A">
        <w:trPr>
          <w:trHeight w:val="278"/>
          <w:jc w:val="center"/>
        </w:trPr>
        <w:tc>
          <w:tcPr>
            <w:tcW w:w="515" w:type="pct"/>
            <w:shd w:val="clear" w:color="auto" w:fill="auto"/>
          </w:tcPr>
          <w:p w:rsidR="00B05C89" w:rsidRDefault="00B05C89" w:rsidP="001F4373">
            <w:pPr>
              <w:pStyle w:val="PlainText"/>
              <w:spacing w:after="0" w:afterAutospacing="0"/>
              <w:ind w:right="0"/>
              <w:jc w:val="center"/>
              <w:rPr>
                <w:rFonts w:eastAsia="MS Mincho"/>
              </w:rPr>
            </w:pPr>
            <w:r>
              <w:rPr>
                <w:rFonts w:eastAsia="MS Mincho"/>
              </w:rPr>
              <w:t>3</w:t>
            </w:r>
          </w:p>
        </w:tc>
        <w:tc>
          <w:tcPr>
            <w:tcW w:w="3640" w:type="pct"/>
            <w:shd w:val="clear" w:color="auto" w:fill="auto"/>
          </w:tcPr>
          <w:p w:rsidR="00B05C89" w:rsidRDefault="00B05C89" w:rsidP="001F4373">
            <w:pPr>
              <w:pStyle w:val="PlainText"/>
              <w:spacing w:after="0" w:afterAutospacing="0"/>
              <w:ind w:right="0"/>
              <w:rPr>
                <w:rFonts w:eastAsia="MS Mincho"/>
              </w:rPr>
            </w:pPr>
            <w:r>
              <w:rPr>
                <w:rFonts w:eastAsia="MS Mincho"/>
              </w:rPr>
              <w:t xml:space="preserve">Income tax Rebate for parents of M.R.   </w:t>
            </w:r>
          </w:p>
        </w:tc>
        <w:tc>
          <w:tcPr>
            <w:tcW w:w="845" w:type="pct"/>
            <w:shd w:val="clear" w:color="auto" w:fill="auto"/>
          </w:tcPr>
          <w:p w:rsidR="00B05C89" w:rsidRDefault="00B05C89" w:rsidP="001F4373">
            <w:pPr>
              <w:pStyle w:val="PlainText"/>
              <w:spacing w:after="0" w:afterAutospacing="0"/>
              <w:ind w:right="0"/>
              <w:jc w:val="right"/>
              <w:rPr>
                <w:rFonts w:eastAsia="MS Mincho"/>
              </w:rPr>
            </w:pPr>
            <w:r>
              <w:rPr>
                <w:rFonts w:eastAsia="MS Mincho"/>
              </w:rPr>
              <w:t>40</w:t>
            </w:r>
          </w:p>
        </w:tc>
      </w:tr>
      <w:tr w:rsidR="00B05C89" w:rsidTr="000C713A">
        <w:trPr>
          <w:trHeight w:val="371"/>
          <w:jc w:val="center"/>
        </w:trPr>
        <w:tc>
          <w:tcPr>
            <w:tcW w:w="515" w:type="pct"/>
            <w:shd w:val="clear" w:color="auto" w:fill="auto"/>
          </w:tcPr>
          <w:p w:rsidR="00B05C89" w:rsidRDefault="00B05C89" w:rsidP="001F4373">
            <w:pPr>
              <w:pStyle w:val="PlainText"/>
              <w:spacing w:after="0" w:afterAutospacing="0"/>
              <w:ind w:right="0"/>
              <w:jc w:val="center"/>
              <w:rPr>
                <w:rFonts w:eastAsia="MS Mincho"/>
              </w:rPr>
            </w:pPr>
            <w:r>
              <w:rPr>
                <w:rFonts w:eastAsia="MS Mincho"/>
              </w:rPr>
              <w:t>4</w:t>
            </w:r>
          </w:p>
        </w:tc>
        <w:tc>
          <w:tcPr>
            <w:tcW w:w="3640" w:type="pct"/>
            <w:shd w:val="clear" w:color="auto" w:fill="auto"/>
          </w:tcPr>
          <w:p w:rsidR="00B05C89" w:rsidRDefault="00B05C89" w:rsidP="001F4373">
            <w:pPr>
              <w:pStyle w:val="PlainText"/>
              <w:spacing w:after="0" w:afterAutospacing="0"/>
              <w:ind w:right="0"/>
              <w:rPr>
                <w:rFonts w:eastAsia="MS Mincho"/>
              </w:rPr>
            </w:pPr>
            <w:r>
              <w:rPr>
                <w:rFonts w:eastAsia="MS Mincho"/>
              </w:rPr>
              <w:t>Psychological reports for special school admissions</w:t>
            </w:r>
          </w:p>
        </w:tc>
        <w:tc>
          <w:tcPr>
            <w:tcW w:w="845" w:type="pct"/>
            <w:shd w:val="clear" w:color="auto" w:fill="auto"/>
          </w:tcPr>
          <w:p w:rsidR="00B05C89" w:rsidRDefault="00B05C89" w:rsidP="001F4373">
            <w:pPr>
              <w:pStyle w:val="PlainText"/>
              <w:spacing w:after="0" w:afterAutospacing="0"/>
              <w:ind w:right="0"/>
              <w:jc w:val="right"/>
              <w:rPr>
                <w:rFonts w:eastAsia="MS Mincho"/>
              </w:rPr>
            </w:pPr>
            <w:r>
              <w:rPr>
                <w:rFonts w:eastAsia="MS Mincho"/>
              </w:rPr>
              <w:t>224</w:t>
            </w:r>
          </w:p>
        </w:tc>
      </w:tr>
      <w:tr w:rsidR="00B05C89" w:rsidTr="000C713A">
        <w:trPr>
          <w:trHeight w:val="339"/>
          <w:jc w:val="center"/>
        </w:trPr>
        <w:tc>
          <w:tcPr>
            <w:tcW w:w="515" w:type="pct"/>
            <w:shd w:val="clear" w:color="auto" w:fill="auto"/>
          </w:tcPr>
          <w:p w:rsidR="00B05C89" w:rsidRDefault="00B05C89" w:rsidP="001F4373">
            <w:pPr>
              <w:pStyle w:val="PlainText"/>
              <w:spacing w:after="0" w:afterAutospacing="0"/>
              <w:ind w:right="0"/>
              <w:jc w:val="center"/>
              <w:rPr>
                <w:rFonts w:eastAsia="MS Mincho"/>
              </w:rPr>
            </w:pPr>
            <w:r>
              <w:rPr>
                <w:rFonts w:eastAsia="MS Mincho"/>
              </w:rPr>
              <w:t>5</w:t>
            </w:r>
          </w:p>
        </w:tc>
        <w:tc>
          <w:tcPr>
            <w:tcW w:w="3640" w:type="pct"/>
            <w:shd w:val="clear" w:color="auto" w:fill="auto"/>
          </w:tcPr>
          <w:p w:rsidR="00B05C89" w:rsidRDefault="00B05C89" w:rsidP="001F4373">
            <w:pPr>
              <w:pStyle w:val="PlainText"/>
              <w:spacing w:after="0" w:afterAutospacing="0"/>
              <w:ind w:right="0"/>
              <w:rPr>
                <w:rFonts w:eastAsia="MS Mincho"/>
              </w:rPr>
            </w:pPr>
            <w:r>
              <w:rPr>
                <w:rFonts w:eastAsia="MS Mincho"/>
              </w:rPr>
              <w:t>Certificate for language exemption for  special children</w:t>
            </w:r>
          </w:p>
        </w:tc>
        <w:tc>
          <w:tcPr>
            <w:tcW w:w="845" w:type="pct"/>
            <w:shd w:val="clear" w:color="auto" w:fill="auto"/>
          </w:tcPr>
          <w:p w:rsidR="00B05C89" w:rsidRDefault="00B05C89" w:rsidP="001F4373">
            <w:pPr>
              <w:pStyle w:val="PlainText"/>
              <w:spacing w:after="0" w:afterAutospacing="0"/>
              <w:ind w:right="0"/>
              <w:jc w:val="right"/>
              <w:rPr>
                <w:rFonts w:eastAsia="MS Mincho"/>
              </w:rPr>
            </w:pPr>
            <w:r>
              <w:rPr>
                <w:rFonts w:eastAsia="MS Mincho"/>
              </w:rPr>
              <w:t>85</w:t>
            </w:r>
          </w:p>
        </w:tc>
      </w:tr>
      <w:tr w:rsidR="00B05C89" w:rsidTr="000C713A">
        <w:trPr>
          <w:trHeight w:val="293"/>
          <w:jc w:val="center"/>
        </w:trPr>
        <w:tc>
          <w:tcPr>
            <w:tcW w:w="515" w:type="pct"/>
            <w:shd w:val="clear" w:color="auto" w:fill="auto"/>
          </w:tcPr>
          <w:p w:rsidR="00B05C89" w:rsidRDefault="00B05C89" w:rsidP="001F4373">
            <w:pPr>
              <w:pStyle w:val="PlainText"/>
              <w:spacing w:after="0" w:afterAutospacing="0"/>
              <w:ind w:right="0"/>
              <w:jc w:val="center"/>
              <w:rPr>
                <w:rFonts w:eastAsia="MS Mincho"/>
              </w:rPr>
            </w:pPr>
            <w:r>
              <w:rPr>
                <w:rFonts w:eastAsia="MS Mincho"/>
              </w:rPr>
              <w:t>6</w:t>
            </w:r>
          </w:p>
        </w:tc>
        <w:tc>
          <w:tcPr>
            <w:tcW w:w="3640" w:type="pct"/>
            <w:shd w:val="clear" w:color="auto" w:fill="auto"/>
          </w:tcPr>
          <w:p w:rsidR="00B05C89" w:rsidRDefault="00B05C89" w:rsidP="001F4373">
            <w:pPr>
              <w:pStyle w:val="PlainText"/>
              <w:spacing w:after="0" w:afterAutospacing="0"/>
              <w:ind w:right="0"/>
              <w:rPr>
                <w:rFonts w:eastAsia="MS Mincho"/>
              </w:rPr>
            </w:pPr>
            <w:r>
              <w:rPr>
                <w:rFonts w:eastAsia="MS Mincho"/>
              </w:rPr>
              <w:t xml:space="preserve">LIC/UTI deposits for MR persons </w:t>
            </w:r>
          </w:p>
        </w:tc>
        <w:tc>
          <w:tcPr>
            <w:tcW w:w="845" w:type="pct"/>
            <w:shd w:val="clear" w:color="auto" w:fill="auto"/>
          </w:tcPr>
          <w:p w:rsidR="00B05C89" w:rsidRDefault="00B05C89" w:rsidP="001F4373">
            <w:pPr>
              <w:pStyle w:val="PlainText"/>
              <w:spacing w:after="0" w:afterAutospacing="0"/>
              <w:ind w:right="0"/>
              <w:jc w:val="right"/>
              <w:rPr>
                <w:rFonts w:eastAsia="MS Mincho"/>
              </w:rPr>
            </w:pPr>
            <w:r>
              <w:rPr>
                <w:rFonts w:eastAsia="MS Mincho"/>
              </w:rPr>
              <w:t>20</w:t>
            </w:r>
          </w:p>
        </w:tc>
      </w:tr>
      <w:tr w:rsidR="00B05C89" w:rsidTr="000C713A">
        <w:trPr>
          <w:trHeight w:val="293"/>
          <w:jc w:val="center"/>
        </w:trPr>
        <w:tc>
          <w:tcPr>
            <w:tcW w:w="515" w:type="pct"/>
            <w:shd w:val="clear" w:color="auto" w:fill="auto"/>
          </w:tcPr>
          <w:p w:rsidR="00B05C89" w:rsidRPr="00C01459" w:rsidRDefault="00B05C89" w:rsidP="001F4373">
            <w:pPr>
              <w:pStyle w:val="PlainText"/>
              <w:spacing w:after="0" w:afterAutospacing="0"/>
              <w:ind w:right="0"/>
              <w:jc w:val="center"/>
              <w:rPr>
                <w:rFonts w:eastAsia="MS Mincho"/>
              </w:rPr>
            </w:pPr>
            <w:r w:rsidRPr="00C01459">
              <w:rPr>
                <w:rFonts w:eastAsia="MS Mincho"/>
              </w:rPr>
              <w:t>7</w:t>
            </w:r>
          </w:p>
        </w:tc>
        <w:tc>
          <w:tcPr>
            <w:tcW w:w="3640" w:type="pct"/>
            <w:shd w:val="clear" w:color="auto" w:fill="auto"/>
          </w:tcPr>
          <w:p w:rsidR="00B05C89" w:rsidRPr="00C01459" w:rsidRDefault="00B05C89" w:rsidP="001F4373">
            <w:pPr>
              <w:pStyle w:val="PlainText"/>
              <w:spacing w:after="0" w:afterAutospacing="0"/>
              <w:ind w:right="0"/>
              <w:rPr>
                <w:rFonts w:eastAsia="MS Mincho"/>
              </w:rPr>
            </w:pPr>
            <w:r w:rsidRPr="00C01459">
              <w:rPr>
                <w:rFonts w:eastAsia="MS Mincho"/>
              </w:rPr>
              <w:t xml:space="preserve">Medico-legal cases </w:t>
            </w:r>
          </w:p>
        </w:tc>
        <w:tc>
          <w:tcPr>
            <w:tcW w:w="845" w:type="pct"/>
            <w:shd w:val="clear" w:color="auto" w:fill="auto"/>
          </w:tcPr>
          <w:p w:rsidR="00B05C89" w:rsidRPr="00C01459" w:rsidRDefault="00B05C89" w:rsidP="001F4373">
            <w:pPr>
              <w:pStyle w:val="PlainText"/>
              <w:spacing w:after="0" w:afterAutospacing="0"/>
              <w:ind w:right="0"/>
              <w:jc w:val="right"/>
              <w:rPr>
                <w:rFonts w:eastAsia="MS Mincho"/>
              </w:rPr>
            </w:pPr>
            <w:r w:rsidRPr="00C01459">
              <w:rPr>
                <w:rFonts w:eastAsia="MS Mincho"/>
              </w:rPr>
              <w:t>3</w:t>
            </w:r>
          </w:p>
        </w:tc>
      </w:tr>
      <w:tr w:rsidR="00B05C89" w:rsidTr="000C713A">
        <w:trPr>
          <w:trHeight w:val="293"/>
          <w:jc w:val="center"/>
        </w:trPr>
        <w:tc>
          <w:tcPr>
            <w:tcW w:w="515" w:type="pct"/>
            <w:tcBorders>
              <w:bottom w:val="single" w:sz="4" w:space="0" w:color="auto"/>
            </w:tcBorders>
            <w:shd w:val="clear" w:color="auto" w:fill="auto"/>
          </w:tcPr>
          <w:p w:rsidR="00B05C89" w:rsidRPr="00C01459" w:rsidRDefault="00B05C89" w:rsidP="001F4373">
            <w:pPr>
              <w:pStyle w:val="PlainText"/>
              <w:spacing w:after="0" w:afterAutospacing="0"/>
              <w:ind w:right="0"/>
              <w:jc w:val="center"/>
              <w:rPr>
                <w:rFonts w:eastAsia="MS Mincho"/>
              </w:rPr>
            </w:pPr>
            <w:r w:rsidRPr="00C01459">
              <w:rPr>
                <w:rFonts w:eastAsia="MS Mincho"/>
              </w:rPr>
              <w:t>8</w:t>
            </w:r>
          </w:p>
        </w:tc>
        <w:tc>
          <w:tcPr>
            <w:tcW w:w="3640" w:type="pct"/>
            <w:tcBorders>
              <w:bottom w:val="single" w:sz="4" w:space="0" w:color="auto"/>
            </w:tcBorders>
            <w:shd w:val="clear" w:color="auto" w:fill="auto"/>
          </w:tcPr>
          <w:p w:rsidR="00B05C89" w:rsidRPr="00C01459" w:rsidRDefault="00B05C89" w:rsidP="001F4373">
            <w:pPr>
              <w:pStyle w:val="PlainText"/>
              <w:spacing w:after="0" w:afterAutospacing="0"/>
              <w:ind w:right="0"/>
              <w:rPr>
                <w:rFonts w:eastAsia="MS Mincho"/>
              </w:rPr>
            </w:pPr>
            <w:r w:rsidRPr="00C01459">
              <w:rPr>
                <w:rFonts w:eastAsia="MS Mincho"/>
              </w:rPr>
              <w:t>Court appearance for rendering expert opi</w:t>
            </w:r>
            <w:r>
              <w:rPr>
                <w:rFonts w:eastAsia="MS Mincho"/>
              </w:rPr>
              <w:t>ni</w:t>
            </w:r>
            <w:r w:rsidRPr="00C01459">
              <w:rPr>
                <w:rFonts w:eastAsia="MS Mincho"/>
              </w:rPr>
              <w:t>on</w:t>
            </w:r>
          </w:p>
        </w:tc>
        <w:tc>
          <w:tcPr>
            <w:tcW w:w="845" w:type="pct"/>
            <w:tcBorders>
              <w:bottom w:val="single" w:sz="4" w:space="0" w:color="auto"/>
            </w:tcBorders>
            <w:shd w:val="clear" w:color="auto" w:fill="auto"/>
          </w:tcPr>
          <w:p w:rsidR="00B05C89" w:rsidRPr="00C01459" w:rsidRDefault="00B05C89" w:rsidP="001F4373">
            <w:pPr>
              <w:pStyle w:val="PlainText"/>
              <w:spacing w:after="0" w:afterAutospacing="0"/>
              <w:ind w:right="0"/>
              <w:jc w:val="right"/>
              <w:rPr>
                <w:rFonts w:eastAsia="MS Mincho"/>
              </w:rPr>
            </w:pPr>
            <w:r>
              <w:rPr>
                <w:rFonts w:eastAsia="MS Mincho"/>
              </w:rPr>
              <w:t>3</w:t>
            </w:r>
          </w:p>
        </w:tc>
      </w:tr>
    </w:tbl>
    <w:p w:rsidR="002677C4" w:rsidRDefault="002677C4" w:rsidP="001C1878">
      <w:pPr>
        <w:spacing w:line="360" w:lineRule="auto"/>
        <w:ind w:left="360"/>
        <w:rPr>
          <w:rFonts w:ascii="Times New Roman" w:hAnsi="Times New Roman" w:cs="Times New Roman"/>
          <w:b/>
          <w:sz w:val="24"/>
          <w:szCs w:val="24"/>
        </w:rPr>
      </w:pPr>
    </w:p>
    <w:p w:rsidR="001C1878" w:rsidRPr="00EB6C47" w:rsidRDefault="001C1878" w:rsidP="00EB6C47">
      <w:pPr>
        <w:spacing w:line="360" w:lineRule="auto"/>
        <w:jc w:val="center"/>
        <w:rPr>
          <w:rFonts w:ascii="Times New Roman" w:hAnsi="Times New Roman" w:cs="Times New Roman"/>
          <w:b/>
          <w:sz w:val="24"/>
          <w:szCs w:val="24"/>
        </w:rPr>
      </w:pPr>
      <w:r w:rsidRPr="00EB6C47">
        <w:rPr>
          <w:rFonts w:ascii="Times New Roman" w:hAnsi="Times New Roman" w:cs="Times New Roman"/>
          <w:b/>
          <w:sz w:val="24"/>
          <w:szCs w:val="24"/>
        </w:rPr>
        <w:t>DEPARTMENT OF CLINICAL SERVICES</w:t>
      </w:r>
    </w:p>
    <w:p w:rsidR="00580D07" w:rsidRDefault="002677C4" w:rsidP="00026AC0">
      <w:pPr>
        <w:spacing w:line="360" w:lineRule="auto"/>
        <w:jc w:val="both"/>
        <w:rPr>
          <w:rFonts w:ascii="Times New Roman" w:hAnsi="Times New Roman" w:cs="Times New Roman"/>
          <w:sz w:val="24"/>
          <w:szCs w:val="24"/>
        </w:rPr>
      </w:pPr>
      <w:r w:rsidRPr="002677C4">
        <w:rPr>
          <w:rFonts w:ascii="Times New Roman" w:hAnsi="Times New Roman" w:cs="Times New Roman"/>
          <w:sz w:val="24"/>
          <w:szCs w:val="24"/>
        </w:rPr>
        <w:t>Allied professionals such as Pediatrician, Neurologist, Plastic surgeon, Prosthodontist, Phonosurgeon, physiotherapist and occupational therapists provide consultancy services for better patient care and management.</w:t>
      </w:r>
    </w:p>
    <w:p w:rsidR="00580D07" w:rsidRDefault="00580D07" w:rsidP="00026AC0">
      <w:pPr>
        <w:spacing w:line="360" w:lineRule="auto"/>
        <w:jc w:val="both"/>
        <w:rPr>
          <w:rFonts w:ascii="Times New Roman" w:hAnsi="Times New Roman" w:cs="Times New Roman"/>
          <w:sz w:val="24"/>
          <w:szCs w:val="24"/>
        </w:rPr>
      </w:pPr>
    </w:p>
    <w:p w:rsidR="00580D07" w:rsidRDefault="00580D07" w:rsidP="00026AC0">
      <w:pPr>
        <w:spacing w:line="360" w:lineRule="auto"/>
        <w:jc w:val="both"/>
        <w:rPr>
          <w:rFonts w:ascii="Times New Roman" w:hAnsi="Times New Roman" w:cs="Times New Roman"/>
          <w:sz w:val="24"/>
          <w:szCs w:val="24"/>
        </w:rPr>
      </w:pPr>
    </w:p>
    <w:p w:rsidR="00580D07" w:rsidRDefault="00580D07" w:rsidP="00026AC0">
      <w:pPr>
        <w:spacing w:line="360" w:lineRule="auto"/>
        <w:jc w:val="both"/>
        <w:rPr>
          <w:rFonts w:ascii="Times New Roman" w:hAnsi="Times New Roman" w:cs="Times New Roman"/>
          <w:sz w:val="24"/>
          <w:szCs w:val="24"/>
        </w:rPr>
      </w:pPr>
    </w:p>
    <w:p w:rsidR="00026AC0" w:rsidRDefault="002677C4" w:rsidP="00026AC0">
      <w:pPr>
        <w:spacing w:line="360" w:lineRule="auto"/>
        <w:jc w:val="both"/>
        <w:rPr>
          <w:rFonts w:ascii="Times New Roman" w:hAnsi="Times New Roman" w:cs="Times New Roman"/>
          <w:sz w:val="24"/>
          <w:szCs w:val="24"/>
        </w:rPr>
      </w:pPr>
      <w:r w:rsidRPr="002677C4">
        <w:rPr>
          <w:rFonts w:ascii="Times New Roman" w:hAnsi="Times New Roman" w:cs="Times New Roman"/>
          <w:sz w:val="24"/>
          <w:szCs w:val="24"/>
        </w:rPr>
        <w:t xml:space="preserve"> </w:t>
      </w:r>
    </w:p>
    <w:p w:rsidR="00B42E36" w:rsidRPr="00026AC0" w:rsidRDefault="00B42E36" w:rsidP="001D0D4B">
      <w:pPr>
        <w:spacing w:line="240" w:lineRule="auto"/>
        <w:ind w:left="1260" w:hanging="1260"/>
        <w:jc w:val="both"/>
        <w:rPr>
          <w:rFonts w:ascii="Times New Roman" w:hAnsi="Times New Roman" w:cs="Times New Roman"/>
          <w:sz w:val="24"/>
          <w:szCs w:val="24"/>
        </w:rPr>
      </w:pPr>
      <w:r w:rsidRPr="003C6B3B">
        <w:rPr>
          <w:rFonts w:ascii="Times New Roman" w:hAnsi="Times New Roman" w:cs="Times New Roman"/>
          <w:bCs/>
          <w:sz w:val="24"/>
          <w:szCs w:val="24"/>
        </w:rPr>
        <w:lastRenderedPageBreak/>
        <w:t xml:space="preserve">Table </w:t>
      </w:r>
      <w:r w:rsidR="00143FFF">
        <w:rPr>
          <w:rFonts w:ascii="Times New Roman" w:hAnsi="Times New Roman" w:cs="Times New Roman"/>
          <w:bCs/>
          <w:sz w:val="24"/>
          <w:szCs w:val="24"/>
        </w:rPr>
        <w:t>3</w:t>
      </w:r>
      <w:r w:rsidR="00A02417">
        <w:rPr>
          <w:rFonts w:ascii="Times New Roman" w:hAnsi="Times New Roman" w:cs="Times New Roman"/>
          <w:bCs/>
          <w:sz w:val="24"/>
          <w:szCs w:val="24"/>
        </w:rPr>
        <w:t>7</w:t>
      </w:r>
      <w:r w:rsidRPr="003C6B3B">
        <w:rPr>
          <w:rFonts w:ascii="Times New Roman" w:hAnsi="Times New Roman" w:cs="Times New Roman"/>
          <w:bCs/>
          <w:sz w:val="24"/>
          <w:szCs w:val="24"/>
        </w:rPr>
        <w:t>:</w:t>
      </w:r>
      <w:r>
        <w:rPr>
          <w:rFonts w:ascii="Times New Roman" w:hAnsi="Times New Roman" w:cs="Times New Roman"/>
          <w:bCs/>
          <w:sz w:val="24"/>
          <w:szCs w:val="24"/>
        </w:rPr>
        <w:t xml:space="preserve"> </w:t>
      </w:r>
      <w:r w:rsidRPr="00B42B8A">
        <w:rPr>
          <w:rFonts w:ascii="Times New Roman" w:hAnsi="Times New Roman" w:cs="Times New Roman"/>
          <w:bCs/>
          <w:sz w:val="24"/>
          <w:szCs w:val="24"/>
        </w:rPr>
        <w:t xml:space="preserve">Clients seen in specialized clinical services and consultant </w:t>
      </w:r>
      <w:r>
        <w:rPr>
          <w:rFonts w:ascii="Times New Roman" w:hAnsi="Times New Roman" w:cs="Times New Roman"/>
          <w:bCs/>
          <w:sz w:val="24"/>
          <w:szCs w:val="24"/>
        </w:rPr>
        <w:t xml:space="preserve">        </w:t>
      </w:r>
      <w:r w:rsidR="00026AC0">
        <w:rPr>
          <w:rFonts w:ascii="Times New Roman" w:hAnsi="Times New Roman" w:cs="Times New Roman"/>
          <w:bCs/>
          <w:sz w:val="24"/>
          <w:szCs w:val="24"/>
        </w:rPr>
        <w:t xml:space="preserve"> </w:t>
      </w:r>
      <w:r w:rsidRPr="00B42B8A">
        <w:rPr>
          <w:rFonts w:ascii="Times New Roman" w:hAnsi="Times New Roman" w:cs="Times New Roman"/>
          <w:bCs/>
          <w:sz w:val="24"/>
          <w:szCs w:val="24"/>
        </w:rPr>
        <w:t xml:space="preserve">specialists </w:t>
      </w:r>
      <w:r w:rsidR="00A02417">
        <w:rPr>
          <w:rFonts w:ascii="Times New Roman" w:hAnsi="Times New Roman" w:cs="Times New Roman"/>
          <w:bCs/>
          <w:sz w:val="24"/>
          <w:szCs w:val="24"/>
        </w:rPr>
        <w:t xml:space="preserve">- </w:t>
      </w:r>
      <w:r w:rsidRPr="00B42B8A">
        <w:rPr>
          <w:rFonts w:ascii="Times New Roman" w:hAnsi="Times New Roman" w:cs="Times New Roman"/>
          <w:bCs/>
          <w:sz w:val="24"/>
          <w:szCs w:val="24"/>
        </w:rPr>
        <w:t xml:space="preserve">April </w:t>
      </w:r>
      <w:r w:rsidR="00A02417">
        <w:rPr>
          <w:rFonts w:ascii="Times New Roman" w:hAnsi="Times New Roman" w:cs="Times New Roman"/>
          <w:bCs/>
          <w:sz w:val="24"/>
          <w:szCs w:val="24"/>
        </w:rPr>
        <w:t>20</w:t>
      </w:r>
      <w:r w:rsidRPr="00B42B8A">
        <w:rPr>
          <w:rFonts w:ascii="Times New Roman" w:hAnsi="Times New Roman" w:cs="Times New Roman"/>
          <w:bCs/>
          <w:sz w:val="24"/>
          <w:szCs w:val="24"/>
        </w:rPr>
        <w:t>09 - March 10</w:t>
      </w:r>
      <w:r>
        <w:rPr>
          <w:rFonts w:ascii="Times New Roman" w:hAnsi="Times New Roman" w:cs="Times New Roman"/>
          <w:bCs/>
          <w:sz w:val="24"/>
          <w:szCs w:val="24"/>
        </w:rPr>
        <w:t>.</w:t>
      </w:r>
    </w:p>
    <w:tbl>
      <w:tblPr>
        <w:tblStyle w:val="TableGrid"/>
        <w:tblW w:w="9562" w:type="dxa"/>
        <w:jc w:val="center"/>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
        <w:gridCol w:w="1052"/>
        <w:gridCol w:w="559"/>
        <w:gridCol w:w="676"/>
        <w:gridCol w:w="654"/>
        <w:gridCol w:w="615"/>
        <w:gridCol w:w="628"/>
        <w:gridCol w:w="574"/>
        <w:gridCol w:w="562"/>
        <w:gridCol w:w="628"/>
        <w:gridCol w:w="601"/>
        <w:gridCol w:w="546"/>
        <w:gridCol w:w="574"/>
        <w:gridCol w:w="614"/>
        <w:gridCol w:w="720"/>
      </w:tblGrid>
      <w:tr w:rsidR="00B42E36" w:rsidRPr="00B42B8A" w:rsidTr="00B34F29">
        <w:trPr>
          <w:jc w:val="center"/>
        </w:trPr>
        <w:tc>
          <w:tcPr>
            <w:tcW w:w="1617" w:type="dxa"/>
            <w:gridSpan w:val="2"/>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p>
        </w:tc>
        <w:tc>
          <w:tcPr>
            <w:tcW w:w="540"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Apr</w:t>
            </w:r>
          </w:p>
        </w:tc>
        <w:tc>
          <w:tcPr>
            <w:tcW w:w="678"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May</w:t>
            </w:r>
          </w:p>
        </w:tc>
        <w:tc>
          <w:tcPr>
            <w:tcW w:w="655"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June</w:t>
            </w:r>
          </w:p>
        </w:tc>
        <w:tc>
          <w:tcPr>
            <w:tcW w:w="616"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July</w:t>
            </w:r>
          </w:p>
        </w:tc>
        <w:tc>
          <w:tcPr>
            <w:tcW w:w="629"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Aug</w:t>
            </w:r>
          </w:p>
        </w:tc>
        <w:tc>
          <w:tcPr>
            <w:tcW w:w="575"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Sep</w:t>
            </w:r>
          </w:p>
        </w:tc>
        <w:tc>
          <w:tcPr>
            <w:tcW w:w="563"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Oct</w:t>
            </w:r>
          </w:p>
        </w:tc>
        <w:tc>
          <w:tcPr>
            <w:tcW w:w="629"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Nov</w:t>
            </w:r>
          </w:p>
        </w:tc>
        <w:tc>
          <w:tcPr>
            <w:tcW w:w="602"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Dec</w:t>
            </w:r>
          </w:p>
        </w:tc>
        <w:tc>
          <w:tcPr>
            <w:tcW w:w="546"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Jan</w:t>
            </w:r>
          </w:p>
        </w:tc>
        <w:tc>
          <w:tcPr>
            <w:tcW w:w="575"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Feb</w:t>
            </w:r>
          </w:p>
        </w:tc>
        <w:tc>
          <w:tcPr>
            <w:tcW w:w="615"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Mar</w:t>
            </w:r>
          </w:p>
        </w:tc>
        <w:tc>
          <w:tcPr>
            <w:tcW w:w="722" w:type="dxa"/>
            <w:tcBorders>
              <w:top w:val="single" w:sz="4" w:space="0" w:color="auto"/>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Total</w:t>
            </w:r>
          </w:p>
        </w:tc>
      </w:tr>
      <w:tr w:rsidR="00B42E36" w:rsidRPr="00B42B8A" w:rsidTr="00B34F29">
        <w:trPr>
          <w:jc w:val="center"/>
        </w:trPr>
        <w:tc>
          <w:tcPr>
            <w:tcW w:w="559" w:type="dxa"/>
            <w:vMerge w:val="restart"/>
            <w:tcBorders>
              <w:top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PT</w:t>
            </w:r>
          </w:p>
        </w:tc>
        <w:tc>
          <w:tcPr>
            <w:tcW w:w="1058" w:type="dxa"/>
            <w:tcBorders>
              <w:top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Cases</w:t>
            </w:r>
          </w:p>
        </w:tc>
        <w:tc>
          <w:tcPr>
            <w:tcW w:w="540"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59</w:t>
            </w:r>
          </w:p>
        </w:tc>
        <w:tc>
          <w:tcPr>
            <w:tcW w:w="678"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67</w:t>
            </w:r>
          </w:p>
        </w:tc>
        <w:tc>
          <w:tcPr>
            <w:tcW w:w="655"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52</w:t>
            </w:r>
          </w:p>
        </w:tc>
        <w:tc>
          <w:tcPr>
            <w:tcW w:w="616"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34</w:t>
            </w:r>
          </w:p>
        </w:tc>
        <w:tc>
          <w:tcPr>
            <w:tcW w:w="629"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15</w:t>
            </w:r>
          </w:p>
        </w:tc>
        <w:tc>
          <w:tcPr>
            <w:tcW w:w="575"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42</w:t>
            </w:r>
          </w:p>
        </w:tc>
        <w:tc>
          <w:tcPr>
            <w:tcW w:w="563"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51</w:t>
            </w:r>
          </w:p>
        </w:tc>
        <w:tc>
          <w:tcPr>
            <w:tcW w:w="629"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69</w:t>
            </w:r>
          </w:p>
        </w:tc>
        <w:tc>
          <w:tcPr>
            <w:tcW w:w="602"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47</w:t>
            </w:r>
          </w:p>
        </w:tc>
        <w:tc>
          <w:tcPr>
            <w:tcW w:w="546"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49</w:t>
            </w:r>
          </w:p>
        </w:tc>
        <w:tc>
          <w:tcPr>
            <w:tcW w:w="575"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38</w:t>
            </w:r>
          </w:p>
        </w:tc>
        <w:tc>
          <w:tcPr>
            <w:tcW w:w="615"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46</w:t>
            </w:r>
          </w:p>
        </w:tc>
        <w:tc>
          <w:tcPr>
            <w:tcW w:w="722" w:type="dxa"/>
            <w:tcBorders>
              <w:top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569</w:t>
            </w:r>
          </w:p>
        </w:tc>
      </w:tr>
      <w:tr w:rsidR="00B42E36" w:rsidRPr="00B42B8A" w:rsidTr="00B34F29">
        <w:trPr>
          <w:jc w:val="center"/>
        </w:trPr>
        <w:tc>
          <w:tcPr>
            <w:tcW w:w="559" w:type="dxa"/>
            <w:vMerge/>
          </w:tcPr>
          <w:p w:rsidR="00B42E36" w:rsidRPr="00B42B8A" w:rsidRDefault="00B42E36" w:rsidP="00B42E36">
            <w:pPr>
              <w:rPr>
                <w:rFonts w:ascii="Times New Roman" w:hAnsi="Times New Roman" w:cs="Times New Roman"/>
                <w:bCs/>
              </w:rPr>
            </w:pPr>
          </w:p>
        </w:tc>
        <w:tc>
          <w:tcPr>
            <w:tcW w:w="1058" w:type="dxa"/>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session</w:t>
            </w:r>
          </w:p>
        </w:tc>
        <w:tc>
          <w:tcPr>
            <w:tcW w:w="540"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272</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249</w:t>
            </w:r>
          </w:p>
        </w:tc>
        <w:tc>
          <w:tcPr>
            <w:tcW w:w="65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245</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110</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152</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171</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339</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450</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269</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275</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326</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384</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3242</w:t>
            </w:r>
          </w:p>
        </w:tc>
      </w:tr>
      <w:tr w:rsidR="00B42E36" w:rsidRPr="00B42B8A" w:rsidTr="00B34F29">
        <w:trPr>
          <w:jc w:val="center"/>
        </w:trPr>
        <w:tc>
          <w:tcPr>
            <w:tcW w:w="559" w:type="dxa"/>
            <w:vMerge w:val="restart"/>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OT</w:t>
            </w:r>
          </w:p>
        </w:tc>
        <w:tc>
          <w:tcPr>
            <w:tcW w:w="1058" w:type="dxa"/>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Cases</w:t>
            </w:r>
          </w:p>
        </w:tc>
        <w:tc>
          <w:tcPr>
            <w:tcW w:w="540"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71</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79</w:t>
            </w:r>
          </w:p>
        </w:tc>
        <w:tc>
          <w:tcPr>
            <w:tcW w:w="65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74</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71</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96</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91</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47</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30</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20</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31</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29</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63</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702</w:t>
            </w:r>
          </w:p>
        </w:tc>
      </w:tr>
      <w:tr w:rsidR="00B42E36" w:rsidRPr="00B42B8A" w:rsidTr="00B34F29">
        <w:trPr>
          <w:jc w:val="center"/>
        </w:trPr>
        <w:tc>
          <w:tcPr>
            <w:tcW w:w="559" w:type="dxa"/>
            <w:vMerge/>
          </w:tcPr>
          <w:p w:rsidR="00B42E36" w:rsidRPr="00B42B8A" w:rsidRDefault="00B42E36" w:rsidP="00B42E36">
            <w:pPr>
              <w:rPr>
                <w:rFonts w:ascii="Times New Roman" w:hAnsi="Times New Roman" w:cs="Times New Roman"/>
                <w:bCs/>
              </w:rPr>
            </w:pPr>
          </w:p>
        </w:tc>
        <w:tc>
          <w:tcPr>
            <w:tcW w:w="1058" w:type="dxa"/>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session</w:t>
            </w:r>
          </w:p>
        </w:tc>
        <w:tc>
          <w:tcPr>
            <w:tcW w:w="540"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323</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397</w:t>
            </w:r>
          </w:p>
        </w:tc>
        <w:tc>
          <w:tcPr>
            <w:tcW w:w="65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328</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452</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485</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456</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203</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95</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85</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194</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269</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385</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3672</w:t>
            </w:r>
          </w:p>
        </w:tc>
      </w:tr>
      <w:tr w:rsidR="00B42E36" w:rsidRPr="00B42B8A" w:rsidTr="00B34F29">
        <w:trPr>
          <w:jc w:val="center"/>
        </w:trPr>
        <w:tc>
          <w:tcPr>
            <w:tcW w:w="1617" w:type="dxa"/>
            <w:gridSpan w:val="2"/>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Neurologist</w:t>
            </w:r>
          </w:p>
        </w:tc>
        <w:tc>
          <w:tcPr>
            <w:tcW w:w="540"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12</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41</w:t>
            </w:r>
          </w:p>
        </w:tc>
        <w:tc>
          <w:tcPr>
            <w:tcW w:w="65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48</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39</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34</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24</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52</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48</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39</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36</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28</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48</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449</w:t>
            </w:r>
          </w:p>
        </w:tc>
      </w:tr>
      <w:tr w:rsidR="00B42E36" w:rsidRPr="00B42B8A" w:rsidTr="00B34F29">
        <w:trPr>
          <w:jc w:val="center"/>
        </w:trPr>
        <w:tc>
          <w:tcPr>
            <w:tcW w:w="1617" w:type="dxa"/>
            <w:gridSpan w:val="2"/>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Pediatrician</w:t>
            </w:r>
          </w:p>
        </w:tc>
        <w:tc>
          <w:tcPr>
            <w:tcW w:w="540" w:type="dxa"/>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4</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24</w:t>
            </w:r>
          </w:p>
        </w:tc>
        <w:tc>
          <w:tcPr>
            <w:tcW w:w="65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24</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23</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26</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23</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35</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23</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15</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23</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24</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37</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281</w:t>
            </w:r>
          </w:p>
        </w:tc>
      </w:tr>
      <w:tr w:rsidR="00B42E36" w:rsidRPr="00B42B8A" w:rsidTr="00B34F29">
        <w:trPr>
          <w:jc w:val="center"/>
        </w:trPr>
        <w:tc>
          <w:tcPr>
            <w:tcW w:w="1617" w:type="dxa"/>
            <w:gridSpan w:val="2"/>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Phonosurgeon</w:t>
            </w:r>
          </w:p>
        </w:tc>
        <w:tc>
          <w:tcPr>
            <w:tcW w:w="540"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01</w:t>
            </w:r>
          </w:p>
        </w:tc>
        <w:tc>
          <w:tcPr>
            <w:tcW w:w="655" w:type="dxa"/>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1</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01</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02</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06</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03</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02</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01</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17</w:t>
            </w:r>
          </w:p>
        </w:tc>
      </w:tr>
      <w:tr w:rsidR="00B42E36" w:rsidRPr="00B42B8A" w:rsidTr="00B34F29">
        <w:trPr>
          <w:jc w:val="center"/>
        </w:trPr>
        <w:tc>
          <w:tcPr>
            <w:tcW w:w="1617" w:type="dxa"/>
            <w:gridSpan w:val="2"/>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Plastic surgeon</w:t>
            </w:r>
          </w:p>
        </w:tc>
        <w:tc>
          <w:tcPr>
            <w:tcW w:w="540"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13</w:t>
            </w:r>
          </w:p>
        </w:tc>
        <w:tc>
          <w:tcPr>
            <w:tcW w:w="678"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15</w:t>
            </w:r>
          </w:p>
        </w:tc>
        <w:tc>
          <w:tcPr>
            <w:tcW w:w="655" w:type="dxa"/>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8</w:t>
            </w:r>
          </w:p>
        </w:tc>
        <w:tc>
          <w:tcPr>
            <w:tcW w:w="61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18</w:t>
            </w:r>
          </w:p>
        </w:tc>
        <w:tc>
          <w:tcPr>
            <w:tcW w:w="629" w:type="dxa"/>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6</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13</w:t>
            </w:r>
          </w:p>
        </w:tc>
        <w:tc>
          <w:tcPr>
            <w:tcW w:w="563"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12</w:t>
            </w:r>
          </w:p>
        </w:tc>
        <w:tc>
          <w:tcPr>
            <w:tcW w:w="629"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10</w:t>
            </w:r>
          </w:p>
        </w:tc>
        <w:tc>
          <w:tcPr>
            <w:tcW w:w="60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12</w:t>
            </w:r>
          </w:p>
        </w:tc>
        <w:tc>
          <w:tcPr>
            <w:tcW w:w="546"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08</w:t>
            </w:r>
          </w:p>
        </w:tc>
        <w:tc>
          <w:tcPr>
            <w:tcW w:w="57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08</w:t>
            </w:r>
          </w:p>
        </w:tc>
        <w:tc>
          <w:tcPr>
            <w:tcW w:w="615"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w:t>
            </w:r>
          </w:p>
        </w:tc>
        <w:tc>
          <w:tcPr>
            <w:tcW w:w="722" w:type="dxa"/>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123</w:t>
            </w:r>
          </w:p>
        </w:tc>
      </w:tr>
      <w:tr w:rsidR="00B42E36" w:rsidRPr="00B42B8A" w:rsidTr="00B34F29">
        <w:trPr>
          <w:jc w:val="center"/>
        </w:trPr>
        <w:tc>
          <w:tcPr>
            <w:tcW w:w="1617" w:type="dxa"/>
            <w:gridSpan w:val="2"/>
            <w:tcBorders>
              <w:bottom w:val="single" w:sz="4" w:space="0" w:color="auto"/>
            </w:tcBorders>
          </w:tcPr>
          <w:p w:rsidR="00B42E36" w:rsidRPr="00B42B8A" w:rsidRDefault="00B42E36" w:rsidP="00B42E36">
            <w:pPr>
              <w:rPr>
                <w:rFonts w:ascii="Times New Roman" w:hAnsi="Times New Roman" w:cs="Times New Roman"/>
                <w:bCs/>
              </w:rPr>
            </w:pPr>
            <w:r w:rsidRPr="00B42B8A">
              <w:rPr>
                <w:rFonts w:ascii="Times New Roman" w:hAnsi="Times New Roman" w:cs="Times New Roman"/>
                <w:bCs/>
              </w:rPr>
              <w:t>Prosthodantist</w:t>
            </w:r>
          </w:p>
        </w:tc>
        <w:tc>
          <w:tcPr>
            <w:tcW w:w="540" w:type="dxa"/>
            <w:tcBorders>
              <w:bottom w:val="single" w:sz="4" w:space="0" w:color="auto"/>
            </w:tcBorders>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6</w:t>
            </w:r>
          </w:p>
        </w:tc>
        <w:tc>
          <w:tcPr>
            <w:tcW w:w="678"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15</w:t>
            </w:r>
          </w:p>
        </w:tc>
        <w:tc>
          <w:tcPr>
            <w:tcW w:w="655"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w:t>
            </w:r>
          </w:p>
        </w:tc>
        <w:tc>
          <w:tcPr>
            <w:tcW w:w="616" w:type="dxa"/>
            <w:tcBorders>
              <w:bottom w:val="single" w:sz="4" w:space="0" w:color="auto"/>
            </w:tcBorders>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6</w:t>
            </w:r>
          </w:p>
        </w:tc>
        <w:tc>
          <w:tcPr>
            <w:tcW w:w="629" w:type="dxa"/>
            <w:tcBorders>
              <w:bottom w:val="single" w:sz="4" w:space="0" w:color="auto"/>
            </w:tcBorders>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5</w:t>
            </w:r>
          </w:p>
        </w:tc>
        <w:tc>
          <w:tcPr>
            <w:tcW w:w="575" w:type="dxa"/>
            <w:tcBorders>
              <w:bottom w:val="single" w:sz="4" w:space="0" w:color="auto"/>
            </w:tcBorders>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4</w:t>
            </w:r>
          </w:p>
        </w:tc>
        <w:tc>
          <w:tcPr>
            <w:tcW w:w="563" w:type="dxa"/>
            <w:tcBorders>
              <w:bottom w:val="single" w:sz="4" w:space="0" w:color="auto"/>
            </w:tcBorders>
          </w:tcPr>
          <w:p w:rsidR="00B42E36" w:rsidRPr="00B42B8A" w:rsidRDefault="00B42E36" w:rsidP="00B42E36">
            <w:pPr>
              <w:jc w:val="right"/>
              <w:rPr>
                <w:rFonts w:ascii="Times New Roman" w:hAnsi="Times New Roman" w:cs="Times New Roman"/>
                <w:bCs/>
              </w:rPr>
            </w:pPr>
            <w:r>
              <w:rPr>
                <w:rFonts w:ascii="Times New Roman" w:hAnsi="Times New Roman" w:cs="Times New Roman"/>
                <w:bCs/>
              </w:rPr>
              <w:t>0</w:t>
            </w:r>
            <w:r w:rsidRPr="00B42B8A">
              <w:rPr>
                <w:rFonts w:ascii="Times New Roman" w:hAnsi="Times New Roman" w:cs="Times New Roman"/>
                <w:bCs/>
              </w:rPr>
              <w:t>6</w:t>
            </w:r>
          </w:p>
        </w:tc>
        <w:tc>
          <w:tcPr>
            <w:tcW w:w="629"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02</w:t>
            </w:r>
          </w:p>
        </w:tc>
        <w:tc>
          <w:tcPr>
            <w:tcW w:w="602"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02</w:t>
            </w:r>
          </w:p>
        </w:tc>
        <w:tc>
          <w:tcPr>
            <w:tcW w:w="546"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02</w:t>
            </w:r>
          </w:p>
        </w:tc>
        <w:tc>
          <w:tcPr>
            <w:tcW w:w="575"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08</w:t>
            </w:r>
          </w:p>
        </w:tc>
        <w:tc>
          <w:tcPr>
            <w:tcW w:w="615"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01</w:t>
            </w:r>
          </w:p>
        </w:tc>
        <w:tc>
          <w:tcPr>
            <w:tcW w:w="722" w:type="dxa"/>
            <w:tcBorders>
              <w:bottom w:val="single" w:sz="4" w:space="0" w:color="auto"/>
            </w:tcBorders>
          </w:tcPr>
          <w:p w:rsidR="00B42E36" w:rsidRPr="00B42B8A" w:rsidRDefault="00B42E36" w:rsidP="00B42E36">
            <w:pPr>
              <w:jc w:val="right"/>
              <w:rPr>
                <w:rFonts w:ascii="Times New Roman" w:hAnsi="Times New Roman" w:cs="Times New Roman"/>
                <w:bCs/>
              </w:rPr>
            </w:pPr>
            <w:r w:rsidRPr="00B42B8A">
              <w:rPr>
                <w:rFonts w:ascii="Times New Roman" w:hAnsi="Times New Roman" w:cs="Times New Roman"/>
                <w:bCs/>
              </w:rPr>
              <w:t>57</w:t>
            </w:r>
          </w:p>
        </w:tc>
      </w:tr>
    </w:tbl>
    <w:p w:rsidR="00B42E36" w:rsidRDefault="00B42E36" w:rsidP="00B42E36">
      <w:pPr>
        <w:ind w:left="1440" w:hanging="1440"/>
        <w:rPr>
          <w:rFonts w:ascii="Times New Roman" w:hAnsi="Times New Roman" w:cs="Times New Roman"/>
          <w:bCs/>
          <w:sz w:val="24"/>
          <w:szCs w:val="24"/>
        </w:rPr>
      </w:pPr>
    </w:p>
    <w:p w:rsidR="00B42E36" w:rsidRDefault="00B42E36" w:rsidP="00EB6C47">
      <w:pPr>
        <w:spacing w:line="360" w:lineRule="auto"/>
        <w:jc w:val="both"/>
        <w:rPr>
          <w:rFonts w:ascii="Times New Roman" w:hAnsi="Times New Roman" w:cs="Times New Roman"/>
          <w:sz w:val="24"/>
          <w:szCs w:val="24"/>
        </w:rPr>
      </w:pPr>
    </w:p>
    <w:p w:rsidR="001C1878" w:rsidRDefault="00760123" w:rsidP="007237DD">
      <w:pPr>
        <w:spacing w:line="360" w:lineRule="auto"/>
        <w:jc w:val="center"/>
      </w:pPr>
      <w:r>
        <w:rPr>
          <w:b/>
          <w:noProof/>
          <w:lang w:val="en-IN" w:eastAsia="en-IN"/>
        </w:rPr>
        <w:drawing>
          <wp:inline distT="0" distB="0" distL="0" distR="0">
            <wp:extent cx="4800600" cy="2305050"/>
            <wp:effectExtent l="76200" t="19050" r="38100" b="19050"/>
            <wp:docPr id="28"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60123" w:rsidRPr="00645E30" w:rsidRDefault="00EB6C47" w:rsidP="001D0D4B">
      <w:pPr>
        <w:spacing w:line="240" w:lineRule="auto"/>
        <w:ind w:left="1440" w:hanging="1260"/>
        <w:rPr>
          <w:rFonts w:ascii="Times New Roman" w:hAnsi="Times New Roman" w:cs="Times New Roman"/>
          <w:bCs/>
          <w:sz w:val="24"/>
          <w:szCs w:val="24"/>
        </w:rPr>
      </w:pPr>
      <w:r>
        <w:rPr>
          <w:rFonts w:ascii="Times New Roman" w:hAnsi="Times New Roman" w:cs="Times New Roman"/>
          <w:b/>
          <w:sz w:val="24"/>
          <w:szCs w:val="24"/>
        </w:rPr>
        <w:t xml:space="preserve">    </w:t>
      </w:r>
      <w:r w:rsidR="00760123" w:rsidRPr="00671282">
        <w:rPr>
          <w:rFonts w:ascii="Times New Roman" w:hAnsi="Times New Roman" w:cs="Times New Roman"/>
          <w:sz w:val="24"/>
          <w:szCs w:val="24"/>
        </w:rPr>
        <w:t xml:space="preserve">Figure </w:t>
      </w:r>
      <w:r w:rsidR="002442E5" w:rsidRPr="00671282">
        <w:rPr>
          <w:rFonts w:ascii="Times New Roman" w:hAnsi="Times New Roman" w:cs="Times New Roman"/>
          <w:sz w:val="24"/>
          <w:szCs w:val="24"/>
        </w:rPr>
        <w:t>2</w:t>
      </w:r>
      <w:r w:rsidR="00A02417">
        <w:rPr>
          <w:rFonts w:ascii="Times New Roman" w:hAnsi="Times New Roman" w:cs="Times New Roman"/>
          <w:sz w:val="24"/>
          <w:szCs w:val="24"/>
        </w:rPr>
        <w:t>2</w:t>
      </w:r>
      <w:r w:rsidR="00760123" w:rsidRPr="00671282">
        <w:rPr>
          <w:rFonts w:ascii="Times New Roman" w:hAnsi="Times New Roman" w:cs="Times New Roman"/>
          <w:sz w:val="24"/>
          <w:szCs w:val="24"/>
        </w:rPr>
        <w:t>:</w:t>
      </w:r>
      <w:r w:rsidR="00760123" w:rsidRPr="002442E5">
        <w:rPr>
          <w:rFonts w:ascii="Times New Roman" w:hAnsi="Times New Roman" w:cs="Times New Roman"/>
          <w:b/>
          <w:bCs/>
          <w:sz w:val="24"/>
          <w:szCs w:val="24"/>
        </w:rPr>
        <w:t xml:space="preserve"> </w:t>
      </w:r>
      <w:r w:rsidR="00760123" w:rsidRPr="00645E30">
        <w:rPr>
          <w:rFonts w:ascii="Times New Roman" w:hAnsi="Times New Roman" w:cs="Times New Roman"/>
          <w:bCs/>
          <w:sz w:val="24"/>
          <w:szCs w:val="24"/>
        </w:rPr>
        <w:t>Clients seen in specialized clinical services and consultant specialists</w:t>
      </w:r>
      <w:r w:rsidR="00FF1A2B">
        <w:rPr>
          <w:rFonts w:ascii="Times New Roman" w:hAnsi="Times New Roman" w:cs="Times New Roman"/>
          <w:bCs/>
          <w:sz w:val="24"/>
          <w:szCs w:val="24"/>
        </w:rPr>
        <w:t>.</w:t>
      </w:r>
    </w:p>
    <w:p w:rsidR="00760123" w:rsidRDefault="00760123" w:rsidP="00760123">
      <w:pPr>
        <w:jc w:val="center"/>
        <w:rPr>
          <w:b/>
          <w:bCs/>
        </w:rPr>
      </w:pPr>
      <w:r>
        <w:rPr>
          <w:b/>
          <w:noProof/>
          <w:lang w:val="en-IN" w:eastAsia="en-IN"/>
        </w:rPr>
        <w:lastRenderedPageBreak/>
        <w:drawing>
          <wp:inline distT="0" distB="0" distL="0" distR="0">
            <wp:extent cx="4762500" cy="3324225"/>
            <wp:effectExtent l="38100" t="19050" r="0" b="0"/>
            <wp:docPr id="29"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60123" w:rsidRPr="00645E30" w:rsidRDefault="00760123" w:rsidP="00580D07">
      <w:pPr>
        <w:spacing w:after="0" w:line="240" w:lineRule="auto"/>
        <w:jc w:val="center"/>
        <w:rPr>
          <w:rFonts w:ascii="Times New Roman" w:hAnsi="Times New Roman" w:cs="Times New Roman"/>
          <w:sz w:val="24"/>
          <w:szCs w:val="24"/>
        </w:rPr>
      </w:pPr>
      <w:r w:rsidRPr="003D3242">
        <w:rPr>
          <w:rFonts w:ascii="Times New Roman" w:hAnsi="Times New Roman" w:cs="Times New Roman"/>
          <w:sz w:val="24"/>
          <w:szCs w:val="24"/>
        </w:rPr>
        <w:t xml:space="preserve">Figure </w:t>
      </w:r>
      <w:r w:rsidR="002442E5" w:rsidRPr="003D3242">
        <w:rPr>
          <w:rFonts w:ascii="Times New Roman" w:hAnsi="Times New Roman" w:cs="Times New Roman"/>
          <w:sz w:val="24"/>
          <w:szCs w:val="24"/>
        </w:rPr>
        <w:t>2</w:t>
      </w:r>
      <w:r w:rsidR="00A02417">
        <w:rPr>
          <w:rFonts w:ascii="Times New Roman" w:hAnsi="Times New Roman" w:cs="Times New Roman"/>
          <w:sz w:val="24"/>
          <w:szCs w:val="24"/>
        </w:rPr>
        <w:t>3</w:t>
      </w:r>
      <w:r w:rsidRPr="003D3242">
        <w:rPr>
          <w:rFonts w:ascii="Times New Roman" w:hAnsi="Times New Roman" w:cs="Times New Roman"/>
          <w:sz w:val="24"/>
          <w:szCs w:val="24"/>
        </w:rPr>
        <w:t>:</w:t>
      </w:r>
      <w:r w:rsidRPr="002442E5">
        <w:rPr>
          <w:rFonts w:ascii="Times New Roman" w:hAnsi="Times New Roman" w:cs="Times New Roman"/>
          <w:b/>
          <w:sz w:val="24"/>
          <w:szCs w:val="24"/>
        </w:rPr>
        <w:t xml:space="preserve"> </w:t>
      </w:r>
      <w:r w:rsidRPr="00645E30">
        <w:rPr>
          <w:rFonts w:ascii="Times New Roman" w:hAnsi="Times New Roman" w:cs="Times New Roman"/>
          <w:sz w:val="24"/>
          <w:szCs w:val="24"/>
        </w:rPr>
        <w:t>Clients seen in PT/OT from April</w:t>
      </w:r>
      <w:r w:rsidR="005B2F56">
        <w:rPr>
          <w:rFonts w:ascii="Times New Roman" w:hAnsi="Times New Roman" w:cs="Times New Roman"/>
          <w:sz w:val="24"/>
          <w:szCs w:val="24"/>
        </w:rPr>
        <w:t xml:space="preserve"> 20</w:t>
      </w:r>
      <w:r w:rsidRPr="00645E30">
        <w:rPr>
          <w:rFonts w:ascii="Times New Roman" w:hAnsi="Times New Roman" w:cs="Times New Roman"/>
          <w:sz w:val="24"/>
          <w:szCs w:val="24"/>
        </w:rPr>
        <w:t>09-March</w:t>
      </w:r>
      <w:r w:rsidR="005B2F56">
        <w:rPr>
          <w:rFonts w:ascii="Times New Roman" w:hAnsi="Times New Roman" w:cs="Times New Roman"/>
          <w:sz w:val="24"/>
          <w:szCs w:val="24"/>
        </w:rPr>
        <w:t xml:space="preserve"> 20</w:t>
      </w:r>
      <w:r w:rsidRPr="00645E30">
        <w:rPr>
          <w:rFonts w:ascii="Times New Roman" w:hAnsi="Times New Roman" w:cs="Times New Roman"/>
          <w:sz w:val="24"/>
          <w:szCs w:val="24"/>
        </w:rPr>
        <w:t>10</w:t>
      </w:r>
      <w:r w:rsidR="00FF1A2B">
        <w:rPr>
          <w:rFonts w:ascii="Times New Roman" w:hAnsi="Times New Roman" w:cs="Times New Roman"/>
          <w:sz w:val="24"/>
          <w:szCs w:val="24"/>
        </w:rPr>
        <w:t>.</w:t>
      </w:r>
    </w:p>
    <w:p w:rsidR="00580D07" w:rsidRDefault="00580D07" w:rsidP="00580D07">
      <w:pPr>
        <w:spacing w:after="0" w:line="240" w:lineRule="auto"/>
        <w:jc w:val="center"/>
        <w:rPr>
          <w:rFonts w:ascii="Times New Roman" w:hAnsi="Times New Roman" w:cs="Times New Roman"/>
          <w:b/>
          <w:sz w:val="24"/>
          <w:szCs w:val="24"/>
        </w:rPr>
      </w:pPr>
    </w:p>
    <w:p w:rsidR="001C1878" w:rsidRPr="00FF1A2B" w:rsidRDefault="00305467" w:rsidP="00580D07">
      <w:pPr>
        <w:spacing w:line="360" w:lineRule="auto"/>
        <w:jc w:val="center"/>
        <w:rPr>
          <w:rFonts w:ascii="Times New Roman" w:hAnsi="Times New Roman" w:cs="Times New Roman"/>
          <w:b/>
          <w:sz w:val="24"/>
          <w:szCs w:val="24"/>
        </w:rPr>
      </w:pPr>
      <w:r w:rsidRPr="00FF1A2B">
        <w:rPr>
          <w:rFonts w:ascii="Times New Roman" w:hAnsi="Times New Roman" w:cs="Times New Roman"/>
          <w:b/>
          <w:sz w:val="24"/>
          <w:szCs w:val="24"/>
        </w:rPr>
        <w:t>DEPARTMENT OF SPEECH</w:t>
      </w:r>
      <w:r w:rsidR="00352493">
        <w:rPr>
          <w:rFonts w:ascii="Times New Roman" w:hAnsi="Times New Roman" w:cs="Times New Roman"/>
          <w:b/>
          <w:sz w:val="24"/>
          <w:szCs w:val="24"/>
        </w:rPr>
        <w:t>-</w:t>
      </w:r>
      <w:r w:rsidRPr="00FF1A2B">
        <w:rPr>
          <w:rFonts w:ascii="Times New Roman" w:hAnsi="Times New Roman" w:cs="Times New Roman"/>
          <w:b/>
          <w:sz w:val="24"/>
          <w:szCs w:val="24"/>
        </w:rPr>
        <w:t>LANGUAGE PATHOLOGY</w:t>
      </w:r>
    </w:p>
    <w:p w:rsidR="00305467" w:rsidRPr="0028028C" w:rsidRDefault="00305467" w:rsidP="00FF1A2B">
      <w:pPr>
        <w:spacing w:line="360" w:lineRule="auto"/>
        <w:ind w:firstLine="360"/>
        <w:jc w:val="both"/>
        <w:rPr>
          <w:rFonts w:ascii="Times New Roman" w:hAnsi="Times New Roman" w:cs="Times New Roman"/>
          <w:bCs/>
          <w:sz w:val="24"/>
          <w:szCs w:val="24"/>
        </w:rPr>
      </w:pPr>
      <w:r w:rsidRPr="00305467">
        <w:rPr>
          <w:rFonts w:ascii="Times New Roman" w:hAnsi="Times New Roman" w:cs="Times New Roman"/>
          <w:bCs/>
          <w:sz w:val="24"/>
          <w:szCs w:val="24"/>
        </w:rPr>
        <w:t xml:space="preserve">The </w:t>
      </w:r>
      <w:r w:rsidR="00BB3454">
        <w:rPr>
          <w:rFonts w:ascii="Times New Roman" w:hAnsi="Times New Roman" w:cs="Times New Roman"/>
          <w:bCs/>
          <w:sz w:val="24"/>
          <w:szCs w:val="24"/>
        </w:rPr>
        <w:t>D</w:t>
      </w:r>
      <w:r w:rsidRPr="00305467">
        <w:rPr>
          <w:rFonts w:ascii="Times New Roman" w:hAnsi="Times New Roman" w:cs="Times New Roman"/>
          <w:bCs/>
          <w:sz w:val="24"/>
          <w:szCs w:val="24"/>
        </w:rPr>
        <w:t xml:space="preserve">epartment of </w:t>
      </w:r>
      <w:r w:rsidR="00BB3454">
        <w:rPr>
          <w:rFonts w:ascii="Times New Roman" w:hAnsi="Times New Roman" w:cs="Times New Roman"/>
          <w:bCs/>
          <w:sz w:val="24"/>
          <w:szCs w:val="24"/>
        </w:rPr>
        <w:t>S</w:t>
      </w:r>
      <w:r w:rsidRPr="00305467">
        <w:rPr>
          <w:rFonts w:ascii="Times New Roman" w:hAnsi="Times New Roman" w:cs="Times New Roman"/>
          <w:bCs/>
          <w:sz w:val="24"/>
          <w:szCs w:val="24"/>
        </w:rPr>
        <w:t>peech</w:t>
      </w:r>
      <w:r w:rsidR="00352493">
        <w:rPr>
          <w:rFonts w:ascii="Times New Roman" w:hAnsi="Times New Roman" w:cs="Times New Roman"/>
          <w:bCs/>
          <w:sz w:val="24"/>
          <w:szCs w:val="24"/>
        </w:rPr>
        <w:t>-</w:t>
      </w:r>
      <w:r w:rsidR="00BB3454">
        <w:rPr>
          <w:rFonts w:ascii="Times New Roman" w:hAnsi="Times New Roman" w:cs="Times New Roman"/>
          <w:bCs/>
          <w:sz w:val="24"/>
          <w:szCs w:val="24"/>
        </w:rPr>
        <w:t>L</w:t>
      </w:r>
      <w:r w:rsidRPr="00305467">
        <w:rPr>
          <w:rFonts w:ascii="Times New Roman" w:hAnsi="Times New Roman" w:cs="Times New Roman"/>
          <w:bCs/>
          <w:sz w:val="24"/>
          <w:szCs w:val="24"/>
        </w:rPr>
        <w:t xml:space="preserve">anguage </w:t>
      </w:r>
      <w:r w:rsidR="00BB3454">
        <w:rPr>
          <w:rFonts w:ascii="Times New Roman" w:hAnsi="Times New Roman" w:cs="Times New Roman"/>
          <w:bCs/>
          <w:sz w:val="24"/>
          <w:szCs w:val="24"/>
        </w:rPr>
        <w:t>P</w:t>
      </w:r>
      <w:r w:rsidRPr="00305467">
        <w:rPr>
          <w:rFonts w:ascii="Times New Roman" w:hAnsi="Times New Roman" w:cs="Times New Roman"/>
          <w:bCs/>
          <w:sz w:val="24"/>
          <w:szCs w:val="24"/>
        </w:rPr>
        <w:t xml:space="preserve">athology houses specialized clinical units viz., </w:t>
      </w:r>
      <w:r w:rsidR="00BB3454">
        <w:rPr>
          <w:rFonts w:ascii="Times New Roman" w:hAnsi="Times New Roman" w:cs="Times New Roman"/>
          <w:bCs/>
          <w:sz w:val="24"/>
          <w:szCs w:val="24"/>
        </w:rPr>
        <w:t>Alternative and Augmentative Communication (</w:t>
      </w:r>
      <w:r w:rsidRPr="00305467">
        <w:rPr>
          <w:rFonts w:ascii="Times New Roman" w:hAnsi="Times New Roman" w:cs="Times New Roman"/>
          <w:bCs/>
          <w:sz w:val="24"/>
          <w:szCs w:val="24"/>
        </w:rPr>
        <w:t>AAC</w:t>
      </w:r>
      <w:r w:rsidR="00BB3454">
        <w:rPr>
          <w:rFonts w:ascii="Times New Roman" w:hAnsi="Times New Roman" w:cs="Times New Roman"/>
          <w:bCs/>
          <w:sz w:val="24"/>
          <w:szCs w:val="24"/>
        </w:rPr>
        <w:t>)</w:t>
      </w:r>
      <w:r w:rsidRPr="00305467">
        <w:rPr>
          <w:rFonts w:ascii="Times New Roman" w:hAnsi="Times New Roman" w:cs="Times New Roman"/>
          <w:bCs/>
          <w:sz w:val="24"/>
          <w:szCs w:val="24"/>
        </w:rPr>
        <w:t xml:space="preserve">, </w:t>
      </w:r>
      <w:r w:rsidR="00BB3454">
        <w:rPr>
          <w:rFonts w:ascii="Times New Roman" w:hAnsi="Times New Roman" w:cs="Times New Roman"/>
          <w:bCs/>
          <w:sz w:val="24"/>
          <w:szCs w:val="24"/>
        </w:rPr>
        <w:t>Autism Spectrum Disorder (</w:t>
      </w:r>
      <w:r w:rsidRPr="00305467">
        <w:rPr>
          <w:rFonts w:ascii="Times New Roman" w:hAnsi="Times New Roman" w:cs="Times New Roman"/>
          <w:bCs/>
          <w:sz w:val="24"/>
          <w:szCs w:val="24"/>
        </w:rPr>
        <w:t>ASD</w:t>
      </w:r>
      <w:r w:rsidR="00BB3454">
        <w:rPr>
          <w:rFonts w:ascii="Times New Roman" w:hAnsi="Times New Roman" w:cs="Times New Roman"/>
          <w:bCs/>
          <w:sz w:val="24"/>
          <w:szCs w:val="24"/>
        </w:rPr>
        <w:t>)</w:t>
      </w:r>
      <w:r w:rsidRPr="00305467">
        <w:rPr>
          <w:rFonts w:ascii="Times New Roman" w:hAnsi="Times New Roman" w:cs="Times New Roman"/>
          <w:bCs/>
          <w:sz w:val="24"/>
          <w:szCs w:val="24"/>
        </w:rPr>
        <w:t xml:space="preserve"> and Craniofacial unit.</w:t>
      </w:r>
      <w:r w:rsidR="0051743B">
        <w:rPr>
          <w:rFonts w:ascii="Times New Roman" w:hAnsi="Times New Roman" w:cs="Times New Roman"/>
          <w:bCs/>
          <w:sz w:val="24"/>
          <w:szCs w:val="24"/>
        </w:rPr>
        <w:t xml:space="preserve"> </w:t>
      </w:r>
      <w:r w:rsidRPr="00305467">
        <w:rPr>
          <w:rFonts w:ascii="Times New Roman" w:hAnsi="Times New Roman" w:cs="Times New Roman"/>
          <w:bCs/>
          <w:sz w:val="24"/>
          <w:szCs w:val="24"/>
        </w:rPr>
        <w:t xml:space="preserve">These units cater to the diagnostic and therapeutic </w:t>
      </w:r>
      <w:r w:rsidRPr="0028028C">
        <w:rPr>
          <w:rFonts w:ascii="Times New Roman" w:hAnsi="Times New Roman" w:cs="Times New Roman"/>
          <w:bCs/>
          <w:sz w:val="24"/>
          <w:szCs w:val="24"/>
        </w:rPr>
        <w:t>activities of clients with specific disabilities and specialized intervention programs.</w:t>
      </w:r>
    </w:p>
    <w:p w:rsidR="0028028C" w:rsidRDefault="00305467" w:rsidP="00A9456B">
      <w:pPr>
        <w:pStyle w:val="ListParagraph"/>
        <w:numPr>
          <w:ilvl w:val="0"/>
          <w:numId w:val="16"/>
        </w:numPr>
        <w:spacing w:after="0" w:line="240" w:lineRule="auto"/>
        <w:ind w:left="360"/>
        <w:rPr>
          <w:rFonts w:ascii="Times New Roman" w:hAnsi="Times New Roman" w:cs="Times New Roman"/>
          <w:b/>
          <w:bCs/>
          <w:sz w:val="24"/>
          <w:szCs w:val="24"/>
        </w:rPr>
      </w:pPr>
      <w:r w:rsidRPr="0028028C">
        <w:rPr>
          <w:rFonts w:ascii="Times New Roman" w:hAnsi="Times New Roman" w:cs="Times New Roman"/>
          <w:b/>
          <w:bCs/>
          <w:sz w:val="24"/>
          <w:szCs w:val="24"/>
        </w:rPr>
        <w:t xml:space="preserve">AAC Unit: Statistics of clinical activities of the unit </w:t>
      </w:r>
    </w:p>
    <w:p w:rsidR="0028028C" w:rsidRDefault="0028028C" w:rsidP="0028028C">
      <w:pPr>
        <w:pStyle w:val="ListParagraph"/>
        <w:spacing w:after="0" w:line="240" w:lineRule="auto"/>
        <w:rPr>
          <w:rFonts w:ascii="Times New Roman" w:hAnsi="Times New Roman" w:cs="Times New Roman"/>
          <w:b/>
          <w:bCs/>
          <w:sz w:val="24"/>
          <w:szCs w:val="24"/>
        </w:rPr>
      </w:pPr>
    </w:p>
    <w:p w:rsidR="00933932" w:rsidRDefault="00933932" w:rsidP="0028028C">
      <w:pPr>
        <w:spacing w:after="0" w:line="240" w:lineRule="auto"/>
        <w:jc w:val="center"/>
        <w:rPr>
          <w:rFonts w:ascii="Times New Roman" w:hAnsi="Times New Roman" w:cs="Times New Roman"/>
          <w:bCs/>
          <w:sz w:val="24"/>
          <w:szCs w:val="24"/>
        </w:rPr>
      </w:pPr>
      <w:r w:rsidRPr="00671282">
        <w:rPr>
          <w:rFonts w:ascii="Times New Roman" w:hAnsi="Times New Roman" w:cs="Times New Roman"/>
          <w:bCs/>
          <w:sz w:val="24"/>
          <w:szCs w:val="24"/>
        </w:rPr>
        <w:t xml:space="preserve">Table </w:t>
      </w:r>
      <w:r w:rsidR="00143FFF">
        <w:rPr>
          <w:rFonts w:ascii="Times New Roman" w:hAnsi="Times New Roman" w:cs="Times New Roman"/>
          <w:bCs/>
          <w:sz w:val="24"/>
          <w:szCs w:val="24"/>
        </w:rPr>
        <w:t>3</w:t>
      </w:r>
      <w:r w:rsidR="00352493">
        <w:rPr>
          <w:rFonts w:ascii="Times New Roman" w:hAnsi="Times New Roman" w:cs="Times New Roman"/>
          <w:bCs/>
          <w:sz w:val="24"/>
          <w:szCs w:val="24"/>
        </w:rPr>
        <w:t>8</w:t>
      </w:r>
      <w:r w:rsidRPr="00671282">
        <w:rPr>
          <w:rFonts w:ascii="Times New Roman" w:hAnsi="Times New Roman" w:cs="Times New Roman"/>
          <w:bCs/>
          <w:sz w:val="24"/>
          <w:szCs w:val="24"/>
        </w:rPr>
        <w:t>:</w:t>
      </w:r>
      <w:r w:rsidRPr="0028028C">
        <w:rPr>
          <w:rFonts w:ascii="Times New Roman" w:hAnsi="Times New Roman" w:cs="Times New Roman"/>
          <w:b/>
          <w:bCs/>
          <w:sz w:val="24"/>
          <w:szCs w:val="24"/>
        </w:rPr>
        <w:t xml:space="preserve"> </w:t>
      </w:r>
      <w:r w:rsidR="0028028C" w:rsidRPr="0028028C">
        <w:rPr>
          <w:rFonts w:ascii="Times New Roman" w:hAnsi="Times New Roman" w:cs="Times New Roman"/>
          <w:bCs/>
          <w:sz w:val="24"/>
          <w:szCs w:val="24"/>
        </w:rPr>
        <w:t>Rehabilitation services offered at AAC unit</w:t>
      </w:r>
      <w:r w:rsidR="005847D9">
        <w:rPr>
          <w:rFonts w:ascii="Times New Roman" w:hAnsi="Times New Roman" w:cs="Times New Roman"/>
          <w:bCs/>
          <w:sz w:val="24"/>
          <w:szCs w:val="24"/>
        </w:rPr>
        <w:t>.</w:t>
      </w:r>
    </w:p>
    <w:p w:rsidR="005847D9" w:rsidRPr="0028028C" w:rsidRDefault="005847D9" w:rsidP="0028028C">
      <w:pPr>
        <w:spacing w:after="0" w:line="240" w:lineRule="auto"/>
        <w:jc w:val="center"/>
        <w:rPr>
          <w:rFonts w:ascii="Times New Roman" w:hAnsi="Times New Roman" w:cs="Times New Roman"/>
          <w:b/>
          <w:bCs/>
          <w:sz w:val="24"/>
          <w:szCs w:val="24"/>
        </w:rPr>
      </w:pPr>
    </w:p>
    <w:tbl>
      <w:tblPr>
        <w:tblW w:w="0" w:type="auto"/>
        <w:jc w:val="center"/>
        <w:tblInd w:w="1818" w:type="dxa"/>
        <w:tblLook w:val="04A0"/>
      </w:tblPr>
      <w:tblGrid>
        <w:gridCol w:w="3240"/>
        <w:gridCol w:w="2250"/>
      </w:tblGrid>
      <w:tr w:rsidR="00305467" w:rsidRPr="0028028C" w:rsidTr="000C713A">
        <w:trPr>
          <w:jc w:val="center"/>
        </w:trPr>
        <w:tc>
          <w:tcPr>
            <w:tcW w:w="3240" w:type="dxa"/>
            <w:tcBorders>
              <w:top w:val="single" w:sz="4" w:space="0" w:color="auto"/>
              <w:bottom w:val="single" w:sz="4" w:space="0" w:color="auto"/>
            </w:tcBorders>
          </w:tcPr>
          <w:p w:rsidR="00305467" w:rsidRPr="00671282" w:rsidRDefault="00305467" w:rsidP="00D50DD9">
            <w:pPr>
              <w:spacing w:after="0" w:line="240" w:lineRule="auto"/>
              <w:jc w:val="center"/>
              <w:rPr>
                <w:rFonts w:ascii="Times New Roman" w:hAnsi="Times New Roman" w:cs="Times New Roman"/>
                <w:bCs/>
                <w:sz w:val="24"/>
                <w:szCs w:val="24"/>
              </w:rPr>
            </w:pPr>
            <w:r w:rsidRPr="00671282">
              <w:rPr>
                <w:rFonts w:ascii="Times New Roman" w:hAnsi="Times New Roman" w:cs="Times New Roman"/>
                <w:bCs/>
                <w:sz w:val="24"/>
                <w:szCs w:val="24"/>
              </w:rPr>
              <w:t>Details</w:t>
            </w:r>
          </w:p>
        </w:tc>
        <w:tc>
          <w:tcPr>
            <w:tcW w:w="2250" w:type="dxa"/>
            <w:tcBorders>
              <w:top w:val="single" w:sz="4" w:space="0" w:color="auto"/>
              <w:bottom w:val="single" w:sz="4" w:space="0" w:color="auto"/>
            </w:tcBorders>
          </w:tcPr>
          <w:p w:rsidR="00305467" w:rsidRPr="00671282" w:rsidRDefault="00305467" w:rsidP="000A6B43">
            <w:pPr>
              <w:spacing w:after="0" w:line="240" w:lineRule="auto"/>
              <w:jc w:val="right"/>
              <w:rPr>
                <w:rFonts w:ascii="Times New Roman" w:hAnsi="Times New Roman" w:cs="Times New Roman"/>
                <w:bCs/>
                <w:sz w:val="24"/>
                <w:szCs w:val="24"/>
              </w:rPr>
            </w:pPr>
            <w:r w:rsidRPr="00671282">
              <w:rPr>
                <w:rFonts w:ascii="Times New Roman" w:hAnsi="Times New Roman" w:cs="Times New Roman"/>
                <w:bCs/>
                <w:sz w:val="24"/>
                <w:szCs w:val="24"/>
              </w:rPr>
              <w:t>Total No. of cases</w:t>
            </w:r>
          </w:p>
        </w:tc>
      </w:tr>
      <w:tr w:rsidR="00305467" w:rsidRPr="00305467" w:rsidTr="000C713A">
        <w:trPr>
          <w:jc w:val="center"/>
        </w:trPr>
        <w:tc>
          <w:tcPr>
            <w:tcW w:w="3240" w:type="dxa"/>
            <w:tcBorders>
              <w:top w:val="single" w:sz="4" w:space="0" w:color="auto"/>
            </w:tcBorders>
          </w:tcPr>
          <w:p w:rsidR="00305467" w:rsidRPr="00305467" w:rsidRDefault="00305467" w:rsidP="00A9456B">
            <w:pPr>
              <w:numPr>
                <w:ilvl w:val="0"/>
                <w:numId w:val="14"/>
              </w:numPr>
              <w:spacing w:after="0" w:line="240" w:lineRule="auto"/>
              <w:rPr>
                <w:rFonts w:ascii="Times New Roman" w:hAnsi="Times New Roman" w:cs="Times New Roman"/>
                <w:bCs/>
                <w:sz w:val="24"/>
                <w:szCs w:val="24"/>
              </w:rPr>
            </w:pPr>
            <w:r w:rsidRPr="00305467">
              <w:rPr>
                <w:rFonts w:ascii="Times New Roman" w:hAnsi="Times New Roman" w:cs="Times New Roman"/>
                <w:bCs/>
                <w:sz w:val="24"/>
                <w:szCs w:val="24"/>
              </w:rPr>
              <w:t>New cases evaluated</w:t>
            </w:r>
          </w:p>
        </w:tc>
        <w:tc>
          <w:tcPr>
            <w:tcW w:w="2250" w:type="dxa"/>
            <w:tcBorders>
              <w:top w:val="single" w:sz="4" w:space="0" w:color="auto"/>
            </w:tcBorders>
          </w:tcPr>
          <w:p w:rsidR="00305467" w:rsidRPr="00305467" w:rsidRDefault="00305467" w:rsidP="000A6B43">
            <w:pPr>
              <w:spacing w:after="0" w:line="240" w:lineRule="auto"/>
              <w:jc w:val="right"/>
              <w:rPr>
                <w:rFonts w:ascii="Times New Roman" w:hAnsi="Times New Roman" w:cs="Times New Roman"/>
                <w:bCs/>
                <w:sz w:val="24"/>
                <w:szCs w:val="24"/>
              </w:rPr>
            </w:pPr>
            <w:r w:rsidRPr="00305467">
              <w:rPr>
                <w:rFonts w:ascii="Times New Roman" w:hAnsi="Times New Roman" w:cs="Times New Roman"/>
                <w:bCs/>
                <w:sz w:val="24"/>
                <w:szCs w:val="24"/>
              </w:rPr>
              <w:t>32</w:t>
            </w:r>
          </w:p>
        </w:tc>
      </w:tr>
      <w:tr w:rsidR="00305467" w:rsidRPr="00305467" w:rsidTr="000C713A">
        <w:trPr>
          <w:jc w:val="center"/>
        </w:trPr>
        <w:tc>
          <w:tcPr>
            <w:tcW w:w="3240" w:type="dxa"/>
          </w:tcPr>
          <w:p w:rsidR="00305467" w:rsidRPr="00305467" w:rsidRDefault="00305467" w:rsidP="00A9456B">
            <w:pPr>
              <w:numPr>
                <w:ilvl w:val="0"/>
                <w:numId w:val="14"/>
              </w:numPr>
              <w:spacing w:after="0" w:line="240" w:lineRule="auto"/>
              <w:rPr>
                <w:rFonts w:ascii="Times New Roman" w:hAnsi="Times New Roman" w:cs="Times New Roman"/>
                <w:bCs/>
                <w:sz w:val="24"/>
                <w:szCs w:val="24"/>
              </w:rPr>
            </w:pPr>
            <w:r w:rsidRPr="00305467">
              <w:rPr>
                <w:rFonts w:ascii="Times New Roman" w:hAnsi="Times New Roman" w:cs="Times New Roman"/>
                <w:bCs/>
                <w:sz w:val="24"/>
                <w:szCs w:val="24"/>
              </w:rPr>
              <w:t>Evaluation Sessions</w:t>
            </w:r>
          </w:p>
        </w:tc>
        <w:tc>
          <w:tcPr>
            <w:tcW w:w="2250" w:type="dxa"/>
          </w:tcPr>
          <w:p w:rsidR="00305467" w:rsidRPr="00305467" w:rsidRDefault="00305467" w:rsidP="000A6B43">
            <w:pPr>
              <w:spacing w:after="0" w:line="240" w:lineRule="auto"/>
              <w:jc w:val="right"/>
              <w:rPr>
                <w:rFonts w:ascii="Times New Roman" w:hAnsi="Times New Roman" w:cs="Times New Roman"/>
                <w:bCs/>
                <w:sz w:val="24"/>
                <w:szCs w:val="24"/>
              </w:rPr>
            </w:pPr>
            <w:r w:rsidRPr="00305467">
              <w:rPr>
                <w:rFonts w:ascii="Times New Roman" w:hAnsi="Times New Roman" w:cs="Times New Roman"/>
                <w:bCs/>
                <w:sz w:val="24"/>
                <w:szCs w:val="24"/>
              </w:rPr>
              <w:t>36</w:t>
            </w:r>
          </w:p>
        </w:tc>
      </w:tr>
      <w:tr w:rsidR="00305467" w:rsidRPr="00305467" w:rsidTr="000C713A">
        <w:trPr>
          <w:jc w:val="center"/>
        </w:trPr>
        <w:tc>
          <w:tcPr>
            <w:tcW w:w="3240" w:type="dxa"/>
          </w:tcPr>
          <w:p w:rsidR="00305467" w:rsidRPr="00305467" w:rsidRDefault="00305467" w:rsidP="00A9456B">
            <w:pPr>
              <w:numPr>
                <w:ilvl w:val="0"/>
                <w:numId w:val="14"/>
              </w:numPr>
              <w:spacing w:after="0" w:line="240" w:lineRule="auto"/>
              <w:rPr>
                <w:rFonts w:ascii="Times New Roman" w:hAnsi="Times New Roman" w:cs="Times New Roman"/>
                <w:bCs/>
                <w:sz w:val="24"/>
                <w:szCs w:val="24"/>
              </w:rPr>
            </w:pPr>
            <w:r w:rsidRPr="00305467">
              <w:rPr>
                <w:rFonts w:ascii="Times New Roman" w:hAnsi="Times New Roman" w:cs="Times New Roman"/>
                <w:bCs/>
                <w:sz w:val="24"/>
                <w:szCs w:val="24"/>
              </w:rPr>
              <w:t>Therapy cases seen</w:t>
            </w:r>
          </w:p>
        </w:tc>
        <w:tc>
          <w:tcPr>
            <w:tcW w:w="2250" w:type="dxa"/>
          </w:tcPr>
          <w:p w:rsidR="00305467" w:rsidRPr="00305467" w:rsidRDefault="00305467" w:rsidP="000A6B43">
            <w:pPr>
              <w:spacing w:after="0" w:line="240" w:lineRule="auto"/>
              <w:jc w:val="right"/>
              <w:rPr>
                <w:rFonts w:ascii="Times New Roman" w:hAnsi="Times New Roman" w:cs="Times New Roman"/>
                <w:bCs/>
                <w:sz w:val="24"/>
                <w:szCs w:val="24"/>
              </w:rPr>
            </w:pPr>
            <w:r w:rsidRPr="00305467">
              <w:rPr>
                <w:rFonts w:ascii="Times New Roman" w:hAnsi="Times New Roman" w:cs="Times New Roman"/>
                <w:bCs/>
                <w:sz w:val="24"/>
                <w:szCs w:val="24"/>
              </w:rPr>
              <w:t>284</w:t>
            </w:r>
          </w:p>
        </w:tc>
      </w:tr>
      <w:tr w:rsidR="00305467" w:rsidRPr="00305467" w:rsidTr="000C713A">
        <w:trPr>
          <w:jc w:val="center"/>
        </w:trPr>
        <w:tc>
          <w:tcPr>
            <w:tcW w:w="3240" w:type="dxa"/>
          </w:tcPr>
          <w:p w:rsidR="00305467" w:rsidRPr="00305467" w:rsidRDefault="00305467" w:rsidP="00A9456B">
            <w:pPr>
              <w:numPr>
                <w:ilvl w:val="0"/>
                <w:numId w:val="14"/>
              </w:numPr>
              <w:spacing w:after="0" w:line="240" w:lineRule="auto"/>
              <w:rPr>
                <w:rFonts w:ascii="Times New Roman" w:hAnsi="Times New Roman" w:cs="Times New Roman"/>
                <w:bCs/>
                <w:sz w:val="24"/>
                <w:szCs w:val="24"/>
              </w:rPr>
            </w:pPr>
            <w:r w:rsidRPr="00305467">
              <w:rPr>
                <w:rFonts w:ascii="Times New Roman" w:hAnsi="Times New Roman" w:cs="Times New Roman"/>
                <w:bCs/>
                <w:sz w:val="24"/>
                <w:szCs w:val="24"/>
              </w:rPr>
              <w:t>Therapy Sessions</w:t>
            </w:r>
          </w:p>
        </w:tc>
        <w:tc>
          <w:tcPr>
            <w:tcW w:w="2250" w:type="dxa"/>
          </w:tcPr>
          <w:p w:rsidR="00305467" w:rsidRPr="00305467" w:rsidRDefault="00305467" w:rsidP="000A6B43">
            <w:pPr>
              <w:spacing w:after="0" w:line="240" w:lineRule="auto"/>
              <w:jc w:val="right"/>
              <w:rPr>
                <w:rFonts w:ascii="Times New Roman" w:hAnsi="Times New Roman" w:cs="Times New Roman"/>
                <w:bCs/>
                <w:sz w:val="24"/>
                <w:szCs w:val="24"/>
              </w:rPr>
            </w:pPr>
            <w:r w:rsidRPr="00305467">
              <w:rPr>
                <w:rFonts w:ascii="Times New Roman" w:hAnsi="Times New Roman" w:cs="Times New Roman"/>
                <w:bCs/>
                <w:sz w:val="24"/>
                <w:szCs w:val="24"/>
              </w:rPr>
              <w:t>1636</w:t>
            </w:r>
          </w:p>
        </w:tc>
      </w:tr>
      <w:tr w:rsidR="00305467" w:rsidRPr="00305467" w:rsidTr="000C713A">
        <w:trPr>
          <w:jc w:val="center"/>
        </w:trPr>
        <w:tc>
          <w:tcPr>
            <w:tcW w:w="3240" w:type="dxa"/>
          </w:tcPr>
          <w:p w:rsidR="00305467" w:rsidRPr="00305467" w:rsidRDefault="00305467" w:rsidP="00A9456B">
            <w:pPr>
              <w:numPr>
                <w:ilvl w:val="0"/>
                <w:numId w:val="14"/>
              </w:numPr>
              <w:spacing w:after="0" w:line="240" w:lineRule="auto"/>
              <w:rPr>
                <w:rFonts w:ascii="Times New Roman" w:hAnsi="Times New Roman" w:cs="Times New Roman"/>
                <w:bCs/>
                <w:sz w:val="24"/>
                <w:szCs w:val="24"/>
              </w:rPr>
            </w:pPr>
            <w:r w:rsidRPr="00305467">
              <w:rPr>
                <w:rFonts w:ascii="Times New Roman" w:hAnsi="Times New Roman" w:cs="Times New Roman"/>
                <w:bCs/>
                <w:sz w:val="24"/>
                <w:szCs w:val="24"/>
              </w:rPr>
              <w:t>D.T. Cases</w:t>
            </w:r>
          </w:p>
        </w:tc>
        <w:tc>
          <w:tcPr>
            <w:tcW w:w="2250" w:type="dxa"/>
          </w:tcPr>
          <w:p w:rsidR="00305467" w:rsidRPr="00305467" w:rsidRDefault="00305467" w:rsidP="000A6B43">
            <w:pPr>
              <w:spacing w:after="0" w:line="240" w:lineRule="auto"/>
              <w:jc w:val="right"/>
              <w:rPr>
                <w:rFonts w:ascii="Times New Roman" w:hAnsi="Times New Roman" w:cs="Times New Roman"/>
                <w:bCs/>
                <w:sz w:val="24"/>
                <w:szCs w:val="24"/>
              </w:rPr>
            </w:pPr>
            <w:r w:rsidRPr="00305467">
              <w:rPr>
                <w:rFonts w:ascii="Times New Roman" w:hAnsi="Times New Roman" w:cs="Times New Roman"/>
                <w:bCs/>
                <w:sz w:val="24"/>
                <w:szCs w:val="24"/>
              </w:rPr>
              <w:t>5</w:t>
            </w:r>
          </w:p>
        </w:tc>
      </w:tr>
      <w:tr w:rsidR="00305467" w:rsidRPr="00305467" w:rsidTr="000C713A">
        <w:trPr>
          <w:trHeight w:val="297"/>
          <w:jc w:val="center"/>
        </w:trPr>
        <w:tc>
          <w:tcPr>
            <w:tcW w:w="3240" w:type="dxa"/>
            <w:tcBorders>
              <w:bottom w:val="single" w:sz="4" w:space="0" w:color="auto"/>
            </w:tcBorders>
          </w:tcPr>
          <w:p w:rsidR="00305467" w:rsidRPr="00D50DD9" w:rsidRDefault="00305467" w:rsidP="00A9456B">
            <w:pPr>
              <w:pStyle w:val="ListParagraph"/>
              <w:numPr>
                <w:ilvl w:val="0"/>
                <w:numId w:val="14"/>
              </w:numPr>
              <w:spacing w:after="0" w:line="240" w:lineRule="auto"/>
              <w:rPr>
                <w:rFonts w:ascii="Times New Roman" w:hAnsi="Times New Roman" w:cs="Times New Roman"/>
                <w:bCs/>
                <w:sz w:val="24"/>
                <w:szCs w:val="24"/>
              </w:rPr>
            </w:pPr>
            <w:r w:rsidRPr="00D50DD9">
              <w:rPr>
                <w:rFonts w:ascii="Times New Roman" w:hAnsi="Times New Roman" w:cs="Times New Roman"/>
                <w:bCs/>
                <w:sz w:val="24"/>
                <w:szCs w:val="24"/>
              </w:rPr>
              <w:t>Home training cases</w:t>
            </w:r>
          </w:p>
        </w:tc>
        <w:tc>
          <w:tcPr>
            <w:tcW w:w="2250" w:type="dxa"/>
            <w:tcBorders>
              <w:bottom w:val="single" w:sz="4" w:space="0" w:color="auto"/>
            </w:tcBorders>
          </w:tcPr>
          <w:p w:rsidR="00305467" w:rsidRPr="00305467" w:rsidRDefault="00305467" w:rsidP="000A6B43">
            <w:pPr>
              <w:spacing w:after="0" w:line="240" w:lineRule="auto"/>
              <w:jc w:val="right"/>
              <w:rPr>
                <w:rFonts w:ascii="Times New Roman" w:hAnsi="Times New Roman" w:cs="Times New Roman"/>
                <w:bCs/>
                <w:sz w:val="24"/>
                <w:szCs w:val="24"/>
              </w:rPr>
            </w:pPr>
            <w:r w:rsidRPr="00305467">
              <w:rPr>
                <w:rFonts w:ascii="Times New Roman" w:hAnsi="Times New Roman" w:cs="Times New Roman"/>
                <w:bCs/>
                <w:sz w:val="24"/>
                <w:szCs w:val="24"/>
              </w:rPr>
              <w:t>6</w:t>
            </w:r>
          </w:p>
        </w:tc>
      </w:tr>
    </w:tbl>
    <w:p w:rsidR="00A24A5C" w:rsidRDefault="00A24A5C" w:rsidP="00A24A5C">
      <w:pPr>
        <w:spacing w:after="0" w:line="240" w:lineRule="auto"/>
        <w:rPr>
          <w:rFonts w:ascii="Times New Roman" w:hAnsi="Times New Roman" w:cs="Times New Roman"/>
          <w:b/>
          <w:sz w:val="24"/>
          <w:szCs w:val="24"/>
        </w:rPr>
      </w:pPr>
    </w:p>
    <w:p w:rsidR="00580D07" w:rsidRDefault="00580D07" w:rsidP="00A24A5C">
      <w:pPr>
        <w:spacing w:after="0" w:line="240" w:lineRule="auto"/>
        <w:rPr>
          <w:rFonts w:ascii="Times New Roman" w:hAnsi="Times New Roman" w:cs="Times New Roman"/>
          <w:b/>
          <w:sz w:val="24"/>
          <w:szCs w:val="24"/>
        </w:rPr>
      </w:pPr>
    </w:p>
    <w:p w:rsidR="00580D07" w:rsidRDefault="00580D07" w:rsidP="00A24A5C">
      <w:pPr>
        <w:spacing w:after="0" w:line="240" w:lineRule="auto"/>
        <w:rPr>
          <w:rFonts w:ascii="Times New Roman" w:hAnsi="Times New Roman" w:cs="Times New Roman"/>
          <w:b/>
          <w:sz w:val="24"/>
          <w:szCs w:val="24"/>
        </w:rPr>
      </w:pPr>
    </w:p>
    <w:p w:rsidR="00580D07" w:rsidRDefault="00580D07" w:rsidP="00A24A5C">
      <w:pPr>
        <w:spacing w:after="0" w:line="240" w:lineRule="auto"/>
        <w:rPr>
          <w:rFonts w:ascii="Times New Roman" w:hAnsi="Times New Roman" w:cs="Times New Roman"/>
          <w:b/>
          <w:sz w:val="24"/>
          <w:szCs w:val="24"/>
        </w:rPr>
      </w:pPr>
    </w:p>
    <w:p w:rsidR="006A362E" w:rsidRDefault="006A362E" w:rsidP="00A24A5C">
      <w:pPr>
        <w:spacing w:after="0" w:line="240" w:lineRule="auto"/>
        <w:rPr>
          <w:rFonts w:ascii="Times New Roman" w:hAnsi="Times New Roman" w:cs="Times New Roman"/>
          <w:b/>
          <w:sz w:val="24"/>
          <w:szCs w:val="24"/>
        </w:rPr>
      </w:pPr>
    </w:p>
    <w:p w:rsidR="00580D07" w:rsidRDefault="00580D07" w:rsidP="00A24A5C">
      <w:pPr>
        <w:spacing w:after="0" w:line="240" w:lineRule="auto"/>
        <w:rPr>
          <w:rFonts w:ascii="Times New Roman" w:hAnsi="Times New Roman" w:cs="Times New Roman"/>
          <w:b/>
          <w:sz w:val="24"/>
          <w:szCs w:val="24"/>
        </w:rPr>
      </w:pPr>
    </w:p>
    <w:p w:rsidR="00580D07" w:rsidRDefault="00580D07" w:rsidP="00A24A5C">
      <w:pPr>
        <w:spacing w:after="0" w:line="240" w:lineRule="auto"/>
        <w:rPr>
          <w:rFonts w:ascii="Times New Roman" w:hAnsi="Times New Roman" w:cs="Times New Roman"/>
          <w:b/>
          <w:sz w:val="24"/>
          <w:szCs w:val="24"/>
        </w:rPr>
      </w:pPr>
    </w:p>
    <w:p w:rsidR="00305467" w:rsidRDefault="00E333A2" w:rsidP="00A24A5C">
      <w:pPr>
        <w:spacing w:after="0" w:line="240" w:lineRule="auto"/>
        <w:rPr>
          <w:rFonts w:ascii="Times New Roman" w:hAnsi="Times New Roman" w:cs="Times New Roman"/>
          <w:b/>
          <w:sz w:val="24"/>
          <w:szCs w:val="24"/>
        </w:rPr>
      </w:pPr>
      <w:r w:rsidRPr="00305467">
        <w:rPr>
          <w:rFonts w:ascii="Times New Roman" w:hAnsi="Times New Roman" w:cs="Times New Roman"/>
          <w:b/>
          <w:sz w:val="24"/>
          <w:szCs w:val="24"/>
        </w:rPr>
        <w:lastRenderedPageBreak/>
        <w:t>Interaction meets</w:t>
      </w:r>
      <w:r w:rsidR="00305467" w:rsidRPr="00305467">
        <w:rPr>
          <w:rFonts w:ascii="Times New Roman" w:hAnsi="Times New Roman" w:cs="Times New Roman"/>
          <w:b/>
          <w:sz w:val="24"/>
          <w:szCs w:val="24"/>
        </w:rPr>
        <w:t>: AAC Unit</w:t>
      </w:r>
    </w:p>
    <w:p w:rsidR="00580D07" w:rsidRDefault="00580D07" w:rsidP="00A24A5C">
      <w:pPr>
        <w:spacing w:after="0" w:line="240" w:lineRule="auto"/>
        <w:rPr>
          <w:rFonts w:ascii="Times New Roman" w:hAnsi="Times New Roman" w:cs="Times New Roman"/>
          <w:b/>
          <w:sz w:val="24"/>
          <w:szCs w:val="24"/>
        </w:rPr>
      </w:pPr>
    </w:p>
    <w:p w:rsidR="00FF1A2B" w:rsidRPr="00305467" w:rsidRDefault="00FF1A2B" w:rsidP="00026AC0">
      <w:pPr>
        <w:spacing w:after="0" w:line="360" w:lineRule="auto"/>
        <w:ind w:firstLine="360"/>
        <w:jc w:val="both"/>
        <w:rPr>
          <w:rFonts w:ascii="Times New Roman" w:hAnsi="Times New Roman" w:cs="Times New Roman"/>
          <w:sz w:val="24"/>
          <w:szCs w:val="24"/>
        </w:rPr>
      </w:pPr>
      <w:r w:rsidRPr="00305467">
        <w:rPr>
          <w:rFonts w:ascii="Times New Roman" w:hAnsi="Times New Roman" w:cs="Times New Roman"/>
          <w:sz w:val="24"/>
          <w:szCs w:val="24"/>
        </w:rPr>
        <w:t>Interaction meet with Dr. R. Ramasubramaniam, Ms. Archana Salyan Sundar and Mr. Thiyagaranjan from Siemens Information Systems Inc</w:t>
      </w:r>
      <w:r>
        <w:rPr>
          <w:rFonts w:ascii="Times New Roman" w:hAnsi="Times New Roman" w:cs="Times New Roman"/>
          <w:sz w:val="24"/>
          <w:szCs w:val="24"/>
        </w:rPr>
        <w:t>.</w:t>
      </w:r>
      <w:r w:rsidRPr="00305467">
        <w:rPr>
          <w:rFonts w:ascii="Times New Roman" w:hAnsi="Times New Roman" w:cs="Times New Roman"/>
          <w:sz w:val="24"/>
          <w:szCs w:val="24"/>
        </w:rPr>
        <w:t xml:space="preserve"> Bangalore</w:t>
      </w:r>
      <w:r>
        <w:rPr>
          <w:rFonts w:ascii="Times New Roman" w:hAnsi="Times New Roman" w:cs="Times New Roman"/>
          <w:sz w:val="24"/>
          <w:szCs w:val="24"/>
        </w:rPr>
        <w:t>.</w:t>
      </w:r>
      <w:r w:rsidRPr="00305467">
        <w:rPr>
          <w:rFonts w:ascii="Times New Roman" w:hAnsi="Times New Roman" w:cs="Times New Roman"/>
          <w:sz w:val="24"/>
          <w:szCs w:val="24"/>
        </w:rPr>
        <w:t>, regarding development of AAC devices in</w:t>
      </w:r>
      <w:r>
        <w:rPr>
          <w:rFonts w:ascii="Times New Roman" w:hAnsi="Times New Roman" w:cs="Times New Roman"/>
          <w:sz w:val="24"/>
          <w:szCs w:val="24"/>
        </w:rPr>
        <w:t xml:space="preserve"> India on 18.5.2009.</w:t>
      </w:r>
    </w:p>
    <w:p w:rsidR="00A24A5C" w:rsidRDefault="00A24A5C" w:rsidP="00A24A5C">
      <w:pPr>
        <w:spacing w:after="0" w:line="240" w:lineRule="auto"/>
        <w:rPr>
          <w:rFonts w:ascii="Times New Roman" w:hAnsi="Times New Roman" w:cs="Times New Roman"/>
          <w:b/>
          <w:sz w:val="24"/>
          <w:szCs w:val="24"/>
        </w:rPr>
      </w:pPr>
    </w:p>
    <w:p w:rsidR="00305467" w:rsidRPr="00305467" w:rsidRDefault="00305467" w:rsidP="00167174">
      <w:pPr>
        <w:jc w:val="both"/>
        <w:rPr>
          <w:rFonts w:ascii="Times New Roman" w:hAnsi="Times New Roman" w:cs="Times New Roman"/>
          <w:b/>
          <w:sz w:val="24"/>
          <w:szCs w:val="24"/>
        </w:rPr>
      </w:pPr>
      <w:r w:rsidRPr="00305467">
        <w:rPr>
          <w:rFonts w:ascii="Times New Roman" w:hAnsi="Times New Roman" w:cs="Times New Roman"/>
          <w:b/>
          <w:sz w:val="24"/>
          <w:szCs w:val="24"/>
        </w:rPr>
        <w:t>Report on “</w:t>
      </w:r>
      <w:r w:rsidR="00C66B64" w:rsidRPr="00305467">
        <w:rPr>
          <w:rFonts w:ascii="Times New Roman" w:hAnsi="Times New Roman" w:cs="Times New Roman"/>
          <w:b/>
          <w:sz w:val="24"/>
          <w:szCs w:val="24"/>
        </w:rPr>
        <w:t>Photo gallery</w:t>
      </w:r>
      <w:r w:rsidRPr="00305467">
        <w:rPr>
          <w:rFonts w:ascii="Times New Roman" w:hAnsi="Times New Roman" w:cs="Times New Roman"/>
          <w:b/>
          <w:sz w:val="24"/>
          <w:szCs w:val="24"/>
        </w:rPr>
        <w:t xml:space="preserve"> of AAC clients at AIISH” conducted on 8</w:t>
      </w:r>
      <w:r w:rsidRPr="00305467">
        <w:rPr>
          <w:rFonts w:ascii="Times New Roman" w:hAnsi="Times New Roman" w:cs="Times New Roman"/>
          <w:b/>
          <w:sz w:val="24"/>
          <w:szCs w:val="24"/>
          <w:vertAlign w:val="superscript"/>
        </w:rPr>
        <w:t>th</w:t>
      </w:r>
      <w:r w:rsidRPr="00305467">
        <w:rPr>
          <w:rFonts w:ascii="Times New Roman" w:hAnsi="Times New Roman" w:cs="Times New Roman"/>
          <w:b/>
          <w:sz w:val="24"/>
          <w:szCs w:val="24"/>
        </w:rPr>
        <w:t xml:space="preserve"> and 9</w:t>
      </w:r>
      <w:r w:rsidRPr="00305467">
        <w:rPr>
          <w:rFonts w:ascii="Times New Roman" w:hAnsi="Times New Roman" w:cs="Times New Roman"/>
          <w:b/>
          <w:sz w:val="24"/>
          <w:szCs w:val="24"/>
          <w:vertAlign w:val="superscript"/>
        </w:rPr>
        <w:t>th</w:t>
      </w:r>
      <w:r w:rsidRPr="00305467">
        <w:rPr>
          <w:rFonts w:ascii="Times New Roman" w:hAnsi="Times New Roman" w:cs="Times New Roman"/>
          <w:b/>
          <w:sz w:val="24"/>
          <w:szCs w:val="24"/>
        </w:rPr>
        <w:t xml:space="preserve"> October 2009 as a part of celebration of International AAC Awareness month</w:t>
      </w:r>
    </w:p>
    <w:p w:rsidR="00305467" w:rsidRDefault="00305467" w:rsidP="00FF1A2B">
      <w:pPr>
        <w:spacing w:line="360" w:lineRule="auto"/>
        <w:ind w:firstLine="360"/>
        <w:jc w:val="both"/>
        <w:rPr>
          <w:rFonts w:ascii="Times New Roman" w:hAnsi="Times New Roman" w:cs="Times New Roman"/>
          <w:sz w:val="24"/>
          <w:szCs w:val="24"/>
        </w:rPr>
      </w:pPr>
      <w:r w:rsidRPr="00305467">
        <w:rPr>
          <w:rFonts w:ascii="Times New Roman" w:hAnsi="Times New Roman" w:cs="Times New Roman"/>
          <w:sz w:val="24"/>
          <w:szCs w:val="24"/>
        </w:rPr>
        <w:t>In connection with the communication received from the ‘International Society on Augmentative and Alternative communication (ISAAC)”, recognizing October 2009 as</w:t>
      </w:r>
      <w:r w:rsidRPr="00305467">
        <w:rPr>
          <w:rFonts w:ascii="Times New Roman" w:hAnsi="Times New Roman" w:cs="Times New Roman"/>
          <w:b/>
          <w:sz w:val="24"/>
          <w:szCs w:val="24"/>
        </w:rPr>
        <w:t xml:space="preserve"> </w:t>
      </w:r>
      <w:r w:rsidRPr="00305467">
        <w:rPr>
          <w:rFonts w:ascii="Times New Roman" w:hAnsi="Times New Roman" w:cs="Times New Roman"/>
          <w:sz w:val="24"/>
          <w:szCs w:val="24"/>
        </w:rPr>
        <w:t>International AAC Awareness month, the AAC Special clinic of AIISH organized an exhibition to educate one and all about AAC on 8</w:t>
      </w:r>
      <w:r w:rsidRPr="00305467">
        <w:rPr>
          <w:rFonts w:ascii="Times New Roman" w:hAnsi="Times New Roman" w:cs="Times New Roman"/>
          <w:sz w:val="24"/>
          <w:szCs w:val="24"/>
          <w:vertAlign w:val="superscript"/>
        </w:rPr>
        <w:t>th</w:t>
      </w:r>
      <w:r w:rsidRPr="00305467">
        <w:rPr>
          <w:rFonts w:ascii="Times New Roman" w:hAnsi="Times New Roman" w:cs="Times New Roman"/>
          <w:sz w:val="24"/>
          <w:szCs w:val="24"/>
        </w:rPr>
        <w:t xml:space="preserve"> and 9</w:t>
      </w:r>
      <w:r w:rsidRPr="00305467">
        <w:rPr>
          <w:rFonts w:ascii="Times New Roman" w:hAnsi="Times New Roman" w:cs="Times New Roman"/>
          <w:sz w:val="24"/>
          <w:szCs w:val="24"/>
          <w:vertAlign w:val="superscript"/>
        </w:rPr>
        <w:t>th</w:t>
      </w:r>
      <w:r w:rsidRPr="00305467">
        <w:rPr>
          <w:rFonts w:ascii="Times New Roman" w:hAnsi="Times New Roman" w:cs="Times New Roman"/>
          <w:sz w:val="24"/>
          <w:szCs w:val="24"/>
        </w:rPr>
        <w:t xml:space="preserve"> October 2009. This was arranged in the form of an exhibition to project the communication skills of clients using AAC modalities as captured through photographs. The theme of the </w:t>
      </w:r>
      <w:r w:rsidR="00C66B64" w:rsidRPr="00305467">
        <w:rPr>
          <w:rFonts w:ascii="Times New Roman" w:hAnsi="Times New Roman" w:cs="Times New Roman"/>
          <w:sz w:val="24"/>
          <w:szCs w:val="24"/>
        </w:rPr>
        <w:t>photo gallery</w:t>
      </w:r>
      <w:r w:rsidRPr="00305467">
        <w:rPr>
          <w:rFonts w:ascii="Times New Roman" w:hAnsi="Times New Roman" w:cs="Times New Roman"/>
          <w:sz w:val="24"/>
          <w:szCs w:val="24"/>
        </w:rPr>
        <w:t xml:space="preserve"> was titled as “We may not speak perfectly, but we can communicate”. The </w:t>
      </w:r>
      <w:r w:rsidR="00C66B64" w:rsidRPr="00305467">
        <w:rPr>
          <w:rFonts w:ascii="Times New Roman" w:hAnsi="Times New Roman" w:cs="Times New Roman"/>
          <w:sz w:val="24"/>
          <w:szCs w:val="24"/>
        </w:rPr>
        <w:t>photo gallery</w:t>
      </w:r>
      <w:r w:rsidRPr="00305467">
        <w:rPr>
          <w:rFonts w:ascii="Times New Roman" w:hAnsi="Times New Roman" w:cs="Times New Roman"/>
          <w:sz w:val="24"/>
          <w:szCs w:val="24"/>
        </w:rPr>
        <w:t xml:space="preserve"> was kept open to public. Those who visited the exhibition were oriented to the purpose, means and materials used for AAC rehabilitation. The event was advertized in popular newspapers, which also </w:t>
      </w:r>
      <w:r w:rsidR="00A925DB" w:rsidRPr="00305467">
        <w:rPr>
          <w:rFonts w:ascii="Times New Roman" w:hAnsi="Times New Roman" w:cs="Times New Roman"/>
          <w:sz w:val="24"/>
          <w:szCs w:val="24"/>
        </w:rPr>
        <w:t>published the</w:t>
      </w:r>
      <w:r w:rsidRPr="00305467">
        <w:rPr>
          <w:rFonts w:ascii="Times New Roman" w:hAnsi="Times New Roman" w:cs="Times New Roman"/>
          <w:sz w:val="24"/>
          <w:szCs w:val="24"/>
        </w:rPr>
        <w:t xml:space="preserve"> matt</w:t>
      </w:r>
      <w:r w:rsidR="00A925DB">
        <w:rPr>
          <w:rFonts w:ascii="Times New Roman" w:hAnsi="Times New Roman" w:cs="Times New Roman"/>
          <w:sz w:val="24"/>
          <w:szCs w:val="24"/>
        </w:rPr>
        <w:t xml:space="preserve">er as columns in the newspapers. </w:t>
      </w:r>
      <w:r w:rsidRPr="00305467">
        <w:rPr>
          <w:rFonts w:ascii="Times New Roman" w:hAnsi="Times New Roman" w:cs="Times New Roman"/>
          <w:sz w:val="24"/>
          <w:szCs w:val="24"/>
        </w:rPr>
        <w:t xml:space="preserve">More than 300 persons visited the exhibition. The group included clients with various communication disorders and their caregivers, graduate and post graduate students doing various courses in the field of speech, language and hearing, professionals from allied </w:t>
      </w:r>
      <w:r w:rsidR="00A925DB" w:rsidRPr="00305467">
        <w:rPr>
          <w:rFonts w:ascii="Times New Roman" w:hAnsi="Times New Roman" w:cs="Times New Roman"/>
          <w:sz w:val="24"/>
          <w:szCs w:val="24"/>
        </w:rPr>
        <w:t>special</w:t>
      </w:r>
      <w:r w:rsidR="00A925DB">
        <w:rPr>
          <w:rFonts w:ascii="Times New Roman" w:hAnsi="Times New Roman" w:cs="Times New Roman"/>
          <w:sz w:val="24"/>
          <w:szCs w:val="24"/>
        </w:rPr>
        <w:t xml:space="preserve">ists </w:t>
      </w:r>
      <w:r w:rsidR="00A925DB" w:rsidRPr="00305467">
        <w:rPr>
          <w:rFonts w:ascii="Times New Roman" w:hAnsi="Times New Roman" w:cs="Times New Roman"/>
          <w:sz w:val="24"/>
          <w:szCs w:val="24"/>
        </w:rPr>
        <w:t>and</w:t>
      </w:r>
      <w:r w:rsidRPr="00305467">
        <w:rPr>
          <w:rFonts w:ascii="Times New Roman" w:hAnsi="Times New Roman" w:cs="Times New Roman"/>
          <w:sz w:val="24"/>
          <w:szCs w:val="24"/>
        </w:rPr>
        <w:t xml:space="preserve"> the public. </w:t>
      </w:r>
      <w:r w:rsidR="00523F71">
        <w:rPr>
          <w:rFonts w:ascii="Times New Roman" w:hAnsi="Times New Roman" w:cs="Times New Roman"/>
          <w:sz w:val="24"/>
          <w:szCs w:val="24"/>
        </w:rPr>
        <w:t>F</w:t>
      </w:r>
      <w:r w:rsidRPr="00305467">
        <w:rPr>
          <w:rFonts w:ascii="Times New Roman" w:hAnsi="Times New Roman" w:cs="Times New Roman"/>
          <w:sz w:val="24"/>
          <w:szCs w:val="24"/>
        </w:rPr>
        <w:t xml:space="preserve">eedback was obtained from the visitors and the common opinion was that they now </w:t>
      </w:r>
      <w:r w:rsidR="00E45320" w:rsidRPr="00305467">
        <w:rPr>
          <w:rFonts w:ascii="Times New Roman" w:hAnsi="Times New Roman" w:cs="Times New Roman"/>
          <w:sz w:val="24"/>
          <w:szCs w:val="24"/>
        </w:rPr>
        <w:t>understood the</w:t>
      </w:r>
      <w:r w:rsidRPr="00305467">
        <w:rPr>
          <w:rFonts w:ascii="Times New Roman" w:hAnsi="Times New Roman" w:cs="Times New Roman"/>
          <w:sz w:val="24"/>
          <w:szCs w:val="24"/>
        </w:rPr>
        <w:t xml:space="preserve"> need for promoting communication in the disabled and wished for more of such programs in future.</w:t>
      </w:r>
    </w:p>
    <w:p w:rsidR="00580D07" w:rsidRDefault="00580D07" w:rsidP="00FF1A2B">
      <w:pPr>
        <w:spacing w:line="360" w:lineRule="auto"/>
        <w:ind w:firstLine="360"/>
        <w:jc w:val="both"/>
        <w:rPr>
          <w:rFonts w:ascii="Times New Roman" w:hAnsi="Times New Roman" w:cs="Times New Roman"/>
          <w:sz w:val="24"/>
          <w:szCs w:val="24"/>
        </w:rPr>
      </w:pPr>
    </w:p>
    <w:p w:rsidR="00580D07" w:rsidRDefault="00580D07" w:rsidP="00FF1A2B">
      <w:pPr>
        <w:spacing w:line="360" w:lineRule="auto"/>
        <w:ind w:firstLine="360"/>
        <w:jc w:val="both"/>
        <w:rPr>
          <w:rFonts w:ascii="Times New Roman" w:hAnsi="Times New Roman" w:cs="Times New Roman"/>
          <w:sz w:val="24"/>
          <w:szCs w:val="24"/>
        </w:rPr>
      </w:pPr>
    </w:p>
    <w:p w:rsidR="00580D07" w:rsidRDefault="00580D07" w:rsidP="00FF1A2B">
      <w:pPr>
        <w:spacing w:line="360" w:lineRule="auto"/>
        <w:ind w:firstLine="360"/>
        <w:jc w:val="both"/>
        <w:rPr>
          <w:rFonts w:ascii="Times New Roman" w:hAnsi="Times New Roman" w:cs="Times New Roman"/>
          <w:sz w:val="24"/>
          <w:szCs w:val="24"/>
        </w:rPr>
      </w:pPr>
    </w:p>
    <w:p w:rsidR="00580D07" w:rsidRDefault="00580D07" w:rsidP="00FF1A2B">
      <w:pPr>
        <w:spacing w:line="360" w:lineRule="auto"/>
        <w:ind w:firstLine="360"/>
        <w:jc w:val="both"/>
        <w:rPr>
          <w:rFonts w:ascii="Times New Roman" w:hAnsi="Times New Roman" w:cs="Times New Roman"/>
          <w:sz w:val="24"/>
          <w:szCs w:val="24"/>
        </w:rPr>
      </w:pPr>
    </w:p>
    <w:p w:rsidR="00580D07" w:rsidRPr="00305467" w:rsidRDefault="00580D07" w:rsidP="00FF1A2B">
      <w:pPr>
        <w:spacing w:line="360" w:lineRule="auto"/>
        <w:ind w:firstLine="360"/>
        <w:jc w:val="both"/>
        <w:rPr>
          <w:rFonts w:ascii="Times New Roman" w:hAnsi="Times New Roman" w:cs="Times New Roman"/>
          <w:sz w:val="24"/>
          <w:szCs w:val="24"/>
        </w:rPr>
      </w:pPr>
    </w:p>
    <w:p w:rsidR="00305467" w:rsidRPr="00352493" w:rsidRDefault="00305467" w:rsidP="00352493">
      <w:pPr>
        <w:pStyle w:val="ListParagraph"/>
        <w:numPr>
          <w:ilvl w:val="0"/>
          <w:numId w:val="16"/>
        </w:numPr>
        <w:spacing w:after="0" w:line="240" w:lineRule="auto"/>
        <w:ind w:left="360"/>
        <w:rPr>
          <w:rFonts w:ascii="Times New Roman" w:hAnsi="Times New Roman" w:cs="Times New Roman"/>
          <w:b/>
          <w:bCs/>
          <w:sz w:val="24"/>
          <w:szCs w:val="24"/>
        </w:rPr>
      </w:pPr>
      <w:r w:rsidRPr="00352493">
        <w:rPr>
          <w:rFonts w:ascii="Times New Roman" w:hAnsi="Times New Roman" w:cs="Times New Roman"/>
          <w:b/>
          <w:bCs/>
          <w:sz w:val="24"/>
          <w:szCs w:val="24"/>
        </w:rPr>
        <w:lastRenderedPageBreak/>
        <w:t>ASD Unit</w:t>
      </w:r>
    </w:p>
    <w:p w:rsidR="00933932" w:rsidRDefault="00933932" w:rsidP="0069458C">
      <w:pPr>
        <w:spacing w:after="0" w:line="240" w:lineRule="auto"/>
        <w:jc w:val="center"/>
        <w:rPr>
          <w:rFonts w:ascii="Times New Roman" w:hAnsi="Times New Roman" w:cs="Times New Roman"/>
          <w:bCs/>
          <w:sz w:val="24"/>
          <w:szCs w:val="24"/>
        </w:rPr>
      </w:pPr>
      <w:r w:rsidRPr="0081347F">
        <w:rPr>
          <w:rFonts w:ascii="Times New Roman" w:hAnsi="Times New Roman" w:cs="Times New Roman"/>
          <w:bCs/>
          <w:sz w:val="24"/>
          <w:szCs w:val="24"/>
        </w:rPr>
        <w:t xml:space="preserve">Table </w:t>
      </w:r>
      <w:r w:rsidR="00352493">
        <w:rPr>
          <w:rFonts w:ascii="Times New Roman" w:hAnsi="Times New Roman" w:cs="Times New Roman"/>
          <w:bCs/>
          <w:sz w:val="24"/>
          <w:szCs w:val="24"/>
        </w:rPr>
        <w:t>39</w:t>
      </w:r>
      <w:r w:rsidR="00084431" w:rsidRPr="0081347F">
        <w:rPr>
          <w:rFonts w:ascii="Times New Roman" w:hAnsi="Times New Roman" w:cs="Times New Roman"/>
          <w:bCs/>
          <w:sz w:val="24"/>
          <w:szCs w:val="24"/>
        </w:rPr>
        <w:t>:</w:t>
      </w:r>
      <w:r w:rsidR="00084431" w:rsidRPr="0069458C">
        <w:rPr>
          <w:rFonts w:ascii="Times New Roman" w:hAnsi="Times New Roman" w:cs="Times New Roman"/>
          <w:b/>
          <w:bCs/>
          <w:sz w:val="24"/>
          <w:szCs w:val="24"/>
        </w:rPr>
        <w:t xml:space="preserve"> </w:t>
      </w:r>
      <w:r w:rsidR="0069458C" w:rsidRPr="00645E30">
        <w:rPr>
          <w:rFonts w:ascii="Times New Roman" w:hAnsi="Times New Roman" w:cs="Times New Roman"/>
          <w:bCs/>
          <w:sz w:val="24"/>
          <w:szCs w:val="24"/>
        </w:rPr>
        <w:t>Statistics of clinical activities</w:t>
      </w:r>
      <w:r w:rsidR="005847D9">
        <w:rPr>
          <w:rFonts w:ascii="Times New Roman" w:hAnsi="Times New Roman" w:cs="Times New Roman"/>
          <w:bCs/>
          <w:sz w:val="24"/>
          <w:szCs w:val="24"/>
        </w:rPr>
        <w:t>.</w:t>
      </w:r>
    </w:p>
    <w:p w:rsidR="00580D07" w:rsidRDefault="00580D07" w:rsidP="0069458C">
      <w:pPr>
        <w:spacing w:after="0" w:line="240" w:lineRule="auto"/>
        <w:jc w:val="center"/>
        <w:rPr>
          <w:rFonts w:ascii="Times New Roman" w:hAnsi="Times New Roman" w:cs="Times New Roman"/>
          <w:bCs/>
          <w:sz w:val="24"/>
          <w:szCs w:val="24"/>
        </w:rPr>
      </w:pPr>
    </w:p>
    <w:tbl>
      <w:tblPr>
        <w:tblW w:w="0" w:type="auto"/>
        <w:jc w:val="center"/>
        <w:tblInd w:w="720" w:type="dxa"/>
        <w:tblLook w:val="04A0"/>
      </w:tblPr>
      <w:tblGrid>
        <w:gridCol w:w="4041"/>
        <w:gridCol w:w="2277"/>
      </w:tblGrid>
      <w:tr w:rsidR="00305467" w:rsidRPr="00305467" w:rsidTr="000C713A">
        <w:trPr>
          <w:jc w:val="center"/>
        </w:trPr>
        <w:tc>
          <w:tcPr>
            <w:tcW w:w="4041" w:type="dxa"/>
            <w:tcBorders>
              <w:top w:val="single" w:sz="4" w:space="0" w:color="auto"/>
              <w:bottom w:val="single" w:sz="4" w:space="0" w:color="auto"/>
            </w:tcBorders>
          </w:tcPr>
          <w:p w:rsidR="00305467" w:rsidRPr="00305467" w:rsidRDefault="00305467" w:rsidP="00933932">
            <w:pPr>
              <w:spacing w:after="0"/>
              <w:jc w:val="both"/>
              <w:rPr>
                <w:rFonts w:ascii="Times New Roman" w:hAnsi="Times New Roman" w:cs="Times New Roman"/>
                <w:bCs/>
                <w:sz w:val="24"/>
                <w:szCs w:val="24"/>
              </w:rPr>
            </w:pPr>
            <w:r w:rsidRPr="00305467">
              <w:rPr>
                <w:rFonts w:ascii="Times New Roman" w:hAnsi="Times New Roman" w:cs="Times New Roman"/>
                <w:bCs/>
                <w:sz w:val="24"/>
                <w:szCs w:val="24"/>
              </w:rPr>
              <w:t>Details</w:t>
            </w:r>
          </w:p>
        </w:tc>
        <w:tc>
          <w:tcPr>
            <w:tcW w:w="2277" w:type="dxa"/>
            <w:tcBorders>
              <w:top w:val="single" w:sz="4" w:space="0" w:color="auto"/>
              <w:bottom w:val="single" w:sz="4" w:space="0" w:color="auto"/>
            </w:tcBorders>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Total</w:t>
            </w:r>
          </w:p>
        </w:tc>
      </w:tr>
      <w:tr w:rsidR="00305467" w:rsidRPr="00305467" w:rsidTr="000C713A">
        <w:trPr>
          <w:jc w:val="center"/>
        </w:trPr>
        <w:tc>
          <w:tcPr>
            <w:tcW w:w="4041" w:type="dxa"/>
            <w:tcBorders>
              <w:top w:val="single" w:sz="4" w:space="0" w:color="auto"/>
            </w:tcBorders>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cases evaluated</w:t>
            </w:r>
          </w:p>
        </w:tc>
        <w:tc>
          <w:tcPr>
            <w:tcW w:w="2277" w:type="dxa"/>
            <w:tcBorders>
              <w:top w:val="single" w:sz="4" w:space="0" w:color="auto"/>
            </w:tcBorders>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258</w:t>
            </w:r>
          </w:p>
        </w:tc>
      </w:tr>
      <w:tr w:rsidR="00305467" w:rsidRPr="00305467" w:rsidTr="000C713A">
        <w:trPr>
          <w:jc w:val="center"/>
        </w:trPr>
        <w:tc>
          <w:tcPr>
            <w:tcW w:w="4041" w:type="dxa"/>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assessment sessions</w:t>
            </w:r>
          </w:p>
        </w:tc>
        <w:tc>
          <w:tcPr>
            <w:tcW w:w="2277" w:type="dxa"/>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262</w:t>
            </w:r>
          </w:p>
        </w:tc>
      </w:tr>
      <w:tr w:rsidR="00305467" w:rsidRPr="00305467" w:rsidTr="000C713A">
        <w:trPr>
          <w:jc w:val="center"/>
        </w:trPr>
        <w:tc>
          <w:tcPr>
            <w:tcW w:w="4041" w:type="dxa"/>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therapy cases</w:t>
            </w:r>
          </w:p>
        </w:tc>
        <w:tc>
          <w:tcPr>
            <w:tcW w:w="2277" w:type="dxa"/>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601</w:t>
            </w:r>
          </w:p>
        </w:tc>
      </w:tr>
      <w:tr w:rsidR="00305467" w:rsidRPr="00305467" w:rsidTr="000C713A">
        <w:trPr>
          <w:jc w:val="center"/>
        </w:trPr>
        <w:tc>
          <w:tcPr>
            <w:tcW w:w="4041" w:type="dxa"/>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therapy sessions</w:t>
            </w:r>
          </w:p>
        </w:tc>
        <w:tc>
          <w:tcPr>
            <w:tcW w:w="2277" w:type="dxa"/>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3269</w:t>
            </w:r>
          </w:p>
        </w:tc>
      </w:tr>
      <w:tr w:rsidR="00305467" w:rsidRPr="00305467" w:rsidTr="000C713A">
        <w:trPr>
          <w:jc w:val="center"/>
        </w:trPr>
        <w:tc>
          <w:tcPr>
            <w:tcW w:w="4041" w:type="dxa"/>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D.T. cases</w:t>
            </w:r>
          </w:p>
        </w:tc>
        <w:tc>
          <w:tcPr>
            <w:tcW w:w="2277" w:type="dxa"/>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49</w:t>
            </w:r>
          </w:p>
        </w:tc>
      </w:tr>
      <w:tr w:rsidR="00305467" w:rsidRPr="00305467" w:rsidTr="000C713A">
        <w:trPr>
          <w:jc w:val="center"/>
        </w:trPr>
        <w:tc>
          <w:tcPr>
            <w:tcW w:w="4041" w:type="dxa"/>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cases discharged</w:t>
            </w:r>
          </w:p>
        </w:tc>
        <w:tc>
          <w:tcPr>
            <w:tcW w:w="2277" w:type="dxa"/>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29</w:t>
            </w:r>
          </w:p>
        </w:tc>
      </w:tr>
      <w:tr w:rsidR="00305467" w:rsidRPr="00305467" w:rsidTr="000C713A">
        <w:trPr>
          <w:jc w:val="center"/>
        </w:trPr>
        <w:tc>
          <w:tcPr>
            <w:tcW w:w="4041" w:type="dxa"/>
            <w:tcBorders>
              <w:bottom w:val="single" w:sz="4" w:space="0" w:color="auto"/>
            </w:tcBorders>
          </w:tcPr>
          <w:p w:rsidR="00305467" w:rsidRPr="00305467" w:rsidRDefault="00305467" w:rsidP="00A9456B">
            <w:pPr>
              <w:numPr>
                <w:ilvl w:val="0"/>
                <w:numId w:val="15"/>
              </w:numPr>
              <w:spacing w:after="0" w:line="240" w:lineRule="auto"/>
              <w:jc w:val="both"/>
              <w:rPr>
                <w:rFonts w:ascii="Times New Roman" w:hAnsi="Times New Roman" w:cs="Times New Roman"/>
                <w:bCs/>
                <w:sz w:val="24"/>
                <w:szCs w:val="24"/>
              </w:rPr>
            </w:pPr>
            <w:r w:rsidRPr="00305467">
              <w:rPr>
                <w:rFonts w:ascii="Times New Roman" w:hAnsi="Times New Roman" w:cs="Times New Roman"/>
                <w:bCs/>
                <w:sz w:val="24"/>
                <w:szCs w:val="24"/>
              </w:rPr>
              <w:t>No. of cases discontinued</w:t>
            </w:r>
          </w:p>
        </w:tc>
        <w:tc>
          <w:tcPr>
            <w:tcW w:w="2277" w:type="dxa"/>
            <w:tcBorders>
              <w:bottom w:val="single" w:sz="4" w:space="0" w:color="auto"/>
            </w:tcBorders>
          </w:tcPr>
          <w:p w:rsidR="00305467" w:rsidRPr="00305467" w:rsidRDefault="00305467" w:rsidP="00703D54">
            <w:pPr>
              <w:spacing w:after="0"/>
              <w:jc w:val="center"/>
              <w:rPr>
                <w:rFonts w:ascii="Times New Roman" w:hAnsi="Times New Roman" w:cs="Times New Roman"/>
                <w:bCs/>
                <w:sz w:val="24"/>
                <w:szCs w:val="24"/>
              </w:rPr>
            </w:pPr>
            <w:r w:rsidRPr="00305467">
              <w:rPr>
                <w:rFonts w:ascii="Times New Roman" w:hAnsi="Times New Roman" w:cs="Times New Roman"/>
                <w:bCs/>
                <w:sz w:val="24"/>
                <w:szCs w:val="24"/>
              </w:rPr>
              <w:t>10</w:t>
            </w:r>
          </w:p>
        </w:tc>
      </w:tr>
    </w:tbl>
    <w:p w:rsidR="0081347F" w:rsidRDefault="0081347F" w:rsidP="0081347F">
      <w:pPr>
        <w:pStyle w:val="ListParagraph"/>
        <w:spacing w:after="0"/>
        <w:ind w:left="360"/>
        <w:jc w:val="both"/>
        <w:rPr>
          <w:rFonts w:ascii="Times New Roman" w:hAnsi="Times New Roman" w:cs="Times New Roman"/>
          <w:b/>
          <w:bCs/>
          <w:sz w:val="24"/>
          <w:szCs w:val="24"/>
        </w:rPr>
      </w:pPr>
    </w:p>
    <w:p w:rsidR="00816AFD" w:rsidRDefault="00816AFD" w:rsidP="0081347F">
      <w:pPr>
        <w:pStyle w:val="ListParagraph"/>
        <w:spacing w:after="0"/>
        <w:ind w:left="360"/>
        <w:jc w:val="both"/>
        <w:rPr>
          <w:rFonts w:ascii="Times New Roman" w:hAnsi="Times New Roman" w:cs="Times New Roman"/>
          <w:b/>
          <w:bCs/>
          <w:sz w:val="24"/>
          <w:szCs w:val="24"/>
        </w:rPr>
      </w:pPr>
    </w:p>
    <w:p w:rsidR="00305467" w:rsidRPr="002A41E1" w:rsidRDefault="00352493" w:rsidP="00352493">
      <w:pPr>
        <w:pStyle w:val="ListParagraph"/>
        <w:numPr>
          <w:ilvl w:val="0"/>
          <w:numId w:val="16"/>
        </w:num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Craniofacial Unit</w:t>
      </w:r>
    </w:p>
    <w:p w:rsidR="00084431" w:rsidRDefault="00645E30" w:rsidP="00E54BDC">
      <w:pPr>
        <w:spacing w:after="0" w:line="240" w:lineRule="auto"/>
        <w:ind w:left="360"/>
        <w:jc w:val="center"/>
        <w:rPr>
          <w:rFonts w:ascii="Times New Roman" w:hAnsi="Times New Roman" w:cs="Times New Roman"/>
          <w:bCs/>
          <w:sz w:val="24"/>
          <w:szCs w:val="24"/>
        </w:rPr>
      </w:pPr>
      <w:r w:rsidRPr="0081347F">
        <w:rPr>
          <w:rFonts w:ascii="Times New Roman" w:hAnsi="Times New Roman" w:cs="Times New Roman"/>
          <w:bCs/>
          <w:sz w:val="24"/>
          <w:szCs w:val="24"/>
        </w:rPr>
        <w:t xml:space="preserve">Table </w:t>
      </w:r>
      <w:r w:rsidR="00143FFF">
        <w:rPr>
          <w:rFonts w:ascii="Times New Roman" w:hAnsi="Times New Roman" w:cs="Times New Roman"/>
          <w:bCs/>
          <w:sz w:val="24"/>
          <w:szCs w:val="24"/>
        </w:rPr>
        <w:t>4</w:t>
      </w:r>
      <w:r w:rsidR="00352493">
        <w:rPr>
          <w:rFonts w:ascii="Times New Roman" w:hAnsi="Times New Roman" w:cs="Times New Roman"/>
          <w:bCs/>
          <w:sz w:val="24"/>
          <w:szCs w:val="24"/>
        </w:rPr>
        <w:t>0</w:t>
      </w:r>
      <w:r w:rsidR="00084431" w:rsidRPr="0081347F">
        <w:rPr>
          <w:rFonts w:ascii="Times New Roman" w:hAnsi="Times New Roman" w:cs="Times New Roman"/>
          <w:bCs/>
          <w:sz w:val="24"/>
          <w:szCs w:val="24"/>
        </w:rPr>
        <w:t>:</w:t>
      </w:r>
      <w:r w:rsidR="00084431">
        <w:rPr>
          <w:rFonts w:ascii="Times New Roman" w:hAnsi="Times New Roman" w:cs="Times New Roman"/>
          <w:b/>
          <w:bCs/>
          <w:sz w:val="24"/>
          <w:szCs w:val="24"/>
        </w:rPr>
        <w:t xml:space="preserve"> </w:t>
      </w:r>
      <w:r w:rsidR="00084431" w:rsidRPr="00645E30">
        <w:rPr>
          <w:rFonts w:ascii="Times New Roman" w:hAnsi="Times New Roman" w:cs="Times New Roman"/>
          <w:bCs/>
          <w:sz w:val="24"/>
          <w:szCs w:val="24"/>
        </w:rPr>
        <w:t>Details</w:t>
      </w:r>
      <w:r w:rsidR="00E54BDC" w:rsidRPr="00645E30">
        <w:rPr>
          <w:rFonts w:ascii="Times New Roman" w:hAnsi="Times New Roman" w:cs="Times New Roman"/>
          <w:bCs/>
          <w:sz w:val="24"/>
          <w:szCs w:val="24"/>
        </w:rPr>
        <w:t xml:space="preserve"> of Craniofacial Unit</w:t>
      </w:r>
      <w:r w:rsidR="005A7653">
        <w:rPr>
          <w:rFonts w:ascii="Times New Roman" w:hAnsi="Times New Roman" w:cs="Times New Roman"/>
          <w:bCs/>
          <w:sz w:val="24"/>
          <w:szCs w:val="24"/>
        </w:rPr>
        <w:t>.</w:t>
      </w:r>
    </w:p>
    <w:p w:rsidR="005A7653" w:rsidRPr="00305467" w:rsidRDefault="005A7653" w:rsidP="00E54BDC">
      <w:pPr>
        <w:spacing w:after="0" w:line="240" w:lineRule="auto"/>
        <w:ind w:left="360"/>
        <w:jc w:val="center"/>
        <w:rPr>
          <w:rFonts w:ascii="Times New Roman" w:hAnsi="Times New Roman" w:cs="Times New Roman"/>
          <w:b/>
          <w:bCs/>
          <w:sz w:val="24"/>
          <w:szCs w:val="24"/>
        </w:rPr>
      </w:pPr>
    </w:p>
    <w:tbl>
      <w:tblPr>
        <w:tblW w:w="7578" w:type="dxa"/>
        <w:jc w:val="center"/>
        <w:tblInd w:w="899" w:type="dxa"/>
        <w:tblLook w:val="04A0"/>
      </w:tblPr>
      <w:tblGrid>
        <w:gridCol w:w="5238"/>
        <w:gridCol w:w="1170"/>
        <w:gridCol w:w="1170"/>
      </w:tblGrid>
      <w:tr w:rsidR="00305467" w:rsidRPr="00305467" w:rsidTr="000C713A">
        <w:trPr>
          <w:jc w:val="center"/>
        </w:trPr>
        <w:tc>
          <w:tcPr>
            <w:tcW w:w="5238" w:type="dxa"/>
            <w:tcBorders>
              <w:top w:val="single" w:sz="4" w:space="0" w:color="auto"/>
              <w:bottom w:val="single" w:sz="4" w:space="0" w:color="auto"/>
            </w:tcBorders>
          </w:tcPr>
          <w:p w:rsidR="00305467" w:rsidRPr="00305467" w:rsidRDefault="003A7FFB" w:rsidP="003A7FFB">
            <w:pPr>
              <w:spacing w:after="0"/>
              <w:jc w:val="center"/>
              <w:rPr>
                <w:rFonts w:ascii="Times New Roman" w:hAnsi="Times New Roman" w:cs="Times New Roman"/>
                <w:sz w:val="24"/>
                <w:szCs w:val="24"/>
              </w:rPr>
            </w:pPr>
            <w:r>
              <w:rPr>
                <w:rFonts w:ascii="Times New Roman" w:hAnsi="Times New Roman" w:cs="Times New Roman"/>
                <w:sz w:val="24"/>
                <w:szCs w:val="24"/>
              </w:rPr>
              <w:t>Details</w:t>
            </w:r>
          </w:p>
        </w:tc>
        <w:tc>
          <w:tcPr>
            <w:tcW w:w="1170" w:type="dxa"/>
            <w:tcBorders>
              <w:top w:val="single" w:sz="4" w:space="0" w:color="auto"/>
              <w:bottom w:val="single" w:sz="4" w:space="0" w:color="auto"/>
            </w:tcBorders>
          </w:tcPr>
          <w:p w:rsidR="00305467" w:rsidRPr="00305467" w:rsidRDefault="00305467" w:rsidP="00703D54">
            <w:pPr>
              <w:spacing w:after="0"/>
              <w:jc w:val="center"/>
              <w:rPr>
                <w:rFonts w:ascii="Times New Roman" w:hAnsi="Times New Roman" w:cs="Times New Roman"/>
                <w:sz w:val="24"/>
                <w:szCs w:val="24"/>
              </w:rPr>
            </w:pPr>
            <w:r w:rsidRPr="00305467">
              <w:rPr>
                <w:rFonts w:ascii="Times New Roman" w:hAnsi="Times New Roman" w:cs="Times New Roman"/>
                <w:sz w:val="24"/>
                <w:szCs w:val="24"/>
              </w:rPr>
              <w:t>Children</w:t>
            </w:r>
          </w:p>
        </w:tc>
        <w:tc>
          <w:tcPr>
            <w:tcW w:w="1170" w:type="dxa"/>
            <w:tcBorders>
              <w:top w:val="single" w:sz="4" w:space="0" w:color="auto"/>
              <w:bottom w:val="single" w:sz="4" w:space="0" w:color="auto"/>
            </w:tcBorders>
          </w:tcPr>
          <w:p w:rsidR="00305467" w:rsidRPr="00305467" w:rsidRDefault="00305467" w:rsidP="00703D54">
            <w:pPr>
              <w:spacing w:after="0"/>
              <w:jc w:val="center"/>
              <w:rPr>
                <w:rFonts w:ascii="Times New Roman" w:hAnsi="Times New Roman" w:cs="Times New Roman"/>
                <w:sz w:val="24"/>
                <w:szCs w:val="24"/>
              </w:rPr>
            </w:pPr>
            <w:r w:rsidRPr="00305467">
              <w:rPr>
                <w:rFonts w:ascii="Times New Roman" w:hAnsi="Times New Roman" w:cs="Times New Roman"/>
                <w:sz w:val="24"/>
                <w:szCs w:val="24"/>
              </w:rPr>
              <w:t>Adults</w:t>
            </w:r>
          </w:p>
        </w:tc>
      </w:tr>
      <w:tr w:rsidR="00305467" w:rsidRPr="00305467" w:rsidTr="000C713A">
        <w:trPr>
          <w:jc w:val="center"/>
        </w:trPr>
        <w:tc>
          <w:tcPr>
            <w:tcW w:w="5238" w:type="dxa"/>
            <w:tcBorders>
              <w:top w:val="single" w:sz="4" w:space="0" w:color="auto"/>
            </w:tcBorders>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clients evaluated by plastic surgeon</w:t>
            </w:r>
          </w:p>
        </w:tc>
        <w:tc>
          <w:tcPr>
            <w:tcW w:w="1170" w:type="dxa"/>
            <w:tcBorders>
              <w:top w:val="single" w:sz="4" w:space="0" w:color="auto"/>
            </w:tcBorders>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102</w:t>
            </w:r>
          </w:p>
        </w:tc>
        <w:tc>
          <w:tcPr>
            <w:tcW w:w="1170" w:type="dxa"/>
            <w:tcBorders>
              <w:top w:val="single" w:sz="4" w:space="0" w:color="auto"/>
            </w:tcBorders>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27</w:t>
            </w:r>
          </w:p>
        </w:tc>
      </w:tr>
      <w:tr w:rsidR="00305467" w:rsidRPr="00305467" w:rsidTr="000C713A">
        <w:trPr>
          <w:jc w:val="center"/>
        </w:trPr>
        <w:tc>
          <w:tcPr>
            <w:tcW w:w="5238" w:type="dxa"/>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clients evaluated by prosthodontist</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49</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w:t>
            </w:r>
          </w:p>
        </w:tc>
      </w:tr>
      <w:tr w:rsidR="00305467" w:rsidRPr="00305467" w:rsidTr="000C713A">
        <w:trPr>
          <w:jc w:val="center"/>
        </w:trPr>
        <w:tc>
          <w:tcPr>
            <w:tcW w:w="5238" w:type="dxa"/>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clients recommended for surgery</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25</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15</w:t>
            </w:r>
          </w:p>
        </w:tc>
      </w:tr>
      <w:tr w:rsidR="00305467" w:rsidRPr="00305467" w:rsidTr="000C713A">
        <w:trPr>
          <w:jc w:val="center"/>
        </w:trPr>
        <w:tc>
          <w:tcPr>
            <w:tcW w:w="5238" w:type="dxa"/>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clients recommended for speech therapy</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58</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9</w:t>
            </w:r>
          </w:p>
        </w:tc>
      </w:tr>
      <w:tr w:rsidR="00305467" w:rsidRPr="00305467" w:rsidTr="000C713A">
        <w:trPr>
          <w:jc w:val="center"/>
        </w:trPr>
        <w:tc>
          <w:tcPr>
            <w:tcW w:w="5238" w:type="dxa"/>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client recommended for Prosthesis</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11</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w:t>
            </w:r>
          </w:p>
        </w:tc>
      </w:tr>
      <w:tr w:rsidR="00305467" w:rsidRPr="00305467" w:rsidTr="000C713A">
        <w:trPr>
          <w:jc w:val="center"/>
        </w:trPr>
        <w:tc>
          <w:tcPr>
            <w:tcW w:w="5238" w:type="dxa"/>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session taken for preparation of prosthesis</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44</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w:t>
            </w:r>
          </w:p>
        </w:tc>
      </w:tr>
      <w:tr w:rsidR="00305467" w:rsidRPr="00305467" w:rsidTr="000C713A">
        <w:trPr>
          <w:jc w:val="center"/>
        </w:trPr>
        <w:tc>
          <w:tcPr>
            <w:tcW w:w="5238" w:type="dxa"/>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speech prosthesis prepared</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09</w:t>
            </w:r>
          </w:p>
        </w:tc>
        <w:tc>
          <w:tcPr>
            <w:tcW w:w="1170" w:type="dxa"/>
          </w:tcPr>
          <w:p w:rsidR="00305467" w:rsidRPr="00305467" w:rsidRDefault="00305467" w:rsidP="00703D54">
            <w:pPr>
              <w:spacing w:after="0"/>
              <w:jc w:val="center"/>
              <w:rPr>
                <w:rFonts w:ascii="Times New Roman" w:hAnsi="Times New Roman" w:cs="Times New Roman"/>
                <w:color w:val="000000"/>
                <w:sz w:val="24"/>
                <w:szCs w:val="24"/>
              </w:rPr>
            </w:pPr>
          </w:p>
        </w:tc>
      </w:tr>
      <w:tr w:rsidR="00305467" w:rsidRPr="00305467" w:rsidTr="000C713A">
        <w:trPr>
          <w:jc w:val="center"/>
        </w:trPr>
        <w:tc>
          <w:tcPr>
            <w:tcW w:w="5238" w:type="dxa"/>
            <w:tcBorders>
              <w:bottom w:val="single" w:sz="4" w:space="0" w:color="auto"/>
            </w:tcBorders>
          </w:tcPr>
          <w:p w:rsidR="00305467" w:rsidRPr="00305467" w:rsidRDefault="00305467" w:rsidP="00933932">
            <w:pPr>
              <w:spacing w:after="0"/>
              <w:jc w:val="both"/>
              <w:rPr>
                <w:rFonts w:ascii="Times New Roman" w:hAnsi="Times New Roman" w:cs="Times New Roman"/>
                <w:sz w:val="24"/>
                <w:szCs w:val="24"/>
              </w:rPr>
            </w:pPr>
            <w:r w:rsidRPr="00305467">
              <w:rPr>
                <w:rFonts w:ascii="Times New Roman" w:hAnsi="Times New Roman" w:cs="Times New Roman"/>
                <w:sz w:val="24"/>
                <w:szCs w:val="24"/>
              </w:rPr>
              <w:t>No. of cases attended speech and lang. therapy</w:t>
            </w:r>
          </w:p>
        </w:tc>
        <w:tc>
          <w:tcPr>
            <w:tcW w:w="1170" w:type="dxa"/>
            <w:tcBorders>
              <w:bottom w:val="single" w:sz="4" w:space="0" w:color="auto"/>
            </w:tcBorders>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56</w:t>
            </w:r>
          </w:p>
        </w:tc>
        <w:tc>
          <w:tcPr>
            <w:tcW w:w="1170" w:type="dxa"/>
            <w:tcBorders>
              <w:bottom w:val="single" w:sz="4" w:space="0" w:color="auto"/>
            </w:tcBorders>
          </w:tcPr>
          <w:p w:rsidR="00305467" w:rsidRPr="00305467" w:rsidRDefault="00305467" w:rsidP="00703D54">
            <w:pPr>
              <w:spacing w:after="0"/>
              <w:jc w:val="center"/>
              <w:rPr>
                <w:rFonts w:ascii="Times New Roman" w:hAnsi="Times New Roman" w:cs="Times New Roman"/>
                <w:color w:val="000000"/>
                <w:sz w:val="24"/>
                <w:szCs w:val="24"/>
              </w:rPr>
            </w:pPr>
            <w:r w:rsidRPr="00305467">
              <w:rPr>
                <w:rFonts w:ascii="Times New Roman" w:hAnsi="Times New Roman" w:cs="Times New Roman"/>
                <w:color w:val="000000"/>
                <w:sz w:val="24"/>
                <w:szCs w:val="24"/>
              </w:rPr>
              <w:t>6</w:t>
            </w:r>
          </w:p>
        </w:tc>
      </w:tr>
    </w:tbl>
    <w:p w:rsidR="00E54BDC" w:rsidRDefault="00E54BDC" w:rsidP="00E54BDC">
      <w:pPr>
        <w:spacing w:after="0" w:line="240" w:lineRule="auto"/>
        <w:jc w:val="center"/>
        <w:rPr>
          <w:rFonts w:ascii="Times New Roman" w:hAnsi="Times New Roman" w:cs="Times New Roman"/>
          <w:b/>
          <w:bCs/>
          <w:sz w:val="24"/>
          <w:szCs w:val="24"/>
        </w:rPr>
      </w:pPr>
    </w:p>
    <w:p w:rsidR="00025EA5" w:rsidRDefault="00025EA5" w:rsidP="00E54BD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4195949" cy="284797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4195949" cy="2847975"/>
                    </a:xfrm>
                    <a:prstGeom prst="rect">
                      <a:avLst/>
                    </a:prstGeom>
                    <a:noFill/>
                    <a:ln w="9525">
                      <a:noFill/>
                      <a:miter lim="800000"/>
                      <a:headEnd/>
                      <a:tailEnd/>
                    </a:ln>
                  </pic:spPr>
                </pic:pic>
              </a:graphicData>
            </a:graphic>
          </wp:inline>
        </w:drawing>
      </w:r>
    </w:p>
    <w:p w:rsidR="00523F71" w:rsidRDefault="00523F71" w:rsidP="00E54BDC">
      <w:pPr>
        <w:spacing w:after="0" w:line="240" w:lineRule="auto"/>
        <w:jc w:val="center"/>
        <w:rPr>
          <w:rFonts w:ascii="Times New Roman" w:hAnsi="Times New Roman" w:cs="Times New Roman"/>
          <w:b/>
          <w:bCs/>
          <w:sz w:val="24"/>
          <w:szCs w:val="24"/>
        </w:rPr>
      </w:pPr>
    </w:p>
    <w:p w:rsidR="00982653" w:rsidRDefault="00645E30" w:rsidP="00E54BDC">
      <w:pPr>
        <w:spacing w:after="0" w:line="240" w:lineRule="auto"/>
        <w:jc w:val="center"/>
        <w:rPr>
          <w:rFonts w:ascii="Times New Roman" w:hAnsi="Times New Roman" w:cs="Times New Roman"/>
          <w:bCs/>
          <w:sz w:val="24"/>
          <w:szCs w:val="24"/>
        </w:rPr>
      </w:pPr>
      <w:r w:rsidRPr="003D3242">
        <w:rPr>
          <w:rFonts w:ascii="Times New Roman" w:hAnsi="Times New Roman" w:cs="Times New Roman"/>
          <w:bCs/>
          <w:sz w:val="24"/>
          <w:szCs w:val="24"/>
        </w:rPr>
        <w:t xml:space="preserve">Figure </w:t>
      </w:r>
      <w:r w:rsidR="00982653" w:rsidRPr="003D3242">
        <w:rPr>
          <w:rFonts w:ascii="Times New Roman" w:hAnsi="Times New Roman" w:cs="Times New Roman"/>
          <w:bCs/>
          <w:sz w:val="24"/>
          <w:szCs w:val="24"/>
        </w:rPr>
        <w:t>2</w:t>
      </w:r>
      <w:r w:rsidR="00352493">
        <w:rPr>
          <w:rFonts w:ascii="Times New Roman" w:hAnsi="Times New Roman" w:cs="Times New Roman"/>
          <w:bCs/>
          <w:sz w:val="24"/>
          <w:szCs w:val="24"/>
        </w:rPr>
        <w:t>4</w:t>
      </w:r>
      <w:r w:rsidR="00982653" w:rsidRPr="003D3242">
        <w:rPr>
          <w:rFonts w:ascii="Times New Roman" w:hAnsi="Times New Roman" w:cs="Times New Roman"/>
          <w:bCs/>
          <w:sz w:val="24"/>
          <w:szCs w:val="24"/>
        </w:rPr>
        <w:t>:</w:t>
      </w:r>
      <w:r w:rsidR="00982653">
        <w:rPr>
          <w:rFonts w:ascii="Times New Roman" w:hAnsi="Times New Roman" w:cs="Times New Roman"/>
          <w:b/>
          <w:bCs/>
          <w:sz w:val="24"/>
          <w:szCs w:val="24"/>
        </w:rPr>
        <w:t xml:space="preserve"> </w:t>
      </w:r>
      <w:r w:rsidRPr="00645E30">
        <w:rPr>
          <w:rFonts w:ascii="Times New Roman" w:hAnsi="Times New Roman" w:cs="Times New Roman"/>
          <w:bCs/>
          <w:sz w:val="24"/>
          <w:szCs w:val="24"/>
        </w:rPr>
        <w:t>S</w:t>
      </w:r>
      <w:r w:rsidR="00982653" w:rsidRPr="00645E30">
        <w:rPr>
          <w:rFonts w:ascii="Times New Roman" w:hAnsi="Times New Roman" w:cs="Times New Roman"/>
          <w:bCs/>
          <w:sz w:val="24"/>
          <w:szCs w:val="24"/>
        </w:rPr>
        <w:t>howing the details of Craniofacial Unit</w:t>
      </w:r>
      <w:r w:rsidR="00352493">
        <w:rPr>
          <w:rFonts w:ascii="Times New Roman" w:hAnsi="Times New Roman" w:cs="Times New Roman"/>
          <w:bCs/>
          <w:sz w:val="24"/>
          <w:szCs w:val="24"/>
        </w:rPr>
        <w:t>.</w:t>
      </w:r>
    </w:p>
    <w:p w:rsidR="00025EA5" w:rsidRDefault="00025EA5" w:rsidP="00E54BDC">
      <w:pPr>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lang w:val="en-IN" w:eastAsia="en-IN"/>
        </w:rPr>
        <w:lastRenderedPageBreak/>
        <w:drawing>
          <wp:inline distT="0" distB="0" distL="0" distR="0">
            <wp:extent cx="4600575" cy="32289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4600575" cy="3228975"/>
                    </a:xfrm>
                    <a:prstGeom prst="rect">
                      <a:avLst/>
                    </a:prstGeom>
                    <a:noFill/>
                    <a:ln w="9525">
                      <a:noFill/>
                      <a:miter lim="800000"/>
                      <a:headEnd/>
                      <a:tailEnd/>
                    </a:ln>
                  </pic:spPr>
                </pic:pic>
              </a:graphicData>
            </a:graphic>
          </wp:inline>
        </w:drawing>
      </w:r>
    </w:p>
    <w:p w:rsidR="00760123" w:rsidRDefault="00A80CA5" w:rsidP="006307E9">
      <w:pPr>
        <w:ind w:left="1080" w:hanging="1080"/>
        <w:rPr>
          <w:rFonts w:ascii="Times New Roman" w:hAnsi="Times New Roman" w:cs="Times New Roman"/>
          <w:sz w:val="24"/>
          <w:szCs w:val="24"/>
        </w:rPr>
      </w:pPr>
      <w:r w:rsidRPr="003D3242">
        <w:rPr>
          <w:rFonts w:ascii="Times New Roman" w:hAnsi="Times New Roman" w:cs="Times New Roman"/>
          <w:sz w:val="24"/>
          <w:szCs w:val="24"/>
        </w:rPr>
        <w:t xml:space="preserve">Figure </w:t>
      </w:r>
      <w:r w:rsidR="00982653" w:rsidRPr="003D3242">
        <w:rPr>
          <w:rFonts w:ascii="Times New Roman" w:hAnsi="Times New Roman" w:cs="Times New Roman"/>
          <w:sz w:val="24"/>
          <w:szCs w:val="24"/>
        </w:rPr>
        <w:t>2</w:t>
      </w:r>
      <w:r w:rsidR="00352493">
        <w:rPr>
          <w:rFonts w:ascii="Times New Roman" w:hAnsi="Times New Roman" w:cs="Times New Roman"/>
          <w:sz w:val="24"/>
          <w:szCs w:val="24"/>
        </w:rPr>
        <w:t>5</w:t>
      </w:r>
      <w:r w:rsidRPr="003D3242">
        <w:rPr>
          <w:rFonts w:ascii="Times New Roman" w:hAnsi="Times New Roman" w:cs="Times New Roman"/>
          <w:sz w:val="24"/>
          <w:szCs w:val="24"/>
        </w:rPr>
        <w:t>:</w:t>
      </w:r>
      <w:r>
        <w:rPr>
          <w:rFonts w:ascii="Times New Roman" w:hAnsi="Times New Roman" w:cs="Times New Roman"/>
          <w:b/>
          <w:sz w:val="24"/>
          <w:szCs w:val="24"/>
        </w:rPr>
        <w:t xml:space="preserve"> </w:t>
      </w:r>
      <w:r w:rsidRPr="00982653">
        <w:rPr>
          <w:rFonts w:ascii="Times New Roman" w:hAnsi="Times New Roman" w:cs="Times New Roman"/>
          <w:sz w:val="24"/>
          <w:szCs w:val="24"/>
        </w:rPr>
        <w:t>Number of clients recommended for Surgery, Speech Therapy and Prosthesis</w:t>
      </w:r>
      <w:r w:rsidR="00523F71">
        <w:rPr>
          <w:rFonts w:ascii="Times New Roman" w:hAnsi="Times New Roman" w:cs="Times New Roman"/>
          <w:sz w:val="24"/>
          <w:szCs w:val="24"/>
        </w:rPr>
        <w:t>.</w:t>
      </w:r>
    </w:p>
    <w:p w:rsidR="00580D07" w:rsidRDefault="00580D07" w:rsidP="00580D07">
      <w:pPr>
        <w:rPr>
          <w:rFonts w:ascii="Times New Roman" w:hAnsi="Times New Roman" w:cs="Times New Roman"/>
          <w:sz w:val="24"/>
          <w:szCs w:val="24"/>
        </w:rPr>
      </w:pPr>
    </w:p>
    <w:p w:rsidR="0083489C" w:rsidRPr="00523F71" w:rsidRDefault="005938DF" w:rsidP="00580D07">
      <w:pPr>
        <w:jc w:val="center"/>
        <w:rPr>
          <w:rFonts w:ascii="Times New Roman" w:hAnsi="Times New Roman" w:cs="Times New Roman"/>
          <w:b/>
          <w:sz w:val="24"/>
          <w:szCs w:val="24"/>
        </w:rPr>
      </w:pPr>
      <w:r w:rsidRPr="00523F71">
        <w:rPr>
          <w:rFonts w:ascii="Times New Roman" w:hAnsi="Times New Roman" w:cs="Times New Roman"/>
          <w:b/>
          <w:sz w:val="24"/>
          <w:szCs w:val="24"/>
        </w:rPr>
        <w:t>DEPARTMENT OF SPEECH</w:t>
      </w:r>
      <w:r w:rsidR="00352493">
        <w:rPr>
          <w:rFonts w:ascii="Times New Roman" w:hAnsi="Times New Roman" w:cs="Times New Roman"/>
          <w:b/>
          <w:sz w:val="24"/>
          <w:szCs w:val="24"/>
        </w:rPr>
        <w:t>-</w:t>
      </w:r>
      <w:r w:rsidRPr="00523F71">
        <w:rPr>
          <w:rFonts w:ascii="Times New Roman" w:hAnsi="Times New Roman" w:cs="Times New Roman"/>
          <w:b/>
          <w:sz w:val="24"/>
          <w:szCs w:val="24"/>
        </w:rPr>
        <w:t>LANGUAGE SCIENCES</w:t>
      </w:r>
    </w:p>
    <w:p w:rsidR="000714CB" w:rsidRPr="007301FD" w:rsidRDefault="005938DF" w:rsidP="00425229">
      <w:pPr>
        <w:pStyle w:val="ListParagraph"/>
        <w:numPr>
          <w:ilvl w:val="0"/>
          <w:numId w:val="28"/>
        </w:numPr>
        <w:ind w:left="450" w:hanging="450"/>
        <w:jc w:val="both"/>
        <w:rPr>
          <w:rFonts w:ascii="Times New Roman" w:eastAsia="Calibri" w:hAnsi="Times New Roman" w:cs="Times New Roman"/>
          <w:b/>
          <w:bCs/>
          <w:sz w:val="24"/>
          <w:szCs w:val="24"/>
        </w:rPr>
      </w:pPr>
      <w:r w:rsidRPr="007301FD">
        <w:rPr>
          <w:rFonts w:ascii="Times New Roman" w:eastAsia="Calibri" w:hAnsi="Times New Roman" w:cs="Times New Roman"/>
          <w:b/>
          <w:bCs/>
          <w:sz w:val="24"/>
          <w:szCs w:val="24"/>
        </w:rPr>
        <w:t xml:space="preserve">Professional Voice Care Centre </w:t>
      </w:r>
    </w:p>
    <w:p w:rsidR="005C159C" w:rsidRDefault="000714CB" w:rsidP="00A81EF9">
      <w:pPr>
        <w:spacing w:line="360" w:lineRule="auto"/>
        <w:ind w:left="450"/>
        <w:jc w:val="both"/>
        <w:rPr>
          <w:rFonts w:ascii="Times New Roman" w:eastAsia="Calibri" w:hAnsi="Times New Roman" w:cs="Times New Roman"/>
          <w:b/>
          <w:bCs/>
          <w:sz w:val="24"/>
          <w:szCs w:val="24"/>
        </w:rPr>
      </w:pPr>
      <w:r w:rsidRPr="000714CB">
        <w:rPr>
          <w:rFonts w:ascii="Times New Roman" w:eastAsia="Times New Roman" w:hAnsi="Times New Roman" w:cs="Times New Roman"/>
          <w:sz w:val="24"/>
          <w:szCs w:val="24"/>
        </w:rPr>
        <w:t>The Professional Voice Ca</w:t>
      </w:r>
      <w:r w:rsidR="00463F21">
        <w:rPr>
          <w:rFonts w:ascii="Times New Roman" w:eastAsia="Times New Roman" w:hAnsi="Times New Roman" w:cs="Times New Roman"/>
          <w:sz w:val="24"/>
          <w:szCs w:val="24"/>
        </w:rPr>
        <w:t>re Centre (PVCC) is dedicated to th</w:t>
      </w:r>
      <w:r w:rsidRPr="000714CB">
        <w:rPr>
          <w:rFonts w:ascii="Times New Roman" w:eastAsia="Times New Roman" w:hAnsi="Times New Roman" w:cs="Times New Roman"/>
          <w:sz w:val="24"/>
          <w:szCs w:val="24"/>
        </w:rPr>
        <w:t xml:space="preserve">e </w:t>
      </w:r>
      <w:r w:rsidR="00463F21">
        <w:rPr>
          <w:rFonts w:ascii="Times New Roman" w:eastAsia="Times New Roman" w:hAnsi="Times New Roman" w:cs="Times New Roman"/>
          <w:sz w:val="24"/>
          <w:szCs w:val="24"/>
        </w:rPr>
        <w:t xml:space="preserve">assessment </w:t>
      </w:r>
      <w:r w:rsidRPr="000714CB">
        <w:rPr>
          <w:rFonts w:ascii="Times New Roman" w:eastAsia="Times New Roman" w:hAnsi="Times New Roman" w:cs="Times New Roman"/>
          <w:sz w:val="24"/>
          <w:szCs w:val="24"/>
        </w:rPr>
        <w:t>and</w:t>
      </w:r>
      <w:r w:rsidR="00463F21">
        <w:rPr>
          <w:rFonts w:ascii="Times New Roman" w:eastAsia="Times New Roman" w:hAnsi="Times New Roman" w:cs="Times New Roman"/>
          <w:sz w:val="24"/>
          <w:szCs w:val="24"/>
        </w:rPr>
        <w:t xml:space="preserve"> management of voice in </w:t>
      </w:r>
      <w:r w:rsidRPr="000714CB">
        <w:rPr>
          <w:rFonts w:ascii="Times New Roman" w:eastAsia="Times New Roman" w:hAnsi="Times New Roman" w:cs="Times New Roman"/>
          <w:sz w:val="24"/>
          <w:szCs w:val="24"/>
        </w:rPr>
        <w:t>professional voice users like teachers, singers, politicians etc. Regular workshops are conducted for AIR announcers, prospective teachers and theatre artists about maintenance of voice and further preventive measures to be followed. Public educat</w:t>
      </w:r>
      <w:r w:rsidR="00461681">
        <w:rPr>
          <w:rFonts w:ascii="Times New Roman" w:eastAsia="Times New Roman" w:hAnsi="Times New Roman" w:cs="Times New Roman"/>
          <w:sz w:val="24"/>
          <w:szCs w:val="24"/>
        </w:rPr>
        <w:t>ion pamphlets about voice</w:t>
      </w:r>
      <w:r w:rsidRPr="000714CB">
        <w:rPr>
          <w:rFonts w:ascii="Times New Roman" w:eastAsia="Times New Roman" w:hAnsi="Times New Roman" w:cs="Times New Roman"/>
          <w:sz w:val="24"/>
          <w:szCs w:val="24"/>
        </w:rPr>
        <w:t xml:space="preserve"> and its care are developed to reach the target population.</w:t>
      </w:r>
      <w:r w:rsidR="005938DF" w:rsidRPr="00425229">
        <w:rPr>
          <w:rFonts w:ascii="Times New Roman" w:eastAsia="Calibri" w:hAnsi="Times New Roman" w:cs="Times New Roman"/>
          <w:b/>
          <w:bCs/>
          <w:sz w:val="24"/>
          <w:szCs w:val="24"/>
        </w:rPr>
        <w:t xml:space="preserve">                 </w:t>
      </w:r>
    </w:p>
    <w:p w:rsidR="005938DF" w:rsidRPr="00633945" w:rsidRDefault="00633945" w:rsidP="0063394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Table </w:t>
      </w:r>
      <w:r w:rsidR="00143FFF">
        <w:rPr>
          <w:rFonts w:ascii="Times New Roman" w:eastAsia="Calibri" w:hAnsi="Times New Roman" w:cs="Times New Roman"/>
          <w:sz w:val="24"/>
          <w:szCs w:val="24"/>
        </w:rPr>
        <w:t>4</w:t>
      </w:r>
      <w:r w:rsidR="00352493">
        <w:rPr>
          <w:rFonts w:ascii="Times New Roman" w:eastAsia="Calibri" w:hAnsi="Times New Roman" w:cs="Times New Roman"/>
          <w:sz w:val="24"/>
          <w:szCs w:val="24"/>
        </w:rPr>
        <w:t>1</w:t>
      </w:r>
      <w:r>
        <w:rPr>
          <w:rFonts w:ascii="Times New Roman" w:eastAsia="Calibri" w:hAnsi="Times New Roman" w:cs="Times New Roman"/>
          <w:sz w:val="24"/>
          <w:szCs w:val="24"/>
        </w:rPr>
        <w:t xml:space="preserve">: Details of </w:t>
      </w:r>
      <w:r w:rsidR="005938DF" w:rsidRPr="00633945">
        <w:rPr>
          <w:rFonts w:ascii="Times New Roman" w:eastAsia="Calibri" w:hAnsi="Times New Roman" w:cs="Times New Roman"/>
          <w:sz w:val="24"/>
          <w:szCs w:val="24"/>
        </w:rPr>
        <w:t>Students Training</w:t>
      </w:r>
      <w:r w:rsidR="005A7653">
        <w:rPr>
          <w:rFonts w:ascii="Times New Roman" w:eastAsia="Calibri" w:hAnsi="Times New Roman" w:cs="Times New Roman"/>
          <w:sz w:val="24"/>
          <w:szCs w:val="24"/>
        </w:rPr>
        <w:t>.</w:t>
      </w:r>
    </w:p>
    <w:tbl>
      <w:tblPr>
        <w:tblW w:w="7938" w:type="dxa"/>
        <w:jc w:val="center"/>
        <w:tblInd w:w="648" w:type="dxa"/>
        <w:tblBorders>
          <w:top w:val="single" w:sz="4" w:space="0" w:color="auto"/>
        </w:tblBorders>
        <w:tblLook w:val="04A0"/>
      </w:tblPr>
      <w:tblGrid>
        <w:gridCol w:w="900"/>
        <w:gridCol w:w="2610"/>
        <w:gridCol w:w="2646"/>
        <w:gridCol w:w="1782"/>
      </w:tblGrid>
      <w:tr w:rsidR="005938DF" w:rsidRPr="005938DF" w:rsidTr="000C713A">
        <w:trPr>
          <w:jc w:val="center"/>
        </w:trPr>
        <w:tc>
          <w:tcPr>
            <w:tcW w:w="900" w:type="dxa"/>
            <w:tcBorders>
              <w:top w:val="single" w:sz="4" w:space="0" w:color="auto"/>
              <w:bottom w:val="single" w:sz="4" w:space="0" w:color="auto"/>
            </w:tcBorders>
          </w:tcPr>
          <w:p w:rsidR="005938DF" w:rsidRPr="00633945" w:rsidRDefault="005938DF" w:rsidP="00E11995">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Sl.</w:t>
            </w:r>
            <w:r w:rsidR="00093969" w:rsidRPr="00633945">
              <w:rPr>
                <w:rFonts w:ascii="Times New Roman" w:eastAsia="Calibri" w:hAnsi="Times New Roman" w:cs="Times New Roman"/>
                <w:sz w:val="24"/>
                <w:szCs w:val="24"/>
              </w:rPr>
              <w:t xml:space="preserve"> </w:t>
            </w:r>
            <w:r w:rsidRPr="00633945">
              <w:rPr>
                <w:rFonts w:ascii="Times New Roman" w:eastAsia="Calibri" w:hAnsi="Times New Roman" w:cs="Times New Roman"/>
                <w:sz w:val="24"/>
                <w:szCs w:val="24"/>
              </w:rPr>
              <w:t>No.</w:t>
            </w:r>
          </w:p>
        </w:tc>
        <w:tc>
          <w:tcPr>
            <w:tcW w:w="2610" w:type="dxa"/>
            <w:tcBorders>
              <w:top w:val="single" w:sz="4" w:space="0" w:color="auto"/>
              <w:bottom w:val="single" w:sz="4" w:space="0" w:color="auto"/>
            </w:tcBorders>
          </w:tcPr>
          <w:p w:rsidR="005938DF" w:rsidRPr="00633945" w:rsidRDefault="005938DF" w:rsidP="00E11995">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Course Level</w:t>
            </w:r>
          </w:p>
        </w:tc>
        <w:tc>
          <w:tcPr>
            <w:tcW w:w="2646" w:type="dxa"/>
            <w:tcBorders>
              <w:top w:val="single" w:sz="4" w:space="0" w:color="auto"/>
              <w:bottom w:val="single" w:sz="4" w:space="0" w:color="auto"/>
            </w:tcBorders>
          </w:tcPr>
          <w:p w:rsidR="005938DF" w:rsidRPr="00633945" w:rsidRDefault="005938DF" w:rsidP="00E11995">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No. of students trained</w:t>
            </w:r>
          </w:p>
        </w:tc>
        <w:tc>
          <w:tcPr>
            <w:tcW w:w="1782" w:type="dxa"/>
            <w:tcBorders>
              <w:top w:val="single" w:sz="4" w:space="0" w:color="auto"/>
              <w:bottom w:val="single" w:sz="4" w:space="0" w:color="auto"/>
            </w:tcBorders>
          </w:tcPr>
          <w:p w:rsidR="005938DF" w:rsidRPr="00633945" w:rsidRDefault="005938DF" w:rsidP="00E11995">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No. of Hours</w:t>
            </w:r>
          </w:p>
        </w:tc>
      </w:tr>
      <w:tr w:rsidR="005938DF" w:rsidRPr="005938DF" w:rsidTr="000C713A">
        <w:trPr>
          <w:jc w:val="center"/>
        </w:trPr>
        <w:tc>
          <w:tcPr>
            <w:tcW w:w="900" w:type="dxa"/>
            <w:tcBorders>
              <w:top w:val="single" w:sz="4" w:space="0" w:color="auto"/>
            </w:tcBorders>
          </w:tcPr>
          <w:p w:rsidR="005938DF" w:rsidRPr="005938DF" w:rsidRDefault="005938DF" w:rsidP="00E11995">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1.</w:t>
            </w:r>
          </w:p>
        </w:tc>
        <w:tc>
          <w:tcPr>
            <w:tcW w:w="2610" w:type="dxa"/>
            <w:tcBorders>
              <w:top w:val="single" w:sz="4" w:space="0" w:color="auto"/>
            </w:tcBorders>
          </w:tcPr>
          <w:p w:rsidR="005938DF" w:rsidRPr="005938DF" w:rsidRDefault="005938DF" w:rsidP="00E11995">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AIISH Interns</w:t>
            </w:r>
          </w:p>
        </w:tc>
        <w:tc>
          <w:tcPr>
            <w:tcW w:w="2646" w:type="dxa"/>
            <w:tcBorders>
              <w:top w:val="single" w:sz="4" w:space="0" w:color="auto"/>
            </w:tcBorders>
          </w:tcPr>
          <w:p w:rsidR="005938DF" w:rsidRPr="005938DF" w:rsidRDefault="005938DF" w:rsidP="00E11995">
            <w:pPr>
              <w:spacing w:after="0" w:line="240" w:lineRule="auto"/>
              <w:ind w:right="1044"/>
              <w:jc w:val="right"/>
              <w:rPr>
                <w:rFonts w:ascii="Times New Roman" w:eastAsia="Calibri" w:hAnsi="Times New Roman" w:cs="Times New Roman"/>
                <w:sz w:val="24"/>
                <w:szCs w:val="24"/>
              </w:rPr>
            </w:pPr>
            <w:r w:rsidRPr="005938DF">
              <w:rPr>
                <w:rFonts w:ascii="Times New Roman" w:eastAsia="Calibri" w:hAnsi="Times New Roman" w:cs="Times New Roman"/>
                <w:sz w:val="24"/>
                <w:szCs w:val="24"/>
              </w:rPr>
              <w:t>47</w:t>
            </w:r>
          </w:p>
        </w:tc>
        <w:tc>
          <w:tcPr>
            <w:tcW w:w="1782" w:type="dxa"/>
            <w:tcBorders>
              <w:top w:val="single" w:sz="4" w:space="0" w:color="auto"/>
            </w:tcBorders>
          </w:tcPr>
          <w:p w:rsidR="005938DF" w:rsidRPr="005938DF" w:rsidRDefault="005938DF" w:rsidP="00E11995">
            <w:pPr>
              <w:spacing w:after="0" w:line="240" w:lineRule="auto"/>
              <w:ind w:right="486"/>
              <w:jc w:val="right"/>
              <w:rPr>
                <w:rFonts w:ascii="Times New Roman" w:eastAsia="Calibri" w:hAnsi="Times New Roman" w:cs="Times New Roman"/>
                <w:sz w:val="24"/>
                <w:szCs w:val="24"/>
              </w:rPr>
            </w:pPr>
            <w:r w:rsidRPr="005938DF">
              <w:rPr>
                <w:rFonts w:ascii="Times New Roman" w:eastAsia="Calibri" w:hAnsi="Times New Roman" w:cs="Times New Roman"/>
                <w:sz w:val="24"/>
                <w:szCs w:val="24"/>
              </w:rPr>
              <w:t>816</w:t>
            </w:r>
          </w:p>
        </w:tc>
      </w:tr>
      <w:tr w:rsidR="005938DF" w:rsidRPr="005938DF" w:rsidTr="000C713A">
        <w:trPr>
          <w:jc w:val="center"/>
        </w:trPr>
        <w:tc>
          <w:tcPr>
            <w:tcW w:w="900" w:type="dxa"/>
          </w:tcPr>
          <w:p w:rsidR="005938DF" w:rsidRPr="005938DF" w:rsidRDefault="005938DF" w:rsidP="00E11995">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2.</w:t>
            </w:r>
          </w:p>
        </w:tc>
        <w:tc>
          <w:tcPr>
            <w:tcW w:w="2610" w:type="dxa"/>
          </w:tcPr>
          <w:p w:rsidR="005938DF" w:rsidRPr="005938DF" w:rsidRDefault="005938DF" w:rsidP="00E11995">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M.Sc (SLP)</w:t>
            </w:r>
          </w:p>
        </w:tc>
        <w:tc>
          <w:tcPr>
            <w:tcW w:w="2646" w:type="dxa"/>
          </w:tcPr>
          <w:p w:rsidR="005938DF" w:rsidRPr="005938DF" w:rsidRDefault="005938DF" w:rsidP="00E11995">
            <w:pPr>
              <w:spacing w:after="0" w:line="240" w:lineRule="auto"/>
              <w:ind w:right="1044"/>
              <w:jc w:val="right"/>
              <w:rPr>
                <w:rFonts w:ascii="Times New Roman" w:eastAsia="Calibri" w:hAnsi="Times New Roman" w:cs="Times New Roman"/>
                <w:sz w:val="24"/>
                <w:szCs w:val="24"/>
              </w:rPr>
            </w:pPr>
            <w:r w:rsidRPr="005938DF">
              <w:rPr>
                <w:rFonts w:ascii="Times New Roman" w:eastAsia="Calibri" w:hAnsi="Times New Roman" w:cs="Times New Roman"/>
                <w:sz w:val="24"/>
                <w:szCs w:val="24"/>
              </w:rPr>
              <w:t>32</w:t>
            </w:r>
          </w:p>
        </w:tc>
        <w:tc>
          <w:tcPr>
            <w:tcW w:w="1782" w:type="dxa"/>
          </w:tcPr>
          <w:p w:rsidR="005938DF" w:rsidRPr="005938DF" w:rsidRDefault="005938DF" w:rsidP="00E11995">
            <w:pPr>
              <w:spacing w:after="0" w:line="240" w:lineRule="auto"/>
              <w:ind w:right="486"/>
              <w:jc w:val="right"/>
              <w:rPr>
                <w:rFonts w:ascii="Times New Roman" w:eastAsia="Calibri" w:hAnsi="Times New Roman" w:cs="Times New Roman"/>
                <w:sz w:val="24"/>
                <w:szCs w:val="24"/>
              </w:rPr>
            </w:pPr>
            <w:r w:rsidRPr="005938DF">
              <w:rPr>
                <w:rFonts w:ascii="Times New Roman" w:eastAsia="Calibri" w:hAnsi="Times New Roman" w:cs="Times New Roman"/>
                <w:sz w:val="24"/>
                <w:szCs w:val="24"/>
              </w:rPr>
              <w:t>389</w:t>
            </w:r>
          </w:p>
        </w:tc>
      </w:tr>
      <w:tr w:rsidR="005938DF" w:rsidRPr="005938DF" w:rsidTr="00E11995">
        <w:trPr>
          <w:jc w:val="center"/>
        </w:trPr>
        <w:tc>
          <w:tcPr>
            <w:tcW w:w="900" w:type="dxa"/>
            <w:tcBorders>
              <w:bottom w:val="single" w:sz="4" w:space="0" w:color="auto"/>
            </w:tcBorders>
          </w:tcPr>
          <w:p w:rsidR="005938DF" w:rsidRPr="005938DF" w:rsidRDefault="005938DF" w:rsidP="00E11995">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3.</w:t>
            </w:r>
          </w:p>
        </w:tc>
        <w:tc>
          <w:tcPr>
            <w:tcW w:w="2610" w:type="dxa"/>
            <w:tcBorders>
              <w:bottom w:val="single" w:sz="4" w:space="0" w:color="auto"/>
            </w:tcBorders>
          </w:tcPr>
          <w:p w:rsidR="005938DF" w:rsidRPr="005938DF" w:rsidRDefault="005938DF" w:rsidP="00E11995">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Other Institution Interns</w:t>
            </w:r>
          </w:p>
        </w:tc>
        <w:tc>
          <w:tcPr>
            <w:tcW w:w="2646" w:type="dxa"/>
            <w:tcBorders>
              <w:bottom w:val="single" w:sz="4" w:space="0" w:color="auto"/>
            </w:tcBorders>
          </w:tcPr>
          <w:p w:rsidR="005938DF" w:rsidRPr="005938DF" w:rsidRDefault="005938DF" w:rsidP="00E11995">
            <w:pPr>
              <w:spacing w:after="0" w:line="240" w:lineRule="auto"/>
              <w:ind w:right="1044"/>
              <w:jc w:val="right"/>
              <w:rPr>
                <w:rFonts w:ascii="Times New Roman" w:eastAsia="Calibri" w:hAnsi="Times New Roman" w:cs="Times New Roman"/>
                <w:sz w:val="24"/>
                <w:szCs w:val="24"/>
              </w:rPr>
            </w:pPr>
            <w:r w:rsidRPr="005938DF">
              <w:rPr>
                <w:rFonts w:ascii="Times New Roman" w:eastAsia="Calibri" w:hAnsi="Times New Roman" w:cs="Times New Roman"/>
                <w:sz w:val="24"/>
                <w:szCs w:val="24"/>
              </w:rPr>
              <w:t>23</w:t>
            </w:r>
          </w:p>
        </w:tc>
        <w:tc>
          <w:tcPr>
            <w:tcW w:w="1782" w:type="dxa"/>
            <w:tcBorders>
              <w:bottom w:val="single" w:sz="4" w:space="0" w:color="auto"/>
            </w:tcBorders>
          </w:tcPr>
          <w:p w:rsidR="005938DF" w:rsidRPr="005938DF" w:rsidRDefault="005938DF" w:rsidP="00E11995">
            <w:pPr>
              <w:spacing w:after="0" w:line="240" w:lineRule="auto"/>
              <w:ind w:right="486"/>
              <w:jc w:val="right"/>
              <w:rPr>
                <w:rFonts w:ascii="Times New Roman" w:eastAsia="Calibri" w:hAnsi="Times New Roman" w:cs="Times New Roman"/>
                <w:sz w:val="24"/>
                <w:szCs w:val="24"/>
              </w:rPr>
            </w:pPr>
            <w:r w:rsidRPr="005938DF">
              <w:rPr>
                <w:rFonts w:ascii="Times New Roman" w:eastAsia="Calibri" w:hAnsi="Times New Roman" w:cs="Times New Roman"/>
                <w:sz w:val="24"/>
                <w:szCs w:val="24"/>
              </w:rPr>
              <w:t>742</w:t>
            </w:r>
          </w:p>
        </w:tc>
      </w:tr>
      <w:tr w:rsidR="005938DF" w:rsidRPr="005938DF" w:rsidTr="00E11995">
        <w:trPr>
          <w:jc w:val="center"/>
        </w:trPr>
        <w:tc>
          <w:tcPr>
            <w:tcW w:w="900" w:type="dxa"/>
            <w:tcBorders>
              <w:top w:val="single" w:sz="4" w:space="0" w:color="auto"/>
              <w:bottom w:val="single" w:sz="4" w:space="0" w:color="auto"/>
            </w:tcBorders>
          </w:tcPr>
          <w:p w:rsidR="005938DF" w:rsidRPr="005938DF" w:rsidRDefault="005938DF" w:rsidP="00E11995">
            <w:pPr>
              <w:spacing w:after="0" w:line="240" w:lineRule="auto"/>
              <w:jc w:val="both"/>
              <w:rPr>
                <w:rFonts w:ascii="Times New Roman" w:eastAsia="Calibri" w:hAnsi="Times New Roman" w:cs="Times New Roman"/>
                <w:sz w:val="24"/>
                <w:szCs w:val="24"/>
              </w:rPr>
            </w:pPr>
          </w:p>
        </w:tc>
        <w:tc>
          <w:tcPr>
            <w:tcW w:w="2610" w:type="dxa"/>
            <w:tcBorders>
              <w:top w:val="single" w:sz="4" w:space="0" w:color="auto"/>
              <w:bottom w:val="single" w:sz="4" w:space="0" w:color="auto"/>
            </w:tcBorders>
          </w:tcPr>
          <w:p w:rsidR="005938DF" w:rsidRPr="005938DF" w:rsidRDefault="005938DF" w:rsidP="00E11995">
            <w:pPr>
              <w:spacing w:after="0" w:line="240" w:lineRule="auto"/>
              <w:jc w:val="both"/>
              <w:rPr>
                <w:rFonts w:ascii="Times New Roman" w:eastAsia="Calibri" w:hAnsi="Times New Roman" w:cs="Times New Roman"/>
                <w:b/>
                <w:sz w:val="24"/>
                <w:szCs w:val="24"/>
              </w:rPr>
            </w:pPr>
            <w:r w:rsidRPr="005938DF">
              <w:rPr>
                <w:rFonts w:ascii="Times New Roman" w:eastAsia="Calibri" w:hAnsi="Times New Roman" w:cs="Times New Roman"/>
                <w:b/>
                <w:sz w:val="24"/>
                <w:szCs w:val="24"/>
              </w:rPr>
              <w:t>Total</w:t>
            </w:r>
          </w:p>
        </w:tc>
        <w:tc>
          <w:tcPr>
            <w:tcW w:w="2646" w:type="dxa"/>
            <w:tcBorders>
              <w:top w:val="single" w:sz="4" w:space="0" w:color="auto"/>
              <w:bottom w:val="single" w:sz="4" w:space="0" w:color="auto"/>
            </w:tcBorders>
          </w:tcPr>
          <w:p w:rsidR="005938DF" w:rsidRPr="005938DF" w:rsidRDefault="005938DF" w:rsidP="00E11995">
            <w:pPr>
              <w:spacing w:after="0" w:line="240" w:lineRule="auto"/>
              <w:ind w:right="1044"/>
              <w:jc w:val="right"/>
              <w:rPr>
                <w:rFonts w:ascii="Times New Roman" w:eastAsia="Calibri" w:hAnsi="Times New Roman" w:cs="Times New Roman"/>
                <w:b/>
                <w:sz w:val="24"/>
                <w:szCs w:val="24"/>
              </w:rPr>
            </w:pPr>
            <w:r w:rsidRPr="005938DF">
              <w:rPr>
                <w:rFonts w:ascii="Times New Roman" w:eastAsia="Calibri" w:hAnsi="Times New Roman" w:cs="Times New Roman"/>
                <w:b/>
                <w:sz w:val="24"/>
                <w:szCs w:val="24"/>
              </w:rPr>
              <w:t>102</w:t>
            </w:r>
          </w:p>
        </w:tc>
        <w:tc>
          <w:tcPr>
            <w:tcW w:w="1782" w:type="dxa"/>
            <w:tcBorders>
              <w:top w:val="single" w:sz="4" w:space="0" w:color="auto"/>
              <w:bottom w:val="single" w:sz="4" w:space="0" w:color="auto"/>
            </w:tcBorders>
          </w:tcPr>
          <w:p w:rsidR="005938DF" w:rsidRPr="005938DF" w:rsidRDefault="005938DF" w:rsidP="00E11995">
            <w:pPr>
              <w:spacing w:after="0" w:line="240" w:lineRule="auto"/>
              <w:ind w:right="486"/>
              <w:jc w:val="right"/>
              <w:rPr>
                <w:rFonts w:ascii="Times New Roman" w:eastAsia="Calibri" w:hAnsi="Times New Roman" w:cs="Times New Roman"/>
                <w:b/>
                <w:sz w:val="24"/>
                <w:szCs w:val="24"/>
              </w:rPr>
            </w:pPr>
            <w:r w:rsidRPr="005938DF">
              <w:rPr>
                <w:rFonts w:ascii="Times New Roman" w:eastAsia="Calibri" w:hAnsi="Times New Roman" w:cs="Times New Roman"/>
                <w:b/>
                <w:sz w:val="24"/>
                <w:szCs w:val="24"/>
              </w:rPr>
              <w:t>1947</w:t>
            </w:r>
          </w:p>
        </w:tc>
      </w:tr>
    </w:tbl>
    <w:p w:rsidR="00645E30" w:rsidRDefault="00645E30" w:rsidP="00645E30">
      <w:pPr>
        <w:spacing w:after="0" w:line="240" w:lineRule="auto"/>
        <w:jc w:val="both"/>
        <w:rPr>
          <w:rFonts w:ascii="Times New Roman" w:eastAsia="Calibri" w:hAnsi="Times New Roman" w:cs="Times New Roman"/>
          <w:b/>
          <w:sz w:val="24"/>
          <w:szCs w:val="24"/>
        </w:rPr>
      </w:pPr>
    </w:p>
    <w:p w:rsidR="00E11995" w:rsidRDefault="00E11995" w:rsidP="00645E30">
      <w:pPr>
        <w:spacing w:after="0" w:line="240" w:lineRule="auto"/>
        <w:jc w:val="both"/>
        <w:rPr>
          <w:rFonts w:ascii="Times New Roman" w:eastAsia="Calibri" w:hAnsi="Times New Roman" w:cs="Times New Roman"/>
          <w:b/>
          <w:sz w:val="24"/>
          <w:szCs w:val="24"/>
        </w:rPr>
      </w:pPr>
    </w:p>
    <w:p w:rsidR="00E11995" w:rsidRDefault="00E11995" w:rsidP="00645E30">
      <w:pPr>
        <w:spacing w:after="0" w:line="240" w:lineRule="auto"/>
        <w:jc w:val="both"/>
        <w:rPr>
          <w:rFonts w:ascii="Times New Roman" w:eastAsia="Calibri" w:hAnsi="Times New Roman" w:cs="Times New Roman"/>
          <w:b/>
          <w:sz w:val="24"/>
          <w:szCs w:val="24"/>
        </w:rPr>
      </w:pPr>
    </w:p>
    <w:p w:rsidR="00D2796D" w:rsidRDefault="00D2796D" w:rsidP="00645E30">
      <w:pPr>
        <w:spacing w:after="0" w:line="240" w:lineRule="auto"/>
        <w:jc w:val="both"/>
        <w:rPr>
          <w:rFonts w:ascii="Times New Roman" w:eastAsia="Calibri" w:hAnsi="Times New Roman" w:cs="Times New Roman"/>
          <w:b/>
          <w:sz w:val="24"/>
          <w:szCs w:val="24"/>
        </w:rPr>
      </w:pPr>
    </w:p>
    <w:p w:rsidR="00D2796D" w:rsidRDefault="00D2796D" w:rsidP="00645E30">
      <w:pPr>
        <w:spacing w:after="0" w:line="240" w:lineRule="auto"/>
        <w:jc w:val="both"/>
        <w:rPr>
          <w:rFonts w:ascii="Times New Roman" w:eastAsia="Calibri" w:hAnsi="Times New Roman" w:cs="Times New Roman"/>
          <w:b/>
          <w:sz w:val="24"/>
          <w:szCs w:val="24"/>
        </w:rPr>
      </w:pPr>
    </w:p>
    <w:p w:rsidR="00D2796D" w:rsidRDefault="00D2796D" w:rsidP="00645E30">
      <w:pPr>
        <w:spacing w:after="0" w:line="240" w:lineRule="auto"/>
        <w:jc w:val="both"/>
        <w:rPr>
          <w:rFonts w:ascii="Times New Roman" w:eastAsia="Calibri" w:hAnsi="Times New Roman" w:cs="Times New Roman"/>
          <w:b/>
          <w:sz w:val="24"/>
          <w:szCs w:val="24"/>
        </w:rPr>
      </w:pPr>
    </w:p>
    <w:p w:rsidR="00D2796D" w:rsidRDefault="00D2796D" w:rsidP="00645E30">
      <w:pPr>
        <w:spacing w:after="0" w:line="240" w:lineRule="auto"/>
        <w:jc w:val="both"/>
        <w:rPr>
          <w:rFonts w:ascii="Times New Roman" w:eastAsia="Calibri" w:hAnsi="Times New Roman" w:cs="Times New Roman"/>
          <w:b/>
          <w:sz w:val="24"/>
          <w:szCs w:val="24"/>
        </w:rPr>
      </w:pPr>
    </w:p>
    <w:p w:rsidR="005938DF" w:rsidRDefault="005938DF" w:rsidP="00645E30">
      <w:pPr>
        <w:spacing w:after="0" w:line="240" w:lineRule="auto"/>
        <w:jc w:val="both"/>
        <w:rPr>
          <w:rFonts w:ascii="Times New Roman" w:eastAsia="Calibri" w:hAnsi="Times New Roman" w:cs="Times New Roman"/>
          <w:b/>
          <w:sz w:val="24"/>
          <w:szCs w:val="24"/>
        </w:rPr>
      </w:pPr>
      <w:r w:rsidRPr="001F4A00">
        <w:rPr>
          <w:rFonts w:ascii="Times New Roman" w:eastAsia="Calibri" w:hAnsi="Times New Roman" w:cs="Times New Roman"/>
          <w:b/>
          <w:sz w:val="24"/>
          <w:szCs w:val="24"/>
        </w:rPr>
        <w:lastRenderedPageBreak/>
        <w:t>Client Statistics</w:t>
      </w:r>
    </w:p>
    <w:p w:rsidR="00633945" w:rsidRDefault="00633945" w:rsidP="00645E30">
      <w:pPr>
        <w:spacing w:after="0" w:line="240" w:lineRule="auto"/>
        <w:jc w:val="both"/>
        <w:rPr>
          <w:rFonts w:ascii="Times New Roman" w:eastAsia="Calibri" w:hAnsi="Times New Roman" w:cs="Times New Roman"/>
          <w:b/>
          <w:sz w:val="24"/>
          <w:szCs w:val="24"/>
        </w:rPr>
      </w:pPr>
    </w:p>
    <w:p w:rsidR="00982653" w:rsidRDefault="00645E30" w:rsidP="00645E30">
      <w:pPr>
        <w:spacing w:after="0" w:line="240" w:lineRule="auto"/>
        <w:jc w:val="center"/>
        <w:rPr>
          <w:rFonts w:ascii="Times New Roman" w:eastAsia="Calibri" w:hAnsi="Times New Roman" w:cs="Times New Roman"/>
          <w:sz w:val="24"/>
          <w:szCs w:val="24"/>
        </w:rPr>
      </w:pPr>
      <w:r w:rsidRPr="0081347F">
        <w:rPr>
          <w:rFonts w:ascii="Times New Roman" w:eastAsia="Calibri" w:hAnsi="Times New Roman" w:cs="Times New Roman"/>
          <w:sz w:val="24"/>
          <w:szCs w:val="24"/>
        </w:rPr>
        <w:t xml:space="preserve">Table </w:t>
      </w:r>
      <w:r w:rsidR="00143FFF">
        <w:rPr>
          <w:rFonts w:ascii="Times New Roman" w:eastAsia="Calibri" w:hAnsi="Times New Roman" w:cs="Times New Roman"/>
          <w:sz w:val="24"/>
          <w:szCs w:val="24"/>
        </w:rPr>
        <w:t>4</w:t>
      </w:r>
      <w:r w:rsidR="00352493">
        <w:rPr>
          <w:rFonts w:ascii="Times New Roman" w:eastAsia="Calibri" w:hAnsi="Times New Roman" w:cs="Times New Roman"/>
          <w:sz w:val="24"/>
          <w:szCs w:val="24"/>
        </w:rPr>
        <w:t>2</w:t>
      </w:r>
      <w:r w:rsidR="00982653" w:rsidRPr="0081347F">
        <w:rPr>
          <w:rFonts w:ascii="Times New Roman" w:eastAsia="Calibri" w:hAnsi="Times New Roman" w:cs="Times New Roman"/>
          <w:sz w:val="24"/>
          <w:szCs w:val="24"/>
        </w:rPr>
        <w:t>:</w:t>
      </w:r>
      <w:r w:rsidR="00982653">
        <w:rPr>
          <w:rFonts w:ascii="Times New Roman" w:eastAsia="Calibri" w:hAnsi="Times New Roman" w:cs="Times New Roman"/>
          <w:b/>
          <w:sz w:val="24"/>
          <w:szCs w:val="24"/>
        </w:rPr>
        <w:t xml:space="preserve"> </w:t>
      </w:r>
      <w:r w:rsidR="00982653" w:rsidRPr="00645E30">
        <w:rPr>
          <w:rFonts w:ascii="Times New Roman" w:eastAsia="Calibri" w:hAnsi="Times New Roman" w:cs="Times New Roman"/>
          <w:sz w:val="24"/>
          <w:szCs w:val="24"/>
        </w:rPr>
        <w:t>Details of client statistics</w:t>
      </w:r>
      <w:r w:rsidR="005A7653">
        <w:rPr>
          <w:rFonts w:ascii="Times New Roman" w:eastAsia="Calibri" w:hAnsi="Times New Roman" w:cs="Times New Roman"/>
          <w:sz w:val="24"/>
          <w:szCs w:val="24"/>
        </w:rPr>
        <w:t>.</w:t>
      </w:r>
    </w:p>
    <w:p w:rsidR="005A7653" w:rsidRPr="001F4A00" w:rsidRDefault="005A7653" w:rsidP="00645E30">
      <w:pPr>
        <w:spacing w:after="0" w:line="240" w:lineRule="auto"/>
        <w:jc w:val="center"/>
        <w:rPr>
          <w:rFonts w:ascii="Times New Roman" w:eastAsia="Calibri" w:hAnsi="Times New Roman" w:cs="Times New Roman"/>
          <w:b/>
          <w:sz w:val="24"/>
          <w:szCs w:val="24"/>
        </w:rPr>
      </w:pPr>
    </w:p>
    <w:tbl>
      <w:tblPr>
        <w:tblW w:w="4590" w:type="dxa"/>
        <w:jc w:val="center"/>
        <w:tblInd w:w="648" w:type="dxa"/>
        <w:tblLook w:val="01E0"/>
      </w:tblPr>
      <w:tblGrid>
        <w:gridCol w:w="2835"/>
        <w:gridCol w:w="1755"/>
      </w:tblGrid>
      <w:tr w:rsidR="005938DF" w:rsidRPr="005938DF" w:rsidTr="000C713A">
        <w:trPr>
          <w:jc w:val="center"/>
        </w:trPr>
        <w:tc>
          <w:tcPr>
            <w:tcW w:w="2835" w:type="dxa"/>
            <w:tcBorders>
              <w:top w:val="single" w:sz="4" w:space="0" w:color="auto"/>
              <w:bottom w:val="single" w:sz="4" w:space="0" w:color="auto"/>
            </w:tcBorders>
          </w:tcPr>
          <w:p w:rsidR="005938DF" w:rsidRPr="0081347F" w:rsidRDefault="005938DF" w:rsidP="00645E30">
            <w:pPr>
              <w:spacing w:after="0" w:line="240" w:lineRule="auto"/>
              <w:jc w:val="both"/>
              <w:rPr>
                <w:rFonts w:ascii="Times New Roman" w:eastAsia="Calibri" w:hAnsi="Times New Roman" w:cs="Times New Roman"/>
                <w:sz w:val="24"/>
                <w:szCs w:val="24"/>
              </w:rPr>
            </w:pPr>
            <w:r w:rsidRPr="0081347F">
              <w:rPr>
                <w:rFonts w:ascii="Times New Roman" w:eastAsia="Calibri" w:hAnsi="Times New Roman" w:cs="Times New Roman"/>
                <w:sz w:val="24"/>
                <w:szCs w:val="24"/>
              </w:rPr>
              <w:t>No. of Clients evaluated</w:t>
            </w:r>
          </w:p>
        </w:tc>
        <w:tc>
          <w:tcPr>
            <w:tcW w:w="1755" w:type="dxa"/>
            <w:tcBorders>
              <w:top w:val="single" w:sz="4" w:space="0" w:color="auto"/>
              <w:bottom w:val="single" w:sz="4" w:space="0" w:color="auto"/>
            </w:tcBorders>
          </w:tcPr>
          <w:p w:rsidR="005938DF" w:rsidRPr="0081347F" w:rsidRDefault="005938DF" w:rsidP="00645E30">
            <w:pPr>
              <w:spacing w:after="0" w:line="240" w:lineRule="auto"/>
              <w:jc w:val="both"/>
              <w:rPr>
                <w:rFonts w:ascii="Times New Roman" w:eastAsia="Calibri" w:hAnsi="Times New Roman" w:cs="Times New Roman"/>
                <w:sz w:val="24"/>
                <w:szCs w:val="24"/>
              </w:rPr>
            </w:pPr>
            <w:r w:rsidRPr="0081347F">
              <w:rPr>
                <w:rFonts w:ascii="Times New Roman" w:eastAsia="Calibri" w:hAnsi="Times New Roman" w:cs="Times New Roman"/>
                <w:sz w:val="24"/>
                <w:szCs w:val="24"/>
              </w:rPr>
              <w:t>Consultancy</w:t>
            </w:r>
          </w:p>
        </w:tc>
      </w:tr>
      <w:tr w:rsidR="005938DF" w:rsidRPr="005938DF" w:rsidTr="000C713A">
        <w:trPr>
          <w:jc w:val="center"/>
        </w:trPr>
        <w:tc>
          <w:tcPr>
            <w:tcW w:w="2835" w:type="dxa"/>
            <w:tcBorders>
              <w:top w:val="single" w:sz="4" w:space="0" w:color="auto"/>
              <w:bottom w:val="single" w:sz="4" w:space="0" w:color="auto"/>
            </w:tcBorders>
          </w:tcPr>
          <w:p w:rsidR="005938DF" w:rsidRPr="005938DF" w:rsidRDefault="005938DF" w:rsidP="00A74F21">
            <w:pPr>
              <w:spacing w:after="0" w:line="240" w:lineRule="auto"/>
              <w:jc w:val="center"/>
              <w:rPr>
                <w:rFonts w:ascii="Times New Roman" w:eastAsia="Calibri" w:hAnsi="Times New Roman" w:cs="Times New Roman"/>
                <w:b/>
                <w:sz w:val="24"/>
                <w:szCs w:val="24"/>
              </w:rPr>
            </w:pPr>
            <w:r w:rsidRPr="005938DF">
              <w:rPr>
                <w:rFonts w:ascii="Times New Roman" w:eastAsia="Calibri" w:hAnsi="Times New Roman" w:cs="Times New Roman"/>
                <w:b/>
                <w:sz w:val="24"/>
                <w:szCs w:val="24"/>
              </w:rPr>
              <w:t>44</w:t>
            </w:r>
          </w:p>
        </w:tc>
        <w:tc>
          <w:tcPr>
            <w:tcW w:w="1755" w:type="dxa"/>
            <w:tcBorders>
              <w:top w:val="single" w:sz="4" w:space="0" w:color="auto"/>
              <w:bottom w:val="single" w:sz="4" w:space="0" w:color="auto"/>
            </w:tcBorders>
          </w:tcPr>
          <w:p w:rsidR="005938DF" w:rsidRPr="005938DF" w:rsidRDefault="005938DF" w:rsidP="00A74F21">
            <w:pPr>
              <w:spacing w:after="0" w:line="240" w:lineRule="auto"/>
              <w:jc w:val="center"/>
              <w:rPr>
                <w:rFonts w:ascii="Times New Roman" w:eastAsia="Calibri" w:hAnsi="Times New Roman" w:cs="Times New Roman"/>
                <w:b/>
                <w:sz w:val="24"/>
                <w:szCs w:val="24"/>
              </w:rPr>
            </w:pPr>
            <w:r w:rsidRPr="005938DF">
              <w:rPr>
                <w:rFonts w:ascii="Times New Roman" w:eastAsia="Calibri" w:hAnsi="Times New Roman" w:cs="Times New Roman"/>
                <w:b/>
                <w:sz w:val="24"/>
                <w:szCs w:val="24"/>
              </w:rPr>
              <w:t>4</w:t>
            </w:r>
          </w:p>
        </w:tc>
      </w:tr>
    </w:tbl>
    <w:p w:rsidR="00425229" w:rsidRDefault="00425229" w:rsidP="00A74F21">
      <w:pPr>
        <w:spacing w:after="0" w:line="240" w:lineRule="auto"/>
        <w:jc w:val="both"/>
        <w:rPr>
          <w:rFonts w:ascii="Times New Roman" w:hAnsi="Times New Roman" w:cs="Times New Roman"/>
          <w:sz w:val="24"/>
          <w:szCs w:val="24"/>
        </w:rPr>
      </w:pPr>
    </w:p>
    <w:p w:rsidR="00A74F21" w:rsidRDefault="00B866EC" w:rsidP="00A74F21">
      <w:pPr>
        <w:pStyle w:val="ListParagraph"/>
        <w:numPr>
          <w:ilvl w:val="0"/>
          <w:numId w:val="28"/>
        </w:numPr>
        <w:spacing w:after="0" w:line="240" w:lineRule="auto"/>
        <w:ind w:left="450" w:hanging="450"/>
        <w:jc w:val="both"/>
        <w:rPr>
          <w:rFonts w:ascii="Times New Roman" w:hAnsi="Times New Roman" w:cs="Times New Roman"/>
          <w:b/>
          <w:sz w:val="24"/>
          <w:szCs w:val="24"/>
        </w:rPr>
      </w:pPr>
      <w:r w:rsidRPr="00E11995">
        <w:rPr>
          <w:rFonts w:ascii="Times New Roman" w:hAnsi="Times New Roman" w:cs="Times New Roman"/>
          <w:b/>
          <w:sz w:val="24"/>
          <w:szCs w:val="24"/>
        </w:rPr>
        <w:t xml:space="preserve">Forensic </w:t>
      </w:r>
      <w:r w:rsidR="006C7B33" w:rsidRPr="00E11995">
        <w:rPr>
          <w:rFonts w:ascii="Times New Roman" w:hAnsi="Times New Roman" w:cs="Times New Roman"/>
          <w:b/>
          <w:sz w:val="24"/>
          <w:szCs w:val="24"/>
        </w:rPr>
        <w:t>V</w:t>
      </w:r>
      <w:r w:rsidRPr="00E11995">
        <w:rPr>
          <w:rFonts w:ascii="Times New Roman" w:hAnsi="Times New Roman" w:cs="Times New Roman"/>
          <w:b/>
          <w:sz w:val="24"/>
          <w:szCs w:val="24"/>
        </w:rPr>
        <w:t xml:space="preserve">oice </w:t>
      </w:r>
      <w:r w:rsidR="006C7B33" w:rsidRPr="00E11995">
        <w:rPr>
          <w:rFonts w:ascii="Times New Roman" w:hAnsi="Times New Roman" w:cs="Times New Roman"/>
          <w:b/>
          <w:sz w:val="24"/>
          <w:szCs w:val="24"/>
        </w:rPr>
        <w:t>C</w:t>
      </w:r>
      <w:r w:rsidRPr="00E11995">
        <w:rPr>
          <w:rFonts w:ascii="Times New Roman" w:hAnsi="Times New Roman" w:cs="Times New Roman"/>
          <w:b/>
          <w:sz w:val="24"/>
          <w:szCs w:val="24"/>
        </w:rPr>
        <w:t xml:space="preserve">are </w:t>
      </w:r>
      <w:r w:rsidR="006C7B33" w:rsidRPr="00E11995">
        <w:rPr>
          <w:rFonts w:ascii="Times New Roman" w:hAnsi="Times New Roman" w:cs="Times New Roman"/>
          <w:b/>
          <w:sz w:val="24"/>
          <w:szCs w:val="24"/>
        </w:rPr>
        <w:t>Centre</w:t>
      </w:r>
    </w:p>
    <w:p w:rsidR="005C159C" w:rsidRDefault="00E11995" w:rsidP="00A74F21">
      <w:pPr>
        <w:spacing w:after="0" w:line="240" w:lineRule="auto"/>
        <w:jc w:val="both"/>
        <w:rPr>
          <w:rFonts w:ascii="Times New Roman" w:hAnsi="Times New Roman" w:cs="Times New Roman"/>
          <w:sz w:val="24"/>
          <w:szCs w:val="24"/>
        </w:rPr>
      </w:pPr>
      <w:r w:rsidRPr="00A74F21">
        <w:rPr>
          <w:rFonts w:ascii="Times New Roman" w:hAnsi="Times New Roman" w:cs="Times New Roman"/>
          <w:sz w:val="24"/>
          <w:szCs w:val="24"/>
        </w:rPr>
        <w:t xml:space="preserve">       </w:t>
      </w:r>
      <w:r w:rsidR="005C159C" w:rsidRPr="00A74F21">
        <w:rPr>
          <w:rFonts w:ascii="Times New Roman" w:hAnsi="Times New Roman" w:cs="Times New Roman"/>
          <w:sz w:val="24"/>
          <w:szCs w:val="24"/>
        </w:rPr>
        <w:t>Four forensic cases were completed in the current year.</w:t>
      </w:r>
    </w:p>
    <w:p w:rsidR="00A74F21" w:rsidRPr="00A74F21" w:rsidRDefault="00A74F21" w:rsidP="00A74F21">
      <w:pPr>
        <w:spacing w:after="0" w:line="240" w:lineRule="auto"/>
        <w:jc w:val="both"/>
        <w:rPr>
          <w:rFonts w:ascii="Times New Roman" w:hAnsi="Times New Roman" w:cs="Times New Roman"/>
          <w:b/>
          <w:sz w:val="24"/>
          <w:szCs w:val="24"/>
        </w:rPr>
      </w:pPr>
    </w:p>
    <w:p w:rsidR="0082617C" w:rsidRPr="00633945" w:rsidRDefault="0082617C" w:rsidP="0082617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Table </w:t>
      </w:r>
      <w:r w:rsidR="00143FFF">
        <w:rPr>
          <w:rFonts w:ascii="Times New Roman" w:eastAsia="Calibri" w:hAnsi="Times New Roman" w:cs="Times New Roman"/>
          <w:sz w:val="24"/>
          <w:szCs w:val="24"/>
        </w:rPr>
        <w:t>4</w:t>
      </w:r>
      <w:r w:rsidR="00352493">
        <w:rPr>
          <w:rFonts w:ascii="Times New Roman" w:eastAsia="Calibri" w:hAnsi="Times New Roman" w:cs="Times New Roman"/>
          <w:sz w:val="24"/>
          <w:szCs w:val="24"/>
        </w:rPr>
        <w:t>3</w:t>
      </w:r>
      <w:r>
        <w:rPr>
          <w:rFonts w:ascii="Times New Roman" w:eastAsia="Calibri" w:hAnsi="Times New Roman" w:cs="Times New Roman"/>
          <w:sz w:val="24"/>
          <w:szCs w:val="24"/>
        </w:rPr>
        <w:t xml:space="preserve">: Details of </w:t>
      </w:r>
      <w:r w:rsidRPr="00633945">
        <w:rPr>
          <w:rFonts w:ascii="Times New Roman" w:eastAsia="Calibri" w:hAnsi="Times New Roman" w:cs="Times New Roman"/>
          <w:sz w:val="24"/>
          <w:szCs w:val="24"/>
        </w:rPr>
        <w:t>Students Training</w:t>
      </w:r>
      <w:r w:rsidR="00E11995">
        <w:rPr>
          <w:rFonts w:ascii="Times New Roman" w:eastAsia="Calibri" w:hAnsi="Times New Roman" w:cs="Times New Roman"/>
          <w:sz w:val="24"/>
          <w:szCs w:val="24"/>
        </w:rPr>
        <w:t xml:space="preserve">  </w:t>
      </w:r>
    </w:p>
    <w:tbl>
      <w:tblPr>
        <w:tblW w:w="0" w:type="auto"/>
        <w:jc w:val="center"/>
        <w:tblInd w:w="648" w:type="dxa"/>
        <w:tblBorders>
          <w:top w:val="single" w:sz="4" w:space="0" w:color="auto"/>
        </w:tblBorders>
        <w:tblLook w:val="04A0"/>
      </w:tblPr>
      <w:tblGrid>
        <w:gridCol w:w="890"/>
        <w:gridCol w:w="1503"/>
        <w:gridCol w:w="2403"/>
        <w:gridCol w:w="1476"/>
      </w:tblGrid>
      <w:tr w:rsidR="0082617C" w:rsidRPr="005938DF" w:rsidTr="009214D5">
        <w:trPr>
          <w:jc w:val="center"/>
        </w:trPr>
        <w:tc>
          <w:tcPr>
            <w:tcW w:w="0" w:type="auto"/>
            <w:tcBorders>
              <w:top w:val="single" w:sz="4" w:space="0" w:color="auto"/>
              <w:bottom w:val="single" w:sz="4" w:space="0" w:color="auto"/>
            </w:tcBorders>
          </w:tcPr>
          <w:p w:rsidR="0082617C" w:rsidRPr="00633945" w:rsidRDefault="0082617C" w:rsidP="00A74F21">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Sl. No.</w:t>
            </w:r>
          </w:p>
        </w:tc>
        <w:tc>
          <w:tcPr>
            <w:tcW w:w="0" w:type="auto"/>
            <w:tcBorders>
              <w:top w:val="single" w:sz="4" w:space="0" w:color="auto"/>
              <w:bottom w:val="single" w:sz="4" w:space="0" w:color="auto"/>
            </w:tcBorders>
          </w:tcPr>
          <w:p w:rsidR="0082617C" w:rsidRPr="00633945" w:rsidRDefault="0082617C" w:rsidP="00A74F21">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Course Level</w:t>
            </w:r>
          </w:p>
        </w:tc>
        <w:tc>
          <w:tcPr>
            <w:tcW w:w="0" w:type="auto"/>
            <w:tcBorders>
              <w:top w:val="single" w:sz="4" w:space="0" w:color="auto"/>
              <w:bottom w:val="single" w:sz="4" w:space="0" w:color="auto"/>
            </w:tcBorders>
          </w:tcPr>
          <w:p w:rsidR="0082617C" w:rsidRPr="00633945" w:rsidRDefault="0082617C" w:rsidP="00A74F21">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No. of students trained</w:t>
            </w:r>
          </w:p>
        </w:tc>
        <w:tc>
          <w:tcPr>
            <w:tcW w:w="0" w:type="auto"/>
            <w:tcBorders>
              <w:top w:val="single" w:sz="4" w:space="0" w:color="auto"/>
              <w:bottom w:val="single" w:sz="4" w:space="0" w:color="auto"/>
            </w:tcBorders>
          </w:tcPr>
          <w:p w:rsidR="0082617C" w:rsidRPr="00633945" w:rsidRDefault="0082617C" w:rsidP="00A74F21">
            <w:pPr>
              <w:spacing w:after="0" w:line="240" w:lineRule="auto"/>
              <w:jc w:val="center"/>
              <w:rPr>
                <w:rFonts w:ascii="Times New Roman" w:eastAsia="Calibri" w:hAnsi="Times New Roman" w:cs="Times New Roman"/>
                <w:sz w:val="24"/>
                <w:szCs w:val="24"/>
              </w:rPr>
            </w:pPr>
            <w:r w:rsidRPr="00633945">
              <w:rPr>
                <w:rFonts w:ascii="Times New Roman" w:eastAsia="Calibri" w:hAnsi="Times New Roman" w:cs="Times New Roman"/>
                <w:sz w:val="24"/>
                <w:szCs w:val="24"/>
              </w:rPr>
              <w:t>No. of Hours</w:t>
            </w:r>
          </w:p>
        </w:tc>
      </w:tr>
      <w:tr w:rsidR="0082617C" w:rsidRPr="005938DF" w:rsidTr="009214D5">
        <w:trPr>
          <w:jc w:val="center"/>
        </w:trPr>
        <w:tc>
          <w:tcPr>
            <w:tcW w:w="0" w:type="auto"/>
            <w:tcBorders>
              <w:top w:val="single" w:sz="4" w:space="0" w:color="auto"/>
              <w:bottom w:val="single" w:sz="4" w:space="0" w:color="auto"/>
            </w:tcBorders>
          </w:tcPr>
          <w:p w:rsidR="0082617C" w:rsidRPr="005938DF" w:rsidRDefault="0082617C" w:rsidP="00A74F21">
            <w:pPr>
              <w:spacing w:after="0" w:line="240" w:lineRule="auto"/>
              <w:jc w:val="both"/>
              <w:rPr>
                <w:rFonts w:ascii="Times New Roman" w:eastAsia="Calibri" w:hAnsi="Times New Roman" w:cs="Times New Roman"/>
                <w:sz w:val="24"/>
                <w:szCs w:val="24"/>
              </w:rPr>
            </w:pPr>
            <w:r w:rsidRPr="005938DF">
              <w:rPr>
                <w:rFonts w:ascii="Times New Roman" w:eastAsia="Calibri" w:hAnsi="Times New Roman" w:cs="Times New Roman"/>
                <w:sz w:val="24"/>
                <w:szCs w:val="24"/>
              </w:rPr>
              <w:t>1.</w:t>
            </w:r>
          </w:p>
        </w:tc>
        <w:tc>
          <w:tcPr>
            <w:tcW w:w="0" w:type="auto"/>
            <w:tcBorders>
              <w:top w:val="single" w:sz="4" w:space="0" w:color="auto"/>
              <w:bottom w:val="single" w:sz="4" w:space="0" w:color="auto"/>
            </w:tcBorders>
          </w:tcPr>
          <w:p w:rsidR="0082617C" w:rsidRPr="005938DF" w:rsidRDefault="0082617C" w:rsidP="00A74F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PGDFSST </w:t>
            </w:r>
          </w:p>
        </w:tc>
        <w:tc>
          <w:tcPr>
            <w:tcW w:w="0" w:type="auto"/>
            <w:tcBorders>
              <w:top w:val="single" w:sz="4" w:space="0" w:color="auto"/>
              <w:bottom w:val="single" w:sz="4" w:space="0" w:color="auto"/>
            </w:tcBorders>
          </w:tcPr>
          <w:p w:rsidR="0082617C" w:rsidRPr="005938DF" w:rsidRDefault="00A927BC" w:rsidP="00A74F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82617C">
              <w:rPr>
                <w:rFonts w:ascii="Times New Roman" w:eastAsia="Calibri" w:hAnsi="Times New Roman" w:cs="Times New Roman"/>
                <w:sz w:val="24"/>
                <w:szCs w:val="24"/>
              </w:rPr>
              <w:t>5</w:t>
            </w:r>
          </w:p>
        </w:tc>
        <w:tc>
          <w:tcPr>
            <w:tcW w:w="0" w:type="auto"/>
            <w:tcBorders>
              <w:top w:val="single" w:sz="4" w:space="0" w:color="auto"/>
              <w:bottom w:val="single" w:sz="4" w:space="0" w:color="auto"/>
            </w:tcBorders>
          </w:tcPr>
          <w:p w:rsidR="0082617C" w:rsidRPr="005938DF" w:rsidRDefault="0082617C" w:rsidP="00A74F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r>
    </w:tbl>
    <w:p w:rsidR="0044733E" w:rsidRDefault="0044733E" w:rsidP="005B2862">
      <w:pPr>
        <w:spacing w:after="0" w:line="240" w:lineRule="auto"/>
        <w:jc w:val="both"/>
        <w:rPr>
          <w:rFonts w:ascii="Times New Roman" w:eastAsia="Calibri" w:hAnsi="Times New Roman" w:cs="Times New Roman"/>
          <w:b/>
          <w:sz w:val="24"/>
          <w:szCs w:val="24"/>
        </w:rPr>
      </w:pPr>
    </w:p>
    <w:p w:rsidR="0048428B" w:rsidRDefault="0048428B" w:rsidP="005B2862">
      <w:pPr>
        <w:spacing w:after="0" w:line="240" w:lineRule="auto"/>
        <w:jc w:val="both"/>
        <w:rPr>
          <w:rFonts w:ascii="Times New Roman" w:eastAsia="Calibri" w:hAnsi="Times New Roman" w:cs="Times New Roman"/>
          <w:b/>
          <w:sz w:val="24"/>
          <w:szCs w:val="24"/>
        </w:rPr>
      </w:pPr>
    </w:p>
    <w:p w:rsidR="00425229" w:rsidRPr="0048428B" w:rsidRDefault="0048428B" w:rsidP="0048428B">
      <w:pPr>
        <w:pStyle w:val="ListParagraph"/>
        <w:numPr>
          <w:ilvl w:val="0"/>
          <w:numId w:val="3"/>
        </w:numPr>
        <w:spacing w:after="0" w:line="240" w:lineRule="auto"/>
        <w:jc w:val="center"/>
        <w:rPr>
          <w:rFonts w:ascii="Times New Roman" w:hAnsi="Times New Roman" w:cs="Times New Roman"/>
          <w:b/>
          <w:sz w:val="24"/>
          <w:szCs w:val="24"/>
        </w:rPr>
      </w:pPr>
      <w:r w:rsidRPr="0048428B">
        <w:rPr>
          <w:rFonts w:ascii="Times New Roman" w:hAnsi="Times New Roman" w:cs="Times New Roman"/>
          <w:b/>
          <w:sz w:val="24"/>
          <w:szCs w:val="24"/>
        </w:rPr>
        <w:t>PRESCHOOL TRAINING AND SPECIAL EDUCATION</w:t>
      </w:r>
    </w:p>
    <w:p w:rsidR="001D0D4B" w:rsidRPr="0048428B" w:rsidRDefault="001D0D4B" w:rsidP="0048428B">
      <w:pPr>
        <w:spacing w:after="0" w:line="240" w:lineRule="auto"/>
        <w:ind w:firstLine="720"/>
        <w:jc w:val="center"/>
        <w:rPr>
          <w:rFonts w:ascii="Times New Roman" w:hAnsi="Times New Roman" w:cs="Times New Roman"/>
          <w:b/>
          <w:sz w:val="24"/>
          <w:szCs w:val="24"/>
        </w:rPr>
      </w:pPr>
    </w:p>
    <w:p w:rsidR="004454E9" w:rsidRPr="00645E30" w:rsidRDefault="0048428B" w:rsidP="00A74F21">
      <w:pPr>
        <w:pStyle w:val="Header"/>
        <w:tabs>
          <w:tab w:val="clear" w:pos="4680"/>
          <w:tab w:val="clear" w:pos="9360"/>
        </w:tabs>
        <w:ind w:firstLine="450"/>
        <w:jc w:val="both"/>
        <w:rPr>
          <w:rFonts w:ascii="Times New Roman" w:eastAsia="Calibri" w:hAnsi="Times New Roman" w:cs="Times New Roman"/>
          <w:sz w:val="24"/>
          <w:szCs w:val="24"/>
        </w:rPr>
      </w:pPr>
      <w:r w:rsidRPr="00645E30">
        <w:rPr>
          <w:rFonts w:ascii="Times New Roman" w:eastAsia="Calibri" w:hAnsi="Times New Roman" w:cs="Times New Roman"/>
          <w:b/>
          <w:bCs/>
          <w:sz w:val="24"/>
          <w:szCs w:val="24"/>
        </w:rPr>
        <w:t xml:space="preserve">Preschool </w:t>
      </w:r>
      <w:r w:rsidR="009214D5">
        <w:rPr>
          <w:rFonts w:ascii="Times New Roman" w:eastAsia="Calibri" w:hAnsi="Times New Roman" w:cs="Times New Roman"/>
          <w:b/>
          <w:bCs/>
          <w:sz w:val="24"/>
          <w:szCs w:val="24"/>
        </w:rPr>
        <w:t>T</w:t>
      </w:r>
      <w:r w:rsidRPr="00645E30">
        <w:rPr>
          <w:rFonts w:ascii="Times New Roman" w:eastAsia="Calibri" w:hAnsi="Times New Roman" w:cs="Times New Roman"/>
          <w:b/>
          <w:bCs/>
          <w:sz w:val="24"/>
          <w:szCs w:val="24"/>
        </w:rPr>
        <w:t xml:space="preserve">raining for </w:t>
      </w:r>
      <w:r w:rsidR="009214D5">
        <w:rPr>
          <w:rFonts w:ascii="Times New Roman" w:eastAsia="Calibri" w:hAnsi="Times New Roman" w:cs="Times New Roman"/>
          <w:b/>
          <w:bCs/>
          <w:sz w:val="24"/>
          <w:szCs w:val="24"/>
        </w:rPr>
        <w:t>C</w:t>
      </w:r>
      <w:r w:rsidRPr="00645E30">
        <w:rPr>
          <w:rFonts w:ascii="Times New Roman" w:eastAsia="Calibri" w:hAnsi="Times New Roman" w:cs="Times New Roman"/>
          <w:b/>
          <w:bCs/>
          <w:sz w:val="24"/>
          <w:szCs w:val="24"/>
        </w:rPr>
        <w:t xml:space="preserve">hildren with </w:t>
      </w:r>
      <w:r w:rsidR="009214D5">
        <w:rPr>
          <w:rFonts w:ascii="Times New Roman" w:eastAsia="Calibri" w:hAnsi="Times New Roman" w:cs="Times New Roman"/>
          <w:b/>
          <w:bCs/>
          <w:sz w:val="24"/>
          <w:szCs w:val="24"/>
        </w:rPr>
        <w:t>C</w:t>
      </w:r>
      <w:r w:rsidRPr="00645E30">
        <w:rPr>
          <w:rFonts w:ascii="Times New Roman" w:eastAsia="Calibri" w:hAnsi="Times New Roman" w:cs="Times New Roman"/>
          <w:b/>
          <w:bCs/>
          <w:sz w:val="24"/>
          <w:szCs w:val="24"/>
        </w:rPr>
        <w:t xml:space="preserve">ommunication </w:t>
      </w:r>
      <w:r w:rsidR="009214D5">
        <w:rPr>
          <w:rFonts w:ascii="Times New Roman" w:eastAsia="Calibri" w:hAnsi="Times New Roman" w:cs="Times New Roman"/>
          <w:b/>
          <w:bCs/>
          <w:sz w:val="24"/>
          <w:szCs w:val="24"/>
        </w:rPr>
        <w:t>D</w:t>
      </w:r>
      <w:r w:rsidRPr="00645E30">
        <w:rPr>
          <w:rFonts w:ascii="Times New Roman" w:eastAsia="Calibri" w:hAnsi="Times New Roman" w:cs="Times New Roman"/>
          <w:b/>
          <w:bCs/>
          <w:sz w:val="24"/>
          <w:szCs w:val="24"/>
        </w:rPr>
        <w:t>isorders</w:t>
      </w:r>
      <w:r w:rsidR="00B20B6F" w:rsidRPr="00645E30">
        <w:rPr>
          <w:rFonts w:ascii="Times New Roman" w:eastAsia="Calibri" w:hAnsi="Times New Roman" w:cs="Times New Roman"/>
          <w:sz w:val="24"/>
          <w:szCs w:val="24"/>
        </w:rPr>
        <w:t xml:space="preserve"> </w:t>
      </w:r>
    </w:p>
    <w:p w:rsidR="004454E9" w:rsidRPr="0031233A" w:rsidRDefault="004454E9" w:rsidP="004454E9">
      <w:pPr>
        <w:pStyle w:val="Header"/>
        <w:ind w:left="720"/>
        <w:jc w:val="both"/>
        <w:rPr>
          <w:rFonts w:ascii="Calibri" w:eastAsia="Calibri" w:hAnsi="Calibri" w:cs="Times New Roman"/>
        </w:rPr>
      </w:pPr>
    </w:p>
    <w:p w:rsidR="00645E30" w:rsidRDefault="004454E9" w:rsidP="00A74F21">
      <w:pPr>
        <w:pStyle w:val="Header"/>
        <w:spacing w:line="360" w:lineRule="auto"/>
        <w:ind w:left="450"/>
        <w:jc w:val="both"/>
        <w:rPr>
          <w:rFonts w:ascii="Times New Roman" w:eastAsia="Calibri" w:hAnsi="Times New Roman" w:cs="Times New Roman"/>
          <w:sz w:val="24"/>
          <w:szCs w:val="24"/>
        </w:rPr>
      </w:pPr>
      <w:r>
        <w:rPr>
          <w:rFonts w:ascii="Calibri" w:hAnsi="Calibri"/>
        </w:rPr>
        <w:tab/>
      </w:r>
      <w:r w:rsidRPr="00645E30">
        <w:rPr>
          <w:rFonts w:ascii="Times New Roman" w:eastAsia="Calibri" w:hAnsi="Times New Roman" w:cs="Times New Roman"/>
          <w:sz w:val="24"/>
          <w:szCs w:val="24"/>
        </w:rPr>
        <w:t>Preparatory training for schooling is offered to children with different kinds of communication disorders like hearing impairment, mental retardation, cerebral palsy, autism and multiple problems.  The training is currently offered in 4 languages, namely, Kannada, Malayalam, Hindi and English.  Details of the services offered from April 2009 to March 2010 are as follows:</w:t>
      </w:r>
    </w:p>
    <w:p w:rsidR="004454E9" w:rsidRDefault="00645E30" w:rsidP="001D0D4B">
      <w:pPr>
        <w:pStyle w:val="Header"/>
        <w:ind w:firstLine="360"/>
        <w:jc w:val="center"/>
        <w:rPr>
          <w:rFonts w:ascii="Times New Roman" w:hAnsi="Times New Roman" w:cs="Times New Roman"/>
          <w:sz w:val="24"/>
          <w:szCs w:val="24"/>
        </w:rPr>
      </w:pPr>
      <w:r w:rsidRPr="0081347F">
        <w:rPr>
          <w:rFonts w:ascii="Times New Roman" w:hAnsi="Times New Roman" w:cs="Times New Roman"/>
          <w:sz w:val="24"/>
          <w:szCs w:val="24"/>
        </w:rPr>
        <w:t xml:space="preserve">Table </w:t>
      </w:r>
      <w:r w:rsidR="00143FFF">
        <w:rPr>
          <w:rFonts w:ascii="Times New Roman" w:hAnsi="Times New Roman" w:cs="Times New Roman"/>
          <w:sz w:val="24"/>
          <w:szCs w:val="24"/>
        </w:rPr>
        <w:t>4</w:t>
      </w:r>
      <w:r w:rsidR="00425229">
        <w:rPr>
          <w:rFonts w:ascii="Times New Roman" w:hAnsi="Times New Roman" w:cs="Times New Roman"/>
          <w:sz w:val="24"/>
          <w:szCs w:val="24"/>
        </w:rPr>
        <w:t>4</w:t>
      </w:r>
      <w:r w:rsidR="00982653" w:rsidRPr="0081347F">
        <w:rPr>
          <w:rFonts w:ascii="Times New Roman" w:hAnsi="Times New Roman" w:cs="Times New Roman"/>
          <w:sz w:val="24"/>
          <w:szCs w:val="24"/>
        </w:rPr>
        <w:t>:</w:t>
      </w:r>
      <w:r w:rsidR="00982653">
        <w:rPr>
          <w:rFonts w:ascii="Times New Roman" w:hAnsi="Times New Roman" w:cs="Times New Roman"/>
          <w:b/>
          <w:sz w:val="24"/>
          <w:szCs w:val="24"/>
        </w:rPr>
        <w:t xml:space="preserve"> </w:t>
      </w:r>
      <w:r w:rsidR="00982653" w:rsidRPr="00645E30">
        <w:rPr>
          <w:rFonts w:ascii="Times New Roman" w:hAnsi="Times New Roman" w:cs="Times New Roman"/>
          <w:sz w:val="24"/>
          <w:szCs w:val="24"/>
        </w:rPr>
        <w:t>Statistics of preschool services</w:t>
      </w:r>
      <w:r w:rsidR="001D2562">
        <w:rPr>
          <w:rFonts w:ascii="Times New Roman" w:hAnsi="Times New Roman" w:cs="Times New Roman"/>
          <w:sz w:val="24"/>
          <w:szCs w:val="24"/>
        </w:rPr>
        <w:t>.</w:t>
      </w:r>
    </w:p>
    <w:p w:rsidR="001D0D4B" w:rsidRPr="00645E30" w:rsidRDefault="001D0D4B" w:rsidP="001D0D4B">
      <w:pPr>
        <w:pStyle w:val="Header"/>
        <w:ind w:firstLine="360"/>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2200"/>
        <w:gridCol w:w="1987"/>
        <w:gridCol w:w="1983"/>
      </w:tblGrid>
      <w:tr w:rsidR="004454E9" w:rsidRPr="00982653" w:rsidTr="000C713A">
        <w:tc>
          <w:tcPr>
            <w:tcW w:w="2088" w:type="dxa"/>
            <w:tcBorders>
              <w:top w:val="single" w:sz="4" w:space="0" w:color="auto"/>
              <w:bottom w:val="single" w:sz="4" w:space="0" w:color="auto"/>
            </w:tcBorders>
          </w:tcPr>
          <w:p w:rsidR="004454E9" w:rsidRPr="0081347F" w:rsidRDefault="004454E9" w:rsidP="00703D54">
            <w:pPr>
              <w:tabs>
                <w:tab w:val="left" w:pos="3330"/>
              </w:tabs>
              <w:spacing w:after="100" w:afterAutospacing="1"/>
              <w:jc w:val="center"/>
              <w:rPr>
                <w:rFonts w:ascii="Times New Roman" w:hAnsi="Times New Roman" w:cs="Times New Roman"/>
                <w:sz w:val="24"/>
                <w:szCs w:val="24"/>
              </w:rPr>
            </w:pPr>
            <w:r w:rsidRPr="0081347F">
              <w:rPr>
                <w:rFonts w:ascii="Times New Roman" w:hAnsi="Times New Roman" w:cs="Times New Roman"/>
                <w:sz w:val="24"/>
                <w:szCs w:val="24"/>
              </w:rPr>
              <w:t>Month &amp; Year</w:t>
            </w:r>
          </w:p>
        </w:tc>
        <w:tc>
          <w:tcPr>
            <w:tcW w:w="2700" w:type="dxa"/>
            <w:tcBorders>
              <w:top w:val="single" w:sz="4" w:space="0" w:color="auto"/>
              <w:bottom w:val="single" w:sz="4" w:space="0" w:color="auto"/>
            </w:tcBorders>
          </w:tcPr>
          <w:p w:rsidR="004454E9" w:rsidRPr="0081347F" w:rsidRDefault="004454E9" w:rsidP="00703D54">
            <w:pPr>
              <w:tabs>
                <w:tab w:val="left" w:pos="3330"/>
              </w:tabs>
              <w:spacing w:after="100" w:afterAutospacing="1"/>
              <w:jc w:val="center"/>
              <w:rPr>
                <w:rFonts w:ascii="Times New Roman" w:hAnsi="Times New Roman" w:cs="Times New Roman"/>
                <w:sz w:val="24"/>
                <w:szCs w:val="24"/>
              </w:rPr>
            </w:pPr>
            <w:r w:rsidRPr="0081347F">
              <w:rPr>
                <w:rFonts w:ascii="Times New Roman" w:hAnsi="Times New Roman" w:cs="Times New Roman"/>
                <w:sz w:val="24"/>
                <w:szCs w:val="24"/>
              </w:rPr>
              <w:t>No. of Children</w:t>
            </w:r>
          </w:p>
        </w:tc>
        <w:tc>
          <w:tcPr>
            <w:tcW w:w="2394" w:type="dxa"/>
            <w:tcBorders>
              <w:top w:val="single" w:sz="4" w:space="0" w:color="auto"/>
              <w:bottom w:val="single" w:sz="4" w:space="0" w:color="auto"/>
            </w:tcBorders>
          </w:tcPr>
          <w:p w:rsidR="004454E9" w:rsidRPr="0081347F" w:rsidRDefault="004454E9" w:rsidP="00703D54">
            <w:pPr>
              <w:tabs>
                <w:tab w:val="left" w:pos="3330"/>
              </w:tabs>
              <w:spacing w:after="100" w:afterAutospacing="1"/>
              <w:jc w:val="center"/>
              <w:rPr>
                <w:rFonts w:ascii="Times New Roman" w:hAnsi="Times New Roman" w:cs="Times New Roman"/>
                <w:sz w:val="24"/>
                <w:szCs w:val="24"/>
              </w:rPr>
            </w:pPr>
            <w:r w:rsidRPr="0081347F">
              <w:rPr>
                <w:rFonts w:ascii="Times New Roman" w:hAnsi="Times New Roman" w:cs="Times New Roman"/>
                <w:sz w:val="24"/>
                <w:szCs w:val="24"/>
              </w:rPr>
              <w:t>No. of Children</w:t>
            </w:r>
          </w:p>
        </w:tc>
        <w:tc>
          <w:tcPr>
            <w:tcW w:w="2394" w:type="dxa"/>
            <w:tcBorders>
              <w:top w:val="single" w:sz="4" w:space="0" w:color="auto"/>
              <w:bottom w:val="single" w:sz="4" w:space="0" w:color="auto"/>
            </w:tcBorders>
          </w:tcPr>
          <w:p w:rsidR="004454E9" w:rsidRPr="0081347F" w:rsidRDefault="004454E9" w:rsidP="00703D54">
            <w:pPr>
              <w:tabs>
                <w:tab w:val="left" w:pos="3330"/>
              </w:tabs>
              <w:spacing w:after="100" w:afterAutospacing="1"/>
              <w:jc w:val="center"/>
              <w:rPr>
                <w:rFonts w:ascii="Times New Roman" w:hAnsi="Times New Roman" w:cs="Times New Roman"/>
                <w:sz w:val="24"/>
                <w:szCs w:val="24"/>
              </w:rPr>
            </w:pPr>
            <w:r w:rsidRPr="0081347F">
              <w:rPr>
                <w:rFonts w:ascii="Times New Roman" w:hAnsi="Times New Roman" w:cs="Times New Roman"/>
                <w:sz w:val="24"/>
                <w:szCs w:val="24"/>
              </w:rPr>
              <w:t>No. of Sessions</w:t>
            </w:r>
          </w:p>
        </w:tc>
      </w:tr>
      <w:tr w:rsidR="004454E9" w:rsidRPr="00982653" w:rsidTr="000C713A">
        <w:tc>
          <w:tcPr>
            <w:tcW w:w="2088" w:type="dxa"/>
            <w:tcBorders>
              <w:top w:val="single" w:sz="4" w:space="0" w:color="auto"/>
            </w:tcBorders>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April,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Borders>
              <w:top w:val="single" w:sz="4" w:space="0" w:color="auto"/>
            </w:tcBorders>
          </w:tcPr>
          <w:p w:rsidR="004454E9" w:rsidRPr="00982653" w:rsidRDefault="004454E9" w:rsidP="00136F85">
            <w:pPr>
              <w:tabs>
                <w:tab w:val="left" w:pos="3330"/>
              </w:tabs>
              <w:jc w:val="center"/>
              <w:rPr>
                <w:rFonts w:ascii="Times New Roman" w:hAnsi="Times New Roman" w:cs="Times New Roman"/>
                <w:b/>
                <w:sz w:val="24"/>
                <w:szCs w:val="24"/>
              </w:rPr>
            </w:pPr>
            <w:r w:rsidRPr="00982653">
              <w:rPr>
                <w:rFonts w:ascii="Times New Roman" w:eastAsia="Calibri" w:hAnsi="Times New Roman" w:cs="Times New Roman"/>
                <w:sz w:val="24"/>
                <w:szCs w:val="24"/>
                <w:lang w:val="en-GB"/>
              </w:rPr>
              <w:t>21</w:t>
            </w:r>
          </w:p>
        </w:tc>
        <w:tc>
          <w:tcPr>
            <w:tcW w:w="2394" w:type="dxa"/>
            <w:tcBorders>
              <w:top w:val="single" w:sz="4" w:space="0" w:color="auto"/>
            </w:tcBorders>
          </w:tcPr>
          <w:p w:rsidR="004454E9" w:rsidRPr="00982653" w:rsidRDefault="00136F85" w:rsidP="00136F85">
            <w:pPr>
              <w:tabs>
                <w:tab w:val="left" w:pos="3330"/>
              </w:tabs>
              <w:jc w:val="center"/>
              <w:rPr>
                <w:rFonts w:ascii="Times New Roman" w:hAnsi="Times New Roman" w:cs="Times New Roman"/>
                <w:sz w:val="24"/>
                <w:szCs w:val="24"/>
              </w:rPr>
            </w:pPr>
            <w:r w:rsidRPr="00982653">
              <w:rPr>
                <w:rFonts w:ascii="Times New Roman" w:hAnsi="Times New Roman" w:cs="Times New Roman"/>
                <w:sz w:val="24"/>
                <w:szCs w:val="24"/>
              </w:rPr>
              <w:t>141</w:t>
            </w:r>
          </w:p>
        </w:tc>
        <w:tc>
          <w:tcPr>
            <w:tcW w:w="2394" w:type="dxa"/>
            <w:tcBorders>
              <w:top w:val="single" w:sz="4" w:space="0" w:color="auto"/>
            </w:tcBorders>
          </w:tcPr>
          <w:p w:rsidR="004454E9" w:rsidRPr="00982653" w:rsidRDefault="00136F85" w:rsidP="00136F85">
            <w:pPr>
              <w:tabs>
                <w:tab w:val="left" w:pos="3330"/>
              </w:tabs>
              <w:jc w:val="center"/>
              <w:rPr>
                <w:rFonts w:ascii="Times New Roman" w:hAnsi="Times New Roman" w:cs="Times New Roman"/>
                <w:sz w:val="24"/>
                <w:szCs w:val="24"/>
              </w:rPr>
            </w:pPr>
            <w:r w:rsidRPr="00982653">
              <w:rPr>
                <w:rFonts w:ascii="Times New Roman" w:hAnsi="Times New Roman" w:cs="Times New Roman"/>
                <w:sz w:val="24"/>
                <w:szCs w:val="24"/>
              </w:rPr>
              <w:t>1406</w:t>
            </w:r>
          </w:p>
        </w:tc>
      </w:tr>
      <w:tr w:rsidR="00136F85" w:rsidRPr="00982653" w:rsidTr="000C713A">
        <w:tc>
          <w:tcPr>
            <w:tcW w:w="2088" w:type="dxa"/>
          </w:tcPr>
          <w:p w:rsidR="00136F85" w:rsidRPr="00982653" w:rsidRDefault="00136F85"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May,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7488" w:type="dxa"/>
            <w:gridSpan w:val="3"/>
          </w:tcPr>
          <w:p w:rsidR="00136F85" w:rsidRPr="00982653" w:rsidRDefault="00136F85" w:rsidP="00523F71">
            <w:pPr>
              <w:tabs>
                <w:tab w:val="left" w:pos="3330"/>
              </w:tabs>
              <w:jc w:val="both"/>
              <w:rPr>
                <w:rFonts w:ascii="Times New Roman" w:hAnsi="Times New Roman" w:cs="Times New Roman"/>
                <w:sz w:val="24"/>
                <w:szCs w:val="24"/>
              </w:rPr>
            </w:pPr>
            <w:r w:rsidRPr="00982653">
              <w:rPr>
                <w:rFonts w:ascii="Times New Roman" w:hAnsi="Times New Roman" w:cs="Times New Roman"/>
                <w:sz w:val="24"/>
                <w:szCs w:val="24"/>
              </w:rPr>
              <w:t>Summer Camp held from 01.05.09 to 30.05.09 between 10am to 1 pm. 53 children attended the Camp</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June,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166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3960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July,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166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4120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August,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167</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3420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September,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159</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2520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October,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152</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3420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November,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152</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3600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December,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09</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38</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185</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3420</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January,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10</w:t>
            </w:r>
          </w:p>
        </w:tc>
        <w:tc>
          <w:tcPr>
            <w:tcW w:w="2700"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38</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186</w:t>
            </w:r>
          </w:p>
        </w:tc>
        <w:tc>
          <w:tcPr>
            <w:tcW w:w="2394" w:type="dxa"/>
          </w:tcPr>
          <w:p w:rsidR="004454E9" w:rsidRPr="00982653" w:rsidRDefault="004454E9" w:rsidP="00136F85">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3615</w:t>
            </w:r>
          </w:p>
        </w:tc>
      </w:tr>
      <w:tr w:rsidR="004454E9" w:rsidRPr="00982653" w:rsidTr="000C713A">
        <w:tc>
          <w:tcPr>
            <w:tcW w:w="2088" w:type="dxa"/>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February,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10</w:t>
            </w:r>
          </w:p>
        </w:tc>
        <w:tc>
          <w:tcPr>
            <w:tcW w:w="2700" w:type="dxa"/>
          </w:tcPr>
          <w:p w:rsidR="004454E9" w:rsidRPr="00982653" w:rsidRDefault="004454E9" w:rsidP="00A3167F">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38</w:t>
            </w:r>
          </w:p>
        </w:tc>
        <w:tc>
          <w:tcPr>
            <w:tcW w:w="2394" w:type="dxa"/>
          </w:tcPr>
          <w:p w:rsidR="004454E9" w:rsidRPr="00982653" w:rsidRDefault="004454E9" w:rsidP="00A3167F">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181</w:t>
            </w:r>
          </w:p>
        </w:tc>
        <w:tc>
          <w:tcPr>
            <w:tcW w:w="2394" w:type="dxa"/>
          </w:tcPr>
          <w:p w:rsidR="004454E9" w:rsidRPr="00982653" w:rsidRDefault="004454E9" w:rsidP="00A3167F">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3762</w:t>
            </w:r>
          </w:p>
        </w:tc>
      </w:tr>
      <w:tr w:rsidR="004454E9" w:rsidRPr="00982653" w:rsidTr="000C713A">
        <w:tc>
          <w:tcPr>
            <w:tcW w:w="2088" w:type="dxa"/>
            <w:tcBorders>
              <w:bottom w:val="single" w:sz="4" w:space="0" w:color="auto"/>
            </w:tcBorders>
          </w:tcPr>
          <w:p w:rsidR="004454E9" w:rsidRPr="00982653" w:rsidRDefault="004454E9" w:rsidP="00A3167F">
            <w:pPr>
              <w:ind w:left="90"/>
              <w:jc w:val="both"/>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 xml:space="preserve">March, </w:t>
            </w:r>
            <w:r w:rsidR="00703D54">
              <w:rPr>
                <w:rFonts w:ascii="Times New Roman" w:eastAsia="Calibri" w:hAnsi="Times New Roman" w:cs="Times New Roman"/>
                <w:sz w:val="24"/>
                <w:szCs w:val="24"/>
                <w:lang w:val="en-GB"/>
              </w:rPr>
              <w:t>20</w:t>
            </w:r>
            <w:r w:rsidRPr="00982653">
              <w:rPr>
                <w:rFonts w:ascii="Times New Roman" w:eastAsia="Calibri" w:hAnsi="Times New Roman" w:cs="Times New Roman"/>
                <w:sz w:val="24"/>
                <w:szCs w:val="24"/>
                <w:lang w:val="en-GB"/>
              </w:rPr>
              <w:t>10</w:t>
            </w:r>
          </w:p>
        </w:tc>
        <w:tc>
          <w:tcPr>
            <w:tcW w:w="2700" w:type="dxa"/>
            <w:tcBorders>
              <w:bottom w:val="single" w:sz="4" w:space="0" w:color="auto"/>
            </w:tcBorders>
          </w:tcPr>
          <w:p w:rsidR="004454E9" w:rsidRPr="00982653" w:rsidRDefault="004454E9" w:rsidP="00A3167F">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36</w:t>
            </w:r>
          </w:p>
        </w:tc>
        <w:tc>
          <w:tcPr>
            <w:tcW w:w="2394" w:type="dxa"/>
            <w:tcBorders>
              <w:bottom w:val="single" w:sz="4" w:space="0" w:color="auto"/>
            </w:tcBorders>
          </w:tcPr>
          <w:p w:rsidR="004454E9" w:rsidRPr="00982653" w:rsidRDefault="004454E9" w:rsidP="00A3167F">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170</w:t>
            </w:r>
          </w:p>
        </w:tc>
        <w:tc>
          <w:tcPr>
            <w:tcW w:w="2394" w:type="dxa"/>
            <w:tcBorders>
              <w:bottom w:val="single" w:sz="4" w:space="0" w:color="auto"/>
            </w:tcBorders>
          </w:tcPr>
          <w:p w:rsidR="004454E9" w:rsidRPr="00982653" w:rsidRDefault="004454E9" w:rsidP="00A3167F">
            <w:pPr>
              <w:ind w:left="90"/>
              <w:jc w:val="center"/>
              <w:rPr>
                <w:rFonts w:ascii="Times New Roman" w:eastAsia="Calibri" w:hAnsi="Times New Roman" w:cs="Times New Roman"/>
                <w:sz w:val="24"/>
                <w:szCs w:val="24"/>
                <w:lang w:val="en-GB"/>
              </w:rPr>
            </w:pPr>
            <w:r w:rsidRPr="00982653">
              <w:rPr>
                <w:rFonts w:ascii="Times New Roman" w:eastAsia="Calibri" w:hAnsi="Times New Roman" w:cs="Times New Roman"/>
                <w:sz w:val="24"/>
                <w:szCs w:val="24"/>
                <w:lang w:val="en-GB"/>
              </w:rPr>
              <w:t>3960</w:t>
            </w:r>
          </w:p>
        </w:tc>
      </w:tr>
    </w:tbl>
    <w:p w:rsidR="001F4A00" w:rsidRDefault="001F4A00" w:rsidP="004454E9">
      <w:pPr>
        <w:tabs>
          <w:tab w:val="left" w:pos="3330"/>
        </w:tabs>
        <w:jc w:val="both"/>
        <w:rPr>
          <w:rFonts w:ascii="Times New Roman" w:hAnsi="Times New Roman" w:cs="Times New Roman"/>
          <w:b/>
          <w:sz w:val="24"/>
          <w:szCs w:val="24"/>
        </w:rPr>
      </w:pPr>
    </w:p>
    <w:p w:rsidR="00D2796D" w:rsidRDefault="00D2796D" w:rsidP="004454E9">
      <w:pPr>
        <w:tabs>
          <w:tab w:val="left" w:pos="3330"/>
        </w:tabs>
        <w:jc w:val="both"/>
        <w:rPr>
          <w:rFonts w:ascii="Times New Roman" w:hAnsi="Times New Roman" w:cs="Times New Roman"/>
          <w:b/>
          <w:sz w:val="24"/>
          <w:szCs w:val="24"/>
        </w:rPr>
      </w:pPr>
    </w:p>
    <w:p w:rsidR="009A6DF9" w:rsidRPr="009A6DF9" w:rsidRDefault="009A6DF9" w:rsidP="006A362E">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right" w:pos="7830"/>
        </w:tabs>
        <w:spacing w:after="0" w:line="240" w:lineRule="auto"/>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lastRenderedPageBreak/>
        <w:t>No. of sessions per day for ea</w:t>
      </w:r>
      <w:r w:rsidR="00523F71">
        <w:rPr>
          <w:rFonts w:ascii="Times New Roman" w:eastAsia="Calibri" w:hAnsi="Times New Roman" w:cs="Times New Roman"/>
          <w:sz w:val="24"/>
          <w:szCs w:val="24"/>
          <w:lang w:val="en-GB"/>
        </w:rPr>
        <w:t xml:space="preserve">ch group                    </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A74F2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 05</w:t>
      </w:r>
      <w:r w:rsidR="00A74F21">
        <w:rPr>
          <w:rFonts w:ascii="Times New Roman" w:eastAsia="Calibri" w:hAnsi="Times New Roman" w:cs="Times New Roman"/>
          <w:sz w:val="24"/>
          <w:szCs w:val="24"/>
          <w:lang w:val="en-GB"/>
        </w:rPr>
        <w:tab/>
      </w:r>
    </w:p>
    <w:p w:rsidR="009A6DF9" w:rsidRPr="009A6DF9" w:rsidRDefault="009A6DF9" w:rsidP="006A362E">
      <w:pPr>
        <w:pBdr>
          <w:top w:val="single" w:sz="4" w:space="1" w:color="auto"/>
          <w:bottom w:val="single" w:sz="4" w:space="1" w:color="auto"/>
        </w:pBdr>
        <w:spacing w:after="0" w:line="240" w:lineRule="auto"/>
        <w:jc w:val="both"/>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t>No. of sessions hand</w:t>
      </w:r>
      <w:r w:rsidR="00523F71">
        <w:rPr>
          <w:rFonts w:ascii="Times New Roman" w:eastAsia="Calibri" w:hAnsi="Times New Roman" w:cs="Times New Roman"/>
          <w:sz w:val="24"/>
          <w:szCs w:val="24"/>
          <w:lang w:val="en-GB"/>
        </w:rPr>
        <w:t>led by teachers</w:t>
      </w:r>
      <w:r w:rsidR="00523F71">
        <w:rPr>
          <w:rFonts w:ascii="Times New Roman" w:eastAsia="Calibri" w:hAnsi="Times New Roman" w:cs="Times New Roman"/>
          <w:sz w:val="24"/>
          <w:szCs w:val="24"/>
          <w:lang w:val="en-GB"/>
        </w:rPr>
        <w:tab/>
        <w:t xml:space="preserve">            </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A74F2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 02</w:t>
      </w:r>
      <w:r w:rsidR="00523F7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day</w:t>
      </w:r>
    </w:p>
    <w:p w:rsidR="009A6DF9" w:rsidRPr="009A6DF9" w:rsidRDefault="009A6DF9" w:rsidP="006A362E">
      <w:pPr>
        <w:pBdr>
          <w:top w:val="single" w:sz="4" w:space="1" w:color="auto"/>
          <w:bottom w:val="single" w:sz="4" w:space="1" w:color="auto"/>
        </w:pBdr>
        <w:spacing w:after="0" w:line="240" w:lineRule="auto"/>
        <w:jc w:val="both"/>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t>No. of parent teaching sessions</w:t>
      </w:r>
      <w:r w:rsidRPr="009A6DF9">
        <w:rPr>
          <w:rFonts w:ascii="Times New Roman" w:eastAsia="Calibri" w:hAnsi="Times New Roman" w:cs="Times New Roman"/>
          <w:sz w:val="24"/>
          <w:szCs w:val="24"/>
          <w:lang w:val="en-GB"/>
        </w:rPr>
        <w:tab/>
      </w:r>
      <w:r w:rsidRPr="009A6DF9">
        <w:rPr>
          <w:rFonts w:ascii="Times New Roman" w:eastAsia="Calibri" w:hAnsi="Times New Roman" w:cs="Times New Roman"/>
          <w:sz w:val="24"/>
          <w:szCs w:val="24"/>
          <w:lang w:val="en-GB"/>
        </w:rPr>
        <w:tab/>
      </w:r>
      <w:r w:rsidR="00523F71">
        <w:rPr>
          <w:rFonts w:ascii="Times New Roman" w:hAnsi="Times New Roman" w:cs="Times New Roman"/>
          <w:sz w:val="24"/>
          <w:szCs w:val="24"/>
          <w:lang w:val="en-GB"/>
        </w:rPr>
        <w:t xml:space="preserve">  </w:t>
      </w:r>
      <w:r w:rsidR="006377F6">
        <w:rPr>
          <w:rFonts w:ascii="Times New Roman" w:hAnsi="Times New Roman" w:cs="Times New Roman"/>
          <w:sz w:val="24"/>
          <w:szCs w:val="24"/>
          <w:lang w:val="en-GB"/>
        </w:rPr>
        <w:t xml:space="preserve">                           </w:t>
      </w:r>
      <w:r w:rsidR="00B20B6F">
        <w:rPr>
          <w:rFonts w:ascii="Times New Roman" w:hAnsi="Times New Roman" w:cs="Times New Roman"/>
          <w:sz w:val="24"/>
          <w:szCs w:val="24"/>
          <w:lang w:val="en-GB"/>
        </w:rPr>
        <w:t xml:space="preserve">   </w:t>
      </w:r>
      <w:r w:rsidR="006377F6">
        <w:rPr>
          <w:rFonts w:ascii="Times New Roman" w:hAnsi="Times New Roman" w:cs="Times New Roman"/>
          <w:sz w:val="24"/>
          <w:szCs w:val="24"/>
          <w:lang w:val="en-GB"/>
        </w:rPr>
        <w:t xml:space="preserve">  </w:t>
      </w:r>
      <w:r w:rsidR="00A74F21">
        <w:rPr>
          <w:rFonts w:ascii="Times New Roman" w:hAnsi="Times New Roman" w:cs="Times New Roman"/>
          <w:sz w:val="24"/>
          <w:szCs w:val="24"/>
          <w:lang w:val="en-GB"/>
        </w:rPr>
        <w:t xml:space="preserve">    </w:t>
      </w:r>
      <w:r w:rsidRPr="009A6DF9">
        <w:rPr>
          <w:rFonts w:ascii="Times New Roman" w:eastAsia="Calibri" w:hAnsi="Times New Roman" w:cs="Times New Roman"/>
          <w:sz w:val="24"/>
          <w:szCs w:val="24"/>
          <w:lang w:val="en-GB"/>
        </w:rPr>
        <w:t>: 02 /day</w:t>
      </w:r>
    </w:p>
    <w:p w:rsidR="009A6DF9" w:rsidRPr="009A6DF9" w:rsidRDefault="009A6DF9" w:rsidP="006A362E">
      <w:pPr>
        <w:pBdr>
          <w:top w:val="single" w:sz="4" w:space="1" w:color="auto"/>
          <w:bottom w:val="single" w:sz="4" w:space="1" w:color="auto"/>
        </w:pBdr>
        <w:spacing w:after="0" w:line="240" w:lineRule="auto"/>
        <w:jc w:val="both"/>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t>Extra-curr</w:t>
      </w:r>
      <w:r w:rsidR="00523F71">
        <w:rPr>
          <w:rFonts w:ascii="Times New Roman" w:eastAsia="Calibri" w:hAnsi="Times New Roman" w:cs="Times New Roman"/>
          <w:sz w:val="24"/>
          <w:szCs w:val="24"/>
          <w:lang w:val="en-GB"/>
        </w:rPr>
        <w:t>icular session</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A74F2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 01 / day</w:t>
      </w:r>
    </w:p>
    <w:p w:rsidR="009A6DF9" w:rsidRPr="009A6DF9" w:rsidRDefault="009A6DF9" w:rsidP="006A362E">
      <w:pPr>
        <w:pBdr>
          <w:top w:val="single" w:sz="4" w:space="1" w:color="auto"/>
          <w:bottom w:val="single" w:sz="4" w:space="1" w:color="auto"/>
        </w:pBdr>
        <w:spacing w:after="0" w:line="240" w:lineRule="auto"/>
        <w:jc w:val="both"/>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t>Listening training session (only for Frui</w:t>
      </w:r>
      <w:r w:rsidR="00523F71">
        <w:rPr>
          <w:rFonts w:ascii="Times New Roman" w:eastAsia="Calibri" w:hAnsi="Times New Roman" w:cs="Times New Roman"/>
          <w:sz w:val="24"/>
          <w:szCs w:val="24"/>
          <w:lang w:val="en-GB"/>
        </w:rPr>
        <w:t xml:space="preserve">ts groups)    </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A74F2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 03 / week</w:t>
      </w:r>
    </w:p>
    <w:p w:rsidR="009A6DF9" w:rsidRPr="009A6DF9" w:rsidRDefault="009A6DF9" w:rsidP="006A362E">
      <w:pPr>
        <w:pBdr>
          <w:top w:val="single" w:sz="4" w:space="1" w:color="auto"/>
          <w:bottom w:val="single" w:sz="4" w:space="1" w:color="auto"/>
        </w:pBdr>
        <w:spacing w:after="0" w:line="240" w:lineRule="auto"/>
        <w:jc w:val="both"/>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t>Duration of ea</w:t>
      </w:r>
      <w:r w:rsidR="00523F71">
        <w:rPr>
          <w:rFonts w:ascii="Times New Roman" w:eastAsia="Calibri" w:hAnsi="Times New Roman" w:cs="Times New Roman"/>
          <w:sz w:val="24"/>
          <w:szCs w:val="24"/>
          <w:lang w:val="en-GB"/>
        </w:rPr>
        <w:t xml:space="preserve">ch session    </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523F71">
        <w:rPr>
          <w:rFonts w:ascii="Times New Roman" w:eastAsia="Calibri" w:hAnsi="Times New Roman" w:cs="Times New Roman"/>
          <w:sz w:val="24"/>
          <w:szCs w:val="24"/>
          <w:lang w:val="en-GB"/>
        </w:rPr>
        <w:tab/>
      </w:r>
      <w:r w:rsidR="00523F71">
        <w:rPr>
          <w:rFonts w:ascii="Times New Roman" w:eastAsia="Calibri" w:hAnsi="Times New Roman" w:cs="Times New Roman"/>
          <w:sz w:val="24"/>
          <w:szCs w:val="24"/>
          <w:lang w:val="en-GB"/>
        </w:rPr>
        <w:tab/>
        <w:t xml:space="preserve">         </w:t>
      </w:r>
      <w:r w:rsidR="00A74F21">
        <w:rPr>
          <w:rFonts w:ascii="Times New Roman" w:eastAsia="Calibri" w:hAnsi="Times New Roman" w:cs="Times New Roman"/>
          <w:sz w:val="24"/>
          <w:szCs w:val="24"/>
          <w:lang w:val="en-GB"/>
        </w:rPr>
        <w:t xml:space="preserve">    </w:t>
      </w:r>
      <w:r w:rsidR="00523F7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 45 minutes</w:t>
      </w:r>
    </w:p>
    <w:p w:rsidR="00DF7DD2" w:rsidRDefault="009A6DF9" w:rsidP="006A362E">
      <w:pPr>
        <w:pBdr>
          <w:top w:val="single" w:sz="4" w:space="1" w:color="auto"/>
          <w:bottom w:val="single" w:sz="4" w:space="1" w:color="auto"/>
        </w:pBdr>
        <w:spacing w:after="0" w:line="240" w:lineRule="auto"/>
        <w:jc w:val="both"/>
        <w:rPr>
          <w:rFonts w:ascii="Times New Roman" w:eastAsia="Calibri" w:hAnsi="Times New Roman" w:cs="Times New Roman"/>
          <w:sz w:val="24"/>
          <w:szCs w:val="24"/>
          <w:lang w:val="en-GB"/>
        </w:rPr>
      </w:pPr>
      <w:r w:rsidRPr="009A6DF9">
        <w:rPr>
          <w:rFonts w:ascii="Times New Roman" w:eastAsia="Calibri" w:hAnsi="Times New Roman" w:cs="Times New Roman"/>
          <w:sz w:val="24"/>
          <w:szCs w:val="24"/>
          <w:lang w:val="en-GB"/>
        </w:rPr>
        <w:t>Total No. of hours for eac</w:t>
      </w:r>
      <w:r w:rsidR="00523F71">
        <w:rPr>
          <w:rFonts w:ascii="Times New Roman" w:eastAsia="Calibri" w:hAnsi="Times New Roman" w:cs="Times New Roman"/>
          <w:sz w:val="24"/>
          <w:szCs w:val="24"/>
          <w:lang w:val="en-GB"/>
        </w:rPr>
        <w:t>h group per day</w:t>
      </w:r>
      <w:r w:rsidR="00523F71">
        <w:rPr>
          <w:rFonts w:ascii="Times New Roman" w:eastAsia="Calibri" w:hAnsi="Times New Roman" w:cs="Times New Roman"/>
          <w:sz w:val="24"/>
          <w:szCs w:val="24"/>
          <w:lang w:val="en-GB"/>
        </w:rPr>
        <w:tab/>
        <w:t xml:space="preserve">             </w:t>
      </w:r>
      <w:r w:rsidR="00523F71">
        <w:rPr>
          <w:rFonts w:ascii="Times New Roman" w:eastAsia="Calibri" w:hAnsi="Times New Roman" w:cs="Times New Roman"/>
          <w:sz w:val="24"/>
          <w:szCs w:val="24"/>
          <w:lang w:val="en-GB"/>
        </w:rPr>
        <w:tab/>
        <w:t xml:space="preserve">          </w:t>
      </w:r>
      <w:r w:rsidR="00A74F21">
        <w:rPr>
          <w:rFonts w:ascii="Times New Roman" w:eastAsia="Calibri" w:hAnsi="Times New Roman" w:cs="Times New Roman"/>
          <w:sz w:val="24"/>
          <w:szCs w:val="24"/>
          <w:lang w:val="en-GB"/>
        </w:rPr>
        <w:t xml:space="preserve">    </w:t>
      </w:r>
      <w:r w:rsidRPr="009A6DF9">
        <w:rPr>
          <w:rFonts w:ascii="Times New Roman" w:eastAsia="Calibri" w:hAnsi="Times New Roman" w:cs="Times New Roman"/>
          <w:sz w:val="24"/>
          <w:szCs w:val="24"/>
          <w:lang w:val="en-GB"/>
        </w:rPr>
        <w:t>: 4 hours</w:t>
      </w:r>
    </w:p>
    <w:p w:rsidR="002F1A9D" w:rsidRDefault="002F1A9D" w:rsidP="006A362E">
      <w:pPr>
        <w:spacing w:after="0" w:line="240" w:lineRule="auto"/>
        <w:jc w:val="both"/>
        <w:rPr>
          <w:rFonts w:ascii="Times New Roman" w:hAnsi="Times New Roman" w:cs="Times New Roman"/>
          <w:sz w:val="24"/>
          <w:szCs w:val="24"/>
          <w:lang w:val="en-GB"/>
        </w:rPr>
      </w:pPr>
    </w:p>
    <w:p w:rsidR="00DF7DD2" w:rsidRPr="00CA3A93" w:rsidRDefault="00DF7DD2" w:rsidP="00CA3A93">
      <w:pPr>
        <w:jc w:val="both"/>
        <w:rPr>
          <w:rFonts w:ascii="Times New Roman" w:hAnsi="Times New Roman" w:cs="Times New Roman"/>
          <w:sz w:val="24"/>
          <w:szCs w:val="24"/>
          <w:lang w:val="en-GB"/>
        </w:rPr>
      </w:pPr>
      <w:r w:rsidRPr="00CA3A93">
        <w:rPr>
          <w:rFonts w:ascii="Times New Roman" w:eastAsia="Calibri" w:hAnsi="Times New Roman" w:cs="Times New Roman"/>
          <w:b/>
          <w:bCs/>
          <w:sz w:val="24"/>
          <w:szCs w:val="24"/>
        </w:rPr>
        <w:t>Preschool Parent Empowerment Program</w:t>
      </w:r>
      <w:r w:rsidRPr="00CA3A93">
        <w:rPr>
          <w:rFonts w:ascii="Times New Roman" w:eastAsia="Calibri" w:hAnsi="Times New Roman" w:cs="Times New Roman"/>
          <w:sz w:val="24"/>
          <w:szCs w:val="24"/>
        </w:rPr>
        <w:t xml:space="preserve"> </w:t>
      </w:r>
    </w:p>
    <w:p w:rsidR="00DF7DD2" w:rsidRDefault="00DF7DD2" w:rsidP="00CA3A93">
      <w:pPr>
        <w:spacing w:line="360" w:lineRule="auto"/>
        <w:jc w:val="both"/>
        <w:rPr>
          <w:rFonts w:ascii="Times New Roman" w:eastAsia="Calibri" w:hAnsi="Times New Roman" w:cs="Times New Roman"/>
          <w:sz w:val="24"/>
          <w:szCs w:val="24"/>
        </w:rPr>
      </w:pPr>
      <w:r w:rsidRPr="00DF7DD2">
        <w:rPr>
          <w:rFonts w:ascii="Times New Roman" w:eastAsia="Calibri" w:hAnsi="Times New Roman" w:cs="Times New Roman"/>
          <w:sz w:val="24"/>
          <w:szCs w:val="24"/>
        </w:rPr>
        <w:t>Caregivers of children who are seeking admission to preschool are empowered to handle training session for their children with communication disorders in the preschool premises until admissions are made in the next term of th</w:t>
      </w:r>
      <w:r w:rsidR="00FB0753">
        <w:rPr>
          <w:rFonts w:ascii="Times New Roman" w:eastAsia="Calibri" w:hAnsi="Times New Roman" w:cs="Times New Roman"/>
          <w:sz w:val="24"/>
          <w:szCs w:val="24"/>
        </w:rPr>
        <w:t>e</w:t>
      </w:r>
      <w:r w:rsidRPr="00DF7DD2">
        <w:rPr>
          <w:rFonts w:ascii="Times New Roman" w:eastAsia="Calibri" w:hAnsi="Times New Roman" w:cs="Times New Roman"/>
          <w:sz w:val="24"/>
          <w:szCs w:val="24"/>
        </w:rPr>
        <w:t xml:space="preserve"> academic year. </w:t>
      </w:r>
    </w:p>
    <w:p w:rsidR="00E3117A" w:rsidRDefault="00E3117A" w:rsidP="00AB617B">
      <w:pPr>
        <w:spacing w:after="0" w:line="240" w:lineRule="auto"/>
        <w:ind w:left="990" w:right="-601" w:hanging="990"/>
        <w:rPr>
          <w:rFonts w:ascii="Times New Roman" w:eastAsia="Calibri" w:hAnsi="Times New Roman" w:cs="Times New Roman"/>
          <w:sz w:val="24"/>
          <w:szCs w:val="24"/>
        </w:rPr>
      </w:pPr>
      <w:r w:rsidRPr="0081347F">
        <w:rPr>
          <w:rFonts w:ascii="Times New Roman" w:hAnsi="Times New Roman" w:cs="Times New Roman"/>
          <w:sz w:val="24"/>
          <w:szCs w:val="24"/>
        </w:rPr>
        <w:t xml:space="preserve">Table </w:t>
      </w:r>
      <w:r w:rsidR="001D2562">
        <w:rPr>
          <w:rFonts w:ascii="Times New Roman" w:hAnsi="Times New Roman" w:cs="Times New Roman"/>
          <w:sz w:val="24"/>
          <w:szCs w:val="24"/>
        </w:rPr>
        <w:t>45</w:t>
      </w:r>
      <w:r w:rsidRPr="0081347F">
        <w:rPr>
          <w:rFonts w:ascii="Times New Roman" w:hAnsi="Times New Roman" w:cs="Times New Roman"/>
          <w:sz w:val="24"/>
          <w:szCs w:val="24"/>
        </w:rPr>
        <w:t>:</w:t>
      </w:r>
      <w:r>
        <w:rPr>
          <w:rFonts w:ascii="Times New Roman" w:hAnsi="Times New Roman" w:cs="Times New Roman"/>
          <w:sz w:val="24"/>
          <w:szCs w:val="24"/>
        </w:rPr>
        <w:t xml:space="preserve"> </w:t>
      </w:r>
      <w:r w:rsidR="00FD1AE0">
        <w:rPr>
          <w:rFonts w:ascii="Times New Roman" w:eastAsia="Calibri" w:hAnsi="Times New Roman" w:cs="Times New Roman"/>
          <w:sz w:val="24"/>
          <w:szCs w:val="24"/>
        </w:rPr>
        <w:t>D</w:t>
      </w:r>
      <w:r w:rsidR="00FD1AE0" w:rsidRPr="00DF7DD2">
        <w:rPr>
          <w:rFonts w:ascii="Times New Roman" w:eastAsia="Calibri" w:hAnsi="Times New Roman" w:cs="Times New Roman"/>
          <w:sz w:val="24"/>
          <w:szCs w:val="24"/>
        </w:rPr>
        <w:t>etails of children with communication disorders and their caregivers</w:t>
      </w:r>
      <w:r w:rsidR="00AB617B">
        <w:rPr>
          <w:rFonts w:ascii="Times New Roman" w:eastAsia="Calibri" w:hAnsi="Times New Roman" w:cs="Times New Roman"/>
          <w:sz w:val="24"/>
          <w:szCs w:val="24"/>
        </w:rPr>
        <w:t>.</w:t>
      </w:r>
    </w:p>
    <w:p w:rsidR="00AB617B" w:rsidRPr="00DF7DD2" w:rsidRDefault="00AB617B" w:rsidP="00AB617B">
      <w:pPr>
        <w:spacing w:after="0" w:line="240" w:lineRule="auto"/>
        <w:ind w:left="990" w:right="-601" w:hanging="990"/>
        <w:rPr>
          <w:rFonts w:ascii="Times New Roman" w:eastAsia="Calibri" w:hAnsi="Times New Roman" w:cs="Times New Roman"/>
          <w:sz w:val="24"/>
          <w:szCs w:val="24"/>
          <w:lang w:val="en-GB"/>
        </w:rPr>
      </w:pPr>
    </w:p>
    <w:tbl>
      <w:tblPr>
        <w:tblStyle w:val="TableGrid"/>
        <w:tblW w:w="9150" w:type="dxa"/>
        <w:jc w:val="center"/>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89"/>
        <w:gridCol w:w="810"/>
        <w:gridCol w:w="720"/>
        <w:gridCol w:w="998"/>
        <w:gridCol w:w="720"/>
        <w:gridCol w:w="720"/>
        <w:gridCol w:w="720"/>
        <w:gridCol w:w="630"/>
        <w:gridCol w:w="818"/>
        <w:gridCol w:w="712"/>
        <w:gridCol w:w="713"/>
      </w:tblGrid>
      <w:tr w:rsidR="00542817" w:rsidRPr="006A362E" w:rsidTr="00A671E7">
        <w:trPr>
          <w:jc w:val="center"/>
        </w:trPr>
        <w:tc>
          <w:tcPr>
            <w:tcW w:w="1589" w:type="dxa"/>
            <w:tcBorders>
              <w:top w:val="single" w:sz="4" w:space="0" w:color="auto"/>
              <w:bottom w:val="single" w:sz="4" w:space="0" w:color="auto"/>
            </w:tcBorders>
          </w:tcPr>
          <w:p w:rsidR="00700CB4" w:rsidRPr="006A362E" w:rsidRDefault="00700CB4" w:rsidP="00FD1AE0">
            <w:pPr>
              <w:tabs>
                <w:tab w:val="left" w:pos="3330"/>
              </w:tabs>
              <w:jc w:val="both"/>
              <w:rPr>
                <w:rFonts w:ascii="Times New Roman" w:hAnsi="Times New Roman" w:cs="Times New Roman"/>
                <w:sz w:val="24"/>
                <w:szCs w:val="24"/>
              </w:rPr>
            </w:pPr>
          </w:p>
          <w:p w:rsidR="00E3117A" w:rsidRPr="006A362E" w:rsidRDefault="00E3117A" w:rsidP="00FD1AE0">
            <w:pPr>
              <w:tabs>
                <w:tab w:val="left" w:pos="3330"/>
              </w:tabs>
              <w:jc w:val="both"/>
              <w:rPr>
                <w:rFonts w:ascii="Times New Roman" w:hAnsi="Times New Roman" w:cs="Times New Roman"/>
                <w:sz w:val="24"/>
                <w:szCs w:val="24"/>
              </w:rPr>
            </w:pPr>
            <w:r w:rsidRPr="006A362E">
              <w:rPr>
                <w:rFonts w:ascii="Times New Roman" w:hAnsi="Times New Roman" w:cs="Times New Roman"/>
                <w:sz w:val="24"/>
                <w:szCs w:val="24"/>
              </w:rPr>
              <w:t>Month</w:t>
            </w:r>
          </w:p>
        </w:tc>
        <w:tc>
          <w:tcPr>
            <w:tcW w:w="1530" w:type="dxa"/>
            <w:gridSpan w:val="2"/>
            <w:tcBorders>
              <w:top w:val="single" w:sz="4" w:space="0" w:color="auto"/>
              <w:bottom w:val="single" w:sz="4" w:space="0" w:color="auto"/>
            </w:tcBorders>
          </w:tcPr>
          <w:p w:rsidR="00E3117A" w:rsidRPr="006A362E" w:rsidRDefault="00E3117A" w:rsidP="00FD1AE0">
            <w:pPr>
              <w:tabs>
                <w:tab w:val="left" w:pos="3330"/>
              </w:tabs>
              <w:jc w:val="both"/>
              <w:rPr>
                <w:rFonts w:ascii="Times New Roman" w:hAnsi="Times New Roman" w:cs="Times New Roman"/>
                <w:sz w:val="24"/>
                <w:szCs w:val="24"/>
              </w:rPr>
            </w:pPr>
            <w:r w:rsidRPr="006A362E">
              <w:rPr>
                <w:rFonts w:ascii="Times New Roman" w:hAnsi="Times New Roman" w:cs="Times New Roman"/>
                <w:sz w:val="24"/>
                <w:szCs w:val="24"/>
              </w:rPr>
              <w:t>Kannada Fruit (10:45-11:30 am)</w:t>
            </w:r>
          </w:p>
        </w:tc>
        <w:tc>
          <w:tcPr>
            <w:tcW w:w="1718" w:type="dxa"/>
            <w:gridSpan w:val="2"/>
            <w:tcBorders>
              <w:top w:val="single" w:sz="4" w:space="0" w:color="auto"/>
              <w:bottom w:val="single" w:sz="4" w:space="0" w:color="auto"/>
            </w:tcBorders>
          </w:tcPr>
          <w:p w:rsidR="00E3117A" w:rsidRPr="006A362E" w:rsidRDefault="00E3117A" w:rsidP="00FD1AE0">
            <w:pPr>
              <w:tabs>
                <w:tab w:val="left" w:pos="3330"/>
              </w:tabs>
              <w:jc w:val="both"/>
              <w:rPr>
                <w:rFonts w:ascii="Times New Roman" w:hAnsi="Times New Roman" w:cs="Times New Roman"/>
                <w:sz w:val="24"/>
                <w:szCs w:val="24"/>
              </w:rPr>
            </w:pPr>
            <w:r w:rsidRPr="006A362E">
              <w:rPr>
                <w:rFonts w:ascii="Times New Roman" w:hAnsi="Times New Roman" w:cs="Times New Roman"/>
                <w:sz w:val="24"/>
                <w:szCs w:val="24"/>
              </w:rPr>
              <w:t>Kannada Flower/colour (09:00-09:45)</w:t>
            </w:r>
          </w:p>
        </w:tc>
        <w:tc>
          <w:tcPr>
            <w:tcW w:w="1440" w:type="dxa"/>
            <w:gridSpan w:val="2"/>
            <w:tcBorders>
              <w:top w:val="single" w:sz="4" w:space="0" w:color="auto"/>
              <w:bottom w:val="single" w:sz="4" w:space="0" w:color="auto"/>
            </w:tcBorders>
          </w:tcPr>
          <w:p w:rsidR="00E3117A" w:rsidRPr="006A362E" w:rsidRDefault="00E3117A" w:rsidP="00FD1AE0">
            <w:pPr>
              <w:tabs>
                <w:tab w:val="left" w:pos="3330"/>
              </w:tabs>
              <w:jc w:val="both"/>
              <w:rPr>
                <w:rFonts w:ascii="Times New Roman" w:hAnsi="Times New Roman" w:cs="Times New Roman"/>
                <w:sz w:val="24"/>
                <w:szCs w:val="24"/>
              </w:rPr>
            </w:pPr>
            <w:r w:rsidRPr="006A362E">
              <w:rPr>
                <w:rFonts w:ascii="Times New Roman" w:hAnsi="Times New Roman" w:cs="Times New Roman"/>
                <w:sz w:val="24"/>
                <w:szCs w:val="24"/>
              </w:rPr>
              <w:t>Malayalam Fruit 02.15-3.00 pm</w:t>
            </w:r>
          </w:p>
        </w:tc>
        <w:tc>
          <w:tcPr>
            <w:tcW w:w="1448" w:type="dxa"/>
            <w:gridSpan w:val="2"/>
            <w:tcBorders>
              <w:top w:val="single" w:sz="4" w:space="0" w:color="auto"/>
              <w:bottom w:val="single" w:sz="4" w:space="0" w:color="auto"/>
            </w:tcBorders>
          </w:tcPr>
          <w:p w:rsidR="00E3117A" w:rsidRPr="006A362E" w:rsidRDefault="00E3117A" w:rsidP="00FD1AE0">
            <w:pPr>
              <w:tabs>
                <w:tab w:val="left" w:pos="3330"/>
              </w:tabs>
              <w:jc w:val="both"/>
              <w:rPr>
                <w:rFonts w:ascii="Times New Roman" w:hAnsi="Times New Roman" w:cs="Times New Roman"/>
                <w:sz w:val="24"/>
                <w:szCs w:val="24"/>
              </w:rPr>
            </w:pPr>
            <w:r w:rsidRPr="006A362E">
              <w:rPr>
                <w:rFonts w:ascii="Times New Roman" w:hAnsi="Times New Roman" w:cs="Times New Roman"/>
                <w:sz w:val="24"/>
                <w:szCs w:val="24"/>
              </w:rPr>
              <w:t>Malayalam Flower/Colour (09.00-09.45 am</w:t>
            </w:r>
          </w:p>
        </w:tc>
        <w:tc>
          <w:tcPr>
            <w:tcW w:w="1425" w:type="dxa"/>
            <w:gridSpan w:val="2"/>
            <w:tcBorders>
              <w:top w:val="single" w:sz="4" w:space="0" w:color="auto"/>
              <w:bottom w:val="single" w:sz="4" w:space="0" w:color="auto"/>
            </w:tcBorders>
          </w:tcPr>
          <w:p w:rsidR="00E3117A" w:rsidRPr="006A362E" w:rsidRDefault="00E3117A" w:rsidP="00FD1AE0">
            <w:pPr>
              <w:tabs>
                <w:tab w:val="left" w:pos="3330"/>
              </w:tabs>
              <w:rPr>
                <w:rFonts w:ascii="Times New Roman" w:hAnsi="Times New Roman" w:cs="Times New Roman"/>
                <w:sz w:val="24"/>
                <w:szCs w:val="24"/>
              </w:rPr>
            </w:pPr>
            <w:r w:rsidRPr="006A362E">
              <w:rPr>
                <w:rFonts w:ascii="Times New Roman" w:hAnsi="Times New Roman" w:cs="Times New Roman"/>
                <w:sz w:val="24"/>
                <w:szCs w:val="24"/>
              </w:rPr>
              <w:t>Hindi Fruit /Flower/Colour (11.30 am 12.15 pm</w:t>
            </w:r>
          </w:p>
        </w:tc>
      </w:tr>
      <w:tr w:rsidR="00542817" w:rsidRPr="006A362E" w:rsidTr="00A671E7">
        <w:trPr>
          <w:jc w:val="center"/>
        </w:trPr>
        <w:tc>
          <w:tcPr>
            <w:tcW w:w="1589" w:type="dxa"/>
            <w:tcBorders>
              <w:top w:val="single" w:sz="4" w:space="0" w:color="auto"/>
            </w:tcBorders>
          </w:tcPr>
          <w:p w:rsidR="00E3117A" w:rsidRPr="006A362E" w:rsidRDefault="00E3117A" w:rsidP="009A6DF9">
            <w:pPr>
              <w:tabs>
                <w:tab w:val="left" w:pos="3330"/>
              </w:tabs>
              <w:jc w:val="both"/>
              <w:rPr>
                <w:rFonts w:ascii="Times New Roman" w:hAnsi="Times New Roman" w:cs="Times New Roman"/>
                <w:sz w:val="24"/>
                <w:szCs w:val="24"/>
              </w:rPr>
            </w:pPr>
          </w:p>
        </w:tc>
        <w:tc>
          <w:tcPr>
            <w:tcW w:w="810"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C</w:t>
            </w:r>
          </w:p>
        </w:tc>
        <w:tc>
          <w:tcPr>
            <w:tcW w:w="720"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S</w:t>
            </w:r>
          </w:p>
        </w:tc>
        <w:tc>
          <w:tcPr>
            <w:tcW w:w="998"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C</w:t>
            </w:r>
          </w:p>
        </w:tc>
        <w:tc>
          <w:tcPr>
            <w:tcW w:w="720"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S</w:t>
            </w:r>
          </w:p>
        </w:tc>
        <w:tc>
          <w:tcPr>
            <w:tcW w:w="720"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C</w:t>
            </w:r>
          </w:p>
        </w:tc>
        <w:tc>
          <w:tcPr>
            <w:tcW w:w="720"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S</w:t>
            </w:r>
          </w:p>
        </w:tc>
        <w:tc>
          <w:tcPr>
            <w:tcW w:w="630"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C</w:t>
            </w:r>
          </w:p>
        </w:tc>
        <w:tc>
          <w:tcPr>
            <w:tcW w:w="818"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S</w:t>
            </w:r>
          </w:p>
        </w:tc>
        <w:tc>
          <w:tcPr>
            <w:tcW w:w="712"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C</w:t>
            </w:r>
          </w:p>
        </w:tc>
        <w:tc>
          <w:tcPr>
            <w:tcW w:w="713" w:type="dxa"/>
            <w:tcBorders>
              <w:top w:val="single" w:sz="4" w:space="0" w:color="auto"/>
            </w:tcBorders>
          </w:tcPr>
          <w:p w:rsidR="00E3117A" w:rsidRPr="006A362E" w:rsidRDefault="00E3117A" w:rsidP="007237DD">
            <w:pPr>
              <w:tabs>
                <w:tab w:val="left" w:pos="3330"/>
              </w:tabs>
              <w:jc w:val="center"/>
              <w:rPr>
                <w:rFonts w:ascii="Times New Roman" w:hAnsi="Times New Roman" w:cs="Times New Roman"/>
                <w:sz w:val="24"/>
                <w:szCs w:val="24"/>
              </w:rPr>
            </w:pPr>
            <w:r w:rsidRPr="006A362E">
              <w:rPr>
                <w:rFonts w:ascii="Times New Roman" w:hAnsi="Times New Roman" w:cs="Times New Roman"/>
                <w:sz w:val="24"/>
                <w:szCs w:val="24"/>
              </w:rPr>
              <w:t>S</w:t>
            </w:r>
          </w:p>
        </w:tc>
      </w:tr>
      <w:tr w:rsidR="00542817" w:rsidRPr="006A362E" w:rsidTr="00A671E7">
        <w:trPr>
          <w:jc w:val="center"/>
        </w:trPr>
        <w:tc>
          <w:tcPr>
            <w:tcW w:w="1589" w:type="dxa"/>
          </w:tcPr>
          <w:p w:rsidR="00E3117A" w:rsidRPr="006A362E" w:rsidRDefault="00E3117A" w:rsidP="009A6DF9">
            <w:pPr>
              <w:tabs>
                <w:tab w:val="left" w:pos="3330"/>
              </w:tabs>
              <w:jc w:val="both"/>
              <w:rPr>
                <w:rFonts w:ascii="Times New Roman" w:hAnsi="Times New Roman" w:cs="Times New Roman"/>
                <w:sz w:val="24"/>
                <w:szCs w:val="24"/>
              </w:rPr>
            </w:pPr>
            <w:r w:rsidRPr="006A362E">
              <w:rPr>
                <w:rFonts w:ascii="Times New Roman" w:hAnsi="Times New Roman" w:cs="Times New Roman"/>
                <w:sz w:val="24"/>
                <w:szCs w:val="24"/>
              </w:rPr>
              <w:t>April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34</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89</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22</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40</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16</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40</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16</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40</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03</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24</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May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34</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81</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23</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36</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17</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30</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16</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36</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03</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23</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June 09</w:t>
            </w:r>
          </w:p>
        </w:tc>
        <w:tc>
          <w:tcPr>
            <w:tcW w:w="810"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720"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998"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720"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720"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720"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630"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818"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712"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c>
          <w:tcPr>
            <w:tcW w:w="713" w:type="dxa"/>
          </w:tcPr>
          <w:p w:rsidR="00E3117A" w:rsidRPr="006A362E" w:rsidRDefault="00E3117A" w:rsidP="00A3167F">
            <w:pPr>
              <w:pStyle w:val="Header"/>
              <w:jc w:val="center"/>
              <w:rPr>
                <w:rFonts w:ascii="Times New Roman" w:eastAsia="Calibri" w:hAnsi="Times New Roman" w:cs="Times New Roman"/>
                <w:b/>
                <w:bCs/>
                <w:sz w:val="24"/>
                <w:szCs w:val="24"/>
              </w:rPr>
            </w:pPr>
            <w:r w:rsidRPr="006A362E">
              <w:rPr>
                <w:rFonts w:ascii="Times New Roman" w:eastAsia="Calibri" w:hAnsi="Times New Roman" w:cs="Times New Roman"/>
                <w:b/>
                <w:bCs/>
                <w:sz w:val="24"/>
                <w:szCs w:val="24"/>
              </w:rPr>
              <w:t>-</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July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140</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13</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130</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06</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60</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12</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120</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01</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04</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August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17</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25</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08</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15</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03</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September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22</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25</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13</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08</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15</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04</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28</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October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22</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25</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13</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08</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15</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05</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28</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November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22</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31</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08</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18</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21</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05</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18</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December 09</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01</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11</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14</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21</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12</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12</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18</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12</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02</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02</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January 10</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07</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18</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16</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20</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20</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04</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r>
      <w:tr w:rsidR="00542817" w:rsidRPr="006A362E" w:rsidTr="00A671E7">
        <w:trPr>
          <w:jc w:val="center"/>
        </w:trPr>
        <w:tc>
          <w:tcPr>
            <w:tcW w:w="1589" w:type="dxa"/>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February 10</w:t>
            </w:r>
          </w:p>
        </w:tc>
        <w:tc>
          <w:tcPr>
            <w:tcW w:w="81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07</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16</w:t>
            </w:r>
          </w:p>
        </w:tc>
        <w:tc>
          <w:tcPr>
            <w:tcW w:w="99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17</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16</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29</w:t>
            </w:r>
          </w:p>
        </w:tc>
        <w:tc>
          <w:tcPr>
            <w:tcW w:w="72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20</w:t>
            </w:r>
          </w:p>
        </w:tc>
        <w:tc>
          <w:tcPr>
            <w:tcW w:w="630"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21</w:t>
            </w:r>
          </w:p>
        </w:tc>
        <w:tc>
          <w:tcPr>
            <w:tcW w:w="818"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20</w:t>
            </w:r>
          </w:p>
        </w:tc>
        <w:tc>
          <w:tcPr>
            <w:tcW w:w="712"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02</w:t>
            </w:r>
          </w:p>
        </w:tc>
        <w:tc>
          <w:tcPr>
            <w:tcW w:w="713" w:type="dxa"/>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19</w:t>
            </w:r>
          </w:p>
        </w:tc>
      </w:tr>
      <w:tr w:rsidR="00542817" w:rsidRPr="006A362E" w:rsidTr="00A671E7">
        <w:trPr>
          <w:jc w:val="center"/>
        </w:trPr>
        <w:tc>
          <w:tcPr>
            <w:tcW w:w="1589" w:type="dxa"/>
            <w:tcBorders>
              <w:bottom w:val="single" w:sz="4" w:space="0" w:color="auto"/>
            </w:tcBorders>
          </w:tcPr>
          <w:p w:rsidR="00E3117A" w:rsidRPr="006A362E" w:rsidRDefault="00E3117A" w:rsidP="00A3167F">
            <w:pPr>
              <w:pStyle w:val="Header"/>
              <w:jc w:val="both"/>
              <w:rPr>
                <w:rFonts w:ascii="Times New Roman" w:eastAsia="Calibri" w:hAnsi="Times New Roman" w:cs="Times New Roman"/>
                <w:sz w:val="24"/>
                <w:szCs w:val="24"/>
              </w:rPr>
            </w:pPr>
            <w:r w:rsidRPr="006A362E">
              <w:rPr>
                <w:rFonts w:ascii="Times New Roman" w:eastAsia="Calibri" w:hAnsi="Times New Roman" w:cs="Times New Roman"/>
                <w:sz w:val="24"/>
                <w:szCs w:val="24"/>
              </w:rPr>
              <w:t>March 10</w:t>
            </w:r>
          </w:p>
        </w:tc>
        <w:tc>
          <w:tcPr>
            <w:tcW w:w="810"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12</w:t>
            </w:r>
          </w:p>
        </w:tc>
        <w:tc>
          <w:tcPr>
            <w:tcW w:w="720"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20</w:t>
            </w:r>
          </w:p>
        </w:tc>
        <w:tc>
          <w:tcPr>
            <w:tcW w:w="998"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24</w:t>
            </w:r>
          </w:p>
        </w:tc>
        <w:tc>
          <w:tcPr>
            <w:tcW w:w="720"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15</w:t>
            </w:r>
          </w:p>
        </w:tc>
        <w:tc>
          <w:tcPr>
            <w:tcW w:w="720"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22</w:t>
            </w:r>
          </w:p>
        </w:tc>
        <w:tc>
          <w:tcPr>
            <w:tcW w:w="720"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21</w:t>
            </w:r>
          </w:p>
        </w:tc>
        <w:tc>
          <w:tcPr>
            <w:tcW w:w="630"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28</w:t>
            </w:r>
          </w:p>
        </w:tc>
        <w:tc>
          <w:tcPr>
            <w:tcW w:w="818"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22</w:t>
            </w:r>
          </w:p>
        </w:tc>
        <w:tc>
          <w:tcPr>
            <w:tcW w:w="712"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02</w:t>
            </w:r>
          </w:p>
        </w:tc>
        <w:tc>
          <w:tcPr>
            <w:tcW w:w="713" w:type="dxa"/>
            <w:tcBorders>
              <w:bottom w:val="single" w:sz="4" w:space="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06A362E">
              <w:rPr>
                <w:rFonts w:ascii="Times New Roman" w:eastAsia="Calibri" w:hAnsi="Times New Roman" w:cs="Times New Roman"/>
                <w:sz w:val="24"/>
                <w:szCs w:val="24"/>
              </w:rPr>
              <w:t>18</w:t>
            </w:r>
          </w:p>
        </w:tc>
      </w:tr>
    </w:tbl>
    <w:p w:rsidR="00CA3A93" w:rsidRDefault="007C48C0" w:rsidP="006A362E">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w:t>
      </w:r>
      <w:r w:rsidRPr="007C48C0">
        <w:rPr>
          <w:rFonts w:ascii="Times New Roman" w:eastAsia="Calibri" w:hAnsi="Times New Roman" w:cs="Times New Roman"/>
          <w:b/>
          <w:sz w:val="24"/>
          <w:szCs w:val="24"/>
          <w:lang w:val="en-GB"/>
        </w:rPr>
        <w:t>C</w:t>
      </w:r>
      <w:r w:rsidR="00AB617B">
        <w:rPr>
          <w:rFonts w:ascii="Times New Roman" w:eastAsia="Calibri" w:hAnsi="Times New Roman" w:cs="Times New Roman"/>
          <w:b/>
          <w:sz w:val="24"/>
          <w:szCs w:val="24"/>
          <w:lang w:val="en-GB"/>
        </w:rPr>
        <w:t xml:space="preserve"> </w:t>
      </w:r>
      <w:r w:rsidRPr="007C48C0">
        <w:rPr>
          <w:rFonts w:ascii="Times New Roman" w:eastAsia="Calibri" w:hAnsi="Times New Roman" w:cs="Times New Roman"/>
          <w:b/>
          <w:sz w:val="24"/>
          <w:szCs w:val="24"/>
          <w:lang w:val="en-GB"/>
        </w:rPr>
        <w:t>= Children</w:t>
      </w:r>
      <w:r w:rsidR="00F11B44" w:rsidRPr="007C48C0">
        <w:rPr>
          <w:rFonts w:ascii="Times New Roman" w:eastAsia="Calibri" w:hAnsi="Times New Roman" w:cs="Times New Roman"/>
          <w:b/>
          <w:sz w:val="24"/>
          <w:szCs w:val="24"/>
          <w:lang w:val="en-GB"/>
        </w:rPr>
        <w:t>, S</w:t>
      </w:r>
      <w:r w:rsidR="00AB617B">
        <w:rPr>
          <w:rFonts w:ascii="Times New Roman" w:eastAsia="Calibri" w:hAnsi="Times New Roman" w:cs="Times New Roman"/>
          <w:b/>
          <w:sz w:val="24"/>
          <w:szCs w:val="24"/>
          <w:lang w:val="en-GB"/>
        </w:rPr>
        <w:t xml:space="preserve"> </w:t>
      </w:r>
      <w:r w:rsidRPr="007C48C0">
        <w:rPr>
          <w:rFonts w:ascii="Times New Roman" w:eastAsia="Calibri" w:hAnsi="Times New Roman" w:cs="Times New Roman"/>
          <w:b/>
          <w:sz w:val="24"/>
          <w:szCs w:val="24"/>
          <w:lang w:val="en-GB"/>
        </w:rPr>
        <w:t>= No. of sessions</w:t>
      </w:r>
    </w:p>
    <w:p w:rsidR="005C159C" w:rsidRDefault="005C159C" w:rsidP="005C159C">
      <w:pPr>
        <w:spacing w:after="0" w:line="240" w:lineRule="auto"/>
        <w:jc w:val="both"/>
        <w:rPr>
          <w:rFonts w:ascii="Times New Roman" w:eastAsia="Calibri" w:hAnsi="Times New Roman" w:cs="Times New Roman"/>
          <w:b/>
          <w:sz w:val="24"/>
          <w:szCs w:val="24"/>
          <w:lang w:val="en-GB"/>
        </w:rPr>
      </w:pPr>
    </w:p>
    <w:p w:rsidR="005C159C" w:rsidRDefault="005C159C" w:rsidP="005C159C">
      <w:pPr>
        <w:spacing w:after="0" w:line="240" w:lineRule="auto"/>
        <w:jc w:val="both"/>
        <w:rPr>
          <w:rFonts w:ascii="Times New Roman" w:eastAsia="Calibri" w:hAnsi="Times New Roman" w:cs="Times New Roman"/>
          <w:b/>
          <w:sz w:val="24"/>
          <w:szCs w:val="24"/>
          <w:lang w:val="en-GB"/>
        </w:rPr>
      </w:pPr>
    </w:p>
    <w:p w:rsidR="00700CB4" w:rsidRDefault="00700CB4" w:rsidP="005C159C">
      <w:pPr>
        <w:spacing w:after="0" w:line="240" w:lineRule="auto"/>
        <w:jc w:val="both"/>
        <w:rPr>
          <w:rFonts w:ascii="Times New Roman" w:eastAsia="Calibri" w:hAnsi="Times New Roman" w:cs="Times New Roman"/>
          <w:b/>
          <w:bCs/>
          <w:sz w:val="24"/>
          <w:szCs w:val="24"/>
          <w:lang w:val="en-GB"/>
        </w:rPr>
      </w:pPr>
      <w:r w:rsidRPr="00CA3A93">
        <w:rPr>
          <w:rFonts w:ascii="Times New Roman" w:eastAsia="Calibri" w:hAnsi="Times New Roman" w:cs="Times New Roman"/>
          <w:b/>
          <w:sz w:val="24"/>
          <w:szCs w:val="24"/>
          <w:lang w:val="en-GB"/>
        </w:rPr>
        <w:t>Early</w:t>
      </w:r>
      <w:r w:rsidR="00E06667">
        <w:rPr>
          <w:rFonts w:ascii="Times New Roman" w:eastAsia="Calibri" w:hAnsi="Times New Roman" w:cs="Times New Roman"/>
          <w:b/>
          <w:bCs/>
          <w:sz w:val="24"/>
          <w:szCs w:val="24"/>
          <w:lang w:val="en-GB"/>
        </w:rPr>
        <w:t xml:space="preserve"> Intervention Program</w:t>
      </w:r>
    </w:p>
    <w:p w:rsidR="005C159C" w:rsidRPr="00CA3A93" w:rsidRDefault="005C159C" w:rsidP="005C159C">
      <w:pPr>
        <w:spacing w:after="0" w:line="240" w:lineRule="auto"/>
        <w:jc w:val="both"/>
        <w:rPr>
          <w:rFonts w:ascii="Times New Roman" w:eastAsia="Calibri" w:hAnsi="Times New Roman" w:cs="Times New Roman"/>
          <w:b/>
          <w:bCs/>
          <w:sz w:val="24"/>
          <w:szCs w:val="24"/>
          <w:lang w:val="en-GB"/>
        </w:rPr>
      </w:pPr>
    </w:p>
    <w:p w:rsidR="00CA3A93" w:rsidRDefault="00700CB4" w:rsidP="00CA3A93">
      <w:pPr>
        <w:pStyle w:val="Header"/>
        <w:tabs>
          <w:tab w:val="left" w:pos="180"/>
          <w:tab w:val="left" w:pos="720"/>
        </w:tabs>
        <w:spacing w:line="360" w:lineRule="auto"/>
        <w:jc w:val="both"/>
        <w:rPr>
          <w:rFonts w:ascii="Times New Roman" w:hAnsi="Times New Roman" w:cs="Times New Roman"/>
          <w:bCs/>
          <w:sz w:val="24"/>
          <w:szCs w:val="24"/>
        </w:rPr>
      </w:pPr>
      <w:r w:rsidRPr="00700CB4">
        <w:rPr>
          <w:rFonts w:ascii="Times New Roman" w:eastAsia="Calibri" w:hAnsi="Times New Roman" w:cs="Times New Roman"/>
          <w:bCs/>
          <w:sz w:val="24"/>
          <w:szCs w:val="24"/>
        </w:rPr>
        <w:t xml:space="preserve">Young children with communication disorders who have not attained preschool age (2½ years of age) are catered through special early intervention programme which focuses on providing early stimulation for overall development.  These services are provided on one-to-one basis and with emphasis on the role of the caregiver.  These services will </w:t>
      </w:r>
      <w:r w:rsidR="00FB0753">
        <w:rPr>
          <w:rFonts w:ascii="Times New Roman" w:eastAsia="Calibri" w:hAnsi="Times New Roman" w:cs="Times New Roman"/>
          <w:bCs/>
          <w:sz w:val="24"/>
          <w:szCs w:val="24"/>
        </w:rPr>
        <w:t>aid</w:t>
      </w:r>
      <w:r w:rsidRPr="00700CB4">
        <w:rPr>
          <w:rFonts w:ascii="Times New Roman" w:eastAsia="Calibri" w:hAnsi="Times New Roman" w:cs="Times New Roman"/>
          <w:bCs/>
          <w:sz w:val="24"/>
          <w:szCs w:val="24"/>
        </w:rPr>
        <w:t xml:space="preserve"> in better early development of children with </w:t>
      </w:r>
      <w:r w:rsidRPr="00700CB4">
        <w:rPr>
          <w:rFonts w:ascii="Times New Roman" w:eastAsia="Calibri" w:hAnsi="Times New Roman" w:cs="Times New Roman"/>
          <w:bCs/>
          <w:sz w:val="24"/>
          <w:szCs w:val="24"/>
        </w:rPr>
        <w:lastRenderedPageBreak/>
        <w:t>communication disorders and readiness for preschool training.   Following are the details of the children, who received services</w:t>
      </w:r>
      <w:r w:rsidR="00CA3A93">
        <w:rPr>
          <w:rFonts w:ascii="Times New Roman" w:hAnsi="Times New Roman" w:cs="Times New Roman"/>
          <w:bCs/>
          <w:sz w:val="24"/>
          <w:szCs w:val="24"/>
        </w:rPr>
        <w:t>.</w:t>
      </w:r>
    </w:p>
    <w:p w:rsidR="005C159C" w:rsidRDefault="005C159C" w:rsidP="00CA3A93">
      <w:pPr>
        <w:pStyle w:val="Header"/>
        <w:tabs>
          <w:tab w:val="left" w:pos="180"/>
          <w:tab w:val="left" w:pos="720"/>
        </w:tabs>
        <w:spacing w:line="360" w:lineRule="auto"/>
        <w:jc w:val="both"/>
        <w:rPr>
          <w:rFonts w:ascii="Times New Roman" w:hAnsi="Times New Roman" w:cs="Times New Roman"/>
          <w:bCs/>
          <w:sz w:val="24"/>
          <w:szCs w:val="24"/>
        </w:rPr>
      </w:pPr>
    </w:p>
    <w:p w:rsidR="00700CB4" w:rsidRDefault="00645E30" w:rsidP="00542817">
      <w:pPr>
        <w:pStyle w:val="Header"/>
        <w:tabs>
          <w:tab w:val="left" w:pos="720"/>
        </w:tabs>
        <w:jc w:val="center"/>
        <w:rPr>
          <w:rFonts w:ascii="Times New Roman" w:hAnsi="Times New Roman" w:cs="Times New Roman"/>
          <w:bCs/>
          <w:sz w:val="24"/>
          <w:szCs w:val="24"/>
        </w:rPr>
      </w:pPr>
      <w:r w:rsidRPr="00633945">
        <w:rPr>
          <w:rFonts w:ascii="Times New Roman" w:hAnsi="Times New Roman" w:cs="Times New Roman"/>
          <w:bCs/>
          <w:sz w:val="24"/>
          <w:szCs w:val="24"/>
        </w:rPr>
        <w:t xml:space="preserve">Table </w:t>
      </w:r>
      <w:r w:rsidR="001D2562">
        <w:rPr>
          <w:rFonts w:ascii="Times New Roman" w:hAnsi="Times New Roman" w:cs="Times New Roman"/>
          <w:bCs/>
          <w:sz w:val="24"/>
          <w:szCs w:val="24"/>
        </w:rPr>
        <w:t>46</w:t>
      </w:r>
      <w:r w:rsidR="00225B03" w:rsidRPr="00633945">
        <w:rPr>
          <w:rFonts w:ascii="Times New Roman" w:hAnsi="Times New Roman" w:cs="Times New Roman"/>
          <w:bCs/>
          <w:sz w:val="24"/>
          <w:szCs w:val="24"/>
        </w:rPr>
        <w:t>:</w:t>
      </w:r>
      <w:r w:rsidR="00225B03">
        <w:rPr>
          <w:rFonts w:ascii="Times New Roman" w:hAnsi="Times New Roman" w:cs="Times New Roman"/>
          <w:bCs/>
          <w:sz w:val="24"/>
          <w:szCs w:val="24"/>
        </w:rPr>
        <w:t xml:space="preserve"> Details of Delayed Speech with Mental Retardation &amp; Hearing Loss</w:t>
      </w:r>
      <w:r w:rsidR="00AB617B">
        <w:rPr>
          <w:rFonts w:ascii="Times New Roman" w:hAnsi="Times New Roman" w:cs="Times New Roman"/>
          <w:bCs/>
          <w:sz w:val="24"/>
          <w:szCs w:val="24"/>
        </w:rPr>
        <w:t>.</w:t>
      </w:r>
    </w:p>
    <w:p w:rsidR="00AB617B" w:rsidRPr="0031233A" w:rsidRDefault="00AB617B" w:rsidP="00542817">
      <w:pPr>
        <w:pStyle w:val="Header"/>
        <w:tabs>
          <w:tab w:val="left" w:pos="720"/>
        </w:tabs>
        <w:jc w:val="center"/>
        <w:rPr>
          <w:rFonts w:ascii="Calibri" w:eastAsia="Calibri" w:hAnsi="Calibri"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
        <w:gridCol w:w="1706"/>
        <w:gridCol w:w="1398"/>
        <w:gridCol w:w="1381"/>
        <w:gridCol w:w="1398"/>
        <w:gridCol w:w="1496"/>
      </w:tblGrid>
      <w:tr w:rsidR="00700CB4" w:rsidRPr="00542817" w:rsidTr="00A671E7">
        <w:tc>
          <w:tcPr>
            <w:tcW w:w="738" w:type="dxa"/>
            <w:tcBorders>
              <w:top w:val="single" w:sz="4" w:space="0" w:color="auto"/>
              <w:bottom w:val="single" w:sz="4" w:space="0" w:color="auto"/>
            </w:tcBorders>
          </w:tcPr>
          <w:p w:rsidR="00700CB4" w:rsidRPr="00F11B44" w:rsidRDefault="00700CB4" w:rsidP="001B2C04">
            <w:pPr>
              <w:tabs>
                <w:tab w:val="left" w:pos="3330"/>
              </w:tabs>
              <w:jc w:val="center"/>
              <w:rPr>
                <w:rFonts w:ascii="Times New Roman" w:hAnsi="Times New Roman" w:cs="Times New Roman"/>
                <w:szCs w:val="24"/>
              </w:rPr>
            </w:pPr>
            <w:r w:rsidRPr="00F11B44">
              <w:rPr>
                <w:rFonts w:ascii="Times New Roman" w:hAnsi="Times New Roman" w:cs="Times New Roman"/>
                <w:szCs w:val="24"/>
              </w:rPr>
              <w:t>Sl. No.</w:t>
            </w:r>
          </w:p>
        </w:tc>
        <w:tc>
          <w:tcPr>
            <w:tcW w:w="1980" w:type="dxa"/>
            <w:tcBorders>
              <w:top w:val="single" w:sz="4" w:space="0" w:color="auto"/>
              <w:bottom w:val="single" w:sz="4" w:space="0" w:color="auto"/>
            </w:tcBorders>
          </w:tcPr>
          <w:p w:rsidR="00700CB4" w:rsidRPr="00F11B44" w:rsidRDefault="00700CB4" w:rsidP="001B2C04">
            <w:pPr>
              <w:tabs>
                <w:tab w:val="left" w:pos="3330"/>
              </w:tabs>
              <w:jc w:val="center"/>
              <w:rPr>
                <w:rFonts w:ascii="Times New Roman" w:hAnsi="Times New Roman" w:cs="Times New Roman"/>
                <w:szCs w:val="24"/>
              </w:rPr>
            </w:pPr>
            <w:r w:rsidRPr="00F11B44">
              <w:rPr>
                <w:rFonts w:ascii="Times New Roman" w:hAnsi="Times New Roman" w:cs="Times New Roman"/>
                <w:szCs w:val="24"/>
              </w:rPr>
              <w:t>Month &amp; Year</w:t>
            </w:r>
          </w:p>
        </w:tc>
        <w:tc>
          <w:tcPr>
            <w:tcW w:w="3240" w:type="dxa"/>
            <w:gridSpan w:val="2"/>
            <w:tcBorders>
              <w:top w:val="single" w:sz="4" w:space="0" w:color="auto"/>
              <w:bottom w:val="single" w:sz="4" w:space="0" w:color="auto"/>
            </w:tcBorders>
          </w:tcPr>
          <w:p w:rsidR="00700CB4" w:rsidRPr="00F11B44" w:rsidRDefault="00700CB4" w:rsidP="001B2C04">
            <w:pPr>
              <w:tabs>
                <w:tab w:val="left" w:pos="3330"/>
              </w:tabs>
              <w:jc w:val="center"/>
              <w:rPr>
                <w:rFonts w:ascii="Times New Roman" w:hAnsi="Times New Roman" w:cs="Times New Roman"/>
                <w:szCs w:val="24"/>
              </w:rPr>
            </w:pPr>
            <w:r w:rsidRPr="00F11B44">
              <w:rPr>
                <w:rFonts w:ascii="Times New Roman" w:hAnsi="Times New Roman" w:cs="Times New Roman"/>
                <w:szCs w:val="24"/>
              </w:rPr>
              <w:t>Delayed Speech Language with Hearing Loss</w:t>
            </w:r>
          </w:p>
        </w:tc>
        <w:tc>
          <w:tcPr>
            <w:tcW w:w="3420" w:type="dxa"/>
            <w:gridSpan w:val="2"/>
            <w:tcBorders>
              <w:top w:val="single" w:sz="4" w:space="0" w:color="auto"/>
              <w:bottom w:val="single" w:sz="4" w:space="0" w:color="auto"/>
            </w:tcBorders>
          </w:tcPr>
          <w:p w:rsidR="00700CB4" w:rsidRPr="00F11B44" w:rsidRDefault="00700CB4" w:rsidP="001B2C04">
            <w:pPr>
              <w:tabs>
                <w:tab w:val="left" w:pos="3330"/>
              </w:tabs>
              <w:jc w:val="center"/>
              <w:rPr>
                <w:rFonts w:ascii="Times New Roman" w:hAnsi="Times New Roman" w:cs="Times New Roman"/>
                <w:szCs w:val="24"/>
              </w:rPr>
            </w:pPr>
            <w:r w:rsidRPr="00F11B44">
              <w:rPr>
                <w:rFonts w:ascii="Times New Roman" w:hAnsi="Times New Roman" w:cs="Times New Roman"/>
                <w:szCs w:val="24"/>
              </w:rPr>
              <w:t>Delayed Speech and language with Mental Retardation</w:t>
            </w:r>
          </w:p>
        </w:tc>
      </w:tr>
      <w:tr w:rsidR="00700CB4" w:rsidRPr="00542817" w:rsidTr="00A671E7">
        <w:tc>
          <w:tcPr>
            <w:tcW w:w="738" w:type="dxa"/>
            <w:tcBorders>
              <w:top w:val="single" w:sz="4" w:space="0" w:color="auto"/>
            </w:tcBorders>
          </w:tcPr>
          <w:p w:rsidR="00700CB4" w:rsidRPr="00542817" w:rsidRDefault="00700CB4" w:rsidP="009A6DF9">
            <w:pPr>
              <w:tabs>
                <w:tab w:val="left" w:pos="3330"/>
              </w:tabs>
              <w:jc w:val="both"/>
              <w:rPr>
                <w:rFonts w:ascii="Times New Roman" w:hAnsi="Times New Roman" w:cs="Times New Roman"/>
                <w:b/>
                <w:szCs w:val="24"/>
              </w:rPr>
            </w:pPr>
          </w:p>
        </w:tc>
        <w:tc>
          <w:tcPr>
            <w:tcW w:w="1980" w:type="dxa"/>
            <w:tcBorders>
              <w:top w:val="single" w:sz="4" w:space="0" w:color="auto"/>
            </w:tcBorders>
          </w:tcPr>
          <w:p w:rsidR="00700CB4" w:rsidRPr="00542817" w:rsidRDefault="00700CB4" w:rsidP="009A6DF9">
            <w:pPr>
              <w:tabs>
                <w:tab w:val="left" w:pos="3330"/>
              </w:tabs>
              <w:jc w:val="both"/>
              <w:rPr>
                <w:rFonts w:ascii="Times New Roman" w:hAnsi="Times New Roman" w:cs="Times New Roman"/>
                <w:b/>
                <w:szCs w:val="24"/>
              </w:rPr>
            </w:pPr>
          </w:p>
        </w:tc>
        <w:tc>
          <w:tcPr>
            <w:tcW w:w="1620" w:type="dxa"/>
            <w:tcBorders>
              <w:top w:val="single" w:sz="4" w:space="0" w:color="auto"/>
            </w:tcBorders>
          </w:tcPr>
          <w:p w:rsidR="00700CB4" w:rsidRPr="00542817" w:rsidRDefault="00700CB4" w:rsidP="001B2C04">
            <w:pPr>
              <w:tabs>
                <w:tab w:val="left" w:pos="3330"/>
              </w:tabs>
              <w:jc w:val="center"/>
              <w:rPr>
                <w:rFonts w:ascii="Times New Roman" w:hAnsi="Times New Roman" w:cs="Times New Roman"/>
                <w:b/>
                <w:szCs w:val="24"/>
              </w:rPr>
            </w:pPr>
            <w:r w:rsidRPr="00542817">
              <w:rPr>
                <w:rFonts w:ascii="Times New Roman" w:hAnsi="Times New Roman" w:cs="Times New Roman"/>
                <w:b/>
                <w:szCs w:val="24"/>
              </w:rPr>
              <w:t>No. of children</w:t>
            </w:r>
          </w:p>
        </w:tc>
        <w:tc>
          <w:tcPr>
            <w:tcW w:w="1620" w:type="dxa"/>
            <w:tcBorders>
              <w:top w:val="single" w:sz="4" w:space="0" w:color="auto"/>
            </w:tcBorders>
          </w:tcPr>
          <w:p w:rsidR="00700CB4" w:rsidRPr="00542817" w:rsidRDefault="00700CB4" w:rsidP="001B2C04">
            <w:pPr>
              <w:tabs>
                <w:tab w:val="left" w:pos="3330"/>
              </w:tabs>
              <w:jc w:val="center"/>
              <w:rPr>
                <w:rFonts w:ascii="Times New Roman" w:hAnsi="Times New Roman" w:cs="Times New Roman"/>
                <w:b/>
                <w:szCs w:val="24"/>
              </w:rPr>
            </w:pPr>
            <w:r w:rsidRPr="00542817">
              <w:rPr>
                <w:rFonts w:ascii="Times New Roman" w:hAnsi="Times New Roman" w:cs="Times New Roman"/>
                <w:b/>
                <w:szCs w:val="24"/>
              </w:rPr>
              <w:t>No. of sessions</w:t>
            </w:r>
          </w:p>
        </w:tc>
        <w:tc>
          <w:tcPr>
            <w:tcW w:w="1620" w:type="dxa"/>
            <w:tcBorders>
              <w:top w:val="single" w:sz="4" w:space="0" w:color="auto"/>
            </w:tcBorders>
          </w:tcPr>
          <w:p w:rsidR="00700CB4" w:rsidRPr="00542817" w:rsidRDefault="00700CB4" w:rsidP="001B2C04">
            <w:pPr>
              <w:tabs>
                <w:tab w:val="left" w:pos="3330"/>
              </w:tabs>
              <w:jc w:val="center"/>
              <w:rPr>
                <w:rFonts w:ascii="Times New Roman" w:hAnsi="Times New Roman" w:cs="Times New Roman"/>
                <w:b/>
                <w:szCs w:val="24"/>
              </w:rPr>
            </w:pPr>
            <w:r w:rsidRPr="00542817">
              <w:rPr>
                <w:rFonts w:ascii="Times New Roman" w:hAnsi="Times New Roman" w:cs="Times New Roman"/>
                <w:b/>
                <w:szCs w:val="24"/>
              </w:rPr>
              <w:t>No. of children</w:t>
            </w:r>
          </w:p>
        </w:tc>
        <w:tc>
          <w:tcPr>
            <w:tcW w:w="1800" w:type="dxa"/>
            <w:tcBorders>
              <w:top w:val="single" w:sz="4" w:space="0" w:color="auto"/>
            </w:tcBorders>
          </w:tcPr>
          <w:p w:rsidR="00700CB4" w:rsidRPr="00542817" w:rsidRDefault="00700CB4" w:rsidP="001B2C04">
            <w:pPr>
              <w:tabs>
                <w:tab w:val="left" w:pos="3330"/>
              </w:tabs>
              <w:jc w:val="center"/>
              <w:rPr>
                <w:rFonts w:ascii="Times New Roman" w:hAnsi="Times New Roman" w:cs="Times New Roman"/>
                <w:b/>
                <w:szCs w:val="24"/>
              </w:rPr>
            </w:pPr>
            <w:r w:rsidRPr="00542817">
              <w:rPr>
                <w:rFonts w:ascii="Times New Roman" w:hAnsi="Times New Roman" w:cs="Times New Roman"/>
                <w:b/>
                <w:szCs w:val="24"/>
              </w:rPr>
              <w:t>No. of sessions</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1.</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June,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04</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08</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04</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08</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2</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July,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10</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41</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01</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04</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3</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August,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14</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64</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 xml:space="preserve">01 </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06</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4</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September,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12</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57</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01</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03</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4</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October,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10</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54</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01</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02</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5</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November,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17</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48</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00</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00</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6</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December, </w:t>
            </w:r>
            <w:r w:rsidR="001B2C04">
              <w:rPr>
                <w:rFonts w:ascii="Times New Roman" w:eastAsia="Calibri" w:hAnsi="Times New Roman" w:cs="Times New Roman"/>
                <w:szCs w:val="24"/>
              </w:rPr>
              <w:t>20</w:t>
            </w:r>
            <w:r w:rsidRPr="00542817">
              <w:rPr>
                <w:rFonts w:ascii="Times New Roman" w:eastAsia="Calibri" w:hAnsi="Times New Roman" w:cs="Times New Roman"/>
                <w:szCs w:val="24"/>
              </w:rPr>
              <w:t>09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21</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35</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01</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04</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7</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January, </w:t>
            </w:r>
            <w:r w:rsidR="001B2C04">
              <w:rPr>
                <w:rFonts w:ascii="Times New Roman" w:eastAsia="Calibri" w:hAnsi="Times New Roman" w:cs="Times New Roman"/>
                <w:szCs w:val="24"/>
              </w:rPr>
              <w:t>20</w:t>
            </w:r>
            <w:r w:rsidRPr="00542817">
              <w:rPr>
                <w:rFonts w:ascii="Times New Roman" w:eastAsia="Calibri" w:hAnsi="Times New Roman" w:cs="Times New Roman"/>
                <w:szCs w:val="24"/>
              </w:rPr>
              <w:t>10</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14</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50</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01</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03</w:t>
            </w:r>
          </w:p>
        </w:tc>
      </w:tr>
      <w:tr w:rsidR="007833BD" w:rsidRPr="00542817" w:rsidTr="00A671E7">
        <w:tc>
          <w:tcPr>
            <w:tcW w:w="738" w:type="dxa"/>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8</w:t>
            </w:r>
          </w:p>
        </w:tc>
        <w:tc>
          <w:tcPr>
            <w:tcW w:w="1980" w:type="dxa"/>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February, </w:t>
            </w:r>
            <w:r w:rsidR="001B2C04">
              <w:rPr>
                <w:rFonts w:ascii="Times New Roman" w:eastAsia="Calibri" w:hAnsi="Times New Roman" w:cs="Times New Roman"/>
                <w:szCs w:val="24"/>
              </w:rPr>
              <w:t>20</w:t>
            </w:r>
            <w:r w:rsidRPr="00542817">
              <w:rPr>
                <w:rFonts w:ascii="Times New Roman" w:eastAsia="Calibri" w:hAnsi="Times New Roman" w:cs="Times New Roman"/>
                <w:szCs w:val="24"/>
              </w:rPr>
              <w:t>10</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08</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39</w:t>
            </w:r>
          </w:p>
        </w:tc>
        <w:tc>
          <w:tcPr>
            <w:tcW w:w="162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01</w:t>
            </w:r>
          </w:p>
        </w:tc>
        <w:tc>
          <w:tcPr>
            <w:tcW w:w="1800" w:type="dxa"/>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04</w:t>
            </w:r>
          </w:p>
        </w:tc>
      </w:tr>
      <w:tr w:rsidR="007833BD" w:rsidRPr="00542817" w:rsidTr="00A671E7">
        <w:tc>
          <w:tcPr>
            <w:tcW w:w="738" w:type="dxa"/>
            <w:tcBorders>
              <w:bottom w:val="single" w:sz="4" w:space="0" w:color="auto"/>
            </w:tcBorders>
          </w:tcPr>
          <w:p w:rsidR="007833BD" w:rsidRPr="00542817" w:rsidRDefault="007833BD" w:rsidP="00A3167F">
            <w:pPr>
              <w:pStyle w:val="Header"/>
              <w:tabs>
                <w:tab w:val="left" w:pos="720"/>
              </w:tabs>
              <w:jc w:val="both"/>
              <w:rPr>
                <w:rFonts w:ascii="Times New Roman" w:eastAsia="Calibri" w:hAnsi="Times New Roman" w:cs="Times New Roman"/>
                <w:bCs/>
                <w:szCs w:val="24"/>
              </w:rPr>
            </w:pPr>
            <w:r w:rsidRPr="00542817">
              <w:rPr>
                <w:rFonts w:ascii="Times New Roman" w:eastAsia="Calibri" w:hAnsi="Times New Roman" w:cs="Times New Roman"/>
                <w:bCs/>
                <w:szCs w:val="24"/>
              </w:rPr>
              <w:t>9</w:t>
            </w:r>
          </w:p>
        </w:tc>
        <w:tc>
          <w:tcPr>
            <w:tcW w:w="1980" w:type="dxa"/>
            <w:tcBorders>
              <w:bottom w:val="single" w:sz="4" w:space="0" w:color="auto"/>
            </w:tcBorders>
          </w:tcPr>
          <w:p w:rsidR="007833BD" w:rsidRPr="00542817" w:rsidRDefault="007833BD" w:rsidP="00A3167F">
            <w:pPr>
              <w:pStyle w:val="Header"/>
              <w:jc w:val="both"/>
              <w:rPr>
                <w:rFonts w:ascii="Times New Roman" w:eastAsia="Calibri" w:hAnsi="Times New Roman" w:cs="Times New Roman"/>
                <w:szCs w:val="24"/>
              </w:rPr>
            </w:pPr>
            <w:r w:rsidRPr="00542817">
              <w:rPr>
                <w:rFonts w:ascii="Times New Roman" w:eastAsia="Calibri" w:hAnsi="Times New Roman" w:cs="Times New Roman"/>
                <w:szCs w:val="24"/>
              </w:rPr>
              <w:t xml:space="preserve">March, </w:t>
            </w:r>
            <w:r w:rsidR="001B2C04">
              <w:rPr>
                <w:rFonts w:ascii="Times New Roman" w:eastAsia="Calibri" w:hAnsi="Times New Roman" w:cs="Times New Roman"/>
                <w:szCs w:val="24"/>
              </w:rPr>
              <w:t>20</w:t>
            </w:r>
            <w:r w:rsidRPr="00542817">
              <w:rPr>
                <w:rFonts w:ascii="Times New Roman" w:eastAsia="Calibri" w:hAnsi="Times New Roman" w:cs="Times New Roman"/>
                <w:szCs w:val="24"/>
              </w:rPr>
              <w:t>10</w:t>
            </w:r>
          </w:p>
        </w:tc>
        <w:tc>
          <w:tcPr>
            <w:tcW w:w="1620" w:type="dxa"/>
            <w:tcBorders>
              <w:bottom w:val="single" w:sz="4" w:space="0" w:color="auto"/>
            </w:tcBorders>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11</w:t>
            </w:r>
          </w:p>
        </w:tc>
        <w:tc>
          <w:tcPr>
            <w:tcW w:w="1620" w:type="dxa"/>
            <w:tcBorders>
              <w:bottom w:val="single" w:sz="4" w:space="0" w:color="auto"/>
            </w:tcBorders>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44</w:t>
            </w:r>
          </w:p>
        </w:tc>
        <w:tc>
          <w:tcPr>
            <w:tcW w:w="1620" w:type="dxa"/>
            <w:tcBorders>
              <w:bottom w:val="single" w:sz="4" w:space="0" w:color="auto"/>
            </w:tcBorders>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00</w:t>
            </w:r>
          </w:p>
        </w:tc>
        <w:tc>
          <w:tcPr>
            <w:tcW w:w="1800" w:type="dxa"/>
            <w:tcBorders>
              <w:bottom w:val="single" w:sz="4" w:space="0" w:color="auto"/>
            </w:tcBorders>
          </w:tcPr>
          <w:p w:rsidR="007833BD" w:rsidRPr="00542817" w:rsidRDefault="007833BD" w:rsidP="00A3167F">
            <w:pPr>
              <w:pStyle w:val="Header"/>
              <w:tabs>
                <w:tab w:val="left" w:pos="720"/>
              </w:tabs>
              <w:jc w:val="center"/>
              <w:rPr>
                <w:rFonts w:ascii="Times New Roman" w:eastAsia="Calibri" w:hAnsi="Times New Roman" w:cs="Times New Roman"/>
                <w:bCs/>
                <w:szCs w:val="24"/>
              </w:rPr>
            </w:pPr>
            <w:r w:rsidRPr="00542817">
              <w:rPr>
                <w:rFonts w:ascii="Times New Roman" w:eastAsia="Calibri" w:hAnsi="Times New Roman" w:cs="Times New Roman"/>
                <w:bCs/>
                <w:szCs w:val="24"/>
              </w:rPr>
              <w:t>00</w:t>
            </w:r>
          </w:p>
        </w:tc>
      </w:tr>
    </w:tbl>
    <w:p w:rsidR="00271596" w:rsidRDefault="00271596" w:rsidP="00CA3A93">
      <w:pPr>
        <w:jc w:val="both"/>
        <w:rPr>
          <w:rFonts w:ascii="Times New Roman" w:eastAsia="Calibri" w:hAnsi="Times New Roman" w:cs="Times New Roman"/>
          <w:b/>
          <w:bCs/>
          <w:sz w:val="24"/>
          <w:szCs w:val="24"/>
          <w:lang w:val="en-GB"/>
        </w:rPr>
      </w:pPr>
    </w:p>
    <w:p w:rsidR="00225B03" w:rsidRPr="00CA3A93" w:rsidRDefault="00225B03" w:rsidP="00CA3A93">
      <w:pPr>
        <w:jc w:val="both"/>
        <w:rPr>
          <w:rFonts w:ascii="Times New Roman" w:eastAsia="Calibri" w:hAnsi="Times New Roman" w:cs="Times New Roman"/>
          <w:b/>
          <w:sz w:val="24"/>
          <w:szCs w:val="24"/>
          <w:lang w:val="en-GB"/>
        </w:rPr>
      </w:pPr>
      <w:r w:rsidRPr="00CA3A93">
        <w:rPr>
          <w:rFonts w:ascii="Times New Roman" w:eastAsia="Calibri" w:hAnsi="Times New Roman" w:cs="Times New Roman"/>
          <w:b/>
          <w:bCs/>
          <w:sz w:val="24"/>
          <w:szCs w:val="24"/>
          <w:lang w:val="en-GB"/>
        </w:rPr>
        <w:t>Special</w:t>
      </w:r>
      <w:r w:rsidRPr="00CA3A93">
        <w:rPr>
          <w:rFonts w:ascii="Times New Roman" w:eastAsia="Calibri" w:hAnsi="Times New Roman" w:cs="Times New Roman"/>
          <w:b/>
          <w:sz w:val="24"/>
          <w:szCs w:val="24"/>
          <w:lang w:val="en-GB"/>
        </w:rPr>
        <w:t xml:space="preserve"> Education Services</w:t>
      </w:r>
    </w:p>
    <w:p w:rsidR="000A1A90" w:rsidRDefault="00225B03" w:rsidP="00CA3A93">
      <w:pPr>
        <w:pStyle w:val="Header"/>
        <w:spacing w:line="360" w:lineRule="auto"/>
        <w:jc w:val="both"/>
        <w:rPr>
          <w:rFonts w:ascii="Times New Roman" w:eastAsia="Calibri" w:hAnsi="Times New Roman" w:cs="Times New Roman"/>
          <w:sz w:val="24"/>
          <w:szCs w:val="24"/>
        </w:rPr>
      </w:pPr>
      <w:r w:rsidRPr="00225B03">
        <w:rPr>
          <w:rFonts w:ascii="Times New Roman" w:eastAsia="Calibri" w:hAnsi="Times New Roman" w:cs="Times New Roman"/>
          <w:sz w:val="24"/>
          <w:szCs w:val="24"/>
        </w:rPr>
        <w:t xml:space="preserve">School-aged children with communication disorders are supported in the education through various kinds of special educational services, especially with the focus on promoting inclusive education.  </w:t>
      </w:r>
      <w:r w:rsidR="00FB0753">
        <w:rPr>
          <w:rFonts w:ascii="Times New Roman" w:eastAsia="Calibri" w:hAnsi="Times New Roman" w:cs="Times New Roman"/>
          <w:sz w:val="24"/>
          <w:szCs w:val="24"/>
        </w:rPr>
        <w:t xml:space="preserve">The table </w:t>
      </w:r>
      <w:r w:rsidR="00FB0753" w:rsidRPr="00633945">
        <w:rPr>
          <w:rFonts w:ascii="Times New Roman" w:eastAsia="Calibri" w:hAnsi="Times New Roman" w:cs="Times New Roman"/>
          <w:sz w:val="24"/>
          <w:szCs w:val="24"/>
        </w:rPr>
        <w:t>III</w:t>
      </w:r>
      <w:r w:rsidR="00633945" w:rsidRPr="00633945">
        <w:rPr>
          <w:rFonts w:ascii="Times New Roman" w:eastAsia="Calibri" w:hAnsi="Times New Roman" w:cs="Times New Roman"/>
          <w:sz w:val="24"/>
          <w:szCs w:val="24"/>
        </w:rPr>
        <w:t>3</w:t>
      </w:r>
      <w:r w:rsidR="00633945">
        <w:rPr>
          <w:rFonts w:ascii="Times New Roman" w:eastAsia="Calibri" w:hAnsi="Times New Roman" w:cs="Times New Roman"/>
          <w:sz w:val="24"/>
          <w:szCs w:val="24"/>
        </w:rPr>
        <w:t>5</w:t>
      </w:r>
      <w:r w:rsidR="00FB0753">
        <w:rPr>
          <w:rFonts w:ascii="Times New Roman" w:eastAsia="Calibri" w:hAnsi="Times New Roman" w:cs="Times New Roman"/>
          <w:sz w:val="24"/>
          <w:szCs w:val="24"/>
        </w:rPr>
        <w:t xml:space="preserve"> depicts the services deli</w:t>
      </w:r>
      <w:r w:rsidR="00E100F1">
        <w:rPr>
          <w:rFonts w:ascii="Times New Roman" w:eastAsia="Calibri" w:hAnsi="Times New Roman" w:cs="Times New Roman"/>
          <w:sz w:val="24"/>
          <w:szCs w:val="24"/>
        </w:rPr>
        <w:t>vered</w:t>
      </w:r>
      <w:r w:rsidR="00FB0753">
        <w:rPr>
          <w:rFonts w:ascii="Times New Roman" w:eastAsia="Calibri" w:hAnsi="Times New Roman" w:cs="Times New Roman"/>
          <w:sz w:val="24"/>
          <w:szCs w:val="24"/>
        </w:rPr>
        <w:t xml:space="preserve"> </w:t>
      </w:r>
      <w:r w:rsidR="00FB0753" w:rsidRPr="00633945">
        <w:rPr>
          <w:rFonts w:ascii="Times New Roman" w:eastAsia="Calibri" w:hAnsi="Times New Roman" w:cs="Times New Roman"/>
          <w:sz w:val="24"/>
          <w:szCs w:val="24"/>
        </w:rPr>
        <w:t>for such children.</w:t>
      </w:r>
    </w:p>
    <w:p w:rsidR="00225B03" w:rsidRPr="00225B03" w:rsidRDefault="00645E30" w:rsidP="00FD1AE0">
      <w:pPr>
        <w:pStyle w:val="Header"/>
        <w:spacing w:line="360" w:lineRule="auto"/>
        <w:ind w:firstLine="540"/>
        <w:jc w:val="center"/>
        <w:rPr>
          <w:rFonts w:ascii="Times New Roman" w:eastAsia="Calibri" w:hAnsi="Times New Roman" w:cs="Times New Roman"/>
          <w:b/>
          <w:sz w:val="24"/>
          <w:szCs w:val="24"/>
        </w:rPr>
      </w:pPr>
      <w:r w:rsidRPr="00633945">
        <w:rPr>
          <w:rFonts w:ascii="Times New Roman" w:hAnsi="Times New Roman" w:cs="Times New Roman"/>
          <w:sz w:val="24"/>
          <w:szCs w:val="24"/>
        </w:rPr>
        <w:t xml:space="preserve">Table </w:t>
      </w:r>
      <w:r w:rsidR="001D2562">
        <w:rPr>
          <w:rFonts w:ascii="Times New Roman" w:hAnsi="Times New Roman" w:cs="Times New Roman"/>
          <w:sz w:val="24"/>
          <w:szCs w:val="24"/>
        </w:rPr>
        <w:t>47</w:t>
      </w:r>
      <w:r w:rsidR="000A1A90" w:rsidRPr="00633945">
        <w:rPr>
          <w:rFonts w:ascii="Times New Roman" w:hAnsi="Times New Roman" w:cs="Times New Roman"/>
          <w:sz w:val="24"/>
          <w:szCs w:val="24"/>
        </w:rPr>
        <w:t>:</w:t>
      </w:r>
      <w:r w:rsidR="000A1A90">
        <w:rPr>
          <w:rFonts w:ascii="Times New Roman" w:hAnsi="Times New Roman" w:cs="Times New Roman"/>
          <w:sz w:val="24"/>
          <w:szCs w:val="24"/>
        </w:rPr>
        <w:t xml:space="preserve"> </w:t>
      </w:r>
      <w:r w:rsidR="00FD1AE0">
        <w:rPr>
          <w:rFonts w:ascii="Times New Roman" w:hAnsi="Times New Roman" w:cs="Times New Roman"/>
          <w:sz w:val="24"/>
          <w:szCs w:val="24"/>
        </w:rPr>
        <w:t xml:space="preserve">Details </w:t>
      </w:r>
      <w:r w:rsidR="00FD1AE0" w:rsidRPr="00225B03">
        <w:rPr>
          <w:rFonts w:ascii="Times New Roman" w:eastAsia="Calibri" w:hAnsi="Times New Roman" w:cs="Times New Roman"/>
          <w:sz w:val="24"/>
          <w:szCs w:val="24"/>
        </w:rPr>
        <w:t>of</w:t>
      </w:r>
      <w:r w:rsidR="00FD1AE0">
        <w:rPr>
          <w:rFonts w:ascii="Times New Roman" w:eastAsia="Calibri" w:hAnsi="Times New Roman" w:cs="Times New Roman"/>
          <w:sz w:val="24"/>
          <w:szCs w:val="24"/>
        </w:rPr>
        <w:t xml:space="preserve"> Services deli</w:t>
      </w:r>
      <w:r w:rsidR="00E100F1">
        <w:rPr>
          <w:rFonts w:ascii="Times New Roman" w:eastAsia="Calibri" w:hAnsi="Times New Roman" w:cs="Times New Roman"/>
          <w:sz w:val="24"/>
          <w:szCs w:val="24"/>
        </w:rPr>
        <w:t>vered</w:t>
      </w:r>
      <w:r w:rsidR="00AB617B">
        <w:rPr>
          <w:rFonts w:ascii="Times New Roman" w:eastAsia="Calibri" w:hAnsi="Times New Roman" w:cs="Times New Roman"/>
          <w:sz w:val="24"/>
          <w:szCs w:val="24"/>
        </w:rPr>
        <w:t>.</w:t>
      </w:r>
      <w:r w:rsidR="00FB0753">
        <w:rPr>
          <w:rFonts w:ascii="Times New Roman" w:eastAsia="Calibri"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8"/>
        <w:gridCol w:w="2394"/>
        <w:gridCol w:w="1451"/>
        <w:gridCol w:w="1046"/>
        <w:gridCol w:w="1234"/>
        <w:gridCol w:w="1193"/>
      </w:tblGrid>
      <w:tr w:rsidR="000B6B0C" w:rsidTr="00A671E7">
        <w:tc>
          <w:tcPr>
            <w:tcW w:w="828" w:type="dxa"/>
            <w:vMerge w:val="restart"/>
            <w:tcBorders>
              <w:top w:val="single" w:sz="4" w:space="0" w:color="auto"/>
            </w:tcBorders>
            <w:vAlign w:val="center"/>
          </w:tcPr>
          <w:p w:rsidR="000B6B0C" w:rsidRPr="00F11B44" w:rsidRDefault="000B6B0C" w:rsidP="000B6B0C">
            <w:pPr>
              <w:tabs>
                <w:tab w:val="left" w:pos="3330"/>
              </w:tabs>
              <w:jc w:val="center"/>
              <w:rPr>
                <w:rFonts w:ascii="Times New Roman" w:hAnsi="Times New Roman" w:cs="Times New Roman"/>
                <w:sz w:val="24"/>
                <w:szCs w:val="24"/>
              </w:rPr>
            </w:pPr>
            <w:r w:rsidRPr="00F11B44">
              <w:rPr>
                <w:rFonts w:ascii="Times New Roman" w:hAnsi="Times New Roman" w:cs="Times New Roman"/>
                <w:sz w:val="24"/>
                <w:szCs w:val="24"/>
              </w:rPr>
              <w:t>Sl. No.</w:t>
            </w:r>
          </w:p>
        </w:tc>
        <w:tc>
          <w:tcPr>
            <w:tcW w:w="2790" w:type="dxa"/>
            <w:vMerge w:val="restart"/>
            <w:tcBorders>
              <w:top w:val="single" w:sz="4" w:space="0" w:color="auto"/>
            </w:tcBorders>
            <w:vAlign w:val="center"/>
          </w:tcPr>
          <w:p w:rsidR="000B6B0C" w:rsidRPr="00F11B44" w:rsidRDefault="000B6B0C" w:rsidP="000B6B0C">
            <w:pPr>
              <w:tabs>
                <w:tab w:val="left" w:pos="3330"/>
              </w:tabs>
              <w:jc w:val="center"/>
              <w:rPr>
                <w:rFonts w:ascii="Times New Roman" w:hAnsi="Times New Roman" w:cs="Times New Roman"/>
                <w:sz w:val="24"/>
                <w:szCs w:val="24"/>
              </w:rPr>
            </w:pPr>
            <w:r w:rsidRPr="00F11B44">
              <w:rPr>
                <w:rFonts w:ascii="Times New Roman" w:hAnsi="Times New Roman" w:cs="Times New Roman"/>
                <w:sz w:val="24"/>
                <w:szCs w:val="24"/>
              </w:rPr>
              <w:t>Activities</w:t>
            </w:r>
          </w:p>
        </w:tc>
        <w:tc>
          <w:tcPr>
            <w:tcW w:w="4680" w:type="dxa"/>
            <w:gridSpan w:val="3"/>
            <w:tcBorders>
              <w:top w:val="single" w:sz="4" w:space="0" w:color="auto"/>
            </w:tcBorders>
            <w:vAlign w:val="center"/>
          </w:tcPr>
          <w:p w:rsidR="000B6B0C" w:rsidRPr="00F11B44" w:rsidRDefault="000B6B0C" w:rsidP="00E06667">
            <w:pPr>
              <w:tabs>
                <w:tab w:val="left" w:pos="3330"/>
              </w:tabs>
              <w:jc w:val="center"/>
              <w:rPr>
                <w:rFonts w:ascii="Times New Roman" w:hAnsi="Times New Roman" w:cs="Times New Roman"/>
                <w:sz w:val="24"/>
                <w:szCs w:val="24"/>
              </w:rPr>
            </w:pPr>
            <w:r w:rsidRPr="00F11B44">
              <w:rPr>
                <w:rFonts w:ascii="Times New Roman" w:hAnsi="Times New Roman" w:cs="Times New Roman"/>
                <w:sz w:val="24"/>
                <w:szCs w:val="24"/>
              </w:rPr>
              <w:t xml:space="preserve">Number </w:t>
            </w:r>
            <w:r w:rsidR="000138A2" w:rsidRPr="00F11B44">
              <w:rPr>
                <w:rFonts w:ascii="Times New Roman" w:hAnsi="Times New Roman" w:cs="Times New Roman"/>
                <w:sz w:val="24"/>
                <w:szCs w:val="24"/>
              </w:rPr>
              <w:t>s</w:t>
            </w:r>
            <w:r w:rsidRPr="00F11B44">
              <w:rPr>
                <w:rFonts w:ascii="Times New Roman" w:hAnsi="Times New Roman" w:cs="Times New Roman"/>
                <w:sz w:val="24"/>
                <w:szCs w:val="24"/>
              </w:rPr>
              <w:t>erved</w:t>
            </w:r>
          </w:p>
        </w:tc>
        <w:tc>
          <w:tcPr>
            <w:tcW w:w="1278" w:type="dxa"/>
            <w:vMerge w:val="restart"/>
            <w:tcBorders>
              <w:top w:val="single" w:sz="4" w:space="0" w:color="auto"/>
            </w:tcBorders>
            <w:vAlign w:val="center"/>
          </w:tcPr>
          <w:p w:rsidR="000B6B0C" w:rsidRDefault="000B6B0C" w:rsidP="00E06667">
            <w:pPr>
              <w:tabs>
                <w:tab w:val="left" w:pos="3330"/>
              </w:tabs>
              <w:jc w:val="center"/>
              <w:rPr>
                <w:rFonts w:ascii="Times New Roman" w:hAnsi="Times New Roman" w:cs="Times New Roman"/>
                <w:b/>
                <w:sz w:val="24"/>
                <w:szCs w:val="24"/>
              </w:rPr>
            </w:pPr>
            <w:r>
              <w:rPr>
                <w:rFonts w:ascii="Times New Roman" w:hAnsi="Times New Roman" w:cs="Times New Roman"/>
                <w:b/>
                <w:sz w:val="24"/>
                <w:szCs w:val="24"/>
              </w:rPr>
              <w:t>Sessions</w:t>
            </w:r>
          </w:p>
        </w:tc>
      </w:tr>
      <w:tr w:rsidR="000B6B0C" w:rsidTr="00A671E7">
        <w:tc>
          <w:tcPr>
            <w:tcW w:w="828" w:type="dxa"/>
            <w:vMerge/>
            <w:tcBorders>
              <w:bottom w:val="single" w:sz="4" w:space="0" w:color="auto"/>
            </w:tcBorders>
          </w:tcPr>
          <w:p w:rsidR="000B6B0C" w:rsidRPr="00F11B44" w:rsidRDefault="000B6B0C" w:rsidP="000B6B0C">
            <w:pPr>
              <w:tabs>
                <w:tab w:val="left" w:pos="3330"/>
              </w:tabs>
              <w:spacing w:line="360" w:lineRule="auto"/>
              <w:jc w:val="both"/>
              <w:rPr>
                <w:rFonts w:ascii="Times New Roman" w:hAnsi="Times New Roman" w:cs="Times New Roman"/>
                <w:sz w:val="24"/>
                <w:szCs w:val="24"/>
              </w:rPr>
            </w:pPr>
          </w:p>
        </w:tc>
        <w:tc>
          <w:tcPr>
            <w:tcW w:w="2790" w:type="dxa"/>
            <w:vMerge/>
            <w:tcBorders>
              <w:bottom w:val="single" w:sz="4" w:space="0" w:color="auto"/>
            </w:tcBorders>
          </w:tcPr>
          <w:p w:rsidR="000B6B0C" w:rsidRPr="00F11B44" w:rsidRDefault="000B6B0C" w:rsidP="000B6B0C">
            <w:pPr>
              <w:tabs>
                <w:tab w:val="left" w:pos="3330"/>
              </w:tabs>
              <w:spacing w:line="360" w:lineRule="auto"/>
              <w:jc w:val="both"/>
              <w:rPr>
                <w:rFonts w:ascii="Times New Roman" w:hAnsi="Times New Roman" w:cs="Times New Roman"/>
                <w:sz w:val="24"/>
                <w:szCs w:val="24"/>
              </w:rPr>
            </w:pPr>
          </w:p>
        </w:tc>
        <w:tc>
          <w:tcPr>
            <w:tcW w:w="1800" w:type="dxa"/>
            <w:tcBorders>
              <w:bottom w:val="single" w:sz="4" w:space="0" w:color="auto"/>
            </w:tcBorders>
          </w:tcPr>
          <w:p w:rsidR="000B6B0C" w:rsidRPr="00F11B44" w:rsidRDefault="000B6B0C" w:rsidP="00E06667">
            <w:pPr>
              <w:tabs>
                <w:tab w:val="left" w:pos="3330"/>
              </w:tabs>
              <w:jc w:val="center"/>
              <w:rPr>
                <w:rFonts w:ascii="Times New Roman" w:hAnsi="Times New Roman" w:cs="Times New Roman"/>
                <w:sz w:val="24"/>
                <w:szCs w:val="24"/>
              </w:rPr>
            </w:pPr>
            <w:r w:rsidRPr="00F11B44">
              <w:rPr>
                <w:rFonts w:ascii="Times New Roman" w:hAnsi="Times New Roman" w:cs="Times New Roman"/>
                <w:sz w:val="24"/>
                <w:szCs w:val="24"/>
              </w:rPr>
              <w:t>No. of Clients</w:t>
            </w:r>
          </w:p>
        </w:tc>
        <w:tc>
          <w:tcPr>
            <w:tcW w:w="1350" w:type="dxa"/>
            <w:tcBorders>
              <w:bottom w:val="single" w:sz="4" w:space="0" w:color="auto"/>
            </w:tcBorders>
          </w:tcPr>
          <w:p w:rsidR="000B6B0C" w:rsidRPr="000B6B0C" w:rsidRDefault="000B6B0C" w:rsidP="00E06667">
            <w:pPr>
              <w:tabs>
                <w:tab w:val="left" w:pos="3330"/>
              </w:tabs>
              <w:jc w:val="center"/>
              <w:rPr>
                <w:rFonts w:ascii="Times New Roman" w:hAnsi="Times New Roman" w:cs="Times New Roman"/>
                <w:sz w:val="24"/>
                <w:szCs w:val="24"/>
              </w:rPr>
            </w:pPr>
            <w:r>
              <w:rPr>
                <w:rFonts w:ascii="Times New Roman" w:hAnsi="Times New Roman" w:cs="Times New Roman"/>
                <w:sz w:val="24"/>
                <w:szCs w:val="24"/>
              </w:rPr>
              <w:t>DT</w:t>
            </w:r>
          </w:p>
        </w:tc>
        <w:tc>
          <w:tcPr>
            <w:tcW w:w="1530" w:type="dxa"/>
            <w:tcBorders>
              <w:bottom w:val="single" w:sz="4" w:space="0" w:color="auto"/>
            </w:tcBorders>
          </w:tcPr>
          <w:p w:rsidR="000B6B0C" w:rsidRPr="000B6B0C" w:rsidRDefault="000B6B0C" w:rsidP="00E06667">
            <w:pPr>
              <w:tabs>
                <w:tab w:val="left" w:pos="3330"/>
              </w:tabs>
              <w:jc w:val="center"/>
              <w:rPr>
                <w:rFonts w:ascii="Times New Roman" w:hAnsi="Times New Roman" w:cs="Times New Roman"/>
                <w:sz w:val="24"/>
                <w:szCs w:val="24"/>
              </w:rPr>
            </w:pPr>
            <w:r>
              <w:rPr>
                <w:rFonts w:ascii="Times New Roman" w:hAnsi="Times New Roman" w:cs="Times New Roman"/>
                <w:sz w:val="24"/>
                <w:szCs w:val="24"/>
              </w:rPr>
              <w:t xml:space="preserve">Hindi </w:t>
            </w:r>
            <w:r w:rsidR="000138A2">
              <w:rPr>
                <w:rFonts w:ascii="Times New Roman" w:hAnsi="Times New Roman" w:cs="Times New Roman"/>
                <w:sz w:val="24"/>
                <w:szCs w:val="24"/>
              </w:rPr>
              <w:t>c</w:t>
            </w:r>
            <w:r>
              <w:rPr>
                <w:rFonts w:ascii="Times New Roman" w:hAnsi="Times New Roman" w:cs="Times New Roman"/>
                <w:sz w:val="24"/>
                <w:szCs w:val="24"/>
              </w:rPr>
              <w:t>ases</w:t>
            </w:r>
          </w:p>
        </w:tc>
        <w:tc>
          <w:tcPr>
            <w:tcW w:w="1278" w:type="dxa"/>
            <w:vMerge/>
            <w:tcBorders>
              <w:bottom w:val="single" w:sz="4" w:space="0" w:color="auto"/>
            </w:tcBorders>
          </w:tcPr>
          <w:p w:rsidR="000B6B0C" w:rsidRPr="000B6B0C" w:rsidRDefault="000B6B0C" w:rsidP="00E06667">
            <w:pPr>
              <w:tabs>
                <w:tab w:val="left" w:pos="3330"/>
              </w:tabs>
              <w:jc w:val="both"/>
              <w:rPr>
                <w:rFonts w:ascii="Times New Roman" w:hAnsi="Times New Roman" w:cs="Times New Roman"/>
                <w:sz w:val="24"/>
                <w:szCs w:val="24"/>
              </w:rPr>
            </w:pPr>
          </w:p>
        </w:tc>
      </w:tr>
      <w:tr w:rsidR="000A1A90" w:rsidTr="00A671E7">
        <w:tc>
          <w:tcPr>
            <w:tcW w:w="828" w:type="dxa"/>
            <w:tcBorders>
              <w:top w:val="single" w:sz="4" w:space="0" w:color="auto"/>
            </w:tcBorders>
          </w:tcPr>
          <w:p w:rsidR="000A1A90" w:rsidRPr="000A1A90" w:rsidRDefault="000A1A90" w:rsidP="00611E7C">
            <w:pPr>
              <w:tabs>
                <w:tab w:val="left" w:pos="3330"/>
              </w:tabs>
              <w:spacing w:line="360" w:lineRule="auto"/>
              <w:jc w:val="center"/>
              <w:rPr>
                <w:rFonts w:ascii="Times New Roman" w:hAnsi="Times New Roman" w:cs="Times New Roman"/>
                <w:sz w:val="24"/>
                <w:szCs w:val="24"/>
              </w:rPr>
            </w:pPr>
            <w:r w:rsidRPr="000A1A90">
              <w:rPr>
                <w:rFonts w:ascii="Times New Roman" w:hAnsi="Times New Roman" w:cs="Times New Roman"/>
                <w:sz w:val="24"/>
                <w:szCs w:val="24"/>
              </w:rPr>
              <w:t>1</w:t>
            </w:r>
          </w:p>
        </w:tc>
        <w:tc>
          <w:tcPr>
            <w:tcW w:w="2790" w:type="dxa"/>
            <w:tcBorders>
              <w:top w:val="single" w:sz="4" w:space="0" w:color="auto"/>
            </w:tcBorders>
          </w:tcPr>
          <w:p w:rsidR="000A1A90" w:rsidRPr="000A1A90" w:rsidRDefault="000A1A90" w:rsidP="00A3167F">
            <w:pPr>
              <w:pStyle w:val="BlockText"/>
              <w:ind w:left="0" w:right="0"/>
              <w:rPr>
                <w:lang w:val="en-GB"/>
              </w:rPr>
            </w:pPr>
            <w:r w:rsidRPr="000A1A90">
              <w:rPr>
                <w:lang w:val="en-GB"/>
              </w:rPr>
              <w:t>Counselling &amp; Guidance</w:t>
            </w:r>
          </w:p>
        </w:tc>
        <w:tc>
          <w:tcPr>
            <w:tcW w:w="1800" w:type="dxa"/>
            <w:tcBorders>
              <w:top w:val="single" w:sz="4" w:space="0" w:color="auto"/>
            </w:tcBorders>
          </w:tcPr>
          <w:p w:rsidR="000A1A90" w:rsidRPr="000A1A90" w:rsidRDefault="000A1A90" w:rsidP="000A1A90">
            <w:pPr>
              <w:pStyle w:val="BlockText"/>
              <w:ind w:left="0" w:right="0"/>
              <w:jc w:val="center"/>
              <w:rPr>
                <w:lang w:val="en-GB"/>
              </w:rPr>
            </w:pPr>
            <w:r w:rsidRPr="000A1A90">
              <w:rPr>
                <w:lang w:val="en-GB"/>
              </w:rPr>
              <w:t>64</w:t>
            </w:r>
          </w:p>
        </w:tc>
        <w:tc>
          <w:tcPr>
            <w:tcW w:w="1350" w:type="dxa"/>
            <w:tcBorders>
              <w:top w:val="single" w:sz="4" w:space="0" w:color="auto"/>
            </w:tcBorders>
          </w:tcPr>
          <w:p w:rsidR="000A1A90" w:rsidRPr="000A1A90" w:rsidRDefault="000A1A90" w:rsidP="00A3167F">
            <w:pPr>
              <w:pStyle w:val="BlockText"/>
              <w:ind w:left="0" w:right="0"/>
              <w:jc w:val="center"/>
              <w:rPr>
                <w:lang w:val="en-GB"/>
              </w:rPr>
            </w:pPr>
            <w:r w:rsidRPr="000A1A90">
              <w:rPr>
                <w:lang w:val="en-GB"/>
              </w:rPr>
              <w:t>NA</w:t>
            </w:r>
          </w:p>
        </w:tc>
        <w:tc>
          <w:tcPr>
            <w:tcW w:w="1530" w:type="dxa"/>
            <w:tcBorders>
              <w:top w:val="single" w:sz="4" w:space="0" w:color="auto"/>
            </w:tcBorders>
          </w:tcPr>
          <w:p w:rsidR="000A1A90" w:rsidRPr="000A1A90" w:rsidRDefault="000A1A90" w:rsidP="00A3167F">
            <w:pPr>
              <w:pStyle w:val="BlockText"/>
              <w:ind w:left="0" w:right="0"/>
              <w:jc w:val="center"/>
              <w:rPr>
                <w:lang w:val="en-GB"/>
              </w:rPr>
            </w:pPr>
            <w:r w:rsidRPr="000A1A90">
              <w:rPr>
                <w:lang w:val="en-GB"/>
              </w:rPr>
              <w:t>4</w:t>
            </w:r>
          </w:p>
        </w:tc>
        <w:tc>
          <w:tcPr>
            <w:tcW w:w="1278" w:type="dxa"/>
            <w:tcBorders>
              <w:top w:val="single" w:sz="4" w:space="0" w:color="auto"/>
            </w:tcBorders>
          </w:tcPr>
          <w:p w:rsidR="000A1A90" w:rsidRPr="000A1A90" w:rsidRDefault="000A1A90" w:rsidP="00E06667">
            <w:pPr>
              <w:pStyle w:val="BlockText"/>
              <w:ind w:left="0" w:right="157"/>
              <w:jc w:val="right"/>
              <w:rPr>
                <w:lang w:val="en-GB"/>
              </w:rPr>
            </w:pPr>
            <w:r w:rsidRPr="000A1A90">
              <w:rPr>
                <w:lang w:val="en-GB"/>
              </w:rPr>
              <w:t>70</w:t>
            </w:r>
          </w:p>
        </w:tc>
      </w:tr>
      <w:tr w:rsidR="000A1A90" w:rsidTr="00A671E7">
        <w:tc>
          <w:tcPr>
            <w:tcW w:w="828" w:type="dxa"/>
          </w:tcPr>
          <w:p w:rsidR="000A1A90" w:rsidRPr="000A1A90" w:rsidRDefault="000A1A90" w:rsidP="00611E7C">
            <w:pPr>
              <w:tabs>
                <w:tab w:val="left" w:pos="3330"/>
              </w:tabs>
              <w:spacing w:line="360" w:lineRule="auto"/>
              <w:jc w:val="center"/>
              <w:rPr>
                <w:rFonts w:ascii="Times New Roman" w:hAnsi="Times New Roman" w:cs="Times New Roman"/>
                <w:sz w:val="24"/>
                <w:szCs w:val="24"/>
              </w:rPr>
            </w:pPr>
            <w:r w:rsidRPr="000A1A90">
              <w:rPr>
                <w:rFonts w:ascii="Times New Roman" w:hAnsi="Times New Roman" w:cs="Times New Roman"/>
                <w:sz w:val="24"/>
                <w:szCs w:val="24"/>
              </w:rPr>
              <w:t>2</w:t>
            </w:r>
          </w:p>
        </w:tc>
        <w:tc>
          <w:tcPr>
            <w:tcW w:w="2790" w:type="dxa"/>
          </w:tcPr>
          <w:p w:rsidR="000A1A90" w:rsidRPr="000A1A90" w:rsidRDefault="000A1A90" w:rsidP="000138A2">
            <w:pPr>
              <w:pStyle w:val="BlockText"/>
              <w:ind w:left="0" w:right="0"/>
              <w:rPr>
                <w:lang w:val="en-GB"/>
              </w:rPr>
            </w:pPr>
            <w:r w:rsidRPr="000A1A90">
              <w:rPr>
                <w:lang w:val="en-GB"/>
              </w:rPr>
              <w:t xml:space="preserve">Placement guidance  </w:t>
            </w:r>
            <w:r w:rsidR="000138A2">
              <w:rPr>
                <w:lang w:val="en-GB"/>
              </w:rPr>
              <w:t>e</w:t>
            </w:r>
            <w:r w:rsidRPr="000A1A90">
              <w:rPr>
                <w:lang w:val="en-GB"/>
              </w:rPr>
              <w:t>valuation</w:t>
            </w:r>
          </w:p>
        </w:tc>
        <w:tc>
          <w:tcPr>
            <w:tcW w:w="1800" w:type="dxa"/>
          </w:tcPr>
          <w:p w:rsidR="000A1A90" w:rsidRPr="000A1A90" w:rsidRDefault="000A1A90" w:rsidP="000A1A90">
            <w:pPr>
              <w:pStyle w:val="BlockText"/>
              <w:ind w:left="0" w:right="0"/>
              <w:jc w:val="center"/>
              <w:rPr>
                <w:lang w:val="en-GB"/>
              </w:rPr>
            </w:pPr>
            <w:r w:rsidRPr="000A1A90">
              <w:rPr>
                <w:lang w:val="en-GB"/>
              </w:rPr>
              <w:t>30</w:t>
            </w:r>
          </w:p>
        </w:tc>
        <w:tc>
          <w:tcPr>
            <w:tcW w:w="1350" w:type="dxa"/>
          </w:tcPr>
          <w:p w:rsidR="000A1A90" w:rsidRPr="000A1A90" w:rsidRDefault="000A1A90" w:rsidP="00A3167F">
            <w:pPr>
              <w:pStyle w:val="BlockText"/>
              <w:ind w:left="0" w:right="0"/>
              <w:jc w:val="center"/>
              <w:rPr>
                <w:lang w:val="en-GB"/>
              </w:rPr>
            </w:pPr>
            <w:r w:rsidRPr="000A1A90">
              <w:rPr>
                <w:lang w:val="en-GB"/>
              </w:rPr>
              <w:t>NA</w:t>
            </w:r>
          </w:p>
        </w:tc>
        <w:tc>
          <w:tcPr>
            <w:tcW w:w="1530" w:type="dxa"/>
          </w:tcPr>
          <w:p w:rsidR="000A1A90" w:rsidRPr="000A1A90" w:rsidRDefault="000A1A90" w:rsidP="00A3167F">
            <w:pPr>
              <w:pStyle w:val="BlockText"/>
              <w:ind w:left="0" w:right="0"/>
              <w:jc w:val="center"/>
              <w:rPr>
                <w:lang w:val="en-GB"/>
              </w:rPr>
            </w:pPr>
            <w:r w:rsidRPr="000A1A90">
              <w:rPr>
                <w:lang w:val="en-GB"/>
              </w:rPr>
              <w:t>3</w:t>
            </w:r>
          </w:p>
        </w:tc>
        <w:tc>
          <w:tcPr>
            <w:tcW w:w="1278" w:type="dxa"/>
          </w:tcPr>
          <w:p w:rsidR="000A1A90" w:rsidRPr="000A1A90" w:rsidRDefault="000A1A90" w:rsidP="00E06667">
            <w:pPr>
              <w:pStyle w:val="BlockText"/>
              <w:ind w:left="0" w:right="157"/>
              <w:jc w:val="right"/>
              <w:rPr>
                <w:lang w:val="en-GB"/>
              </w:rPr>
            </w:pPr>
            <w:r w:rsidRPr="000A1A90">
              <w:rPr>
                <w:lang w:val="en-GB"/>
              </w:rPr>
              <w:t>42</w:t>
            </w:r>
          </w:p>
        </w:tc>
      </w:tr>
      <w:tr w:rsidR="000A1A90" w:rsidTr="00A671E7">
        <w:tc>
          <w:tcPr>
            <w:tcW w:w="828" w:type="dxa"/>
          </w:tcPr>
          <w:p w:rsidR="000A1A90" w:rsidRPr="000A1A90" w:rsidRDefault="000A1A90" w:rsidP="00611E7C">
            <w:pPr>
              <w:tabs>
                <w:tab w:val="left" w:pos="3330"/>
              </w:tabs>
              <w:spacing w:line="360" w:lineRule="auto"/>
              <w:jc w:val="center"/>
              <w:rPr>
                <w:rFonts w:ascii="Times New Roman" w:hAnsi="Times New Roman" w:cs="Times New Roman"/>
                <w:sz w:val="24"/>
                <w:szCs w:val="24"/>
              </w:rPr>
            </w:pPr>
            <w:r w:rsidRPr="000A1A90">
              <w:rPr>
                <w:rFonts w:ascii="Times New Roman" w:hAnsi="Times New Roman" w:cs="Times New Roman"/>
                <w:sz w:val="24"/>
                <w:szCs w:val="24"/>
              </w:rPr>
              <w:t>3</w:t>
            </w:r>
          </w:p>
        </w:tc>
        <w:tc>
          <w:tcPr>
            <w:tcW w:w="2790" w:type="dxa"/>
          </w:tcPr>
          <w:p w:rsidR="000A1A90" w:rsidRPr="000A1A90" w:rsidRDefault="000A1A90" w:rsidP="00A3167F">
            <w:pPr>
              <w:pStyle w:val="BlockText"/>
              <w:ind w:left="0" w:right="0"/>
              <w:rPr>
                <w:lang w:val="en-GB"/>
              </w:rPr>
            </w:pPr>
            <w:r w:rsidRPr="000A1A90">
              <w:rPr>
                <w:lang w:val="en-GB"/>
              </w:rPr>
              <w:t>IEP</w:t>
            </w:r>
          </w:p>
        </w:tc>
        <w:tc>
          <w:tcPr>
            <w:tcW w:w="1800" w:type="dxa"/>
          </w:tcPr>
          <w:p w:rsidR="000A1A90" w:rsidRPr="000A1A90" w:rsidRDefault="000A1A90" w:rsidP="000A1A90">
            <w:pPr>
              <w:pStyle w:val="BlockText"/>
              <w:ind w:left="0" w:right="0"/>
              <w:jc w:val="center"/>
              <w:rPr>
                <w:lang w:val="en-GB"/>
              </w:rPr>
            </w:pPr>
            <w:r w:rsidRPr="000A1A90">
              <w:rPr>
                <w:lang w:val="en-GB"/>
              </w:rPr>
              <w:t>03</w:t>
            </w:r>
          </w:p>
        </w:tc>
        <w:tc>
          <w:tcPr>
            <w:tcW w:w="1350" w:type="dxa"/>
          </w:tcPr>
          <w:p w:rsidR="000A1A90" w:rsidRPr="000A1A90" w:rsidRDefault="000A1A90" w:rsidP="00A3167F">
            <w:pPr>
              <w:pStyle w:val="BlockText"/>
              <w:ind w:left="0" w:right="0"/>
              <w:jc w:val="center"/>
              <w:rPr>
                <w:lang w:val="en-GB"/>
              </w:rPr>
            </w:pPr>
            <w:r w:rsidRPr="000A1A90">
              <w:rPr>
                <w:lang w:val="en-GB"/>
              </w:rPr>
              <w:t>NA</w:t>
            </w:r>
          </w:p>
        </w:tc>
        <w:tc>
          <w:tcPr>
            <w:tcW w:w="1530" w:type="dxa"/>
          </w:tcPr>
          <w:p w:rsidR="000A1A90" w:rsidRPr="000A1A90" w:rsidRDefault="000A1A90" w:rsidP="00A3167F">
            <w:pPr>
              <w:pStyle w:val="BlockText"/>
              <w:ind w:left="0" w:right="0"/>
              <w:jc w:val="center"/>
              <w:rPr>
                <w:lang w:val="en-GB"/>
              </w:rPr>
            </w:pPr>
            <w:r w:rsidRPr="000A1A90">
              <w:rPr>
                <w:lang w:val="en-GB"/>
              </w:rPr>
              <w:t>--</w:t>
            </w:r>
          </w:p>
        </w:tc>
        <w:tc>
          <w:tcPr>
            <w:tcW w:w="1278" w:type="dxa"/>
          </w:tcPr>
          <w:p w:rsidR="000A1A90" w:rsidRPr="000A1A90" w:rsidRDefault="000A1A90" w:rsidP="00E06667">
            <w:pPr>
              <w:pStyle w:val="BlockText"/>
              <w:ind w:left="0" w:right="157"/>
              <w:jc w:val="right"/>
              <w:rPr>
                <w:lang w:val="en-GB"/>
              </w:rPr>
            </w:pPr>
            <w:r w:rsidRPr="000A1A90">
              <w:rPr>
                <w:lang w:val="en-GB"/>
              </w:rPr>
              <w:t>88</w:t>
            </w:r>
          </w:p>
        </w:tc>
      </w:tr>
      <w:tr w:rsidR="000A1A90" w:rsidTr="00A671E7">
        <w:tc>
          <w:tcPr>
            <w:tcW w:w="828" w:type="dxa"/>
          </w:tcPr>
          <w:p w:rsidR="000A1A90" w:rsidRPr="000A1A90" w:rsidRDefault="000A1A90" w:rsidP="00611E7C">
            <w:pPr>
              <w:tabs>
                <w:tab w:val="left" w:pos="3330"/>
              </w:tabs>
              <w:spacing w:line="360" w:lineRule="auto"/>
              <w:jc w:val="center"/>
              <w:rPr>
                <w:rFonts w:ascii="Times New Roman" w:hAnsi="Times New Roman" w:cs="Times New Roman"/>
                <w:sz w:val="24"/>
                <w:szCs w:val="24"/>
              </w:rPr>
            </w:pPr>
            <w:r w:rsidRPr="000A1A90">
              <w:rPr>
                <w:rFonts w:ascii="Times New Roman" w:hAnsi="Times New Roman" w:cs="Times New Roman"/>
                <w:sz w:val="24"/>
                <w:szCs w:val="24"/>
              </w:rPr>
              <w:t>4</w:t>
            </w:r>
          </w:p>
        </w:tc>
        <w:tc>
          <w:tcPr>
            <w:tcW w:w="2790" w:type="dxa"/>
          </w:tcPr>
          <w:p w:rsidR="000A1A90" w:rsidRPr="000A1A90" w:rsidRDefault="000A1A90" w:rsidP="00A3167F">
            <w:pPr>
              <w:pStyle w:val="BlockText"/>
              <w:ind w:left="0" w:right="0"/>
              <w:rPr>
                <w:lang w:val="en-GB"/>
              </w:rPr>
            </w:pPr>
            <w:r w:rsidRPr="000A1A90">
              <w:rPr>
                <w:lang w:val="en-GB"/>
              </w:rPr>
              <w:t>Curricular Support Services for Children with Communication Disorders</w:t>
            </w:r>
          </w:p>
        </w:tc>
        <w:tc>
          <w:tcPr>
            <w:tcW w:w="1800" w:type="dxa"/>
          </w:tcPr>
          <w:p w:rsidR="000D570E" w:rsidRDefault="000D570E" w:rsidP="000A1A90">
            <w:pPr>
              <w:pStyle w:val="BlockText"/>
              <w:ind w:left="0" w:right="0"/>
              <w:jc w:val="center"/>
              <w:rPr>
                <w:lang w:val="en-GB"/>
              </w:rPr>
            </w:pPr>
          </w:p>
          <w:p w:rsidR="000A1A90" w:rsidRPr="000A1A90" w:rsidRDefault="000A1A90" w:rsidP="000A1A90">
            <w:pPr>
              <w:pStyle w:val="BlockText"/>
              <w:ind w:left="0" w:right="0"/>
              <w:jc w:val="center"/>
              <w:rPr>
                <w:lang w:val="en-GB"/>
              </w:rPr>
            </w:pPr>
            <w:r w:rsidRPr="000A1A90">
              <w:rPr>
                <w:lang w:val="en-GB"/>
              </w:rPr>
              <w:t>25</w:t>
            </w:r>
          </w:p>
        </w:tc>
        <w:tc>
          <w:tcPr>
            <w:tcW w:w="1350" w:type="dxa"/>
          </w:tcPr>
          <w:p w:rsidR="000D570E" w:rsidRDefault="000D570E" w:rsidP="00A3167F">
            <w:pPr>
              <w:pStyle w:val="BlockText"/>
              <w:ind w:left="0" w:right="0"/>
              <w:jc w:val="center"/>
              <w:rPr>
                <w:lang w:val="en-GB"/>
              </w:rPr>
            </w:pPr>
          </w:p>
          <w:p w:rsidR="000A1A90" w:rsidRPr="000A1A90" w:rsidRDefault="000A1A90" w:rsidP="00A3167F">
            <w:pPr>
              <w:pStyle w:val="BlockText"/>
              <w:ind w:left="0" w:right="0"/>
              <w:jc w:val="center"/>
              <w:rPr>
                <w:lang w:val="en-GB"/>
              </w:rPr>
            </w:pPr>
            <w:r w:rsidRPr="000A1A90">
              <w:rPr>
                <w:lang w:val="en-GB"/>
              </w:rPr>
              <w:t>6</w:t>
            </w:r>
          </w:p>
        </w:tc>
        <w:tc>
          <w:tcPr>
            <w:tcW w:w="1530" w:type="dxa"/>
          </w:tcPr>
          <w:p w:rsidR="000D570E" w:rsidRDefault="000D570E" w:rsidP="00A3167F">
            <w:pPr>
              <w:pStyle w:val="BlockText"/>
              <w:ind w:left="0" w:right="0"/>
              <w:jc w:val="center"/>
              <w:rPr>
                <w:lang w:val="en-GB"/>
              </w:rPr>
            </w:pPr>
          </w:p>
          <w:p w:rsidR="000A1A90" w:rsidRPr="000A1A90" w:rsidRDefault="000A1A90" w:rsidP="00A3167F">
            <w:pPr>
              <w:pStyle w:val="BlockText"/>
              <w:ind w:left="0" w:right="0"/>
              <w:jc w:val="center"/>
              <w:rPr>
                <w:lang w:val="en-GB"/>
              </w:rPr>
            </w:pPr>
            <w:r w:rsidRPr="000A1A90">
              <w:rPr>
                <w:lang w:val="en-GB"/>
              </w:rPr>
              <w:t>4</w:t>
            </w:r>
          </w:p>
        </w:tc>
        <w:tc>
          <w:tcPr>
            <w:tcW w:w="1278" w:type="dxa"/>
          </w:tcPr>
          <w:p w:rsidR="000D570E" w:rsidRDefault="000D570E" w:rsidP="00E06667">
            <w:pPr>
              <w:pStyle w:val="BlockText"/>
              <w:ind w:left="0" w:right="157"/>
              <w:jc w:val="right"/>
              <w:rPr>
                <w:lang w:val="en-GB"/>
              </w:rPr>
            </w:pPr>
          </w:p>
          <w:p w:rsidR="000A1A90" w:rsidRPr="000A1A90" w:rsidRDefault="000A1A90" w:rsidP="00E06667">
            <w:pPr>
              <w:pStyle w:val="BlockText"/>
              <w:ind w:left="0" w:right="157"/>
              <w:jc w:val="right"/>
              <w:rPr>
                <w:lang w:val="en-GB"/>
              </w:rPr>
            </w:pPr>
            <w:r w:rsidRPr="000A1A90">
              <w:rPr>
                <w:lang w:val="en-GB"/>
              </w:rPr>
              <w:t>756</w:t>
            </w:r>
          </w:p>
        </w:tc>
      </w:tr>
      <w:tr w:rsidR="000A1A90" w:rsidTr="00A671E7">
        <w:tc>
          <w:tcPr>
            <w:tcW w:w="828" w:type="dxa"/>
            <w:tcBorders>
              <w:bottom w:val="single" w:sz="4" w:space="0" w:color="auto"/>
            </w:tcBorders>
          </w:tcPr>
          <w:p w:rsidR="000A1A90" w:rsidRPr="000A1A90" w:rsidRDefault="000A1A90" w:rsidP="00611E7C">
            <w:pPr>
              <w:tabs>
                <w:tab w:val="left" w:pos="3330"/>
              </w:tabs>
              <w:spacing w:line="360" w:lineRule="auto"/>
              <w:jc w:val="center"/>
              <w:rPr>
                <w:rFonts w:ascii="Times New Roman" w:hAnsi="Times New Roman" w:cs="Times New Roman"/>
                <w:sz w:val="24"/>
                <w:szCs w:val="24"/>
              </w:rPr>
            </w:pPr>
            <w:r w:rsidRPr="000A1A90">
              <w:rPr>
                <w:rFonts w:ascii="Times New Roman" w:hAnsi="Times New Roman" w:cs="Times New Roman"/>
                <w:sz w:val="24"/>
                <w:szCs w:val="24"/>
              </w:rPr>
              <w:t>5</w:t>
            </w:r>
          </w:p>
        </w:tc>
        <w:tc>
          <w:tcPr>
            <w:tcW w:w="2790" w:type="dxa"/>
            <w:tcBorders>
              <w:bottom w:val="single" w:sz="4" w:space="0" w:color="auto"/>
            </w:tcBorders>
          </w:tcPr>
          <w:p w:rsidR="000A1A90" w:rsidRPr="000A1A90" w:rsidRDefault="000A1A90" w:rsidP="00A3167F">
            <w:pPr>
              <w:pStyle w:val="BlockText"/>
              <w:ind w:left="0" w:right="0"/>
              <w:rPr>
                <w:lang w:val="en-GB"/>
              </w:rPr>
            </w:pPr>
            <w:r w:rsidRPr="000A1A90">
              <w:rPr>
                <w:lang w:val="en-GB"/>
              </w:rPr>
              <w:t>Consultancy for Home-Based Curricular Support</w:t>
            </w:r>
          </w:p>
        </w:tc>
        <w:tc>
          <w:tcPr>
            <w:tcW w:w="1800" w:type="dxa"/>
            <w:tcBorders>
              <w:bottom w:val="single" w:sz="4" w:space="0" w:color="auto"/>
            </w:tcBorders>
          </w:tcPr>
          <w:p w:rsidR="000D570E" w:rsidRDefault="000D570E" w:rsidP="000A1A90">
            <w:pPr>
              <w:pStyle w:val="BlockText"/>
              <w:ind w:left="0" w:right="0"/>
              <w:jc w:val="center"/>
              <w:rPr>
                <w:lang w:val="en-GB"/>
              </w:rPr>
            </w:pPr>
          </w:p>
          <w:p w:rsidR="000A1A90" w:rsidRPr="000A1A90" w:rsidRDefault="000A1A90" w:rsidP="000A1A90">
            <w:pPr>
              <w:pStyle w:val="BlockText"/>
              <w:ind w:left="0" w:right="0"/>
              <w:jc w:val="center"/>
              <w:rPr>
                <w:lang w:val="en-GB"/>
              </w:rPr>
            </w:pPr>
            <w:r w:rsidRPr="000A1A90">
              <w:rPr>
                <w:lang w:val="en-GB"/>
              </w:rPr>
              <w:t>04</w:t>
            </w:r>
          </w:p>
        </w:tc>
        <w:tc>
          <w:tcPr>
            <w:tcW w:w="1350" w:type="dxa"/>
            <w:tcBorders>
              <w:bottom w:val="single" w:sz="4" w:space="0" w:color="auto"/>
            </w:tcBorders>
          </w:tcPr>
          <w:p w:rsidR="000D570E" w:rsidRDefault="000D570E" w:rsidP="00A3167F">
            <w:pPr>
              <w:pStyle w:val="BlockText"/>
              <w:ind w:left="0" w:right="0"/>
              <w:jc w:val="center"/>
              <w:rPr>
                <w:lang w:val="en-GB"/>
              </w:rPr>
            </w:pPr>
          </w:p>
          <w:p w:rsidR="000A1A90" w:rsidRPr="000A1A90" w:rsidRDefault="000A1A90" w:rsidP="00A3167F">
            <w:pPr>
              <w:pStyle w:val="BlockText"/>
              <w:ind w:left="0" w:right="0"/>
              <w:jc w:val="center"/>
              <w:rPr>
                <w:lang w:val="en-GB"/>
              </w:rPr>
            </w:pPr>
            <w:r w:rsidRPr="000A1A90">
              <w:rPr>
                <w:lang w:val="en-GB"/>
              </w:rPr>
              <w:t>1</w:t>
            </w:r>
          </w:p>
        </w:tc>
        <w:tc>
          <w:tcPr>
            <w:tcW w:w="1530" w:type="dxa"/>
            <w:tcBorders>
              <w:bottom w:val="single" w:sz="4" w:space="0" w:color="auto"/>
            </w:tcBorders>
          </w:tcPr>
          <w:p w:rsidR="000D570E" w:rsidRDefault="000D570E" w:rsidP="00A3167F">
            <w:pPr>
              <w:pStyle w:val="BlockText"/>
              <w:ind w:left="0" w:right="0"/>
              <w:jc w:val="center"/>
              <w:rPr>
                <w:lang w:val="en-GB"/>
              </w:rPr>
            </w:pPr>
          </w:p>
          <w:p w:rsidR="000A1A90" w:rsidRPr="000A1A90" w:rsidRDefault="000A1A90" w:rsidP="00A3167F">
            <w:pPr>
              <w:pStyle w:val="BlockText"/>
              <w:ind w:left="0" w:right="0"/>
              <w:jc w:val="center"/>
              <w:rPr>
                <w:lang w:val="en-GB"/>
              </w:rPr>
            </w:pPr>
            <w:r w:rsidRPr="000A1A90">
              <w:rPr>
                <w:lang w:val="en-GB"/>
              </w:rPr>
              <w:t>--</w:t>
            </w:r>
          </w:p>
        </w:tc>
        <w:tc>
          <w:tcPr>
            <w:tcW w:w="1278" w:type="dxa"/>
            <w:tcBorders>
              <w:bottom w:val="single" w:sz="4" w:space="0" w:color="auto"/>
            </w:tcBorders>
          </w:tcPr>
          <w:p w:rsidR="000D570E" w:rsidRDefault="000D570E" w:rsidP="00E06667">
            <w:pPr>
              <w:pStyle w:val="BlockText"/>
              <w:ind w:left="0" w:right="157"/>
              <w:jc w:val="right"/>
              <w:rPr>
                <w:lang w:val="en-GB"/>
              </w:rPr>
            </w:pPr>
          </w:p>
          <w:p w:rsidR="000A1A90" w:rsidRPr="000A1A90" w:rsidRDefault="000A1A90" w:rsidP="00E06667">
            <w:pPr>
              <w:pStyle w:val="BlockText"/>
              <w:ind w:left="0" w:right="157"/>
              <w:jc w:val="right"/>
              <w:rPr>
                <w:lang w:val="en-GB"/>
              </w:rPr>
            </w:pPr>
            <w:r w:rsidRPr="000A1A90">
              <w:rPr>
                <w:lang w:val="en-GB"/>
              </w:rPr>
              <w:t>46</w:t>
            </w:r>
          </w:p>
        </w:tc>
      </w:tr>
    </w:tbl>
    <w:p w:rsidR="00271596" w:rsidRDefault="00271596" w:rsidP="000B6B0C">
      <w:pPr>
        <w:tabs>
          <w:tab w:val="left" w:pos="3330"/>
        </w:tabs>
        <w:spacing w:line="360" w:lineRule="auto"/>
        <w:jc w:val="both"/>
        <w:rPr>
          <w:rFonts w:ascii="Times New Roman" w:hAnsi="Times New Roman" w:cs="Times New Roman"/>
          <w:b/>
          <w:sz w:val="24"/>
          <w:szCs w:val="24"/>
        </w:rPr>
      </w:pPr>
    </w:p>
    <w:p w:rsidR="006A362E" w:rsidRDefault="006A362E" w:rsidP="000B6B0C">
      <w:pPr>
        <w:tabs>
          <w:tab w:val="left" w:pos="3330"/>
        </w:tabs>
        <w:spacing w:line="360" w:lineRule="auto"/>
        <w:jc w:val="both"/>
        <w:rPr>
          <w:rFonts w:ascii="Times New Roman" w:hAnsi="Times New Roman" w:cs="Times New Roman"/>
          <w:b/>
          <w:sz w:val="24"/>
          <w:szCs w:val="24"/>
        </w:rPr>
      </w:pPr>
    </w:p>
    <w:p w:rsidR="006A7BF1" w:rsidRPr="00B20B6F" w:rsidRDefault="006A7BF1" w:rsidP="00047BB7">
      <w:pPr>
        <w:pStyle w:val="ListParagraph"/>
        <w:numPr>
          <w:ilvl w:val="0"/>
          <w:numId w:val="3"/>
        </w:numPr>
        <w:tabs>
          <w:tab w:val="left" w:pos="3330"/>
        </w:tabs>
        <w:spacing w:line="360" w:lineRule="auto"/>
        <w:jc w:val="center"/>
        <w:rPr>
          <w:rFonts w:ascii="Times New Roman" w:hAnsi="Times New Roman" w:cs="Times New Roman"/>
          <w:b/>
          <w:sz w:val="24"/>
          <w:szCs w:val="24"/>
        </w:rPr>
      </w:pPr>
      <w:r w:rsidRPr="00B20B6F">
        <w:rPr>
          <w:rFonts w:ascii="Times New Roman" w:hAnsi="Times New Roman" w:cs="Times New Roman"/>
          <w:b/>
          <w:sz w:val="24"/>
          <w:szCs w:val="24"/>
        </w:rPr>
        <w:lastRenderedPageBreak/>
        <w:t>TECHNOLOGICAL SERVICES</w:t>
      </w:r>
    </w:p>
    <w:p w:rsidR="00E11CA8" w:rsidRDefault="00E11CA8" w:rsidP="00E11CA8">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11CA8">
        <w:rPr>
          <w:rFonts w:ascii="Times New Roman" w:hAnsi="Times New Roman" w:cs="Times New Roman"/>
          <w:sz w:val="24"/>
          <w:szCs w:val="24"/>
        </w:rPr>
        <w:t>The institute is equipped with the state of the art technological equipments to carry out various types</w:t>
      </w:r>
      <w:r w:rsidR="00047BB7">
        <w:rPr>
          <w:rFonts w:ascii="Times New Roman" w:hAnsi="Times New Roman" w:cs="Times New Roman"/>
          <w:sz w:val="24"/>
          <w:szCs w:val="24"/>
        </w:rPr>
        <w:t xml:space="preserve"> of </w:t>
      </w:r>
      <w:r w:rsidR="00047BB7" w:rsidRPr="00E11CA8">
        <w:rPr>
          <w:rFonts w:ascii="Times New Roman" w:hAnsi="Times New Roman" w:cs="Times New Roman"/>
          <w:sz w:val="24"/>
          <w:szCs w:val="24"/>
        </w:rPr>
        <w:t>analysis</w:t>
      </w:r>
      <w:r w:rsidRPr="00E11CA8">
        <w:rPr>
          <w:rFonts w:ascii="Times New Roman" w:hAnsi="Times New Roman" w:cs="Times New Roman"/>
          <w:sz w:val="24"/>
          <w:szCs w:val="24"/>
        </w:rPr>
        <w:t xml:space="preserve"> and real time measurements. These measurements help the departments to offer consultancy in terms of electroacoustic measurements and calibration of various equipment used by the departments of AIISH as well as allied professionals.</w:t>
      </w:r>
    </w:p>
    <w:p w:rsidR="005C159C" w:rsidRDefault="005C159C" w:rsidP="002F1A9D">
      <w:pPr>
        <w:tabs>
          <w:tab w:val="left" w:pos="3330"/>
        </w:tabs>
        <w:spacing w:after="0" w:line="240" w:lineRule="auto"/>
        <w:jc w:val="center"/>
        <w:rPr>
          <w:rFonts w:ascii="Times New Roman" w:hAnsi="Times New Roman" w:cs="Times New Roman"/>
          <w:b/>
          <w:sz w:val="24"/>
          <w:szCs w:val="24"/>
        </w:rPr>
      </w:pPr>
    </w:p>
    <w:p w:rsidR="006A7BF1" w:rsidRDefault="006A7BF1" w:rsidP="002F1A9D">
      <w:pPr>
        <w:tabs>
          <w:tab w:val="left" w:pos="3330"/>
        </w:tabs>
        <w:spacing w:after="0" w:line="240" w:lineRule="auto"/>
        <w:jc w:val="center"/>
        <w:rPr>
          <w:rFonts w:ascii="Times New Roman" w:hAnsi="Times New Roman" w:cs="Times New Roman"/>
          <w:b/>
          <w:sz w:val="24"/>
          <w:szCs w:val="24"/>
        </w:rPr>
      </w:pPr>
      <w:r w:rsidRPr="00CA3A93">
        <w:rPr>
          <w:rFonts w:ascii="Times New Roman" w:hAnsi="Times New Roman" w:cs="Times New Roman"/>
          <w:b/>
          <w:sz w:val="24"/>
          <w:szCs w:val="24"/>
        </w:rPr>
        <w:t>DEPARTMENT OF AUDIOLOGY</w:t>
      </w:r>
    </w:p>
    <w:p w:rsidR="002F1A9D" w:rsidRPr="00CA3A93" w:rsidRDefault="002F1A9D" w:rsidP="002F1A9D">
      <w:pPr>
        <w:tabs>
          <w:tab w:val="left" w:pos="3330"/>
        </w:tabs>
        <w:spacing w:after="0" w:line="240" w:lineRule="auto"/>
        <w:jc w:val="center"/>
        <w:rPr>
          <w:rFonts w:ascii="Times New Roman" w:hAnsi="Times New Roman" w:cs="Times New Roman"/>
          <w:b/>
          <w:sz w:val="24"/>
          <w:szCs w:val="24"/>
        </w:rPr>
      </w:pPr>
    </w:p>
    <w:p w:rsidR="006A7BF1" w:rsidRDefault="006A7BF1" w:rsidP="006A7BF1">
      <w:pPr>
        <w:pStyle w:val="BlockText"/>
        <w:ind w:left="0" w:right="0"/>
        <w:jc w:val="both"/>
        <w:rPr>
          <w:b/>
          <w:lang w:val="en-GB"/>
        </w:rPr>
      </w:pPr>
      <w:r w:rsidRPr="004B254A">
        <w:rPr>
          <w:b/>
          <w:lang w:val="en-GB"/>
        </w:rPr>
        <w:t>Acoustic Measurements</w:t>
      </w:r>
    </w:p>
    <w:p w:rsidR="006A7BF1" w:rsidRPr="002F4C15" w:rsidRDefault="006A7BF1" w:rsidP="006A7BF1">
      <w:pPr>
        <w:pStyle w:val="BlockText"/>
        <w:ind w:left="0" w:right="0"/>
        <w:jc w:val="both"/>
        <w:rPr>
          <w:b/>
          <w:lang w:val="en-GB"/>
        </w:rPr>
      </w:pPr>
    </w:p>
    <w:p w:rsidR="0051406B" w:rsidRDefault="006A7BF1" w:rsidP="0051406B">
      <w:pPr>
        <w:spacing w:line="360" w:lineRule="auto"/>
        <w:ind w:firstLine="360"/>
        <w:jc w:val="both"/>
        <w:rPr>
          <w:rFonts w:ascii="Times New Roman" w:eastAsia="Calibri" w:hAnsi="Times New Roman" w:cs="Times New Roman"/>
          <w:sz w:val="24"/>
          <w:szCs w:val="24"/>
        </w:rPr>
      </w:pPr>
      <w:r w:rsidRPr="006A7BF1">
        <w:rPr>
          <w:rFonts w:ascii="Times New Roman" w:eastAsia="Calibri" w:hAnsi="Times New Roman" w:cs="Times New Roman"/>
          <w:sz w:val="24"/>
          <w:szCs w:val="24"/>
        </w:rPr>
        <w:t>The Department is well equipped with real time analyzers, which enables the audiologist to carry out measurement of electro-acoustic characteristics of hearing aids. The measurement helps in the certification of hearing aids</w:t>
      </w:r>
      <w:r w:rsidR="006079FF">
        <w:rPr>
          <w:rFonts w:ascii="Times New Roman" w:eastAsia="Calibri" w:hAnsi="Times New Roman" w:cs="Times New Roman"/>
          <w:sz w:val="24"/>
          <w:szCs w:val="24"/>
        </w:rPr>
        <w:t>.</w:t>
      </w:r>
      <w:r w:rsidRPr="006A7BF1">
        <w:rPr>
          <w:rFonts w:ascii="Times New Roman" w:eastAsia="Calibri" w:hAnsi="Times New Roman" w:cs="Times New Roman"/>
          <w:sz w:val="24"/>
          <w:szCs w:val="24"/>
        </w:rPr>
        <w:t xml:space="preserve"> Electro-acoustic characteristics of 141 trial hearing aids were carried out</w:t>
      </w:r>
      <w:r w:rsidR="00443BF0">
        <w:rPr>
          <w:rFonts w:ascii="Times New Roman" w:eastAsia="Calibri" w:hAnsi="Times New Roman" w:cs="Times New Roman"/>
          <w:sz w:val="24"/>
          <w:szCs w:val="24"/>
        </w:rPr>
        <w:t xml:space="preserve"> </w:t>
      </w:r>
      <w:r w:rsidR="00F87D5C">
        <w:rPr>
          <w:rFonts w:ascii="Times New Roman" w:eastAsia="Calibri" w:hAnsi="Times New Roman" w:cs="Times New Roman"/>
          <w:sz w:val="24"/>
          <w:szCs w:val="24"/>
        </w:rPr>
        <w:t>in the reporting year.</w:t>
      </w:r>
    </w:p>
    <w:p w:rsidR="0040180B" w:rsidRPr="00BE38B4" w:rsidRDefault="0040180B" w:rsidP="0051406B">
      <w:pPr>
        <w:spacing w:line="360" w:lineRule="auto"/>
        <w:ind w:firstLine="360"/>
        <w:jc w:val="both"/>
        <w:rPr>
          <w:rFonts w:ascii="Times New Roman" w:eastAsia="Calibri" w:hAnsi="Times New Roman" w:cs="Times New Roman"/>
          <w:b/>
          <w:sz w:val="24"/>
          <w:szCs w:val="24"/>
        </w:rPr>
      </w:pPr>
      <w:r w:rsidRPr="00BE38B4">
        <w:rPr>
          <w:rFonts w:ascii="Times New Roman" w:hAnsi="Times New Roman" w:cs="Times New Roman"/>
          <w:b/>
          <w:sz w:val="24"/>
          <w:szCs w:val="24"/>
        </w:rPr>
        <w:t>DEPARTMENT OF ELECTRONICS</w:t>
      </w:r>
    </w:p>
    <w:p w:rsidR="00CD0F4C" w:rsidRPr="00300723" w:rsidRDefault="00CD0F4C" w:rsidP="00247A3D">
      <w:pPr>
        <w:pStyle w:val="Heading4"/>
        <w:spacing w:line="360" w:lineRule="auto"/>
        <w:rPr>
          <w:rFonts w:ascii="Times New Roman" w:hAnsi="Times New Roman" w:cs="Times New Roman"/>
          <w:i w:val="0"/>
          <w:color w:val="auto"/>
          <w:sz w:val="24"/>
          <w:szCs w:val="24"/>
        </w:rPr>
      </w:pPr>
      <w:r w:rsidRPr="00300723">
        <w:rPr>
          <w:rFonts w:ascii="Times New Roman" w:hAnsi="Times New Roman" w:cs="Times New Roman"/>
          <w:bCs w:val="0"/>
          <w:i w:val="0"/>
          <w:color w:val="auto"/>
          <w:sz w:val="24"/>
          <w:szCs w:val="24"/>
        </w:rPr>
        <w:t xml:space="preserve">  a)  Acoustic measurements</w:t>
      </w:r>
    </w:p>
    <w:p w:rsidR="00FD1AE0" w:rsidRDefault="00102C34" w:rsidP="00102C34">
      <w:pPr>
        <w:tabs>
          <w:tab w:val="left" w:pos="90"/>
        </w:tabs>
        <w:spacing w:line="360" w:lineRule="auto"/>
        <w:ind w:left="450" w:hanging="93"/>
        <w:jc w:val="both"/>
        <w:rPr>
          <w:rFonts w:ascii="Times New Roman" w:hAnsi="Times New Roman" w:cs="Times New Roman"/>
          <w:sz w:val="24"/>
          <w:szCs w:val="24"/>
        </w:rPr>
      </w:pPr>
      <w:r>
        <w:rPr>
          <w:rFonts w:ascii="Times New Roman" w:hAnsi="Times New Roman" w:cs="Times New Roman"/>
          <w:sz w:val="24"/>
          <w:szCs w:val="24"/>
        </w:rPr>
        <w:t xml:space="preserve">  </w:t>
      </w:r>
      <w:r w:rsidR="00CD0F4C" w:rsidRPr="00CD0F4C">
        <w:rPr>
          <w:rFonts w:ascii="Times New Roman" w:hAnsi="Times New Roman" w:cs="Times New Roman"/>
          <w:sz w:val="24"/>
          <w:szCs w:val="24"/>
        </w:rPr>
        <w:t xml:space="preserve">The department is equipped with state of the art equipments and expertise in the area of acoustic noise measurement. In the report year, the department undertook following consultancy services.   </w:t>
      </w: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6A362E" w:rsidRDefault="006A362E" w:rsidP="005A7653">
      <w:pPr>
        <w:spacing w:after="0" w:line="240" w:lineRule="auto"/>
        <w:ind w:left="1170" w:hanging="1170"/>
        <w:jc w:val="both"/>
        <w:rPr>
          <w:rFonts w:ascii="Times New Roman" w:hAnsi="Times New Roman" w:cs="Times New Roman"/>
          <w:sz w:val="24"/>
          <w:szCs w:val="24"/>
        </w:rPr>
      </w:pPr>
    </w:p>
    <w:p w:rsidR="00CD0F4C" w:rsidRDefault="00CE2B0E" w:rsidP="005A7653">
      <w:pPr>
        <w:spacing w:after="0" w:line="240" w:lineRule="auto"/>
        <w:ind w:left="1170" w:hanging="1170"/>
        <w:jc w:val="both"/>
        <w:rPr>
          <w:rFonts w:ascii="Times New Roman" w:hAnsi="Times New Roman" w:cs="Times New Roman"/>
          <w:sz w:val="24"/>
          <w:szCs w:val="24"/>
        </w:rPr>
      </w:pPr>
      <w:r w:rsidRPr="00671282">
        <w:rPr>
          <w:rFonts w:ascii="Times New Roman" w:hAnsi="Times New Roman" w:cs="Times New Roman"/>
          <w:sz w:val="24"/>
          <w:szCs w:val="24"/>
        </w:rPr>
        <w:lastRenderedPageBreak/>
        <w:t>Table</w:t>
      </w:r>
      <w:r w:rsidR="005A7653">
        <w:rPr>
          <w:rFonts w:ascii="Times New Roman" w:hAnsi="Times New Roman" w:cs="Times New Roman"/>
          <w:sz w:val="24"/>
          <w:szCs w:val="24"/>
        </w:rPr>
        <w:t xml:space="preserve"> 4</w:t>
      </w:r>
      <w:r w:rsidR="00DC6FB8">
        <w:rPr>
          <w:rFonts w:ascii="Times New Roman" w:hAnsi="Times New Roman" w:cs="Times New Roman"/>
          <w:sz w:val="24"/>
          <w:szCs w:val="24"/>
        </w:rPr>
        <w:t>8</w:t>
      </w:r>
      <w:r w:rsidR="00FD1AE0" w:rsidRPr="00671282">
        <w:rPr>
          <w:rFonts w:ascii="Times New Roman" w:hAnsi="Times New Roman" w:cs="Times New Roman"/>
          <w:sz w:val="24"/>
          <w:szCs w:val="24"/>
        </w:rPr>
        <w:t>:</w:t>
      </w:r>
      <w:r w:rsidR="00FD1AE0">
        <w:rPr>
          <w:rFonts w:ascii="Times New Roman" w:hAnsi="Times New Roman" w:cs="Times New Roman"/>
          <w:sz w:val="24"/>
          <w:szCs w:val="24"/>
        </w:rPr>
        <w:t xml:space="preserve"> Consultancy services undertaken in the field of acoustics </w:t>
      </w:r>
      <w:r w:rsidR="00E06667">
        <w:rPr>
          <w:rFonts w:ascii="Times New Roman" w:hAnsi="Times New Roman" w:cs="Times New Roman"/>
          <w:sz w:val="24"/>
          <w:szCs w:val="24"/>
        </w:rPr>
        <w:t>and calibrations</w:t>
      </w:r>
      <w:r w:rsidR="002F1A9D">
        <w:rPr>
          <w:rFonts w:ascii="Times New Roman" w:hAnsi="Times New Roman" w:cs="Times New Roman"/>
          <w:sz w:val="24"/>
          <w:szCs w:val="24"/>
        </w:rPr>
        <w:t>.</w:t>
      </w:r>
    </w:p>
    <w:p w:rsidR="002F1A9D" w:rsidRPr="00CD0F4C" w:rsidRDefault="002F1A9D" w:rsidP="005A7653">
      <w:pPr>
        <w:spacing w:after="0" w:line="240" w:lineRule="auto"/>
        <w:ind w:left="1170" w:hanging="1170"/>
        <w:jc w:val="both"/>
        <w:rPr>
          <w:rFonts w:ascii="Times New Roman" w:hAnsi="Times New Roman" w:cs="Times New Roman"/>
          <w:sz w:val="24"/>
          <w:szCs w:val="24"/>
        </w:rPr>
      </w:pPr>
    </w:p>
    <w:tbl>
      <w:tblPr>
        <w:tblW w:w="7347" w:type="dxa"/>
        <w:jc w:val="center"/>
        <w:tblLayout w:type="fixed"/>
        <w:tblLook w:val="01E0"/>
      </w:tblPr>
      <w:tblGrid>
        <w:gridCol w:w="828"/>
        <w:gridCol w:w="2739"/>
        <w:gridCol w:w="2042"/>
        <w:gridCol w:w="1738"/>
      </w:tblGrid>
      <w:tr w:rsidR="00BE38B4" w:rsidRPr="00CD0F4C" w:rsidTr="00EA7E85">
        <w:trPr>
          <w:jc w:val="center"/>
        </w:trPr>
        <w:tc>
          <w:tcPr>
            <w:tcW w:w="828" w:type="dxa"/>
            <w:tcBorders>
              <w:top w:val="single" w:sz="4" w:space="0" w:color="auto"/>
              <w:bottom w:val="single" w:sz="4" w:space="0" w:color="auto"/>
            </w:tcBorders>
            <w:vAlign w:val="center"/>
          </w:tcPr>
          <w:p w:rsidR="00BE38B4" w:rsidRPr="00F11B44" w:rsidRDefault="00BE38B4" w:rsidP="0051406B">
            <w:pPr>
              <w:spacing w:after="0" w:line="240" w:lineRule="auto"/>
              <w:jc w:val="center"/>
              <w:rPr>
                <w:rFonts w:ascii="Times New Roman" w:hAnsi="Times New Roman" w:cs="Times New Roman"/>
                <w:sz w:val="24"/>
                <w:szCs w:val="24"/>
              </w:rPr>
            </w:pPr>
            <w:r w:rsidRPr="00F11B44">
              <w:rPr>
                <w:rFonts w:ascii="Times New Roman" w:hAnsi="Times New Roman" w:cs="Times New Roman"/>
                <w:sz w:val="24"/>
                <w:szCs w:val="24"/>
              </w:rPr>
              <w:t>Sl. No.</w:t>
            </w:r>
          </w:p>
        </w:tc>
        <w:tc>
          <w:tcPr>
            <w:tcW w:w="2739" w:type="dxa"/>
            <w:tcBorders>
              <w:top w:val="single" w:sz="4" w:space="0" w:color="auto"/>
              <w:bottom w:val="single" w:sz="4" w:space="0" w:color="auto"/>
            </w:tcBorders>
            <w:vAlign w:val="center"/>
          </w:tcPr>
          <w:p w:rsidR="00BE38B4" w:rsidRPr="00F11B44" w:rsidRDefault="00BE38B4" w:rsidP="0051406B">
            <w:pPr>
              <w:spacing w:after="0" w:line="240" w:lineRule="auto"/>
              <w:jc w:val="center"/>
              <w:rPr>
                <w:rFonts w:ascii="Times New Roman" w:hAnsi="Times New Roman" w:cs="Times New Roman"/>
                <w:sz w:val="24"/>
                <w:szCs w:val="24"/>
              </w:rPr>
            </w:pPr>
            <w:r w:rsidRPr="00F11B44">
              <w:rPr>
                <w:rFonts w:ascii="Times New Roman" w:hAnsi="Times New Roman" w:cs="Times New Roman"/>
                <w:sz w:val="24"/>
                <w:szCs w:val="24"/>
              </w:rPr>
              <w:t>Nature of consultancy work</w:t>
            </w:r>
          </w:p>
        </w:tc>
        <w:tc>
          <w:tcPr>
            <w:tcW w:w="2042" w:type="dxa"/>
            <w:tcBorders>
              <w:top w:val="single" w:sz="4" w:space="0" w:color="auto"/>
              <w:bottom w:val="single" w:sz="4" w:space="0" w:color="auto"/>
            </w:tcBorders>
            <w:vAlign w:val="center"/>
          </w:tcPr>
          <w:p w:rsidR="00BE38B4" w:rsidRPr="00F11B44" w:rsidRDefault="00BE38B4" w:rsidP="0051406B">
            <w:pPr>
              <w:spacing w:after="0" w:line="240" w:lineRule="auto"/>
              <w:jc w:val="center"/>
              <w:rPr>
                <w:rFonts w:ascii="Times New Roman" w:hAnsi="Times New Roman" w:cs="Times New Roman"/>
                <w:sz w:val="24"/>
                <w:szCs w:val="24"/>
              </w:rPr>
            </w:pPr>
            <w:r w:rsidRPr="00F11B44">
              <w:rPr>
                <w:rFonts w:ascii="Times New Roman" w:hAnsi="Times New Roman" w:cs="Times New Roman"/>
                <w:sz w:val="24"/>
                <w:szCs w:val="24"/>
              </w:rPr>
              <w:t>Name of firm</w:t>
            </w:r>
          </w:p>
        </w:tc>
        <w:tc>
          <w:tcPr>
            <w:tcW w:w="1738" w:type="dxa"/>
            <w:tcBorders>
              <w:top w:val="single" w:sz="4" w:space="0" w:color="auto"/>
              <w:bottom w:val="single" w:sz="4" w:space="0" w:color="auto"/>
            </w:tcBorders>
            <w:vAlign w:val="center"/>
          </w:tcPr>
          <w:p w:rsidR="00BE38B4" w:rsidRPr="00F11B44" w:rsidRDefault="00BE38B4" w:rsidP="0051406B">
            <w:pPr>
              <w:tabs>
                <w:tab w:val="left" w:pos="1332"/>
              </w:tabs>
              <w:spacing w:after="0" w:line="240" w:lineRule="auto"/>
              <w:ind w:right="223"/>
              <w:jc w:val="center"/>
              <w:rPr>
                <w:rFonts w:ascii="Times New Roman" w:hAnsi="Times New Roman" w:cs="Times New Roman"/>
                <w:sz w:val="24"/>
                <w:szCs w:val="24"/>
              </w:rPr>
            </w:pPr>
            <w:r w:rsidRPr="00F11B44">
              <w:rPr>
                <w:rFonts w:ascii="Times New Roman" w:hAnsi="Times New Roman" w:cs="Times New Roman"/>
                <w:sz w:val="24"/>
                <w:szCs w:val="24"/>
              </w:rPr>
              <w:t>No. of consultancy jobs</w:t>
            </w:r>
          </w:p>
        </w:tc>
      </w:tr>
      <w:tr w:rsidR="00BE38B4" w:rsidRPr="00CD0F4C" w:rsidTr="00EA7E85">
        <w:trPr>
          <w:jc w:val="center"/>
        </w:trPr>
        <w:tc>
          <w:tcPr>
            <w:tcW w:w="828" w:type="dxa"/>
            <w:tcBorders>
              <w:top w:val="single" w:sz="4" w:space="0" w:color="auto"/>
            </w:tcBorders>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w:t>
            </w:r>
          </w:p>
        </w:tc>
        <w:tc>
          <w:tcPr>
            <w:tcW w:w="2739" w:type="dxa"/>
            <w:tcBorders>
              <w:top w:val="single" w:sz="4" w:space="0" w:color="auto"/>
            </w:tcBorders>
          </w:tcPr>
          <w:p w:rsidR="00BE38B4" w:rsidRPr="00CD0F4C" w:rsidRDefault="00BE38B4" w:rsidP="0051406B">
            <w:pPr>
              <w:spacing w:after="0" w:line="240" w:lineRule="auto"/>
              <w:jc w:val="both"/>
              <w:rPr>
                <w:rFonts w:ascii="Times New Roman" w:hAnsi="Times New Roman" w:cs="Times New Roman"/>
                <w:sz w:val="24"/>
                <w:szCs w:val="24"/>
              </w:rPr>
            </w:pPr>
            <w:r w:rsidRPr="00CD0F4C">
              <w:rPr>
                <w:rFonts w:ascii="Times New Roman" w:hAnsi="Times New Roman" w:cs="Times New Roman"/>
                <w:sz w:val="24"/>
                <w:szCs w:val="24"/>
              </w:rPr>
              <w:t>Noise measurement on Computer server</w:t>
            </w:r>
          </w:p>
        </w:tc>
        <w:tc>
          <w:tcPr>
            <w:tcW w:w="2042" w:type="dxa"/>
            <w:tcBorders>
              <w:top w:val="single" w:sz="4" w:space="0" w:color="auto"/>
            </w:tcBorders>
          </w:tcPr>
          <w:p w:rsidR="00BE38B4" w:rsidRPr="00CD0F4C" w:rsidRDefault="00BE38B4" w:rsidP="0051406B">
            <w:pPr>
              <w:spacing w:after="0" w:line="240" w:lineRule="auto"/>
              <w:rPr>
                <w:rFonts w:ascii="Times New Roman" w:hAnsi="Times New Roman" w:cs="Times New Roman"/>
                <w:sz w:val="24"/>
                <w:szCs w:val="24"/>
              </w:rPr>
            </w:pPr>
            <w:r w:rsidRPr="00CD0F4C">
              <w:rPr>
                <w:rFonts w:ascii="Times New Roman" w:hAnsi="Times New Roman" w:cs="Times New Roman"/>
                <w:sz w:val="24"/>
                <w:szCs w:val="24"/>
              </w:rPr>
              <w:t xml:space="preserve">M/s TUV Reinland, Bangalore </w:t>
            </w:r>
          </w:p>
        </w:tc>
        <w:tc>
          <w:tcPr>
            <w:tcW w:w="1738" w:type="dxa"/>
            <w:tcBorders>
              <w:top w:val="single" w:sz="4" w:space="0" w:color="auto"/>
            </w:tcBorders>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2</w:t>
            </w:r>
          </w:p>
        </w:tc>
        <w:tc>
          <w:tcPr>
            <w:tcW w:w="2739" w:type="dxa"/>
          </w:tcPr>
          <w:p w:rsidR="00BE38B4" w:rsidRPr="00CD0F4C" w:rsidRDefault="00BE38B4" w:rsidP="0051406B">
            <w:pPr>
              <w:spacing w:after="0" w:line="240" w:lineRule="auto"/>
              <w:jc w:val="both"/>
              <w:rPr>
                <w:rFonts w:ascii="Times New Roman" w:hAnsi="Times New Roman" w:cs="Times New Roman"/>
                <w:sz w:val="24"/>
                <w:szCs w:val="24"/>
              </w:rPr>
            </w:pPr>
            <w:r w:rsidRPr="00CD0F4C">
              <w:rPr>
                <w:rFonts w:ascii="Times New Roman" w:hAnsi="Times New Roman" w:cs="Times New Roman"/>
                <w:sz w:val="24"/>
                <w:szCs w:val="24"/>
              </w:rPr>
              <w:t xml:space="preserve">Noise measurement on Dot matrix printers </w:t>
            </w:r>
          </w:p>
        </w:tc>
        <w:tc>
          <w:tcPr>
            <w:tcW w:w="2042" w:type="dxa"/>
          </w:tcPr>
          <w:p w:rsidR="00BE38B4" w:rsidRPr="00CD0F4C" w:rsidRDefault="00BE38B4" w:rsidP="0051406B">
            <w:pPr>
              <w:spacing w:after="0" w:line="240" w:lineRule="auto"/>
              <w:rPr>
                <w:rFonts w:ascii="Times New Roman" w:hAnsi="Times New Roman" w:cs="Times New Roman"/>
                <w:sz w:val="24"/>
                <w:szCs w:val="24"/>
              </w:rPr>
            </w:pPr>
            <w:r w:rsidRPr="00CD0F4C">
              <w:rPr>
                <w:rFonts w:ascii="Times New Roman" w:hAnsi="Times New Roman" w:cs="Times New Roman"/>
                <w:sz w:val="24"/>
                <w:szCs w:val="24"/>
              </w:rPr>
              <w:t>M/s Wipro Peripherals, Mysore</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3</w:t>
            </w:r>
          </w:p>
        </w:tc>
        <w:tc>
          <w:tcPr>
            <w:tcW w:w="2739" w:type="dxa"/>
          </w:tcPr>
          <w:p w:rsidR="00BE38B4" w:rsidRDefault="00BE38B4" w:rsidP="0051406B">
            <w:pPr>
              <w:spacing w:after="0" w:line="240" w:lineRule="auto"/>
              <w:rPr>
                <w:rFonts w:ascii="Times New Roman" w:hAnsi="Times New Roman" w:cs="Times New Roman"/>
                <w:sz w:val="24"/>
                <w:szCs w:val="24"/>
              </w:rPr>
            </w:pPr>
            <w:r w:rsidRPr="00CD0F4C">
              <w:rPr>
                <w:rFonts w:ascii="Times New Roman" w:hAnsi="Times New Roman" w:cs="Times New Roman"/>
                <w:sz w:val="24"/>
                <w:szCs w:val="24"/>
              </w:rPr>
              <w:t>Acoustic measurement and analysis of alarm tones produced by patient  care   monitor</w:t>
            </w:r>
          </w:p>
          <w:p w:rsidR="00C768DE" w:rsidRPr="00CD0F4C" w:rsidRDefault="00C768DE" w:rsidP="0051406B">
            <w:pPr>
              <w:spacing w:after="0" w:line="240" w:lineRule="auto"/>
              <w:rPr>
                <w:rFonts w:ascii="Times New Roman" w:hAnsi="Times New Roman" w:cs="Times New Roman"/>
                <w:sz w:val="24"/>
                <w:szCs w:val="24"/>
              </w:rPr>
            </w:pPr>
          </w:p>
        </w:tc>
        <w:tc>
          <w:tcPr>
            <w:tcW w:w="2042" w:type="dxa"/>
          </w:tcPr>
          <w:p w:rsidR="00BE38B4" w:rsidRPr="00CD0F4C" w:rsidRDefault="00BE38B4" w:rsidP="0051406B">
            <w:pPr>
              <w:spacing w:after="0" w:line="240" w:lineRule="auto"/>
              <w:rPr>
                <w:rFonts w:ascii="Times New Roman" w:hAnsi="Times New Roman" w:cs="Times New Roman"/>
                <w:sz w:val="24"/>
                <w:szCs w:val="24"/>
              </w:rPr>
            </w:pPr>
            <w:r w:rsidRPr="00CD0F4C">
              <w:rPr>
                <w:rFonts w:ascii="Times New Roman" w:hAnsi="Times New Roman" w:cs="Times New Roman"/>
                <w:sz w:val="24"/>
                <w:szCs w:val="24"/>
              </w:rPr>
              <w:t>L &amp; T Medical Systems, Mysore</w:t>
            </w:r>
          </w:p>
          <w:p w:rsidR="00BE38B4" w:rsidRPr="00CD0F4C" w:rsidRDefault="00BE38B4" w:rsidP="0051406B">
            <w:pPr>
              <w:spacing w:after="0" w:line="240" w:lineRule="auto"/>
              <w:rPr>
                <w:rFonts w:ascii="Times New Roman" w:hAnsi="Times New Roman" w:cs="Times New Roman"/>
                <w:sz w:val="24"/>
                <w:szCs w:val="24"/>
              </w:rPr>
            </w:pP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2 No.</w:t>
            </w:r>
          </w:p>
        </w:tc>
      </w:tr>
      <w:tr w:rsidR="00BE38B4" w:rsidRPr="00CD0F4C" w:rsidTr="00EA7E85">
        <w:trPr>
          <w:trHeight w:val="467"/>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4</w:t>
            </w:r>
          </w:p>
        </w:tc>
        <w:tc>
          <w:tcPr>
            <w:tcW w:w="2739" w:type="dxa"/>
          </w:tcPr>
          <w:p w:rsidR="00BE38B4" w:rsidRPr="00CD0F4C" w:rsidRDefault="00BE38B4" w:rsidP="0051406B">
            <w:pPr>
              <w:spacing w:after="0" w:line="240" w:lineRule="auto"/>
              <w:rPr>
                <w:rFonts w:ascii="Times New Roman" w:hAnsi="Times New Roman" w:cs="Times New Roman"/>
                <w:sz w:val="24"/>
                <w:szCs w:val="24"/>
              </w:rPr>
            </w:pPr>
            <w:r w:rsidRPr="00CD0F4C">
              <w:rPr>
                <w:rFonts w:ascii="Times New Roman" w:hAnsi="Times New Roman" w:cs="Times New Roman"/>
                <w:sz w:val="24"/>
                <w:szCs w:val="24"/>
              </w:rPr>
              <w:t>Noise measurement on Dot matrix printers</w:t>
            </w:r>
          </w:p>
        </w:tc>
        <w:tc>
          <w:tcPr>
            <w:tcW w:w="2042" w:type="dxa"/>
          </w:tcPr>
          <w:p w:rsidR="00BE38B4" w:rsidRPr="00CD0F4C" w:rsidRDefault="00BE38B4" w:rsidP="0051406B">
            <w:pPr>
              <w:spacing w:after="0" w:line="240" w:lineRule="auto"/>
              <w:rPr>
                <w:rFonts w:ascii="Times New Roman" w:hAnsi="Times New Roman" w:cs="Times New Roman"/>
                <w:sz w:val="24"/>
                <w:szCs w:val="24"/>
              </w:rPr>
            </w:pPr>
            <w:r w:rsidRPr="00CD0F4C">
              <w:rPr>
                <w:rFonts w:ascii="Times New Roman" w:hAnsi="Times New Roman" w:cs="Times New Roman"/>
                <w:sz w:val="24"/>
                <w:szCs w:val="24"/>
              </w:rPr>
              <w:t xml:space="preserve">M/s TVS Electronics Pvt. Ltd., Chennai </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1No.</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5</w:t>
            </w:r>
          </w:p>
        </w:tc>
        <w:tc>
          <w:tcPr>
            <w:tcW w:w="2739" w:type="dxa"/>
          </w:tcPr>
          <w:p w:rsidR="00BE38B4" w:rsidRPr="00CD0F4C" w:rsidRDefault="00BE38B4" w:rsidP="0051406B">
            <w:pPr>
              <w:spacing w:after="0" w:line="240" w:lineRule="auto"/>
              <w:ind w:right="72"/>
              <w:jc w:val="both"/>
              <w:rPr>
                <w:rFonts w:ascii="Times New Roman" w:hAnsi="Times New Roman" w:cs="Times New Roman"/>
                <w:sz w:val="24"/>
                <w:szCs w:val="24"/>
              </w:rPr>
            </w:pPr>
            <w:r w:rsidRPr="00CD0F4C">
              <w:rPr>
                <w:rFonts w:ascii="Times New Roman" w:hAnsi="Times New Roman" w:cs="Times New Roman"/>
                <w:sz w:val="24"/>
                <w:szCs w:val="24"/>
              </w:rPr>
              <w:t>Acoustic measurement and analysis of alarm tones &amp; Mechanical movements produced by ICU Ventilator</w:t>
            </w:r>
          </w:p>
        </w:tc>
        <w:tc>
          <w:tcPr>
            <w:tcW w:w="2042"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 xml:space="preserve">M/s ERKADI System, Bangalore </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6</w:t>
            </w:r>
          </w:p>
        </w:tc>
        <w:tc>
          <w:tcPr>
            <w:tcW w:w="2739" w:type="dxa"/>
          </w:tcPr>
          <w:p w:rsidR="00BE38B4" w:rsidRPr="00CD0F4C" w:rsidRDefault="00BE38B4" w:rsidP="0051406B">
            <w:pPr>
              <w:spacing w:after="0" w:line="240" w:lineRule="auto"/>
              <w:ind w:right="72"/>
              <w:jc w:val="both"/>
              <w:rPr>
                <w:rFonts w:ascii="Times New Roman" w:hAnsi="Times New Roman" w:cs="Times New Roman"/>
                <w:sz w:val="24"/>
                <w:szCs w:val="24"/>
              </w:rPr>
            </w:pPr>
            <w:r w:rsidRPr="00CD0F4C">
              <w:rPr>
                <w:rFonts w:ascii="Times New Roman" w:hAnsi="Times New Roman" w:cs="Times New Roman"/>
                <w:sz w:val="24"/>
                <w:szCs w:val="24"/>
              </w:rPr>
              <w:t>Installation and commissioning of 5 units of induction loop system</w:t>
            </w:r>
          </w:p>
        </w:tc>
        <w:tc>
          <w:tcPr>
            <w:tcW w:w="2042"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Mercy convent school for the deaf, Mysore</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7</w:t>
            </w:r>
          </w:p>
        </w:tc>
        <w:tc>
          <w:tcPr>
            <w:tcW w:w="2739" w:type="dxa"/>
          </w:tcPr>
          <w:p w:rsidR="00BE38B4" w:rsidRPr="00CD0F4C" w:rsidRDefault="00BE38B4" w:rsidP="0051406B">
            <w:pPr>
              <w:spacing w:after="0" w:line="240" w:lineRule="auto"/>
              <w:ind w:right="72"/>
              <w:jc w:val="both"/>
              <w:rPr>
                <w:rFonts w:ascii="Times New Roman" w:hAnsi="Times New Roman" w:cs="Times New Roman"/>
                <w:sz w:val="24"/>
                <w:szCs w:val="24"/>
              </w:rPr>
            </w:pPr>
            <w:r w:rsidRPr="00CD0F4C">
              <w:rPr>
                <w:rFonts w:ascii="Times New Roman" w:hAnsi="Times New Roman" w:cs="Times New Roman"/>
                <w:sz w:val="24"/>
                <w:szCs w:val="24"/>
              </w:rPr>
              <w:t>Installation and commissioning of 5 units of induction loop system</w:t>
            </w:r>
          </w:p>
        </w:tc>
        <w:tc>
          <w:tcPr>
            <w:tcW w:w="2042"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Sairanga school for the deaf, Mysore</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8</w:t>
            </w:r>
          </w:p>
        </w:tc>
        <w:tc>
          <w:tcPr>
            <w:tcW w:w="2739"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Electroacoustic evaluation of hearing aids</w:t>
            </w:r>
          </w:p>
        </w:tc>
        <w:tc>
          <w:tcPr>
            <w:tcW w:w="2042"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SSA, project, Malappuram, Kerala</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12 Nos.</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9</w:t>
            </w:r>
          </w:p>
        </w:tc>
        <w:tc>
          <w:tcPr>
            <w:tcW w:w="2739"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Electroacoustic evaluation of hearing aids</w:t>
            </w:r>
          </w:p>
        </w:tc>
        <w:tc>
          <w:tcPr>
            <w:tcW w:w="2042"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State commissioner for the disabled, Chennai</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114 Nos.</w:t>
            </w:r>
          </w:p>
        </w:tc>
      </w:tr>
      <w:tr w:rsidR="00BE38B4" w:rsidRPr="00CD0F4C" w:rsidTr="00EA7E85">
        <w:trPr>
          <w:jc w:val="center"/>
        </w:trPr>
        <w:tc>
          <w:tcPr>
            <w:tcW w:w="828" w:type="dxa"/>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10</w:t>
            </w:r>
          </w:p>
        </w:tc>
        <w:tc>
          <w:tcPr>
            <w:tcW w:w="2739"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Calibration of audiometer</w:t>
            </w:r>
          </w:p>
        </w:tc>
        <w:tc>
          <w:tcPr>
            <w:tcW w:w="2042" w:type="dxa"/>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Pvt. Clinic,  Mandya</w:t>
            </w:r>
          </w:p>
        </w:tc>
        <w:tc>
          <w:tcPr>
            <w:tcW w:w="1738" w:type="dxa"/>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r w:rsidR="00BE38B4" w:rsidRPr="00CD0F4C" w:rsidTr="00EA7E85">
        <w:trPr>
          <w:jc w:val="center"/>
        </w:trPr>
        <w:tc>
          <w:tcPr>
            <w:tcW w:w="828" w:type="dxa"/>
            <w:tcBorders>
              <w:bottom w:val="single" w:sz="4" w:space="0" w:color="auto"/>
            </w:tcBorders>
          </w:tcPr>
          <w:p w:rsidR="00BE38B4" w:rsidRPr="00CD0F4C" w:rsidRDefault="00BE38B4" w:rsidP="0051406B">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11</w:t>
            </w:r>
          </w:p>
        </w:tc>
        <w:tc>
          <w:tcPr>
            <w:tcW w:w="2739" w:type="dxa"/>
            <w:tcBorders>
              <w:bottom w:val="single" w:sz="4" w:space="0" w:color="auto"/>
            </w:tcBorders>
          </w:tcPr>
          <w:p w:rsidR="00BE38B4" w:rsidRPr="00CD0F4C" w:rsidRDefault="00BE38B4" w:rsidP="0051406B">
            <w:pPr>
              <w:spacing w:after="0" w:line="240" w:lineRule="auto"/>
              <w:ind w:right="72"/>
              <w:jc w:val="both"/>
              <w:rPr>
                <w:rFonts w:ascii="Times New Roman" w:hAnsi="Times New Roman" w:cs="Times New Roman"/>
                <w:sz w:val="24"/>
                <w:szCs w:val="24"/>
              </w:rPr>
            </w:pPr>
            <w:r w:rsidRPr="00CD0F4C">
              <w:rPr>
                <w:rFonts w:ascii="Times New Roman" w:hAnsi="Times New Roman" w:cs="Times New Roman"/>
                <w:sz w:val="24"/>
                <w:szCs w:val="24"/>
              </w:rPr>
              <w:t>Noise analysis and RT measurements</w:t>
            </w:r>
          </w:p>
        </w:tc>
        <w:tc>
          <w:tcPr>
            <w:tcW w:w="2042" w:type="dxa"/>
            <w:tcBorders>
              <w:bottom w:val="single" w:sz="4" w:space="0" w:color="auto"/>
            </w:tcBorders>
          </w:tcPr>
          <w:p w:rsidR="00BE38B4" w:rsidRPr="00CD0F4C" w:rsidRDefault="00BE38B4" w:rsidP="0051406B">
            <w:pPr>
              <w:spacing w:after="0" w:line="240" w:lineRule="auto"/>
              <w:ind w:right="72"/>
              <w:rPr>
                <w:rFonts w:ascii="Times New Roman" w:hAnsi="Times New Roman" w:cs="Times New Roman"/>
                <w:sz w:val="24"/>
                <w:szCs w:val="24"/>
              </w:rPr>
            </w:pPr>
            <w:r w:rsidRPr="00CD0F4C">
              <w:rPr>
                <w:rFonts w:ascii="Times New Roman" w:hAnsi="Times New Roman" w:cs="Times New Roman"/>
                <w:sz w:val="24"/>
                <w:szCs w:val="24"/>
              </w:rPr>
              <w:t>National Centre for Biological Science, Bangalore</w:t>
            </w:r>
          </w:p>
        </w:tc>
        <w:tc>
          <w:tcPr>
            <w:tcW w:w="1738" w:type="dxa"/>
            <w:tcBorders>
              <w:bottom w:val="single" w:sz="4" w:space="0" w:color="auto"/>
            </w:tcBorders>
          </w:tcPr>
          <w:p w:rsidR="00BE38B4" w:rsidRPr="00CD0F4C" w:rsidRDefault="00BE38B4" w:rsidP="0051406B">
            <w:pPr>
              <w:tabs>
                <w:tab w:val="left" w:pos="1332"/>
              </w:tabs>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 No.</w:t>
            </w:r>
          </w:p>
        </w:tc>
      </w:tr>
    </w:tbl>
    <w:p w:rsidR="007301FD" w:rsidRDefault="007301FD" w:rsidP="00301863">
      <w:pPr>
        <w:pStyle w:val="Heading4"/>
        <w:spacing w:before="0" w:line="240" w:lineRule="auto"/>
        <w:rPr>
          <w:rFonts w:ascii="Times New Roman" w:hAnsi="Times New Roman" w:cs="Times New Roman"/>
          <w:bCs w:val="0"/>
          <w:i w:val="0"/>
          <w:color w:val="auto"/>
          <w:sz w:val="24"/>
          <w:szCs w:val="24"/>
        </w:rPr>
      </w:pPr>
    </w:p>
    <w:p w:rsidR="00CA436B" w:rsidRDefault="00CA436B" w:rsidP="00301863">
      <w:pPr>
        <w:pStyle w:val="Heading4"/>
        <w:spacing w:before="0" w:line="240" w:lineRule="auto"/>
        <w:rPr>
          <w:rFonts w:ascii="Times New Roman" w:hAnsi="Times New Roman" w:cs="Times New Roman"/>
          <w:bCs w:val="0"/>
          <w:i w:val="0"/>
          <w:color w:val="auto"/>
          <w:sz w:val="24"/>
          <w:szCs w:val="24"/>
        </w:rPr>
      </w:pPr>
    </w:p>
    <w:p w:rsidR="008A5BD4" w:rsidRDefault="008A5BD4" w:rsidP="008A5BD4"/>
    <w:p w:rsidR="008A5BD4" w:rsidRPr="008A5BD4" w:rsidRDefault="008A5BD4" w:rsidP="008A5BD4"/>
    <w:p w:rsidR="00CD0F4C" w:rsidRDefault="00CD0F4C" w:rsidP="00B20B6F">
      <w:pPr>
        <w:pStyle w:val="Heading4"/>
        <w:numPr>
          <w:ilvl w:val="0"/>
          <w:numId w:val="3"/>
        </w:numPr>
        <w:spacing w:before="0" w:line="240" w:lineRule="auto"/>
        <w:rPr>
          <w:rFonts w:ascii="Times New Roman" w:hAnsi="Times New Roman" w:cs="Times New Roman"/>
          <w:bCs w:val="0"/>
          <w:i w:val="0"/>
          <w:color w:val="auto"/>
          <w:sz w:val="24"/>
          <w:szCs w:val="24"/>
        </w:rPr>
      </w:pPr>
      <w:r w:rsidRPr="005B026D">
        <w:rPr>
          <w:rFonts w:ascii="Times New Roman" w:hAnsi="Times New Roman" w:cs="Times New Roman"/>
          <w:bCs w:val="0"/>
          <w:i w:val="0"/>
          <w:color w:val="auto"/>
          <w:sz w:val="24"/>
          <w:szCs w:val="24"/>
        </w:rPr>
        <w:lastRenderedPageBreak/>
        <w:t>Hearing aid repairs</w:t>
      </w:r>
    </w:p>
    <w:p w:rsidR="007E07A4" w:rsidRPr="007E07A4" w:rsidRDefault="007E07A4" w:rsidP="007E07A4">
      <w:pPr>
        <w:spacing w:after="0" w:line="240" w:lineRule="auto"/>
      </w:pPr>
    </w:p>
    <w:p w:rsidR="00CD0F4C" w:rsidRPr="00CD0F4C" w:rsidRDefault="00102C34" w:rsidP="007E07A4">
      <w:pPr>
        <w:pStyle w:val="BodyText"/>
        <w:spacing w:line="360" w:lineRule="auto"/>
        <w:ind w:left="270"/>
      </w:pPr>
      <w:r>
        <w:t xml:space="preserve"> </w:t>
      </w:r>
      <w:r w:rsidR="00CD0F4C" w:rsidRPr="00CD0F4C">
        <w:t xml:space="preserve">Hearing aid repair is another major activity of the </w:t>
      </w:r>
      <w:r w:rsidR="00787716">
        <w:t>D</w:t>
      </w:r>
      <w:r w:rsidR="00CD0F4C" w:rsidRPr="00CD0F4C">
        <w:t>epartment</w:t>
      </w:r>
      <w:r w:rsidR="00F87D5C">
        <w:t xml:space="preserve"> of Electronics</w:t>
      </w:r>
      <w:r w:rsidR="00CD0F4C" w:rsidRPr="00CD0F4C">
        <w:t xml:space="preserve"> where the facility for service and repair of both body level and BTE hearing aids are available to all hearing aid users at a nominal cost.  Table</w:t>
      </w:r>
      <w:r w:rsidR="00F87D5C">
        <w:t xml:space="preserve"> </w:t>
      </w:r>
      <w:r w:rsidR="00787716" w:rsidRPr="00787716">
        <w:t>4</w:t>
      </w:r>
      <w:r w:rsidR="00DC6FB8">
        <w:t>9</w:t>
      </w:r>
      <w:r w:rsidR="00CD0F4C" w:rsidRPr="00CD0F4C">
        <w:t xml:space="preserve"> shows the number of hearing aids repaired at the department, </w:t>
      </w:r>
      <w:r w:rsidR="00F87D5C">
        <w:t>during the report year</w:t>
      </w:r>
      <w:r w:rsidR="00CD0F4C" w:rsidRPr="00CD0F4C">
        <w:t>.</w:t>
      </w:r>
    </w:p>
    <w:p w:rsidR="00DC6FB8" w:rsidRDefault="00DC6FB8" w:rsidP="005A7653">
      <w:pPr>
        <w:pStyle w:val="Heading4"/>
        <w:spacing w:before="0" w:line="240" w:lineRule="auto"/>
        <w:jc w:val="center"/>
        <w:rPr>
          <w:rFonts w:ascii="Times New Roman" w:hAnsi="Times New Roman" w:cs="Times New Roman"/>
          <w:b w:val="0"/>
          <w:i w:val="0"/>
          <w:color w:val="auto"/>
          <w:sz w:val="24"/>
          <w:szCs w:val="24"/>
        </w:rPr>
      </w:pPr>
    </w:p>
    <w:p w:rsidR="00CD0F4C" w:rsidRDefault="00CE2B0E" w:rsidP="005A7653">
      <w:pPr>
        <w:pStyle w:val="Heading4"/>
        <w:spacing w:before="0" w:line="240" w:lineRule="auto"/>
        <w:jc w:val="center"/>
        <w:rPr>
          <w:rFonts w:ascii="Times New Roman" w:hAnsi="Times New Roman" w:cs="Times New Roman"/>
          <w:b w:val="0"/>
          <w:i w:val="0"/>
          <w:color w:val="auto"/>
          <w:sz w:val="24"/>
          <w:szCs w:val="24"/>
        </w:rPr>
      </w:pPr>
      <w:r w:rsidRPr="00671282">
        <w:rPr>
          <w:rFonts w:ascii="Times New Roman" w:hAnsi="Times New Roman" w:cs="Times New Roman"/>
          <w:b w:val="0"/>
          <w:i w:val="0"/>
          <w:color w:val="auto"/>
          <w:sz w:val="24"/>
          <w:szCs w:val="24"/>
        </w:rPr>
        <w:t>Table.</w:t>
      </w:r>
      <w:r w:rsidR="00DC6FB8">
        <w:rPr>
          <w:rFonts w:ascii="Times New Roman" w:hAnsi="Times New Roman" w:cs="Times New Roman"/>
          <w:b w:val="0"/>
          <w:i w:val="0"/>
          <w:color w:val="auto"/>
          <w:sz w:val="24"/>
          <w:szCs w:val="24"/>
        </w:rPr>
        <w:t>49</w:t>
      </w:r>
      <w:r w:rsidR="00FD1AE0" w:rsidRPr="00671282">
        <w:rPr>
          <w:rFonts w:ascii="Times New Roman" w:hAnsi="Times New Roman" w:cs="Times New Roman"/>
          <w:b w:val="0"/>
          <w:i w:val="0"/>
          <w:color w:val="auto"/>
          <w:sz w:val="24"/>
          <w:szCs w:val="24"/>
        </w:rPr>
        <w:t>:</w:t>
      </w:r>
      <w:r w:rsidR="00FD1AE0" w:rsidRPr="00CD0F4C">
        <w:rPr>
          <w:rFonts w:ascii="Times New Roman" w:hAnsi="Times New Roman" w:cs="Times New Roman"/>
          <w:b w:val="0"/>
          <w:i w:val="0"/>
          <w:color w:val="auto"/>
          <w:sz w:val="24"/>
          <w:szCs w:val="24"/>
        </w:rPr>
        <w:t xml:space="preserve"> Number of hearing aids repaired</w:t>
      </w:r>
      <w:r w:rsidR="002F1A9D">
        <w:rPr>
          <w:rFonts w:ascii="Times New Roman" w:hAnsi="Times New Roman" w:cs="Times New Roman"/>
          <w:b w:val="0"/>
          <w:i w:val="0"/>
          <w:color w:val="auto"/>
          <w:sz w:val="24"/>
          <w:szCs w:val="24"/>
        </w:rPr>
        <w:t>.</w:t>
      </w:r>
    </w:p>
    <w:p w:rsidR="005A7653" w:rsidRPr="005A7653" w:rsidRDefault="005A7653" w:rsidP="005A7653">
      <w:pPr>
        <w:spacing w:after="0" w:line="240" w:lineRule="auto"/>
      </w:pPr>
    </w:p>
    <w:tbl>
      <w:tblPr>
        <w:tblW w:w="0" w:type="auto"/>
        <w:jc w:val="center"/>
        <w:tblLook w:val="0000"/>
      </w:tblPr>
      <w:tblGrid>
        <w:gridCol w:w="890"/>
        <w:gridCol w:w="2489"/>
        <w:gridCol w:w="1056"/>
      </w:tblGrid>
      <w:tr w:rsidR="00CD0F4C" w:rsidRPr="00CD0F4C" w:rsidTr="00F91464">
        <w:trPr>
          <w:trHeight w:val="575"/>
          <w:jc w:val="center"/>
        </w:trPr>
        <w:tc>
          <w:tcPr>
            <w:tcW w:w="0" w:type="auto"/>
            <w:tcBorders>
              <w:top w:val="single" w:sz="4" w:space="0" w:color="auto"/>
              <w:bottom w:val="single" w:sz="4" w:space="0" w:color="auto"/>
            </w:tcBorders>
          </w:tcPr>
          <w:p w:rsidR="00CD0F4C" w:rsidRPr="00F11B44" w:rsidRDefault="00CD0F4C" w:rsidP="00F91464">
            <w:pPr>
              <w:spacing w:after="0" w:line="240" w:lineRule="auto"/>
              <w:jc w:val="both"/>
              <w:rPr>
                <w:rFonts w:ascii="Times New Roman" w:hAnsi="Times New Roman" w:cs="Times New Roman"/>
                <w:bCs/>
                <w:sz w:val="24"/>
                <w:szCs w:val="24"/>
              </w:rPr>
            </w:pPr>
            <w:r w:rsidRPr="00F11B44">
              <w:rPr>
                <w:rFonts w:ascii="Times New Roman" w:hAnsi="Times New Roman" w:cs="Times New Roman"/>
                <w:bCs/>
                <w:sz w:val="24"/>
                <w:szCs w:val="24"/>
              </w:rPr>
              <w:t>Sl. No.</w:t>
            </w:r>
          </w:p>
        </w:tc>
        <w:tc>
          <w:tcPr>
            <w:tcW w:w="0" w:type="auto"/>
            <w:tcBorders>
              <w:top w:val="single" w:sz="4" w:space="0" w:color="auto"/>
              <w:bottom w:val="single" w:sz="4" w:space="0" w:color="auto"/>
            </w:tcBorders>
          </w:tcPr>
          <w:p w:rsidR="00CD0F4C" w:rsidRPr="00F11B44" w:rsidRDefault="00CD0F4C" w:rsidP="00F91464">
            <w:pPr>
              <w:spacing w:after="0" w:line="240" w:lineRule="auto"/>
              <w:jc w:val="center"/>
              <w:rPr>
                <w:rFonts w:ascii="Times New Roman" w:hAnsi="Times New Roman" w:cs="Times New Roman"/>
                <w:bCs/>
                <w:sz w:val="24"/>
                <w:szCs w:val="24"/>
              </w:rPr>
            </w:pPr>
            <w:r w:rsidRPr="00F11B44">
              <w:rPr>
                <w:rFonts w:ascii="Times New Roman" w:hAnsi="Times New Roman" w:cs="Times New Roman"/>
                <w:bCs/>
                <w:sz w:val="24"/>
                <w:szCs w:val="24"/>
              </w:rPr>
              <w:t>Type of hearing aid</w:t>
            </w:r>
          </w:p>
        </w:tc>
        <w:tc>
          <w:tcPr>
            <w:tcW w:w="0" w:type="auto"/>
            <w:tcBorders>
              <w:top w:val="single" w:sz="4" w:space="0" w:color="auto"/>
              <w:bottom w:val="single" w:sz="4" w:space="0" w:color="auto"/>
            </w:tcBorders>
          </w:tcPr>
          <w:p w:rsidR="00CD0F4C" w:rsidRPr="00F11B44" w:rsidRDefault="00CD0F4C" w:rsidP="00F91464">
            <w:pPr>
              <w:spacing w:after="0" w:line="240" w:lineRule="auto"/>
              <w:jc w:val="center"/>
              <w:rPr>
                <w:rFonts w:ascii="Times New Roman" w:hAnsi="Times New Roman" w:cs="Times New Roman"/>
                <w:bCs/>
                <w:sz w:val="24"/>
                <w:szCs w:val="24"/>
              </w:rPr>
            </w:pPr>
            <w:r w:rsidRPr="00F11B44">
              <w:rPr>
                <w:rFonts w:ascii="Times New Roman" w:hAnsi="Times New Roman" w:cs="Times New Roman"/>
                <w:bCs/>
                <w:sz w:val="24"/>
                <w:szCs w:val="24"/>
              </w:rPr>
              <w:t>Quantity</w:t>
            </w:r>
          </w:p>
        </w:tc>
      </w:tr>
      <w:tr w:rsidR="00CD0F4C" w:rsidRPr="00CD0F4C" w:rsidTr="00F91464">
        <w:trPr>
          <w:jc w:val="center"/>
        </w:trPr>
        <w:tc>
          <w:tcPr>
            <w:tcW w:w="0" w:type="auto"/>
            <w:tcBorders>
              <w:top w:val="single" w:sz="4" w:space="0" w:color="auto"/>
            </w:tcBorders>
          </w:tcPr>
          <w:p w:rsidR="00CD0F4C" w:rsidRPr="00CD0F4C" w:rsidRDefault="00CD0F4C" w:rsidP="00F91464">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w:t>
            </w:r>
          </w:p>
        </w:tc>
        <w:tc>
          <w:tcPr>
            <w:tcW w:w="0" w:type="auto"/>
            <w:tcBorders>
              <w:top w:val="single" w:sz="4" w:space="0" w:color="auto"/>
            </w:tcBorders>
          </w:tcPr>
          <w:p w:rsidR="00CD0F4C" w:rsidRPr="00CD0F4C" w:rsidRDefault="00CD0F4C" w:rsidP="00F91464">
            <w:pPr>
              <w:spacing w:after="0" w:line="240" w:lineRule="auto"/>
              <w:jc w:val="both"/>
              <w:rPr>
                <w:rFonts w:ascii="Times New Roman" w:hAnsi="Times New Roman" w:cs="Times New Roman"/>
                <w:sz w:val="24"/>
                <w:szCs w:val="24"/>
              </w:rPr>
            </w:pPr>
            <w:r w:rsidRPr="00CD0F4C">
              <w:rPr>
                <w:rFonts w:ascii="Times New Roman" w:hAnsi="Times New Roman" w:cs="Times New Roman"/>
                <w:sz w:val="24"/>
                <w:szCs w:val="24"/>
              </w:rPr>
              <w:t>Body level hearing aids</w:t>
            </w:r>
          </w:p>
        </w:tc>
        <w:tc>
          <w:tcPr>
            <w:tcW w:w="0" w:type="auto"/>
            <w:tcBorders>
              <w:top w:val="single" w:sz="4" w:space="0" w:color="auto"/>
            </w:tcBorders>
          </w:tcPr>
          <w:p w:rsidR="00CD0F4C" w:rsidRPr="00CD0F4C" w:rsidRDefault="00CD0F4C" w:rsidP="00F91464">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307</w:t>
            </w:r>
          </w:p>
        </w:tc>
      </w:tr>
      <w:tr w:rsidR="00CD0F4C" w:rsidRPr="00CD0F4C" w:rsidTr="00A47D69">
        <w:trPr>
          <w:jc w:val="center"/>
        </w:trPr>
        <w:tc>
          <w:tcPr>
            <w:tcW w:w="0" w:type="auto"/>
            <w:tcBorders>
              <w:bottom w:val="single" w:sz="4" w:space="0" w:color="auto"/>
            </w:tcBorders>
          </w:tcPr>
          <w:p w:rsidR="00CD0F4C" w:rsidRPr="00CD0F4C" w:rsidRDefault="00CD0F4C" w:rsidP="00F91464">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2</w:t>
            </w:r>
          </w:p>
        </w:tc>
        <w:tc>
          <w:tcPr>
            <w:tcW w:w="0" w:type="auto"/>
            <w:tcBorders>
              <w:bottom w:val="single" w:sz="4" w:space="0" w:color="auto"/>
            </w:tcBorders>
          </w:tcPr>
          <w:p w:rsidR="00CD0F4C" w:rsidRPr="00CD0F4C" w:rsidRDefault="00CD0F4C" w:rsidP="00F91464">
            <w:pPr>
              <w:spacing w:after="0" w:line="240" w:lineRule="auto"/>
              <w:jc w:val="both"/>
              <w:rPr>
                <w:rFonts w:ascii="Times New Roman" w:hAnsi="Times New Roman" w:cs="Times New Roman"/>
                <w:sz w:val="24"/>
                <w:szCs w:val="24"/>
              </w:rPr>
            </w:pPr>
            <w:r w:rsidRPr="00CD0F4C">
              <w:rPr>
                <w:rFonts w:ascii="Times New Roman" w:hAnsi="Times New Roman" w:cs="Times New Roman"/>
                <w:sz w:val="24"/>
                <w:szCs w:val="24"/>
              </w:rPr>
              <w:t>BTE hearing aids</w:t>
            </w:r>
          </w:p>
        </w:tc>
        <w:tc>
          <w:tcPr>
            <w:tcW w:w="0" w:type="auto"/>
            <w:tcBorders>
              <w:bottom w:val="single" w:sz="4" w:space="0" w:color="auto"/>
            </w:tcBorders>
          </w:tcPr>
          <w:p w:rsidR="00CD0F4C" w:rsidRPr="00CD0F4C" w:rsidRDefault="00CD0F4C" w:rsidP="00F91464">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147</w:t>
            </w:r>
          </w:p>
        </w:tc>
      </w:tr>
      <w:tr w:rsidR="00CD0F4C" w:rsidRPr="00CD0F4C" w:rsidTr="00A47D69">
        <w:trPr>
          <w:jc w:val="center"/>
        </w:trPr>
        <w:tc>
          <w:tcPr>
            <w:tcW w:w="0" w:type="auto"/>
            <w:tcBorders>
              <w:top w:val="single" w:sz="4" w:space="0" w:color="auto"/>
              <w:bottom w:val="single" w:sz="4" w:space="0" w:color="auto"/>
            </w:tcBorders>
          </w:tcPr>
          <w:p w:rsidR="00CD0F4C" w:rsidRPr="00CD0F4C" w:rsidRDefault="00CD0F4C" w:rsidP="00F91464">
            <w:pPr>
              <w:spacing w:after="0" w:line="240" w:lineRule="auto"/>
              <w:jc w:val="center"/>
              <w:rPr>
                <w:rFonts w:ascii="Times New Roman" w:hAnsi="Times New Roman" w:cs="Times New Roman"/>
                <w:sz w:val="24"/>
                <w:szCs w:val="24"/>
              </w:rPr>
            </w:pPr>
            <w:r w:rsidRPr="00CD0F4C">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rsidR="00CD0F4C" w:rsidRPr="00CD0F4C" w:rsidRDefault="00CD0F4C" w:rsidP="00F91464">
            <w:pPr>
              <w:spacing w:after="0" w:line="240" w:lineRule="auto"/>
              <w:rPr>
                <w:rFonts w:ascii="Times New Roman" w:hAnsi="Times New Roman" w:cs="Times New Roman"/>
                <w:b/>
                <w:bCs/>
                <w:sz w:val="24"/>
                <w:szCs w:val="24"/>
              </w:rPr>
            </w:pPr>
            <w:r w:rsidRPr="00CD0F4C">
              <w:rPr>
                <w:rFonts w:ascii="Times New Roman" w:hAnsi="Times New Roman" w:cs="Times New Roman"/>
                <w:b/>
                <w:bCs/>
                <w:sz w:val="24"/>
                <w:szCs w:val="24"/>
              </w:rPr>
              <w:t>Total</w:t>
            </w:r>
          </w:p>
        </w:tc>
        <w:tc>
          <w:tcPr>
            <w:tcW w:w="0" w:type="auto"/>
            <w:tcBorders>
              <w:top w:val="single" w:sz="4" w:space="0" w:color="auto"/>
              <w:bottom w:val="single" w:sz="4" w:space="0" w:color="auto"/>
            </w:tcBorders>
          </w:tcPr>
          <w:p w:rsidR="00CD0F4C" w:rsidRPr="00CD0F4C" w:rsidRDefault="00CD0F4C" w:rsidP="00F91464">
            <w:pPr>
              <w:spacing w:after="0" w:line="240" w:lineRule="auto"/>
              <w:jc w:val="center"/>
              <w:rPr>
                <w:rFonts w:ascii="Times New Roman" w:hAnsi="Times New Roman" w:cs="Times New Roman"/>
                <w:b/>
                <w:bCs/>
                <w:sz w:val="24"/>
                <w:szCs w:val="24"/>
              </w:rPr>
            </w:pPr>
            <w:r w:rsidRPr="00CD0F4C">
              <w:rPr>
                <w:rFonts w:ascii="Times New Roman" w:hAnsi="Times New Roman" w:cs="Times New Roman"/>
                <w:b/>
                <w:bCs/>
                <w:sz w:val="24"/>
                <w:szCs w:val="24"/>
              </w:rPr>
              <w:t>454</w:t>
            </w:r>
          </w:p>
        </w:tc>
      </w:tr>
    </w:tbl>
    <w:p w:rsidR="006A7BF1" w:rsidRPr="006A7BF1" w:rsidRDefault="006A7BF1" w:rsidP="006A7BF1">
      <w:pPr>
        <w:tabs>
          <w:tab w:val="left" w:pos="3330"/>
        </w:tabs>
        <w:spacing w:line="360" w:lineRule="auto"/>
        <w:ind w:left="360"/>
        <w:rPr>
          <w:rFonts w:ascii="Times New Roman" w:hAnsi="Times New Roman" w:cs="Times New Roman"/>
          <w:b/>
          <w:sz w:val="24"/>
          <w:szCs w:val="24"/>
        </w:rPr>
      </w:pPr>
    </w:p>
    <w:sectPr w:rsidR="006A7BF1" w:rsidRPr="006A7BF1" w:rsidSect="00490443">
      <w:footerReference w:type="default" r:id="rId34"/>
      <w:pgSz w:w="11909" w:h="16834" w:code="9"/>
      <w:pgMar w:top="1440" w:right="1919" w:bottom="1080" w:left="2160" w:header="720" w:footer="720" w:gutter="0"/>
      <w:pgNumType w:start="1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C0" w:rsidRDefault="005C45C0" w:rsidP="00230A51">
      <w:pPr>
        <w:spacing w:after="0" w:line="240" w:lineRule="auto"/>
      </w:pPr>
      <w:r>
        <w:separator/>
      </w:r>
    </w:p>
  </w:endnote>
  <w:endnote w:type="continuationSeparator" w:id="1">
    <w:p w:rsidR="005C45C0" w:rsidRDefault="005C45C0" w:rsidP="00230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7785"/>
      <w:docPartObj>
        <w:docPartGallery w:val="Page Numbers (Bottom of Page)"/>
        <w:docPartUnique/>
      </w:docPartObj>
    </w:sdtPr>
    <w:sdtContent>
      <w:p w:rsidR="00025EA5" w:rsidRDefault="00635614">
        <w:pPr>
          <w:pStyle w:val="Footer"/>
          <w:jc w:val="center"/>
        </w:pPr>
        <w:fldSimple w:instr=" PAGE   \* MERGEFORMAT ">
          <w:r w:rsidR="005854CE">
            <w:rPr>
              <w:noProof/>
            </w:rPr>
            <w:t>179</w:t>
          </w:r>
        </w:fldSimple>
      </w:p>
    </w:sdtContent>
  </w:sdt>
  <w:p w:rsidR="00025EA5" w:rsidRDefault="00025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C0" w:rsidRDefault="005C45C0" w:rsidP="00230A51">
      <w:pPr>
        <w:spacing w:after="0" w:line="240" w:lineRule="auto"/>
      </w:pPr>
      <w:r>
        <w:separator/>
      </w:r>
    </w:p>
  </w:footnote>
  <w:footnote w:type="continuationSeparator" w:id="1">
    <w:p w:rsidR="005C45C0" w:rsidRDefault="005C45C0" w:rsidP="00230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649AE4BE"/>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566F8"/>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E3D5B"/>
    <w:multiLevelType w:val="hybridMultilevel"/>
    <w:tmpl w:val="40FC9982"/>
    <w:lvl w:ilvl="0" w:tplc="D2A469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B617CE"/>
    <w:multiLevelType w:val="hybridMultilevel"/>
    <w:tmpl w:val="6C9C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25D3"/>
    <w:multiLevelType w:val="hybridMultilevel"/>
    <w:tmpl w:val="6A4C7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B0599"/>
    <w:multiLevelType w:val="hybridMultilevel"/>
    <w:tmpl w:val="F37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22BD2"/>
    <w:multiLevelType w:val="hybridMultilevel"/>
    <w:tmpl w:val="72140D9E"/>
    <w:lvl w:ilvl="0" w:tplc="E4B8F868">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582B"/>
    <w:multiLevelType w:val="hybridMultilevel"/>
    <w:tmpl w:val="B8CE31E4"/>
    <w:lvl w:ilvl="0" w:tplc="C7B27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EB4B32"/>
    <w:multiLevelType w:val="hybridMultilevel"/>
    <w:tmpl w:val="25326F18"/>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0">
    <w:nsid w:val="3307426C"/>
    <w:multiLevelType w:val="hybridMultilevel"/>
    <w:tmpl w:val="BCB4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85009"/>
    <w:multiLevelType w:val="hybridMultilevel"/>
    <w:tmpl w:val="65F4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CC0D16"/>
    <w:multiLevelType w:val="hybridMultilevel"/>
    <w:tmpl w:val="3ABA64B6"/>
    <w:lvl w:ilvl="0" w:tplc="6088DE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F3C2D"/>
    <w:multiLevelType w:val="hybridMultilevel"/>
    <w:tmpl w:val="103C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83CE3"/>
    <w:multiLevelType w:val="hybridMultilevel"/>
    <w:tmpl w:val="E9089052"/>
    <w:lvl w:ilvl="0" w:tplc="24B471C6">
      <w:start w:val="1"/>
      <w:numFmt w:val="upperLetter"/>
      <w:lvlText w:val="%1."/>
      <w:lvlJc w:val="left"/>
      <w:pPr>
        <w:tabs>
          <w:tab w:val="num" w:pos="630"/>
        </w:tabs>
        <w:ind w:left="630" w:hanging="360"/>
      </w:pPr>
      <w:rPr>
        <w:rFonts w:hint="default"/>
        <w:b/>
      </w:rPr>
    </w:lvl>
    <w:lvl w:ilvl="1" w:tplc="D1F09EC8">
      <w:start w:val="1"/>
      <w:numFmt w:val="bullet"/>
      <w:lvlText w:val=""/>
      <w:lvlJc w:val="left"/>
      <w:pPr>
        <w:tabs>
          <w:tab w:val="num" w:pos="1440"/>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6715B4"/>
    <w:multiLevelType w:val="hybridMultilevel"/>
    <w:tmpl w:val="4BC8A9F0"/>
    <w:lvl w:ilvl="0" w:tplc="95345344">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36CBC"/>
    <w:multiLevelType w:val="hybridMultilevel"/>
    <w:tmpl w:val="A4A4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1337A"/>
    <w:multiLevelType w:val="hybridMultilevel"/>
    <w:tmpl w:val="1B842202"/>
    <w:lvl w:ilvl="0" w:tplc="D2F6A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7F4A04"/>
    <w:multiLevelType w:val="hybridMultilevel"/>
    <w:tmpl w:val="AE2AF8F6"/>
    <w:lvl w:ilvl="0" w:tplc="D3FAD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5CF6137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A136F"/>
    <w:multiLevelType w:val="hybridMultilevel"/>
    <w:tmpl w:val="90B2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D76298"/>
    <w:multiLevelType w:val="hybridMultilevel"/>
    <w:tmpl w:val="00089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019BB"/>
    <w:multiLevelType w:val="hybridMultilevel"/>
    <w:tmpl w:val="F97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9484B"/>
    <w:multiLevelType w:val="hybridMultilevel"/>
    <w:tmpl w:val="06A68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B578F"/>
    <w:multiLevelType w:val="hybridMultilevel"/>
    <w:tmpl w:val="BB02F17C"/>
    <w:lvl w:ilvl="0" w:tplc="115C71D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CF58E5"/>
    <w:multiLevelType w:val="hybridMultilevel"/>
    <w:tmpl w:val="3D348874"/>
    <w:lvl w:ilvl="0" w:tplc="D7E02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EC3F04"/>
    <w:multiLevelType w:val="hybridMultilevel"/>
    <w:tmpl w:val="8AD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F37A0"/>
    <w:multiLevelType w:val="hybridMultilevel"/>
    <w:tmpl w:val="A73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4"/>
  </w:num>
  <w:num w:numId="4">
    <w:abstractNumId w:val="0"/>
  </w:num>
  <w:num w:numId="5">
    <w:abstractNumId w:val="15"/>
  </w:num>
  <w:num w:numId="6">
    <w:abstractNumId w:val="24"/>
  </w:num>
  <w:num w:numId="7">
    <w:abstractNumId w:val="25"/>
  </w:num>
  <w:num w:numId="8">
    <w:abstractNumId w:val="2"/>
  </w:num>
  <w:num w:numId="9">
    <w:abstractNumId w:val="18"/>
  </w:num>
  <w:num w:numId="10">
    <w:abstractNumId w:val="19"/>
  </w:num>
  <w:num w:numId="11">
    <w:abstractNumId w:val="17"/>
  </w:num>
  <w:num w:numId="12">
    <w:abstractNumId w:val="8"/>
  </w:num>
  <w:num w:numId="13">
    <w:abstractNumId w:val="21"/>
  </w:num>
  <w:num w:numId="14">
    <w:abstractNumId w:val="1"/>
  </w:num>
  <w:num w:numId="15">
    <w:abstractNumId w:val="7"/>
  </w:num>
  <w:num w:numId="16">
    <w:abstractNumId w:val="10"/>
  </w:num>
  <w:num w:numId="17">
    <w:abstractNumId w:val="26"/>
  </w:num>
  <w:num w:numId="18">
    <w:abstractNumId w:val="12"/>
  </w:num>
  <w:num w:numId="19">
    <w:abstractNumId w:val="6"/>
  </w:num>
  <w:num w:numId="20">
    <w:abstractNumId w:val="20"/>
  </w:num>
  <w:num w:numId="21">
    <w:abstractNumId w:val="9"/>
  </w:num>
  <w:num w:numId="22">
    <w:abstractNumId w:val="27"/>
  </w:num>
  <w:num w:numId="23">
    <w:abstractNumId w:val="5"/>
  </w:num>
  <w:num w:numId="24">
    <w:abstractNumId w:val="16"/>
  </w:num>
  <w:num w:numId="25">
    <w:abstractNumId w:val="3"/>
  </w:num>
  <w:num w:numId="26">
    <w:abstractNumId w:val="22"/>
  </w:num>
  <w:num w:numId="27">
    <w:abstractNumId w:val="11"/>
  </w:num>
  <w:num w:numId="28">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0D8A"/>
    <w:rsid w:val="00001A46"/>
    <w:rsid w:val="00006971"/>
    <w:rsid w:val="00010BF4"/>
    <w:rsid w:val="000138A2"/>
    <w:rsid w:val="00014F44"/>
    <w:rsid w:val="000169E7"/>
    <w:rsid w:val="00025EA5"/>
    <w:rsid w:val="00026AC0"/>
    <w:rsid w:val="00027630"/>
    <w:rsid w:val="0003547B"/>
    <w:rsid w:val="00041495"/>
    <w:rsid w:val="000423C5"/>
    <w:rsid w:val="000430B9"/>
    <w:rsid w:val="00045B5A"/>
    <w:rsid w:val="00047BA8"/>
    <w:rsid w:val="00047BB7"/>
    <w:rsid w:val="00060EBE"/>
    <w:rsid w:val="0006788E"/>
    <w:rsid w:val="00071494"/>
    <w:rsid w:val="000714CB"/>
    <w:rsid w:val="0007243C"/>
    <w:rsid w:val="00074CD0"/>
    <w:rsid w:val="00076E63"/>
    <w:rsid w:val="0007750C"/>
    <w:rsid w:val="00080446"/>
    <w:rsid w:val="00080BFE"/>
    <w:rsid w:val="000840DD"/>
    <w:rsid w:val="00084431"/>
    <w:rsid w:val="0008627C"/>
    <w:rsid w:val="00090DA1"/>
    <w:rsid w:val="00093969"/>
    <w:rsid w:val="000946F9"/>
    <w:rsid w:val="000967E5"/>
    <w:rsid w:val="000969D9"/>
    <w:rsid w:val="000970C8"/>
    <w:rsid w:val="000974F9"/>
    <w:rsid w:val="000A0FB3"/>
    <w:rsid w:val="000A1A90"/>
    <w:rsid w:val="000A1CB7"/>
    <w:rsid w:val="000A38F9"/>
    <w:rsid w:val="000A399E"/>
    <w:rsid w:val="000A3F7D"/>
    <w:rsid w:val="000A6720"/>
    <w:rsid w:val="000A6B43"/>
    <w:rsid w:val="000B6B0C"/>
    <w:rsid w:val="000C2B20"/>
    <w:rsid w:val="000C40A5"/>
    <w:rsid w:val="000C5BDD"/>
    <w:rsid w:val="000C713A"/>
    <w:rsid w:val="000D0748"/>
    <w:rsid w:val="000D13C3"/>
    <w:rsid w:val="000D3B8F"/>
    <w:rsid w:val="000D3F7A"/>
    <w:rsid w:val="000D570E"/>
    <w:rsid w:val="000D67F4"/>
    <w:rsid w:val="000E1D08"/>
    <w:rsid w:val="000E3900"/>
    <w:rsid w:val="000E3CC9"/>
    <w:rsid w:val="000E4DD8"/>
    <w:rsid w:val="000E4DED"/>
    <w:rsid w:val="000F0130"/>
    <w:rsid w:val="000F4F83"/>
    <w:rsid w:val="0010153A"/>
    <w:rsid w:val="00102C34"/>
    <w:rsid w:val="00104862"/>
    <w:rsid w:val="001060DB"/>
    <w:rsid w:val="001073DA"/>
    <w:rsid w:val="00115A27"/>
    <w:rsid w:val="001177AA"/>
    <w:rsid w:val="00117F14"/>
    <w:rsid w:val="0012409A"/>
    <w:rsid w:val="0012654C"/>
    <w:rsid w:val="00126EB9"/>
    <w:rsid w:val="0013317E"/>
    <w:rsid w:val="00134F1A"/>
    <w:rsid w:val="00136551"/>
    <w:rsid w:val="00136F85"/>
    <w:rsid w:val="00140D90"/>
    <w:rsid w:val="00143FFF"/>
    <w:rsid w:val="001554E8"/>
    <w:rsid w:val="00157552"/>
    <w:rsid w:val="001623E9"/>
    <w:rsid w:val="0016423B"/>
    <w:rsid w:val="00166017"/>
    <w:rsid w:val="00167174"/>
    <w:rsid w:val="00170247"/>
    <w:rsid w:val="001723D9"/>
    <w:rsid w:val="00175BD0"/>
    <w:rsid w:val="00182FE1"/>
    <w:rsid w:val="00183495"/>
    <w:rsid w:val="00184803"/>
    <w:rsid w:val="00185078"/>
    <w:rsid w:val="001912E0"/>
    <w:rsid w:val="00193DA0"/>
    <w:rsid w:val="00196E1C"/>
    <w:rsid w:val="001A0485"/>
    <w:rsid w:val="001A46A7"/>
    <w:rsid w:val="001A6A8A"/>
    <w:rsid w:val="001B2C04"/>
    <w:rsid w:val="001B3AF1"/>
    <w:rsid w:val="001B5DC8"/>
    <w:rsid w:val="001B600E"/>
    <w:rsid w:val="001B71EB"/>
    <w:rsid w:val="001C1878"/>
    <w:rsid w:val="001C27C3"/>
    <w:rsid w:val="001C451E"/>
    <w:rsid w:val="001C4B1B"/>
    <w:rsid w:val="001D0D4B"/>
    <w:rsid w:val="001D0E94"/>
    <w:rsid w:val="001D21C8"/>
    <w:rsid w:val="001D22DD"/>
    <w:rsid w:val="001D2562"/>
    <w:rsid w:val="001E12D7"/>
    <w:rsid w:val="001E163A"/>
    <w:rsid w:val="001E260D"/>
    <w:rsid w:val="001E38DE"/>
    <w:rsid w:val="001F3A2F"/>
    <w:rsid w:val="001F4373"/>
    <w:rsid w:val="001F4A00"/>
    <w:rsid w:val="001F5E60"/>
    <w:rsid w:val="001F6437"/>
    <w:rsid w:val="002001C8"/>
    <w:rsid w:val="00202708"/>
    <w:rsid w:val="00202A48"/>
    <w:rsid w:val="00203137"/>
    <w:rsid w:val="0020416F"/>
    <w:rsid w:val="0020490E"/>
    <w:rsid w:val="00204E27"/>
    <w:rsid w:val="00210D8A"/>
    <w:rsid w:val="00210FD6"/>
    <w:rsid w:val="00217ED8"/>
    <w:rsid w:val="00220B0A"/>
    <w:rsid w:val="002234E6"/>
    <w:rsid w:val="00223F4F"/>
    <w:rsid w:val="002251B4"/>
    <w:rsid w:val="00225B03"/>
    <w:rsid w:val="0022638D"/>
    <w:rsid w:val="00230A51"/>
    <w:rsid w:val="0023121D"/>
    <w:rsid w:val="0023664D"/>
    <w:rsid w:val="00240061"/>
    <w:rsid w:val="002407D9"/>
    <w:rsid w:val="00241A03"/>
    <w:rsid w:val="00241AC1"/>
    <w:rsid w:val="0024424E"/>
    <w:rsid w:val="002442E5"/>
    <w:rsid w:val="002454A0"/>
    <w:rsid w:val="0024778E"/>
    <w:rsid w:val="00247848"/>
    <w:rsid w:val="00247A3D"/>
    <w:rsid w:val="0025035C"/>
    <w:rsid w:val="0025200D"/>
    <w:rsid w:val="00253CE1"/>
    <w:rsid w:val="00260023"/>
    <w:rsid w:val="002603AA"/>
    <w:rsid w:val="00260541"/>
    <w:rsid w:val="00262667"/>
    <w:rsid w:val="002640D3"/>
    <w:rsid w:val="00265915"/>
    <w:rsid w:val="002677C4"/>
    <w:rsid w:val="00271596"/>
    <w:rsid w:val="002723B0"/>
    <w:rsid w:val="00272631"/>
    <w:rsid w:val="0027344E"/>
    <w:rsid w:val="00273591"/>
    <w:rsid w:val="00275454"/>
    <w:rsid w:val="0028028C"/>
    <w:rsid w:val="00290CCC"/>
    <w:rsid w:val="00292A41"/>
    <w:rsid w:val="00292A94"/>
    <w:rsid w:val="0029312C"/>
    <w:rsid w:val="00293F13"/>
    <w:rsid w:val="00294700"/>
    <w:rsid w:val="0029764C"/>
    <w:rsid w:val="002A3C9F"/>
    <w:rsid w:val="002A41E1"/>
    <w:rsid w:val="002A678B"/>
    <w:rsid w:val="002A793C"/>
    <w:rsid w:val="002B359C"/>
    <w:rsid w:val="002B35D6"/>
    <w:rsid w:val="002B7AD0"/>
    <w:rsid w:val="002C1923"/>
    <w:rsid w:val="002C629C"/>
    <w:rsid w:val="002D7A38"/>
    <w:rsid w:val="002E1213"/>
    <w:rsid w:val="002E22B8"/>
    <w:rsid w:val="002E3488"/>
    <w:rsid w:val="002E3D4E"/>
    <w:rsid w:val="002E75FB"/>
    <w:rsid w:val="002E7820"/>
    <w:rsid w:val="002E7B5B"/>
    <w:rsid w:val="002F165B"/>
    <w:rsid w:val="002F1A9D"/>
    <w:rsid w:val="002F1C30"/>
    <w:rsid w:val="002F2165"/>
    <w:rsid w:val="002F7035"/>
    <w:rsid w:val="00300723"/>
    <w:rsid w:val="00301863"/>
    <w:rsid w:val="0030364C"/>
    <w:rsid w:val="00305467"/>
    <w:rsid w:val="003067CD"/>
    <w:rsid w:val="00311E43"/>
    <w:rsid w:val="0031564F"/>
    <w:rsid w:val="003360BF"/>
    <w:rsid w:val="0033778F"/>
    <w:rsid w:val="003421BB"/>
    <w:rsid w:val="00352493"/>
    <w:rsid w:val="00353910"/>
    <w:rsid w:val="00354E72"/>
    <w:rsid w:val="00360BE4"/>
    <w:rsid w:val="00365F88"/>
    <w:rsid w:val="0037010C"/>
    <w:rsid w:val="0037039B"/>
    <w:rsid w:val="003712DB"/>
    <w:rsid w:val="0037193D"/>
    <w:rsid w:val="00372098"/>
    <w:rsid w:val="00383633"/>
    <w:rsid w:val="00393FA3"/>
    <w:rsid w:val="00394A9C"/>
    <w:rsid w:val="003A18CA"/>
    <w:rsid w:val="003A2876"/>
    <w:rsid w:val="003A3C91"/>
    <w:rsid w:val="003A47FA"/>
    <w:rsid w:val="003A7FFB"/>
    <w:rsid w:val="003B474D"/>
    <w:rsid w:val="003B569A"/>
    <w:rsid w:val="003C2928"/>
    <w:rsid w:val="003C2EAD"/>
    <w:rsid w:val="003C4064"/>
    <w:rsid w:val="003C6B3B"/>
    <w:rsid w:val="003D0690"/>
    <w:rsid w:val="003D079D"/>
    <w:rsid w:val="003D3242"/>
    <w:rsid w:val="003D454B"/>
    <w:rsid w:val="003D4B82"/>
    <w:rsid w:val="003E11E3"/>
    <w:rsid w:val="003F0D1E"/>
    <w:rsid w:val="003F2648"/>
    <w:rsid w:val="003F34A4"/>
    <w:rsid w:val="003F45D1"/>
    <w:rsid w:val="003F687C"/>
    <w:rsid w:val="003F7711"/>
    <w:rsid w:val="0040180B"/>
    <w:rsid w:val="00402188"/>
    <w:rsid w:val="004026FA"/>
    <w:rsid w:val="004037CE"/>
    <w:rsid w:val="00403BC3"/>
    <w:rsid w:val="00404020"/>
    <w:rsid w:val="00404547"/>
    <w:rsid w:val="00405DC2"/>
    <w:rsid w:val="00405E89"/>
    <w:rsid w:val="004130CF"/>
    <w:rsid w:val="00413BE6"/>
    <w:rsid w:val="004168D5"/>
    <w:rsid w:val="00421FEB"/>
    <w:rsid w:val="00425229"/>
    <w:rsid w:val="00427555"/>
    <w:rsid w:val="00427BEB"/>
    <w:rsid w:val="00433D7F"/>
    <w:rsid w:val="00434D59"/>
    <w:rsid w:val="00435242"/>
    <w:rsid w:val="00443BF0"/>
    <w:rsid w:val="00443CBB"/>
    <w:rsid w:val="004454E9"/>
    <w:rsid w:val="0044733E"/>
    <w:rsid w:val="00450A71"/>
    <w:rsid w:val="00450D71"/>
    <w:rsid w:val="00450F85"/>
    <w:rsid w:val="004532A6"/>
    <w:rsid w:val="00456583"/>
    <w:rsid w:val="00457FB7"/>
    <w:rsid w:val="00461681"/>
    <w:rsid w:val="004617CD"/>
    <w:rsid w:val="00462916"/>
    <w:rsid w:val="00463F21"/>
    <w:rsid w:val="00466E1A"/>
    <w:rsid w:val="00466F73"/>
    <w:rsid w:val="00470201"/>
    <w:rsid w:val="00472716"/>
    <w:rsid w:val="004766FC"/>
    <w:rsid w:val="00476A56"/>
    <w:rsid w:val="0048428B"/>
    <w:rsid w:val="00487158"/>
    <w:rsid w:val="00490108"/>
    <w:rsid w:val="00490443"/>
    <w:rsid w:val="00491DCD"/>
    <w:rsid w:val="004949DB"/>
    <w:rsid w:val="0049577B"/>
    <w:rsid w:val="004A1F90"/>
    <w:rsid w:val="004A3C4B"/>
    <w:rsid w:val="004A5425"/>
    <w:rsid w:val="004B254A"/>
    <w:rsid w:val="004B2B73"/>
    <w:rsid w:val="004B4422"/>
    <w:rsid w:val="004B51D5"/>
    <w:rsid w:val="004B6A2E"/>
    <w:rsid w:val="004B7903"/>
    <w:rsid w:val="004C0148"/>
    <w:rsid w:val="004C027D"/>
    <w:rsid w:val="004C4E82"/>
    <w:rsid w:val="004D352D"/>
    <w:rsid w:val="004D50FA"/>
    <w:rsid w:val="004E4957"/>
    <w:rsid w:val="004E76D1"/>
    <w:rsid w:val="004F17BD"/>
    <w:rsid w:val="004F305D"/>
    <w:rsid w:val="004F31A6"/>
    <w:rsid w:val="004F38E0"/>
    <w:rsid w:val="004F3C12"/>
    <w:rsid w:val="005010D4"/>
    <w:rsid w:val="0050159A"/>
    <w:rsid w:val="00503AA9"/>
    <w:rsid w:val="00506958"/>
    <w:rsid w:val="00510DE7"/>
    <w:rsid w:val="0051241F"/>
    <w:rsid w:val="0051406B"/>
    <w:rsid w:val="0051743B"/>
    <w:rsid w:val="005205FC"/>
    <w:rsid w:val="00522077"/>
    <w:rsid w:val="00523F71"/>
    <w:rsid w:val="00524C18"/>
    <w:rsid w:val="00527E6F"/>
    <w:rsid w:val="005318AD"/>
    <w:rsid w:val="00531B05"/>
    <w:rsid w:val="00542817"/>
    <w:rsid w:val="005433A0"/>
    <w:rsid w:val="00553D58"/>
    <w:rsid w:val="00557231"/>
    <w:rsid w:val="00561BF6"/>
    <w:rsid w:val="00562AA0"/>
    <w:rsid w:val="00564642"/>
    <w:rsid w:val="0057446B"/>
    <w:rsid w:val="00575704"/>
    <w:rsid w:val="00577EF0"/>
    <w:rsid w:val="00580D07"/>
    <w:rsid w:val="00581FCF"/>
    <w:rsid w:val="00582AC8"/>
    <w:rsid w:val="005847D9"/>
    <w:rsid w:val="005854CE"/>
    <w:rsid w:val="005869D2"/>
    <w:rsid w:val="00587DAB"/>
    <w:rsid w:val="00590320"/>
    <w:rsid w:val="00593483"/>
    <w:rsid w:val="005938DF"/>
    <w:rsid w:val="0059492F"/>
    <w:rsid w:val="00595D53"/>
    <w:rsid w:val="00597A8F"/>
    <w:rsid w:val="005A3513"/>
    <w:rsid w:val="005A3655"/>
    <w:rsid w:val="005A3B5C"/>
    <w:rsid w:val="005A449D"/>
    <w:rsid w:val="005A7653"/>
    <w:rsid w:val="005A7E80"/>
    <w:rsid w:val="005B026D"/>
    <w:rsid w:val="005B2862"/>
    <w:rsid w:val="005B28A1"/>
    <w:rsid w:val="005B2F56"/>
    <w:rsid w:val="005B5D50"/>
    <w:rsid w:val="005B650D"/>
    <w:rsid w:val="005B67E1"/>
    <w:rsid w:val="005B68F9"/>
    <w:rsid w:val="005B7A42"/>
    <w:rsid w:val="005C085A"/>
    <w:rsid w:val="005C159C"/>
    <w:rsid w:val="005C2C55"/>
    <w:rsid w:val="005C45C0"/>
    <w:rsid w:val="005C4638"/>
    <w:rsid w:val="005C49D2"/>
    <w:rsid w:val="005C4A22"/>
    <w:rsid w:val="005D23C0"/>
    <w:rsid w:val="005E1A21"/>
    <w:rsid w:val="005E4667"/>
    <w:rsid w:val="005E6D5E"/>
    <w:rsid w:val="005E7D3E"/>
    <w:rsid w:val="005F3C2C"/>
    <w:rsid w:val="005F5884"/>
    <w:rsid w:val="005F6A74"/>
    <w:rsid w:val="00601818"/>
    <w:rsid w:val="00601878"/>
    <w:rsid w:val="00601D67"/>
    <w:rsid w:val="006030B8"/>
    <w:rsid w:val="00604D29"/>
    <w:rsid w:val="006079FF"/>
    <w:rsid w:val="00611E7C"/>
    <w:rsid w:val="006149B9"/>
    <w:rsid w:val="006233F6"/>
    <w:rsid w:val="006249E9"/>
    <w:rsid w:val="00625CE8"/>
    <w:rsid w:val="006307E9"/>
    <w:rsid w:val="00633945"/>
    <w:rsid w:val="00635541"/>
    <w:rsid w:val="00635614"/>
    <w:rsid w:val="006377F6"/>
    <w:rsid w:val="00643620"/>
    <w:rsid w:val="00645E30"/>
    <w:rsid w:val="00646193"/>
    <w:rsid w:val="00651BB6"/>
    <w:rsid w:val="00653216"/>
    <w:rsid w:val="00655624"/>
    <w:rsid w:val="00657F04"/>
    <w:rsid w:val="00660B15"/>
    <w:rsid w:val="00662B39"/>
    <w:rsid w:val="00663B2E"/>
    <w:rsid w:val="00665FD5"/>
    <w:rsid w:val="00671282"/>
    <w:rsid w:val="006718BA"/>
    <w:rsid w:val="00674EBA"/>
    <w:rsid w:val="00681970"/>
    <w:rsid w:val="00684B0D"/>
    <w:rsid w:val="00686517"/>
    <w:rsid w:val="0069081C"/>
    <w:rsid w:val="00691682"/>
    <w:rsid w:val="00691D09"/>
    <w:rsid w:val="006935BA"/>
    <w:rsid w:val="0069458C"/>
    <w:rsid w:val="00695C62"/>
    <w:rsid w:val="00695D7B"/>
    <w:rsid w:val="00696226"/>
    <w:rsid w:val="006963B7"/>
    <w:rsid w:val="006965CC"/>
    <w:rsid w:val="006A1F8B"/>
    <w:rsid w:val="006A29C1"/>
    <w:rsid w:val="006A2ED5"/>
    <w:rsid w:val="006A2FBD"/>
    <w:rsid w:val="006A362E"/>
    <w:rsid w:val="006A59D5"/>
    <w:rsid w:val="006A7BF1"/>
    <w:rsid w:val="006B0B60"/>
    <w:rsid w:val="006B14A2"/>
    <w:rsid w:val="006C189E"/>
    <w:rsid w:val="006C1F25"/>
    <w:rsid w:val="006C56E2"/>
    <w:rsid w:val="006C7B33"/>
    <w:rsid w:val="006D0B2B"/>
    <w:rsid w:val="006D2570"/>
    <w:rsid w:val="006D4C2C"/>
    <w:rsid w:val="006E0810"/>
    <w:rsid w:val="006E1F90"/>
    <w:rsid w:val="006E23B8"/>
    <w:rsid w:val="006E7B49"/>
    <w:rsid w:val="006F29E4"/>
    <w:rsid w:val="006F4728"/>
    <w:rsid w:val="006F53D8"/>
    <w:rsid w:val="00700CB4"/>
    <w:rsid w:val="00701539"/>
    <w:rsid w:val="00701573"/>
    <w:rsid w:val="00703D54"/>
    <w:rsid w:val="0070548B"/>
    <w:rsid w:val="007079BF"/>
    <w:rsid w:val="00710825"/>
    <w:rsid w:val="00710852"/>
    <w:rsid w:val="00710DD4"/>
    <w:rsid w:val="00711E82"/>
    <w:rsid w:val="00713981"/>
    <w:rsid w:val="00716687"/>
    <w:rsid w:val="00716F94"/>
    <w:rsid w:val="007202CB"/>
    <w:rsid w:val="00721502"/>
    <w:rsid w:val="00722973"/>
    <w:rsid w:val="007237DD"/>
    <w:rsid w:val="0072632E"/>
    <w:rsid w:val="007301FD"/>
    <w:rsid w:val="0073249C"/>
    <w:rsid w:val="007360BD"/>
    <w:rsid w:val="007364E1"/>
    <w:rsid w:val="0073703A"/>
    <w:rsid w:val="007417DD"/>
    <w:rsid w:val="007464C1"/>
    <w:rsid w:val="00747B56"/>
    <w:rsid w:val="00747ECF"/>
    <w:rsid w:val="00750C9C"/>
    <w:rsid w:val="0075402D"/>
    <w:rsid w:val="007552E8"/>
    <w:rsid w:val="00756CEF"/>
    <w:rsid w:val="007575A3"/>
    <w:rsid w:val="00760123"/>
    <w:rsid w:val="00760B2F"/>
    <w:rsid w:val="0076168F"/>
    <w:rsid w:val="00761E06"/>
    <w:rsid w:val="00770ACF"/>
    <w:rsid w:val="00772BEE"/>
    <w:rsid w:val="00772D0D"/>
    <w:rsid w:val="00775530"/>
    <w:rsid w:val="00776B41"/>
    <w:rsid w:val="00776F47"/>
    <w:rsid w:val="007816A8"/>
    <w:rsid w:val="007833BD"/>
    <w:rsid w:val="00784EF2"/>
    <w:rsid w:val="00787716"/>
    <w:rsid w:val="00790468"/>
    <w:rsid w:val="00791EDA"/>
    <w:rsid w:val="00794ED6"/>
    <w:rsid w:val="007964E7"/>
    <w:rsid w:val="00796D62"/>
    <w:rsid w:val="007A00C5"/>
    <w:rsid w:val="007A0F8F"/>
    <w:rsid w:val="007A78CF"/>
    <w:rsid w:val="007B58A6"/>
    <w:rsid w:val="007B7007"/>
    <w:rsid w:val="007C48C0"/>
    <w:rsid w:val="007C5355"/>
    <w:rsid w:val="007C6F55"/>
    <w:rsid w:val="007D2043"/>
    <w:rsid w:val="007D38D7"/>
    <w:rsid w:val="007D4721"/>
    <w:rsid w:val="007D6145"/>
    <w:rsid w:val="007D7277"/>
    <w:rsid w:val="007E07A4"/>
    <w:rsid w:val="007E0FA9"/>
    <w:rsid w:val="007F464D"/>
    <w:rsid w:val="00800397"/>
    <w:rsid w:val="0080090E"/>
    <w:rsid w:val="00800B5E"/>
    <w:rsid w:val="00803FA7"/>
    <w:rsid w:val="0081016E"/>
    <w:rsid w:val="00810BD3"/>
    <w:rsid w:val="0081347F"/>
    <w:rsid w:val="00814026"/>
    <w:rsid w:val="00814ADF"/>
    <w:rsid w:val="008169B7"/>
    <w:rsid w:val="00816AFD"/>
    <w:rsid w:val="00822C0C"/>
    <w:rsid w:val="0082617C"/>
    <w:rsid w:val="00827553"/>
    <w:rsid w:val="00830F5E"/>
    <w:rsid w:val="008342DA"/>
    <w:rsid w:val="0083489C"/>
    <w:rsid w:val="008408C4"/>
    <w:rsid w:val="008438E2"/>
    <w:rsid w:val="00852BE1"/>
    <w:rsid w:val="008532B1"/>
    <w:rsid w:val="008552CB"/>
    <w:rsid w:val="00865DBF"/>
    <w:rsid w:val="00871A7B"/>
    <w:rsid w:val="00873DA0"/>
    <w:rsid w:val="0088459E"/>
    <w:rsid w:val="00885DC9"/>
    <w:rsid w:val="00886DEA"/>
    <w:rsid w:val="008872C8"/>
    <w:rsid w:val="00890FC5"/>
    <w:rsid w:val="00891F38"/>
    <w:rsid w:val="008934CF"/>
    <w:rsid w:val="00895EAF"/>
    <w:rsid w:val="00897644"/>
    <w:rsid w:val="00897FCD"/>
    <w:rsid w:val="008A1727"/>
    <w:rsid w:val="008A5BD4"/>
    <w:rsid w:val="008A6252"/>
    <w:rsid w:val="008B175D"/>
    <w:rsid w:val="008B460B"/>
    <w:rsid w:val="008B774C"/>
    <w:rsid w:val="008C011C"/>
    <w:rsid w:val="008C0A03"/>
    <w:rsid w:val="008C25C4"/>
    <w:rsid w:val="008C6CDC"/>
    <w:rsid w:val="008C763E"/>
    <w:rsid w:val="008D29E4"/>
    <w:rsid w:val="008D4EB5"/>
    <w:rsid w:val="008E2E2F"/>
    <w:rsid w:val="008E3B70"/>
    <w:rsid w:val="008E48B1"/>
    <w:rsid w:val="008E57B9"/>
    <w:rsid w:val="008E791E"/>
    <w:rsid w:val="008F1B60"/>
    <w:rsid w:val="008F2B4D"/>
    <w:rsid w:val="008F7BC9"/>
    <w:rsid w:val="00902917"/>
    <w:rsid w:val="0090399B"/>
    <w:rsid w:val="00903A0A"/>
    <w:rsid w:val="00905B74"/>
    <w:rsid w:val="00910A37"/>
    <w:rsid w:val="0091660E"/>
    <w:rsid w:val="0091711D"/>
    <w:rsid w:val="009214D5"/>
    <w:rsid w:val="00923988"/>
    <w:rsid w:val="0092442A"/>
    <w:rsid w:val="00930C95"/>
    <w:rsid w:val="00933178"/>
    <w:rsid w:val="0093353C"/>
    <w:rsid w:val="00933932"/>
    <w:rsid w:val="00934E69"/>
    <w:rsid w:val="00942296"/>
    <w:rsid w:val="00944182"/>
    <w:rsid w:val="00944681"/>
    <w:rsid w:val="00945AB7"/>
    <w:rsid w:val="00946CA3"/>
    <w:rsid w:val="009479EF"/>
    <w:rsid w:val="00950816"/>
    <w:rsid w:val="00951BD2"/>
    <w:rsid w:val="00952650"/>
    <w:rsid w:val="00955316"/>
    <w:rsid w:val="00961EE0"/>
    <w:rsid w:val="00962DA0"/>
    <w:rsid w:val="0096454A"/>
    <w:rsid w:val="00965E96"/>
    <w:rsid w:val="00970CBB"/>
    <w:rsid w:val="00973A95"/>
    <w:rsid w:val="009779C1"/>
    <w:rsid w:val="00982653"/>
    <w:rsid w:val="00984F6A"/>
    <w:rsid w:val="00987604"/>
    <w:rsid w:val="00987CAB"/>
    <w:rsid w:val="00992B08"/>
    <w:rsid w:val="00992DE7"/>
    <w:rsid w:val="00992FD2"/>
    <w:rsid w:val="009933D1"/>
    <w:rsid w:val="009950DB"/>
    <w:rsid w:val="009954D5"/>
    <w:rsid w:val="009A2C07"/>
    <w:rsid w:val="009A2CBA"/>
    <w:rsid w:val="009A6DF9"/>
    <w:rsid w:val="009C3C99"/>
    <w:rsid w:val="009C57B8"/>
    <w:rsid w:val="009C6685"/>
    <w:rsid w:val="009C7E3E"/>
    <w:rsid w:val="009D10EC"/>
    <w:rsid w:val="009D3302"/>
    <w:rsid w:val="009D3E53"/>
    <w:rsid w:val="009D5857"/>
    <w:rsid w:val="009D63A5"/>
    <w:rsid w:val="009D7477"/>
    <w:rsid w:val="009E5518"/>
    <w:rsid w:val="009F366F"/>
    <w:rsid w:val="009F4B8F"/>
    <w:rsid w:val="009F506B"/>
    <w:rsid w:val="009F64A1"/>
    <w:rsid w:val="00A01AA7"/>
    <w:rsid w:val="00A02417"/>
    <w:rsid w:val="00A05679"/>
    <w:rsid w:val="00A0664D"/>
    <w:rsid w:val="00A077DA"/>
    <w:rsid w:val="00A10D80"/>
    <w:rsid w:val="00A1287D"/>
    <w:rsid w:val="00A13644"/>
    <w:rsid w:val="00A13F17"/>
    <w:rsid w:val="00A15569"/>
    <w:rsid w:val="00A1606C"/>
    <w:rsid w:val="00A17407"/>
    <w:rsid w:val="00A207D2"/>
    <w:rsid w:val="00A21443"/>
    <w:rsid w:val="00A2178E"/>
    <w:rsid w:val="00A24A5C"/>
    <w:rsid w:val="00A309D2"/>
    <w:rsid w:val="00A30D4F"/>
    <w:rsid w:val="00A3167F"/>
    <w:rsid w:val="00A32A4E"/>
    <w:rsid w:val="00A357E9"/>
    <w:rsid w:val="00A42995"/>
    <w:rsid w:val="00A45754"/>
    <w:rsid w:val="00A4635B"/>
    <w:rsid w:val="00A4702B"/>
    <w:rsid w:val="00A479F7"/>
    <w:rsid w:val="00A47D69"/>
    <w:rsid w:val="00A50CB1"/>
    <w:rsid w:val="00A52005"/>
    <w:rsid w:val="00A55D59"/>
    <w:rsid w:val="00A60F58"/>
    <w:rsid w:val="00A626B8"/>
    <w:rsid w:val="00A62BF2"/>
    <w:rsid w:val="00A63B4B"/>
    <w:rsid w:val="00A63B51"/>
    <w:rsid w:val="00A661B7"/>
    <w:rsid w:val="00A671E7"/>
    <w:rsid w:val="00A709A5"/>
    <w:rsid w:val="00A72EC8"/>
    <w:rsid w:val="00A73D34"/>
    <w:rsid w:val="00A74F21"/>
    <w:rsid w:val="00A77D23"/>
    <w:rsid w:val="00A80CA5"/>
    <w:rsid w:val="00A813C7"/>
    <w:rsid w:val="00A81EF9"/>
    <w:rsid w:val="00A83362"/>
    <w:rsid w:val="00A86C06"/>
    <w:rsid w:val="00A925DB"/>
    <w:rsid w:val="00A927AB"/>
    <w:rsid w:val="00A927BC"/>
    <w:rsid w:val="00A9456B"/>
    <w:rsid w:val="00A958CB"/>
    <w:rsid w:val="00AA2D51"/>
    <w:rsid w:val="00AB0654"/>
    <w:rsid w:val="00AB0B7C"/>
    <w:rsid w:val="00AB2F1D"/>
    <w:rsid w:val="00AB617B"/>
    <w:rsid w:val="00AC0304"/>
    <w:rsid w:val="00AC16C6"/>
    <w:rsid w:val="00AC6CBD"/>
    <w:rsid w:val="00AD2305"/>
    <w:rsid w:val="00AD5E13"/>
    <w:rsid w:val="00AE3DDC"/>
    <w:rsid w:val="00AE4CFE"/>
    <w:rsid w:val="00AF049D"/>
    <w:rsid w:val="00AF6339"/>
    <w:rsid w:val="00B05C89"/>
    <w:rsid w:val="00B0640E"/>
    <w:rsid w:val="00B0648A"/>
    <w:rsid w:val="00B06665"/>
    <w:rsid w:val="00B12386"/>
    <w:rsid w:val="00B158D5"/>
    <w:rsid w:val="00B15982"/>
    <w:rsid w:val="00B15C14"/>
    <w:rsid w:val="00B1757B"/>
    <w:rsid w:val="00B20B6F"/>
    <w:rsid w:val="00B23CF3"/>
    <w:rsid w:val="00B23D4A"/>
    <w:rsid w:val="00B24741"/>
    <w:rsid w:val="00B25B10"/>
    <w:rsid w:val="00B31FBA"/>
    <w:rsid w:val="00B33231"/>
    <w:rsid w:val="00B34F29"/>
    <w:rsid w:val="00B359CB"/>
    <w:rsid w:val="00B36118"/>
    <w:rsid w:val="00B3698F"/>
    <w:rsid w:val="00B36C27"/>
    <w:rsid w:val="00B3718F"/>
    <w:rsid w:val="00B41F5F"/>
    <w:rsid w:val="00B42B8A"/>
    <w:rsid w:val="00B42E36"/>
    <w:rsid w:val="00B467BB"/>
    <w:rsid w:val="00B518BB"/>
    <w:rsid w:val="00B60042"/>
    <w:rsid w:val="00B61795"/>
    <w:rsid w:val="00B63B18"/>
    <w:rsid w:val="00B70B66"/>
    <w:rsid w:val="00B72240"/>
    <w:rsid w:val="00B72FFC"/>
    <w:rsid w:val="00B8197A"/>
    <w:rsid w:val="00B841FD"/>
    <w:rsid w:val="00B866EC"/>
    <w:rsid w:val="00B94758"/>
    <w:rsid w:val="00BA36C1"/>
    <w:rsid w:val="00BA529B"/>
    <w:rsid w:val="00BB3454"/>
    <w:rsid w:val="00BB3905"/>
    <w:rsid w:val="00BB519C"/>
    <w:rsid w:val="00BB5BAA"/>
    <w:rsid w:val="00BB64AB"/>
    <w:rsid w:val="00BC18D0"/>
    <w:rsid w:val="00BC64B9"/>
    <w:rsid w:val="00BD0877"/>
    <w:rsid w:val="00BD25D0"/>
    <w:rsid w:val="00BD3442"/>
    <w:rsid w:val="00BE1224"/>
    <w:rsid w:val="00BE38B4"/>
    <w:rsid w:val="00BF0A0A"/>
    <w:rsid w:val="00BF0B06"/>
    <w:rsid w:val="00BF7939"/>
    <w:rsid w:val="00C00D02"/>
    <w:rsid w:val="00C04C50"/>
    <w:rsid w:val="00C0671F"/>
    <w:rsid w:val="00C10CCD"/>
    <w:rsid w:val="00C16F80"/>
    <w:rsid w:val="00C2123A"/>
    <w:rsid w:val="00C24679"/>
    <w:rsid w:val="00C25AA6"/>
    <w:rsid w:val="00C25B75"/>
    <w:rsid w:val="00C33539"/>
    <w:rsid w:val="00C360F1"/>
    <w:rsid w:val="00C36C66"/>
    <w:rsid w:val="00C36FCA"/>
    <w:rsid w:val="00C40C0C"/>
    <w:rsid w:val="00C419FC"/>
    <w:rsid w:val="00C435EE"/>
    <w:rsid w:val="00C46F3B"/>
    <w:rsid w:val="00C5501C"/>
    <w:rsid w:val="00C55A97"/>
    <w:rsid w:val="00C658A3"/>
    <w:rsid w:val="00C66B64"/>
    <w:rsid w:val="00C7058F"/>
    <w:rsid w:val="00C768DE"/>
    <w:rsid w:val="00C770BE"/>
    <w:rsid w:val="00C8087B"/>
    <w:rsid w:val="00C83F85"/>
    <w:rsid w:val="00C8627B"/>
    <w:rsid w:val="00C868C3"/>
    <w:rsid w:val="00C92202"/>
    <w:rsid w:val="00CA0FF8"/>
    <w:rsid w:val="00CA1F04"/>
    <w:rsid w:val="00CA3A93"/>
    <w:rsid w:val="00CA436B"/>
    <w:rsid w:val="00CA4D6C"/>
    <w:rsid w:val="00CA59BF"/>
    <w:rsid w:val="00CA624A"/>
    <w:rsid w:val="00CA6252"/>
    <w:rsid w:val="00CA772E"/>
    <w:rsid w:val="00CA79A9"/>
    <w:rsid w:val="00CB0987"/>
    <w:rsid w:val="00CB3D2C"/>
    <w:rsid w:val="00CC2E62"/>
    <w:rsid w:val="00CC32C6"/>
    <w:rsid w:val="00CC3E7E"/>
    <w:rsid w:val="00CC6228"/>
    <w:rsid w:val="00CC7700"/>
    <w:rsid w:val="00CD08A7"/>
    <w:rsid w:val="00CD0F4C"/>
    <w:rsid w:val="00CD3A64"/>
    <w:rsid w:val="00CD5D2E"/>
    <w:rsid w:val="00CE2B0E"/>
    <w:rsid w:val="00CE54C6"/>
    <w:rsid w:val="00CE73BA"/>
    <w:rsid w:val="00CF7424"/>
    <w:rsid w:val="00CF7FEC"/>
    <w:rsid w:val="00D00FCD"/>
    <w:rsid w:val="00D06B03"/>
    <w:rsid w:val="00D06EFE"/>
    <w:rsid w:val="00D07A75"/>
    <w:rsid w:val="00D07D5A"/>
    <w:rsid w:val="00D12B13"/>
    <w:rsid w:val="00D14BD3"/>
    <w:rsid w:val="00D161D7"/>
    <w:rsid w:val="00D2251B"/>
    <w:rsid w:val="00D22CC5"/>
    <w:rsid w:val="00D26056"/>
    <w:rsid w:val="00D2796D"/>
    <w:rsid w:val="00D32B80"/>
    <w:rsid w:val="00D332B8"/>
    <w:rsid w:val="00D33DB2"/>
    <w:rsid w:val="00D361B7"/>
    <w:rsid w:val="00D37A22"/>
    <w:rsid w:val="00D41CA2"/>
    <w:rsid w:val="00D43B80"/>
    <w:rsid w:val="00D45881"/>
    <w:rsid w:val="00D506AC"/>
    <w:rsid w:val="00D50DD9"/>
    <w:rsid w:val="00D55D86"/>
    <w:rsid w:val="00D63EA6"/>
    <w:rsid w:val="00D70043"/>
    <w:rsid w:val="00D7678E"/>
    <w:rsid w:val="00D77A10"/>
    <w:rsid w:val="00D832DF"/>
    <w:rsid w:val="00D85209"/>
    <w:rsid w:val="00D90B7D"/>
    <w:rsid w:val="00D9123F"/>
    <w:rsid w:val="00D91597"/>
    <w:rsid w:val="00D939D5"/>
    <w:rsid w:val="00D97B71"/>
    <w:rsid w:val="00DA0CF4"/>
    <w:rsid w:val="00DA0F62"/>
    <w:rsid w:val="00DA6DE8"/>
    <w:rsid w:val="00DB2A2A"/>
    <w:rsid w:val="00DB6980"/>
    <w:rsid w:val="00DC315E"/>
    <w:rsid w:val="00DC376E"/>
    <w:rsid w:val="00DC3F14"/>
    <w:rsid w:val="00DC6FB8"/>
    <w:rsid w:val="00DC71C0"/>
    <w:rsid w:val="00DD27E8"/>
    <w:rsid w:val="00DD5914"/>
    <w:rsid w:val="00DE1B3C"/>
    <w:rsid w:val="00DE4071"/>
    <w:rsid w:val="00DF0CC0"/>
    <w:rsid w:val="00DF1776"/>
    <w:rsid w:val="00DF1A75"/>
    <w:rsid w:val="00DF6083"/>
    <w:rsid w:val="00DF7DD2"/>
    <w:rsid w:val="00E06667"/>
    <w:rsid w:val="00E078E4"/>
    <w:rsid w:val="00E100F1"/>
    <w:rsid w:val="00E11995"/>
    <w:rsid w:val="00E11BB0"/>
    <w:rsid w:val="00E11CA8"/>
    <w:rsid w:val="00E15FAD"/>
    <w:rsid w:val="00E22424"/>
    <w:rsid w:val="00E22AFE"/>
    <w:rsid w:val="00E23727"/>
    <w:rsid w:val="00E24299"/>
    <w:rsid w:val="00E24D6C"/>
    <w:rsid w:val="00E308C7"/>
    <w:rsid w:val="00E3117A"/>
    <w:rsid w:val="00E333A2"/>
    <w:rsid w:val="00E4028B"/>
    <w:rsid w:val="00E44DBB"/>
    <w:rsid w:val="00E45320"/>
    <w:rsid w:val="00E54BDC"/>
    <w:rsid w:val="00E5693E"/>
    <w:rsid w:val="00E569D6"/>
    <w:rsid w:val="00E56B8C"/>
    <w:rsid w:val="00E71425"/>
    <w:rsid w:val="00E71EF4"/>
    <w:rsid w:val="00E7236B"/>
    <w:rsid w:val="00E74638"/>
    <w:rsid w:val="00E74F78"/>
    <w:rsid w:val="00E90642"/>
    <w:rsid w:val="00E934D1"/>
    <w:rsid w:val="00E940EB"/>
    <w:rsid w:val="00E952CF"/>
    <w:rsid w:val="00EA0379"/>
    <w:rsid w:val="00EA2A40"/>
    <w:rsid w:val="00EA7B6B"/>
    <w:rsid w:val="00EA7E85"/>
    <w:rsid w:val="00EB38C8"/>
    <w:rsid w:val="00EB6C47"/>
    <w:rsid w:val="00EC278A"/>
    <w:rsid w:val="00EC7D22"/>
    <w:rsid w:val="00ED2355"/>
    <w:rsid w:val="00ED43F7"/>
    <w:rsid w:val="00ED5142"/>
    <w:rsid w:val="00EE41E2"/>
    <w:rsid w:val="00EE5F5D"/>
    <w:rsid w:val="00EF0E04"/>
    <w:rsid w:val="00EF3A08"/>
    <w:rsid w:val="00EF7862"/>
    <w:rsid w:val="00F03B31"/>
    <w:rsid w:val="00F11B44"/>
    <w:rsid w:val="00F1411A"/>
    <w:rsid w:val="00F17083"/>
    <w:rsid w:val="00F22414"/>
    <w:rsid w:val="00F25CB7"/>
    <w:rsid w:val="00F2673D"/>
    <w:rsid w:val="00F269FF"/>
    <w:rsid w:val="00F26FCA"/>
    <w:rsid w:val="00F32FAC"/>
    <w:rsid w:val="00F3471C"/>
    <w:rsid w:val="00F37F13"/>
    <w:rsid w:val="00F411C1"/>
    <w:rsid w:val="00F444AE"/>
    <w:rsid w:val="00F4657F"/>
    <w:rsid w:val="00F46D7D"/>
    <w:rsid w:val="00F51252"/>
    <w:rsid w:val="00F51B19"/>
    <w:rsid w:val="00F52FF5"/>
    <w:rsid w:val="00F55000"/>
    <w:rsid w:val="00F6126D"/>
    <w:rsid w:val="00F61A42"/>
    <w:rsid w:val="00F622EC"/>
    <w:rsid w:val="00F62D35"/>
    <w:rsid w:val="00F64E4C"/>
    <w:rsid w:val="00F70807"/>
    <w:rsid w:val="00F74534"/>
    <w:rsid w:val="00F760D0"/>
    <w:rsid w:val="00F809AF"/>
    <w:rsid w:val="00F80A58"/>
    <w:rsid w:val="00F83453"/>
    <w:rsid w:val="00F83C09"/>
    <w:rsid w:val="00F8444B"/>
    <w:rsid w:val="00F854D7"/>
    <w:rsid w:val="00F87D5C"/>
    <w:rsid w:val="00F90B83"/>
    <w:rsid w:val="00F91464"/>
    <w:rsid w:val="00F95605"/>
    <w:rsid w:val="00F96019"/>
    <w:rsid w:val="00F9669B"/>
    <w:rsid w:val="00F9714E"/>
    <w:rsid w:val="00FA2D02"/>
    <w:rsid w:val="00FA4037"/>
    <w:rsid w:val="00FA677C"/>
    <w:rsid w:val="00FB0753"/>
    <w:rsid w:val="00FB15FE"/>
    <w:rsid w:val="00FB2A84"/>
    <w:rsid w:val="00FB6A77"/>
    <w:rsid w:val="00FC2995"/>
    <w:rsid w:val="00FC2D79"/>
    <w:rsid w:val="00FC446D"/>
    <w:rsid w:val="00FD030C"/>
    <w:rsid w:val="00FD1518"/>
    <w:rsid w:val="00FD1AE0"/>
    <w:rsid w:val="00FD2099"/>
    <w:rsid w:val="00FD2E00"/>
    <w:rsid w:val="00FD3D3C"/>
    <w:rsid w:val="00FE0B20"/>
    <w:rsid w:val="00FE23AB"/>
    <w:rsid w:val="00FE26B4"/>
    <w:rsid w:val="00FE33D6"/>
    <w:rsid w:val="00FE4101"/>
    <w:rsid w:val="00FE502F"/>
    <w:rsid w:val="00FE6437"/>
    <w:rsid w:val="00FF071B"/>
    <w:rsid w:val="00FF1A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AC"/>
  </w:style>
  <w:style w:type="paragraph" w:styleId="Heading1">
    <w:name w:val="heading 1"/>
    <w:basedOn w:val="Normal"/>
    <w:next w:val="Normal"/>
    <w:link w:val="Heading1Char"/>
    <w:uiPriority w:val="9"/>
    <w:qFormat/>
    <w:rsid w:val="00760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D37A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0F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C92202"/>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8A"/>
    <w:pPr>
      <w:ind w:left="720"/>
      <w:contextualSpacing/>
    </w:pPr>
  </w:style>
  <w:style w:type="table" w:styleId="TableGrid">
    <w:name w:val="Table Grid"/>
    <w:basedOn w:val="TableNormal"/>
    <w:uiPriority w:val="59"/>
    <w:rsid w:val="00784E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30A5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30A51"/>
    <w:rPr>
      <w:rFonts w:ascii="Times New Roman" w:eastAsia="Times New Roman" w:hAnsi="Times New Roman" w:cs="Times New Roman"/>
      <w:sz w:val="24"/>
      <w:szCs w:val="24"/>
    </w:rPr>
  </w:style>
  <w:style w:type="paragraph" w:styleId="BlockText">
    <w:name w:val="Block Text"/>
    <w:basedOn w:val="Normal"/>
    <w:rsid w:val="00230A51"/>
    <w:pPr>
      <w:spacing w:after="0" w:line="240" w:lineRule="auto"/>
      <w:ind w:left="-1980" w:right="2578"/>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30A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30A5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30A51"/>
    <w:rPr>
      <w:vertAlign w:val="superscript"/>
    </w:rPr>
  </w:style>
  <w:style w:type="paragraph" w:styleId="BalloonText">
    <w:name w:val="Balloon Text"/>
    <w:basedOn w:val="Normal"/>
    <w:link w:val="BalloonTextChar"/>
    <w:uiPriority w:val="99"/>
    <w:semiHidden/>
    <w:unhideWhenUsed/>
    <w:rsid w:val="0023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51"/>
    <w:rPr>
      <w:rFonts w:ascii="Tahoma" w:hAnsi="Tahoma" w:cs="Tahoma"/>
      <w:sz w:val="16"/>
      <w:szCs w:val="16"/>
    </w:rPr>
  </w:style>
  <w:style w:type="paragraph" w:styleId="Header">
    <w:name w:val="header"/>
    <w:basedOn w:val="Normal"/>
    <w:link w:val="HeaderChar"/>
    <w:uiPriority w:val="99"/>
    <w:unhideWhenUsed/>
    <w:rsid w:val="00DD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914"/>
  </w:style>
  <w:style w:type="paragraph" w:styleId="Footer">
    <w:name w:val="footer"/>
    <w:basedOn w:val="Normal"/>
    <w:link w:val="FooterChar"/>
    <w:uiPriority w:val="99"/>
    <w:unhideWhenUsed/>
    <w:rsid w:val="00DD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914"/>
  </w:style>
  <w:style w:type="paragraph" w:styleId="PlainText">
    <w:name w:val="Plain Text"/>
    <w:basedOn w:val="Normal"/>
    <w:link w:val="PlainTextChar"/>
    <w:semiHidden/>
    <w:rsid w:val="007D7277"/>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semiHidden/>
    <w:rsid w:val="007D727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92202"/>
    <w:pPr>
      <w:spacing w:after="120"/>
      <w:ind w:left="360"/>
    </w:pPr>
  </w:style>
  <w:style w:type="character" w:customStyle="1" w:styleId="BodyTextIndentChar">
    <w:name w:val="Body Text Indent Char"/>
    <w:basedOn w:val="DefaultParagraphFont"/>
    <w:link w:val="BodyTextIndent"/>
    <w:uiPriority w:val="99"/>
    <w:rsid w:val="00C92202"/>
  </w:style>
  <w:style w:type="paragraph" w:styleId="BodyTextIndent2">
    <w:name w:val="Body Text Indent 2"/>
    <w:basedOn w:val="Normal"/>
    <w:link w:val="BodyTextIndent2Char"/>
    <w:unhideWhenUsed/>
    <w:rsid w:val="00C92202"/>
    <w:pPr>
      <w:spacing w:after="120" w:line="480" w:lineRule="auto"/>
      <w:ind w:left="360"/>
    </w:pPr>
  </w:style>
  <w:style w:type="character" w:customStyle="1" w:styleId="BodyTextIndent2Char">
    <w:name w:val="Body Text Indent 2 Char"/>
    <w:basedOn w:val="DefaultParagraphFont"/>
    <w:link w:val="BodyTextIndent2"/>
    <w:rsid w:val="00C92202"/>
  </w:style>
  <w:style w:type="character" w:customStyle="1" w:styleId="Heading8Char">
    <w:name w:val="Heading 8 Char"/>
    <w:basedOn w:val="DefaultParagraphFont"/>
    <w:link w:val="Heading8"/>
    <w:rsid w:val="00C92202"/>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uiPriority w:val="9"/>
    <w:semiHidden/>
    <w:rsid w:val="007E0FA9"/>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7E0F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0FA9"/>
    <w:rPr>
      <w:sz w:val="16"/>
      <w:szCs w:val="16"/>
    </w:rPr>
  </w:style>
  <w:style w:type="character" w:customStyle="1" w:styleId="Heading4Char">
    <w:name w:val="Heading 4 Char"/>
    <w:basedOn w:val="DefaultParagraphFont"/>
    <w:link w:val="Heading4"/>
    <w:uiPriority w:val="9"/>
    <w:rsid w:val="00D37A22"/>
    <w:rPr>
      <w:rFonts w:asciiTheme="majorHAnsi" w:eastAsiaTheme="majorEastAsia" w:hAnsiTheme="majorHAnsi" w:cstheme="majorBidi"/>
      <w:b/>
      <w:bCs/>
      <w:i/>
      <w:iCs/>
      <w:color w:val="4F81BD" w:themeColor="accent1"/>
    </w:rPr>
  </w:style>
  <w:style w:type="paragraph" w:customStyle="1" w:styleId="western">
    <w:name w:val="western"/>
    <w:basedOn w:val="Normal"/>
    <w:rsid w:val="00D37A22"/>
    <w:pPr>
      <w:spacing w:before="100" w:beforeAutospacing="1" w:after="0" w:line="360" w:lineRule="auto"/>
      <w:jc w:val="both"/>
    </w:pPr>
    <w:rPr>
      <w:rFonts w:ascii="Times New Roman" w:eastAsia="Times New Roman" w:hAnsi="Times New Roman" w:cs="Times New Roman"/>
      <w:sz w:val="24"/>
      <w:szCs w:val="24"/>
    </w:rPr>
  </w:style>
  <w:style w:type="paragraph" w:styleId="NormalWeb">
    <w:name w:val="Normal (Web)"/>
    <w:basedOn w:val="Normal"/>
    <w:semiHidden/>
    <w:rsid w:val="00D37A22"/>
    <w:pPr>
      <w:spacing w:before="100" w:beforeAutospacing="1" w:after="0" w:line="360" w:lineRule="auto"/>
      <w:jc w:val="both"/>
    </w:pPr>
    <w:rPr>
      <w:rFonts w:ascii="Times New Roman" w:eastAsia="Times New Roman" w:hAnsi="Times New Roman" w:cs="Times New Roman"/>
      <w:sz w:val="24"/>
      <w:szCs w:val="24"/>
    </w:rPr>
  </w:style>
  <w:style w:type="paragraph" w:styleId="Caption">
    <w:name w:val="caption"/>
    <w:basedOn w:val="Normal"/>
    <w:next w:val="Normal"/>
    <w:qFormat/>
    <w:rsid w:val="00531B05"/>
    <w:pPr>
      <w:spacing w:after="0" w:line="240" w:lineRule="auto"/>
    </w:pPr>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601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760123"/>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60123"/>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33238764">
      <w:bodyDiv w:val="1"/>
      <w:marLeft w:val="0"/>
      <w:marRight w:val="0"/>
      <w:marTop w:val="0"/>
      <w:marBottom w:val="0"/>
      <w:divBdr>
        <w:top w:val="none" w:sz="0" w:space="0" w:color="auto"/>
        <w:left w:val="none" w:sz="0" w:space="0" w:color="auto"/>
        <w:bottom w:val="none" w:sz="0" w:space="0" w:color="auto"/>
        <w:right w:val="none" w:sz="0" w:space="0" w:color="auto"/>
      </w:divBdr>
    </w:div>
    <w:div w:id="122769140">
      <w:bodyDiv w:val="1"/>
      <w:marLeft w:val="0"/>
      <w:marRight w:val="0"/>
      <w:marTop w:val="0"/>
      <w:marBottom w:val="0"/>
      <w:divBdr>
        <w:top w:val="none" w:sz="0" w:space="0" w:color="auto"/>
        <w:left w:val="none" w:sz="0" w:space="0" w:color="auto"/>
        <w:bottom w:val="none" w:sz="0" w:space="0" w:color="auto"/>
        <w:right w:val="none" w:sz="0" w:space="0" w:color="auto"/>
      </w:divBdr>
    </w:div>
    <w:div w:id="17870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4.xm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13.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jpeg"/><Relationship Id="rId22" Type="http://schemas.openxmlformats.org/officeDocument/2006/relationships/chart" Target="charts/chart12.xml"/><Relationship Id="rId27" Type="http://schemas.openxmlformats.org/officeDocument/2006/relationships/image" Target="media/image4.png"/><Relationship Id="rId30" Type="http://schemas.openxmlformats.org/officeDocument/2006/relationships/chart" Target="charts/chart17.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dmdmanjula\Desktop\Book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User\Desktop\Annual%20report\annual%20report%20data%20recen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Annual%20report\annual%20report%20data%20recen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dministrator\Desktop\annual%20report%20data%20recen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Annual%20report\annual%20report%20data%20recen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Annual%20report\annual%20report%20data%20recen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GOPI\annual%20reports\annual%20report%202009-2010\Book1.xls"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GOPI\annual%20reports\annual%20report%202009-2010\Book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GOPI\annual%20reports\annual%20report%202009-2010\Book1.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GOPI\annual%20reports\annual%20report%202009-2010\Book1.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GOPI\annual%20reports\annual%20report%202009-2010\Book1.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GOPI\annual%20reports\annual%20report%202009-2010\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otX val="14"/>
      <c:hPercent val="40"/>
      <c:rotY val="2"/>
      <c:depthPercent val="100"/>
      <c:rAngAx val="1"/>
    </c:view3D>
    <c:plotArea>
      <c:layout>
        <c:manualLayout>
          <c:layoutTarget val="inner"/>
          <c:xMode val="edge"/>
          <c:yMode val="edge"/>
          <c:x val="0.12577146413399359"/>
          <c:y val="6.9076026513636521E-2"/>
          <c:w val="0.81330497605325103"/>
          <c:h val="0.62337968770854002"/>
        </c:manualLayout>
      </c:layout>
      <c:bar3DChart>
        <c:barDir val="col"/>
        <c:grouping val="clustered"/>
        <c:ser>
          <c:idx val="0"/>
          <c:order val="0"/>
          <c:tx>
            <c:strRef>
              <c:f>Sheet1!$A$2</c:f>
              <c:strCache>
                <c:ptCount val="1"/>
                <c:pt idx="0">
                  <c:v>Normal</c:v>
                </c:pt>
              </c:strCache>
            </c:strRef>
          </c:tx>
          <c:dLbls>
            <c:dLbl>
              <c:idx val="0"/>
              <c:layout>
                <c:manualLayout>
                  <c:x val="-7.7725628525159443E-3"/>
                  <c:y val="-4.4168353351479415E-2"/>
                </c:manualLayout>
              </c:layout>
              <c:showVal val="1"/>
            </c:dLbl>
            <c:txPr>
              <a:bodyPr/>
              <a:lstStyle/>
              <a:p>
                <a:pPr>
                  <a:defRPr lang="en-US"/>
                </a:pPr>
                <a:endParaRPr lang="en-US"/>
              </a:p>
            </c:txPr>
            <c:showVal val="1"/>
          </c:dLbls>
          <c:cat>
            <c:strRef>
              <c:f>Sheet1!$B$1:$B$1</c:f>
              <c:strCache>
                <c:ptCount val="1"/>
                <c:pt idx="0">
                  <c:v> </c:v>
                </c:pt>
              </c:strCache>
            </c:strRef>
          </c:cat>
          <c:val>
            <c:numRef>
              <c:f>Sheet1!$B$2:$B$2</c:f>
              <c:numCache>
                <c:formatCode>General</c:formatCode>
                <c:ptCount val="1"/>
                <c:pt idx="0">
                  <c:v>3381</c:v>
                </c:pt>
              </c:numCache>
            </c:numRef>
          </c:val>
        </c:ser>
        <c:ser>
          <c:idx val="1"/>
          <c:order val="1"/>
          <c:tx>
            <c:strRef>
              <c:f>Sheet1!$A$3</c:f>
              <c:strCache>
                <c:ptCount val="1"/>
                <c:pt idx="0">
                  <c:v>Conductive HL</c:v>
                </c:pt>
              </c:strCache>
            </c:strRef>
          </c:tx>
          <c:dLbls>
            <c:dLbl>
              <c:idx val="0"/>
              <c:layout>
                <c:manualLayout>
                  <c:x val="7.5896933300432876E-3"/>
                  <c:y val="-2.6377360565627103E-2"/>
                </c:manualLayout>
              </c:layout>
              <c:showVal val="1"/>
            </c:dLbl>
            <c:txPr>
              <a:bodyPr/>
              <a:lstStyle/>
              <a:p>
                <a:pPr>
                  <a:defRPr lang="en-US"/>
                </a:pPr>
                <a:endParaRPr lang="en-US"/>
              </a:p>
            </c:txPr>
            <c:showVal val="1"/>
          </c:dLbls>
          <c:cat>
            <c:strRef>
              <c:f>Sheet1!$B$1:$B$1</c:f>
              <c:strCache>
                <c:ptCount val="1"/>
                <c:pt idx="0">
                  <c:v> </c:v>
                </c:pt>
              </c:strCache>
            </c:strRef>
          </c:cat>
          <c:val>
            <c:numRef>
              <c:f>Sheet1!$B$3:$B$3</c:f>
              <c:numCache>
                <c:formatCode>General</c:formatCode>
                <c:ptCount val="1"/>
                <c:pt idx="0">
                  <c:v>2478</c:v>
                </c:pt>
              </c:numCache>
            </c:numRef>
          </c:val>
        </c:ser>
        <c:ser>
          <c:idx val="2"/>
          <c:order val="2"/>
          <c:tx>
            <c:strRef>
              <c:f>Sheet1!$A$4</c:f>
              <c:strCache>
                <c:ptCount val="1"/>
                <c:pt idx="0">
                  <c:v>Mixed HL</c:v>
                </c:pt>
              </c:strCache>
            </c:strRef>
          </c:tx>
          <c:dLbls>
            <c:dLbl>
              <c:idx val="0"/>
              <c:layout>
                <c:manualLayout>
                  <c:x val="8.386747033105195E-4"/>
                  <c:y val="-2.0951945873808706E-2"/>
                </c:manualLayout>
              </c:layout>
              <c:showVal val="1"/>
            </c:dLbl>
            <c:txPr>
              <a:bodyPr/>
              <a:lstStyle/>
              <a:p>
                <a:pPr>
                  <a:defRPr lang="en-US"/>
                </a:pPr>
                <a:endParaRPr lang="en-US"/>
              </a:p>
            </c:txPr>
            <c:showVal val="1"/>
          </c:dLbls>
          <c:cat>
            <c:strRef>
              <c:f>Sheet1!$B$1:$B$1</c:f>
              <c:strCache>
                <c:ptCount val="1"/>
                <c:pt idx="0">
                  <c:v> </c:v>
                </c:pt>
              </c:strCache>
            </c:strRef>
          </c:cat>
          <c:val>
            <c:numRef>
              <c:f>Sheet1!$B$4:$B$4</c:f>
              <c:numCache>
                <c:formatCode>General</c:formatCode>
                <c:ptCount val="1"/>
                <c:pt idx="0">
                  <c:v>4029</c:v>
                </c:pt>
              </c:numCache>
            </c:numRef>
          </c:val>
        </c:ser>
        <c:ser>
          <c:idx val="3"/>
          <c:order val="3"/>
          <c:tx>
            <c:strRef>
              <c:f>Sheet1!$A$5</c:f>
              <c:strCache>
                <c:ptCount val="1"/>
                <c:pt idx="0">
                  <c:v>SN HL</c:v>
                </c:pt>
              </c:strCache>
            </c:strRef>
          </c:tx>
          <c:dLbls>
            <c:dLbl>
              <c:idx val="0"/>
              <c:layout>
                <c:manualLayout>
                  <c:x val="6.3726683615906027E-3"/>
                  <c:y val="-6.6439625143553324E-2"/>
                </c:manualLayout>
              </c:layout>
              <c:showVal val="1"/>
            </c:dLbl>
            <c:txPr>
              <a:bodyPr/>
              <a:lstStyle/>
              <a:p>
                <a:pPr>
                  <a:defRPr lang="en-US"/>
                </a:pPr>
                <a:endParaRPr lang="en-US"/>
              </a:p>
            </c:txPr>
            <c:showVal val="1"/>
          </c:dLbls>
          <c:cat>
            <c:strRef>
              <c:f>Sheet1!$B$1:$B$1</c:f>
              <c:strCache>
                <c:ptCount val="1"/>
                <c:pt idx="0">
                  <c:v> </c:v>
                </c:pt>
              </c:strCache>
            </c:strRef>
          </c:cat>
          <c:val>
            <c:numRef>
              <c:f>Sheet1!$B$5:$B$5</c:f>
              <c:numCache>
                <c:formatCode>General</c:formatCode>
                <c:ptCount val="1"/>
                <c:pt idx="0">
                  <c:v>7798</c:v>
                </c:pt>
              </c:numCache>
            </c:numRef>
          </c:val>
        </c:ser>
        <c:ser>
          <c:idx val="4"/>
          <c:order val="4"/>
          <c:tx>
            <c:strRef>
              <c:f>Sheet1!$A$6</c:f>
              <c:strCache>
                <c:ptCount val="1"/>
                <c:pt idx="0">
                  <c:v>Others</c:v>
                </c:pt>
              </c:strCache>
            </c:strRef>
          </c:tx>
          <c:dLbls>
            <c:dLbl>
              <c:idx val="0"/>
              <c:layout>
                <c:manualLayout>
                  <c:x val="1.0426440538233085E-2"/>
                  <c:y val="-2.3212589965337727E-3"/>
                </c:manualLayout>
              </c:layout>
              <c:showVal val="1"/>
            </c:dLbl>
            <c:txPr>
              <a:bodyPr/>
              <a:lstStyle/>
              <a:p>
                <a:pPr>
                  <a:defRPr lang="en-US"/>
                </a:pPr>
                <a:endParaRPr lang="en-US"/>
              </a:p>
            </c:txPr>
            <c:showVal val="1"/>
          </c:dLbls>
          <c:cat>
            <c:strRef>
              <c:f>Sheet1!$B$1:$B$1</c:f>
              <c:strCache>
                <c:ptCount val="1"/>
                <c:pt idx="0">
                  <c:v> </c:v>
                </c:pt>
              </c:strCache>
            </c:strRef>
          </c:cat>
          <c:val>
            <c:numRef>
              <c:f>Sheet1!$B$6:$B$6</c:f>
              <c:numCache>
                <c:formatCode>General</c:formatCode>
                <c:ptCount val="1"/>
                <c:pt idx="0">
                  <c:v>928</c:v>
                </c:pt>
              </c:numCache>
            </c:numRef>
          </c:val>
        </c:ser>
        <c:dLbls>
          <c:showVal val="1"/>
        </c:dLbls>
        <c:gapDepth val="0"/>
        <c:shape val="pyramid"/>
        <c:axId val="61854464"/>
        <c:axId val="61856000"/>
        <c:axId val="0"/>
      </c:bar3DChart>
      <c:catAx>
        <c:axId val="61854464"/>
        <c:scaling>
          <c:orientation val="minMax"/>
        </c:scaling>
        <c:axPos val="b"/>
        <c:numFmt formatCode="General" sourceLinked="1"/>
        <c:tickLblPos val="low"/>
        <c:txPr>
          <a:bodyPr rot="0" vert="horz"/>
          <a:lstStyle/>
          <a:p>
            <a:pPr>
              <a:defRPr lang="en-US"/>
            </a:pPr>
            <a:endParaRPr lang="en-US"/>
          </a:p>
        </c:txPr>
        <c:crossAx val="61856000"/>
        <c:crosses val="autoZero"/>
        <c:auto val="1"/>
        <c:lblAlgn val="ctr"/>
        <c:lblOffset val="100"/>
        <c:tickLblSkip val="1"/>
        <c:tickMarkSkip val="1"/>
      </c:catAx>
      <c:valAx>
        <c:axId val="61856000"/>
        <c:scaling>
          <c:orientation val="minMax"/>
        </c:scaling>
        <c:axPos val="l"/>
        <c:numFmt formatCode="General" sourceLinked="1"/>
        <c:tickLblPos val="nextTo"/>
        <c:txPr>
          <a:bodyPr rot="0" vert="horz"/>
          <a:lstStyle/>
          <a:p>
            <a:pPr>
              <a:defRPr lang="en-US"/>
            </a:pPr>
            <a:endParaRPr lang="en-US"/>
          </a:p>
        </c:txPr>
        <c:crossAx val="61854464"/>
        <c:crosses val="autoZero"/>
        <c:crossBetween val="between"/>
      </c:valAx>
      <c:spPr>
        <a:noFill/>
        <a:ln w="25265">
          <a:noFill/>
        </a:ln>
      </c:spPr>
    </c:plotArea>
    <c:legend>
      <c:legendPos val="r"/>
      <c:layout>
        <c:manualLayout>
          <c:xMode val="edge"/>
          <c:yMode val="edge"/>
          <c:x val="3.8487972508592039E-2"/>
          <c:y val="0.77814066462032094"/>
          <c:w val="0.93402061855671381"/>
          <c:h val="0.18158886071444474"/>
        </c:manualLayout>
      </c:layout>
      <c:txPr>
        <a:bodyPr/>
        <a:lstStyle/>
        <a:p>
          <a:pPr>
            <a:defRPr lang="en-US"/>
          </a:pPr>
          <a:endParaRPr lang="en-US"/>
        </a:p>
      </c:txP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362020933823955"/>
          <c:y val="0.28944683801317284"/>
          <c:w val="0.33967016622922686"/>
          <c:h val="0.58437878060941306"/>
        </c:manualLayout>
      </c:layout>
      <c:pieChart>
        <c:varyColors val="1"/>
        <c:ser>
          <c:idx val="0"/>
          <c:order val="0"/>
          <c:dLbls>
            <c:dLbl>
              <c:idx val="7"/>
              <c:layout>
                <c:manualLayout>
                  <c:x val="-5.5136031724848683E-2"/>
                  <c:y val="-0.13438874857624031"/>
                </c:manualLayout>
              </c:layout>
              <c:showVal val="1"/>
            </c:dLbl>
            <c:txPr>
              <a:bodyPr/>
              <a:lstStyle/>
              <a:p>
                <a:pPr>
                  <a:defRPr lang="en-US">
                    <a:latin typeface="Times New Roman" pitchFamily="18" charset="0"/>
                    <a:cs typeface="Times New Roman" pitchFamily="18" charset="0"/>
                  </a:defRPr>
                </a:pPr>
                <a:endParaRPr lang="en-US"/>
              </a:p>
            </c:txPr>
            <c:showVal val="1"/>
            <c:showLeaderLines val="1"/>
          </c:dLbls>
          <c:cat>
            <c:strRef>
              <c:f>Sheet1!$A$2:$A$11</c:f>
              <c:strCache>
                <c:ptCount val="10"/>
                <c:pt idx="0">
                  <c:v>KRH</c:v>
                </c:pt>
                <c:pt idx="1">
                  <c:v>Mission</c:v>
                </c:pt>
                <c:pt idx="2">
                  <c:v>SMTDH</c:v>
                </c:pt>
                <c:pt idx="3">
                  <c:v>Combined</c:v>
                </c:pt>
                <c:pt idx="4">
                  <c:v>Makkala Koota</c:v>
                </c:pt>
                <c:pt idx="5">
                  <c:v>Kamakshi</c:v>
                </c:pt>
                <c:pt idx="6">
                  <c:v>NPC</c:v>
                </c:pt>
                <c:pt idx="7">
                  <c:v>Harsha</c:v>
                </c:pt>
                <c:pt idx="8">
                  <c:v>BMH</c:v>
                </c:pt>
                <c:pt idx="9">
                  <c:v>Immunization</c:v>
                </c:pt>
              </c:strCache>
            </c:strRef>
          </c:cat>
          <c:val>
            <c:numRef>
              <c:f>Sheet1!$B$2:$B$11</c:f>
              <c:numCache>
                <c:formatCode>0.00</c:formatCode>
                <c:ptCount val="10"/>
                <c:pt idx="0">
                  <c:v>7588</c:v>
                </c:pt>
                <c:pt idx="1">
                  <c:v>1172</c:v>
                </c:pt>
                <c:pt idx="2">
                  <c:v>908</c:v>
                </c:pt>
                <c:pt idx="3">
                  <c:v>905</c:v>
                </c:pt>
                <c:pt idx="4">
                  <c:v>516</c:v>
                </c:pt>
                <c:pt idx="5">
                  <c:v>403</c:v>
                </c:pt>
                <c:pt idx="6">
                  <c:v>378</c:v>
                </c:pt>
                <c:pt idx="7">
                  <c:v>222</c:v>
                </c:pt>
                <c:pt idx="8">
                  <c:v>184</c:v>
                </c:pt>
                <c:pt idx="9">
                  <c:v>140</c:v>
                </c:pt>
              </c:numCache>
            </c:numRef>
          </c:val>
        </c:ser>
        <c:firstSliceAng val="0"/>
      </c:pieChart>
    </c:plotArea>
    <c:legend>
      <c:legendPos val="r"/>
      <c:layout>
        <c:manualLayout>
          <c:xMode val="edge"/>
          <c:yMode val="edge"/>
          <c:x val="1.0052048578673416E-2"/>
          <c:y val="0.81092418164710545"/>
          <c:w val="0.98994795142132641"/>
          <c:h val="0.18907581835289491"/>
        </c:manualLayout>
      </c:layout>
      <c:txPr>
        <a:bodyPr/>
        <a:lstStyle/>
        <a:p>
          <a:pPr>
            <a:defRPr lang="en-US">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view3D>
      <c:rotX val="50"/>
      <c:perspective val="0"/>
    </c:view3D>
    <c:plotArea>
      <c:layout>
        <c:manualLayout>
          <c:layoutTarget val="inner"/>
          <c:xMode val="edge"/>
          <c:yMode val="edge"/>
          <c:x val="0.23355872517516546"/>
          <c:y val="0.15403941561325121"/>
          <c:w val="0.5079320151524741"/>
          <c:h val="0.7715208138969698"/>
        </c:manualLayout>
      </c:layout>
      <c:pie3DChart>
        <c:varyColors val="1"/>
        <c:ser>
          <c:idx val="0"/>
          <c:order val="0"/>
          <c:explosion val="25"/>
          <c:dLbls>
            <c:dLbl>
              <c:idx val="0"/>
              <c:tx>
                <c:rich>
                  <a:bodyPr/>
                  <a:lstStyle/>
                  <a:p>
                    <a:r>
                      <a:rPr lang="en-US"/>
                      <a:t>1,041</a:t>
                    </a:r>
                  </a:p>
                </c:rich>
              </c:tx>
              <c:showVal val="1"/>
            </c:dLbl>
            <c:dLbl>
              <c:idx val="1"/>
              <c:tx>
                <c:rich>
                  <a:bodyPr/>
                  <a:lstStyle/>
                  <a:p>
                    <a:r>
                      <a:rPr lang="en-US"/>
                      <a:t>833</a:t>
                    </a:r>
                  </a:p>
                </c:rich>
              </c:tx>
              <c:showVal val="1"/>
            </c:dLbl>
            <c:dLbl>
              <c:idx val="2"/>
              <c:tx>
                <c:rich>
                  <a:bodyPr/>
                  <a:lstStyle/>
                  <a:p>
                    <a:r>
                      <a:rPr lang="en-US"/>
                      <a:t>5,500</a:t>
                    </a:r>
                  </a:p>
                </c:rich>
              </c:tx>
              <c:showVal val="1"/>
            </c:dLbl>
            <c:dLbl>
              <c:idx val="3"/>
              <c:tx>
                <c:rich>
                  <a:bodyPr/>
                  <a:lstStyle/>
                  <a:p>
                    <a:r>
                      <a:rPr lang="en-US"/>
                      <a:t>5,032.</a:t>
                    </a:r>
                  </a:p>
                </c:rich>
              </c:tx>
              <c:showVal val="1"/>
            </c:dLbl>
            <c:numFmt formatCode="#,##0.00" sourceLinked="0"/>
            <c:txPr>
              <a:bodyPr/>
              <a:lstStyle/>
              <a:p>
                <a:pPr>
                  <a:defRPr lang="en-US"/>
                </a:pPr>
                <a:endParaRPr lang="en-US"/>
              </a:p>
            </c:txPr>
            <c:showVal val="1"/>
          </c:dLbls>
          <c:cat>
            <c:strRef>
              <c:f>Sheet1!$A$1:$A$4</c:f>
              <c:strCache>
                <c:ptCount val="4"/>
                <c:pt idx="0">
                  <c:v>Boys with Positve HRR </c:v>
                </c:pt>
                <c:pt idx="1">
                  <c:v>Girls with Positive HRR  </c:v>
                </c:pt>
                <c:pt idx="2">
                  <c:v>Boys with Negative HRR  </c:v>
                </c:pt>
                <c:pt idx="3">
                  <c:v>Girls withNegative HRR </c:v>
                </c:pt>
              </c:strCache>
            </c:strRef>
          </c:cat>
          <c:val>
            <c:numRef>
              <c:f>Sheet1!$B$1:$B$4</c:f>
              <c:numCache>
                <c:formatCode>General</c:formatCode>
                <c:ptCount val="4"/>
                <c:pt idx="0">
                  <c:v>1041</c:v>
                </c:pt>
                <c:pt idx="1">
                  <c:v>833</c:v>
                </c:pt>
                <c:pt idx="2">
                  <c:v>5500</c:v>
                </c:pt>
                <c:pt idx="3">
                  <c:v>5032</c:v>
                </c:pt>
              </c:numCache>
            </c:numRef>
          </c:val>
        </c:ser>
        <c:ser>
          <c:idx val="1"/>
          <c:order val="1"/>
          <c:tx>
            <c:v>Proportion of Boys and Girls</c:v>
          </c:tx>
          <c:explosion val="25"/>
          <c:val>
            <c:numLit>
              <c:formatCode>General</c:formatCode>
              <c:ptCount val="1"/>
              <c:pt idx="0">
                <c:v>1</c:v>
              </c:pt>
            </c:numLit>
          </c:val>
        </c:ser>
        <c:ser>
          <c:idx val="2"/>
          <c:order val="2"/>
          <c:explosion val="25"/>
          <c:val>
            <c:numLit>
              <c:formatCode>General</c:formatCode>
              <c:ptCount val="1"/>
              <c:pt idx="0">
                <c:v>1</c:v>
              </c:pt>
            </c:numLit>
          </c:val>
        </c:ser>
        <c:ser>
          <c:idx val="3"/>
          <c:order val="3"/>
          <c:explosion val="25"/>
          <c:val>
            <c:numLit>
              <c:formatCode>General</c:formatCode>
              <c:ptCount val="1"/>
              <c:pt idx="0">
                <c:v>1</c:v>
              </c:pt>
            </c:numLit>
          </c:val>
        </c:ser>
        <c:ser>
          <c:idx val="4"/>
          <c:order val="4"/>
          <c:tx>
            <c:v>5032</c:v>
          </c:tx>
          <c:explosion val="25"/>
          <c:val>
            <c:numLit>
              <c:formatCode>General</c:formatCode>
              <c:ptCount val="1"/>
              <c:pt idx="0">
                <c:v>1</c:v>
              </c:pt>
            </c:numLit>
          </c:val>
        </c:ser>
      </c:pie3DChart>
    </c:plotArea>
    <c:legend>
      <c:legendPos val="r"/>
      <c:layout>
        <c:manualLayout>
          <c:xMode val="edge"/>
          <c:yMode val="edge"/>
          <c:x val="2.3672472486597852E-2"/>
          <c:y val="0.78286376332705387"/>
          <c:w val="0.96051516751867361"/>
          <c:h val="0.17454885960972991"/>
        </c:manualLayout>
      </c:layout>
      <c:txPr>
        <a:bodyPr/>
        <a:lstStyle/>
        <a:p>
          <a:pPr>
            <a:defRPr lang="en-US"/>
          </a:pPr>
          <a:endParaRPr lang="en-US"/>
        </a:p>
      </c:txPr>
    </c:legend>
    <c:plotVisOnly val="1"/>
  </c:chart>
  <c:spPr>
    <a:ln>
      <a:noFill/>
    </a:ln>
  </c:spPr>
  <c:txPr>
    <a:bodyPr/>
    <a:lstStyle/>
    <a:p>
      <a:pPr>
        <a:defRPr baseline="0">
          <a:latin typeface="Times New Roman" pitchFamily="18" charset="0"/>
        </a:defRPr>
      </a:pPr>
      <a:endParaRPr lang="en-US"/>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style val="26"/>
  <c:chart>
    <c:autoTitleDeleted val="1"/>
    <c:plotArea>
      <c:layout>
        <c:manualLayout>
          <c:layoutTarget val="inner"/>
          <c:xMode val="edge"/>
          <c:yMode val="edge"/>
          <c:x val="3.3507888256165075E-2"/>
          <c:y val="0.11063154872034828"/>
          <c:w val="0.9432943429511057"/>
          <c:h val="0.75239937615754549"/>
        </c:manualLayout>
      </c:layout>
      <c:ofPieChart>
        <c:ofPieType val="pie"/>
        <c:varyColors val="1"/>
        <c:ser>
          <c:idx val="0"/>
          <c:order val="0"/>
          <c:dPt>
            <c:idx val="6"/>
            <c:spPr>
              <a:solidFill>
                <a:srgbClr val="FF0000"/>
              </a:solidFill>
            </c:spPr>
          </c:dPt>
          <c:cat>
            <c:strRef>
              <c:f>Sheet1!$C$92:$C$97</c:f>
              <c:strCache>
                <c:ptCount val="6"/>
                <c:pt idx="0">
                  <c:v>Negative HRR (10540)</c:v>
                </c:pt>
                <c:pt idx="1">
                  <c:v>Prenatal (384)</c:v>
                </c:pt>
                <c:pt idx="2">
                  <c:v>Natal (1271)</c:v>
                </c:pt>
                <c:pt idx="3">
                  <c:v>Post Natal (18)</c:v>
                </c:pt>
                <c:pt idx="4">
                  <c:v>Multiple HRR (196)</c:v>
                </c:pt>
                <c:pt idx="5">
                  <c:v>Others (7)</c:v>
                </c:pt>
              </c:strCache>
            </c:strRef>
          </c:cat>
          <c:val>
            <c:numRef>
              <c:f>Sheet1!$D$92:$D$97</c:f>
              <c:numCache>
                <c:formatCode>General</c:formatCode>
                <c:ptCount val="6"/>
                <c:pt idx="0">
                  <c:v>10540</c:v>
                </c:pt>
                <c:pt idx="1">
                  <c:v>384</c:v>
                </c:pt>
                <c:pt idx="2">
                  <c:v>1271</c:v>
                </c:pt>
                <c:pt idx="3">
                  <c:v>40</c:v>
                </c:pt>
                <c:pt idx="4">
                  <c:v>196</c:v>
                </c:pt>
                <c:pt idx="5">
                  <c:v>20</c:v>
                </c:pt>
              </c:numCache>
            </c:numRef>
          </c:val>
        </c:ser>
        <c:gapWidth val="126"/>
        <c:splitType val="pos"/>
        <c:splitPos val="5"/>
        <c:secondPieSize val="167"/>
        <c:serLines/>
      </c:ofPieChart>
      <c:spPr>
        <a:ln>
          <a:noFill/>
        </a:ln>
      </c:spPr>
    </c:plotArea>
    <c:legend>
      <c:legendPos val="b"/>
      <c:layout>
        <c:manualLayout>
          <c:xMode val="edge"/>
          <c:yMode val="edge"/>
          <c:x val="0.10610021726194629"/>
          <c:y val="0.86342287984632227"/>
          <c:w val="0.81357578105900208"/>
          <c:h val="0.11642598132343802"/>
        </c:manualLayout>
      </c:layout>
      <c:txPr>
        <a:bodyPr/>
        <a:lstStyle/>
        <a:p>
          <a:pPr>
            <a:defRPr lang="en-IN">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style val="26"/>
  <c:chart>
    <c:autoTitleDeleted val="1"/>
    <c:plotArea>
      <c:layout>
        <c:manualLayout>
          <c:layoutTarget val="inner"/>
          <c:xMode val="edge"/>
          <c:yMode val="edge"/>
          <c:x val="9.3937146727170268E-2"/>
          <c:y val="0.16639677786724871"/>
          <c:w val="0.88739010693639231"/>
          <c:h val="0.42566827000789176"/>
        </c:manualLayout>
      </c:layout>
      <c:barChart>
        <c:barDir val="col"/>
        <c:grouping val="clustered"/>
        <c:ser>
          <c:idx val="0"/>
          <c:order val="0"/>
          <c:tx>
            <c:strRef>
              <c:f>Sheet1!$Q$93</c:f>
              <c:strCache>
                <c:ptCount val="1"/>
                <c:pt idx="0">
                  <c:v>Prenatal</c:v>
                </c:pt>
              </c:strCache>
            </c:strRef>
          </c:tx>
          <c:dLbls>
            <c:txPr>
              <a:bodyPr/>
              <a:lstStyle/>
              <a:p>
                <a:pPr>
                  <a:defRPr lang="en-IN"/>
                </a:pPr>
                <a:endParaRPr lang="en-US"/>
              </a:p>
            </c:txPr>
            <c:showVal val="1"/>
          </c:dLbls>
          <c:cat>
            <c:strRef>
              <c:f>Sheet1!$P$94:$P$100</c:f>
              <c:strCache>
                <c:ptCount val="7"/>
                <c:pt idx="0">
                  <c:v>Excessive Vomiting </c:v>
                </c:pt>
                <c:pt idx="1">
                  <c:v>Elderly pregnancy </c:v>
                </c:pt>
                <c:pt idx="2">
                  <c:v>Low/High BP </c:v>
                </c:pt>
                <c:pt idx="3">
                  <c:v>Blood sugar </c:v>
                </c:pt>
                <c:pt idx="4">
                  <c:v>H/O Abortions</c:v>
                </c:pt>
                <c:pt idx="5">
                  <c:v>Infections </c:v>
                </c:pt>
                <c:pt idx="6">
                  <c:v>Rh Incompatibility </c:v>
                </c:pt>
              </c:strCache>
            </c:strRef>
          </c:cat>
          <c:val>
            <c:numRef>
              <c:f>Sheet1!$Q$94:$Q$100</c:f>
              <c:numCache>
                <c:formatCode>General</c:formatCode>
                <c:ptCount val="7"/>
                <c:pt idx="0">
                  <c:v>24</c:v>
                </c:pt>
                <c:pt idx="1">
                  <c:v>10</c:v>
                </c:pt>
                <c:pt idx="2">
                  <c:v>188</c:v>
                </c:pt>
                <c:pt idx="3">
                  <c:v>7</c:v>
                </c:pt>
                <c:pt idx="4">
                  <c:v>151</c:v>
                </c:pt>
                <c:pt idx="5">
                  <c:v>1</c:v>
                </c:pt>
                <c:pt idx="6">
                  <c:v>3</c:v>
                </c:pt>
              </c:numCache>
            </c:numRef>
          </c:val>
        </c:ser>
        <c:dLbls>
          <c:showVal val="1"/>
        </c:dLbls>
        <c:axId val="69483904"/>
        <c:axId val="69497984"/>
      </c:barChart>
      <c:catAx>
        <c:axId val="69483904"/>
        <c:scaling>
          <c:orientation val="minMax"/>
        </c:scaling>
        <c:axPos val="b"/>
        <c:majorTickMark val="none"/>
        <c:tickLblPos val="nextTo"/>
        <c:txPr>
          <a:bodyPr/>
          <a:lstStyle/>
          <a:p>
            <a:pPr>
              <a:defRPr lang="en-IN"/>
            </a:pPr>
            <a:endParaRPr lang="en-US"/>
          </a:p>
        </c:txPr>
        <c:crossAx val="69497984"/>
        <c:crosses val="autoZero"/>
        <c:auto val="1"/>
        <c:lblAlgn val="ctr"/>
        <c:lblOffset val="100"/>
      </c:catAx>
      <c:valAx>
        <c:axId val="69497984"/>
        <c:scaling>
          <c:orientation val="minMax"/>
        </c:scaling>
        <c:delete val="1"/>
        <c:axPos val="l"/>
        <c:numFmt formatCode="General" sourceLinked="1"/>
        <c:tickLblPos val="none"/>
        <c:crossAx val="69483904"/>
        <c:crosses val="autoZero"/>
        <c:crossBetween val="between"/>
      </c:valAx>
    </c:plotArea>
    <c:legend>
      <c:legendPos val="t"/>
      <c:layout>
        <c:manualLayout>
          <c:xMode val="edge"/>
          <c:yMode val="edge"/>
          <c:x val="0.44969085977223561"/>
          <c:y val="1.9512200118353543E-2"/>
          <c:w val="0.20825966127635581"/>
          <c:h val="0.12059487115930392"/>
        </c:manualLayout>
      </c:layout>
      <c:txPr>
        <a:bodyPr/>
        <a:lstStyle/>
        <a:p>
          <a:pPr>
            <a:defRPr lang="en-IN" sz="1200" b="1"/>
          </a:pPr>
          <a:endParaRPr lang="en-US"/>
        </a:p>
      </c:txP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style val="28"/>
  <c:chart>
    <c:autoTitleDeleted val="1"/>
    <c:plotArea>
      <c:layout/>
      <c:barChart>
        <c:barDir val="col"/>
        <c:grouping val="clustered"/>
        <c:ser>
          <c:idx val="0"/>
          <c:order val="0"/>
          <c:tx>
            <c:strRef>
              <c:f>Sheet1!$T$93</c:f>
              <c:strCache>
                <c:ptCount val="1"/>
                <c:pt idx="0">
                  <c:v>Natal</c:v>
                </c:pt>
              </c:strCache>
            </c:strRef>
          </c:tx>
          <c:dLbls>
            <c:txPr>
              <a:bodyPr/>
              <a:lstStyle/>
              <a:p>
                <a:pPr>
                  <a:defRPr lang="en-IN" b="1"/>
                </a:pPr>
                <a:endParaRPr lang="en-US"/>
              </a:p>
            </c:txPr>
            <c:showVal val="1"/>
          </c:dLbls>
          <c:cat>
            <c:strRef>
              <c:f>Sheet1!$S$94:$S$100</c:f>
              <c:strCache>
                <c:ptCount val="7"/>
                <c:pt idx="0">
                  <c:v>Low Birth Weight </c:v>
                </c:pt>
                <c:pt idx="1">
                  <c:v>Neonatal Jaundice</c:v>
                </c:pt>
                <c:pt idx="2">
                  <c:v>Delayed Birth Cry </c:v>
                </c:pt>
                <c:pt idx="3">
                  <c:v>Premature Delivery </c:v>
                </c:pt>
                <c:pt idx="4">
                  <c:v>Birth Asphyxia</c:v>
                </c:pt>
                <c:pt idx="5">
                  <c:v>Aspiration of Amniotic Fluid </c:v>
                </c:pt>
                <c:pt idx="6">
                  <c:v>NICU</c:v>
                </c:pt>
              </c:strCache>
            </c:strRef>
          </c:cat>
          <c:val>
            <c:numRef>
              <c:f>Sheet1!$T$94:$T$100</c:f>
              <c:numCache>
                <c:formatCode>General</c:formatCode>
                <c:ptCount val="7"/>
                <c:pt idx="0">
                  <c:v>377</c:v>
                </c:pt>
                <c:pt idx="1">
                  <c:v>162</c:v>
                </c:pt>
                <c:pt idx="2">
                  <c:v>191</c:v>
                </c:pt>
                <c:pt idx="3">
                  <c:v>167</c:v>
                </c:pt>
                <c:pt idx="4">
                  <c:v>42</c:v>
                </c:pt>
                <c:pt idx="5">
                  <c:v>74</c:v>
                </c:pt>
                <c:pt idx="6">
                  <c:v>258</c:v>
                </c:pt>
              </c:numCache>
            </c:numRef>
          </c:val>
        </c:ser>
        <c:dLbls>
          <c:showVal val="1"/>
        </c:dLbls>
        <c:overlap val="-25"/>
        <c:axId val="69530368"/>
        <c:axId val="69531904"/>
      </c:barChart>
      <c:catAx>
        <c:axId val="69530368"/>
        <c:scaling>
          <c:orientation val="minMax"/>
        </c:scaling>
        <c:axPos val="b"/>
        <c:majorTickMark val="none"/>
        <c:tickLblPos val="nextTo"/>
        <c:txPr>
          <a:bodyPr/>
          <a:lstStyle/>
          <a:p>
            <a:pPr>
              <a:defRPr lang="en-IN"/>
            </a:pPr>
            <a:endParaRPr lang="en-US"/>
          </a:p>
        </c:txPr>
        <c:crossAx val="69531904"/>
        <c:crosses val="autoZero"/>
        <c:auto val="1"/>
        <c:lblAlgn val="ctr"/>
        <c:lblOffset val="100"/>
      </c:catAx>
      <c:valAx>
        <c:axId val="69531904"/>
        <c:scaling>
          <c:orientation val="minMax"/>
        </c:scaling>
        <c:delete val="1"/>
        <c:axPos val="l"/>
        <c:numFmt formatCode="General" sourceLinked="1"/>
        <c:tickLblPos val="none"/>
        <c:crossAx val="69530368"/>
        <c:crosses val="autoZero"/>
        <c:crossBetween val="between"/>
      </c:valAx>
      <c:spPr>
        <a:ln>
          <a:noFill/>
        </a:ln>
      </c:spPr>
    </c:plotArea>
    <c:legend>
      <c:legendPos val="t"/>
      <c:layout>
        <c:manualLayout>
          <c:xMode val="edge"/>
          <c:yMode val="edge"/>
          <c:x val="0.4502256317509048"/>
          <c:y val="1.8867929200201146E-2"/>
          <c:w val="0.15034237713438744"/>
          <c:h val="9.4600379983264302E-2"/>
        </c:manualLayout>
      </c:layout>
      <c:txPr>
        <a:bodyPr/>
        <a:lstStyle/>
        <a:p>
          <a:pPr>
            <a:defRPr lang="en-IN" sz="1200" b="1"/>
          </a:pPr>
          <a:endParaRPr lang="en-US"/>
        </a:p>
      </c:txPr>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style val="30"/>
  <c:chart>
    <c:autoTitleDeleted val="1"/>
    <c:plotArea>
      <c:layout/>
      <c:barChart>
        <c:barDir val="col"/>
        <c:grouping val="clustered"/>
        <c:ser>
          <c:idx val="0"/>
          <c:order val="0"/>
          <c:tx>
            <c:strRef>
              <c:f>Sheet1!$W$93</c:f>
              <c:strCache>
                <c:ptCount val="1"/>
                <c:pt idx="0">
                  <c:v>Postnatal</c:v>
                </c:pt>
              </c:strCache>
            </c:strRef>
          </c:tx>
          <c:dLbls>
            <c:txPr>
              <a:bodyPr/>
              <a:lstStyle/>
              <a:p>
                <a:pPr>
                  <a:defRPr lang="en-IN"/>
                </a:pPr>
                <a:endParaRPr lang="en-US"/>
              </a:p>
            </c:txPr>
            <c:showVal val="1"/>
          </c:dLbls>
          <c:cat>
            <c:strRef>
              <c:f>Sheet1!$V$94:$V$95</c:f>
              <c:strCache>
                <c:ptCount val="2"/>
                <c:pt idx="0">
                  <c:v>Convultions</c:v>
                </c:pt>
                <c:pt idx="1">
                  <c:v>Congenital Anomalies </c:v>
                </c:pt>
              </c:strCache>
            </c:strRef>
          </c:cat>
          <c:val>
            <c:numRef>
              <c:f>Sheet1!$W$94:$W$95</c:f>
              <c:numCache>
                <c:formatCode>General</c:formatCode>
                <c:ptCount val="2"/>
                <c:pt idx="0">
                  <c:v>4</c:v>
                </c:pt>
                <c:pt idx="1">
                  <c:v>14</c:v>
                </c:pt>
              </c:numCache>
            </c:numRef>
          </c:val>
        </c:ser>
        <c:dLbls>
          <c:showVal val="1"/>
        </c:dLbls>
        <c:overlap val="-25"/>
        <c:axId val="71374720"/>
        <c:axId val="71376256"/>
      </c:barChart>
      <c:catAx>
        <c:axId val="71374720"/>
        <c:scaling>
          <c:orientation val="minMax"/>
        </c:scaling>
        <c:axPos val="b"/>
        <c:majorTickMark val="none"/>
        <c:tickLblPos val="nextTo"/>
        <c:txPr>
          <a:bodyPr/>
          <a:lstStyle/>
          <a:p>
            <a:pPr>
              <a:defRPr lang="en-IN"/>
            </a:pPr>
            <a:endParaRPr lang="en-US"/>
          </a:p>
        </c:txPr>
        <c:crossAx val="71376256"/>
        <c:crosses val="autoZero"/>
        <c:auto val="1"/>
        <c:lblAlgn val="ctr"/>
        <c:lblOffset val="100"/>
      </c:catAx>
      <c:valAx>
        <c:axId val="71376256"/>
        <c:scaling>
          <c:orientation val="minMax"/>
        </c:scaling>
        <c:delete val="1"/>
        <c:axPos val="l"/>
        <c:numFmt formatCode="General" sourceLinked="1"/>
        <c:tickLblPos val="none"/>
        <c:crossAx val="71374720"/>
        <c:crosses val="autoZero"/>
        <c:crossBetween val="between"/>
      </c:valAx>
      <c:spPr>
        <a:ln>
          <a:noFill/>
        </a:ln>
      </c:spPr>
    </c:plotArea>
    <c:legend>
      <c:legendPos val="t"/>
      <c:txPr>
        <a:bodyPr/>
        <a:lstStyle/>
        <a:p>
          <a:pPr>
            <a:defRPr lang="en-IN" sz="1200" b="1"/>
          </a:pPr>
          <a:endParaRPr lang="en-US"/>
        </a:p>
      </c:txPr>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lgn="ctr">
              <a:defRPr lang="en-IN" sz="1200"/>
            </a:pPr>
            <a:r>
              <a:rPr lang="en-US" sz="1200"/>
              <a:t>Consanguinity, Sibling &amp; Family History of infants screened in various hospitals</a:t>
            </a:r>
          </a:p>
        </c:rich>
      </c:tx>
      <c:layout>
        <c:manualLayout>
          <c:xMode val="edge"/>
          <c:yMode val="edge"/>
          <c:x val="0.16404570016983194"/>
          <c:y val="2.7860696517414383E-2"/>
        </c:manualLayout>
      </c:layout>
    </c:title>
    <c:plotArea>
      <c:layout/>
      <c:barChart>
        <c:barDir val="col"/>
        <c:grouping val="percentStacked"/>
        <c:ser>
          <c:idx val="0"/>
          <c:order val="0"/>
          <c:tx>
            <c:strRef>
              <c:f>Sheet1!$D$149</c:f>
              <c:strCache>
                <c:ptCount val="1"/>
                <c:pt idx="0">
                  <c:v>Positive</c:v>
                </c:pt>
              </c:strCache>
            </c:strRef>
          </c:tx>
          <c:cat>
            <c:strRef>
              <c:f>Sheet1!$E$148:$G$148</c:f>
              <c:strCache>
                <c:ptCount val="3"/>
                <c:pt idx="0">
                  <c:v>Consanguinity</c:v>
                </c:pt>
                <c:pt idx="1">
                  <c:v>Sibling History</c:v>
                </c:pt>
                <c:pt idx="2">
                  <c:v>Family History</c:v>
                </c:pt>
              </c:strCache>
            </c:strRef>
          </c:cat>
          <c:val>
            <c:numRef>
              <c:f>Sheet1!$E$149:$G$149</c:f>
              <c:numCache>
                <c:formatCode>General</c:formatCode>
                <c:ptCount val="3"/>
                <c:pt idx="0">
                  <c:v>2600</c:v>
                </c:pt>
                <c:pt idx="1">
                  <c:v>54</c:v>
                </c:pt>
                <c:pt idx="2">
                  <c:v>239</c:v>
                </c:pt>
              </c:numCache>
            </c:numRef>
          </c:val>
        </c:ser>
        <c:ser>
          <c:idx val="1"/>
          <c:order val="1"/>
          <c:tx>
            <c:strRef>
              <c:f>Sheet1!$D$150</c:f>
              <c:strCache>
                <c:ptCount val="1"/>
                <c:pt idx="0">
                  <c:v>Negative</c:v>
                </c:pt>
              </c:strCache>
            </c:strRef>
          </c:tx>
          <c:cat>
            <c:strRef>
              <c:f>Sheet1!$E$148:$G$148</c:f>
              <c:strCache>
                <c:ptCount val="3"/>
                <c:pt idx="0">
                  <c:v>Consanguinity</c:v>
                </c:pt>
                <c:pt idx="1">
                  <c:v>Sibling History</c:v>
                </c:pt>
                <c:pt idx="2">
                  <c:v>Family History</c:v>
                </c:pt>
              </c:strCache>
            </c:strRef>
          </c:cat>
          <c:val>
            <c:numRef>
              <c:f>Sheet1!$E$150:$G$150</c:f>
              <c:numCache>
                <c:formatCode>General</c:formatCode>
                <c:ptCount val="3"/>
                <c:pt idx="0">
                  <c:v>9816</c:v>
                </c:pt>
                <c:pt idx="1">
                  <c:v>5471</c:v>
                </c:pt>
                <c:pt idx="2">
                  <c:v>12177</c:v>
                </c:pt>
              </c:numCache>
            </c:numRef>
          </c:val>
        </c:ser>
        <c:gapWidth val="95"/>
        <c:overlap val="100"/>
        <c:axId val="71425408"/>
        <c:axId val="74265728"/>
      </c:barChart>
      <c:catAx>
        <c:axId val="71425408"/>
        <c:scaling>
          <c:orientation val="minMax"/>
        </c:scaling>
        <c:axPos val="b"/>
        <c:majorTickMark val="none"/>
        <c:tickLblPos val="nextTo"/>
        <c:txPr>
          <a:bodyPr/>
          <a:lstStyle/>
          <a:p>
            <a:pPr>
              <a:defRPr lang="en-IN"/>
            </a:pPr>
            <a:endParaRPr lang="en-US"/>
          </a:p>
        </c:txPr>
        <c:crossAx val="74265728"/>
        <c:crosses val="autoZero"/>
        <c:auto val="1"/>
        <c:lblAlgn val="ctr"/>
        <c:lblOffset val="100"/>
      </c:catAx>
      <c:valAx>
        <c:axId val="74265728"/>
        <c:scaling>
          <c:orientation val="minMax"/>
        </c:scaling>
        <c:axPos val="l"/>
        <c:numFmt formatCode="0%" sourceLinked="1"/>
        <c:majorTickMark val="none"/>
        <c:tickLblPos val="nextTo"/>
        <c:txPr>
          <a:bodyPr/>
          <a:lstStyle/>
          <a:p>
            <a:pPr>
              <a:defRPr lang="en-IN"/>
            </a:pPr>
            <a:endParaRPr lang="en-US"/>
          </a:p>
        </c:txPr>
        <c:crossAx val="71425408"/>
        <c:crosses val="autoZero"/>
        <c:crossBetween val="between"/>
      </c:valAx>
      <c:dTable>
        <c:showHorzBorder val="1"/>
        <c:showVertBorder val="1"/>
        <c:showOutline val="1"/>
        <c:showKeys val="1"/>
        <c:txPr>
          <a:bodyPr/>
          <a:lstStyle/>
          <a:p>
            <a:pPr rtl="0">
              <a:defRPr lang="en-IN"/>
            </a:pPr>
            <a:endParaRPr lang="en-US"/>
          </a:p>
        </c:txPr>
      </c:dTable>
      <c:spPr>
        <a:noFill/>
        <a:ln w="25400">
          <a:noFill/>
        </a:ln>
      </c:spPr>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sz="1100" cap="all" baseline="0">
                <a:solidFill>
                  <a:schemeClr val="accent4">
                    <a:lumMod val="75000"/>
                  </a:schemeClr>
                </a:solidFill>
                <a:latin typeface="Times New Roman" pitchFamily="18" charset="0"/>
                <a:cs typeface="Times New Roman" pitchFamily="18" charset="0"/>
              </a:rPr>
              <a:t>Clients</a:t>
            </a:r>
            <a:r>
              <a:rPr lang="en-US" sz="1100" baseline="0">
                <a:solidFill>
                  <a:schemeClr val="accent4">
                    <a:lumMod val="75000"/>
                  </a:schemeClr>
                </a:solidFill>
                <a:latin typeface="Times New Roman" pitchFamily="18" charset="0"/>
                <a:cs typeface="Times New Roman" pitchFamily="18" charset="0"/>
              </a:rPr>
              <a:t> SEEN  BY CONSULTANT SPECILALIST S FROM</a:t>
            </a:r>
            <a:endParaRPr lang="en-US" sz="1100">
              <a:solidFill>
                <a:schemeClr val="accent4">
                  <a:lumMod val="75000"/>
                </a:schemeClr>
              </a:solidFill>
              <a:latin typeface="Times New Roman" pitchFamily="18" charset="0"/>
              <a:cs typeface="Times New Roman" pitchFamily="18" charset="0"/>
            </a:endParaRPr>
          </a:p>
          <a:p>
            <a:pPr>
              <a:defRPr lang="en-IN"/>
            </a:pPr>
            <a:r>
              <a:rPr lang="en-US" sz="1100" baseline="0">
                <a:solidFill>
                  <a:schemeClr val="accent4">
                    <a:lumMod val="75000"/>
                  </a:schemeClr>
                </a:solidFill>
                <a:latin typeface="Times New Roman" pitchFamily="18" charset="0"/>
                <a:cs typeface="Times New Roman" pitchFamily="18" charset="0"/>
              </a:rPr>
              <a:t>  APR 09 TO MAR 10</a:t>
            </a:r>
            <a:endParaRPr lang="en-US" sz="1100">
              <a:solidFill>
                <a:schemeClr val="accent4">
                  <a:lumMod val="75000"/>
                </a:schemeClr>
              </a:solidFill>
              <a:latin typeface="Times New Roman" pitchFamily="18" charset="0"/>
              <a:cs typeface="Times New Roman" pitchFamily="18" charset="0"/>
            </a:endParaRPr>
          </a:p>
          <a:p>
            <a:pPr>
              <a:defRPr lang="en-IN"/>
            </a:pPr>
            <a:endParaRPr lang="en-US"/>
          </a:p>
        </c:rich>
      </c:tx>
      <c:layout>
        <c:manualLayout>
          <c:xMode val="edge"/>
          <c:yMode val="edge"/>
          <c:x val="0.28833803299028332"/>
          <c:y val="0.12417729390763572"/>
        </c:manualLayout>
      </c:layout>
      <c:overlay val="1"/>
    </c:title>
    <c:view3D>
      <c:depthPercent val="100"/>
      <c:rAngAx val="1"/>
    </c:view3D>
    <c:sideWal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sideWall>
    <c:backWal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backWall>
    <c:plotArea>
      <c:layout>
        <c:manualLayout>
          <c:layoutTarget val="inner"/>
          <c:xMode val="edge"/>
          <c:yMode val="edge"/>
          <c:x val="7.6820782017632427E-2"/>
          <c:y val="3.8152862471138478E-2"/>
          <c:w val="0.92059328154450493"/>
          <c:h val="0.8535854479124837"/>
        </c:manualLayout>
      </c:layout>
      <c:bar3DChart>
        <c:barDir val="col"/>
        <c:grouping val="clustered"/>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1.7028522775648901E-3"/>
                  <c:y val="0.1443736408549095"/>
                </c:manualLayout>
              </c:layout>
              <c:showVal val="1"/>
            </c:dLbl>
            <c:dLbl>
              <c:idx val="1"/>
              <c:layout>
                <c:manualLayout>
                  <c:x val="3.4057045551298612E-3"/>
                  <c:y val="0.12738850663668067"/>
                </c:manualLayout>
              </c:layout>
              <c:showVal val="1"/>
            </c:dLbl>
            <c:dLbl>
              <c:idx val="2"/>
              <c:layout>
                <c:manualLayout>
                  <c:x val="5.4377018405490814E-3"/>
                  <c:y val="-3.7388131361628475E-2"/>
                </c:manualLayout>
              </c:layout>
              <c:showVal val="1"/>
            </c:dLbl>
            <c:dLbl>
              <c:idx val="3"/>
              <c:layout>
                <c:manualLayout>
                  <c:x val="7.4696534301372866E-3"/>
                  <c:y val="-2.4856283208501376E-2"/>
                </c:manualLayout>
              </c:layout>
              <c:showVal val="1"/>
            </c:dLbl>
            <c:dLbl>
              <c:idx val="4"/>
              <c:layout>
                <c:manualLayout>
                  <c:x val="1.6806720217809296E-2"/>
                  <c:y val="-2.8532957770522602E-2"/>
                </c:manualLayout>
              </c:layout>
              <c:showVal val="1"/>
            </c:dLbl>
            <c:txPr>
              <a:bodyPr/>
              <a:lstStyle/>
              <a:p>
                <a:pPr>
                  <a:defRPr lang="en-IN" sz="1200" b="1"/>
                </a:pPr>
                <a:endParaRPr lang="en-US"/>
              </a:p>
            </c:txPr>
            <c:showVal val="1"/>
          </c:dLbls>
          <c:cat>
            <c:strRef>
              <c:f>Sheet2!$A$162:$A$166</c:f>
              <c:strCache>
                <c:ptCount val="5"/>
                <c:pt idx="0">
                  <c:v>Neurologist</c:v>
                </c:pt>
                <c:pt idx="1">
                  <c:v>Pediatrician</c:v>
                </c:pt>
                <c:pt idx="2">
                  <c:v>Phonosurgeon</c:v>
                </c:pt>
                <c:pt idx="3">
                  <c:v>Plastic surgeon</c:v>
                </c:pt>
                <c:pt idx="4">
                  <c:v>Prosthodontist</c:v>
                </c:pt>
              </c:strCache>
            </c:strRef>
          </c:cat>
          <c:val>
            <c:numRef>
              <c:f>Sheet2!$B$162:$B$166</c:f>
              <c:numCache>
                <c:formatCode>General</c:formatCode>
                <c:ptCount val="5"/>
                <c:pt idx="0">
                  <c:v>449</c:v>
                </c:pt>
                <c:pt idx="1">
                  <c:v>281</c:v>
                </c:pt>
                <c:pt idx="2">
                  <c:v>17</c:v>
                </c:pt>
                <c:pt idx="3">
                  <c:v>123</c:v>
                </c:pt>
                <c:pt idx="4">
                  <c:v>57</c:v>
                </c:pt>
              </c:numCache>
            </c:numRef>
          </c:val>
        </c:ser>
        <c:shape val="box"/>
        <c:axId val="74287744"/>
        <c:axId val="74297728"/>
        <c:axId val="0"/>
      </c:bar3DChart>
      <c:catAx>
        <c:axId val="74287744"/>
        <c:scaling>
          <c:orientation val="minMax"/>
        </c:scaling>
        <c:axPos val="b"/>
        <c:numFmt formatCode="General" sourceLinked="1"/>
        <c:tickLblPos val="nextTo"/>
        <c:spPr>
          <a:noFill/>
        </c:spPr>
        <c:txPr>
          <a:bodyPr/>
          <a:lstStyle/>
          <a:p>
            <a:pPr>
              <a:defRPr lang="en-IN" sz="1000" b="1">
                <a:latin typeface="Times New Roman" pitchFamily="18" charset="0"/>
                <a:cs typeface="Times New Roman" pitchFamily="18" charset="0"/>
              </a:defRPr>
            </a:pPr>
            <a:endParaRPr lang="en-US"/>
          </a:p>
        </c:txPr>
        <c:crossAx val="74297728"/>
        <c:crosses val="autoZero"/>
        <c:auto val="1"/>
        <c:lblAlgn val="ctr"/>
        <c:lblOffset val="100"/>
      </c:catAx>
      <c:valAx>
        <c:axId val="74297728"/>
        <c:scaling>
          <c:orientation val="minMax"/>
        </c:scaling>
        <c:axPos val="l"/>
        <c:numFmt formatCode="General" sourceLinked="1"/>
        <c:tickLblPos val="nextTo"/>
        <c:txPr>
          <a:bodyPr/>
          <a:lstStyle/>
          <a:p>
            <a:pPr>
              <a:defRPr lang="en-IN" sz="1200" b="1"/>
            </a:pPr>
            <a:endParaRPr lang="en-US"/>
          </a:p>
        </c:txPr>
        <c:crossAx val="74287744"/>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manualLayout>
          <c:layoutTarget val="inner"/>
          <c:xMode val="edge"/>
          <c:yMode val="edge"/>
          <c:x val="0.12869224826165335"/>
          <c:y val="0.14666704861210594"/>
          <c:w val="0.82700592325521505"/>
          <c:h val="0.70133515972697846"/>
        </c:manualLayout>
      </c:layout>
      <c:bar3DChart>
        <c:barDir val="col"/>
        <c:grouping val="clustered"/>
        <c:ser>
          <c:idx val="0"/>
          <c:order val="0"/>
          <c:tx>
            <c:strRef>
              <c:f>Sheet2!$A$160</c:f>
              <c:strCache>
                <c:ptCount val="1"/>
                <c:pt idx="0">
                  <c:v>Physio therapy </c:v>
                </c:pt>
              </c:strCache>
            </c:strRef>
          </c:tx>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3.7878782229961864E-3"/>
                  <c:y val="6.7997059435622093E-2"/>
                </c:manualLayout>
              </c:layout>
              <c:showVal val="1"/>
            </c:dLbl>
            <c:dLbl>
              <c:idx val="1"/>
              <c:layout>
                <c:manualLayout>
                  <c:x val="-5.6818173344939564E-3"/>
                  <c:y val="0.19512199664135033"/>
                </c:manualLayout>
              </c:layout>
              <c:showVal val="1"/>
            </c:dLbl>
            <c:txPr>
              <a:bodyPr/>
              <a:lstStyle/>
              <a:p>
                <a:pPr>
                  <a:defRPr lang="en-IN" sz="1200" b="1"/>
                </a:pPr>
                <a:endParaRPr lang="en-US"/>
              </a:p>
            </c:txPr>
            <c:showVal val="1"/>
          </c:dLbls>
          <c:cat>
            <c:strRef>
              <c:f>Sheet2!$B$159:$C$159</c:f>
              <c:strCache>
                <c:ptCount val="2"/>
                <c:pt idx="0">
                  <c:v>Cases </c:v>
                </c:pt>
                <c:pt idx="1">
                  <c:v>Session</c:v>
                </c:pt>
              </c:strCache>
            </c:strRef>
          </c:cat>
          <c:val>
            <c:numRef>
              <c:f>Sheet2!$B$160:$C$160</c:f>
              <c:numCache>
                <c:formatCode>General</c:formatCode>
                <c:ptCount val="2"/>
                <c:pt idx="0">
                  <c:v>569</c:v>
                </c:pt>
                <c:pt idx="1">
                  <c:v>3242</c:v>
                </c:pt>
              </c:numCache>
            </c:numRef>
          </c:val>
        </c:ser>
        <c:ser>
          <c:idx val="1"/>
          <c:order val="1"/>
          <c:tx>
            <c:strRef>
              <c:f>Sheet2!$A$161</c:f>
              <c:strCache>
                <c:ptCount val="1"/>
                <c:pt idx="0">
                  <c:v>Occupation therapy </c:v>
                </c:pt>
              </c:strCache>
            </c:strRef>
          </c:tx>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0"/>
                  <c:y val="7.9822634989649602E-2"/>
                </c:manualLayout>
              </c:layout>
              <c:showVal val="1"/>
            </c:dLbl>
            <c:dLbl>
              <c:idx val="1"/>
              <c:layout>
                <c:manualLayout>
                  <c:x val="3.7878782229961864E-3"/>
                  <c:y val="0.20103478441836709"/>
                </c:manualLayout>
              </c:layout>
              <c:spPr/>
              <c:txPr>
                <a:bodyPr/>
                <a:lstStyle/>
                <a:p>
                  <a:pPr>
                    <a:defRPr lang="en-IN" sz="1200" b="1">
                      <a:latin typeface="+mj-lt"/>
                    </a:defRPr>
                  </a:pPr>
                  <a:endParaRPr lang="en-US"/>
                </a:p>
              </c:txPr>
              <c:showVal val="1"/>
            </c:dLbl>
            <c:txPr>
              <a:bodyPr/>
              <a:lstStyle/>
              <a:p>
                <a:pPr>
                  <a:defRPr lang="en-IN" sz="1200" b="1"/>
                </a:pPr>
                <a:endParaRPr lang="en-US"/>
              </a:p>
            </c:txPr>
            <c:showVal val="1"/>
          </c:dLbls>
          <c:cat>
            <c:strRef>
              <c:f>Sheet2!$B$159:$C$159</c:f>
              <c:strCache>
                <c:ptCount val="2"/>
                <c:pt idx="0">
                  <c:v>Cases </c:v>
                </c:pt>
                <c:pt idx="1">
                  <c:v>Session</c:v>
                </c:pt>
              </c:strCache>
            </c:strRef>
          </c:cat>
          <c:val>
            <c:numRef>
              <c:f>Sheet2!$B$161:$C$161</c:f>
              <c:numCache>
                <c:formatCode>General</c:formatCode>
                <c:ptCount val="2"/>
                <c:pt idx="0">
                  <c:v>702</c:v>
                </c:pt>
                <c:pt idx="1">
                  <c:v>3672</c:v>
                </c:pt>
              </c:numCache>
            </c:numRef>
          </c:val>
        </c:ser>
        <c:shape val="box"/>
        <c:axId val="76146560"/>
        <c:axId val="76148096"/>
        <c:axId val="0"/>
      </c:bar3DChart>
      <c:catAx>
        <c:axId val="76146560"/>
        <c:scaling>
          <c:orientation val="minMax"/>
        </c:scaling>
        <c:axPos val="b"/>
        <c:numFmt formatCode="General" sourceLinked="1"/>
        <c:tickLblPos val="nextTo"/>
        <c:txPr>
          <a:bodyPr/>
          <a:lstStyle/>
          <a:p>
            <a:pPr>
              <a:defRPr lang="en-IN" sz="1200" b="1"/>
            </a:pPr>
            <a:endParaRPr lang="en-US"/>
          </a:p>
        </c:txPr>
        <c:crossAx val="76148096"/>
        <c:crosses val="autoZero"/>
        <c:auto val="1"/>
        <c:lblAlgn val="ctr"/>
        <c:lblOffset val="100"/>
      </c:catAx>
      <c:valAx>
        <c:axId val="76148096"/>
        <c:scaling>
          <c:orientation val="minMax"/>
        </c:scaling>
        <c:axPos val="l"/>
        <c:numFmt formatCode="General" sourceLinked="1"/>
        <c:tickLblPos val="nextTo"/>
        <c:txPr>
          <a:bodyPr/>
          <a:lstStyle/>
          <a:p>
            <a:pPr>
              <a:defRPr lang="en-IN" sz="1200" b="1"/>
            </a:pPr>
            <a:endParaRPr lang="en-US"/>
          </a:p>
        </c:txPr>
        <c:crossAx val="76146560"/>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legend>
      <c:legendPos val="r"/>
      <c:layout>
        <c:manualLayout>
          <c:xMode val="edge"/>
          <c:yMode val="edge"/>
          <c:x val="0.18695969965780426"/>
          <c:y val="0.24961623797025995"/>
          <c:w val="0.32728154503076484"/>
          <c:h val="0.18146407699038211"/>
        </c:manualLayout>
      </c:layout>
      <c:txPr>
        <a:bodyPr/>
        <a:lstStyle/>
        <a:p>
          <a:pPr>
            <a:defRPr lang="en-IN" sz="1200" b="1"/>
          </a:pPr>
          <a:endParaRPr lang="en-US"/>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otX val="14"/>
      <c:hPercent val="35"/>
      <c:rotY val="352"/>
      <c:depthPercent val="100"/>
      <c:rAngAx val="1"/>
    </c:view3D>
    <c:plotArea>
      <c:layout>
        <c:manualLayout>
          <c:layoutTarget val="inner"/>
          <c:xMode val="edge"/>
          <c:yMode val="edge"/>
          <c:x val="4.0894041624688883E-2"/>
          <c:y val="0.11788224491740512"/>
          <c:w val="0.79516477952444642"/>
          <c:h val="0.70967741935485473"/>
        </c:manualLayout>
      </c:layout>
      <c:bar3DChart>
        <c:barDir val="col"/>
        <c:grouping val="clustered"/>
        <c:ser>
          <c:idx val="0"/>
          <c:order val="0"/>
          <c:tx>
            <c:strRef>
              <c:f>Sheet1!$A$2</c:f>
              <c:strCache>
                <c:ptCount val="1"/>
                <c:pt idx="0">
                  <c:v>Puretone audiometry</c:v>
                </c:pt>
              </c:strCache>
            </c:strRef>
          </c:tx>
          <c:dLbls>
            <c:dLbl>
              <c:idx val="0"/>
              <c:layout>
                <c:manualLayout>
                  <c:x val="-4.4099538558807824E-3"/>
                  <c:y val="-0.10323886991990021"/>
                </c:manualLayout>
              </c:layout>
              <c:showVal val="1"/>
            </c:dLbl>
            <c:txPr>
              <a:bodyPr/>
              <a:lstStyle/>
              <a:p>
                <a:pPr>
                  <a:defRPr lang="en-US"/>
                </a:pPr>
                <a:endParaRPr lang="en-US"/>
              </a:p>
            </c:txPr>
            <c:showVal val="1"/>
          </c:dLbls>
          <c:cat>
            <c:strRef>
              <c:f>Sheet1!$B$1:$B$1</c:f>
              <c:strCache>
                <c:ptCount val="1"/>
                <c:pt idx="0">
                  <c:v> </c:v>
                </c:pt>
              </c:strCache>
            </c:strRef>
          </c:cat>
          <c:val>
            <c:numRef>
              <c:f>Sheet1!$B$2:$B$2</c:f>
              <c:numCache>
                <c:formatCode>General</c:formatCode>
                <c:ptCount val="1"/>
                <c:pt idx="0">
                  <c:v>10445</c:v>
                </c:pt>
              </c:numCache>
            </c:numRef>
          </c:val>
        </c:ser>
        <c:ser>
          <c:idx val="1"/>
          <c:order val="1"/>
          <c:tx>
            <c:strRef>
              <c:f>Sheet1!$A$3</c:f>
              <c:strCache>
                <c:ptCount val="1"/>
                <c:pt idx="0">
                  <c:v>Speech audiometry</c:v>
                </c:pt>
              </c:strCache>
            </c:strRef>
          </c:tx>
          <c:dLbls>
            <c:dLbl>
              <c:idx val="0"/>
              <c:layout>
                <c:manualLayout>
                  <c:x val="7.5083572499519014E-3"/>
                  <c:y val="-9.5845991127695568E-2"/>
                </c:manualLayout>
              </c:layout>
              <c:tx>
                <c:rich>
                  <a:bodyPr/>
                  <a:lstStyle/>
                  <a:p>
                    <a:r>
                      <a:rPr lang="en-US"/>
                      <a:t>     10586</a:t>
                    </a:r>
                  </a:p>
                </c:rich>
              </c:tx>
            </c:dLbl>
            <c:txPr>
              <a:bodyPr/>
              <a:lstStyle/>
              <a:p>
                <a:pPr>
                  <a:defRPr lang="en-US"/>
                </a:pPr>
                <a:endParaRPr lang="en-US"/>
              </a:p>
            </c:txPr>
            <c:showVal val="1"/>
          </c:dLbls>
          <c:cat>
            <c:strRef>
              <c:f>Sheet1!$B$1:$B$1</c:f>
              <c:strCache>
                <c:ptCount val="1"/>
                <c:pt idx="0">
                  <c:v> </c:v>
                </c:pt>
              </c:strCache>
            </c:strRef>
          </c:cat>
          <c:val>
            <c:numRef>
              <c:f>Sheet1!$B$3:$B$3</c:f>
              <c:numCache>
                <c:formatCode>General</c:formatCode>
                <c:ptCount val="1"/>
                <c:pt idx="0">
                  <c:v>10586</c:v>
                </c:pt>
              </c:numCache>
            </c:numRef>
          </c:val>
        </c:ser>
        <c:ser>
          <c:idx val="2"/>
          <c:order val="2"/>
          <c:tx>
            <c:strRef>
              <c:f>Sheet1!$A$4</c:f>
              <c:strCache>
                <c:ptCount val="1"/>
                <c:pt idx="0">
                  <c:v>BOA</c:v>
                </c:pt>
              </c:strCache>
            </c:strRef>
          </c:tx>
          <c:dLbls>
            <c:dLbl>
              <c:idx val="0"/>
              <c:layout>
                <c:manualLayout>
                  <c:x val="-2.0123634796779342E-3"/>
                  <c:y val="-6.5073394475688329E-2"/>
                </c:manualLayout>
              </c:layout>
              <c:showVal val="1"/>
            </c:dLbl>
            <c:txPr>
              <a:bodyPr/>
              <a:lstStyle/>
              <a:p>
                <a:pPr>
                  <a:defRPr lang="en-US"/>
                </a:pPr>
                <a:endParaRPr lang="en-US"/>
              </a:p>
            </c:txPr>
            <c:showVal val="1"/>
          </c:dLbls>
          <c:cat>
            <c:strRef>
              <c:f>Sheet1!$B$1:$B$1</c:f>
              <c:strCache>
                <c:ptCount val="1"/>
                <c:pt idx="0">
                  <c:v> </c:v>
                </c:pt>
              </c:strCache>
            </c:strRef>
          </c:cat>
          <c:val>
            <c:numRef>
              <c:f>Sheet1!$B$4:$B$4</c:f>
              <c:numCache>
                <c:formatCode>General</c:formatCode>
                <c:ptCount val="1"/>
                <c:pt idx="0">
                  <c:v>714</c:v>
                </c:pt>
              </c:numCache>
            </c:numRef>
          </c:val>
        </c:ser>
        <c:ser>
          <c:idx val="3"/>
          <c:order val="3"/>
          <c:tx>
            <c:strRef>
              <c:f>Sheet1!$A$5</c:f>
              <c:strCache>
                <c:ptCount val="1"/>
                <c:pt idx="0">
                  <c:v>ABR</c:v>
                </c:pt>
              </c:strCache>
            </c:strRef>
          </c:tx>
          <c:dLbls>
            <c:dLbl>
              <c:idx val="0"/>
              <c:layout>
                <c:manualLayout>
                  <c:x val="-2.2752998148930482E-3"/>
                  <c:y val="-8.3103867779685037E-2"/>
                </c:manualLayout>
              </c:layout>
              <c:showVal val="1"/>
            </c:dLbl>
            <c:txPr>
              <a:bodyPr/>
              <a:lstStyle/>
              <a:p>
                <a:pPr>
                  <a:defRPr lang="en-US"/>
                </a:pPr>
                <a:endParaRPr lang="en-US"/>
              </a:p>
            </c:txPr>
            <c:showVal val="1"/>
          </c:dLbls>
          <c:cat>
            <c:strRef>
              <c:f>Sheet1!$B$1:$B$1</c:f>
              <c:strCache>
                <c:ptCount val="1"/>
                <c:pt idx="0">
                  <c:v> </c:v>
                </c:pt>
              </c:strCache>
            </c:strRef>
          </c:cat>
          <c:val>
            <c:numRef>
              <c:f>Sheet1!$B$5:$B$5</c:f>
              <c:numCache>
                <c:formatCode>General</c:formatCode>
                <c:ptCount val="1"/>
                <c:pt idx="0">
                  <c:v>2708</c:v>
                </c:pt>
              </c:numCache>
            </c:numRef>
          </c:val>
        </c:ser>
        <c:ser>
          <c:idx val="4"/>
          <c:order val="4"/>
          <c:tx>
            <c:strRef>
              <c:f>Sheet1!$A$6</c:f>
              <c:strCache>
                <c:ptCount val="1"/>
                <c:pt idx="0">
                  <c:v>OAE</c:v>
                </c:pt>
              </c:strCache>
            </c:strRef>
          </c:tx>
          <c:dLbls>
            <c:dLbl>
              <c:idx val="0"/>
              <c:layout>
                <c:manualLayout>
                  <c:x val="-2.985098448359624E-3"/>
                  <c:y val="-7.0209692213016192E-2"/>
                </c:manualLayout>
              </c:layout>
              <c:showVal val="1"/>
            </c:dLbl>
            <c:txPr>
              <a:bodyPr/>
              <a:lstStyle/>
              <a:p>
                <a:pPr>
                  <a:defRPr lang="en-US"/>
                </a:pPr>
                <a:endParaRPr lang="en-US"/>
              </a:p>
            </c:txPr>
            <c:showVal val="1"/>
          </c:dLbls>
          <c:cat>
            <c:strRef>
              <c:f>Sheet1!$B$1:$B$1</c:f>
              <c:strCache>
                <c:ptCount val="1"/>
                <c:pt idx="0">
                  <c:v> </c:v>
                </c:pt>
              </c:strCache>
            </c:strRef>
          </c:cat>
          <c:val>
            <c:numRef>
              <c:f>Sheet1!$B$6:$B$6</c:f>
              <c:numCache>
                <c:formatCode>General</c:formatCode>
                <c:ptCount val="1"/>
                <c:pt idx="0">
                  <c:v>493</c:v>
                </c:pt>
              </c:numCache>
            </c:numRef>
          </c:val>
        </c:ser>
        <c:ser>
          <c:idx val="5"/>
          <c:order val="5"/>
          <c:tx>
            <c:strRef>
              <c:f>Sheet1!$A$7</c:f>
              <c:strCache>
                <c:ptCount val="1"/>
                <c:pt idx="0">
                  <c:v>VRA</c:v>
                </c:pt>
              </c:strCache>
            </c:strRef>
          </c:tx>
          <c:dLbls>
            <c:dLbl>
              <c:idx val="0"/>
              <c:layout>
                <c:manualLayout>
                  <c:x val="-5.6030971533878914E-3"/>
                  <c:y val="-8.1005952580225568E-2"/>
                </c:manualLayout>
              </c:layout>
              <c:showVal val="1"/>
            </c:dLbl>
            <c:txPr>
              <a:bodyPr/>
              <a:lstStyle/>
              <a:p>
                <a:pPr>
                  <a:defRPr lang="en-US"/>
                </a:pPr>
                <a:endParaRPr lang="en-US"/>
              </a:p>
            </c:txPr>
            <c:showVal val="1"/>
          </c:dLbls>
          <c:cat>
            <c:strRef>
              <c:f>Sheet1!$B$1:$B$1</c:f>
              <c:strCache>
                <c:ptCount val="1"/>
                <c:pt idx="0">
                  <c:v> </c:v>
                </c:pt>
              </c:strCache>
            </c:strRef>
          </c:cat>
          <c:val>
            <c:numRef>
              <c:f>Sheet1!$B$7:$B$7</c:f>
              <c:numCache>
                <c:formatCode>General</c:formatCode>
                <c:ptCount val="1"/>
                <c:pt idx="0">
                  <c:v>41</c:v>
                </c:pt>
              </c:numCache>
            </c:numRef>
          </c:val>
        </c:ser>
        <c:ser>
          <c:idx val="6"/>
          <c:order val="6"/>
          <c:tx>
            <c:strRef>
              <c:f>Sheet1!$A$8</c:f>
              <c:strCache>
                <c:ptCount val="1"/>
                <c:pt idx="0">
                  <c:v>CAPD</c:v>
                </c:pt>
              </c:strCache>
            </c:strRef>
          </c:tx>
          <c:dLbls>
            <c:dLbl>
              <c:idx val="0"/>
              <c:layout>
                <c:manualLayout>
                  <c:x val="-7.0435646735100494E-3"/>
                  <c:y val="-8.2578851493857505E-2"/>
                </c:manualLayout>
              </c:layout>
              <c:showVal val="1"/>
            </c:dLbl>
            <c:txPr>
              <a:bodyPr/>
              <a:lstStyle/>
              <a:p>
                <a:pPr>
                  <a:defRPr lang="en-US"/>
                </a:pPr>
                <a:endParaRPr lang="en-US"/>
              </a:p>
            </c:txPr>
            <c:showVal val="1"/>
          </c:dLbls>
          <c:cat>
            <c:strRef>
              <c:f>Sheet1!$B$1:$B$1</c:f>
              <c:strCache>
                <c:ptCount val="1"/>
                <c:pt idx="0">
                  <c:v> </c:v>
                </c:pt>
              </c:strCache>
            </c:strRef>
          </c:cat>
          <c:val>
            <c:numRef>
              <c:f>Sheet1!$B$8:$B$8</c:f>
              <c:numCache>
                <c:formatCode>General</c:formatCode>
                <c:ptCount val="1"/>
                <c:pt idx="0">
                  <c:v>11</c:v>
                </c:pt>
              </c:numCache>
            </c:numRef>
          </c:val>
        </c:ser>
        <c:ser>
          <c:idx val="7"/>
          <c:order val="7"/>
          <c:tx>
            <c:strRef>
              <c:f>Sheet1!$A$9</c:f>
              <c:strCache>
                <c:ptCount val="1"/>
                <c:pt idx="0">
                  <c:v>VEMP</c:v>
                </c:pt>
              </c:strCache>
            </c:strRef>
          </c:tx>
          <c:dLbls>
            <c:dLbl>
              <c:idx val="0"/>
              <c:layout>
                <c:manualLayout>
                  <c:x val="-6.5758321220702361E-3"/>
                  <c:y val="-6.9413475868467134E-2"/>
                </c:manualLayout>
              </c:layout>
              <c:showVal val="1"/>
            </c:dLbl>
            <c:txPr>
              <a:bodyPr/>
              <a:lstStyle/>
              <a:p>
                <a:pPr>
                  <a:defRPr lang="en-US"/>
                </a:pPr>
                <a:endParaRPr lang="en-US"/>
              </a:p>
            </c:txPr>
            <c:showVal val="1"/>
          </c:dLbls>
          <c:cat>
            <c:strRef>
              <c:f>Sheet1!$B$1:$B$1</c:f>
              <c:strCache>
                <c:ptCount val="1"/>
                <c:pt idx="0">
                  <c:v> </c:v>
                </c:pt>
              </c:strCache>
            </c:strRef>
          </c:cat>
          <c:val>
            <c:numRef>
              <c:f>Sheet1!$B$9:$B$9</c:f>
              <c:numCache>
                <c:formatCode>General</c:formatCode>
                <c:ptCount val="1"/>
                <c:pt idx="0">
                  <c:v>16</c:v>
                </c:pt>
              </c:numCache>
            </c:numRef>
          </c:val>
        </c:ser>
        <c:dLbls>
          <c:showVal val="1"/>
        </c:dLbls>
        <c:gapDepth val="0"/>
        <c:shape val="box"/>
        <c:axId val="62154624"/>
        <c:axId val="62156160"/>
        <c:axId val="0"/>
      </c:bar3DChart>
      <c:catAx>
        <c:axId val="62154624"/>
        <c:scaling>
          <c:orientation val="minMax"/>
        </c:scaling>
        <c:axPos val="b"/>
        <c:numFmt formatCode="General" sourceLinked="1"/>
        <c:tickLblPos val="low"/>
        <c:txPr>
          <a:bodyPr rot="0" vert="horz"/>
          <a:lstStyle/>
          <a:p>
            <a:pPr>
              <a:defRPr lang="en-US"/>
            </a:pPr>
            <a:endParaRPr lang="en-US"/>
          </a:p>
        </c:txPr>
        <c:crossAx val="62156160"/>
        <c:crosses val="autoZero"/>
        <c:auto val="1"/>
        <c:lblAlgn val="ctr"/>
        <c:lblOffset val="100"/>
        <c:tickLblSkip val="1"/>
        <c:tickMarkSkip val="1"/>
      </c:catAx>
      <c:valAx>
        <c:axId val="62156160"/>
        <c:scaling>
          <c:orientation val="minMax"/>
        </c:scaling>
        <c:axPos val="r"/>
        <c:numFmt formatCode="General" sourceLinked="1"/>
        <c:tickLblPos val="nextTo"/>
        <c:txPr>
          <a:bodyPr rot="0" vert="horz"/>
          <a:lstStyle/>
          <a:p>
            <a:pPr>
              <a:defRPr lang="en-US"/>
            </a:pPr>
            <a:endParaRPr lang="en-US"/>
          </a:p>
        </c:txPr>
        <c:crossAx val="62154624"/>
        <c:crosses val="max"/>
        <c:crossBetween val="between"/>
      </c:valAx>
      <c:spPr>
        <a:noFill/>
        <a:ln w="25252">
          <a:noFill/>
        </a:ln>
      </c:spPr>
    </c:plotArea>
    <c:legend>
      <c:legendPos val="r"/>
      <c:layout>
        <c:manualLayout>
          <c:xMode val="edge"/>
          <c:yMode val="edge"/>
          <c:x val="8.9606900995328267E-2"/>
          <c:y val="0.74572490319899976"/>
          <c:w val="0.78080458350928561"/>
          <c:h val="0.22141974827404001"/>
        </c:manualLayout>
      </c:layout>
      <c:txPr>
        <a:bodyPr/>
        <a:lstStyle/>
        <a:p>
          <a:pPr>
            <a:defRPr lang="en-US"/>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view3D>
      <c:hPercent val="33"/>
      <c:rotY val="0"/>
      <c:depthPercent val="100"/>
      <c:rAngAx val="1"/>
    </c:view3D>
    <c:plotArea>
      <c:layout>
        <c:manualLayout>
          <c:layoutTarget val="inner"/>
          <c:xMode val="edge"/>
          <c:yMode val="edge"/>
          <c:x val="0.14659593298630946"/>
          <c:y val="5.7997509926645249E-2"/>
          <c:w val="0.82820976491862552"/>
          <c:h val="0.48932215731098594"/>
        </c:manualLayout>
      </c:layout>
      <c:bar3DChart>
        <c:barDir val="col"/>
        <c:grouping val="clustered"/>
        <c:ser>
          <c:idx val="0"/>
          <c:order val="0"/>
          <c:tx>
            <c:strRef>
              <c:f>Sheet1!$A$2</c:f>
              <c:strCache>
                <c:ptCount val="1"/>
                <c:pt idx="0">
                  <c:v>Clients seen at AIISH</c:v>
                </c:pt>
              </c:strCache>
            </c:strRef>
          </c:tx>
          <c:dLbls>
            <c:dLbl>
              <c:idx val="0"/>
              <c:layout>
                <c:manualLayout>
                  <c:x val="-1.7962684669917822E-2"/>
                  <c:y val="-2.3263930950938788E-2"/>
                </c:manualLayout>
              </c:layout>
              <c:showVal val="1"/>
            </c:dLbl>
            <c:txPr>
              <a:bodyPr/>
              <a:lstStyle/>
              <a:p>
                <a:pPr>
                  <a:defRPr lang="en-US"/>
                </a:pPr>
                <a:endParaRPr lang="en-US"/>
              </a:p>
            </c:txPr>
            <c:showVal val="1"/>
          </c:dLbls>
          <c:cat>
            <c:strRef>
              <c:f>Sheet1!$B$1:$B$1</c:f>
              <c:strCache>
                <c:ptCount val="1"/>
                <c:pt idx="0">
                  <c:v> </c:v>
                </c:pt>
              </c:strCache>
            </c:strRef>
          </c:cat>
          <c:val>
            <c:numRef>
              <c:f>Sheet1!$B$2:$B$2</c:f>
              <c:numCache>
                <c:formatCode>General</c:formatCode>
                <c:ptCount val="1"/>
                <c:pt idx="0">
                  <c:v>12988</c:v>
                </c:pt>
              </c:numCache>
            </c:numRef>
          </c:val>
        </c:ser>
        <c:ser>
          <c:idx val="1"/>
          <c:order val="1"/>
          <c:tx>
            <c:strRef>
              <c:f>Sheet1!$A$3</c:f>
              <c:strCache>
                <c:ptCount val="1"/>
                <c:pt idx="0">
                  <c:v>Clients seen at Camp</c:v>
                </c:pt>
              </c:strCache>
            </c:strRef>
          </c:tx>
          <c:dLbls>
            <c:dLbl>
              <c:idx val="0"/>
              <c:layout>
                <c:manualLayout>
                  <c:x val="-7.5385015113524113E-3"/>
                  <c:y val="-0.13532168454904675"/>
                </c:manualLayout>
              </c:layout>
              <c:showVal val="1"/>
            </c:dLbl>
            <c:txPr>
              <a:bodyPr/>
              <a:lstStyle/>
              <a:p>
                <a:pPr>
                  <a:defRPr lang="en-US"/>
                </a:pPr>
                <a:endParaRPr lang="en-US"/>
              </a:p>
            </c:txPr>
            <c:showVal val="1"/>
          </c:dLbls>
          <c:cat>
            <c:strRef>
              <c:f>Sheet1!$B$1:$B$1</c:f>
              <c:strCache>
                <c:ptCount val="1"/>
                <c:pt idx="0">
                  <c:v> </c:v>
                </c:pt>
              </c:strCache>
            </c:strRef>
          </c:cat>
          <c:val>
            <c:numRef>
              <c:f>Sheet1!$B$3:$B$3</c:f>
              <c:numCache>
                <c:formatCode>General</c:formatCode>
                <c:ptCount val="1"/>
                <c:pt idx="0">
                  <c:v>744</c:v>
                </c:pt>
              </c:numCache>
            </c:numRef>
          </c:val>
        </c:ser>
        <c:ser>
          <c:idx val="2"/>
          <c:order val="2"/>
          <c:tx>
            <c:strRef>
              <c:f>Sheet1!$A$4</c:f>
              <c:strCache>
                <c:ptCount val="1"/>
                <c:pt idx="0">
                  <c:v>HA prescribed at AIISH</c:v>
                </c:pt>
              </c:strCache>
            </c:strRef>
          </c:tx>
          <c:dLbls>
            <c:dLbl>
              <c:idx val="0"/>
              <c:layout>
                <c:manualLayout>
                  <c:x val="-6.9642206366107434E-3"/>
                  <c:y val="-9.8935091046311527E-2"/>
                </c:manualLayout>
              </c:layout>
              <c:tx>
                <c:rich>
                  <a:bodyPr/>
                  <a:lstStyle/>
                  <a:p>
                    <a:r>
                      <a:rPr lang="en-US"/>
                      <a:t>5009</a:t>
                    </a:r>
                  </a:p>
                </c:rich>
              </c:tx>
            </c:dLbl>
            <c:txPr>
              <a:bodyPr/>
              <a:lstStyle/>
              <a:p>
                <a:pPr>
                  <a:defRPr lang="en-US"/>
                </a:pPr>
                <a:endParaRPr lang="en-US"/>
              </a:p>
            </c:txPr>
            <c:showVal val="1"/>
          </c:dLbls>
          <c:cat>
            <c:strRef>
              <c:f>Sheet1!$B$1:$B$1</c:f>
              <c:strCache>
                <c:ptCount val="1"/>
                <c:pt idx="0">
                  <c:v> </c:v>
                </c:pt>
              </c:strCache>
            </c:strRef>
          </c:cat>
          <c:val>
            <c:numRef>
              <c:f>Sheet1!$B$4:$B$4</c:f>
              <c:numCache>
                <c:formatCode>General</c:formatCode>
                <c:ptCount val="1"/>
                <c:pt idx="0">
                  <c:v>5008</c:v>
                </c:pt>
              </c:numCache>
            </c:numRef>
          </c:val>
        </c:ser>
        <c:ser>
          <c:idx val="3"/>
          <c:order val="3"/>
          <c:tx>
            <c:strRef>
              <c:f>Sheet1!$A$5</c:f>
              <c:strCache>
                <c:ptCount val="1"/>
                <c:pt idx="0">
                  <c:v>HA prescribed at camps </c:v>
                </c:pt>
              </c:strCache>
            </c:strRef>
          </c:tx>
          <c:dLbls>
            <c:dLbl>
              <c:idx val="0"/>
              <c:layout>
                <c:manualLayout>
                  <c:x val="-9.1862981685156466E-3"/>
                  <c:y val="-0.14543358762847144"/>
                </c:manualLayout>
              </c:layout>
              <c:showVal val="1"/>
            </c:dLbl>
            <c:txPr>
              <a:bodyPr/>
              <a:lstStyle/>
              <a:p>
                <a:pPr>
                  <a:defRPr lang="en-US"/>
                </a:pPr>
                <a:endParaRPr lang="en-US"/>
              </a:p>
            </c:txPr>
            <c:showVal val="1"/>
          </c:dLbls>
          <c:cat>
            <c:strRef>
              <c:f>Sheet1!$B$1:$B$1</c:f>
              <c:strCache>
                <c:ptCount val="1"/>
                <c:pt idx="0">
                  <c:v> </c:v>
                </c:pt>
              </c:strCache>
            </c:strRef>
          </c:cat>
          <c:val>
            <c:numRef>
              <c:f>Sheet1!$B$5:$B$5</c:f>
              <c:numCache>
                <c:formatCode>General</c:formatCode>
                <c:ptCount val="1"/>
                <c:pt idx="0">
                  <c:v>404</c:v>
                </c:pt>
              </c:numCache>
            </c:numRef>
          </c:val>
        </c:ser>
        <c:dLbls>
          <c:showVal val="1"/>
        </c:dLbls>
        <c:gapDepth val="0"/>
        <c:shape val="cone"/>
        <c:axId val="62186240"/>
        <c:axId val="62187776"/>
        <c:axId val="0"/>
      </c:bar3DChart>
      <c:catAx>
        <c:axId val="62186240"/>
        <c:scaling>
          <c:orientation val="minMax"/>
        </c:scaling>
        <c:axPos val="b"/>
        <c:numFmt formatCode="General" sourceLinked="1"/>
        <c:tickLblPos val="low"/>
        <c:txPr>
          <a:bodyPr rot="0" vert="horz"/>
          <a:lstStyle/>
          <a:p>
            <a:pPr>
              <a:defRPr lang="en-US"/>
            </a:pPr>
            <a:endParaRPr lang="en-US"/>
          </a:p>
        </c:txPr>
        <c:crossAx val="62187776"/>
        <c:crosses val="autoZero"/>
        <c:auto val="1"/>
        <c:lblAlgn val="ctr"/>
        <c:lblOffset val="100"/>
        <c:tickLblSkip val="1"/>
        <c:tickMarkSkip val="1"/>
      </c:catAx>
      <c:valAx>
        <c:axId val="62187776"/>
        <c:scaling>
          <c:orientation val="minMax"/>
        </c:scaling>
        <c:axPos val="l"/>
        <c:numFmt formatCode="General" sourceLinked="1"/>
        <c:tickLblPos val="nextTo"/>
        <c:txPr>
          <a:bodyPr rot="0" vert="horz"/>
          <a:lstStyle/>
          <a:p>
            <a:pPr>
              <a:defRPr lang="en-US"/>
            </a:pPr>
            <a:endParaRPr lang="en-US"/>
          </a:p>
        </c:txPr>
        <c:crossAx val="62186240"/>
        <c:crosses val="autoZero"/>
        <c:crossBetween val="between"/>
      </c:valAx>
      <c:spPr>
        <a:noFill/>
        <a:ln w="22350">
          <a:noFill/>
        </a:ln>
      </c:spPr>
    </c:plotArea>
    <c:legend>
      <c:legendPos val="r"/>
      <c:layout>
        <c:manualLayout>
          <c:xMode val="edge"/>
          <c:yMode val="edge"/>
          <c:x val="7.6313935524168514E-2"/>
          <c:y val="0.67838015409364161"/>
          <c:w val="0.86570741116183725"/>
          <c:h val="0.1722990432647532"/>
        </c:manualLayout>
      </c:layout>
      <c:txPr>
        <a:bodyPr/>
        <a:lstStyle/>
        <a:p>
          <a:pPr>
            <a:defRPr lang="en-US"/>
          </a:pPr>
          <a:endParaRPr lang="en-US"/>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rotX val="26"/>
      <c:hPercent val="200"/>
      <c:rotY val="0"/>
      <c:depthPercent val="100"/>
      <c:rAngAx val="1"/>
    </c:view3D>
    <c:plotArea>
      <c:layout>
        <c:manualLayout>
          <c:layoutTarget val="inner"/>
          <c:xMode val="edge"/>
          <c:yMode val="edge"/>
          <c:x val="9.3740955336558227E-2"/>
          <c:y val="5.2023121387283384E-2"/>
          <c:w val="0.80530678948150347"/>
          <c:h val="0.57924085268381242"/>
        </c:manualLayout>
      </c:layout>
      <c:bar3DChart>
        <c:barDir val="bar"/>
        <c:grouping val="clustered"/>
        <c:ser>
          <c:idx val="0"/>
          <c:order val="0"/>
          <c:tx>
            <c:strRef>
              <c:f>Sheet1!$A$2</c:f>
              <c:strCache>
                <c:ptCount val="1"/>
                <c:pt idx="0">
                  <c:v>No. of clients seen</c:v>
                </c:pt>
              </c:strCache>
            </c:strRef>
          </c:tx>
          <c:dLbls>
            <c:dLbl>
              <c:idx val="0"/>
              <c:layout>
                <c:manualLayout>
                  <c:x val="-6.0327551324577894E-3"/>
                  <c:y val="1.9771550282711397E-3"/>
                </c:manualLayout>
              </c:layout>
              <c:showVal val="1"/>
            </c:dLbl>
            <c:txPr>
              <a:bodyPr/>
              <a:lstStyle/>
              <a:p>
                <a:pPr>
                  <a:defRPr lang="en-US"/>
                </a:pPr>
                <a:endParaRPr lang="en-US"/>
              </a:p>
            </c:txPr>
            <c:showVal val="1"/>
          </c:dLbls>
          <c:cat>
            <c:strRef>
              <c:f>Sheet1!$B$1:$B$1</c:f>
              <c:strCache>
                <c:ptCount val="1"/>
                <c:pt idx="0">
                  <c:v> </c:v>
                </c:pt>
              </c:strCache>
            </c:strRef>
          </c:cat>
          <c:val>
            <c:numRef>
              <c:f>Sheet1!$B$2:$B$2</c:f>
              <c:numCache>
                <c:formatCode>General</c:formatCode>
                <c:ptCount val="1"/>
                <c:pt idx="0">
                  <c:v>2804</c:v>
                </c:pt>
              </c:numCache>
            </c:numRef>
          </c:val>
        </c:ser>
        <c:ser>
          <c:idx val="1"/>
          <c:order val="1"/>
          <c:tx>
            <c:strRef>
              <c:f>Sheet1!$A$3</c:f>
              <c:strCache>
                <c:ptCount val="1"/>
                <c:pt idx="0">
                  <c:v>No. of ear impression taken</c:v>
                </c:pt>
              </c:strCache>
            </c:strRef>
          </c:tx>
          <c:dLbls>
            <c:dLbl>
              <c:idx val="0"/>
              <c:layout>
                <c:manualLayout>
                  <c:x val="-7.8049250700489448E-4"/>
                  <c:y val="-3.0603175849968165E-2"/>
                </c:manualLayout>
              </c:layout>
              <c:showVal val="1"/>
            </c:dLbl>
            <c:txPr>
              <a:bodyPr/>
              <a:lstStyle/>
              <a:p>
                <a:pPr>
                  <a:defRPr lang="en-US"/>
                </a:pPr>
                <a:endParaRPr lang="en-US"/>
              </a:p>
            </c:txPr>
            <c:showVal val="1"/>
          </c:dLbls>
          <c:cat>
            <c:strRef>
              <c:f>Sheet1!$B$1:$B$1</c:f>
              <c:strCache>
                <c:ptCount val="1"/>
                <c:pt idx="0">
                  <c:v> </c:v>
                </c:pt>
              </c:strCache>
            </c:strRef>
          </c:cat>
          <c:val>
            <c:numRef>
              <c:f>Sheet1!$B$3:$B$3</c:f>
              <c:numCache>
                <c:formatCode>General</c:formatCode>
                <c:ptCount val="1"/>
                <c:pt idx="0">
                  <c:v>4350</c:v>
                </c:pt>
              </c:numCache>
            </c:numRef>
          </c:val>
        </c:ser>
        <c:ser>
          <c:idx val="2"/>
          <c:order val="2"/>
          <c:tx>
            <c:strRef>
              <c:f>Sheet1!$A$4</c:f>
              <c:strCache>
                <c:ptCount val="1"/>
                <c:pt idx="0">
                  <c:v>No. of earmolds completed</c:v>
                </c:pt>
              </c:strCache>
            </c:strRef>
          </c:tx>
          <c:dLbls>
            <c:dLbl>
              <c:idx val="0"/>
              <c:layout>
                <c:manualLayout>
                  <c:x val="8.3082195068380528E-3"/>
                  <c:y val="-6.8964429345414024E-2"/>
                </c:manualLayout>
              </c:layout>
              <c:showVal val="1"/>
            </c:dLbl>
            <c:txPr>
              <a:bodyPr/>
              <a:lstStyle/>
              <a:p>
                <a:pPr>
                  <a:defRPr lang="en-US"/>
                </a:pPr>
                <a:endParaRPr lang="en-US"/>
              </a:p>
            </c:txPr>
            <c:showVal val="1"/>
          </c:dLbls>
          <c:cat>
            <c:strRef>
              <c:f>Sheet1!$B$1:$B$1</c:f>
              <c:strCache>
                <c:ptCount val="1"/>
                <c:pt idx="0">
                  <c:v> </c:v>
                </c:pt>
              </c:strCache>
            </c:strRef>
          </c:cat>
          <c:val>
            <c:numRef>
              <c:f>Sheet1!$B$4:$B$4</c:f>
              <c:numCache>
                <c:formatCode>General</c:formatCode>
                <c:ptCount val="1"/>
                <c:pt idx="0">
                  <c:v>3802</c:v>
                </c:pt>
              </c:numCache>
            </c:numRef>
          </c:val>
        </c:ser>
        <c:ser>
          <c:idx val="3"/>
          <c:order val="3"/>
          <c:tx>
            <c:strRef>
              <c:f>Sheet1!$A$5</c:f>
              <c:strCache>
                <c:ptCount val="1"/>
                <c:pt idx="0">
                  <c:v>No. of EM made for camp clients</c:v>
                </c:pt>
              </c:strCache>
            </c:strRef>
          </c:tx>
          <c:dLbls>
            <c:dLbl>
              <c:idx val="0"/>
              <c:layout>
                <c:manualLayout>
                  <c:x val="9.4060668083842686E-3"/>
                  <c:y val="-4.3741867811957866E-2"/>
                </c:manualLayout>
              </c:layout>
              <c:showVal val="1"/>
            </c:dLbl>
            <c:txPr>
              <a:bodyPr/>
              <a:lstStyle/>
              <a:p>
                <a:pPr>
                  <a:defRPr lang="en-US"/>
                </a:pPr>
                <a:endParaRPr lang="en-US"/>
              </a:p>
            </c:txPr>
            <c:showVal val="1"/>
          </c:dLbls>
          <c:cat>
            <c:strRef>
              <c:f>Sheet1!$B$1:$B$1</c:f>
              <c:strCache>
                <c:ptCount val="1"/>
                <c:pt idx="0">
                  <c:v> </c:v>
                </c:pt>
              </c:strCache>
            </c:strRef>
          </c:cat>
          <c:val>
            <c:numRef>
              <c:f>Sheet1!$B$5:$B$5</c:f>
              <c:numCache>
                <c:formatCode>General</c:formatCode>
                <c:ptCount val="1"/>
                <c:pt idx="0">
                  <c:v>498</c:v>
                </c:pt>
              </c:numCache>
            </c:numRef>
          </c:val>
        </c:ser>
        <c:ser>
          <c:idx val="4"/>
          <c:order val="4"/>
          <c:tx>
            <c:strRef>
              <c:f>Sheet1!$A$6</c:f>
              <c:strCache>
                <c:ptCount val="1"/>
                <c:pt idx="0">
                  <c:v>No. of CPL EM made</c:v>
                </c:pt>
              </c:strCache>
            </c:strRef>
          </c:tx>
          <c:dLbls>
            <c:dLbl>
              <c:idx val="0"/>
              <c:layout>
                <c:manualLayout>
                  <c:x val="1.0459046837943436E-2"/>
                  <c:y val="-7.4747468763253402E-2"/>
                </c:manualLayout>
              </c:layout>
              <c:showVal val="1"/>
            </c:dLbl>
            <c:txPr>
              <a:bodyPr/>
              <a:lstStyle/>
              <a:p>
                <a:pPr>
                  <a:defRPr lang="en-US"/>
                </a:pPr>
                <a:endParaRPr lang="en-US"/>
              </a:p>
            </c:txPr>
            <c:showVal val="1"/>
          </c:dLbls>
          <c:cat>
            <c:strRef>
              <c:f>Sheet1!$B$1:$B$1</c:f>
              <c:strCache>
                <c:ptCount val="1"/>
                <c:pt idx="0">
                  <c:v> </c:v>
                </c:pt>
              </c:strCache>
            </c:strRef>
          </c:cat>
          <c:val>
            <c:numRef>
              <c:f>Sheet1!$B$6:$B$6</c:f>
              <c:numCache>
                <c:formatCode>General</c:formatCode>
                <c:ptCount val="1"/>
                <c:pt idx="0">
                  <c:v>230</c:v>
                </c:pt>
              </c:numCache>
            </c:numRef>
          </c:val>
        </c:ser>
        <c:dLbls>
          <c:showVal val="1"/>
        </c:dLbls>
        <c:gapDepth val="0"/>
        <c:shape val="cylinder"/>
        <c:axId val="62219392"/>
        <c:axId val="62220928"/>
        <c:axId val="0"/>
      </c:bar3DChart>
      <c:catAx>
        <c:axId val="62219392"/>
        <c:scaling>
          <c:orientation val="minMax"/>
        </c:scaling>
        <c:axPos val="l"/>
        <c:numFmt formatCode="General" sourceLinked="1"/>
        <c:tickLblPos val="low"/>
        <c:txPr>
          <a:bodyPr rot="0" vert="horz"/>
          <a:lstStyle/>
          <a:p>
            <a:pPr>
              <a:defRPr lang="en-US"/>
            </a:pPr>
            <a:endParaRPr lang="en-US"/>
          </a:p>
        </c:txPr>
        <c:crossAx val="62220928"/>
        <c:crosses val="autoZero"/>
        <c:auto val="1"/>
        <c:lblAlgn val="ctr"/>
        <c:lblOffset val="100"/>
        <c:tickLblSkip val="1"/>
        <c:tickMarkSkip val="1"/>
      </c:catAx>
      <c:valAx>
        <c:axId val="62220928"/>
        <c:scaling>
          <c:orientation val="minMax"/>
        </c:scaling>
        <c:axPos val="b"/>
        <c:numFmt formatCode="General" sourceLinked="1"/>
        <c:tickLblPos val="nextTo"/>
        <c:txPr>
          <a:bodyPr rot="0" vert="horz"/>
          <a:lstStyle/>
          <a:p>
            <a:pPr>
              <a:defRPr lang="en-US"/>
            </a:pPr>
            <a:endParaRPr lang="en-US"/>
          </a:p>
        </c:txPr>
        <c:crossAx val="62219392"/>
        <c:crosses val="autoZero"/>
        <c:crossBetween val="between"/>
      </c:valAx>
      <c:spPr>
        <a:noFill/>
        <a:ln w="24615">
          <a:noFill/>
        </a:ln>
      </c:spPr>
    </c:plotArea>
    <c:legend>
      <c:legendPos val="r"/>
      <c:layout>
        <c:manualLayout>
          <c:xMode val="edge"/>
          <c:yMode val="edge"/>
          <c:x val="8.7725188653698064E-2"/>
          <c:y val="0.8174649981783435"/>
          <c:w val="0.84111919137002078"/>
          <c:h val="0.11317109440640052"/>
        </c:manualLayout>
      </c:layout>
      <c:txPr>
        <a:bodyPr/>
        <a:lstStyle/>
        <a:p>
          <a:pPr>
            <a:defRPr lang="en-US"/>
          </a:pPr>
          <a:endParaRPr lang="en-US"/>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hPercent val="213"/>
      <c:depthPercent val="100"/>
      <c:rAngAx val="1"/>
    </c:view3D>
    <c:plotArea>
      <c:layout>
        <c:manualLayout>
          <c:layoutTarget val="inner"/>
          <c:xMode val="edge"/>
          <c:yMode val="edge"/>
          <c:x val="4.1575492341356671E-2"/>
          <c:y val="5.4216867469879505E-2"/>
          <c:w val="0.85802583944250455"/>
          <c:h val="0.63453815261045188"/>
        </c:manualLayout>
      </c:layout>
      <c:bar3DChart>
        <c:barDir val="bar"/>
        <c:grouping val="clustered"/>
        <c:ser>
          <c:idx val="0"/>
          <c:order val="0"/>
          <c:tx>
            <c:strRef>
              <c:f>Sheet1!$A$2</c:f>
              <c:strCache>
                <c:ptCount val="1"/>
                <c:pt idx="0">
                  <c:v>Hearing evaluation</c:v>
                </c:pt>
              </c:strCache>
            </c:strRef>
          </c:tx>
          <c:dLbls>
            <c:dLbl>
              <c:idx val="0"/>
              <c:layout>
                <c:manualLayout>
                  <c:x val="3.5934473708027881E-2"/>
                  <c:y val="4.9005470701704483E-3"/>
                </c:manualLayout>
              </c:layout>
              <c:showVal val="1"/>
            </c:dLbl>
            <c:txPr>
              <a:bodyPr/>
              <a:lstStyle/>
              <a:p>
                <a:pPr>
                  <a:defRPr lang="en-US"/>
                </a:pPr>
                <a:endParaRPr lang="en-US"/>
              </a:p>
            </c:txPr>
            <c:showVal val="1"/>
          </c:dLbls>
          <c:cat>
            <c:strRef>
              <c:f>Sheet1!$B$1:$B$1</c:f>
              <c:strCache>
                <c:ptCount val="1"/>
                <c:pt idx="0">
                  <c:v> </c:v>
                </c:pt>
              </c:strCache>
            </c:strRef>
          </c:cat>
          <c:val>
            <c:numRef>
              <c:f>Sheet1!$B$2:$B$2</c:f>
              <c:numCache>
                <c:formatCode>General</c:formatCode>
                <c:ptCount val="1"/>
                <c:pt idx="0">
                  <c:v>11512</c:v>
                </c:pt>
              </c:numCache>
            </c:numRef>
          </c:val>
        </c:ser>
        <c:ser>
          <c:idx val="1"/>
          <c:order val="1"/>
          <c:tx>
            <c:strRef>
              <c:f>Sheet1!$A$3</c:f>
              <c:strCache>
                <c:ptCount val="1"/>
                <c:pt idx="0">
                  <c:v>Hearing aid evaluation</c:v>
                </c:pt>
              </c:strCache>
            </c:strRef>
          </c:tx>
          <c:dLbls>
            <c:dLbl>
              <c:idx val="0"/>
              <c:layout>
                <c:manualLayout>
                  <c:x val="3.6940673364105392E-2"/>
                  <c:y val="-2.5633557853461292E-2"/>
                </c:manualLayout>
              </c:layout>
              <c:showVal val="1"/>
            </c:dLbl>
            <c:txPr>
              <a:bodyPr/>
              <a:lstStyle/>
              <a:p>
                <a:pPr>
                  <a:defRPr lang="en-US"/>
                </a:pPr>
                <a:endParaRPr lang="en-US"/>
              </a:p>
            </c:txPr>
            <c:showVal val="1"/>
          </c:dLbls>
          <c:cat>
            <c:strRef>
              <c:f>Sheet1!$B$1:$B$1</c:f>
              <c:strCache>
                <c:ptCount val="1"/>
                <c:pt idx="0">
                  <c:v> </c:v>
                </c:pt>
              </c:strCache>
            </c:strRef>
          </c:cat>
          <c:val>
            <c:numRef>
              <c:f>Sheet1!$B$3:$B$3</c:f>
              <c:numCache>
                <c:formatCode>General</c:formatCode>
                <c:ptCount val="1"/>
                <c:pt idx="0">
                  <c:v>12988</c:v>
                </c:pt>
              </c:numCache>
            </c:numRef>
          </c:val>
        </c:ser>
        <c:ser>
          <c:idx val="2"/>
          <c:order val="2"/>
          <c:tx>
            <c:strRef>
              <c:f>Sheet1!$A$4</c:f>
              <c:strCache>
                <c:ptCount val="1"/>
                <c:pt idx="0">
                  <c:v>Earmoulds</c:v>
                </c:pt>
              </c:strCache>
            </c:strRef>
          </c:tx>
          <c:dLbls>
            <c:dLbl>
              <c:idx val="0"/>
              <c:layout>
                <c:manualLayout>
                  <c:x val="4.8102154504520898E-2"/>
                  <c:y val="-5.2151752456266826E-2"/>
                </c:manualLayout>
              </c:layout>
              <c:showVal val="1"/>
            </c:dLbl>
            <c:txPr>
              <a:bodyPr/>
              <a:lstStyle/>
              <a:p>
                <a:pPr>
                  <a:defRPr lang="en-US"/>
                </a:pPr>
                <a:endParaRPr lang="en-US"/>
              </a:p>
            </c:txPr>
            <c:showVal val="1"/>
          </c:dLbls>
          <c:cat>
            <c:strRef>
              <c:f>Sheet1!$B$1:$B$1</c:f>
              <c:strCache>
                <c:ptCount val="1"/>
                <c:pt idx="0">
                  <c:v> </c:v>
                </c:pt>
              </c:strCache>
            </c:strRef>
          </c:cat>
          <c:val>
            <c:numRef>
              <c:f>Sheet1!$B$4:$B$4</c:f>
              <c:numCache>
                <c:formatCode>General</c:formatCode>
                <c:ptCount val="1"/>
                <c:pt idx="0">
                  <c:v>2804</c:v>
                </c:pt>
              </c:numCache>
            </c:numRef>
          </c:val>
        </c:ser>
        <c:gapDepth val="0"/>
        <c:shape val="box"/>
        <c:axId val="68380928"/>
        <c:axId val="68399104"/>
        <c:axId val="0"/>
      </c:bar3DChart>
      <c:catAx>
        <c:axId val="68380928"/>
        <c:scaling>
          <c:orientation val="minMax"/>
        </c:scaling>
        <c:axPos val="l"/>
        <c:numFmt formatCode="General" sourceLinked="1"/>
        <c:tickLblPos val="low"/>
        <c:txPr>
          <a:bodyPr rot="0" vert="horz"/>
          <a:lstStyle/>
          <a:p>
            <a:pPr>
              <a:defRPr lang="en-US"/>
            </a:pPr>
            <a:endParaRPr lang="en-US"/>
          </a:p>
        </c:txPr>
        <c:crossAx val="68399104"/>
        <c:crosses val="autoZero"/>
        <c:auto val="1"/>
        <c:lblAlgn val="ctr"/>
        <c:lblOffset val="100"/>
        <c:tickLblSkip val="1"/>
        <c:tickMarkSkip val="1"/>
      </c:catAx>
      <c:valAx>
        <c:axId val="68399104"/>
        <c:scaling>
          <c:orientation val="minMax"/>
        </c:scaling>
        <c:axPos val="b"/>
        <c:numFmt formatCode="General" sourceLinked="1"/>
        <c:tickLblPos val="nextTo"/>
        <c:txPr>
          <a:bodyPr rot="0" vert="horz"/>
          <a:lstStyle/>
          <a:p>
            <a:pPr>
              <a:defRPr lang="en-US"/>
            </a:pPr>
            <a:endParaRPr lang="en-US"/>
          </a:p>
        </c:txPr>
        <c:crossAx val="68380928"/>
        <c:crosses val="autoZero"/>
        <c:crossBetween val="between"/>
      </c:valAx>
      <c:spPr>
        <a:noFill/>
        <a:ln w="21530">
          <a:noFill/>
        </a:ln>
      </c:spPr>
    </c:plotArea>
    <c:legend>
      <c:legendPos val="r"/>
      <c:layout>
        <c:manualLayout>
          <c:xMode val="edge"/>
          <c:yMode val="edge"/>
          <c:x val="0.10291383835641239"/>
          <c:y val="0.76310195014020377"/>
          <c:w val="0.83948275862068966"/>
          <c:h val="0.23457799702748044"/>
        </c:manualLayout>
      </c:layout>
      <c:txPr>
        <a:bodyPr/>
        <a:lstStyle/>
        <a:p>
          <a:pPr>
            <a:defRPr lang="en-US"/>
          </a:pPr>
          <a:endParaRPr lang="en-US"/>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view3D>
      <c:rotX val="70"/>
      <c:rotY val="60"/>
      <c:depthPercent val="100"/>
      <c:rAngAx val="1"/>
    </c:view3D>
    <c:floor>
      <c:spPr>
        <a:scene3d>
          <a:camera prst="orthographicFront"/>
          <a:lightRig rig="threePt" dir="t"/>
        </a:scene3d>
        <a:sp3d>
          <a:contourClr>
            <a:srgbClr val="000000"/>
          </a:contourClr>
        </a:sp3d>
      </c:spPr>
    </c:floor>
    <c:plotArea>
      <c:layout>
        <c:manualLayout>
          <c:layoutTarget val="inner"/>
          <c:xMode val="edge"/>
          <c:yMode val="edge"/>
          <c:x val="0.1385014039569489"/>
          <c:y val="0.17156722756594481"/>
          <c:w val="0.64200790096311"/>
          <c:h val="0.5102444847455293"/>
        </c:manualLayout>
      </c:layout>
      <c:bar3DChart>
        <c:barDir val="col"/>
        <c:grouping val="clustered"/>
        <c:ser>
          <c:idx val="0"/>
          <c:order val="0"/>
          <c:tx>
            <c:strRef>
              <c:f>Sheet2!$B$1</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6.1728395061728392E-3"/>
                  <c:y val="-1.8348623853211021E-2"/>
                </c:manualLayout>
              </c:layout>
              <c:showVal val="1"/>
            </c:dLbl>
            <c:dLbl>
              <c:idx val="1"/>
              <c:layout>
                <c:manualLayout>
                  <c:x val="0"/>
                  <c:y val="-4.2813455657492484E-2"/>
                </c:manualLayout>
              </c:layout>
              <c:showVal val="1"/>
            </c:dLbl>
            <c:dLbl>
              <c:idx val="2"/>
              <c:layout>
                <c:manualLayout>
                  <c:x val="0"/>
                  <c:y val="-3.3639143730886847E-2"/>
                </c:manualLayout>
              </c:layout>
              <c:showVal val="1"/>
            </c:dLbl>
            <c:dLbl>
              <c:idx val="3"/>
              <c:layout>
                <c:manualLayout>
                  <c:x val="0"/>
                  <c:y val="-3.9755351681957186E-2"/>
                </c:manualLayout>
              </c:layout>
              <c:showVal val="1"/>
            </c:dLbl>
            <c:dLbl>
              <c:idx val="4"/>
              <c:layout>
                <c:manualLayout>
                  <c:x val="2.05761316872428E-3"/>
                  <c:y val="-5.1987767584097858E-2"/>
                </c:manualLayout>
              </c:layout>
              <c:showVal val="1"/>
            </c:dLbl>
            <c:dLbl>
              <c:idx val="5"/>
              <c:layout>
                <c:manualLayout>
                  <c:x val="0"/>
                  <c:y val="-4.5871559633027505E-2"/>
                </c:manualLayout>
              </c:layout>
              <c:showVal val="1"/>
            </c:dLbl>
            <c:dLbl>
              <c:idx val="6"/>
              <c:layout>
                <c:manualLayout>
                  <c:x val="0"/>
                  <c:y val="-2.4464831804281339E-2"/>
                </c:manualLayout>
              </c:layout>
              <c:showVal val="1"/>
            </c:dLbl>
            <c:dLbl>
              <c:idx val="7"/>
              <c:layout>
                <c:manualLayout>
                  <c:x val="-5.4757015742643422E-3"/>
                  <c:y val="3.5753694053549442E-3"/>
                </c:manualLayout>
              </c:layout>
              <c:showVal val="1"/>
            </c:dLbl>
            <c:txPr>
              <a:bodyPr/>
              <a:lstStyle/>
              <a:p>
                <a:pPr>
                  <a:defRPr lang="en-IN" b="1">
                    <a:solidFill>
                      <a:schemeClr val="accent3">
                        <a:lumMod val="50000"/>
                      </a:schemeClr>
                    </a:solidFill>
                  </a:defRPr>
                </a:pPr>
                <a:endParaRPr lang="en-US"/>
              </a:p>
            </c:txPr>
            <c:showVal val="1"/>
          </c:dLbls>
          <c:cat>
            <c:strRef>
              <c:f>Sheet2!$A$2:$A$9</c:f>
              <c:strCache>
                <c:ptCount val="8"/>
                <c:pt idx="0">
                  <c:v>Karnataka</c:v>
                </c:pt>
                <c:pt idx="1">
                  <c:v>Kerala</c:v>
                </c:pt>
                <c:pt idx="2">
                  <c:v>Tamilnadu</c:v>
                </c:pt>
                <c:pt idx="3">
                  <c:v>Andhra Pradesh</c:v>
                </c:pt>
                <c:pt idx="4">
                  <c:v>Other States </c:v>
                </c:pt>
                <c:pt idx="5">
                  <c:v>Overseas </c:v>
                </c:pt>
                <c:pt idx="6">
                  <c:v>Total </c:v>
                </c:pt>
                <c:pt idx="7">
                  <c:v>Over all total</c:v>
                </c:pt>
              </c:strCache>
            </c:strRef>
          </c:cat>
          <c:val>
            <c:numRef>
              <c:f>Sheet2!$B$2:$B$9</c:f>
              <c:numCache>
                <c:formatCode>General</c:formatCode>
                <c:ptCount val="8"/>
                <c:pt idx="0">
                  <c:v>11251</c:v>
                </c:pt>
                <c:pt idx="1">
                  <c:v>318</c:v>
                </c:pt>
                <c:pt idx="2">
                  <c:v>107</c:v>
                </c:pt>
                <c:pt idx="3">
                  <c:v>75</c:v>
                </c:pt>
                <c:pt idx="4">
                  <c:v>81</c:v>
                </c:pt>
                <c:pt idx="5">
                  <c:v>3</c:v>
                </c:pt>
                <c:pt idx="6">
                  <c:v>11835</c:v>
                </c:pt>
                <c:pt idx="7">
                  <c:v>18916</c:v>
                </c:pt>
              </c:numCache>
            </c:numRef>
          </c:val>
        </c:ser>
        <c:ser>
          <c:idx val="1"/>
          <c:order val="1"/>
          <c:tx>
            <c:strRef>
              <c:f>Sheet2!$C$1</c:f>
              <c:strCache>
                <c:ptCount val="1"/>
                <c:pt idx="0">
                  <c:v>Female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1152263374485618E-2"/>
                  <c:y val="0"/>
                </c:manualLayout>
              </c:layout>
              <c:showVal val="1"/>
            </c:dLbl>
            <c:dLbl>
              <c:idx val="1"/>
              <c:layout>
                <c:manualLayout>
                  <c:x val="1.8518518518518583E-2"/>
                  <c:y val="-3.0581039755351681E-2"/>
                </c:manualLayout>
              </c:layout>
              <c:showVal val="1"/>
            </c:dLbl>
            <c:dLbl>
              <c:idx val="2"/>
              <c:layout>
                <c:manualLayout>
                  <c:x val="2.0576131687242802E-2"/>
                  <c:y val="-2.1406727828746242E-2"/>
                </c:manualLayout>
              </c:layout>
              <c:showVal val="1"/>
            </c:dLbl>
            <c:dLbl>
              <c:idx val="3"/>
              <c:layout>
                <c:manualLayout>
                  <c:x val="2.0576131687242875E-2"/>
                  <c:y val="-3.9755351681957186E-2"/>
                </c:manualLayout>
              </c:layout>
              <c:showVal val="1"/>
            </c:dLbl>
            <c:dLbl>
              <c:idx val="4"/>
              <c:layout>
                <c:manualLayout>
                  <c:x val="1.8518518518518701E-2"/>
                  <c:y val="-4.2813455657492484E-2"/>
                </c:manualLayout>
              </c:layout>
              <c:showVal val="1"/>
            </c:dLbl>
            <c:dLbl>
              <c:idx val="5"/>
              <c:layout>
                <c:manualLayout>
                  <c:x val="2.0576131687242802E-2"/>
                  <c:y val="-4.5871559633027505E-2"/>
                </c:manualLayout>
              </c:layout>
              <c:tx>
                <c:rich>
                  <a:bodyPr/>
                  <a:lstStyle/>
                  <a:p>
                    <a:r>
                      <a:t>8</a:t>
                    </a:r>
                  </a:p>
                </c:rich>
              </c:tx>
              <c:showVal val="1"/>
            </c:dLbl>
            <c:dLbl>
              <c:idx val="6"/>
              <c:layout>
                <c:manualLayout>
                  <c:x val="1.2345679012345723E-2"/>
                  <c:y val="-3.0581039755351751E-2"/>
                </c:manualLayout>
              </c:layout>
              <c:showVal val="1"/>
            </c:dLbl>
            <c:txPr>
              <a:bodyPr/>
              <a:lstStyle/>
              <a:p>
                <a:pPr>
                  <a:defRPr lang="en-IN" b="1">
                    <a:solidFill>
                      <a:schemeClr val="accent5">
                        <a:lumMod val="50000"/>
                      </a:schemeClr>
                    </a:solidFill>
                  </a:defRPr>
                </a:pPr>
                <a:endParaRPr lang="en-US"/>
              </a:p>
            </c:txPr>
            <c:showVal val="1"/>
          </c:dLbls>
          <c:cat>
            <c:strRef>
              <c:f>Sheet2!$A$2:$A$9</c:f>
              <c:strCache>
                <c:ptCount val="8"/>
                <c:pt idx="0">
                  <c:v>Karnataka</c:v>
                </c:pt>
                <c:pt idx="1">
                  <c:v>Kerala</c:v>
                </c:pt>
                <c:pt idx="2">
                  <c:v>Tamilnadu</c:v>
                </c:pt>
                <c:pt idx="3">
                  <c:v>Andhra Pradesh</c:v>
                </c:pt>
                <c:pt idx="4">
                  <c:v>Other States </c:v>
                </c:pt>
                <c:pt idx="5">
                  <c:v>Overseas </c:v>
                </c:pt>
                <c:pt idx="6">
                  <c:v>Total </c:v>
                </c:pt>
                <c:pt idx="7">
                  <c:v>Over all total</c:v>
                </c:pt>
              </c:strCache>
            </c:strRef>
          </c:cat>
          <c:val>
            <c:numRef>
              <c:f>Sheet2!$C$2:$C$9</c:f>
              <c:numCache>
                <c:formatCode>General</c:formatCode>
                <c:ptCount val="8"/>
                <c:pt idx="0">
                  <c:v>6760</c:v>
                </c:pt>
                <c:pt idx="1">
                  <c:v>193</c:v>
                </c:pt>
                <c:pt idx="2">
                  <c:v>68</c:v>
                </c:pt>
                <c:pt idx="3">
                  <c:v>35</c:v>
                </c:pt>
                <c:pt idx="4">
                  <c:v>25</c:v>
                </c:pt>
                <c:pt idx="5">
                  <c:v>0</c:v>
                </c:pt>
                <c:pt idx="6">
                  <c:v>7081</c:v>
                </c:pt>
              </c:numCache>
            </c:numRef>
          </c:val>
        </c:ser>
        <c:shape val="box"/>
        <c:axId val="68416640"/>
        <c:axId val="68418176"/>
        <c:axId val="0"/>
      </c:bar3DChart>
      <c:catAx>
        <c:axId val="68416640"/>
        <c:scaling>
          <c:orientation val="minMax"/>
        </c:scaling>
        <c:axPos val="b"/>
        <c:numFmt formatCode="General" sourceLinked="1"/>
        <c:tickLblPos val="nextTo"/>
        <c:txPr>
          <a:bodyPr/>
          <a:lstStyle/>
          <a:p>
            <a:pPr>
              <a:defRPr lang="en-IN"/>
            </a:pPr>
            <a:endParaRPr lang="en-US"/>
          </a:p>
        </c:txPr>
        <c:crossAx val="68418176"/>
        <c:crosses val="autoZero"/>
        <c:auto val="1"/>
        <c:lblAlgn val="ctr"/>
        <c:lblOffset val="100"/>
      </c:catAx>
      <c:valAx>
        <c:axId val="68418176"/>
        <c:scaling>
          <c:orientation val="minMax"/>
        </c:scaling>
        <c:axPos val="r"/>
        <c:numFmt formatCode="General" sourceLinked="1"/>
        <c:tickLblPos val="nextTo"/>
        <c:txPr>
          <a:bodyPr/>
          <a:lstStyle/>
          <a:p>
            <a:pPr>
              <a:defRPr lang="en-IN"/>
            </a:pPr>
            <a:endParaRPr lang="en-US"/>
          </a:p>
        </c:txPr>
        <c:crossAx val="68416640"/>
        <c:crosses val="max"/>
        <c:crossBetween val="between"/>
      </c:valAx>
      <c:spPr>
        <a:noFill/>
        <a:ln w="25400">
          <a:noFill/>
        </a:ln>
      </c:spPr>
    </c:plotArea>
    <c:legend>
      <c:legendPos val="r"/>
      <c:layout>
        <c:manualLayout>
          <c:xMode val="edge"/>
          <c:yMode val="edge"/>
          <c:x val="0.50287142347951475"/>
          <c:y val="0.28873726793325188"/>
          <c:w val="9.5894008619298768E-2"/>
          <c:h val="0.11059885862890989"/>
        </c:manualLayout>
      </c:layout>
      <c:txPr>
        <a:bodyPr/>
        <a:lstStyle/>
        <a:p>
          <a:pPr>
            <a:defRPr lang="en-IN"/>
          </a:pPr>
          <a:endParaRPr lang="en-US"/>
        </a:p>
      </c:txPr>
    </c:legend>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manualLayout>
          <c:layoutTarget val="inner"/>
          <c:xMode val="edge"/>
          <c:yMode val="edge"/>
          <c:x val="0.10134574087330188"/>
          <c:y val="1.8532474712008754E-2"/>
          <c:w val="0.89147516435053753"/>
          <c:h val="0.85404134729840386"/>
        </c:manualLayout>
      </c:layout>
      <c:bar3DChart>
        <c:barDir val="col"/>
        <c:grouping val="clustered"/>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8.6918730986527519E-3"/>
                  <c:y val="-3.259259259259259E-2"/>
                </c:manualLayout>
              </c:layout>
              <c:showVal val="1"/>
            </c:dLbl>
            <c:dLbl>
              <c:idx val="1"/>
              <c:layout>
                <c:manualLayout>
                  <c:x val="3.4767492394611028E-3"/>
                  <c:y val="-3.5555555555555556E-2"/>
                </c:manualLayout>
              </c:layout>
              <c:showVal val="1"/>
            </c:dLbl>
            <c:dLbl>
              <c:idx val="2"/>
              <c:layout>
                <c:manualLayout>
                  <c:x val="5.2151238591916574E-3"/>
                  <c:y val="-2.6666666666666682E-2"/>
                </c:manualLayout>
              </c:layout>
              <c:showVal val="1"/>
            </c:dLbl>
            <c:dLbl>
              <c:idx val="3"/>
              <c:layout>
                <c:manualLayout>
                  <c:x val="8.6918730986527519E-3"/>
                  <c:y val="-2.9629629629629856E-2"/>
                </c:manualLayout>
              </c:layout>
              <c:showVal val="1"/>
            </c:dLbl>
            <c:dLbl>
              <c:idx val="4"/>
              <c:layout>
                <c:manualLayout>
                  <c:x val="0"/>
                  <c:y val="-3.259259259259259E-2"/>
                </c:manualLayout>
              </c:layout>
              <c:showVal val="1"/>
            </c:dLbl>
            <c:dLbl>
              <c:idx val="5"/>
              <c:layout>
                <c:manualLayout>
                  <c:x val="1.2168622338113865E-2"/>
                  <c:y val="-2.9629629629629856E-2"/>
                </c:manualLayout>
              </c:layout>
              <c:showVal val="1"/>
            </c:dLbl>
            <c:txPr>
              <a:bodyPr/>
              <a:lstStyle/>
              <a:p>
                <a:pPr>
                  <a:defRPr lang="en-IN" sz="1200" b="1"/>
                </a:pPr>
                <a:endParaRPr lang="en-US"/>
              </a:p>
            </c:txPr>
            <c:showVal val="1"/>
          </c:dLbls>
          <c:cat>
            <c:strRef>
              <c:f>Sheet2!$C$63:$C$68</c:f>
              <c:strCache>
                <c:ptCount val="6"/>
                <c:pt idx="0">
                  <c:v>NEW </c:v>
                </c:pt>
                <c:pt idx="1">
                  <c:v>REPEAT </c:v>
                </c:pt>
                <c:pt idx="2">
                  <c:v>TOTAL </c:v>
                </c:pt>
                <c:pt idx="3">
                  <c:v>Monthly average</c:v>
                </c:pt>
                <c:pt idx="4">
                  <c:v>Speech Lang. OPD (New cases)</c:v>
                </c:pt>
                <c:pt idx="5">
                  <c:v>Audiology OPD (New cases)</c:v>
                </c:pt>
              </c:strCache>
            </c:strRef>
          </c:cat>
          <c:val>
            <c:numRef>
              <c:f>Sheet2!$D$63:$D$68</c:f>
              <c:numCache>
                <c:formatCode>General</c:formatCode>
                <c:ptCount val="6"/>
                <c:pt idx="0">
                  <c:v>18916</c:v>
                </c:pt>
                <c:pt idx="1">
                  <c:v>28454</c:v>
                </c:pt>
                <c:pt idx="2">
                  <c:v>47370</c:v>
                </c:pt>
                <c:pt idx="3">
                  <c:v>1625</c:v>
                </c:pt>
                <c:pt idx="4">
                  <c:v>7282</c:v>
                </c:pt>
                <c:pt idx="5" formatCode="#,##0">
                  <c:v>12209</c:v>
                </c:pt>
              </c:numCache>
            </c:numRef>
          </c:val>
        </c:ser>
        <c:shape val="box"/>
        <c:axId val="68414080"/>
        <c:axId val="68436352"/>
        <c:axId val="0"/>
      </c:bar3DChart>
      <c:catAx>
        <c:axId val="68414080"/>
        <c:scaling>
          <c:orientation val="minMax"/>
        </c:scaling>
        <c:axPos val="b"/>
        <c:numFmt formatCode="General" sourceLinked="1"/>
        <c:tickLblPos val="nextTo"/>
        <c:txPr>
          <a:bodyPr/>
          <a:lstStyle/>
          <a:p>
            <a:pPr>
              <a:defRPr lang="en-IN" sz="1000" b="1">
                <a:latin typeface="+mn-lt"/>
              </a:defRPr>
            </a:pPr>
            <a:endParaRPr lang="en-US"/>
          </a:p>
        </c:txPr>
        <c:crossAx val="68436352"/>
        <c:crosses val="autoZero"/>
        <c:auto val="1"/>
        <c:lblAlgn val="ctr"/>
        <c:lblOffset val="50"/>
      </c:catAx>
      <c:valAx>
        <c:axId val="68436352"/>
        <c:scaling>
          <c:orientation val="minMax"/>
        </c:scaling>
        <c:axPos val="l"/>
        <c:numFmt formatCode="General" sourceLinked="1"/>
        <c:tickLblPos val="nextTo"/>
        <c:txPr>
          <a:bodyPr/>
          <a:lstStyle/>
          <a:p>
            <a:pPr>
              <a:defRPr lang="en-IN" sz="1200" b="1"/>
            </a:pPr>
            <a:endParaRPr lang="en-US"/>
          </a:p>
        </c:txPr>
        <c:crossAx val="68414080"/>
        <c:crosses val="autoZero"/>
        <c:crossBetween val="between"/>
      </c:valA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noFill/>
    <a:ln>
      <a:noFill/>
    </a:ln>
    <a:effectLst>
      <a:outerShdw blurRad="50800" dist="50800" dir="5400000" algn="ctr" rotWithShape="0">
        <a:schemeClr val="accent3">
          <a:lumMod val="50000"/>
        </a:schemeClr>
      </a:outerShdw>
    </a:effectLst>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34"/>
  <c:chart>
    <c:autoTitleDeleted val="1"/>
    <c:view3D>
      <c:rotX val="30"/>
      <c:rotY val="40"/>
      <c:perspective val="0"/>
    </c:view3D>
    <c:plotArea>
      <c:layout>
        <c:manualLayout>
          <c:layoutTarget val="inner"/>
          <c:xMode val="edge"/>
          <c:yMode val="edge"/>
          <c:x val="8.5837340216001048E-2"/>
          <c:y val="0.11520079901516736"/>
          <c:w val="0.81314446518927463"/>
          <c:h val="0.7933136223584959"/>
        </c:manualLayout>
      </c:layout>
      <c:pie3DChart>
        <c:varyColors val="1"/>
        <c:ser>
          <c:idx val="0"/>
          <c:order val="0"/>
          <c:tx>
            <c:strRef>
              <c:f>Sheet2!$A$82</c:f>
              <c:strCache>
                <c:ptCount val="1"/>
                <c:pt idx="0">
                  <c:v>Disorder wise  </c:v>
                </c:pt>
              </c:strCache>
            </c:strRef>
          </c:tx>
          <c:explosion val="24"/>
          <c:dLbls>
            <c:dLbl>
              <c:idx val="0"/>
              <c:layout>
                <c:manualLayout>
                  <c:x val="-0.15954518185228639"/>
                  <c:y val="-0.12068215482965619"/>
                </c:manualLayout>
              </c:layout>
              <c:tx>
                <c:rich>
                  <a:bodyPr/>
                  <a:lstStyle/>
                  <a:p>
                    <a:r>
                      <a:rPr lang="en-US"/>
                      <a:t>Language disorders, 5114</a:t>
                    </a:r>
                  </a:p>
                </c:rich>
              </c:tx>
              <c:dLblPos val="bestFit"/>
              <c:showVal val="1"/>
              <c:showCatName val="1"/>
            </c:dLbl>
            <c:dLbl>
              <c:idx val="1"/>
              <c:layout>
                <c:manualLayout>
                  <c:x val="3.3700110939740784E-2"/>
                  <c:y val="-3.0002178581434554E-4"/>
                </c:manualLayout>
              </c:layout>
              <c:dLblPos val="bestFit"/>
              <c:showVal val="1"/>
              <c:showCatName val="1"/>
            </c:dLbl>
            <c:dLbl>
              <c:idx val="2"/>
              <c:layout>
                <c:manualLayout>
                  <c:x val="8.7898774251156719E-2"/>
                  <c:y val="2.2416980486136016E-2"/>
                </c:manualLayout>
              </c:layout>
              <c:dLblPos val="bestFit"/>
              <c:showVal val="1"/>
              <c:showCatName val="1"/>
            </c:dLbl>
            <c:dLbl>
              <c:idx val="3"/>
              <c:layout>
                <c:manualLayout>
                  <c:x val="4.3660314818371494E-2"/>
                  <c:y val="5.2539235274881482E-2"/>
                </c:manualLayout>
              </c:layout>
              <c:dLblPos val="bestFit"/>
              <c:showVal val="1"/>
              <c:showCatName val="1"/>
            </c:dLbl>
            <c:dLbl>
              <c:idx val="4"/>
              <c:layout>
                <c:manualLayout>
                  <c:x val="2.8742309355236868E-2"/>
                  <c:y val="3.2038596331527926E-2"/>
                </c:manualLayout>
              </c:layout>
              <c:showVal val="1"/>
              <c:showCatName val="1"/>
            </c:dLbl>
            <c:dLbl>
              <c:idx val="5"/>
              <c:layout>
                <c:manualLayout>
                  <c:x val="-0.1338270419449602"/>
                  <c:y val="2.1817539423770745E-2"/>
                </c:manualLayout>
              </c:layout>
              <c:tx>
                <c:rich>
                  <a:bodyPr/>
                  <a:lstStyle/>
                  <a:p>
                    <a:r>
                      <a:rPr lang="en-US" sz="1050" i="1"/>
                      <a:t>Normal , 324</a:t>
                    </a:r>
                  </a:p>
                  <a:p>
                    <a:endParaRPr lang="en-US" sz="1050" i="1"/>
                  </a:p>
                </c:rich>
              </c:tx>
              <c:dLblPos val="bestFit"/>
            </c:dLbl>
            <c:txPr>
              <a:bodyPr/>
              <a:lstStyle/>
              <a:p>
                <a:pPr>
                  <a:defRPr lang="en-IN" i="1"/>
                </a:pPr>
                <a:endParaRPr lang="en-US"/>
              </a:p>
            </c:txPr>
            <c:showVal val="1"/>
            <c:showCatName val="1"/>
            <c:showLeaderLines val="1"/>
          </c:dLbls>
          <c:cat>
            <c:strRef>
              <c:f>Sheet2!$B$81:$H$81</c:f>
              <c:strCache>
                <c:ptCount val="7"/>
                <c:pt idx="0">
                  <c:v>Lang disorders</c:v>
                </c:pt>
                <c:pt idx="1">
                  <c:v>Voice</c:v>
                </c:pt>
                <c:pt idx="2">
                  <c:v>Fluency </c:v>
                </c:pt>
                <c:pt idx="3">
                  <c:v>Articulation</c:v>
                </c:pt>
                <c:pt idx="4">
                  <c:v>Multiple </c:v>
                </c:pt>
                <c:pt idx="5">
                  <c:v>Normal </c:v>
                </c:pt>
                <c:pt idx="6">
                  <c:v>Overall </c:v>
                </c:pt>
              </c:strCache>
            </c:strRef>
          </c:cat>
          <c:val>
            <c:numRef>
              <c:f>Sheet2!$B$82:$H$82</c:f>
              <c:numCache>
                <c:formatCode>General</c:formatCode>
                <c:ptCount val="7"/>
                <c:pt idx="0">
                  <c:v>5114</c:v>
                </c:pt>
                <c:pt idx="1">
                  <c:v>590</c:v>
                </c:pt>
                <c:pt idx="2">
                  <c:v>610</c:v>
                </c:pt>
                <c:pt idx="3">
                  <c:v>503</c:v>
                </c:pt>
                <c:pt idx="4">
                  <c:v>141</c:v>
                </c:pt>
                <c:pt idx="5">
                  <c:v>324</c:v>
                </c:pt>
                <c:pt idx="6">
                  <c:v>7282</c:v>
                </c:pt>
              </c:numCache>
            </c:numRef>
          </c:val>
        </c:ser>
        <c:dLbls>
          <c:showVal val="1"/>
          <c:showCatName val="1"/>
        </c:dLbls>
      </c:pie3D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zero"/>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depthPercent val="100"/>
      <c:rAngAx val="1"/>
    </c:view3D>
    <c:plotArea>
      <c:layout>
        <c:manualLayout>
          <c:layoutTarget val="inner"/>
          <c:xMode val="edge"/>
          <c:yMode val="edge"/>
          <c:x val="9.0327986541873267E-2"/>
          <c:y val="0.15944523454393389"/>
          <c:w val="0.8895197746282022"/>
          <c:h val="0.63326580873426053"/>
        </c:manualLayout>
      </c:layout>
      <c:bar3DChart>
        <c:barDir val="col"/>
        <c:grouping val="clustered"/>
        <c:ser>
          <c:idx val="0"/>
          <c:order val="0"/>
          <c:tx>
            <c:strRef>
              <c:f>Sheet2!$A$119</c:f>
              <c:strCache>
                <c:ptCount val="1"/>
                <c:pt idx="0">
                  <c:v>Disorders wise</c:v>
                </c:pt>
              </c:strCache>
            </c:strRef>
          </c:tx>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1.0335915910677611E-2"/>
                  <c:y val="-4.9926578560939787E-2"/>
                </c:manualLayout>
              </c:layout>
              <c:showVal val="1"/>
            </c:dLbl>
            <c:dLbl>
              <c:idx val="1"/>
              <c:layout>
                <c:manualLayout>
                  <c:x val="0"/>
                  <c:y val="-5.4200526584433723E-2"/>
                </c:manualLayout>
              </c:layout>
              <c:showVal val="1"/>
            </c:dLbl>
            <c:dLbl>
              <c:idx val="2"/>
              <c:layout>
                <c:manualLayout>
                  <c:x val="1.5503873866017188E-2"/>
                  <c:y val="-5.4200526584433563E-2"/>
                </c:manualLayout>
              </c:layout>
              <c:showVal val="1"/>
            </c:dLbl>
            <c:dLbl>
              <c:idx val="3"/>
              <c:layout>
                <c:manualLayout>
                  <c:x val="1.378122121423781E-2"/>
                  <c:y val="-5.4200526584433723E-2"/>
                </c:manualLayout>
              </c:layout>
              <c:showVal val="1"/>
            </c:dLbl>
            <c:dLbl>
              <c:idx val="4"/>
              <c:layout>
                <c:manualLayout>
                  <c:x val="1.0335915910677611E-2"/>
                  <c:y val="-8.3107474096131548E-2"/>
                </c:manualLayout>
              </c:layout>
              <c:showVal val="1"/>
            </c:dLbl>
            <c:dLbl>
              <c:idx val="5"/>
              <c:layout>
                <c:manualLayout>
                  <c:x val="0"/>
                  <c:y val="0.10551204227225341"/>
                </c:manualLayout>
              </c:layout>
              <c:showVal val="1"/>
            </c:dLbl>
            <c:txPr>
              <a:bodyPr/>
              <a:lstStyle/>
              <a:p>
                <a:pPr>
                  <a:defRPr lang="en-IN" sz="1200" b="1"/>
                </a:pPr>
                <a:endParaRPr lang="en-US"/>
              </a:p>
            </c:txPr>
            <c:showVal val="1"/>
          </c:dLbls>
          <c:cat>
            <c:strRef>
              <c:f>Sheet2!$B$118:$G$118</c:f>
              <c:strCache>
                <c:ptCount val="6"/>
                <c:pt idx="0">
                  <c:v>Lang disorders </c:v>
                </c:pt>
                <c:pt idx="1">
                  <c:v>Voice </c:v>
                </c:pt>
                <c:pt idx="2">
                  <c:v>Fluency </c:v>
                </c:pt>
                <c:pt idx="3">
                  <c:v>Articulation </c:v>
                </c:pt>
                <c:pt idx="4">
                  <c:v>Multiple </c:v>
                </c:pt>
                <c:pt idx="5">
                  <c:v>overall </c:v>
                </c:pt>
              </c:strCache>
            </c:strRef>
          </c:cat>
          <c:val>
            <c:numRef>
              <c:f>Sheet2!$B$119:$G$119</c:f>
              <c:numCache>
                <c:formatCode>General</c:formatCode>
                <c:ptCount val="6"/>
                <c:pt idx="0">
                  <c:v>3856</c:v>
                </c:pt>
                <c:pt idx="1">
                  <c:v>275</c:v>
                </c:pt>
                <c:pt idx="2">
                  <c:v>543</c:v>
                </c:pt>
                <c:pt idx="3">
                  <c:v>279</c:v>
                </c:pt>
                <c:pt idx="4">
                  <c:v>613</c:v>
                </c:pt>
                <c:pt idx="5">
                  <c:v>5566</c:v>
                </c:pt>
              </c:numCache>
            </c:numRef>
          </c:val>
        </c:ser>
        <c:shape val="box"/>
        <c:axId val="69207552"/>
        <c:axId val="69209088"/>
        <c:axId val="0"/>
      </c:bar3DChart>
      <c:catAx>
        <c:axId val="69207552"/>
        <c:scaling>
          <c:orientation val="minMax"/>
        </c:scaling>
        <c:axPos val="b"/>
        <c:numFmt formatCode="General" sourceLinked="1"/>
        <c:tickLblPos val="nextTo"/>
        <c:txPr>
          <a:bodyPr rot="0" vert="horz"/>
          <a:lstStyle/>
          <a:p>
            <a:pPr>
              <a:defRPr lang="en-IN" sz="1200" b="1"/>
            </a:pPr>
            <a:endParaRPr lang="en-US"/>
          </a:p>
        </c:txPr>
        <c:crossAx val="69209088"/>
        <c:crosses val="autoZero"/>
        <c:auto val="1"/>
        <c:lblAlgn val="ctr"/>
        <c:lblOffset val="100"/>
      </c:catAx>
      <c:valAx>
        <c:axId val="69209088"/>
        <c:scaling>
          <c:orientation val="minMax"/>
        </c:scaling>
        <c:axPos val="l"/>
        <c:numFmt formatCode="General" sourceLinked="1"/>
        <c:tickLblPos val="nextTo"/>
        <c:txPr>
          <a:bodyPr/>
          <a:lstStyle/>
          <a:p>
            <a:pPr>
              <a:defRPr lang="en-IN" sz="1200" b="1"/>
            </a:pPr>
            <a:endParaRPr lang="en-US"/>
          </a:p>
        </c:txPr>
        <c:crossAx val="69207552"/>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0.103</cdr:x>
      <cdr:y>0.04129</cdr:y>
    </cdr:from>
    <cdr:to>
      <cdr:x>0.75116</cdr:x>
      <cdr:y>0.18807</cdr:y>
    </cdr:to>
    <cdr:sp macro="" textlink="">
      <cdr:nvSpPr>
        <cdr:cNvPr id="2" name="Rectangle 1"/>
        <cdr:cNvSpPr/>
      </cdr:nvSpPr>
      <cdr:spPr bwMode="auto">
        <a:xfrm xmlns:a="http://schemas.openxmlformats.org/drawingml/2006/main">
          <a:off x="532186" y="158175"/>
          <a:ext cx="3348901" cy="562290"/>
        </a:xfrm>
        <a:prstGeom xmlns:a="http://schemas.openxmlformats.org/drawingml/2006/main" prst="rect">
          <a:avLst/>
        </a:prstGeom>
        <a:ln xmlns:a="http://schemas.openxmlformats.org/drawingml/2006/main">
          <a:headEnd type="none" w="med" len="med"/>
          <a:tailEnd type="none" w="med" len="med"/>
        </a:ln>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600">
            <a:latin typeface="+mj-lt"/>
          </a:endParaRPr>
        </a:p>
        <a:p xmlns:a="http://schemas.openxmlformats.org/drawingml/2006/main">
          <a:pPr algn="ctr"/>
          <a:r>
            <a:rPr lang="en-US" sz="1200">
              <a:latin typeface="+mj-lt"/>
            </a:rPr>
            <a:t>STATE WISE DISTRIBUTION OF CLIENTS</a:t>
          </a:r>
        </a:p>
        <a:p xmlns:a="http://schemas.openxmlformats.org/drawingml/2006/main">
          <a:pPr algn="ctr"/>
          <a:r>
            <a:rPr lang="en-US" sz="1200">
              <a:latin typeface="+mj-lt"/>
            </a:rPr>
            <a:t> APRIL09-MARCH 10</a:t>
          </a:r>
          <a:r>
            <a:rPr lang="en-US" sz="1200" baseline="0">
              <a:latin typeface="+mj-lt"/>
            </a:rPr>
            <a:t> </a:t>
          </a:r>
        </a:p>
        <a:p xmlns:a="http://schemas.openxmlformats.org/drawingml/2006/main">
          <a:pPr algn="ctr"/>
          <a:endParaRPr lang="en-US" sz="1200">
            <a:latin typeface="+mj-lt"/>
          </a:endParaRPr>
        </a:p>
      </cdr:txBody>
    </cdr:sp>
  </cdr:relSizeAnchor>
  <cdr:relSizeAnchor xmlns:cdr="http://schemas.openxmlformats.org/drawingml/2006/chartDrawing">
    <cdr:from>
      <cdr:x>0.44444</cdr:x>
      <cdr:y>0.94495</cdr:y>
    </cdr:from>
    <cdr:to>
      <cdr:x>0.5571</cdr:x>
      <cdr:y>0.99312</cdr:y>
    </cdr:to>
    <cdr:sp macro="" textlink="">
      <cdr:nvSpPr>
        <cdr:cNvPr id="3" name="Rectangle 2"/>
        <cdr:cNvSpPr/>
      </cdr:nvSpPr>
      <cdr:spPr bwMode="auto">
        <a:xfrm xmlns:a="http://schemas.openxmlformats.org/drawingml/2006/main">
          <a:off x="2743200" y="3924300"/>
          <a:ext cx="695325" cy="200025"/>
        </a:xfrm>
        <a:prstGeom xmlns:a="http://schemas.openxmlformats.org/drawingml/2006/main" prst="rect">
          <a:avLst/>
        </a:prstGeom>
        <a:ln xmlns:a="http://schemas.openxmlformats.org/drawingml/2006/main">
          <a:headEnd type="none" w="med" len="med"/>
          <a:tailEnd type="none" w="med" len="med"/>
        </a:ln>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1200">
              <a:latin typeface="+mj-lt"/>
            </a:rPr>
            <a:t>STATES</a:t>
          </a:r>
          <a:r>
            <a:rPr lang="en-US"/>
            <a:t> </a:t>
          </a:r>
        </a:p>
      </cdr:txBody>
    </cdr:sp>
  </cdr:relSizeAnchor>
</c:userShapes>
</file>

<file path=word/drawings/drawing2.xml><?xml version="1.0" encoding="utf-8"?>
<c:userShapes xmlns:c="http://schemas.openxmlformats.org/drawingml/2006/chart">
  <cdr:relSizeAnchor xmlns:cdr="http://schemas.openxmlformats.org/drawingml/2006/chartDrawing">
    <cdr:from>
      <cdr:x>0.60299</cdr:x>
      <cdr:y>0.16002</cdr:y>
    </cdr:from>
    <cdr:to>
      <cdr:x>0.92562</cdr:x>
      <cdr:y>0.32108</cdr:y>
    </cdr:to>
    <cdr:sp macro="" textlink="">
      <cdr:nvSpPr>
        <cdr:cNvPr id="2" name="Rounded Rectangle 1"/>
        <cdr:cNvSpPr/>
      </cdr:nvSpPr>
      <cdr:spPr bwMode="auto">
        <a:xfrm xmlns:a="http://schemas.openxmlformats.org/drawingml/2006/main">
          <a:off x="4169732" y="621877"/>
          <a:ext cx="2231067" cy="625898"/>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1000">
              <a:latin typeface="+mj-lt"/>
            </a:rPr>
            <a:t>STATISTICS OF CLIENTS</a:t>
          </a:r>
          <a:r>
            <a:rPr lang="en-US" sz="1000" baseline="0">
              <a:latin typeface="+mj-lt"/>
            </a:rPr>
            <a:t> SEEN IN MEDICAL RECORDS /OPD</a:t>
          </a:r>
        </a:p>
        <a:p xmlns:a="http://schemas.openxmlformats.org/drawingml/2006/main">
          <a:pPr algn="ctr"/>
          <a:r>
            <a:rPr lang="en-US" sz="1000" baseline="0">
              <a:latin typeface="+mj-lt"/>
            </a:rPr>
            <a:t> FROM APRIL 09 -MARCH 10</a:t>
          </a:r>
          <a:endParaRPr lang="en-US" sz="1000">
            <a:latin typeface="+mj-lt"/>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0.0828</cdr:x>
      <cdr:y>0.03233</cdr:y>
    </cdr:from>
    <cdr:to>
      <cdr:x>0.89622</cdr:x>
      <cdr:y>0.1792</cdr:y>
    </cdr:to>
    <cdr:sp macro="" textlink="">
      <cdr:nvSpPr>
        <cdr:cNvPr id="2" name="Rounded Rectangle 1"/>
        <cdr:cNvSpPr/>
      </cdr:nvSpPr>
      <cdr:spPr bwMode="auto">
        <a:xfrm xmlns:a="http://schemas.openxmlformats.org/drawingml/2006/main">
          <a:off x="473972" y="139177"/>
          <a:ext cx="4656444" cy="632347"/>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500"/>
        </a:p>
        <a:p xmlns:a="http://schemas.openxmlformats.org/drawingml/2006/main">
          <a:pPr algn="ctr"/>
          <a:r>
            <a:rPr lang="en-US" sz="1200">
              <a:latin typeface="+mj-lt"/>
            </a:rPr>
            <a:t>TOTAL NUMBER OF DIAGNOSTIC CASES SEEN FROM </a:t>
          </a:r>
        </a:p>
        <a:p xmlns:a="http://schemas.openxmlformats.org/drawingml/2006/main">
          <a:pPr algn="ctr"/>
          <a:r>
            <a:rPr lang="en-US" sz="1200">
              <a:latin typeface="+mj-lt"/>
            </a:rPr>
            <a:t>APR </a:t>
          </a:r>
          <a:r>
            <a:rPr lang="en-US" sz="1100">
              <a:latin typeface="+mj-lt"/>
            </a:rPr>
            <a:t>09-MAR</a:t>
          </a:r>
          <a:r>
            <a:rPr lang="en-US" sz="1200">
              <a:latin typeface="+mj-lt"/>
            </a:rPr>
            <a:t> 10   DISORDER</a:t>
          </a:r>
          <a:r>
            <a:rPr lang="en-US" sz="1200" baseline="0">
              <a:latin typeface="+mj-lt"/>
            </a:rPr>
            <a:t> WISE </a:t>
          </a:r>
          <a:endParaRPr lang="en-US" sz="1200">
            <a:latin typeface="+mj-lt"/>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0.44445</cdr:x>
      <cdr:y>0.89336</cdr:y>
    </cdr:from>
    <cdr:to>
      <cdr:x>0.5814</cdr:x>
      <cdr:y>0.94568</cdr:y>
    </cdr:to>
    <cdr:sp macro="" textlink="">
      <cdr:nvSpPr>
        <cdr:cNvPr id="3" name="Rounded Rectangle 2"/>
        <cdr:cNvSpPr/>
      </cdr:nvSpPr>
      <cdr:spPr bwMode="auto">
        <a:xfrm xmlns:a="http://schemas.openxmlformats.org/drawingml/2006/main">
          <a:off x="3276627" y="4229092"/>
          <a:ext cx="1009643" cy="247679"/>
        </a:xfrm>
        <a:prstGeom xmlns:a="http://schemas.openxmlformats.org/drawingml/2006/main" prst="roundRect">
          <a:avLst>
            <a:gd name="adj" fmla="val 50000"/>
          </a:avLst>
        </a:prstGeom>
        <a:ln xmlns:a="http://schemas.openxmlformats.org/drawingml/2006/main">
          <a:headEnd type="none" w="med" len="med"/>
          <a:tailEnd type="none" w="med" len="med"/>
        </a:ln>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12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mj-lt"/>
            </a:rPr>
            <a:t>DISORDERS</a:t>
          </a:r>
        </a:p>
      </cdr:txBody>
    </cdr:sp>
  </cdr:relSizeAnchor>
</c:userShapes>
</file>

<file path=word/drawings/drawing5.xml><?xml version="1.0" encoding="utf-8"?>
<c:userShapes xmlns:c="http://schemas.openxmlformats.org/drawingml/2006/chart">
  <cdr:relSizeAnchor xmlns:cdr="http://schemas.openxmlformats.org/drawingml/2006/chartDrawing">
    <cdr:from>
      <cdr:x>0.07917</cdr:x>
      <cdr:y>0.875</cdr:y>
    </cdr:from>
    <cdr:to>
      <cdr:x>0.78333</cdr:x>
      <cdr:y>1</cdr:y>
    </cdr:to>
    <cdr:sp macro="" textlink="">
      <cdr:nvSpPr>
        <cdr:cNvPr id="2" name="TextBox 1"/>
        <cdr:cNvSpPr txBox="1"/>
      </cdr:nvSpPr>
      <cdr:spPr>
        <a:xfrm xmlns:a="http://schemas.openxmlformats.org/drawingml/2006/main">
          <a:off x="361950" y="2400300"/>
          <a:ext cx="3219450" cy="3429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0.10208</cdr:x>
      <cdr:y>0.86738</cdr:y>
    </cdr:from>
    <cdr:to>
      <cdr:x>0.75833</cdr:x>
      <cdr:y>1</cdr:y>
    </cdr:to>
    <cdr:sp macro="" textlink="">
      <cdr:nvSpPr>
        <cdr:cNvPr id="3" name="TextBox 2"/>
        <cdr:cNvSpPr txBox="1"/>
      </cdr:nvSpPr>
      <cdr:spPr>
        <a:xfrm xmlns:a="http://schemas.openxmlformats.org/drawingml/2006/main">
          <a:off x="466725" y="2305049"/>
          <a:ext cx="3000375" cy="3524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0.29792</cdr:x>
      <cdr:y>0.65591</cdr:y>
    </cdr:from>
    <cdr:to>
      <cdr:x>0.62917</cdr:x>
      <cdr:y>1</cdr:y>
    </cdr:to>
    <cdr:sp macro="" textlink="">
      <cdr:nvSpPr>
        <cdr:cNvPr id="4" name="TextBox 3"/>
        <cdr:cNvSpPr txBox="1"/>
      </cdr:nvSpPr>
      <cdr:spPr>
        <a:xfrm xmlns:a="http://schemas.openxmlformats.org/drawingml/2006/main">
          <a:off x="1362074" y="1743075"/>
          <a:ext cx="1514475"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0.18542</cdr:x>
      <cdr:y>0.01075</cdr:y>
    </cdr:from>
    <cdr:to>
      <cdr:x>0.79375</cdr:x>
      <cdr:y>0.09057</cdr:y>
    </cdr:to>
    <cdr:sp macro="" textlink="">
      <cdr:nvSpPr>
        <cdr:cNvPr id="5" name="TextBox 4"/>
        <cdr:cNvSpPr txBox="1"/>
      </cdr:nvSpPr>
      <cdr:spPr>
        <a:xfrm xmlns:a="http://schemas.openxmlformats.org/drawingml/2006/main">
          <a:off x="729410" y="27135"/>
          <a:ext cx="2393064" cy="2014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100" b="1"/>
            <a:t>          </a:t>
          </a:r>
          <a:r>
            <a:rPr lang="en-US" sz="1200" b="1">
              <a:latin typeface="Times New Roman" pitchFamily="18" charset="0"/>
              <a:cs typeface="Times New Roman" pitchFamily="18" charset="0"/>
            </a:rPr>
            <a:t>Total</a:t>
          </a:r>
          <a:r>
            <a:rPr lang="en-US" sz="1200" b="1" baseline="0">
              <a:latin typeface="Times New Roman" pitchFamily="18" charset="0"/>
              <a:cs typeface="Times New Roman" pitchFamily="18" charset="0"/>
            </a:rPr>
            <a:t> No. of infants screened =12,416</a:t>
          </a:r>
          <a:endParaRPr lang="en-US" sz="1200" b="1">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0.00193</cdr:x>
      <cdr:y>0.03207</cdr:y>
    </cdr:from>
    <cdr:to>
      <cdr:x>0.99421</cdr:x>
      <cdr:y>0.13994</cdr:y>
    </cdr:to>
    <cdr:sp macro="" textlink="">
      <cdr:nvSpPr>
        <cdr:cNvPr id="2" name="Rounded Rectangle 1"/>
        <cdr:cNvSpPr/>
      </cdr:nvSpPr>
      <cdr:spPr>
        <a:xfrm xmlns:a="http://schemas.openxmlformats.org/drawingml/2006/main">
          <a:off x="9526" y="104776"/>
          <a:ext cx="4895850" cy="352425"/>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200">
              <a:solidFill>
                <a:sysClr val="windowText" lastClr="000000"/>
              </a:solidFill>
              <a:latin typeface="Times New Roman" pitchFamily="18" charset="0"/>
              <a:cs typeface="Times New Roman" pitchFamily="18" charset="0"/>
            </a:rPr>
            <a:t>Proportion</a:t>
          </a:r>
          <a:r>
            <a:rPr lang="en-US" sz="1200">
              <a:latin typeface="Times New Roman" pitchFamily="18" charset="0"/>
              <a:cs typeface="Times New Roman" pitchFamily="18" charset="0"/>
            </a:rPr>
            <a:t> </a:t>
          </a:r>
          <a:r>
            <a:rPr lang="en-US" sz="1200">
              <a:solidFill>
                <a:sysClr val="windowText" lastClr="000000"/>
              </a:solidFill>
              <a:latin typeface="Times New Roman" pitchFamily="18" charset="0"/>
              <a:cs typeface="Times New Roman" pitchFamily="18" charset="0"/>
            </a:rPr>
            <a:t>of Boys and Girls</a:t>
          </a:r>
        </a:p>
      </cdr:txBody>
    </cdr:sp>
  </cdr:relSizeAnchor>
</c:userShapes>
</file>

<file path=word/drawings/drawing7.xml><?xml version="1.0" encoding="utf-8"?>
<c:userShapes xmlns:c="http://schemas.openxmlformats.org/drawingml/2006/chart">
  <cdr:relSizeAnchor xmlns:cdr="http://schemas.openxmlformats.org/drawingml/2006/chartDrawing">
    <cdr:from>
      <cdr:x>0.06854</cdr:x>
      <cdr:y>0.38791</cdr:y>
    </cdr:from>
    <cdr:to>
      <cdr:x>0.17223</cdr:x>
      <cdr:y>0.46599</cdr:y>
    </cdr:to>
    <cdr:sp macro="" textlink="">
      <cdr:nvSpPr>
        <cdr:cNvPr id="2" name="TextBox 1"/>
        <cdr:cNvSpPr txBox="1"/>
      </cdr:nvSpPr>
      <cdr:spPr>
        <a:xfrm xmlns:a="http://schemas.openxmlformats.org/drawingml/2006/main">
          <a:off x="371475" y="1466848"/>
          <a:ext cx="56197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85%</a:t>
          </a:r>
        </a:p>
      </cdr:txBody>
    </cdr:sp>
  </cdr:relSizeAnchor>
  <cdr:relSizeAnchor xmlns:cdr="http://schemas.openxmlformats.org/drawingml/2006/chartDrawing">
    <cdr:from>
      <cdr:x>0.23023</cdr:x>
      <cdr:y>0.39547</cdr:y>
    </cdr:from>
    <cdr:to>
      <cdr:x>0.30931</cdr:x>
      <cdr:y>0.48111</cdr:y>
    </cdr:to>
    <cdr:sp macro="" textlink="">
      <cdr:nvSpPr>
        <cdr:cNvPr id="3" name="TextBox 2"/>
        <cdr:cNvSpPr txBox="1"/>
      </cdr:nvSpPr>
      <cdr:spPr>
        <a:xfrm xmlns:a="http://schemas.openxmlformats.org/drawingml/2006/main">
          <a:off x="1247776" y="1495424"/>
          <a:ext cx="428625"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15%</a:t>
          </a:r>
        </a:p>
      </cdr:txBody>
    </cdr:sp>
  </cdr:relSizeAnchor>
</c:userShapes>
</file>

<file path=word/drawings/drawing8.xml><?xml version="1.0" encoding="utf-8"?>
<c:userShapes xmlns:c="http://schemas.openxmlformats.org/drawingml/2006/chart">
  <cdr:relSizeAnchor xmlns:cdr="http://schemas.openxmlformats.org/drawingml/2006/chartDrawing">
    <cdr:from>
      <cdr:x>0.01</cdr:x>
      <cdr:y>0</cdr:y>
    </cdr:from>
    <cdr:to>
      <cdr:x>0.98</cdr:x>
      <cdr:y>0.09828</cdr:y>
    </cdr:to>
    <cdr:sp macro="" textlink="">
      <cdr:nvSpPr>
        <cdr:cNvPr id="2" name="Rounded Rectangle 1"/>
        <cdr:cNvSpPr/>
      </cdr:nvSpPr>
      <cdr:spPr bwMode="auto">
        <a:xfrm xmlns:a="http://schemas.openxmlformats.org/drawingml/2006/main">
          <a:off x="47624" y="0"/>
          <a:ext cx="4619625" cy="326705"/>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3">
          <a:schemeClr val="lt1"/>
        </a:lnRef>
        <a:fillRef xmlns:a="http://schemas.openxmlformats.org/drawingml/2006/main" idx="1">
          <a:schemeClr val="accent1"/>
        </a:fillRef>
        <a:effectRef xmlns:a="http://schemas.openxmlformats.org/drawingml/2006/main" idx="1">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endParaRPr lang="en-US" sz="500" b="0">
            <a:latin typeface="+mj-lt"/>
          </a:endParaRPr>
        </a:p>
        <a:p xmlns:a="http://schemas.openxmlformats.org/drawingml/2006/main">
          <a:pPr algn="ctr"/>
          <a:r>
            <a:rPr lang="en-US" sz="1000" b="0" cap="all" baseline="0">
              <a:latin typeface="+mj-lt"/>
            </a:rPr>
            <a:t>Clients</a:t>
          </a:r>
          <a:r>
            <a:rPr lang="en-US" sz="1000" b="0" baseline="0">
              <a:latin typeface="+mj-lt"/>
            </a:rPr>
            <a:t> </a:t>
          </a:r>
          <a:r>
            <a:rPr lang="en-US" sz="1000" b="0">
              <a:latin typeface="+mj-lt"/>
            </a:rPr>
            <a:t>  SEEN IN SPECIALIZED  CLINICAL</a:t>
          </a:r>
          <a:r>
            <a:rPr lang="en-US" sz="1000" b="0" baseline="0">
              <a:latin typeface="+mj-lt"/>
            </a:rPr>
            <a:t> SERVICES FROM APR 09-MAR 10 </a:t>
          </a:r>
          <a:endParaRPr lang="en-US" sz="1000" b="0">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2338-454A-445C-A7E9-75B723EE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6901</Words>
  <Characters>39337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dmdmanjula</dc:creator>
  <cp:lastModifiedBy>shijith kumar</cp:lastModifiedBy>
  <cp:revision>2</cp:revision>
  <cp:lastPrinted>2011-03-23T02:21:00Z</cp:lastPrinted>
  <dcterms:created xsi:type="dcterms:W3CDTF">2011-08-24T08:36:00Z</dcterms:created>
  <dcterms:modified xsi:type="dcterms:W3CDTF">2011-08-24T08:36:00Z</dcterms:modified>
</cp:coreProperties>
</file>