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24" w:rsidRPr="00AF0586" w:rsidRDefault="00DF6573" w:rsidP="007E2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86">
        <w:rPr>
          <w:rFonts w:ascii="Times New Roman" w:hAnsi="Times New Roman" w:cs="Times New Roman"/>
          <w:b/>
          <w:sz w:val="24"/>
          <w:szCs w:val="24"/>
        </w:rPr>
        <w:t>Table of Contents</w:t>
      </w:r>
    </w:p>
    <w:tbl>
      <w:tblPr>
        <w:tblStyle w:val="TableGrid"/>
        <w:tblpPr w:leftFromText="180" w:rightFromText="180" w:vertAnchor="text" w:horzAnchor="page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515"/>
        <w:gridCol w:w="8217"/>
        <w:gridCol w:w="686"/>
      </w:tblGrid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  <w:r w:rsidR="00CE7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7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b/>
                <w:sz w:val="24"/>
                <w:szCs w:val="24"/>
              </w:rPr>
              <w:t>Page No</w:t>
            </w:r>
            <w:r w:rsidR="00CE7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</w:tcPr>
          <w:p w:rsidR="002F71AB" w:rsidRPr="00C13046" w:rsidRDefault="002F71AB" w:rsidP="00773A04">
            <w:pPr>
              <w:pStyle w:val="NormalWeb"/>
              <w:spacing w:before="30" w:beforeAutospacing="0" w:after="30" w:afterAutospacing="0" w:line="276" w:lineRule="auto"/>
              <w:ind w:right="298"/>
              <w:jc w:val="both"/>
              <w:rPr>
                <w:b/>
                <w:sz w:val="28"/>
                <w:szCs w:val="28"/>
              </w:rPr>
            </w:pPr>
            <w:r w:rsidRPr="002F71AB">
              <w:t xml:space="preserve">Quality of </w:t>
            </w:r>
            <w:r w:rsidR="0034307A">
              <w:t>L</w:t>
            </w:r>
            <w:r w:rsidRPr="002F71AB">
              <w:t xml:space="preserve">ife of </w:t>
            </w:r>
            <w:r w:rsidR="0034307A">
              <w:t>I</w:t>
            </w:r>
            <w:r w:rsidRPr="002F71AB">
              <w:t>ndividuals with Right Hemisphere Damage – Relevance to Cognitive Communication Disorder</w:t>
            </w:r>
            <w:r>
              <w:t>-</w:t>
            </w:r>
            <w:r w:rsidRPr="002F71AB">
              <w:t xml:space="preserve"> </w:t>
            </w:r>
            <w:r w:rsidRPr="002F71AB">
              <w:rPr>
                <w:i/>
                <w:color w:val="000000"/>
              </w:rPr>
              <w:t>Adithya Karthik</w:t>
            </w:r>
            <w:r>
              <w:rPr>
                <w:i/>
                <w:color w:val="000000"/>
              </w:rPr>
              <w:t xml:space="preserve"> </w:t>
            </w:r>
            <w:r w:rsidRPr="002F71AB">
              <w:rPr>
                <w:i/>
                <w:color w:val="000000"/>
              </w:rPr>
              <w:t>&amp; Jayashree. C. Shanbal</w:t>
            </w:r>
          </w:p>
          <w:p w:rsidR="00DF6573" w:rsidRPr="00AC3E79" w:rsidRDefault="00DF6573" w:rsidP="00773A04">
            <w:pPr>
              <w:spacing w:line="276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2F71AB" w:rsidRDefault="002B7CEE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</w:tcPr>
          <w:p w:rsidR="002F71AB" w:rsidRPr="002F71AB" w:rsidRDefault="002F71AB" w:rsidP="00773A04">
            <w:pPr>
              <w:ind w:right="2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1AB">
              <w:rPr>
                <w:rFonts w:ascii="Times New Roman" w:hAnsi="Times New Roman" w:cs="Times New Roman"/>
                <w:sz w:val="24"/>
                <w:szCs w:val="24"/>
              </w:rPr>
              <w:t>Voice Characteristics in Male to Female Transsexual (MTF) Individuals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AB">
              <w:rPr>
                <w:rFonts w:ascii="Times New Roman" w:hAnsi="Times New Roman" w:cs="Times New Roman"/>
                <w:i/>
                <w:sz w:val="24"/>
                <w:szCs w:val="24"/>
              </w:rPr>
              <w:t>Deepthi M. K.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1AB">
              <w:rPr>
                <w:rFonts w:ascii="Times New Roman" w:hAnsi="Times New Roman" w:cs="Times New Roman"/>
                <w:i/>
                <w:sz w:val="24"/>
                <w:szCs w:val="24"/>
              </w:rPr>
              <w:t>&amp; Yeshoda K.</w:t>
            </w:r>
          </w:p>
          <w:p w:rsidR="00DF6573" w:rsidRPr="00AC3E79" w:rsidRDefault="00DF6573" w:rsidP="00773A04">
            <w:pPr>
              <w:spacing w:line="276" w:lineRule="auto"/>
              <w:ind w:right="2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2F71AB" w:rsidRDefault="002B7CEE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</w:tcPr>
          <w:p w:rsidR="002F71AB" w:rsidRPr="0034307A" w:rsidRDefault="002F71AB" w:rsidP="00F66D7A">
            <w:pPr>
              <w:spacing w:line="276" w:lineRule="auto"/>
              <w:ind w:right="29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Study of Non-Manual Markers in Indian Sign Language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Gargi Singh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&amp; R. Manjula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573" w:rsidRPr="0034307A" w:rsidRDefault="00DF6573" w:rsidP="00773A04">
            <w:pPr>
              <w:spacing w:line="276" w:lineRule="auto"/>
              <w:ind w:right="2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2F71AB" w:rsidRDefault="00A64DF2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</w:tcPr>
          <w:p w:rsidR="002F71AB" w:rsidRPr="004E01D0" w:rsidRDefault="0034307A" w:rsidP="00773A04">
            <w:pPr>
              <w:spacing w:before="240" w:after="240"/>
              <w:ind w:right="29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E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Perception</w:t>
            </w:r>
            <w:r w:rsidR="002F71AB" w:rsidRPr="004E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and Production of Emotive Intonation in Children with Learning Disability (CLD) with and without Central Auditory Processing Disorder ((C)APD)</w:t>
            </w:r>
            <w:r w:rsidRPr="004E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2F71AB" w:rsidRPr="004E01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Honnakore Swapnaja Mantesh</w:t>
            </w:r>
            <w:r w:rsidR="002F71AB" w:rsidRPr="004E01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4E01D0" w:rsidRPr="004E01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2F71AB" w:rsidRPr="004E01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&amp; Geetha</w:t>
            </w:r>
            <w:r w:rsidR="004E01D0" w:rsidRPr="004E01D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Y.V.</w:t>
            </w:r>
          </w:p>
          <w:p w:rsidR="00DF6573" w:rsidRPr="004E01D0" w:rsidRDefault="00DF6573" w:rsidP="00773A04">
            <w:pPr>
              <w:spacing w:line="276" w:lineRule="auto"/>
              <w:ind w:right="29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4E01D0" w:rsidRDefault="00A64DF2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E01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="00966B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</w:tcPr>
          <w:p w:rsidR="002F71AB" w:rsidRPr="0034307A" w:rsidRDefault="002F71AB" w:rsidP="00773A04">
            <w:pPr>
              <w:autoSpaceDE w:val="0"/>
              <w:autoSpaceDN w:val="0"/>
              <w:adjustRightInd w:val="0"/>
              <w:ind w:right="30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>Development of Bedside Screening Test for</w:t>
            </w:r>
            <w:r w:rsid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>Aphasics in Malayalam</w:t>
            </w:r>
            <w:r w:rsidR="003430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307A"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Kanthima V. Namboothiri &amp; </w:t>
            </w:r>
            <w:r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</w:t>
            </w:r>
            <w:r w:rsidR="0034307A"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P</w:t>
            </w:r>
            <w:r w:rsidR="0034307A"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Goswami 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2F71AB" w:rsidRDefault="00966BFD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</w:tcPr>
          <w:p w:rsidR="00DF6573" w:rsidRDefault="002F71AB" w:rsidP="004E01D0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Novel Word Learning in Monolinguals versus Simultaneous and Sequential Bilinguals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Kavitha. J  &amp; </w:t>
            </w:r>
            <w:r w:rsidR="004E01D0"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K.S.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Prema </w:t>
            </w:r>
          </w:p>
          <w:p w:rsidR="004E01D0" w:rsidRPr="0034307A" w:rsidRDefault="004E01D0" w:rsidP="004E01D0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F3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48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</w:tcPr>
          <w:p w:rsidR="002F71AB" w:rsidRPr="0034307A" w:rsidRDefault="002F71A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Manual for Treatment of Reading, Writing and Arithmetic for Persons with Adult Aphasia in Kannada (MTR3A2-K)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Kruthi H. R. &amp; </w:t>
            </w:r>
            <w:r w:rsidR="0034307A"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P.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Goswami 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4F0263" w:rsidRDefault="00966BFD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</w:tcPr>
          <w:p w:rsidR="002F71AB" w:rsidRPr="0034307A" w:rsidRDefault="002F71A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Benchmark for Nasal Continuants in Telugu for Speaker Identification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Lakshmi Prasanna P</w:t>
            </w:r>
            <w:r w:rsidR="003430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Savithri S</w:t>
            </w:r>
            <w:r w:rsidR="003430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</w:t>
            </w:r>
            <w:r w:rsidR="003430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7" w:type="dxa"/>
          </w:tcPr>
          <w:p w:rsidR="002F71AB" w:rsidRPr="0034307A" w:rsidRDefault="002F71AB" w:rsidP="00773A04">
            <w:pPr>
              <w:tabs>
                <w:tab w:val="left" w:pos="5385"/>
              </w:tabs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 Resource Manual for Learning Disability with Central Auditory Processing Disorder </w:t>
            </w:r>
            <w:r w:rsidR="00343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Lydia Mary Issac &amp; Jayashree C</w:t>
            </w:r>
            <w:r w:rsidR="003430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Shanbal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F39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</w:tcPr>
          <w:p w:rsidR="002F71AB" w:rsidRPr="0034307A" w:rsidRDefault="002F71A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Communication inventory for infants (6 – 12 months)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Madhu K. </w:t>
            </w:r>
            <w:r w:rsidR="0034307A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K. S. Prema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</w:tcPr>
          <w:p w:rsidR="00B65DFB" w:rsidRPr="0034307A" w:rsidRDefault="00B65DF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Adaptation of TROLL to Identify Children at Risk for Learning Disability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Merlin Thankam Thomas &amp; Jayashree C</w:t>
            </w:r>
            <w:r w:rsidR="0034307A"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Shanbal</w:t>
            </w:r>
          </w:p>
          <w:p w:rsidR="00DF6573" w:rsidRPr="0034307A" w:rsidRDefault="00DF6573" w:rsidP="00773A04">
            <w:pPr>
              <w:tabs>
                <w:tab w:val="left" w:pos="2655"/>
              </w:tabs>
              <w:spacing w:line="276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D51BB">
            <w:pPr>
              <w:tabs>
                <w:tab w:val="left" w:pos="2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4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A04" w:rsidRPr="00AC3E79" w:rsidTr="00966BFD">
        <w:trPr>
          <w:trHeight w:val="576"/>
        </w:trPr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</w:tcPr>
          <w:p w:rsidR="00B65DFB" w:rsidRPr="0034307A" w:rsidRDefault="00B65DFB" w:rsidP="00773A04">
            <w:pPr>
              <w:ind w:right="30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Performance of Typically Developing Children for Swallowing Sound Using Cervical Auscultation Module in Digital Swallowing Workstation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7A">
              <w:rPr>
                <w:rFonts w:ascii="Times New Roman" w:hAnsi="Times New Roman" w:cs="Times New Roman"/>
                <w:i/>
                <w:sz w:val="24"/>
                <w:szCs w:val="24"/>
              </w:rPr>
              <w:t>Midula Kasim &amp; R. Manjula</w:t>
            </w:r>
          </w:p>
          <w:p w:rsidR="001D51BB" w:rsidRPr="0034307A" w:rsidRDefault="001D51BB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966BFD">
            <w:pPr>
              <w:spacing w:line="276" w:lineRule="auto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</w:tcPr>
          <w:p w:rsidR="00B65DFB" w:rsidRPr="004E01D0" w:rsidRDefault="00B65DFB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Noun and Verb Processing in Bilingual Malayalam-English Individuals with 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Aphasia</w:t>
            </w:r>
            <w:r w:rsidR="00343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1D0">
              <w:rPr>
                <w:rFonts w:ascii="Times New Roman" w:hAnsi="Times New Roman" w:cs="Times New Roman"/>
                <w:i/>
                <w:sz w:val="24"/>
                <w:szCs w:val="24"/>
              </w:rPr>
              <w:t>Nayana L.R</w:t>
            </w:r>
            <w:r w:rsidR="0034307A" w:rsidRPr="004E0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r w:rsidRPr="004E01D0">
              <w:rPr>
                <w:rFonts w:ascii="Times New Roman" w:hAnsi="Times New Roman" w:cs="Times New Roman"/>
                <w:i/>
                <w:sz w:val="24"/>
                <w:szCs w:val="24"/>
              </w:rPr>
              <w:t>Shyamala K.C</w:t>
            </w:r>
            <w:r w:rsidR="004E01D0" w:rsidRPr="004E01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7A4C69">
            <w:pPr>
              <w:spacing w:line="276" w:lineRule="auto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right="30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>Comparison of Dysphonia Severity Index (DSI) and Consensus Auditory Perceptual Evaluation of Voice (CAPE-V) in Individuals with Voice Disorders for Indian Population</w:t>
            </w:r>
            <w:r w:rsidR="00773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3A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Neelanjana M. Krishnan &amp; Jayakumar T.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left="36"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Revalidation of Norms for Malayalam Diagnostic Articulation Test (3 – 4 years)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Neenu Sobhan &amp; N. Sreedevi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966B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right="3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 Literacy Coach to Promote Oral language and Early Literacy</w:t>
            </w:r>
            <w:r w:rsidR="0077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(For SLPs, Teachers and Caregivers)</w:t>
            </w:r>
            <w:r w:rsidR="0077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Neha Lakshmish</w:t>
            </w:r>
            <w:r w:rsidR="00773A04"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&amp;</w:t>
            </w:r>
            <w:r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K. S. Prema Rao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</w:tcPr>
          <w:p w:rsidR="00B65DFB" w:rsidRPr="0034307A" w:rsidRDefault="00B65DFB" w:rsidP="00773A04">
            <w:pPr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Nasal Consonant and Vowel Production in Individuals with Broca’s Aphasia: an Acoustic Study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Nirmal Sugathan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773A04" w:rsidRPr="00773A0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&amp; R.Rajasudhakar</w:t>
            </w:r>
          </w:p>
          <w:p w:rsidR="00CE7931" w:rsidRPr="0034307A" w:rsidRDefault="00CE7931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Performance of Typically Developing Children between 4-5 years on Two Tongue Array Module using Digital Swallowing Workstation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Padma Tharani K.S.</w:t>
            </w:r>
            <w:r w:rsidR="00773A04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&amp; Manjula R.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966BFD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Autism Spectrum Disorders: Some Epidemiological Issues</w:t>
            </w:r>
            <w:r w:rsidR="00773A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Priyanka Parakh &amp; Y. V. Geetha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7" w:type="dxa"/>
          </w:tcPr>
          <w:p w:rsidR="00B65DFB" w:rsidRPr="00773A04" w:rsidRDefault="00773A04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mplicit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inguistic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Processing in B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ilinguals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Mental R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etardation (with and without down syndrome)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Priyanka Shailat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Shyamala K. C.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autoSpaceDE w:val="0"/>
              <w:autoSpaceDN w:val="0"/>
              <w:adjustRightInd w:val="0"/>
              <w:ind w:right="30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43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Development of Bedside Screening Test for</w:t>
            </w:r>
            <w:r w:rsidR="00773A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43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Aphasics in Kannada</w:t>
            </w:r>
            <w:r w:rsidR="00773A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773A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Ramya. H.</w:t>
            </w:r>
            <w:r w:rsidR="00F66D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3A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Y. &amp; S.P. Goswami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</w:tcPr>
          <w:p w:rsidR="00B65DFB" w:rsidRPr="0034307A" w:rsidRDefault="00773A04" w:rsidP="00F66D7A">
            <w:pPr>
              <w:tabs>
                <w:tab w:val="left" w:pos="5385"/>
              </w:tabs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ffect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ocalic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onsonants 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owel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uration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34307A">
              <w:rPr>
                <w:rFonts w:ascii="Times New Roman" w:hAnsi="Times New Roman" w:cs="Times New Roman"/>
                <w:bCs/>
                <w:sz w:val="24"/>
                <w:szCs w:val="24"/>
              </w:rPr>
              <w:t>alayalam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Ramya Ramachandran &amp; </w:t>
            </w:r>
            <w:r w:rsidR="00B65DFB" w:rsidRPr="00773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 R. Savithri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</w:tcPr>
          <w:p w:rsidR="00DF6573" w:rsidRDefault="00773A04" w:rsidP="00773A04">
            <w:pPr>
              <w:ind w:right="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apid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utomatized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aming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annada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RAN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-k) in 6-8 years old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ypically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eveloping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hildren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65DFB" w:rsidRPr="00773A0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Ranjini G. C. &amp; Rajasudhakar R.</w:t>
            </w:r>
            <w:r w:rsidR="00B65DFB" w:rsidRPr="00343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73A04" w:rsidRPr="0034307A" w:rsidRDefault="00773A04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</w:tcPr>
          <w:p w:rsidR="00B65DFB" w:rsidRPr="0034307A" w:rsidRDefault="00B65DFB" w:rsidP="00773A04">
            <w:pPr>
              <w:pStyle w:val="NormalWeb"/>
              <w:ind w:right="302"/>
              <w:jc w:val="both"/>
              <w:rPr>
                <w:color w:val="000000"/>
              </w:rPr>
            </w:pPr>
            <w:r w:rsidRPr="0034307A">
              <w:rPr>
                <w:bCs/>
                <w:color w:val="000000"/>
              </w:rPr>
              <w:t>Effect of Consonants on Vowel Duration in Tamil</w:t>
            </w:r>
            <w:r w:rsidR="00773A04">
              <w:rPr>
                <w:bCs/>
                <w:color w:val="000000"/>
              </w:rPr>
              <w:t xml:space="preserve"> - </w:t>
            </w:r>
            <w:r w:rsidR="00773A04" w:rsidRPr="00773A04">
              <w:rPr>
                <w:bCs/>
                <w:i/>
                <w:color w:val="000000"/>
              </w:rPr>
              <w:t>S</w:t>
            </w:r>
            <w:r w:rsidRPr="00773A04">
              <w:rPr>
                <w:i/>
                <w:color w:val="000000"/>
              </w:rPr>
              <w:t>angeetha G</w:t>
            </w:r>
            <w:r w:rsidR="00773A04" w:rsidRPr="00773A04">
              <w:rPr>
                <w:i/>
                <w:color w:val="000000"/>
              </w:rPr>
              <w:t>.</w:t>
            </w:r>
            <w:r w:rsidRPr="00773A04">
              <w:rPr>
                <w:i/>
                <w:color w:val="000000"/>
              </w:rPr>
              <w:t xml:space="preserve"> &amp; Savithri S</w:t>
            </w:r>
            <w:r w:rsidR="00773A04" w:rsidRPr="00773A04">
              <w:rPr>
                <w:i/>
                <w:color w:val="000000"/>
              </w:rPr>
              <w:t>.</w:t>
            </w:r>
            <w:r w:rsidRPr="00773A04">
              <w:rPr>
                <w:i/>
                <w:color w:val="000000"/>
              </w:rPr>
              <w:t>R</w:t>
            </w:r>
            <w:r w:rsidR="00773A04" w:rsidRPr="00773A04">
              <w:rPr>
                <w:i/>
                <w:color w:val="000000"/>
              </w:rPr>
              <w:t>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7A4C69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F66D7A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217" w:type="dxa"/>
          </w:tcPr>
          <w:p w:rsidR="00B65DFB" w:rsidRPr="00F66D7A" w:rsidRDefault="00B65DFB" w:rsidP="00773A04">
            <w:pPr>
              <w:ind w:right="3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Cognitive Linguistic Abilities in Simultaneous vs. Sequential Bilingual Children</w:t>
            </w:r>
          </w:p>
          <w:p w:rsidR="00B65DFB" w:rsidRPr="00F66D7A" w:rsidRDefault="00B65DFB" w:rsidP="00773A04">
            <w:pPr>
              <w:ind w:right="30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Sangeetha. G. S</w:t>
            </w:r>
            <w:r w:rsidR="00773A04"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773A04"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&amp; </w:t>
            </w:r>
            <w:r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Swapna</w:t>
            </w:r>
            <w:r w:rsidR="00773A04"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</w:t>
            </w:r>
            <w:r w:rsidR="00773A04" w:rsidRPr="00F66D7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DF6573" w:rsidRPr="00F66D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A97710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</w:tcPr>
          <w:p w:rsidR="00B65DFB" w:rsidRPr="00773A04" w:rsidRDefault="00B65DFB" w:rsidP="00773A04">
            <w:pPr>
              <w:ind w:right="3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Symbolic Play and Language: Its Relationship in Children with Mental Retardation</w:t>
            </w:r>
            <w:r w:rsidR="00F66D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Sheela S</w:t>
            </w:r>
            <w:r w:rsidR="00773A04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. &amp;</w:t>
            </w:r>
            <w:r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Swapna</w:t>
            </w:r>
            <w:r w:rsidR="00773A04"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 w:rsidR="00773A04" w:rsidRPr="00773A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A97710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</w:tcPr>
          <w:p w:rsidR="00B65DFB" w:rsidRPr="00F66D7A" w:rsidRDefault="00B65DFB" w:rsidP="00773A04">
            <w:pPr>
              <w:pStyle w:val="NormalWeb"/>
              <w:ind w:left="34" w:right="302"/>
              <w:jc w:val="both"/>
              <w:rPr>
                <w:i/>
                <w:color w:val="000000"/>
                <w:u w:val="single"/>
              </w:rPr>
            </w:pPr>
            <w:r w:rsidRPr="0034307A">
              <w:rPr>
                <w:bCs/>
              </w:rPr>
              <w:t>Narrative Abilities of Individuals with Down Syndrome</w:t>
            </w:r>
            <w:r w:rsidR="00773A04">
              <w:rPr>
                <w:bCs/>
              </w:rPr>
              <w:t xml:space="preserve">- </w:t>
            </w:r>
            <w:r w:rsidRPr="00F66D7A">
              <w:rPr>
                <w:bCs/>
                <w:i/>
              </w:rPr>
              <w:t>Sneha George</w:t>
            </w:r>
            <w:r w:rsidR="00773A04" w:rsidRPr="00F66D7A">
              <w:rPr>
                <w:bCs/>
                <w:i/>
              </w:rPr>
              <w:t xml:space="preserve"> &amp;</w:t>
            </w:r>
            <w:r w:rsidRPr="00F66D7A">
              <w:rPr>
                <w:i/>
                <w:color w:val="000000"/>
              </w:rPr>
              <w:t xml:space="preserve"> </w:t>
            </w:r>
            <w:r w:rsidRPr="00F66D7A">
              <w:rPr>
                <w:i/>
                <w:color w:val="000000"/>
              </w:rPr>
              <w:lastRenderedPageBreak/>
              <w:t>Swapna.N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A97710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</w:tcPr>
          <w:p w:rsidR="00DF6573" w:rsidRPr="00F66D7A" w:rsidRDefault="00773A04" w:rsidP="00F66D7A">
            <w:pPr>
              <w:spacing w:line="276" w:lineRule="auto"/>
              <w:ind w:right="302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F66D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Phonetic Influences in Bilingual Children with Stuttering </w:t>
            </w:r>
            <w:r w:rsidR="003B6B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–</w:t>
            </w:r>
            <w:r w:rsidRPr="00F66D7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B6B6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Sowmya </w:t>
            </w:r>
            <w:r w:rsidR="00B65DFB" w:rsidRPr="00F66D7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G.P</w:t>
            </w:r>
            <w:r w:rsidR="00B65DFB" w:rsidRPr="00F66D7A"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  <w:t xml:space="preserve">. &amp; </w:t>
            </w:r>
            <w:r w:rsidR="00B65DFB" w:rsidRPr="00F66D7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Sangeetha Mahesh</w:t>
            </w:r>
          </w:p>
          <w:p w:rsidR="00F66D7A" w:rsidRPr="0034307A" w:rsidRDefault="00F66D7A" w:rsidP="00F66D7A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A97710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966BFD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7" w:type="dxa"/>
          </w:tcPr>
          <w:p w:rsidR="00B65DFB" w:rsidRPr="00773A04" w:rsidRDefault="00773A04" w:rsidP="00773A04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mplicit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inguistic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rocessing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ilingual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hildren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isability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Varun Uthappa A. G.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Shyamala K. C.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A97710" w:rsidP="001D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7" w:type="dxa"/>
          </w:tcPr>
          <w:p w:rsidR="00B65DFB" w:rsidRPr="00773A04" w:rsidRDefault="00773A04" w:rsidP="00F66D7A">
            <w:pPr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evalidation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orms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alayalam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iagnostic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rticulation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est – </w:t>
            </w:r>
            <w:r w:rsidR="00B65DFB" w:rsidRPr="0034307A">
              <w:rPr>
                <w:rFonts w:ascii="Times New Roman" w:hAnsi="Times New Roman" w:cs="Times New Roman"/>
                <w:sz w:val="24"/>
                <w:szCs w:val="24"/>
              </w:rPr>
              <w:t xml:space="preserve">(4 - 5 </w:t>
            </w:r>
            <w:r w:rsidRPr="0034307A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="00B65DFB" w:rsidRPr="00343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6D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Vipina V.P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>&amp;</w:t>
            </w:r>
            <w:r w:rsidR="00B65DFB" w:rsidRPr="0077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N. Sreedevi 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1D51BB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</w:tcPr>
          <w:p w:rsidR="00B65DFB" w:rsidRPr="00773A04" w:rsidRDefault="00773A04" w:rsidP="00773A04">
            <w:pPr>
              <w:ind w:right="30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34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evalidation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4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alayalam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34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iagnostic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43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rticulation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34307A">
              <w:rPr>
                <w:rFonts w:ascii="Times New Roman" w:eastAsia="Calibri" w:hAnsi="Times New Roman" w:cs="Times New Roman"/>
                <w:sz w:val="24"/>
                <w:szCs w:val="24"/>
              </w:rPr>
              <w:t>est (5 - 6 years)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65DFB" w:rsidRPr="00773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Vrinda. R</w:t>
            </w:r>
            <w:r w:rsidRPr="00773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&amp; </w:t>
            </w:r>
            <w:r w:rsidR="00B65DFB" w:rsidRPr="00773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N.</w:t>
            </w:r>
            <w:r w:rsidR="00F66D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65DFB" w:rsidRPr="00773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Sreedevi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1D51BB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73A04" w:rsidRPr="00AC3E79" w:rsidTr="00966BFD">
        <w:tc>
          <w:tcPr>
            <w:tcW w:w="515" w:type="dxa"/>
          </w:tcPr>
          <w:p w:rsidR="00DF6573" w:rsidRPr="00AC3E79" w:rsidRDefault="00DF6573" w:rsidP="00966B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</w:tcPr>
          <w:p w:rsidR="0034307A" w:rsidRPr="00F66D7A" w:rsidRDefault="0034307A" w:rsidP="00773A04">
            <w:pPr>
              <w:ind w:right="302"/>
              <w:rPr>
                <w:rFonts w:ascii="Times New Roman" w:hAnsi="Times New Roman" w:cs="Times New Roman"/>
                <w:bCs/>
                <w:i/>
                <w:color w:val="00B0F0"/>
                <w:sz w:val="24"/>
                <w:szCs w:val="24"/>
              </w:rPr>
            </w:pPr>
            <w:r w:rsidRPr="00F66D7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Development of Articulation Drill Book for Cleft Palate Population in Malayalam</w:t>
            </w:r>
            <w:r w:rsidR="00773A04" w:rsidRPr="00F66D7A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- </w:t>
            </w:r>
            <w:r w:rsidRPr="00F66D7A">
              <w:rPr>
                <w:rFonts w:ascii="Times New Roman" w:hAnsi="Times New Roman" w:cs="Times New Roman"/>
                <w:bCs/>
                <w:i/>
                <w:color w:val="00B0F0"/>
                <w:sz w:val="24"/>
                <w:szCs w:val="24"/>
              </w:rPr>
              <w:t>Wishly Mammen &amp; Pushpavathi M</w:t>
            </w:r>
          </w:p>
          <w:p w:rsidR="00DF6573" w:rsidRPr="0034307A" w:rsidRDefault="00DF6573" w:rsidP="00773A04">
            <w:pPr>
              <w:spacing w:line="276" w:lineRule="auto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6573" w:rsidRPr="00AC3E79" w:rsidRDefault="00966BFD" w:rsidP="00DF65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F94306" w:rsidRPr="00AC3E79" w:rsidRDefault="00F94306" w:rsidP="007E2A32">
      <w:pPr>
        <w:rPr>
          <w:rFonts w:ascii="Times New Roman" w:hAnsi="Times New Roman" w:cs="Times New Roman"/>
          <w:sz w:val="24"/>
          <w:szCs w:val="24"/>
        </w:rPr>
      </w:pPr>
    </w:p>
    <w:sectPr w:rsidR="00F94306" w:rsidRPr="00AC3E79" w:rsidSect="00B2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5B" w:rsidRDefault="00CC745B" w:rsidP="002F71AB">
      <w:pPr>
        <w:spacing w:after="0"/>
      </w:pPr>
      <w:r>
        <w:separator/>
      </w:r>
    </w:p>
  </w:endnote>
  <w:endnote w:type="continuationSeparator" w:id="1">
    <w:p w:rsidR="00CC745B" w:rsidRDefault="00CC745B" w:rsidP="002F71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5B" w:rsidRDefault="00CC745B" w:rsidP="002F71AB">
      <w:pPr>
        <w:spacing w:after="0"/>
      </w:pPr>
      <w:r>
        <w:separator/>
      </w:r>
    </w:p>
  </w:footnote>
  <w:footnote w:type="continuationSeparator" w:id="1">
    <w:p w:rsidR="00CC745B" w:rsidRDefault="00CC745B" w:rsidP="002F71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306"/>
    <w:rsid w:val="00002CDC"/>
    <w:rsid w:val="0006277E"/>
    <w:rsid w:val="000936D6"/>
    <w:rsid w:val="000A0B7E"/>
    <w:rsid w:val="000A4C6B"/>
    <w:rsid w:val="000C6130"/>
    <w:rsid w:val="00105C74"/>
    <w:rsid w:val="001125C5"/>
    <w:rsid w:val="001167A8"/>
    <w:rsid w:val="00145988"/>
    <w:rsid w:val="0017045F"/>
    <w:rsid w:val="0019756D"/>
    <w:rsid w:val="001B1756"/>
    <w:rsid w:val="001C34F4"/>
    <w:rsid w:val="001D51BB"/>
    <w:rsid w:val="001D7BDD"/>
    <w:rsid w:val="001F39E9"/>
    <w:rsid w:val="002A229A"/>
    <w:rsid w:val="002B7CEE"/>
    <w:rsid w:val="002D6CC2"/>
    <w:rsid w:val="002F71AB"/>
    <w:rsid w:val="00326292"/>
    <w:rsid w:val="0034307A"/>
    <w:rsid w:val="00390233"/>
    <w:rsid w:val="00394675"/>
    <w:rsid w:val="003B692A"/>
    <w:rsid w:val="003B6B6E"/>
    <w:rsid w:val="00446C22"/>
    <w:rsid w:val="00486667"/>
    <w:rsid w:val="00490E60"/>
    <w:rsid w:val="004B3CEC"/>
    <w:rsid w:val="004B5D04"/>
    <w:rsid w:val="004C4A09"/>
    <w:rsid w:val="004E01D0"/>
    <w:rsid w:val="004F0263"/>
    <w:rsid w:val="00533085"/>
    <w:rsid w:val="00544CFB"/>
    <w:rsid w:val="005D280B"/>
    <w:rsid w:val="005D69E4"/>
    <w:rsid w:val="005E43BF"/>
    <w:rsid w:val="005F2301"/>
    <w:rsid w:val="005F427A"/>
    <w:rsid w:val="006D1EA8"/>
    <w:rsid w:val="007164FC"/>
    <w:rsid w:val="0073076D"/>
    <w:rsid w:val="00745F23"/>
    <w:rsid w:val="00750DCB"/>
    <w:rsid w:val="00773A04"/>
    <w:rsid w:val="007A4C69"/>
    <w:rsid w:val="007A69AF"/>
    <w:rsid w:val="007D2B2A"/>
    <w:rsid w:val="007E2A32"/>
    <w:rsid w:val="0082432B"/>
    <w:rsid w:val="0085043F"/>
    <w:rsid w:val="00872A79"/>
    <w:rsid w:val="008A527C"/>
    <w:rsid w:val="008C430F"/>
    <w:rsid w:val="008C75F4"/>
    <w:rsid w:val="008D2949"/>
    <w:rsid w:val="008D513C"/>
    <w:rsid w:val="00905329"/>
    <w:rsid w:val="00926D4C"/>
    <w:rsid w:val="00930261"/>
    <w:rsid w:val="009574D4"/>
    <w:rsid w:val="00966040"/>
    <w:rsid w:val="00966BFD"/>
    <w:rsid w:val="009719F3"/>
    <w:rsid w:val="009B1D4A"/>
    <w:rsid w:val="00A227A7"/>
    <w:rsid w:val="00A64DF2"/>
    <w:rsid w:val="00A97710"/>
    <w:rsid w:val="00AA436D"/>
    <w:rsid w:val="00AC3E79"/>
    <w:rsid w:val="00AE69E0"/>
    <w:rsid w:val="00AF0586"/>
    <w:rsid w:val="00B22F24"/>
    <w:rsid w:val="00B24DEE"/>
    <w:rsid w:val="00B27134"/>
    <w:rsid w:val="00B65DFB"/>
    <w:rsid w:val="00BA303F"/>
    <w:rsid w:val="00BA5249"/>
    <w:rsid w:val="00BD21CE"/>
    <w:rsid w:val="00BE1B08"/>
    <w:rsid w:val="00C26EE9"/>
    <w:rsid w:val="00C8228C"/>
    <w:rsid w:val="00C93138"/>
    <w:rsid w:val="00CC745B"/>
    <w:rsid w:val="00CD7F6A"/>
    <w:rsid w:val="00CE7931"/>
    <w:rsid w:val="00D16913"/>
    <w:rsid w:val="00D276AA"/>
    <w:rsid w:val="00D86BE0"/>
    <w:rsid w:val="00D95B55"/>
    <w:rsid w:val="00DE273A"/>
    <w:rsid w:val="00DF6573"/>
    <w:rsid w:val="00E00B30"/>
    <w:rsid w:val="00E07E75"/>
    <w:rsid w:val="00E4080D"/>
    <w:rsid w:val="00E738F1"/>
    <w:rsid w:val="00F0015E"/>
    <w:rsid w:val="00F66D7A"/>
    <w:rsid w:val="00F812AC"/>
    <w:rsid w:val="00F94306"/>
    <w:rsid w:val="00FB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0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71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2F71AB"/>
  </w:style>
  <w:style w:type="character" w:styleId="FootnoteReference">
    <w:name w:val="footnote reference"/>
    <w:basedOn w:val="DefaultParagraphFont"/>
    <w:uiPriority w:val="99"/>
    <w:semiHidden/>
    <w:unhideWhenUsed/>
    <w:rsid w:val="002F7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1AB"/>
    <w:pPr>
      <w:spacing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1AB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7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Dr. Shijith Kumar C</cp:lastModifiedBy>
  <cp:revision>2</cp:revision>
  <cp:lastPrinted>2011-02-09T12:14:00Z</cp:lastPrinted>
  <dcterms:created xsi:type="dcterms:W3CDTF">2013-07-02T22:14:00Z</dcterms:created>
  <dcterms:modified xsi:type="dcterms:W3CDTF">2013-07-02T22:14:00Z</dcterms:modified>
</cp:coreProperties>
</file>