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55" w:rsidRDefault="00C07855" w:rsidP="00C078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EA4">
        <w:rPr>
          <w:rFonts w:ascii="Times New Roman" w:hAnsi="Times New Roman" w:cs="Times New Roman"/>
          <w:b/>
          <w:sz w:val="24"/>
          <w:szCs w:val="24"/>
        </w:rPr>
        <w:t>ALL INDIA INSTITUTE OF SPEECH AND HEARING, MYSORE-06</w:t>
      </w:r>
    </w:p>
    <w:p w:rsidR="00C07855" w:rsidRDefault="00C07855" w:rsidP="00C078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C07855" w:rsidRDefault="00C07855" w:rsidP="00C07855">
      <w:pPr>
        <w:rPr>
          <w:rFonts w:ascii="Times New Roman" w:hAnsi="Times New Roman" w:cs="Times New Roman"/>
          <w:sz w:val="24"/>
          <w:szCs w:val="24"/>
        </w:rPr>
      </w:pPr>
      <w:r w:rsidRPr="00B91D58">
        <w:rPr>
          <w:rFonts w:ascii="Times New Roman" w:hAnsi="Times New Roman" w:cs="Times New Roman"/>
          <w:sz w:val="24"/>
          <w:szCs w:val="24"/>
        </w:rPr>
        <w:t>No. SH/DMD/AR/ 201</w:t>
      </w:r>
      <w:r w:rsidR="00087D5E">
        <w:rPr>
          <w:rFonts w:ascii="Times New Roman" w:hAnsi="Times New Roman" w:cs="Times New Roman"/>
          <w:sz w:val="24"/>
          <w:szCs w:val="24"/>
        </w:rPr>
        <w:t>2</w:t>
      </w:r>
      <w:r w:rsidRPr="00B91D58">
        <w:rPr>
          <w:rFonts w:ascii="Times New Roman" w:hAnsi="Times New Roman" w:cs="Times New Roman"/>
          <w:sz w:val="24"/>
          <w:szCs w:val="24"/>
        </w:rPr>
        <w:t>-1</w:t>
      </w:r>
      <w:r w:rsidR="00087D5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55CFB">
        <w:rPr>
          <w:rFonts w:ascii="Times New Roman" w:hAnsi="Times New Roman" w:cs="Times New Roman"/>
          <w:sz w:val="24"/>
          <w:szCs w:val="24"/>
        </w:rPr>
        <w:t>0</w:t>
      </w:r>
      <w:r w:rsidR="00566016">
        <w:rPr>
          <w:rFonts w:ascii="Times New Roman" w:hAnsi="Times New Roman" w:cs="Times New Roman"/>
          <w:sz w:val="24"/>
          <w:szCs w:val="24"/>
        </w:rPr>
        <w:t>8</w:t>
      </w:r>
      <w:r w:rsidRPr="001D5DE2">
        <w:rPr>
          <w:rFonts w:ascii="Times New Roman" w:hAnsi="Times New Roman" w:cs="Times New Roman"/>
          <w:sz w:val="24"/>
          <w:szCs w:val="24"/>
        </w:rPr>
        <w:t>.04.201</w:t>
      </w:r>
      <w:r w:rsidR="00136AB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C07855" w:rsidRPr="00613B6B" w:rsidRDefault="00C07855" w:rsidP="00C078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613B6B">
        <w:rPr>
          <w:rFonts w:ascii="Times New Roman" w:hAnsi="Times New Roman" w:cs="Times New Roman"/>
          <w:b/>
          <w:sz w:val="24"/>
          <w:szCs w:val="24"/>
        </w:rPr>
        <w:t xml:space="preserve">ubmitted to </w:t>
      </w: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613B6B">
        <w:rPr>
          <w:rFonts w:ascii="Times New Roman" w:hAnsi="Times New Roman" w:cs="Times New Roman"/>
          <w:b/>
          <w:sz w:val="24"/>
          <w:szCs w:val="24"/>
        </w:rPr>
        <w:t xml:space="preserve">Director    </w:t>
      </w:r>
    </w:p>
    <w:p w:rsidR="00C07855" w:rsidRDefault="00C07855" w:rsidP="00243D1E">
      <w:pPr>
        <w:spacing w:after="0" w:line="240" w:lineRule="auto"/>
        <w:ind w:left="1267" w:hanging="547"/>
        <w:rPr>
          <w:rFonts w:ascii="Times New Roman" w:hAnsi="Times New Roman" w:cs="Times New Roman"/>
          <w:sz w:val="24"/>
          <w:szCs w:val="24"/>
        </w:rPr>
      </w:pPr>
      <w:r w:rsidRPr="009A28CE">
        <w:rPr>
          <w:rFonts w:ascii="Times New Roman" w:hAnsi="Times New Roman" w:cs="Times New Roman"/>
          <w:sz w:val="24"/>
          <w:szCs w:val="24"/>
        </w:rPr>
        <w:t xml:space="preserve">Sub: Annual Report for the year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087D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-1</w:t>
      </w:r>
      <w:r w:rsidR="00087D5E">
        <w:rPr>
          <w:rFonts w:ascii="Times New Roman" w:hAnsi="Times New Roman" w:cs="Times New Roman"/>
          <w:sz w:val="24"/>
          <w:szCs w:val="24"/>
        </w:rPr>
        <w:t>3</w:t>
      </w:r>
      <w:r w:rsidRPr="009A2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52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reg.</w:t>
      </w:r>
    </w:p>
    <w:p w:rsidR="00C07855" w:rsidRDefault="00C07855" w:rsidP="00243D1E">
      <w:pPr>
        <w:spacing w:after="0" w:line="240" w:lineRule="auto"/>
        <w:ind w:left="1267" w:hanging="547"/>
        <w:rPr>
          <w:rFonts w:ascii="Times New Roman" w:hAnsi="Times New Roman" w:cs="Times New Roman"/>
          <w:sz w:val="24"/>
          <w:szCs w:val="24"/>
        </w:rPr>
      </w:pPr>
      <w:r w:rsidRPr="001D5DE2">
        <w:rPr>
          <w:rFonts w:ascii="Times New Roman" w:hAnsi="Times New Roman" w:cs="Times New Roman"/>
          <w:sz w:val="24"/>
          <w:szCs w:val="24"/>
        </w:rPr>
        <w:t>Ref: SH/LIC/AR/201</w:t>
      </w:r>
      <w:r w:rsidR="00A04FE7" w:rsidRPr="001D5DE2">
        <w:rPr>
          <w:rFonts w:ascii="Times New Roman" w:hAnsi="Times New Roman" w:cs="Times New Roman"/>
          <w:sz w:val="24"/>
          <w:szCs w:val="24"/>
        </w:rPr>
        <w:t>2</w:t>
      </w:r>
      <w:r w:rsidRPr="001D5DE2">
        <w:rPr>
          <w:rFonts w:ascii="Times New Roman" w:hAnsi="Times New Roman" w:cs="Times New Roman"/>
          <w:sz w:val="24"/>
          <w:szCs w:val="24"/>
        </w:rPr>
        <w:t>-1</w:t>
      </w:r>
      <w:r w:rsidR="00A04FE7" w:rsidRPr="001D5DE2">
        <w:rPr>
          <w:rFonts w:ascii="Times New Roman" w:hAnsi="Times New Roman" w:cs="Times New Roman"/>
          <w:sz w:val="24"/>
          <w:szCs w:val="24"/>
        </w:rPr>
        <w:t>3</w:t>
      </w:r>
      <w:r w:rsidRPr="001D5DE2">
        <w:rPr>
          <w:rFonts w:ascii="Times New Roman" w:hAnsi="Times New Roman" w:cs="Times New Roman"/>
          <w:sz w:val="24"/>
          <w:szCs w:val="24"/>
        </w:rPr>
        <w:t xml:space="preserve"> dated </w:t>
      </w:r>
      <w:r w:rsidR="00A04FE7" w:rsidRPr="001D5DE2">
        <w:rPr>
          <w:rFonts w:ascii="Times New Roman" w:hAnsi="Times New Roman" w:cs="Times New Roman"/>
          <w:sz w:val="24"/>
          <w:szCs w:val="24"/>
        </w:rPr>
        <w:t>1</w:t>
      </w:r>
      <w:r w:rsidR="00566016">
        <w:rPr>
          <w:rFonts w:ascii="Times New Roman" w:hAnsi="Times New Roman" w:cs="Times New Roman"/>
          <w:sz w:val="24"/>
          <w:szCs w:val="24"/>
        </w:rPr>
        <w:t>9</w:t>
      </w:r>
      <w:r w:rsidRPr="001D5DE2">
        <w:rPr>
          <w:rFonts w:ascii="Times New Roman" w:hAnsi="Times New Roman" w:cs="Times New Roman"/>
          <w:sz w:val="24"/>
          <w:szCs w:val="24"/>
        </w:rPr>
        <w:t>.</w:t>
      </w:r>
      <w:r w:rsidR="00A04FE7" w:rsidRPr="001D5DE2">
        <w:rPr>
          <w:rFonts w:ascii="Times New Roman" w:hAnsi="Times New Roman" w:cs="Times New Roman"/>
          <w:sz w:val="24"/>
          <w:szCs w:val="24"/>
        </w:rPr>
        <w:t>03</w:t>
      </w:r>
      <w:r w:rsidRPr="001D5DE2">
        <w:rPr>
          <w:rFonts w:ascii="Times New Roman" w:hAnsi="Times New Roman" w:cs="Times New Roman"/>
          <w:sz w:val="24"/>
          <w:szCs w:val="24"/>
        </w:rPr>
        <w:t>.201</w:t>
      </w:r>
      <w:r w:rsidR="00A04FE7" w:rsidRPr="001D5DE2">
        <w:rPr>
          <w:rFonts w:ascii="Times New Roman" w:hAnsi="Times New Roman" w:cs="Times New Roman"/>
          <w:sz w:val="24"/>
          <w:szCs w:val="24"/>
        </w:rPr>
        <w:t>3</w:t>
      </w:r>
    </w:p>
    <w:p w:rsidR="00C07855" w:rsidRDefault="00C07855" w:rsidP="00C0785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07855" w:rsidRDefault="00C07855" w:rsidP="001D5D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reference to the above, the draft material for the Annual Report 201</w:t>
      </w:r>
      <w:r w:rsidR="00087D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-1</w:t>
      </w:r>
      <w:r w:rsidR="00087D5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="00136AB3">
        <w:rPr>
          <w:rFonts w:ascii="Times New Roman" w:hAnsi="Times New Roman" w:cs="Times New Roman"/>
          <w:sz w:val="24"/>
          <w:szCs w:val="24"/>
        </w:rPr>
        <w:t>department of Material Development</w:t>
      </w:r>
      <w:r>
        <w:rPr>
          <w:rFonts w:ascii="Times New Roman" w:hAnsi="Times New Roman" w:cs="Times New Roman"/>
          <w:sz w:val="24"/>
          <w:szCs w:val="24"/>
        </w:rPr>
        <w:t xml:space="preserve"> is being submitted for your kind perusal and necessary action.</w:t>
      </w:r>
      <w:r w:rsidR="001D5DE2">
        <w:rPr>
          <w:rFonts w:ascii="Times New Roman" w:hAnsi="Times New Roman" w:cs="Times New Roman"/>
          <w:sz w:val="24"/>
          <w:szCs w:val="24"/>
        </w:rPr>
        <w:t xml:space="preserve"> The soft copy of the report is being sent to lio@aiishmysore.in. </w:t>
      </w:r>
    </w:p>
    <w:p w:rsidR="00243D1E" w:rsidRDefault="00C07855" w:rsidP="00C07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43D1E" w:rsidRDefault="00C07855" w:rsidP="00243D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15B1" w:rsidRDefault="000915B1" w:rsidP="00243D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855" w:rsidRDefault="00243D1E" w:rsidP="00243D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Yathiraj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07855" w:rsidRDefault="00243D1E" w:rsidP="00243D1E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07855">
        <w:rPr>
          <w:rFonts w:ascii="Times New Roman" w:hAnsi="Times New Roman" w:cs="Times New Roman"/>
          <w:sz w:val="24"/>
          <w:szCs w:val="24"/>
        </w:rPr>
        <w:t xml:space="preserve">HOD-DMD                                                                                                              </w:t>
      </w:r>
    </w:p>
    <w:p w:rsidR="00C07855" w:rsidRDefault="00C07855" w:rsidP="00C07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855" w:rsidRDefault="00C07855" w:rsidP="00C07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855" w:rsidRDefault="00C07855" w:rsidP="00C07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Enclosure:</w:t>
      </w:r>
    </w:p>
    <w:p w:rsidR="00C07855" w:rsidRDefault="00C07855" w:rsidP="00C07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855" w:rsidRDefault="00C07855" w:rsidP="008D0100">
      <w:pPr>
        <w:pStyle w:val="ListParagraph"/>
        <w:numPr>
          <w:ilvl w:val="0"/>
          <w:numId w:val="7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 copy and</w:t>
      </w:r>
    </w:p>
    <w:p w:rsidR="00C07855" w:rsidRDefault="00C07855" w:rsidP="008D0100">
      <w:pPr>
        <w:pStyle w:val="ListParagraph"/>
        <w:numPr>
          <w:ilvl w:val="0"/>
          <w:numId w:val="7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 copy : through email</w:t>
      </w:r>
    </w:p>
    <w:p w:rsidR="00C07855" w:rsidRDefault="00C07855" w:rsidP="00C07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855" w:rsidRDefault="00C07855" w:rsidP="00C07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855" w:rsidRDefault="00C07855" w:rsidP="000E43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7855" w:rsidRDefault="00C07855" w:rsidP="000E43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7855" w:rsidRDefault="00C07855" w:rsidP="000E43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7855" w:rsidRDefault="00C07855" w:rsidP="000E43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7855" w:rsidRDefault="00C07855" w:rsidP="000E43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3D1E" w:rsidRDefault="00243D1E" w:rsidP="000E43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70A" w:rsidRDefault="00AE670A" w:rsidP="000E43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3D1E" w:rsidRDefault="00243D1E" w:rsidP="000E43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3D1E" w:rsidRDefault="00243D1E" w:rsidP="000E43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3D1E" w:rsidRDefault="00243D1E" w:rsidP="000E43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2D2" w:rsidRDefault="006942D2" w:rsidP="006942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06C">
        <w:rPr>
          <w:rFonts w:ascii="Times New Roman" w:hAnsi="Times New Roman" w:cs="Times New Roman"/>
          <w:b/>
          <w:bCs/>
          <w:sz w:val="24"/>
          <w:szCs w:val="24"/>
        </w:rPr>
        <w:lastRenderedPageBreak/>
        <w:t>ANNUAL REPORT 201</w:t>
      </w:r>
      <w:r w:rsidR="00BA06F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1206C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BA06F4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906913" w:rsidRDefault="00906913" w:rsidP="00176B1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objective of the department of material development is to create </w:t>
      </w:r>
      <w:r w:rsidRPr="00BA3159">
        <w:rPr>
          <w:rFonts w:ascii="Times New Roman" w:hAnsi="Times New Roman" w:cs="Times New Roman"/>
          <w:sz w:val="24"/>
          <w:szCs w:val="24"/>
        </w:rPr>
        <w:t xml:space="preserve">material for the </w:t>
      </w:r>
      <w:r w:rsidR="000A644D">
        <w:rPr>
          <w:rFonts w:ascii="Times New Roman" w:hAnsi="Times New Roman" w:cs="Times New Roman"/>
          <w:sz w:val="24"/>
          <w:szCs w:val="24"/>
        </w:rPr>
        <w:t xml:space="preserve">general </w:t>
      </w:r>
      <w:r w:rsidRPr="00BA3159">
        <w:rPr>
          <w:rFonts w:ascii="Times New Roman" w:hAnsi="Times New Roman" w:cs="Times New Roman"/>
          <w:sz w:val="24"/>
          <w:szCs w:val="24"/>
        </w:rPr>
        <w:t xml:space="preserve">public </w:t>
      </w:r>
      <w:r w:rsidR="005C45FD">
        <w:rPr>
          <w:rFonts w:ascii="Times New Roman" w:hAnsi="Times New Roman" w:cs="Times New Roman"/>
          <w:sz w:val="24"/>
          <w:szCs w:val="24"/>
        </w:rPr>
        <w:t xml:space="preserve">and </w:t>
      </w:r>
      <w:r w:rsidR="000A644D">
        <w:rPr>
          <w:rFonts w:ascii="Times New Roman" w:hAnsi="Times New Roman" w:cs="Times New Roman"/>
          <w:sz w:val="24"/>
          <w:szCs w:val="24"/>
        </w:rPr>
        <w:t xml:space="preserve">for professionals </w:t>
      </w:r>
      <w:r w:rsidRPr="00BA3159">
        <w:rPr>
          <w:rFonts w:ascii="Times New Roman" w:hAnsi="Times New Roman" w:cs="Times New Roman"/>
          <w:sz w:val="24"/>
          <w:szCs w:val="24"/>
        </w:rPr>
        <w:t>regarding prevention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3159">
        <w:rPr>
          <w:rFonts w:ascii="Times New Roman" w:hAnsi="Times New Roman" w:cs="Times New Roman"/>
          <w:sz w:val="24"/>
          <w:szCs w:val="24"/>
        </w:rPr>
        <w:t xml:space="preserve"> identification and management of various communication disorders.</w:t>
      </w:r>
      <w:r>
        <w:rPr>
          <w:rFonts w:ascii="Times New Roman" w:hAnsi="Times New Roman" w:cs="Times New Roman"/>
          <w:sz w:val="24"/>
          <w:szCs w:val="24"/>
        </w:rPr>
        <w:t xml:space="preserve"> Information in the form of audio, video and print material</w:t>
      </w:r>
      <w:r w:rsidRPr="00BA31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3159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BA3159">
        <w:rPr>
          <w:rFonts w:ascii="Times New Roman" w:hAnsi="Times New Roman" w:cs="Times New Roman"/>
          <w:sz w:val="24"/>
          <w:szCs w:val="24"/>
        </w:rPr>
        <w:t xml:space="preserve"> developed in different Indian languages for individuals with communication disorders. The material is developed in such a way that dissemination of information can done through various media such as word of mouth, orientation</w:t>
      </w:r>
      <w:r w:rsidR="000A644D">
        <w:rPr>
          <w:rFonts w:ascii="Times New Roman" w:hAnsi="Times New Roman" w:cs="Times New Roman"/>
          <w:sz w:val="24"/>
          <w:szCs w:val="24"/>
        </w:rPr>
        <w:t>s</w:t>
      </w:r>
      <w:r w:rsidRPr="00BA3159">
        <w:rPr>
          <w:rFonts w:ascii="Times New Roman" w:hAnsi="Times New Roman" w:cs="Times New Roman"/>
          <w:sz w:val="24"/>
          <w:szCs w:val="24"/>
        </w:rPr>
        <w:t>, street plays, print, video, radio and theater. Duplicat</w:t>
      </w:r>
      <w:r w:rsidR="000A644D">
        <w:rPr>
          <w:rFonts w:ascii="Times New Roman" w:hAnsi="Times New Roman" w:cs="Times New Roman"/>
          <w:sz w:val="24"/>
          <w:szCs w:val="24"/>
        </w:rPr>
        <w:t>ion</w:t>
      </w:r>
      <w:r w:rsidR="003316D0">
        <w:rPr>
          <w:rFonts w:ascii="Times New Roman" w:hAnsi="Times New Roman" w:cs="Times New Roman"/>
          <w:sz w:val="24"/>
          <w:szCs w:val="24"/>
        </w:rPr>
        <w:t xml:space="preserve"> of</w:t>
      </w:r>
      <w:r w:rsidRPr="00BA3159">
        <w:rPr>
          <w:rFonts w:ascii="Times New Roman" w:hAnsi="Times New Roman" w:cs="Times New Roman"/>
          <w:sz w:val="24"/>
          <w:szCs w:val="24"/>
        </w:rPr>
        <w:t xml:space="preserve"> test and therapy material for individuals with communication disorders are also </w:t>
      </w:r>
      <w:r>
        <w:rPr>
          <w:rFonts w:ascii="Times New Roman" w:hAnsi="Times New Roman" w:cs="Times New Roman"/>
          <w:sz w:val="24"/>
          <w:szCs w:val="24"/>
        </w:rPr>
        <w:t xml:space="preserve">done </w:t>
      </w:r>
      <w:r w:rsidRPr="00BA3159">
        <w:rPr>
          <w:rFonts w:ascii="Times New Roman" w:hAnsi="Times New Roman" w:cs="Times New Roman"/>
          <w:sz w:val="24"/>
          <w:szCs w:val="24"/>
        </w:rPr>
        <w:t>at the department. While the former is done for speech and hearing professionals or allied professionals, the latter is done for professionals as well as those with communication problems.</w:t>
      </w:r>
    </w:p>
    <w:p w:rsidR="00B01FD6" w:rsidRPr="00BA3159" w:rsidRDefault="00B01FD6" w:rsidP="00906913">
      <w:pPr>
        <w:pStyle w:val="ListParagraph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4373" w:rsidRDefault="000E4373" w:rsidP="000E4373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ACTIVITIES</w:t>
      </w:r>
    </w:p>
    <w:p w:rsidR="000E4373" w:rsidRDefault="000E4373" w:rsidP="000E43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Short-term Training Programs</w:t>
      </w:r>
      <w:r w:rsidR="00213820">
        <w:rPr>
          <w:rFonts w:ascii="Times New Roman" w:hAnsi="Times New Roman" w:cs="Times New Roman"/>
          <w:sz w:val="24"/>
          <w:szCs w:val="24"/>
        </w:rPr>
        <w:t xml:space="preserve"> - NIL</w:t>
      </w:r>
    </w:p>
    <w:p w:rsidR="000E4373" w:rsidRDefault="000E4373" w:rsidP="000E4373">
      <w:pPr>
        <w:pStyle w:val="ListParagraph"/>
        <w:ind w:left="1620"/>
        <w:rPr>
          <w:rFonts w:ascii="Times New Roman" w:hAnsi="Times New Roman" w:cs="Times New Roman"/>
          <w:sz w:val="24"/>
          <w:szCs w:val="24"/>
        </w:rPr>
      </w:pPr>
    </w:p>
    <w:p w:rsidR="000E4373" w:rsidRDefault="000E4373" w:rsidP="000E43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Orientation Programs</w:t>
      </w:r>
      <w:r w:rsidR="00213820">
        <w:rPr>
          <w:rFonts w:ascii="Times New Roman" w:hAnsi="Times New Roman" w:cs="Times New Roman"/>
          <w:sz w:val="24"/>
          <w:szCs w:val="24"/>
        </w:rPr>
        <w:t xml:space="preserve"> – NIL</w:t>
      </w:r>
    </w:p>
    <w:p w:rsidR="000E4373" w:rsidRDefault="000E4373" w:rsidP="000E4373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</w:p>
    <w:p w:rsidR="000E4373" w:rsidRDefault="000E4373" w:rsidP="000E43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Observation Posting of Students from Other Institutes</w:t>
      </w:r>
      <w:r w:rsidR="00213820">
        <w:rPr>
          <w:rFonts w:ascii="Times New Roman" w:hAnsi="Times New Roman" w:cs="Times New Roman"/>
          <w:sz w:val="24"/>
          <w:szCs w:val="24"/>
        </w:rPr>
        <w:t xml:space="preserve"> – NIL</w:t>
      </w:r>
    </w:p>
    <w:p w:rsidR="000E4373" w:rsidRDefault="000E4373" w:rsidP="000E4373">
      <w:pPr>
        <w:pStyle w:val="ListParagraph"/>
        <w:ind w:left="1620"/>
        <w:rPr>
          <w:rFonts w:ascii="Times New Roman" w:hAnsi="Times New Roman" w:cs="Times New Roman"/>
          <w:sz w:val="24"/>
          <w:szCs w:val="24"/>
        </w:rPr>
      </w:pPr>
    </w:p>
    <w:p w:rsidR="000E4373" w:rsidRDefault="000E4373" w:rsidP="000E43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A748E">
        <w:rPr>
          <w:rFonts w:ascii="Times New Roman" w:hAnsi="Times New Roman" w:cs="Times New Roman"/>
          <w:b/>
          <w:bCs/>
          <w:sz w:val="24"/>
          <w:szCs w:val="24"/>
        </w:rPr>
        <w:t>Seminars/Conferences/Workshops</w:t>
      </w:r>
    </w:p>
    <w:p w:rsidR="00AF41A9" w:rsidRPr="00AF41A9" w:rsidRDefault="00AF41A9" w:rsidP="00AF41A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27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760"/>
      </w:tblGrid>
      <w:tr w:rsidR="00413022" w:rsidTr="004A5606">
        <w:tc>
          <w:tcPr>
            <w:tcW w:w="3510" w:type="dxa"/>
          </w:tcPr>
          <w:p w:rsidR="00413022" w:rsidRPr="00F52661" w:rsidRDefault="00413022" w:rsidP="00AF41A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52661">
              <w:rPr>
                <w:rFonts w:ascii="Times New Roman" w:hAnsi="Times New Roman" w:cs="Times New Roman"/>
                <w:b/>
                <w:bCs/>
              </w:rPr>
              <w:t>Theme/Topic</w:t>
            </w:r>
          </w:p>
          <w:p w:rsidR="00413022" w:rsidRPr="005E0EB5" w:rsidRDefault="00413022" w:rsidP="00AF41A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60" w:type="dxa"/>
          </w:tcPr>
          <w:p w:rsidR="00413022" w:rsidRPr="00115506" w:rsidRDefault="00413022" w:rsidP="00AF41A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Basics of </w:t>
            </w:r>
            <w:r w:rsidR="00A5059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hotography</w:t>
            </w:r>
          </w:p>
        </w:tc>
      </w:tr>
      <w:tr w:rsidR="00413022" w:rsidTr="004A5606">
        <w:tc>
          <w:tcPr>
            <w:tcW w:w="3510" w:type="dxa"/>
          </w:tcPr>
          <w:p w:rsidR="00413022" w:rsidRPr="005E0EB5" w:rsidRDefault="00413022" w:rsidP="00AF41A9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E0EB5">
              <w:rPr>
                <w:rFonts w:ascii="Times New Roman" w:hAnsi="Times New Roman" w:cs="Times New Roman"/>
                <w:b/>
                <w:bCs/>
              </w:rPr>
              <w:t>Coordinator</w:t>
            </w:r>
            <w:r w:rsidR="00A028E0">
              <w:rPr>
                <w:rFonts w:ascii="Times New Roman" w:hAnsi="Times New Roman" w:cs="Times New Roman"/>
                <w:b/>
                <w:bCs/>
              </w:rPr>
              <w:t>s</w:t>
            </w:r>
          </w:p>
          <w:p w:rsidR="00413022" w:rsidRPr="005E0EB5" w:rsidRDefault="00413022" w:rsidP="00AF41A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60" w:type="dxa"/>
          </w:tcPr>
          <w:p w:rsidR="00413022" w:rsidRDefault="00413022" w:rsidP="00AF41A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5506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115506">
              <w:rPr>
                <w:rFonts w:ascii="Times New Roman" w:hAnsi="Times New Roman" w:cs="Times New Roman"/>
              </w:rPr>
              <w:t>Asha</w:t>
            </w:r>
            <w:proofErr w:type="spellEnd"/>
            <w:r w:rsidRPr="001155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506">
              <w:rPr>
                <w:rFonts w:ascii="Times New Roman" w:hAnsi="Times New Roman" w:cs="Times New Roman"/>
              </w:rPr>
              <w:t>Yathiraj</w:t>
            </w:r>
            <w:proofErr w:type="spellEnd"/>
          </w:p>
          <w:p w:rsidR="003122D5" w:rsidRPr="00115506" w:rsidRDefault="00F9043F" w:rsidP="00AF41A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Kavitha</w:t>
            </w:r>
            <w:proofErr w:type="spellEnd"/>
            <w:r>
              <w:rPr>
                <w:rFonts w:ascii="Times New Roman" w:hAnsi="Times New Roman" w:cs="Times New Roman"/>
              </w:rPr>
              <w:t xml:space="preserve"> N &amp; Ms. </w:t>
            </w:r>
            <w:proofErr w:type="spellStart"/>
            <w:r>
              <w:rPr>
                <w:rFonts w:ascii="Times New Roman" w:hAnsi="Times New Roman" w:cs="Times New Roman"/>
              </w:rPr>
              <w:t>Mukthi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Subramania</w:t>
            </w:r>
            <w:proofErr w:type="spellEnd"/>
          </w:p>
        </w:tc>
      </w:tr>
      <w:tr w:rsidR="00413022" w:rsidTr="004A5606">
        <w:tc>
          <w:tcPr>
            <w:tcW w:w="3510" w:type="dxa"/>
          </w:tcPr>
          <w:p w:rsidR="00413022" w:rsidRPr="005E0EB5" w:rsidRDefault="00413022" w:rsidP="00AF41A9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E0EB5">
              <w:rPr>
                <w:rFonts w:ascii="Times New Roman" w:hAnsi="Times New Roman" w:cs="Times New Roman"/>
                <w:b/>
                <w:bCs/>
              </w:rPr>
              <w:t>Objectives</w:t>
            </w:r>
          </w:p>
          <w:p w:rsidR="00413022" w:rsidRPr="005E0EB5" w:rsidRDefault="00413022" w:rsidP="00AF41A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60" w:type="dxa"/>
          </w:tcPr>
          <w:p w:rsidR="00A50598" w:rsidRPr="00BA3159" w:rsidRDefault="00A028E0" w:rsidP="00AF41A9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Educate regarding b</w:t>
            </w:r>
            <w:r w:rsidR="00413022" w:rsidRPr="00BA3159">
              <w:rPr>
                <w:rFonts w:ascii="Times New Roman" w:hAnsi="Times New Roman" w:cs="Times New Roman"/>
                <w:sz w:val="24"/>
                <w:szCs w:val="24"/>
              </w:rPr>
              <w:t>asic</w:t>
            </w:r>
            <w:r w:rsidR="00434FD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13022" w:rsidRPr="00BA3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70A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A50598" w:rsidRPr="00BA315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13022" w:rsidRPr="00BA3159">
              <w:rPr>
                <w:rFonts w:ascii="Times New Roman" w:hAnsi="Times New Roman" w:cs="Times New Roman"/>
                <w:sz w:val="24"/>
                <w:szCs w:val="24"/>
              </w:rPr>
              <w:t>hotography</w:t>
            </w:r>
            <w:r w:rsidR="00A50598" w:rsidRPr="00BA3159">
              <w:rPr>
                <w:rFonts w:ascii="Times New Roman" w:hAnsi="Times New Roman" w:cs="Times New Roman"/>
                <w:sz w:val="24"/>
                <w:szCs w:val="24"/>
              </w:rPr>
              <w:t xml:space="preserve"> for clinical</w:t>
            </w:r>
            <w:r w:rsidR="00566016" w:rsidRPr="00BA3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598" w:rsidRPr="00BA3159">
              <w:rPr>
                <w:rFonts w:ascii="Times New Roman" w:hAnsi="Times New Roman" w:cs="Times New Roman"/>
                <w:sz w:val="24"/>
                <w:szCs w:val="24"/>
              </w:rPr>
              <w:t>purpose</w:t>
            </w:r>
            <w:r w:rsidR="00434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0598" w:rsidRPr="00BA3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22D5" w:rsidRDefault="00A028E0" w:rsidP="00AF41A9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A028E0">
              <w:rPr>
                <w:rFonts w:ascii="Times New Roman" w:hAnsi="Times New Roman" w:cs="Times New Roman"/>
                <w:sz w:val="24"/>
                <w:szCs w:val="24"/>
              </w:rPr>
              <w:t>Educate regarding factors that affect photography (</w:t>
            </w:r>
            <w:proofErr w:type="spellStart"/>
            <w:r w:rsidRPr="00A028E0">
              <w:rPr>
                <w:rFonts w:ascii="Times New Roman" w:hAnsi="Times New Roman" w:cs="Times New Roman"/>
                <w:sz w:val="24"/>
                <w:szCs w:val="24"/>
              </w:rPr>
              <w:t>i.e</w:t>
            </w:r>
            <w:proofErr w:type="spellEnd"/>
            <w:r w:rsidRPr="00A028E0">
              <w:rPr>
                <w:rFonts w:ascii="Times New Roman" w:hAnsi="Times New Roman" w:cs="Times New Roman"/>
                <w:sz w:val="24"/>
                <w:szCs w:val="24"/>
              </w:rPr>
              <w:t xml:space="preserve"> framing, composition, light, shadow and focus)</w:t>
            </w:r>
            <w:r w:rsidR="00DA4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3022" w:rsidTr="00B01FD6">
        <w:trPr>
          <w:trHeight w:val="252"/>
        </w:trPr>
        <w:tc>
          <w:tcPr>
            <w:tcW w:w="3510" w:type="dxa"/>
          </w:tcPr>
          <w:p w:rsidR="00413022" w:rsidRPr="005E0EB5" w:rsidRDefault="00413022" w:rsidP="00AF41A9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E0EB5">
              <w:rPr>
                <w:rFonts w:ascii="Times New Roman" w:hAnsi="Times New Roman" w:cs="Times New Roman"/>
                <w:b/>
                <w:bCs/>
              </w:rPr>
              <w:t>Target Audience</w:t>
            </w:r>
          </w:p>
        </w:tc>
        <w:tc>
          <w:tcPr>
            <w:tcW w:w="5760" w:type="dxa"/>
          </w:tcPr>
          <w:p w:rsidR="00413022" w:rsidRPr="00115506" w:rsidRDefault="00A028E0" w:rsidP="00AF41A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413022" w:rsidRPr="00115506">
              <w:rPr>
                <w:rFonts w:ascii="Times New Roman" w:hAnsi="Times New Roman" w:cs="Times New Roman"/>
              </w:rPr>
              <w:t>taff of the institute</w:t>
            </w:r>
          </w:p>
        </w:tc>
      </w:tr>
      <w:tr w:rsidR="00413022" w:rsidTr="00B01FD6">
        <w:trPr>
          <w:trHeight w:val="198"/>
        </w:trPr>
        <w:tc>
          <w:tcPr>
            <w:tcW w:w="3510" w:type="dxa"/>
          </w:tcPr>
          <w:p w:rsidR="00413022" w:rsidRPr="005E0EB5" w:rsidRDefault="00413022" w:rsidP="00AF41A9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E0EB5">
              <w:rPr>
                <w:rFonts w:ascii="Times New Roman" w:hAnsi="Times New Roman" w:cs="Times New Roman"/>
                <w:b/>
                <w:bCs/>
              </w:rPr>
              <w:t>Number of Participants</w:t>
            </w:r>
          </w:p>
        </w:tc>
        <w:tc>
          <w:tcPr>
            <w:tcW w:w="5760" w:type="dxa"/>
          </w:tcPr>
          <w:p w:rsidR="00413022" w:rsidRPr="00115506" w:rsidRDefault="00413022" w:rsidP="00AF41A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5506">
              <w:rPr>
                <w:rFonts w:ascii="Times New Roman" w:hAnsi="Times New Roman" w:cs="Times New Roman"/>
              </w:rPr>
              <w:t>05</w:t>
            </w:r>
          </w:p>
        </w:tc>
      </w:tr>
      <w:tr w:rsidR="00413022" w:rsidTr="004A5606">
        <w:tc>
          <w:tcPr>
            <w:tcW w:w="3510" w:type="dxa"/>
          </w:tcPr>
          <w:p w:rsidR="00413022" w:rsidRPr="005E0EB5" w:rsidRDefault="00413022" w:rsidP="00AF41A9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E0EB5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5760" w:type="dxa"/>
          </w:tcPr>
          <w:p w:rsidR="00413022" w:rsidRDefault="00413022" w:rsidP="00AF41A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74F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</w:t>
            </w:r>
            <w:r w:rsidRPr="00674F23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</w:tr>
    </w:tbl>
    <w:p w:rsidR="00B01FD6" w:rsidRDefault="00B01FD6" w:rsidP="00413022">
      <w:pPr>
        <w:rPr>
          <w:rFonts w:ascii="Times New Roman" w:hAnsi="Times New Roman" w:cs="Times New Roman"/>
          <w:b/>
          <w:bCs/>
        </w:rPr>
      </w:pPr>
    </w:p>
    <w:p w:rsidR="00AF41A9" w:rsidRDefault="00AF41A9" w:rsidP="00413022">
      <w:pPr>
        <w:rPr>
          <w:rFonts w:ascii="Times New Roman" w:hAnsi="Times New Roman" w:cs="Times New Roman"/>
          <w:b/>
          <w:bCs/>
        </w:rPr>
      </w:pPr>
    </w:p>
    <w:p w:rsidR="00AF41A9" w:rsidRDefault="00AF41A9" w:rsidP="00413022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778"/>
      </w:tblGrid>
      <w:tr w:rsidR="00413022" w:rsidTr="00B01FD6">
        <w:tc>
          <w:tcPr>
            <w:tcW w:w="3510" w:type="dxa"/>
          </w:tcPr>
          <w:p w:rsidR="00413022" w:rsidRPr="005E0EB5" w:rsidRDefault="00413022" w:rsidP="00AF41A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C324A">
              <w:rPr>
                <w:rFonts w:ascii="Times New Roman" w:hAnsi="Times New Roman" w:cs="Times New Roman"/>
                <w:b/>
                <w:bCs/>
              </w:rPr>
              <w:t>Theme/Topic</w:t>
            </w:r>
          </w:p>
        </w:tc>
        <w:tc>
          <w:tcPr>
            <w:tcW w:w="5778" w:type="dxa"/>
          </w:tcPr>
          <w:p w:rsidR="00413022" w:rsidRPr="00115506" w:rsidRDefault="00413022" w:rsidP="00AF41A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150D">
              <w:rPr>
                <w:rFonts w:ascii="Times New Roman" w:hAnsi="Times New Roman" w:cs="Times New Roman"/>
                <w:sz w:val="24"/>
                <w:szCs w:val="24"/>
              </w:rPr>
              <w:t xml:space="preserve">Pamphlet </w:t>
            </w:r>
            <w:r w:rsidR="00A120D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7150D">
              <w:rPr>
                <w:rFonts w:ascii="Times New Roman" w:hAnsi="Times New Roman" w:cs="Times New Roman"/>
                <w:sz w:val="24"/>
                <w:szCs w:val="24"/>
              </w:rPr>
              <w:t>esigning</w:t>
            </w:r>
          </w:p>
        </w:tc>
      </w:tr>
      <w:tr w:rsidR="00413022" w:rsidTr="00B01FD6">
        <w:tc>
          <w:tcPr>
            <w:tcW w:w="3510" w:type="dxa"/>
          </w:tcPr>
          <w:p w:rsidR="00413022" w:rsidRPr="005E0EB5" w:rsidRDefault="00413022" w:rsidP="00AF41A9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E0EB5">
              <w:rPr>
                <w:rFonts w:ascii="Times New Roman" w:hAnsi="Times New Roman" w:cs="Times New Roman"/>
                <w:b/>
                <w:bCs/>
              </w:rPr>
              <w:t>Coordinator</w:t>
            </w:r>
            <w:r w:rsidR="00DA4C8A">
              <w:rPr>
                <w:rFonts w:ascii="Times New Roman" w:hAnsi="Times New Roman" w:cs="Times New Roman"/>
                <w:b/>
                <w:bCs/>
              </w:rPr>
              <w:t>s</w:t>
            </w:r>
          </w:p>
          <w:p w:rsidR="00413022" w:rsidRPr="005E0EB5" w:rsidRDefault="00413022" w:rsidP="00AF41A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78" w:type="dxa"/>
          </w:tcPr>
          <w:p w:rsidR="00315D95" w:rsidRDefault="00315D95" w:rsidP="00AF41A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5506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115506">
              <w:rPr>
                <w:rFonts w:ascii="Times New Roman" w:hAnsi="Times New Roman" w:cs="Times New Roman"/>
              </w:rPr>
              <w:t>Asha</w:t>
            </w:r>
            <w:proofErr w:type="spellEnd"/>
            <w:r w:rsidRPr="001155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506">
              <w:rPr>
                <w:rFonts w:ascii="Times New Roman" w:hAnsi="Times New Roman" w:cs="Times New Roman"/>
              </w:rPr>
              <w:t>Yathiraj</w:t>
            </w:r>
            <w:proofErr w:type="spellEnd"/>
          </w:p>
          <w:p w:rsidR="003122D5" w:rsidRPr="00115506" w:rsidRDefault="00315D95" w:rsidP="00AF41A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Kavitha</w:t>
            </w:r>
            <w:proofErr w:type="spellEnd"/>
            <w:r>
              <w:rPr>
                <w:rFonts w:ascii="Times New Roman" w:hAnsi="Times New Roman" w:cs="Times New Roman"/>
              </w:rPr>
              <w:t xml:space="preserve"> N &amp; Ms. </w:t>
            </w:r>
            <w:proofErr w:type="spellStart"/>
            <w:r>
              <w:rPr>
                <w:rFonts w:ascii="Times New Roman" w:hAnsi="Times New Roman" w:cs="Times New Roman"/>
              </w:rPr>
              <w:t>Mukthi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Subramania</w:t>
            </w:r>
            <w:proofErr w:type="spellEnd"/>
          </w:p>
        </w:tc>
      </w:tr>
      <w:tr w:rsidR="00413022" w:rsidTr="00B01FD6">
        <w:tc>
          <w:tcPr>
            <w:tcW w:w="3510" w:type="dxa"/>
          </w:tcPr>
          <w:p w:rsidR="00413022" w:rsidRPr="005E0EB5" w:rsidRDefault="00413022" w:rsidP="00AF41A9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E0EB5">
              <w:rPr>
                <w:rFonts w:ascii="Times New Roman" w:hAnsi="Times New Roman" w:cs="Times New Roman"/>
                <w:b/>
                <w:bCs/>
              </w:rPr>
              <w:t>Objectives</w:t>
            </w:r>
          </w:p>
          <w:p w:rsidR="00413022" w:rsidRPr="005E0EB5" w:rsidRDefault="00413022" w:rsidP="00AF41A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78" w:type="dxa"/>
          </w:tcPr>
          <w:p w:rsidR="00BA3159" w:rsidRDefault="004A5606" w:rsidP="00AF41A9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Educate regarding</w:t>
            </w:r>
            <w:r w:rsidR="00413022" w:rsidRPr="00BA3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0D3" w:rsidRPr="00BA315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B3093" w:rsidRPr="00BA3159">
              <w:rPr>
                <w:rFonts w:ascii="Times New Roman" w:hAnsi="Times New Roman" w:cs="Times New Roman"/>
                <w:sz w:val="24"/>
                <w:szCs w:val="24"/>
              </w:rPr>
              <w:t>asic layout of pamphlet with referenc</w:t>
            </w:r>
            <w:r w:rsidR="00BA3159">
              <w:rPr>
                <w:rFonts w:ascii="Times New Roman" w:hAnsi="Times New Roman" w:cs="Times New Roman"/>
                <w:sz w:val="24"/>
                <w:szCs w:val="24"/>
              </w:rPr>
              <w:t>e to print and graphic material.</w:t>
            </w:r>
          </w:p>
          <w:p w:rsidR="00E421B3" w:rsidRDefault="00EA4543" w:rsidP="00176B17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52" w:hanging="25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Educate regarding parameters for </w:t>
            </w:r>
            <w:r w:rsidR="00061F50" w:rsidRPr="00BA3159">
              <w:rPr>
                <w:rFonts w:ascii="Times New Roman" w:hAnsi="Times New Roman" w:cs="Times New Roman"/>
                <w:sz w:val="24"/>
                <w:szCs w:val="24"/>
              </w:rPr>
              <w:t>layout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061F50" w:rsidRPr="00BA3159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r w:rsidR="000B3093" w:rsidRPr="00BA3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F50" w:rsidRPr="00BA3159">
              <w:rPr>
                <w:rFonts w:ascii="Times New Roman" w:hAnsi="Times New Roman" w:cs="Times New Roman"/>
                <w:sz w:val="24"/>
                <w:szCs w:val="24"/>
              </w:rPr>
              <w:t>such as</w:t>
            </w:r>
            <w:r w:rsidR="002C0411">
              <w:rPr>
                <w:rFonts w:ascii="Times New Roman" w:hAnsi="Times New Roman" w:cs="Times New Roman"/>
                <w:sz w:val="24"/>
                <w:szCs w:val="24"/>
              </w:rPr>
              <w:t xml:space="preserve"> font size, </w:t>
            </w:r>
            <w:proofErr w:type="spellStart"/>
            <w:r w:rsidR="002C0411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="00DA4C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6B17">
              <w:rPr>
                <w:rFonts w:ascii="Times New Roman" w:hAnsi="Times New Roman" w:cs="Times New Roman"/>
                <w:sz w:val="24"/>
                <w:szCs w:val="24"/>
              </w:rPr>
              <w:t>and depth</w:t>
            </w:r>
            <w:r w:rsidR="00DA4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3022" w:rsidTr="00B01FD6">
        <w:tc>
          <w:tcPr>
            <w:tcW w:w="3510" w:type="dxa"/>
          </w:tcPr>
          <w:p w:rsidR="00413022" w:rsidRPr="005E0EB5" w:rsidRDefault="00413022" w:rsidP="00AF41A9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E0EB5">
              <w:rPr>
                <w:rFonts w:ascii="Times New Roman" w:hAnsi="Times New Roman" w:cs="Times New Roman"/>
                <w:b/>
                <w:bCs/>
              </w:rPr>
              <w:t>Target Audience</w:t>
            </w:r>
          </w:p>
        </w:tc>
        <w:tc>
          <w:tcPr>
            <w:tcW w:w="5778" w:type="dxa"/>
          </w:tcPr>
          <w:p w:rsidR="003122D5" w:rsidRPr="00115506" w:rsidRDefault="006862D5" w:rsidP="00AF41A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4130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taff of the institute </w:t>
            </w:r>
          </w:p>
        </w:tc>
      </w:tr>
      <w:tr w:rsidR="00413022" w:rsidTr="00B01FD6">
        <w:tc>
          <w:tcPr>
            <w:tcW w:w="3510" w:type="dxa"/>
          </w:tcPr>
          <w:p w:rsidR="00413022" w:rsidRPr="005E0EB5" w:rsidRDefault="00413022" w:rsidP="00AF41A9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E0EB5">
              <w:rPr>
                <w:rFonts w:ascii="Times New Roman" w:hAnsi="Times New Roman" w:cs="Times New Roman"/>
                <w:b/>
                <w:bCs/>
              </w:rPr>
              <w:t>Number of Participants</w:t>
            </w:r>
          </w:p>
        </w:tc>
        <w:tc>
          <w:tcPr>
            <w:tcW w:w="5778" w:type="dxa"/>
          </w:tcPr>
          <w:p w:rsidR="00413022" w:rsidRPr="00115506" w:rsidRDefault="00413022" w:rsidP="00AF41A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13022" w:rsidTr="00B01FD6">
        <w:tc>
          <w:tcPr>
            <w:tcW w:w="3510" w:type="dxa"/>
          </w:tcPr>
          <w:p w:rsidR="00413022" w:rsidRPr="005E0EB5" w:rsidRDefault="00413022" w:rsidP="00AF41A9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E0EB5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5778" w:type="dxa"/>
          </w:tcPr>
          <w:p w:rsidR="00413022" w:rsidRDefault="00413022" w:rsidP="00AF41A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74F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September,</w:t>
            </w:r>
            <w:r w:rsidRPr="00674F23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</w:tr>
    </w:tbl>
    <w:p w:rsidR="00B01FD6" w:rsidRDefault="00B01FD6"/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778"/>
      </w:tblGrid>
      <w:tr w:rsidR="00413022" w:rsidTr="00B01FD6">
        <w:tc>
          <w:tcPr>
            <w:tcW w:w="3510" w:type="dxa"/>
          </w:tcPr>
          <w:p w:rsidR="00413022" w:rsidRPr="00AF41A9" w:rsidRDefault="00413022" w:rsidP="00AF41A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C7BFC">
              <w:rPr>
                <w:rFonts w:ascii="Times New Roman" w:hAnsi="Times New Roman" w:cs="Times New Roman"/>
                <w:b/>
                <w:bCs/>
              </w:rPr>
              <w:t>Theme/Topic</w:t>
            </w:r>
          </w:p>
        </w:tc>
        <w:tc>
          <w:tcPr>
            <w:tcW w:w="5778" w:type="dxa"/>
          </w:tcPr>
          <w:p w:rsidR="00413022" w:rsidRPr="00115506" w:rsidRDefault="0042028E" w:rsidP="00AF41A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D2FA5">
              <w:rPr>
                <w:rFonts w:ascii="Times New Roman" w:hAnsi="Times New Roman" w:cs="Times New Roman"/>
                <w:sz w:val="24"/>
                <w:szCs w:val="24"/>
              </w:rPr>
              <w:t>rt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DD2FA5">
              <w:rPr>
                <w:rFonts w:ascii="Times New Roman" w:hAnsi="Times New Roman" w:cs="Times New Roman"/>
                <w:sz w:val="24"/>
                <w:szCs w:val="24"/>
              </w:rPr>
              <w:t>echnical writing for public education</w:t>
            </w:r>
          </w:p>
        </w:tc>
      </w:tr>
      <w:tr w:rsidR="00413022" w:rsidTr="00B01FD6">
        <w:tc>
          <w:tcPr>
            <w:tcW w:w="3510" w:type="dxa"/>
          </w:tcPr>
          <w:p w:rsidR="00413022" w:rsidRPr="005E0EB5" w:rsidRDefault="00413022" w:rsidP="00AF41A9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E0EB5">
              <w:rPr>
                <w:rFonts w:ascii="Times New Roman" w:hAnsi="Times New Roman" w:cs="Times New Roman"/>
                <w:b/>
                <w:bCs/>
              </w:rPr>
              <w:t>Coordinator</w:t>
            </w:r>
            <w:r w:rsidR="006862D5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778" w:type="dxa"/>
          </w:tcPr>
          <w:p w:rsidR="00315D95" w:rsidRDefault="00315D95" w:rsidP="00AF41A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5506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115506">
              <w:rPr>
                <w:rFonts w:ascii="Times New Roman" w:hAnsi="Times New Roman" w:cs="Times New Roman"/>
              </w:rPr>
              <w:t>Asha</w:t>
            </w:r>
            <w:proofErr w:type="spellEnd"/>
            <w:r w:rsidRPr="001155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506">
              <w:rPr>
                <w:rFonts w:ascii="Times New Roman" w:hAnsi="Times New Roman" w:cs="Times New Roman"/>
              </w:rPr>
              <w:t>Yathiraj</w:t>
            </w:r>
            <w:proofErr w:type="spellEnd"/>
          </w:p>
          <w:p w:rsidR="003122D5" w:rsidRPr="00115506" w:rsidRDefault="00315D95" w:rsidP="00AF41A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Kavitha</w:t>
            </w:r>
            <w:proofErr w:type="spellEnd"/>
            <w:r>
              <w:rPr>
                <w:rFonts w:ascii="Times New Roman" w:hAnsi="Times New Roman" w:cs="Times New Roman"/>
              </w:rPr>
              <w:t xml:space="preserve"> N &amp; Ms. </w:t>
            </w:r>
            <w:proofErr w:type="spellStart"/>
            <w:r>
              <w:rPr>
                <w:rFonts w:ascii="Times New Roman" w:hAnsi="Times New Roman" w:cs="Times New Roman"/>
              </w:rPr>
              <w:t>Mukthi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Subramania</w:t>
            </w:r>
            <w:proofErr w:type="spellEnd"/>
          </w:p>
        </w:tc>
      </w:tr>
      <w:tr w:rsidR="006862D5" w:rsidTr="00B01FD6">
        <w:tc>
          <w:tcPr>
            <w:tcW w:w="3510" w:type="dxa"/>
          </w:tcPr>
          <w:p w:rsidR="006862D5" w:rsidRPr="005E0EB5" w:rsidRDefault="006862D5" w:rsidP="00AF41A9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Resource person</w:t>
            </w:r>
          </w:p>
        </w:tc>
        <w:tc>
          <w:tcPr>
            <w:tcW w:w="5778" w:type="dxa"/>
          </w:tcPr>
          <w:p w:rsidR="006862D5" w:rsidRPr="00115506" w:rsidRDefault="0042028E" w:rsidP="00AF41A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Ruchita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Shashikanth</w:t>
            </w:r>
            <w:proofErr w:type="spellEnd"/>
          </w:p>
        </w:tc>
      </w:tr>
      <w:tr w:rsidR="00413022" w:rsidTr="00B01FD6">
        <w:tc>
          <w:tcPr>
            <w:tcW w:w="3510" w:type="dxa"/>
          </w:tcPr>
          <w:p w:rsidR="00413022" w:rsidRPr="005E0EB5" w:rsidRDefault="00413022" w:rsidP="00AF41A9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E0EB5">
              <w:rPr>
                <w:rFonts w:ascii="Times New Roman" w:hAnsi="Times New Roman" w:cs="Times New Roman"/>
                <w:b/>
                <w:bCs/>
              </w:rPr>
              <w:t>Objectives</w:t>
            </w:r>
          </w:p>
        </w:tc>
        <w:tc>
          <w:tcPr>
            <w:tcW w:w="5778" w:type="dxa"/>
          </w:tcPr>
          <w:p w:rsidR="000B3093" w:rsidRPr="000B3093" w:rsidRDefault="00EA4543" w:rsidP="00C441A4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82" w:hanging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requirements for</w:t>
            </w:r>
            <w:r w:rsidR="00413022" w:rsidRPr="000B3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575">
              <w:rPr>
                <w:rFonts w:ascii="Times New Roman" w:hAnsi="Times New Roman" w:cs="Times New Roman"/>
                <w:sz w:val="24"/>
                <w:szCs w:val="24"/>
              </w:rPr>
              <w:t>writing of</w:t>
            </w:r>
            <w:r w:rsidR="00413022" w:rsidRPr="000B3093">
              <w:rPr>
                <w:rFonts w:ascii="Times New Roman" w:hAnsi="Times New Roman" w:cs="Times New Roman"/>
                <w:sz w:val="24"/>
                <w:szCs w:val="24"/>
              </w:rPr>
              <w:t xml:space="preserve"> brochures and pamphlets</w:t>
            </w:r>
            <w:r w:rsidR="00DA4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22D5" w:rsidRDefault="00112575" w:rsidP="00C441A4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82" w:hanging="28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Orientation regarding brochures and pamphlets for different target groups</w:t>
            </w:r>
          </w:p>
        </w:tc>
      </w:tr>
      <w:tr w:rsidR="00413022" w:rsidTr="00B01FD6">
        <w:tc>
          <w:tcPr>
            <w:tcW w:w="3510" w:type="dxa"/>
          </w:tcPr>
          <w:p w:rsidR="00413022" w:rsidRPr="005E0EB5" w:rsidRDefault="00413022" w:rsidP="00AF41A9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E0EB5">
              <w:rPr>
                <w:rFonts w:ascii="Times New Roman" w:hAnsi="Times New Roman" w:cs="Times New Roman"/>
                <w:b/>
                <w:bCs/>
              </w:rPr>
              <w:t>Target Audience</w:t>
            </w:r>
          </w:p>
        </w:tc>
        <w:tc>
          <w:tcPr>
            <w:tcW w:w="5778" w:type="dxa"/>
          </w:tcPr>
          <w:p w:rsidR="00413022" w:rsidRPr="00115506" w:rsidRDefault="00DA4C8A" w:rsidP="00AF41A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4130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taff of the institute </w:t>
            </w:r>
          </w:p>
        </w:tc>
      </w:tr>
      <w:tr w:rsidR="00413022" w:rsidTr="00B01FD6">
        <w:tc>
          <w:tcPr>
            <w:tcW w:w="3510" w:type="dxa"/>
          </w:tcPr>
          <w:p w:rsidR="00413022" w:rsidRPr="005E0EB5" w:rsidRDefault="00413022" w:rsidP="00AF41A9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E0EB5">
              <w:rPr>
                <w:rFonts w:ascii="Times New Roman" w:hAnsi="Times New Roman" w:cs="Times New Roman"/>
                <w:b/>
                <w:bCs/>
              </w:rPr>
              <w:t>Number of Participants</w:t>
            </w:r>
          </w:p>
        </w:tc>
        <w:tc>
          <w:tcPr>
            <w:tcW w:w="5778" w:type="dxa"/>
          </w:tcPr>
          <w:p w:rsidR="00413022" w:rsidRPr="00115506" w:rsidRDefault="00413022" w:rsidP="00AF41A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13022" w:rsidTr="00B01FD6">
        <w:tc>
          <w:tcPr>
            <w:tcW w:w="3510" w:type="dxa"/>
          </w:tcPr>
          <w:p w:rsidR="00413022" w:rsidRPr="005E0EB5" w:rsidRDefault="00413022" w:rsidP="00AF41A9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E0EB5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5778" w:type="dxa"/>
          </w:tcPr>
          <w:p w:rsidR="00413022" w:rsidRDefault="00413022" w:rsidP="00AF41A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January,</w:t>
            </w:r>
            <w:r w:rsidRPr="00674F2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13022" w:rsidRDefault="00413022" w:rsidP="00413022">
      <w:pPr>
        <w:rPr>
          <w:rFonts w:ascii="Times New Roman" w:hAnsi="Times New Roman" w:cs="Times New Roman"/>
          <w:b/>
          <w:bCs/>
        </w:rPr>
      </w:pPr>
    </w:p>
    <w:p w:rsidR="000E4373" w:rsidRPr="008C7BFC" w:rsidRDefault="000E4373" w:rsidP="008C7B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7BFC">
        <w:rPr>
          <w:rFonts w:ascii="Times New Roman" w:hAnsi="Times New Roman" w:cs="Times New Roman"/>
          <w:sz w:val="24"/>
          <w:szCs w:val="24"/>
        </w:rPr>
        <w:t>Guest Lectures</w:t>
      </w:r>
      <w:r w:rsidR="00213820" w:rsidRPr="008C7BFC">
        <w:rPr>
          <w:rFonts w:ascii="Times New Roman" w:hAnsi="Times New Roman" w:cs="Times New Roman"/>
          <w:sz w:val="24"/>
          <w:szCs w:val="24"/>
        </w:rPr>
        <w:t xml:space="preserve"> - NIL</w:t>
      </w:r>
    </w:p>
    <w:p w:rsidR="003A05C5" w:rsidRDefault="003A05C5" w:rsidP="008C7B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Academic Services by the Faculty and Staff </w:t>
      </w:r>
      <w:r w:rsidR="00213820">
        <w:rPr>
          <w:rFonts w:ascii="Times New Roman" w:hAnsi="Times New Roman" w:cs="Times New Roman"/>
          <w:sz w:val="24"/>
          <w:szCs w:val="24"/>
        </w:rPr>
        <w:t xml:space="preserve"> - NIL</w:t>
      </w:r>
    </w:p>
    <w:p w:rsidR="00AF41A9" w:rsidRDefault="00AF41A9" w:rsidP="00AF41A9">
      <w:pPr>
        <w:rPr>
          <w:rFonts w:ascii="Times New Roman" w:hAnsi="Times New Roman" w:cs="Times New Roman"/>
          <w:sz w:val="24"/>
          <w:szCs w:val="24"/>
        </w:rPr>
      </w:pPr>
    </w:p>
    <w:p w:rsidR="00AF41A9" w:rsidRDefault="00AF41A9" w:rsidP="00AF41A9">
      <w:pPr>
        <w:rPr>
          <w:rFonts w:ascii="Times New Roman" w:hAnsi="Times New Roman" w:cs="Times New Roman"/>
          <w:sz w:val="24"/>
          <w:szCs w:val="24"/>
        </w:rPr>
      </w:pPr>
    </w:p>
    <w:p w:rsidR="00AF41A9" w:rsidRDefault="00AF41A9" w:rsidP="00AF41A9">
      <w:pPr>
        <w:rPr>
          <w:rFonts w:ascii="Times New Roman" w:hAnsi="Times New Roman" w:cs="Times New Roman"/>
          <w:sz w:val="24"/>
          <w:szCs w:val="24"/>
        </w:rPr>
      </w:pPr>
    </w:p>
    <w:p w:rsidR="00AF41A9" w:rsidRPr="00AF41A9" w:rsidRDefault="00AF41A9" w:rsidP="00AF41A9">
      <w:pPr>
        <w:rPr>
          <w:rFonts w:ascii="Times New Roman" w:hAnsi="Times New Roman" w:cs="Times New Roman"/>
          <w:sz w:val="24"/>
          <w:szCs w:val="24"/>
        </w:rPr>
      </w:pPr>
    </w:p>
    <w:p w:rsidR="003A05C5" w:rsidRDefault="003A05C5" w:rsidP="003A05C5">
      <w:pPr>
        <w:pStyle w:val="ListParagraph"/>
        <w:tabs>
          <w:tab w:val="left" w:pos="2070"/>
        </w:tabs>
        <w:ind w:left="1620"/>
        <w:rPr>
          <w:rFonts w:ascii="Times New Roman" w:hAnsi="Times New Roman" w:cs="Times New Roman"/>
          <w:sz w:val="24"/>
          <w:szCs w:val="24"/>
        </w:rPr>
      </w:pPr>
    </w:p>
    <w:p w:rsidR="003A05C5" w:rsidRDefault="003A05C5" w:rsidP="003A05C5">
      <w:pPr>
        <w:pStyle w:val="ListParagraph"/>
        <w:numPr>
          <w:ilvl w:val="0"/>
          <w:numId w:val="1"/>
        </w:numPr>
        <w:tabs>
          <w:tab w:val="left" w:pos="2070"/>
        </w:tabs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ACTIVITIES</w:t>
      </w:r>
    </w:p>
    <w:p w:rsidR="00213820" w:rsidRDefault="00213820" w:rsidP="00213820">
      <w:pPr>
        <w:pStyle w:val="ListParagraph"/>
        <w:tabs>
          <w:tab w:val="left" w:pos="2070"/>
        </w:tabs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– </w:t>
      </w:r>
      <w:r w:rsidR="009D5547">
        <w:rPr>
          <w:rFonts w:ascii="Times New Roman" w:hAnsi="Times New Roman" w:cs="Times New Roman"/>
          <w:sz w:val="24"/>
          <w:szCs w:val="24"/>
        </w:rPr>
        <w:t>K</w:t>
      </w:r>
      <w:r w:rsidR="003122D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6D41E9" w:rsidRDefault="006D41E9" w:rsidP="00213820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SERVICES</w:t>
      </w:r>
    </w:p>
    <w:p w:rsidR="00EC359B" w:rsidRPr="00213820" w:rsidRDefault="00213820" w:rsidP="00213820">
      <w:pPr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– D</w:t>
      </w:r>
      <w:r w:rsidR="003122D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EC359B" w:rsidRDefault="00835D70" w:rsidP="00213820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EXTENSION ACTICITIES</w:t>
      </w:r>
    </w:p>
    <w:p w:rsidR="00835D70" w:rsidRDefault="00213820" w:rsidP="00213820">
      <w:pPr>
        <w:pStyle w:val="ListParagraph"/>
        <w:ind w:left="14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– E</w:t>
      </w:r>
      <w:r w:rsidR="003122D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3122D5" w:rsidRDefault="003122D5" w:rsidP="00213820">
      <w:pPr>
        <w:pStyle w:val="ListParagraph"/>
        <w:ind w:left="1440" w:hanging="540"/>
        <w:rPr>
          <w:rFonts w:ascii="Times New Roman" w:hAnsi="Times New Roman" w:cs="Times New Roman"/>
          <w:sz w:val="24"/>
          <w:szCs w:val="24"/>
        </w:rPr>
      </w:pPr>
    </w:p>
    <w:p w:rsidR="00835D70" w:rsidRDefault="00835D70" w:rsidP="00213820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TECHNOLOGICAL CONSULTANCY SERVICES</w:t>
      </w:r>
      <w:r w:rsidR="009D5547">
        <w:rPr>
          <w:rFonts w:ascii="Times New Roman" w:hAnsi="Times New Roman" w:cs="Times New Roman"/>
          <w:sz w:val="24"/>
          <w:szCs w:val="24"/>
        </w:rPr>
        <w:t xml:space="preserve"> - NIL</w:t>
      </w:r>
    </w:p>
    <w:p w:rsidR="00835D70" w:rsidRDefault="00835D70" w:rsidP="00835D7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35D70" w:rsidRDefault="00835D70" w:rsidP="00213820">
      <w:pPr>
        <w:pStyle w:val="ListParagraph"/>
        <w:numPr>
          <w:ilvl w:val="0"/>
          <w:numId w:val="1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 FACILITIES</w:t>
      </w:r>
    </w:p>
    <w:p w:rsidR="00835D70" w:rsidRDefault="00835D70" w:rsidP="008D01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and Information Services</w:t>
      </w:r>
      <w:r w:rsidR="00213820">
        <w:rPr>
          <w:rFonts w:ascii="Times New Roman" w:hAnsi="Times New Roman" w:cs="Times New Roman"/>
          <w:sz w:val="24"/>
          <w:szCs w:val="24"/>
        </w:rPr>
        <w:t xml:space="preserve"> - NIL</w:t>
      </w:r>
    </w:p>
    <w:p w:rsidR="00213820" w:rsidRPr="00943B36" w:rsidRDefault="00835D70" w:rsidP="002138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3B36">
        <w:rPr>
          <w:rFonts w:ascii="Times New Roman" w:hAnsi="Times New Roman" w:cs="Times New Roman"/>
          <w:sz w:val="24"/>
          <w:szCs w:val="24"/>
        </w:rPr>
        <w:t>Public Information Activities</w:t>
      </w:r>
      <w:r w:rsidR="00213820" w:rsidRPr="00943B36">
        <w:rPr>
          <w:rFonts w:ascii="Times New Roman" w:hAnsi="Times New Roman" w:cs="Times New Roman"/>
          <w:sz w:val="24"/>
          <w:szCs w:val="24"/>
        </w:rPr>
        <w:t xml:space="preserve"> </w:t>
      </w:r>
      <w:r w:rsidR="00F7159E">
        <w:rPr>
          <w:rFonts w:ascii="Times New Roman" w:hAnsi="Times New Roman" w:cs="Times New Roman"/>
          <w:sz w:val="24"/>
          <w:szCs w:val="24"/>
        </w:rPr>
        <w:t>- NIL</w:t>
      </w:r>
    </w:p>
    <w:p w:rsidR="004B0327" w:rsidRDefault="00835D70" w:rsidP="008D0100">
      <w:pPr>
        <w:pStyle w:val="ListParagraph"/>
        <w:numPr>
          <w:ilvl w:val="0"/>
          <w:numId w:val="3"/>
        </w:numPr>
        <w:ind w:left="630"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953498">
        <w:rPr>
          <w:rFonts w:ascii="Times New Roman" w:hAnsi="Times New Roman" w:cs="Times New Roman"/>
          <w:b/>
          <w:bCs/>
          <w:sz w:val="24"/>
          <w:szCs w:val="24"/>
        </w:rPr>
        <w:t>Material Development</w:t>
      </w:r>
    </w:p>
    <w:p w:rsidR="00953498" w:rsidRPr="00644AC3" w:rsidRDefault="00953498" w:rsidP="008809B0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AC3">
        <w:rPr>
          <w:rFonts w:ascii="Times New Roman" w:hAnsi="Times New Roman" w:cs="Times New Roman"/>
          <w:b/>
          <w:sz w:val="24"/>
          <w:szCs w:val="24"/>
        </w:rPr>
        <w:t>Materials prepared during the report year:</w:t>
      </w:r>
    </w:p>
    <w:tbl>
      <w:tblPr>
        <w:tblStyle w:val="TableGrid"/>
        <w:tblW w:w="0" w:type="auto"/>
        <w:jc w:val="center"/>
        <w:tblLook w:val="04A0"/>
      </w:tblPr>
      <w:tblGrid>
        <w:gridCol w:w="890"/>
        <w:gridCol w:w="4060"/>
        <w:gridCol w:w="1676"/>
      </w:tblGrid>
      <w:tr w:rsidR="00953498" w:rsidTr="00355607">
        <w:trPr>
          <w:jc w:val="center"/>
        </w:trPr>
        <w:tc>
          <w:tcPr>
            <w:tcW w:w="0" w:type="auto"/>
          </w:tcPr>
          <w:p w:rsidR="00953498" w:rsidRPr="00F42858" w:rsidRDefault="00953498" w:rsidP="00355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0" w:type="auto"/>
          </w:tcPr>
          <w:p w:rsidR="00953498" w:rsidRPr="00F42858" w:rsidRDefault="00953498" w:rsidP="00355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</w:t>
            </w:r>
          </w:p>
        </w:tc>
        <w:tc>
          <w:tcPr>
            <w:tcW w:w="0" w:type="auto"/>
          </w:tcPr>
          <w:p w:rsidR="00953498" w:rsidRPr="00F42858" w:rsidRDefault="00953498" w:rsidP="00355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Number</w:t>
            </w:r>
          </w:p>
        </w:tc>
      </w:tr>
      <w:tr w:rsidR="00774330" w:rsidTr="00355607">
        <w:trPr>
          <w:jc w:val="center"/>
        </w:trPr>
        <w:tc>
          <w:tcPr>
            <w:tcW w:w="0" w:type="auto"/>
            <w:vMerge w:val="restart"/>
          </w:tcPr>
          <w:p w:rsidR="00774330" w:rsidRDefault="00774330" w:rsidP="00355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74330" w:rsidRDefault="00774330" w:rsidP="003556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05">
              <w:rPr>
                <w:rFonts w:ascii="Times New Roman" w:hAnsi="Times New Roman" w:cs="Times New Roman"/>
                <w:b/>
                <w:sz w:val="24"/>
                <w:szCs w:val="24"/>
              </w:rPr>
              <w:t>Materials Prepared</w:t>
            </w:r>
          </w:p>
          <w:p w:rsidR="00774330" w:rsidRPr="00537772" w:rsidRDefault="00774330" w:rsidP="008D0100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76" w:hanging="3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Designing</w:t>
            </w:r>
          </w:p>
          <w:p w:rsidR="00774330" w:rsidRDefault="00774330" w:rsidP="008D010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Brochures &amp; </w:t>
            </w:r>
            <w:r w:rsidR="00886D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amphlets </w:t>
            </w:r>
          </w:p>
          <w:p w:rsidR="00774330" w:rsidRDefault="00774330" w:rsidP="008D010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Brochure </w:t>
            </w:r>
            <w:r w:rsidR="00886DA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diting</w:t>
            </w:r>
          </w:p>
          <w:p w:rsidR="00CD5279" w:rsidRDefault="00CD5279" w:rsidP="008D010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Book </w:t>
            </w:r>
            <w:r w:rsidR="00886DA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diting</w:t>
            </w:r>
          </w:p>
          <w:p w:rsidR="00774330" w:rsidRDefault="00774330" w:rsidP="008D010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Cover page </w:t>
            </w:r>
          </w:p>
          <w:p w:rsidR="00774330" w:rsidRPr="00E53DE5" w:rsidRDefault="00774330" w:rsidP="008D010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5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Invitation </w:t>
            </w:r>
          </w:p>
          <w:p w:rsidR="00774330" w:rsidRDefault="00774330" w:rsidP="008D010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Certificates</w:t>
            </w:r>
          </w:p>
          <w:p w:rsidR="00774330" w:rsidRPr="0092193C" w:rsidRDefault="00A134FB" w:rsidP="008D010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Modification of </w:t>
            </w:r>
            <w:r w:rsidR="00176B17">
              <w:rPr>
                <w:rFonts w:ascii="Times New Roman" w:hAnsi="Times New Roman" w:cs="Times New Roman"/>
                <w:sz w:val="24"/>
                <w:szCs w:val="24"/>
              </w:rPr>
              <w:t>illustrations</w:t>
            </w:r>
          </w:p>
          <w:p w:rsidR="00774330" w:rsidRDefault="00774330" w:rsidP="008D010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Graphic </w:t>
            </w:r>
            <w:r w:rsidR="00886D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ictures </w:t>
            </w:r>
          </w:p>
          <w:p w:rsidR="00774330" w:rsidRDefault="00774330" w:rsidP="008D010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5E8">
              <w:rPr>
                <w:rFonts w:ascii="Times New Roman" w:hAnsi="Times New Roman" w:cs="Times New Roman"/>
                <w:sz w:val="24"/>
                <w:szCs w:val="24"/>
              </w:rPr>
              <w:t>Identity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E65E8">
              <w:rPr>
                <w:rFonts w:ascii="Times New Roman" w:hAnsi="Times New Roman" w:cs="Times New Roman"/>
                <w:sz w:val="24"/>
                <w:szCs w:val="24"/>
              </w:rPr>
              <w:t xml:space="preserve"> Enrollment </w:t>
            </w:r>
            <w:r w:rsidR="00886DA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E65E8">
              <w:rPr>
                <w:rFonts w:ascii="Times New Roman" w:hAnsi="Times New Roman" w:cs="Times New Roman"/>
                <w:sz w:val="24"/>
                <w:szCs w:val="24"/>
              </w:rPr>
              <w:t>ard</w:t>
            </w:r>
          </w:p>
          <w:p w:rsidR="00B0086D" w:rsidRDefault="00B0086D" w:rsidP="008D010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Mural layout</w:t>
            </w:r>
          </w:p>
          <w:p w:rsidR="00774330" w:rsidRPr="0024795E" w:rsidRDefault="00774330" w:rsidP="008D010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Others </w:t>
            </w:r>
          </w:p>
        </w:tc>
        <w:tc>
          <w:tcPr>
            <w:tcW w:w="0" w:type="auto"/>
          </w:tcPr>
          <w:p w:rsidR="00774330" w:rsidRDefault="00774330" w:rsidP="0035560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30" w:rsidRDefault="00774330" w:rsidP="0035560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30" w:rsidRDefault="00774330" w:rsidP="0035560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74330" w:rsidRDefault="00774330" w:rsidP="0035560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CD5279" w:rsidRDefault="00CD5279" w:rsidP="0035560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74330" w:rsidRDefault="00774330" w:rsidP="0035560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774330" w:rsidRDefault="00774330" w:rsidP="0035560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68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74330" w:rsidRDefault="008056FA" w:rsidP="0035560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68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74330" w:rsidRDefault="003E71A8" w:rsidP="0035560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  <w:r w:rsidR="0077433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  <w:p w:rsidR="00774330" w:rsidRDefault="00774330" w:rsidP="0035560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01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4330" w:rsidRDefault="00774330" w:rsidP="0035560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B0086D" w:rsidRDefault="00B0086D" w:rsidP="0035560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3122D5" w:rsidRPr="00EE65E8" w:rsidRDefault="00E301CB" w:rsidP="008809B0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74330" w:rsidRPr="00F43E09" w:rsidTr="00355607">
        <w:trPr>
          <w:jc w:val="center"/>
        </w:trPr>
        <w:tc>
          <w:tcPr>
            <w:tcW w:w="0" w:type="auto"/>
            <w:vMerge/>
          </w:tcPr>
          <w:p w:rsidR="00774330" w:rsidRPr="00312E54" w:rsidRDefault="00774330" w:rsidP="00355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4330" w:rsidRPr="00F43E09" w:rsidRDefault="00774330" w:rsidP="008D0100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5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Photo coverage </w:t>
            </w:r>
          </w:p>
          <w:p w:rsidR="00774330" w:rsidRPr="00F43E09" w:rsidRDefault="00774330" w:rsidP="008D0100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09">
              <w:rPr>
                <w:rFonts w:ascii="Times New Roman" w:hAnsi="Times New Roman" w:cs="Times New Roman"/>
                <w:sz w:val="24"/>
                <w:szCs w:val="24"/>
              </w:rPr>
              <w:t>No. of Photos taken</w:t>
            </w:r>
            <w:r w:rsidR="003122D5">
              <w:rPr>
                <w:rFonts w:ascii="Times New Roman" w:hAnsi="Times New Roman" w:cs="Times New Roman"/>
                <w:sz w:val="24"/>
                <w:szCs w:val="24"/>
              </w:rPr>
              <w:t xml:space="preserve"> &amp; edited</w:t>
            </w:r>
          </w:p>
          <w:p w:rsidR="00774330" w:rsidRPr="00F43E09" w:rsidRDefault="00774330" w:rsidP="008D0100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09">
              <w:rPr>
                <w:rFonts w:ascii="Times New Roman" w:hAnsi="Times New Roman" w:cs="Times New Roman"/>
                <w:sz w:val="24"/>
                <w:szCs w:val="24"/>
              </w:rPr>
              <w:t>Video coverage (in hours)</w:t>
            </w:r>
          </w:p>
        </w:tc>
        <w:tc>
          <w:tcPr>
            <w:tcW w:w="0" w:type="auto"/>
          </w:tcPr>
          <w:p w:rsidR="00774330" w:rsidRPr="00F43E09" w:rsidRDefault="00774330" w:rsidP="00355607">
            <w:pPr>
              <w:tabs>
                <w:tab w:val="left" w:pos="960"/>
                <w:tab w:val="left" w:pos="1050"/>
              </w:tabs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30" w:rsidRPr="00F43E09" w:rsidRDefault="00774330" w:rsidP="00355607">
            <w:pPr>
              <w:tabs>
                <w:tab w:val="left" w:pos="960"/>
                <w:tab w:val="left" w:pos="1050"/>
              </w:tabs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3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68A8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  <w:p w:rsidR="00036253" w:rsidRPr="00F43E09" w:rsidRDefault="00774330" w:rsidP="00036253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3E09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</w:tr>
      <w:tr w:rsidR="00774330" w:rsidRPr="004911EC" w:rsidTr="00774330">
        <w:trPr>
          <w:trHeight w:val="1260"/>
          <w:jc w:val="center"/>
        </w:trPr>
        <w:tc>
          <w:tcPr>
            <w:tcW w:w="0" w:type="auto"/>
            <w:vMerge/>
          </w:tcPr>
          <w:p w:rsidR="00774330" w:rsidRDefault="00774330" w:rsidP="00355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74330" w:rsidRPr="00E77203" w:rsidRDefault="00774330" w:rsidP="003556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03">
              <w:rPr>
                <w:rFonts w:ascii="Times New Roman" w:hAnsi="Times New Roman" w:cs="Times New Roman"/>
                <w:b/>
                <w:sz w:val="24"/>
                <w:szCs w:val="24"/>
              </w:rPr>
              <w:t>c) Printing</w:t>
            </w:r>
          </w:p>
          <w:p w:rsidR="00774330" w:rsidRPr="00E77203" w:rsidRDefault="00774330" w:rsidP="008D0100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03">
              <w:rPr>
                <w:rFonts w:ascii="Times New Roman" w:hAnsi="Times New Roman" w:cs="Times New Roman"/>
                <w:sz w:val="24"/>
                <w:szCs w:val="24"/>
              </w:rPr>
              <w:t xml:space="preserve">A3 </w:t>
            </w:r>
            <w:r w:rsidR="00886DA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77203">
              <w:rPr>
                <w:rFonts w:ascii="Times New Roman" w:hAnsi="Times New Roman" w:cs="Times New Roman"/>
                <w:sz w:val="24"/>
                <w:szCs w:val="24"/>
              </w:rPr>
              <w:t>ize (for display)</w:t>
            </w:r>
          </w:p>
          <w:p w:rsidR="00774330" w:rsidRPr="00E77203" w:rsidRDefault="00886DAC" w:rsidP="008D0100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 s</w:t>
            </w:r>
            <w:r w:rsidR="00774330" w:rsidRPr="00E77203">
              <w:rPr>
                <w:rFonts w:ascii="Times New Roman" w:hAnsi="Times New Roman" w:cs="Times New Roman"/>
                <w:sz w:val="24"/>
                <w:szCs w:val="24"/>
              </w:rPr>
              <w:t>ize (for display)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74330" w:rsidRPr="00E77203" w:rsidRDefault="00774330" w:rsidP="0035560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30" w:rsidRPr="00E77203" w:rsidRDefault="00922B66" w:rsidP="0035560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68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4330" w:rsidRPr="00E77203" w:rsidRDefault="00922B66" w:rsidP="00AD68A8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68A8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</w:tr>
      <w:tr w:rsidR="00774330" w:rsidRPr="004911EC" w:rsidTr="00774330">
        <w:trPr>
          <w:trHeight w:val="795"/>
          <w:jc w:val="center"/>
        </w:trPr>
        <w:tc>
          <w:tcPr>
            <w:tcW w:w="0" w:type="auto"/>
            <w:vMerge/>
          </w:tcPr>
          <w:p w:rsidR="00774330" w:rsidRDefault="00774330" w:rsidP="00355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74330" w:rsidRPr="00E77203" w:rsidRDefault="00774330" w:rsidP="008D0100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283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Others</w:t>
            </w:r>
          </w:p>
          <w:p w:rsidR="00774330" w:rsidRPr="00E77203" w:rsidRDefault="00774330" w:rsidP="008D0100">
            <w:pPr>
              <w:pStyle w:val="ListParagraph"/>
              <w:numPr>
                <w:ilvl w:val="0"/>
                <w:numId w:val="9"/>
              </w:numPr>
              <w:spacing w:line="360" w:lineRule="auto"/>
              <w:ind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03">
              <w:rPr>
                <w:rFonts w:ascii="Times New Roman" w:hAnsi="Times New Roman" w:cs="Times New Roman"/>
                <w:sz w:val="24"/>
                <w:szCs w:val="24"/>
              </w:rPr>
              <w:t xml:space="preserve">Scanning </w:t>
            </w:r>
          </w:p>
          <w:p w:rsidR="00774330" w:rsidRDefault="00774330" w:rsidP="008D0100">
            <w:pPr>
              <w:pStyle w:val="ListParagraph"/>
              <w:numPr>
                <w:ilvl w:val="0"/>
                <w:numId w:val="9"/>
              </w:numPr>
              <w:spacing w:line="360" w:lineRule="auto"/>
              <w:ind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03">
              <w:rPr>
                <w:rFonts w:ascii="Times New Roman" w:hAnsi="Times New Roman" w:cs="Times New Roman"/>
                <w:sz w:val="24"/>
                <w:szCs w:val="24"/>
              </w:rPr>
              <w:t xml:space="preserve">Book </w:t>
            </w:r>
            <w:r w:rsidR="00886DA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77203">
              <w:rPr>
                <w:rFonts w:ascii="Times New Roman" w:hAnsi="Times New Roman" w:cs="Times New Roman"/>
                <w:sz w:val="24"/>
                <w:szCs w:val="24"/>
              </w:rPr>
              <w:t>umbering</w:t>
            </w:r>
          </w:p>
          <w:p w:rsidR="00774330" w:rsidRPr="00E77203" w:rsidRDefault="003122D5" w:rsidP="00B01FD6">
            <w:pPr>
              <w:pStyle w:val="ListParagraph"/>
              <w:numPr>
                <w:ilvl w:val="0"/>
                <w:numId w:val="9"/>
              </w:numPr>
              <w:spacing w:line="360" w:lineRule="auto"/>
              <w:ind w:hanging="3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File cabinet</w:t>
            </w:r>
            <w:r w:rsidR="003E6A43">
              <w:rPr>
                <w:rFonts w:ascii="Times New Roman" w:hAnsi="Times New Roman" w:cs="Times New Roman"/>
                <w:sz w:val="24"/>
                <w:szCs w:val="24"/>
              </w:rPr>
              <w:t xml:space="preserve"> numbering 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74330" w:rsidRPr="00E77203" w:rsidRDefault="00774330" w:rsidP="0035560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30" w:rsidRPr="00E77203" w:rsidRDefault="00A60AF4" w:rsidP="0035560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72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15471" w:rsidRDefault="00A60AF4" w:rsidP="0035560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720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3E6A43" w:rsidRPr="00E77203" w:rsidRDefault="003E6A43" w:rsidP="0035560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B1163D" w:rsidRDefault="00B1163D" w:rsidP="00B1163D">
      <w:pPr>
        <w:pStyle w:val="ListParagraph"/>
        <w:spacing w:line="360" w:lineRule="auto"/>
        <w:ind w:left="3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2D2" w:rsidRDefault="006942D2" w:rsidP="00B1163D">
      <w:pPr>
        <w:pStyle w:val="ListParagraph"/>
        <w:spacing w:line="360" w:lineRule="auto"/>
        <w:ind w:left="3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6B4" w:rsidRDefault="00EE46B4" w:rsidP="00B1163D">
      <w:pPr>
        <w:pStyle w:val="ListParagraph"/>
        <w:spacing w:line="360" w:lineRule="auto"/>
        <w:ind w:left="3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885" w:rsidRDefault="00914885" w:rsidP="00B1163D">
      <w:pPr>
        <w:pStyle w:val="ListParagraph"/>
        <w:spacing w:line="360" w:lineRule="auto"/>
        <w:ind w:left="3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885" w:rsidRDefault="00914885" w:rsidP="00B1163D">
      <w:pPr>
        <w:pStyle w:val="ListParagraph"/>
        <w:spacing w:line="360" w:lineRule="auto"/>
        <w:ind w:left="3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6B4" w:rsidRDefault="00EE46B4" w:rsidP="00B1163D">
      <w:pPr>
        <w:pStyle w:val="ListParagraph"/>
        <w:spacing w:line="360" w:lineRule="auto"/>
        <w:ind w:left="3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6B4" w:rsidRDefault="00914885" w:rsidP="00B1163D">
      <w:pPr>
        <w:pStyle w:val="ListParagraph"/>
        <w:spacing w:line="360" w:lineRule="auto"/>
        <w:ind w:left="3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885">
        <w:rPr>
          <w:rFonts w:ascii="Times New Roman" w:hAnsi="Times New Roman" w:cs="Times New Roman"/>
          <w:b/>
          <w:noProof/>
          <w:sz w:val="24"/>
          <w:szCs w:val="24"/>
          <w:lang w:bidi="hi-IN"/>
        </w:rPr>
        <w:drawing>
          <wp:inline distT="0" distB="0" distL="0" distR="0">
            <wp:extent cx="5038725" cy="3905251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E46B4" w:rsidRDefault="00EE46B4" w:rsidP="00B1163D">
      <w:pPr>
        <w:pStyle w:val="ListParagraph"/>
        <w:spacing w:line="360" w:lineRule="auto"/>
        <w:ind w:left="3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23C" w:rsidRDefault="0026423C" w:rsidP="00B1163D">
      <w:pPr>
        <w:pStyle w:val="ListParagraph"/>
        <w:spacing w:line="360" w:lineRule="auto"/>
        <w:ind w:left="3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2D2" w:rsidRDefault="006942D2" w:rsidP="00B1163D">
      <w:pPr>
        <w:pStyle w:val="ListParagraph"/>
        <w:spacing w:line="360" w:lineRule="auto"/>
        <w:ind w:left="3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764" w:rsidRDefault="003E71A8" w:rsidP="00B1163D">
      <w:pPr>
        <w:pStyle w:val="ListParagraph"/>
        <w:spacing w:line="360" w:lineRule="auto"/>
        <w:ind w:left="3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1A8">
        <w:rPr>
          <w:noProof/>
          <w:lang w:bidi="hi-IN"/>
        </w:rPr>
        <w:lastRenderedPageBreak/>
        <w:t xml:space="preserve"> </w:t>
      </w:r>
      <w:r w:rsidR="00EE46B4" w:rsidRPr="00EE46B4">
        <w:rPr>
          <w:noProof/>
          <w:lang w:bidi="hi-IN"/>
        </w:rPr>
        <w:drawing>
          <wp:inline distT="0" distB="0" distL="0" distR="0">
            <wp:extent cx="4901609" cy="3742660"/>
            <wp:effectExtent l="0" t="0" r="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14885" w:rsidRDefault="00914885" w:rsidP="001329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99F" w:rsidRPr="00BE3ABB" w:rsidRDefault="0013299F" w:rsidP="001329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3ABB">
        <w:rPr>
          <w:rFonts w:ascii="Times New Roman" w:hAnsi="Times New Roman" w:cs="Times New Roman"/>
          <w:b/>
          <w:sz w:val="32"/>
          <w:szCs w:val="32"/>
        </w:rPr>
        <w:t>Photography/Video</w:t>
      </w:r>
      <w:r w:rsidR="006D09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D0950" w:rsidRPr="006D0950">
        <w:rPr>
          <w:rFonts w:ascii="Times New Roman" w:hAnsi="Times New Roman" w:cs="Times New Roman"/>
          <w:b/>
          <w:sz w:val="32"/>
          <w:szCs w:val="32"/>
        </w:rPr>
        <w:t>work carried out</w:t>
      </w:r>
    </w:p>
    <w:p w:rsidR="0013299F" w:rsidRDefault="0013299F" w:rsidP="00132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3299F" w:rsidRDefault="00AD68A8" w:rsidP="00132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D68A8">
        <w:rPr>
          <w:noProof/>
          <w:lang w:bidi="hi-IN"/>
        </w:rPr>
        <w:t xml:space="preserve"> </w:t>
      </w:r>
      <w:r w:rsidR="006D0950" w:rsidRPr="006D0950">
        <w:rPr>
          <w:noProof/>
          <w:lang w:bidi="hi-IN"/>
        </w:rPr>
        <w:drawing>
          <wp:inline distT="0" distB="0" distL="0" distR="0">
            <wp:extent cx="5779822" cy="3466214"/>
            <wp:effectExtent l="19050" t="0" r="0" b="0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35D70" w:rsidRDefault="00835D70" w:rsidP="00835D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AWARDS AND HONORS RECEIVED BY FACULTY AND STAFF</w:t>
      </w:r>
      <w:r w:rsidR="00B46FE9">
        <w:rPr>
          <w:rFonts w:ascii="Times New Roman" w:hAnsi="Times New Roman" w:cs="Times New Roman"/>
          <w:sz w:val="24"/>
          <w:szCs w:val="24"/>
        </w:rPr>
        <w:t xml:space="preserve"> - NIL</w:t>
      </w:r>
    </w:p>
    <w:p w:rsidR="009D5547" w:rsidRDefault="00835D70" w:rsidP="00835D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 CURRICULAR ACTIVITIES</w:t>
      </w:r>
      <w:r w:rsidR="00B46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D70" w:rsidRDefault="009D5547" w:rsidP="009D554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A-C - </w:t>
      </w:r>
      <w:r w:rsidR="00B46FE9">
        <w:rPr>
          <w:rFonts w:ascii="Times New Roman" w:hAnsi="Times New Roman" w:cs="Times New Roman"/>
          <w:sz w:val="24"/>
          <w:szCs w:val="24"/>
        </w:rPr>
        <w:t>NIL</w:t>
      </w:r>
    </w:p>
    <w:p w:rsidR="00C86E43" w:rsidRDefault="00C86E43" w:rsidP="00C86E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 EVENTS OF THE YEAR</w:t>
      </w:r>
      <w:r w:rsidR="00B46FE9">
        <w:rPr>
          <w:rFonts w:ascii="Times New Roman" w:hAnsi="Times New Roman" w:cs="Times New Roman"/>
          <w:sz w:val="24"/>
          <w:szCs w:val="24"/>
        </w:rPr>
        <w:t xml:space="preserve"> - NIL</w:t>
      </w:r>
    </w:p>
    <w:p w:rsidR="00C86E43" w:rsidRDefault="00C86E43" w:rsidP="00C86E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EMINENT VISITORS</w:t>
      </w:r>
      <w:r w:rsidR="00B46FE9">
        <w:rPr>
          <w:rFonts w:ascii="Times New Roman" w:hAnsi="Times New Roman" w:cs="Times New Roman"/>
          <w:sz w:val="24"/>
          <w:szCs w:val="24"/>
        </w:rPr>
        <w:t xml:space="preserve"> - NIL</w:t>
      </w:r>
    </w:p>
    <w:p w:rsidR="00C86E43" w:rsidRPr="00C86E43" w:rsidRDefault="00C86E43" w:rsidP="00C86E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</w:t>
      </w:r>
      <w:r w:rsidR="00B46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B36" w:rsidRDefault="007C1644" w:rsidP="00943B3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Long &amp; short version of a documentary CD on AIISH, </w:t>
      </w:r>
      <w:r w:rsidR="00943B36">
        <w:rPr>
          <w:rFonts w:ascii="Times New Roman" w:hAnsi="Times New Roman" w:cs="Times New Roman"/>
          <w:sz w:val="24"/>
          <w:szCs w:val="24"/>
        </w:rPr>
        <w:t xml:space="preserve">in three languages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="00943B36">
        <w:rPr>
          <w:rFonts w:ascii="Times New Roman" w:hAnsi="Times New Roman" w:cs="Times New Roman"/>
          <w:sz w:val="24"/>
          <w:szCs w:val="24"/>
        </w:rPr>
        <w:t>released on August 9</w:t>
      </w:r>
      <w:r w:rsidR="00943B36" w:rsidRPr="00493EE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43B36">
        <w:rPr>
          <w:rFonts w:ascii="Times New Roman" w:hAnsi="Times New Roman" w:cs="Times New Roman"/>
          <w:sz w:val="24"/>
          <w:szCs w:val="24"/>
        </w:rPr>
        <w:t>, 2012</w:t>
      </w:r>
      <w:r w:rsidR="00EA7364">
        <w:rPr>
          <w:rFonts w:ascii="Times New Roman" w:hAnsi="Times New Roman" w:cs="Times New Roman"/>
          <w:sz w:val="24"/>
          <w:szCs w:val="24"/>
        </w:rPr>
        <w:t>.</w:t>
      </w:r>
    </w:p>
    <w:p w:rsidR="00943B36" w:rsidRDefault="00026DA3" w:rsidP="00943B3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recording </w:t>
      </w:r>
      <w:r w:rsidR="009E0C9C">
        <w:rPr>
          <w:rFonts w:ascii="Times New Roman" w:hAnsi="Times New Roman" w:cs="Times New Roman"/>
          <w:sz w:val="24"/>
          <w:szCs w:val="24"/>
        </w:rPr>
        <w:t>booth</w:t>
      </w:r>
      <w:r>
        <w:rPr>
          <w:rFonts w:ascii="Times New Roman" w:hAnsi="Times New Roman" w:cs="Times New Roman"/>
          <w:sz w:val="24"/>
          <w:szCs w:val="24"/>
        </w:rPr>
        <w:t xml:space="preserve"> for professional audio recording was installed</w:t>
      </w:r>
      <w:r w:rsidR="009E0C9C">
        <w:rPr>
          <w:rFonts w:ascii="Times New Roman" w:hAnsi="Times New Roman" w:cs="Times New Roman"/>
          <w:sz w:val="24"/>
          <w:szCs w:val="24"/>
        </w:rPr>
        <w:t xml:space="preserve"> on 06.08.2012</w:t>
      </w:r>
      <w:r w:rsidR="00EA7364">
        <w:rPr>
          <w:rFonts w:ascii="Times New Roman" w:hAnsi="Times New Roman" w:cs="Times New Roman"/>
          <w:sz w:val="24"/>
          <w:szCs w:val="24"/>
        </w:rPr>
        <w:t>.</w:t>
      </w:r>
      <w:r w:rsidR="009E0C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5D70" w:rsidRPr="00835D70" w:rsidRDefault="00835D70" w:rsidP="00835D7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C359B" w:rsidRPr="00EC359B" w:rsidRDefault="00EC359B" w:rsidP="00EC359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D41E9" w:rsidRPr="006D41E9" w:rsidRDefault="006D41E9" w:rsidP="006D41E9">
      <w:pPr>
        <w:pStyle w:val="ListParagraph"/>
        <w:tabs>
          <w:tab w:val="left" w:pos="1620"/>
          <w:tab w:val="left" w:pos="198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DF7624" w:rsidRPr="00C07855" w:rsidRDefault="00DF7624" w:rsidP="00C07855">
      <w:pPr>
        <w:tabs>
          <w:tab w:val="left" w:pos="1620"/>
        </w:tabs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E4373" w:rsidRDefault="00C07855" w:rsidP="00C07855">
      <w:pPr>
        <w:jc w:val="right"/>
        <w:rPr>
          <w:rFonts w:ascii="Times New Roman" w:hAnsi="Times New Roman" w:cs="Times New Roman"/>
          <w:b/>
          <w:bCs/>
        </w:rPr>
      </w:pPr>
      <w:r w:rsidRPr="00C07855">
        <w:rPr>
          <w:rFonts w:ascii="Times New Roman" w:hAnsi="Times New Roman" w:cs="Times New Roman"/>
          <w:b/>
          <w:bCs/>
        </w:rPr>
        <w:t xml:space="preserve">HOD </w:t>
      </w:r>
      <w:r w:rsidR="00616885">
        <w:rPr>
          <w:rFonts w:ascii="Times New Roman" w:hAnsi="Times New Roman" w:cs="Times New Roman"/>
          <w:b/>
          <w:bCs/>
        </w:rPr>
        <w:t>–</w:t>
      </w:r>
      <w:r w:rsidRPr="00C07855">
        <w:rPr>
          <w:rFonts w:ascii="Times New Roman" w:hAnsi="Times New Roman" w:cs="Times New Roman"/>
          <w:b/>
          <w:bCs/>
        </w:rPr>
        <w:t xml:space="preserve"> </w:t>
      </w:r>
      <w:r w:rsidR="00654185">
        <w:rPr>
          <w:rFonts w:ascii="Times New Roman" w:hAnsi="Times New Roman" w:cs="Times New Roman"/>
          <w:b/>
          <w:bCs/>
        </w:rPr>
        <w:t>Material Development</w:t>
      </w:r>
    </w:p>
    <w:p w:rsidR="00616885" w:rsidRDefault="00616885" w:rsidP="00C07855">
      <w:pPr>
        <w:jc w:val="right"/>
        <w:rPr>
          <w:rFonts w:ascii="Times New Roman" w:hAnsi="Times New Roman" w:cs="Times New Roman"/>
          <w:b/>
          <w:bCs/>
        </w:rPr>
      </w:pPr>
    </w:p>
    <w:p w:rsidR="00616885" w:rsidRDefault="00616885" w:rsidP="00C07855">
      <w:pPr>
        <w:jc w:val="right"/>
        <w:rPr>
          <w:rFonts w:ascii="Times New Roman" w:hAnsi="Times New Roman" w:cs="Times New Roman"/>
          <w:b/>
          <w:bCs/>
        </w:rPr>
      </w:pPr>
    </w:p>
    <w:p w:rsidR="00616885" w:rsidRDefault="00616885" w:rsidP="00C07855">
      <w:pPr>
        <w:jc w:val="right"/>
        <w:rPr>
          <w:rFonts w:ascii="Times New Roman" w:hAnsi="Times New Roman" w:cs="Times New Roman"/>
          <w:b/>
          <w:bCs/>
        </w:rPr>
      </w:pPr>
    </w:p>
    <w:p w:rsidR="00616885" w:rsidRDefault="00616885" w:rsidP="00C07855">
      <w:pPr>
        <w:jc w:val="right"/>
        <w:rPr>
          <w:rFonts w:ascii="Times New Roman" w:hAnsi="Times New Roman" w:cs="Times New Roman"/>
          <w:b/>
          <w:bCs/>
        </w:rPr>
      </w:pPr>
    </w:p>
    <w:sectPr w:rsidR="00616885" w:rsidSect="00D12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D37"/>
    <w:multiLevelType w:val="hybridMultilevel"/>
    <w:tmpl w:val="F5A2DD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D553E"/>
    <w:multiLevelType w:val="hybridMultilevel"/>
    <w:tmpl w:val="CE04F9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4D1141"/>
    <w:multiLevelType w:val="hybridMultilevel"/>
    <w:tmpl w:val="6616E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B31D7"/>
    <w:multiLevelType w:val="hybridMultilevel"/>
    <w:tmpl w:val="6D109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42BFE"/>
    <w:multiLevelType w:val="hybridMultilevel"/>
    <w:tmpl w:val="82C08E1E"/>
    <w:lvl w:ilvl="0" w:tplc="F11C4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C2AB1"/>
    <w:multiLevelType w:val="hybridMultilevel"/>
    <w:tmpl w:val="80E0891A"/>
    <w:lvl w:ilvl="0" w:tplc="78F27DD2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>
    <w:nsid w:val="290F540C"/>
    <w:multiLevelType w:val="hybridMultilevel"/>
    <w:tmpl w:val="8E62D6F0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37659"/>
    <w:multiLevelType w:val="hybridMultilevel"/>
    <w:tmpl w:val="C0FE781E"/>
    <w:lvl w:ilvl="0" w:tplc="CD303962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07761C2"/>
    <w:multiLevelType w:val="hybridMultilevel"/>
    <w:tmpl w:val="AC1EAB06"/>
    <w:lvl w:ilvl="0" w:tplc="74DA354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44378D"/>
    <w:multiLevelType w:val="hybridMultilevel"/>
    <w:tmpl w:val="06649582"/>
    <w:lvl w:ilvl="0" w:tplc="71D462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338EB"/>
    <w:multiLevelType w:val="hybridMultilevel"/>
    <w:tmpl w:val="76C04374"/>
    <w:lvl w:ilvl="0" w:tplc="C86426B0">
      <w:start w:val="4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56704780"/>
    <w:multiLevelType w:val="hybridMultilevel"/>
    <w:tmpl w:val="9996BC84"/>
    <w:lvl w:ilvl="0" w:tplc="C71C2C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12155"/>
    <w:multiLevelType w:val="hybridMultilevel"/>
    <w:tmpl w:val="E3B06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B32BD"/>
    <w:multiLevelType w:val="hybridMultilevel"/>
    <w:tmpl w:val="564AC5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403FAA"/>
    <w:multiLevelType w:val="hybridMultilevel"/>
    <w:tmpl w:val="45B82E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1"/>
  </w:num>
  <w:num w:numId="5">
    <w:abstractNumId w:val="6"/>
  </w:num>
  <w:num w:numId="6">
    <w:abstractNumId w:val="5"/>
  </w:num>
  <w:num w:numId="7">
    <w:abstractNumId w:val="9"/>
  </w:num>
  <w:num w:numId="8">
    <w:abstractNumId w:val="12"/>
  </w:num>
  <w:num w:numId="9">
    <w:abstractNumId w:val="3"/>
  </w:num>
  <w:num w:numId="10">
    <w:abstractNumId w:val="10"/>
  </w:num>
  <w:num w:numId="11">
    <w:abstractNumId w:val="2"/>
  </w:num>
  <w:num w:numId="12">
    <w:abstractNumId w:val="0"/>
  </w:num>
  <w:num w:numId="13">
    <w:abstractNumId w:val="13"/>
  </w:num>
  <w:num w:numId="14">
    <w:abstractNumId w:val="14"/>
  </w:num>
  <w:num w:numId="15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4373"/>
    <w:rsid w:val="000136F9"/>
    <w:rsid w:val="00026DA3"/>
    <w:rsid w:val="00036253"/>
    <w:rsid w:val="00061F50"/>
    <w:rsid w:val="0006334F"/>
    <w:rsid w:val="0007150D"/>
    <w:rsid w:val="00087D5E"/>
    <w:rsid w:val="00090E01"/>
    <w:rsid w:val="000915B1"/>
    <w:rsid w:val="000A092B"/>
    <w:rsid w:val="000A644D"/>
    <w:rsid w:val="000B3093"/>
    <w:rsid w:val="000E2D5E"/>
    <w:rsid w:val="000E4373"/>
    <w:rsid w:val="000F2CA1"/>
    <w:rsid w:val="00112575"/>
    <w:rsid w:val="00115506"/>
    <w:rsid w:val="001272F5"/>
    <w:rsid w:val="0013299F"/>
    <w:rsid w:val="00134C06"/>
    <w:rsid w:val="00136AB3"/>
    <w:rsid w:val="0017220B"/>
    <w:rsid w:val="00176B17"/>
    <w:rsid w:val="00176FFF"/>
    <w:rsid w:val="001A054D"/>
    <w:rsid w:val="001A68D6"/>
    <w:rsid w:val="001D5DE2"/>
    <w:rsid w:val="001E02BD"/>
    <w:rsid w:val="00204C33"/>
    <w:rsid w:val="00213820"/>
    <w:rsid w:val="00243D1E"/>
    <w:rsid w:val="00244288"/>
    <w:rsid w:val="0026423C"/>
    <w:rsid w:val="00287C5F"/>
    <w:rsid w:val="002A748E"/>
    <w:rsid w:val="002B0080"/>
    <w:rsid w:val="002B71DE"/>
    <w:rsid w:val="002B7B5C"/>
    <w:rsid w:val="002C0411"/>
    <w:rsid w:val="002E1CAC"/>
    <w:rsid w:val="002F2423"/>
    <w:rsid w:val="003122D5"/>
    <w:rsid w:val="00315D95"/>
    <w:rsid w:val="003316D0"/>
    <w:rsid w:val="0034117F"/>
    <w:rsid w:val="00350ACD"/>
    <w:rsid w:val="003728A6"/>
    <w:rsid w:val="003A05C5"/>
    <w:rsid w:val="003B7675"/>
    <w:rsid w:val="003C324A"/>
    <w:rsid w:val="003D6F31"/>
    <w:rsid w:val="003E6A43"/>
    <w:rsid w:val="003E71A8"/>
    <w:rsid w:val="00407841"/>
    <w:rsid w:val="00413022"/>
    <w:rsid w:val="0042028E"/>
    <w:rsid w:val="004327FE"/>
    <w:rsid w:val="00434418"/>
    <w:rsid w:val="00434FDC"/>
    <w:rsid w:val="00441C60"/>
    <w:rsid w:val="004436B3"/>
    <w:rsid w:val="0045510E"/>
    <w:rsid w:val="004911EC"/>
    <w:rsid w:val="00493EE5"/>
    <w:rsid w:val="004A5606"/>
    <w:rsid w:val="004A7067"/>
    <w:rsid w:val="004B0327"/>
    <w:rsid w:val="004F21A6"/>
    <w:rsid w:val="0050657A"/>
    <w:rsid w:val="0051206C"/>
    <w:rsid w:val="00516EA3"/>
    <w:rsid w:val="00523652"/>
    <w:rsid w:val="00533AA8"/>
    <w:rsid w:val="00566016"/>
    <w:rsid w:val="00571F95"/>
    <w:rsid w:val="005759CE"/>
    <w:rsid w:val="00592474"/>
    <w:rsid w:val="005A4181"/>
    <w:rsid w:val="005A427F"/>
    <w:rsid w:val="005A72ED"/>
    <w:rsid w:val="005C45FD"/>
    <w:rsid w:val="005E0EB5"/>
    <w:rsid w:val="005F5297"/>
    <w:rsid w:val="00616885"/>
    <w:rsid w:val="00646B75"/>
    <w:rsid w:val="006509C8"/>
    <w:rsid w:val="00654185"/>
    <w:rsid w:val="006854D2"/>
    <w:rsid w:val="006862D5"/>
    <w:rsid w:val="006925FB"/>
    <w:rsid w:val="006942D2"/>
    <w:rsid w:val="006B1912"/>
    <w:rsid w:val="006C18B2"/>
    <w:rsid w:val="006D0950"/>
    <w:rsid w:val="006D41E9"/>
    <w:rsid w:val="00707154"/>
    <w:rsid w:val="00715471"/>
    <w:rsid w:val="00733B70"/>
    <w:rsid w:val="00736C13"/>
    <w:rsid w:val="00765555"/>
    <w:rsid w:val="00774330"/>
    <w:rsid w:val="0079337A"/>
    <w:rsid w:val="007A2DDF"/>
    <w:rsid w:val="007C1644"/>
    <w:rsid w:val="008056FA"/>
    <w:rsid w:val="00805F8A"/>
    <w:rsid w:val="00806D95"/>
    <w:rsid w:val="008145B3"/>
    <w:rsid w:val="00835D70"/>
    <w:rsid w:val="008809B0"/>
    <w:rsid w:val="00886DAC"/>
    <w:rsid w:val="008C7BFC"/>
    <w:rsid w:val="008D0100"/>
    <w:rsid w:val="008D526F"/>
    <w:rsid w:val="008E2F9B"/>
    <w:rsid w:val="00906913"/>
    <w:rsid w:val="00914885"/>
    <w:rsid w:val="00916724"/>
    <w:rsid w:val="0092193C"/>
    <w:rsid w:val="00922B66"/>
    <w:rsid w:val="0093560B"/>
    <w:rsid w:val="00937E34"/>
    <w:rsid w:val="00943B36"/>
    <w:rsid w:val="00952DC5"/>
    <w:rsid w:val="00953498"/>
    <w:rsid w:val="0096483D"/>
    <w:rsid w:val="009D5547"/>
    <w:rsid w:val="009D5554"/>
    <w:rsid w:val="009E0C9C"/>
    <w:rsid w:val="00A028E0"/>
    <w:rsid w:val="00A04FE7"/>
    <w:rsid w:val="00A06B6C"/>
    <w:rsid w:val="00A120D3"/>
    <w:rsid w:val="00A134FB"/>
    <w:rsid w:val="00A50598"/>
    <w:rsid w:val="00A60AF4"/>
    <w:rsid w:val="00A91B55"/>
    <w:rsid w:val="00AC45A3"/>
    <w:rsid w:val="00AD07E3"/>
    <w:rsid w:val="00AD68A8"/>
    <w:rsid w:val="00AE0764"/>
    <w:rsid w:val="00AE670A"/>
    <w:rsid w:val="00AF41A9"/>
    <w:rsid w:val="00AF7427"/>
    <w:rsid w:val="00B0086D"/>
    <w:rsid w:val="00B01FD6"/>
    <w:rsid w:val="00B1163D"/>
    <w:rsid w:val="00B26DE1"/>
    <w:rsid w:val="00B27F0E"/>
    <w:rsid w:val="00B46FE9"/>
    <w:rsid w:val="00B50F94"/>
    <w:rsid w:val="00B80284"/>
    <w:rsid w:val="00BA06F4"/>
    <w:rsid w:val="00BA3159"/>
    <w:rsid w:val="00BB6A40"/>
    <w:rsid w:val="00BD0980"/>
    <w:rsid w:val="00BE3ABB"/>
    <w:rsid w:val="00BE490E"/>
    <w:rsid w:val="00C050F8"/>
    <w:rsid w:val="00C07855"/>
    <w:rsid w:val="00C079C2"/>
    <w:rsid w:val="00C124AF"/>
    <w:rsid w:val="00C23956"/>
    <w:rsid w:val="00C327D7"/>
    <w:rsid w:val="00C441A4"/>
    <w:rsid w:val="00C55CFB"/>
    <w:rsid w:val="00C742B1"/>
    <w:rsid w:val="00C86E43"/>
    <w:rsid w:val="00C90187"/>
    <w:rsid w:val="00CB3348"/>
    <w:rsid w:val="00CD5279"/>
    <w:rsid w:val="00CF2CEB"/>
    <w:rsid w:val="00D109D6"/>
    <w:rsid w:val="00D1214E"/>
    <w:rsid w:val="00D33A9B"/>
    <w:rsid w:val="00D54B83"/>
    <w:rsid w:val="00D70FE6"/>
    <w:rsid w:val="00D8020C"/>
    <w:rsid w:val="00D96CDC"/>
    <w:rsid w:val="00DA4C8A"/>
    <w:rsid w:val="00DC3FF2"/>
    <w:rsid w:val="00DD2FA5"/>
    <w:rsid w:val="00DE1436"/>
    <w:rsid w:val="00DE6958"/>
    <w:rsid w:val="00DF7624"/>
    <w:rsid w:val="00E07128"/>
    <w:rsid w:val="00E10BC0"/>
    <w:rsid w:val="00E16748"/>
    <w:rsid w:val="00E301CB"/>
    <w:rsid w:val="00E421B3"/>
    <w:rsid w:val="00E4642F"/>
    <w:rsid w:val="00E53E2C"/>
    <w:rsid w:val="00E61181"/>
    <w:rsid w:val="00E74AB9"/>
    <w:rsid w:val="00E77203"/>
    <w:rsid w:val="00E7734F"/>
    <w:rsid w:val="00E84AFD"/>
    <w:rsid w:val="00EA1DAE"/>
    <w:rsid w:val="00EA4543"/>
    <w:rsid w:val="00EA7364"/>
    <w:rsid w:val="00EC359B"/>
    <w:rsid w:val="00EC4BA7"/>
    <w:rsid w:val="00ED209A"/>
    <w:rsid w:val="00ED79CE"/>
    <w:rsid w:val="00EE46B4"/>
    <w:rsid w:val="00EE5F87"/>
    <w:rsid w:val="00F30494"/>
    <w:rsid w:val="00F35FAB"/>
    <w:rsid w:val="00F42858"/>
    <w:rsid w:val="00F43E09"/>
    <w:rsid w:val="00F52661"/>
    <w:rsid w:val="00F7159E"/>
    <w:rsid w:val="00F77746"/>
    <w:rsid w:val="00F9043F"/>
    <w:rsid w:val="00FC60C6"/>
    <w:rsid w:val="00FE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373"/>
    <w:pPr>
      <w:ind w:left="720"/>
      <w:contextualSpacing/>
    </w:pPr>
  </w:style>
  <w:style w:type="table" w:styleId="TableGrid">
    <w:name w:val="Table Grid"/>
    <w:basedOn w:val="TableNormal"/>
    <w:uiPriority w:val="59"/>
    <w:rsid w:val="00953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6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B0327"/>
  </w:style>
  <w:style w:type="character" w:styleId="Hyperlink">
    <w:name w:val="Hyperlink"/>
    <w:basedOn w:val="DefaultParagraphFont"/>
    <w:uiPriority w:val="99"/>
    <w:unhideWhenUsed/>
    <w:rsid w:val="001D5D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AppData\Local\Microsoft\Windows\Temporary%20Internet%20Files\Content.IE5\A0Y12YUS\Chart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Ashwin\Desktop\Char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hwin\Desktop\Char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6.9582504970179024E-2"/>
          <c:y val="0.1520000000000003"/>
          <c:w val="0.51689860834990065"/>
          <c:h val="0.69333333333333369"/>
        </c:manualLayout>
      </c:layout>
      <c:pieChart>
        <c:varyColors val="1"/>
        <c:ser>
          <c:idx val="0"/>
          <c:order val="0"/>
          <c:spPr>
            <a:solidFill>
              <a:srgbClr val="666699"/>
            </a:solidFill>
            <a:ln w="25400">
              <a:noFill/>
            </a:ln>
          </c:spPr>
          <c:dPt>
            <c:idx val="0"/>
            <c:spPr>
              <a:solidFill>
                <a:srgbClr val="00B050"/>
              </a:solidFill>
              <a:ln w="25400">
                <a:noFill/>
              </a:ln>
            </c:spPr>
          </c:dPt>
          <c:dPt>
            <c:idx val="1"/>
            <c:spPr>
              <a:solidFill>
                <a:srgbClr val="993366"/>
              </a:solidFill>
              <a:ln w="25400">
                <a:noFill/>
              </a:ln>
            </c:spPr>
          </c:dPt>
          <c:dPt>
            <c:idx val="2"/>
            <c:spPr>
              <a:solidFill>
                <a:srgbClr val="808000"/>
              </a:solidFill>
              <a:ln w="25400">
                <a:noFill/>
              </a:ln>
            </c:spPr>
          </c:dPt>
          <c:dPt>
            <c:idx val="4"/>
            <c:spPr>
              <a:solidFill>
                <a:srgbClr val="33CCCC"/>
              </a:solidFill>
              <a:ln w="25400">
                <a:noFill/>
              </a:ln>
            </c:spPr>
          </c:dPt>
          <c:dPt>
            <c:idx val="5"/>
            <c:spPr>
              <a:solidFill>
                <a:srgbClr val="FF8080"/>
              </a:solidFill>
              <a:ln w="25400">
                <a:noFill/>
              </a:ln>
            </c:spPr>
          </c:dPt>
          <c:dPt>
            <c:idx val="6"/>
            <c:spPr>
              <a:solidFill>
                <a:srgbClr val="99CC00"/>
              </a:solidFill>
              <a:ln w="25400">
                <a:noFill/>
              </a:ln>
            </c:spPr>
          </c:dPt>
          <c:dPt>
            <c:idx val="7"/>
            <c:spPr>
              <a:solidFill>
                <a:srgbClr val="0033CC"/>
              </a:solidFill>
              <a:ln w="25400">
                <a:noFill/>
              </a:ln>
            </c:spPr>
          </c:dPt>
          <c:dPt>
            <c:idx val="8"/>
            <c:spPr>
              <a:solidFill>
                <a:schemeClr val="tx2">
                  <a:lumMod val="60000"/>
                  <a:lumOff val="40000"/>
                </a:schemeClr>
              </a:solidFill>
              <a:ln w="25400">
                <a:noFill/>
              </a:ln>
            </c:spPr>
          </c:dPt>
          <c:dPt>
            <c:idx val="9"/>
            <c:spPr>
              <a:solidFill>
                <a:srgbClr val="237F48"/>
              </a:solidFill>
              <a:ln w="25400">
                <a:noFill/>
              </a:ln>
            </c:spPr>
          </c:dPt>
          <c:dPt>
            <c:idx val="1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noFill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lang="en-IN"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Sheet1!$A$2:$A$12</c:f>
              <c:strCache>
                <c:ptCount val="11"/>
                <c:pt idx="0">
                  <c:v>Brochures &amp; Pamphlets </c:v>
                </c:pt>
                <c:pt idx="1">
                  <c:v>Brochure Editing</c:v>
                </c:pt>
                <c:pt idx="2">
                  <c:v>Book Editing</c:v>
                </c:pt>
                <c:pt idx="3">
                  <c:v>Cover page</c:v>
                </c:pt>
                <c:pt idx="4">
                  <c:v>Invitation</c:v>
                </c:pt>
                <c:pt idx="5">
                  <c:v>Certificates</c:v>
                </c:pt>
                <c:pt idx="6">
                  <c:v>Modification of illustrations</c:v>
                </c:pt>
                <c:pt idx="7">
                  <c:v>Graphic Pictures</c:v>
                </c:pt>
                <c:pt idx="8">
                  <c:v>identity/Enrollment Card</c:v>
                </c:pt>
                <c:pt idx="9">
                  <c:v>Mural layout</c:v>
                </c:pt>
                <c:pt idx="10">
                  <c:v>Others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10</c:v>
                </c:pt>
                <c:pt idx="1">
                  <c:v>33</c:v>
                </c:pt>
                <c:pt idx="2">
                  <c:v>15</c:v>
                </c:pt>
                <c:pt idx="3">
                  <c:v>6</c:v>
                </c:pt>
                <c:pt idx="4">
                  <c:v>6</c:v>
                </c:pt>
                <c:pt idx="5">
                  <c:v>15</c:v>
                </c:pt>
                <c:pt idx="6">
                  <c:v>10</c:v>
                </c:pt>
                <c:pt idx="7">
                  <c:v>53</c:v>
                </c:pt>
                <c:pt idx="8">
                  <c:v>53</c:v>
                </c:pt>
                <c:pt idx="9">
                  <c:v>5</c:v>
                </c:pt>
                <c:pt idx="10">
                  <c:v>40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5606361829025861"/>
          <c:y val="0.17600000000000021"/>
          <c:w val="0.32604373757455346"/>
          <c:h val="0.70666666666666667"/>
        </c:manualLayout>
      </c:layout>
      <c:spPr>
        <a:noFill/>
        <a:ln w="25400">
          <a:noFill/>
        </a:ln>
      </c:spPr>
      <c:txPr>
        <a:bodyPr/>
        <a:lstStyle/>
        <a:p>
          <a:pPr>
            <a:defRPr lang="en-IN" sz="1000" b="0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en-US"/>
        </a:p>
      </c:txPr>
    </c:legend>
    <c:plotVisOnly val="1"/>
    <c:dispBlanksAs val="zero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6.4583333333333562E-2"/>
          <c:y val="0.12680115273775219"/>
          <c:w val="0.5395833333333333"/>
          <c:h val="0.74639769452449856"/>
        </c:manualLayout>
      </c:layout>
      <c:pieChart>
        <c:varyColors val="1"/>
        <c:ser>
          <c:idx val="0"/>
          <c:order val="0"/>
          <c:spPr>
            <a:solidFill>
              <a:schemeClr val="accent4">
                <a:lumMod val="75000"/>
              </a:schemeClr>
            </a:solidFill>
            <a:ln w="25400">
              <a:noFill/>
            </a:ln>
          </c:spPr>
          <c:explosion val="25"/>
          <c:dPt>
            <c:idx val="1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noFill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lang="en-IN"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Sheet2!$A$3:$A$4</c:f>
              <c:strCache>
                <c:ptCount val="2"/>
                <c:pt idx="0">
                  <c:v>1.      A3 Size (for display)</c:v>
                </c:pt>
                <c:pt idx="1">
                  <c:v>2.      A4 Size (for display)</c:v>
                </c:pt>
              </c:strCache>
            </c:strRef>
          </c:cat>
          <c:val>
            <c:numRef>
              <c:f>Sheet2!$B$3:$B$4</c:f>
              <c:numCache>
                <c:formatCode>General</c:formatCode>
                <c:ptCount val="2"/>
                <c:pt idx="0">
                  <c:v>953</c:v>
                </c:pt>
                <c:pt idx="1">
                  <c:v>5826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7361111111111163"/>
          <c:y val="0.42939481268011531"/>
          <c:w val="0.40763888888888888"/>
          <c:h val="0.13832853025936601"/>
        </c:manualLayout>
      </c:layout>
      <c:spPr>
        <a:noFill/>
        <a:ln w="25400">
          <a:noFill/>
        </a:ln>
      </c:spPr>
      <c:txPr>
        <a:bodyPr/>
        <a:lstStyle/>
        <a:p>
          <a:pPr>
            <a:defRPr lang="en-IN" sz="1000" b="0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en-US"/>
        </a:p>
      </c:txPr>
    </c:legend>
    <c:plotVisOnly val="1"/>
    <c:dispBlanksAs val="zero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hPercent val="62"/>
      <c:depthPercent val="100"/>
      <c:rAngAx val="1"/>
    </c:view3D>
    <c:floor>
      <c:spPr>
        <a:noFill/>
        <a:ln w="3175">
          <a:solidFill>
            <a:srgbClr val="80808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1250000000000003E-2"/>
          <c:y val="1.7361111111111143E-2"/>
          <c:w val="0.90625"/>
          <c:h val="0.87152777777777779"/>
        </c:manualLayout>
      </c:layout>
      <c:bar3DChart>
        <c:barDir val="col"/>
        <c:grouping val="stacked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  <a:ln w="25400">
              <a:noFill/>
            </a:ln>
          </c:spPr>
          <c:dLbls>
            <c:dLbl>
              <c:idx val="0"/>
              <c:layout>
                <c:manualLayout>
                  <c:x val="2.8693788276465442E-2"/>
                  <c:y val="-0.39685549722951446"/>
                </c:manualLayout>
              </c:layout>
              <c:showVal val="1"/>
            </c:dLbl>
            <c:dLbl>
              <c:idx val="1"/>
              <c:layout>
                <c:manualLayout>
                  <c:x val="4.971762904636947E-2"/>
                  <c:y val="-0.14158464566929141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lang="en-IN"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Sheet3!$A$2:$A$3</c:f>
              <c:strCache>
                <c:ptCount val="2"/>
                <c:pt idx="0">
                  <c:v>  No. of Photos taken &amp; edited</c:v>
                </c:pt>
                <c:pt idx="1">
                  <c:v>Video coverage (in hours)</c:v>
                </c:pt>
              </c:strCache>
            </c:strRef>
          </c:cat>
          <c:val>
            <c:numRef>
              <c:f>Sheet3!$B$2:$B$3</c:f>
              <c:numCache>
                <c:formatCode>General</c:formatCode>
                <c:ptCount val="2"/>
                <c:pt idx="0">
                  <c:v>1421</c:v>
                </c:pt>
                <c:pt idx="1">
                  <c:v>8.0500000000000007</c:v>
                </c:pt>
              </c:numCache>
            </c:numRef>
          </c:val>
        </c:ser>
        <c:shape val="box"/>
        <c:axId val="112557056"/>
        <c:axId val="127210240"/>
        <c:axId val="0"/>
      </c:bar3DChart>
      <c:catAx>
        <c:axId val="11255705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lang="en-IN"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7210240"/>
        <c:crosses val="autoZero"/>
        <c:lblAlgn val="ctr"/>
        <c:lblOffset val="100"/>
        <c:tickLblSkip val="1"/>
        <c:tickMarkSkip val="1"/>
      </c:catAx>
      <c:valAx>
        <c:axId val="127210240"/>
        <c:scaling>
          <c:orientation val="minMax"/>
        </c:scaling>
        <c:axPos val="l"/>
        <c:majorGridlines>
          <c:spPr>
            <a:ln w="3175">
              <a:solidFill>
                <a:srgbClr val="80808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lang="en-IN"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25570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0.20571</cdr:x>
      <cdr:y>0.02839</cdr:y>
    </cdr:from>
    <cdr:to>
      <cdr:x>0.80875</cdr:x>
      <cdr:y>0.11891</cdr:y>
    </cdr:to>
    <cdr:sp macro="" textlink="">
      <cdr:nvSpPr>
        <cdr:cNvPr id="2049" name="Text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90694" y="104835"/>
          <a:ext cx="2894966" cy="3242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32004" rIns="36576" bIns="0" anchor="t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en-US" sz="1600" b="0" i="0" strike="noStrike">
              <a:solidFill>
                <a:srgbClr val="000000"/>
              </a:solidFill>
              <a:latin typeface="Times New Roman"/>
              <a:cs typeface="Times New Roman"/>
            </a:rPr>
            <a:t>Designing work carried out</a:t>
          </a:r>
        </a:p>
      </cdr:txBody>
    </cdr:sp>
  </cdr:relSizeAnchor>
  <cdr:relSizeAnchor xmlns:cdr="http://schemas.openxmlformats.org/drawingml/2006/chartDrawing">
    <cdr:from>
      <cdr:x>0.1937</cdr:x>
      <cdr:y>0.04712</cdr:y>
    </cdr:from>
    <cdr:to>
      <cdr:x>0.74161</cdr:x>
      <cdr:y>0.15079</cdr:y>
    </cdr:to>
    <cdr:sp macro="" textlink="">
      <cdr:nvSpPr>
        <cdr:cNvPr id="2050" name="Text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33053" y="171944"/>
          <a:ext cx="2630291" cy="3712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0.2809</cdr:x>
      <cdr:y>0.02481</cdr:y>
    </cdr:from>
    <cdr:to>
      <cdr:x>0.80208</cdr:x>
      <cdr:y>0.11684</cdr:y>
    </cdr:to>
    <cdr:sp macro="" textlink="">
      <cdr:nvSpPr>
        <cdr:cNvPr id="4097" name="Text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84283" y="81998"/>
          <a:ext cx="2382842" cy="30416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32004" rIns="36576" bIns="0" anchor="t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en-US" sz="1600" b="0" i="0" strike="noStrike">
              <a:solidFill>
                <a:srgbClr val="000000"/>
              </a:solidFill>
              <a:latin typeface="Times New Roman"/>
              <a:cs typeface="Times New Roman"/>
            </a:rPr>
            <a:t> Printing work carried out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F1743-B4FE-498D-9427-70301DE0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dmdmanjula</dc:creator>
  <cp:lastModifiedBy>Dr. Shijith Kumar C</cp:lastModifiedBy>
  <cp:revision>2</cp:revision>
  <cp:lastPrinted>2013-04-08T10:50:00Z</cp:lastPrinted>
  <dcterms:created xsi:type="dcterms:W3CDTF">2013-04-15T23:11:00Z</dcterms:created>
  <dcterms:modified xsi:type="dcterms:W3CDTF">2013-04-15T23:11:00Z</dcterms:modified>
</cp:coreProperties>
</file>