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CF9" w:rsidRPr="00952C5D" w:rsidRDefault="00143CF9" w:rsidP="00143CF9">
      <w:pPr>
        <w:pStyle w:val="ecmsonormal"/>
        <w:spacing w:line="288" w:lineRule="atLeast"/>
        <w:ind w:left="-90" w:firstLine="90"/>
        <w:jc w:val="center"/>
        <w:rPr>
          <w:b/>
          <w:shadow/>
          <w:color w:val="000000"/>
        </w:rPr>
      </w:pPr>
      <w:r w:rsidRPr="00952C5D">
        <w:rPr>
          <w:b/>
          <w:shadow/>
          <w:color w:val="000000"/>
        </w:rPr>
        <w:t>ALL INDIA INSTITUTE OF SPEECH AND HEARING: MYSORE – 570006</w:t>
      </w:r>
    </w:p>
    <w:p w:rsidR="00143CF9" w:rsidRDefault="00143CF9" w:rsidP="00143CF9">
      <w:pPr>
        <w:pStyle w:val="BodyTextIndent2"/>
        <w:spacing w:line="360" w:lineRule="auto"/>
        <w:ind w:left="0"/>
      </w:pPr>
      <w:r>
        <w:t>No. SH/ACA/AR</w:t>
      </w:r>
      <w:r w:rsidRPr="008112CC">
        <w:t>/20</w:t>
      </w:r>
      <w:r>
        <w:t>13</w:t>
      </w:r>
      <w:r w:rsidRPr="008112CC">
        <w:t>-</w:t>
      </w:r>
      <w:r>
        <w:t>14</w:t>
      </w:r>
      <w:r w:rsidRPr="008112CC">
        <w:tab/>
      </w:r>
      <w:r w:rsidRPr="008112CC">
        <w:tab/>
      </w:r>
      <w:r w:rsidRPr="008112CC">
        <w:tab/>
      </w:r>
      <w:r w:rsidRPr="008112CC">
        <w:tab/>
      </w:r>
      <w:r w:rsidRPr="008112CC">
        <w:tab/>
        <w:t xml:space="preserve">       </w:t>
      </w:r>
      <w:r>
        <w:t xml:space="preserve">        </w:t>
      </w:r>
      <w:r>
        <w:tab/>
        <w:t xml:space="preserve">          8.4.2013</w:t>
      </w:r>
    </w:p>
    <w:p w:rsidR="00143CF9" w:rsidRPr="008112CC" w:rsidRDefault="00143CF9" w:rsidP="00143CF9">
      <w:pPr>
        <w:pStyle w:val="BodyTextIndent2"/>
        <w:tabs>
          <w:tab w:val="left" w:pos="561"/>
        </w:tabs>
        <w:spacing w:line="240" w:lineRule="auto"/>
        <w:ind w:left="0"/>
      </w:pPr>
      <w:r w:rsidRPr="008112CC">
        <w:t>Submitted to the Director:</w:t>
      </w:r>
    </w:p>
    <w:p w:rsidR="00143CF9" w:rsidRDefault="00143CF9" w:rsidP="00143CF9">
      <w:pPr>
        <w:pStyle w:val="BodyTextIndent2"/>
        <w:spacing w:line="240" w:lineRule="auto"/>
        <w:ind w:left="1440" w:hanging="720"/>
      </w:pPr>
    </w:p>
    <w:p w:rsidR="00143CF9" w:rsidRDefault="00143CF9" w:rsidP="00143CF9">
      <w:pPr>
        <w:pStyle w:val="BodyTextIndent2"/>
        <w:spacing w:after="0" w:line="240" w:lineRule="auto"/>
        <w:ind w:firstLine="360"/>
      </w:pPr>
      <w:r w:rsidRPr="008112CC">
        <w:t>Sub: Preparation and submission of draft material for</w:t>
      </w:r>
      <w:r>
        <w:t xml:space="preserve"> </w:t>
      </w:r>
      <w:r w:rsidRPr="008112CC">
        <w:t>Annual Report for</w:t>
      </w:r>
      <w:r>
        <w:t xml:space="preserve"> </w:t>
      </w:r>
      <w:r w:rsidRPr="008112CC">
        <w:t xml:space="preserve"> </w:t>
      </w:r>
      <w:r>
        <w:t xml:space="preserve">                     </w:t>
      </w:r>
    </w:p>
    <w:p w:rsidR="00143CF9" w:rsidRDefault="00143CF9" w:rsidP="00143CF9">
      <w:pPr>
        <w:pStyle w:val="BodyTextIndent2"/>
        <w:spacing w:after="0" w:line="240" w:lineRule="auto"/>
        <w:ind w:left="1267"/>
      </w:pPr>
      <w:r>
        <w:t>the year 2012-13.</w:t>
      </w:r>
    </w:p>
    <w:p w:rsidR="00143CF9" w:rsidRDefault="00143CF9" w:rsidP="00143CF9">
      <w:pPr>
        <w:pStyle w:val="BodyTextIndent2"/>
        <w:spacing w:after="0" w:line="240" w:lineRule="auto"/>
        <w:ind w:left="1267"/>
      </w:pPr>
    </w:p>
    <w:p w:rsidR="00143CF9" w:rsidRPr="008F28AF" w:rsidRDefault="00143CF9" w:rsidP="00143CF9">
      <w:r>
        <w:tab/>
        <w:t xml:space="preserve">Ref: AIISH Circular </w:t>
      </w:r>
      <w:r w:rsidRPr="008F28AF">
        <w:t>SH/</w:t>
      </w:r>
      <w:r>
        <w:t>Lib</w:t>
      </w:r>
      <w:r w:rsidRPr="008F28AF">
        <w:t>/AR/20</w:t>
      </w:r>
      <w:r>
        <w:t>11</w:t>
      </w:r>
      <w:r w:rsidRPr="008F28AF">
        <w:t>-</w:t>
      </w:r>
      <w:r>
        <w:t>12, dated 2</w:t>
      </w:r>
      <w:r w:rsidRPr="008F28AF">
        <w:t>.</w:t>
      </w:r>
      <w:r>
        <w:t>4.2012.</w:t>
      </w:r>
    </w:p>
    <w:p w:rsidR="00143CF9" w:rsidRPr="008112CC" w:rsidRDefault="00143CF9" w:rsidP="00143CF9"/>
    <w:p w:rsidR="00143CF9" w:rsidRPr="008112CC" w:rsidRDefault="00143CF9" w:rsidP="00143CF9">
      <w:pPr>
        <w:pStyle w:val="BodyTextIndent2"/>
        <w:spacing w:line="240" w:lineRule="auto"/>
        <w:ind w:left="0" w:firstLine="720"/>
        <w:jc w:val="both"/>
      </w:pPr>
      <w:r w:rsidRPr="008112CC">
        <w:t xml:space="preserve">Please find enclosed the material for Annual Report for the </w:t>
      </w:r>
      <w:r>
        <w:t xml:space="preserve">period 1.4.2012 to 31.3.2013 </w:t>
      </w:r>
      <w:r w:rsidRPr="008112CC">
        <w:t>pertaining to Academic Section.</w:t>
      </w:r>
    </w:p>
    <w:p w:rsidR="00143CF9" w:rsidRPr="008112CC" w:rsidRDefault="00143CF9" w:rsidP="00143CF9">
      <w:pPr>
        <w:pStyle w:val="BodyTextIndent2"/>
        <w:tabs>
          <w:tab w:val="left" w:pos="561"/>
        </w:tabs>
        <w:spacing w:line="240" w:lineRule="auto"/>
        <w:ind w:left="720"/>
      </w:pPr>
    </w:p>
    <w:p w:rsidR="00143CF9" w:rsidRPr="008112CC" w:rsidRDefault="00143CF9" w:rsidP="00143CF9">
      <w:pPr>
        <w:pStyle w:val="BodyTextIndent2"/>
        <w:tabs>
          <w:tab w:val="left" w:pos="561"/>
        </w:tabs>
        <w:spacing w:line="240" w:lineRule="auto"/>
        <w:ind w:left="720"/>
      </w:pPr>
    </w:p>
    <w:p w:rsidR="00143CF9" w:rsidRPr="008112CC" w:rsidRDefault="00143CF9" w:rsidP="00143CF9">
      <w:pPr>
        <w:pStyle w:val="BodyTextIndent2"/>
        <w:tabs>
          <w:tab w:val="left" w:pos="561"/>
        </w:tabs>
        <w:spacing w:line="240" w:lineRule="auto"/>
        <w:ind w:left="720"/>
      </w:pPr>
      <w:r>
        <w:tab/>
      </w:r>
      <w:r>
        <w:tab/>
      </w:r>
      <w:r>
        <w:tab/>
      </w:r>
      <w:r>
        <w:tab/>
      </w:r>
      <w:r>
        <w:tab/>
      </w:r>
      <w:r>
        <w:tab/>
      </w:r>
      <w:r>
        <w:tab/>
      </w:r>
      <w:r>
        <w:tab/>
      </w:r>
      <w:r>
        <w:tab/>
        <w:t xml:space="preserve">Registrar </w:t>
      </w:r>
    </w:p>
    <w:p w:rsidR="00143CF9" w:rsidRPr="008112CC" w:rsidRDefault="00143CF9" w:rsidP="00143CF9">
      <w:pPr>
        <w:pStyle w:val="BodyTextIndent2"/>
        <w:tabs>
          <w:tab w:val="left" w:pos="561"/>
        </w:tabs>
        <w:spacing w:line="240" w:lineRule="auto"/>
        <w:ind w:left="720"/>
      </w:pPr>
      <w:r w:rsidRPr="008112CC">
        <w:tab/>
      </w:r>
      <w:r w:rsidRPr="008112CC">
        <w:tab/>
      </w:r>
      <w:r w:rsidRPr="008112CC">
        <w:tab/>
      </w:r>
    </w:p>
    <w:p w:rsidR="00143CF9" w:rsidRPr="008112CC" w:rsidRDefault="00143CF9" w:rsidP="00143CF9">
      <w:pPr>
        <w:pStyle w:val="BodyTextIndent2"/>
        <w:tabs>
          <w:tab w:val="left" w:pos="561"/>
        </w:tabs>
        <w:spacing w:line="240" w:lineRule="auto"/>
        <w:ind w:left="720"/>
      </w:pPr>
      <w:r w:rsidRPr="008112CC">
        <w:tab/>
      </w:r>
      <w:r w:rsidRPr="008112CC">
        <w:tab/>
      </w:r>
      <w:r w:rsidRPr="008112CC">
        <w:tab/>
      </w:r>
      <w:r w:rsidRPr="008112CC">
        <w:tab/>
      </w:r>
      <w:r>
        <w:tab/>
      </w:r>
      <w:r>
        <w:tab/>
      </w:r>
      <w:r>
        <w:tab/>
      </w:r>
      <w:r>
        <w:tab/>
      </w:r>
      <w:r>
        <w:tab/>
      </w:r>
      <w:r>
        <w:tab/>
      </w:r>
      <w:r>
        <w:tab/>
      </w:r>
      <w:r>
        <w:tab/>
      </w:r>
      <w:r>
        <w:tab/>
      </w:r>
    </w:p>
    <w:p w:rsidR="00143CF9" w:rsidRDefault="00143CF9" w:rsidP="00143CF9">
      <w:pPr>
        <w:pStyle w:val="BodyTextIndent2"/>
        <w:tabs>
          <w:tab w:val="left" w:pos="561"/>
        </w:tabs>
        <w:spacing w:line="360" w:lineRule="auto"/>
        <w:ind w:left="0"/>
        <w:rPr>
          <w:b/>
        </w:rPr>
      </w:pPr>
    </w:p>
    <w:p w:rsidR="00143CF9" w:rsidRDefault="00143CF9" w:rsidP="00143CF9">
      <w:pPr>
        <w:pStyle w:val="BodyTextIndent2"/>
        <w:tabs>
          <w:tab w:val="left" w:pos="561"/>
        </w:tabs>
        <w:spacing w:line="360" w:lineRule="auto"/>
        <w:ind w:left="0"/>
        <w:jc w:val="center"/>
        <w:rPr>
          <w:b/>
        </w:rPr>
      </w:pPr>
    </w:p>
    <w:p w:rsidR="00143CF9" w:rsidRDefault="00143CF9" w:rsidP="00143CF9">
      <w:pPr>
        <w:pStyle w:val="BodyTextIndent2"/>
        <w:tabs>
          <w:tab w:val="left" w:pos="561"/>
        </w:tabs>
        <w:spacing w:line="360" w:lineRule="auto"/>
        <w:ind w:left="0"/>
        <w:jc w:val="center"/>
        <w:rPr>
          <w:b/>
        </w:rPr>
      </w:pPr>
    </w:p>
    <w:p w:rsidR="00143CF9" w:rsidRDefault="00143CF9" w:rsidP="00143CF9">
      <w:pPr>
        <w:pStyle w:val="BodyTextIndent2"/>
        <w:tabs>
          <w:tab w:val="left" w:pos="561"/>
        </w:tabs>
        <w:spacing w:line="360" w:lineRule="auto"/>
        <w:ind w:left="0"/>
        <w:jc w:val="center"/>
        <w:rPr>
          <w:b/>
        </w:rPr>
      </w:pPr>
    </w:p>
    <w:p w:rsidR="00143CF9" w:rsidRDefault="00143CF9" w:rsidP="00143CF9">
      <w:pPr>
        <w:pStyle w:val="BodyTextIndent2"/>
        <w:tabs>
          <w:tab w:val="left" w:pos="561"/>
        </w:tabs>
        <w:spacing w:line="360" w:lineRule="auto"/>
        <w:ind w:left="0"/>
        <w:jc w:val="center"/>
        <w:rPr>
          <w:b/>
        </w:rPr>
      </w:pPr>
    </w:p>
    <w:p w:rsidR="00143CF9" w:rsidRDefault="00143CF9" w:rsidP="00143CF9">
      <w:pPr>
        <w:pStyle w:val="BodyTextIndent2"/>
        <w:tabs>
          <w:tab w:val="left" w:pos="561"/>
        </w:tabs>
        <w:spacing w:line="360" w:lineRule="auto"/>
        <w:ind w:left="0"/>
        <w:jc w:val="center"/>
        <w:rPr>
          <w:b/>
        </w:rPr>
      </w:pPr>
    </w:p>
    <w:p w:rsidR="00143CF9" w:rsidRDefault="00143CF9" w:rsidP="00143CF9">
      <w:pPr>
        <w:pStyle w:val="BodyTextIndent2"/>
        <w:tabs>
          <w:tab w:val="left" w:pos="561"/>
        </w:tabs>
        <w:spacing w:line="360" w:lineRule="auto"/>
        <w:ind w:left="0"/>
        <w:jc w:val="center"/>
        <w:rPr>
          <w:b/>
        </w:rPr>
      </w:pPr>
    </w:p>
    <w:p w:rsidR="00143CF9" w:rsidRDefault="00143CF9" w:rsidP="00143CF9">
      <w:pPr>
        <w:pStyle w:val="BodyTextIndent2"/>
        <w:tabs>
          <w:tab w:val="left" w:pos="561"/>
        </w:tabs>
        <w:spacing w:line="360" w:lineRule="auto"/>
        <w:ind w:left="0"/>
        <w:jc w:val="center"/>
        <w:rPr>
          <w:b/>
        </w:rPr>
      </w:pPr>
    </w:p>
    <w:p w:rsidR="00143CF9" w:rsidRDefault="00143CF9" w:rsidP="00143CF9">
      <w:pPr>
        <w:pStyle w:val="BodyTextIndent2"/>
        <w:tabs>
          <w:tab w:val="left" w:pos="561"/>
        </w:tabs>
        <w:spacing w:line="360" w:lineRule="auto"/>
        <w:ind w:left="0"/>
        <w:jc w:val="center"/>
        <w:rPr>
          <w:b/>
        </w:rPr>
      </w:pPr>
    </w:p>
    <w:p w:rsidR="00143CF9" w:rsidRDefault="00143CF9" w:rsidP="00143CF9">
      <w:pPr>
        <w:pStyle w:val="BodyTextIndent2"/>
        <w:tabs>
          <w:tab w:val="left" w:pos="561"/>
        </w:tabs>
        <w:spacing w:line="360" w:lineRule="auto"/>
        <w:ind w:left="0"/>
        <w:jc w:val="center"/>
        <w:rPr>
          <w:b/>
        </w:rPr>
      </w:pPr>
    </w:p>
    <w:p w:rsidR="00143CF9" w:rsidRDefault="00143CF9" w:rsidP="00143CF9">
      <w:pPr>
        <w:pStyle w:val="BodyTextIndent2"/>
        <w:tabs>
          <w:tab w:val="left" w:pos="561"/>
        </w:tabs>
        <w:spacing w:line="360" w:lineRule="auto"/>
        <w:ind w:left="0"/>
        <w:jc w:val="center"/>
        <w:rPr>
          <w:b/>
        </w:rPr>
      </w:pPr>
    </w:p>
    <w:p w:rsidR="00143CF9" w:rsidRDefault="00143CF9" w:rsidP="00143CF9">
      <w:pPr>
        <w:pStyle w:val="BodyTextIndent2"/>
        <w:tabs>
          <w:tab w:val="left" w:pos="561"/>
        </w:tabs>
        <w:spacing w:line="360" w:lineRule="auto"/>
        <w:ind w:left="0"/>
        <w:jc w:val="center"/>
        <w:rPr>
          <w:b/>
        </w:rPr>
      </w:pPr>
    </w:p>
    <w:p w:rsidR="00143CF9" w:rsidRDefault="00143CF9" w:rsidP="00143CF9">
      <w:pPr>
        <w:pStyle w:val="BodyTextIndent2"/>
        <w:tabs>
          <w:tab w:val="left" w:pos="561"/>
        </w:tabs>
        <w:spacing w:line="360" w:lineRule="auto"/>
        <w:ind w:left="0"/>
        <w:jc w:val="center"/>
        <w:rPr>
          <w:b/>
        </w:rPr>
      </w:pPr>
    </w:p>
    <w:p w:rsidR="00143CF9" w:rsidRDefault="00143CF9" w:rsidP="00143CF9">
      <w:pPr>
        <w:pStyle w:val="BodyTextIndent2"/>
        <w:tabs>
          <w:tab w:val="left" w:pos="561"/>
        </w:tabs>
        <w:spacing w:line="360" w:lineRule="auto"/>
        <w:ind w:left="0"/>
        <w:jc w:val="center"/>
        <w:rPr>
          <w:b/>
        </w:rPr>
      </w:pPr>
      <w:r w:rsidRPr="002A61BE">
        <w:rPr>
          <w:b/>
        </w:rPr>
        <w:lastRenderedPageBreak/>
        <w:t>ALL INDIA INSTITUTE OF SPEECH &amp; HEARING: MYSORE-6</w:t>
      </w:r>
    </w:p>
    <w:p w:rsidR="00143CF9" w:rsidRPr="002A61BE" w:rsidRDefault="00143CF9" w:rsidP="00143CF9">
      <w:pPr>
        <w:pStyle w:val="BodyTextIndent2"/>
        <w:tabs>
          <w:tab w:val="left" w:pos="561"/>
        </w:tabs>
        <w:spacing w:line="360" w:lineRule="auto"/>
        <w:ind w:left="0"/>
        <w:jc w:val="center"/>
        <w:rPr>
          <w:b/>
        </w:rPr>
      </w:pPr>
      <w:r>
        <w:rPr>
          <w:b/>
        </w:rPr>
        <w:t>ACADEMIC SECTION</w:t>
      </w:r>
    </w:p>
    <w:p w:rsidR="00143CF9" w:rsidRDefault="00143CF9" w:rsidP="00143CF9">
      <w:pPr>
        <w:pStyle w:val="BodyTextIndent2"/>
        <w:tabs>
          <w:tab w:val="left" w:pos="561"/>
        </w:tabs>
        <w:spacing w:line="360" w:lineRule="auto"/>
        <w:ind w:left="0"/>
        <w:rPr>
          <w:b/>
        </w:rPr>
      </w:pPr>
      <w:r>
        <w:rPr>
          <w:b/>
        </w:rPr>
        <w:t xml:space="preserve">A) EDUCATIONAL </w:t>
      </w:r>
      <w:r w:rsidRPr="002A61BE">
        <w:rPr>
          <w:b/>
        </w:rPr>
        <w:t xml:space="preserve"> ACTIVITIES</w:t>
      </w:r>
    </w:p>
    <w:p w:rsidR="00143CF9" w:rsidRDefault="00143CF9" w:rsidP="00143CF9">
      <w:pPr>
        <w:pStyle w:val="BodyTextIndent2"/>
        <w:tabs>
          <w:tab w:val="left" w:pos="561"/>
        </w:tabs>
        <w:spacing w:line="360" w:lineRule="auto"/>
        <w:ind w:left="0"/>
        <w:rPr>
          <w:b/>
        </w:rPr>
      </w:pPr>
      <w:r>
        <w:rPr>
          <w:b/>
        </w:rPr>
        <w:t xml:space="preserve">I. Academic Programs offered during 2012-13 </w:t>
      </w:r>
    </w:p>
    <w:p w:rsidR="00143CF9" w:rsidRDefault="00143CF9" w:rsidP="00143CF9">
      <w:pPr>
        <w:pStyle w:val="BodyTextIndent2"/>
        <w:spacing w:line="360" w:lineRule="auto"/>
        <w:ind w:left="0" w:firstLine="720"/>
        <w:jc w:val="both"/>
        <w:rPr>
          <w:bCs/>
        </w:rPr>
      </w:pPr>
      <w:r w:rsidRPr="002A61BE">
        <w:t>The institute offer</w:t>
      </w:r>
      <w:r>
        <w:t>ed</w:t>
      </w:r>
      <w:r w:rsidRPr="002A61BE">
        <w:t xml:space="preserve"> </w:t>
      </w:r>
      <w:r>
        <w:t xml:space="preserve">3 </w:t>
      </w:r>
      <w:r w:rsidRPr="002A61BE">
        <w:t xml:space="preserve">Diploma, </w:t>
      </w:r>
      <w:r>
        <w:t xml:space="preserve">2 </w:t>
      </w:r>
      <w:r w:rsidRPr="002A61BE">
        <w:t xml:space="preserve">undergraduate, </w:t>
      </w:r>
      <w:r>
        <w:t xml:space="preserve">2 </w:t>
      </w:r>
      <w:r w:rsidRPr="002A61BE">
        <w:t xml:space="preserve">postgraduate </w:t>
      </w:r>
      <w:r>
        <w:t xml:space="preserve">and 2 doctoral </w:t>
      </w:r>
      <w:r w:rsidRPr="002A61BE">
        <w:t xml:space="preserve">programs.  </w:t>
      </w:r>
      <w:r>
        <w:t xml:space="preserve">Thus, during the year, the institute offered 9 different programmes.  Of these programs the Diploma in Hearing Language and Speech was conducted through video conferencing mode.  The institute undertook the challenge of offering this programme to 12 study centers and having classes through video conferencing mode.  All the degree programs had the approval of the University of Mysore and/or the Rehabilitation Council of India.  In all 216 diploma, 241 undergraduate, and 128 post graduate students were admitted during the year. </w:t>
      </w:r>
      <w:r>
        <w:rPr>
          <w:bCs/>
        </w:rPr>
        <w:t xml:space="preserve">In addition, 44 researchers are doing their Ph.D. </w:t>
      </w:r>
    </w:p>
    <w:p w:rsidR="00143CF9" w:rsidRPr="00245EBC" w:rsidRDefault="00143CF9" w:rsidP="00143CF9">
      <w:pPr>
        <w:pStyle w:val="BodyTextIndent2"/>
        <w:spacing w:line="360" w:lineRule="auto"/>
        <w:ind w:left="0"/>
        <w:jc w:val="both"/>
        <w:rPr>
          <w:b/>
          <w:bCs/>
        </w:rPr>
      </w:pPr>
      <w:r w:rsidRPr="00245EBC">
        <w:rPr>
          <w:b/>
          <w:bCs/>
        </w:rPr>
        <w:t>II. New Academic Programs offered during 201</w:t>
      </w:r>
      <w:r>
        <w:rPr>
          <w:b/>
          <w:bCs/>
        </w:rPr>
        <w:t>2</w:t>
      </w:r>
      <w:r w:rsidRPr="00245EBC">
        <w:rPr>
          <w:b/>
          <w:bCs/>
        </w:rPr>
        <w:t>-1</w:t>
      </w:r>
      <w:r>
        <w:rPr>
          <w:b/>
          <w:bCs/>
        </w:rPr>
        <w:t>3</w:t>
      </w:r>
    </w:p>
    <w:p w:rsidR="00143CF9" w:rsidRDefault="00143CF9" w:rsidP="00143CF9">
      <w:pPr>
        <w:pStyle w:val="BodyTextIndent2"/>
        <w:spacing w:line="360" w:lineRule="auto"/>
        <w:ind w:left="0"/>
        <w:jc w:val="both"/>
        <w:rPr>
          <w:bCs/>
        </w:rPr>
      </w:pPr>
      <w:r>
        <w:rPr>
          <w:bCs/>
        </w:rPr>
        <w:t>NIL</w:t>
      </w:r>
    </w:p>
    <w:p w:rsidR="00143CF9" w:rsidRPr="002A61BE" w:rsidRDefault="00143CF9" w:rsidP="00143CF9">
      <w:pPr>
        <w:pStyle w:val="BodyTextIndent2"/>
        <w:tabs>
          <w:tab w:val="left" w:pos="374"/>
        </w:tabs>
        <w:spacing w:line="360" w:lineRule="auto"/>
        <w:ind w:left="0"/>
        <w:jc w:val="both"/>
        <w:rPr>
          <w:b/>
          <w:bCs/>
        </w:rPr>
      </w:pPr>
      <w:r w:rsidRPr="002A61BE">
        <w:rPr>
          <w:b/>
          <w:bCs/>
        </w:rPr>
        <w:t>New admission</w:t>
      </w:r>
    </w:p>
    <w:p w:rsidR="00143CF9" w:rsidRDefault="00143CF9" w:rsidP="00143CF9">
      <w:pPr>
        <w:pStyle w:val="BodyTextIndent2"/>
        <w:spacing w:line="360" w:lineRule="auto"/>
        <w:ind w:left="0"/>
        <w:jc w:val="both"/>
        <w:rPr>
          <w:bCs/>
        </w:rPr>
      </w:pPr>
      <w:r w:rsidRPr="002A61BE">
        <w:rPr>
          <w:bCs/>
        </w:rPr>
        <w:tab/>
      </w:r>
      <w:r>
        <w:rPr>
          <w:bCs/>
        </w:rPr>
        <w:t xml:space="preserve">B.Sc. (Sp. &amp; Hg.) </w:t>
      </w:r>
      <w:r w:rsidRPr="002A61BE">
        <w:rPr>
          <w:bCs/>
        </w:rPr>
        <w:t>continued to be the well sought after professional program in the country</w:t>
      </w:r>
      <w:r>
        <w:rPr>
          <w:bCs/>
        </w:rPr>
        <w:t xml:space="preserve"> with 536</w:t>
      </w:r>
      <w:r w:rsidRPr="002A61BE">
        <w:rPr>
          <w:bCs/>
        </w:rPr>
        <w:t xml:space="preserve"> students appear</w:t>
      </w:r>
      <w:r>
        <w:rPr>
          <w:bCs/>
        </w:rPr>
        <w:t xml:space="preserve">ing </w:t>
      </w:r>
      <w:r w:rsidRPr="002A61BE">
        <w:rPr>
          <w:bCs/>
        </w:rPr>
        <w:t xml:space="preserve">for the </w:t>
      </w:r>
      <w:r>
        <w:rPr>
          <w:bCs/>
        </w:rPr>
        <w:t xml:space="preserve">B.Sc. (Sp. &amp; Hg.)  </w:t>
      </w:r>
      <w:r w:rsidRPr="002A61BE">
        <w:rPr>
          <w:bCs/>
        </w:rPr>
        <w:t>entrance examination conducted at Delhi, Kolkata, Guwahati, Mumbai, Chennai and Mysore.  The entrance examinations for M.Sc</w:t>
      </w:r>
      <w:r>
        <w:rPr>
          <w:bCs/>
        </w:rPr>
        <w:t>.</w:t>
      </w:r>
      <w:r w:rsidRPr="002A61BE">
        <w:rPr>
          <w:bCs/>
        </w:rPr>
        <w:t xml:space="preserve"> were conducted at Mysore and </w:t>
      </w:r>
      <w:r>
        <w:rPr>
          <w:bCs/>
        </w:rPr>
        <w:t>135 and 149 students</w:t>
      </w:r>
      <w:r w:rsidRPr="002A61BE">
        <w:rPr>
          <w:bCs/>
        </w:rPr>
        <w:t xml:space="preserve"> appeared for M.Sc</w:t>
      </w:r>
      <w:r>
        <w:rPr>
          <w:bCs/>
        </w:rPr>
        <w:t>.</w:t>
      </w:r>
      <w:r w:rsidRPr="002A61BE">
        <w:rPr>
          <w:bCs/>
        </w:rPr>
        <w:t xml:space="preserve"> (Speech Language Pathology)</w:t>
      </w:r>
      <w:r>
        <w:rPr>
          <w:bCs/>
        </w:rPr>
        <w:t xml:space="preserve"> and </w:t>
      </w:r>
      <w:r w:rsidRPr="002A61BE">
        <w:rPr>
          <w:bCs/>
        </w:rPr>
        <w:t>M.Sc</w:t>
      </w:r>
      <w:r>
        <w:rPr>
          <w:bCs/>
        </w:rPr>
        <w:t>.</w:t>
      </w:r>
      <w:r w:rsidRPr="002A61BE">
        <w:rPr>
          <w:bCs/>
        </w:rPr>
        <w:t xml:space="preserve"> (Audiology)</w:t>
      </w:r>
      <w:r>
        <w:rPr>
          <w:bCs/>
        </w:rPr>
        <w:t xml:space="preserve"> e</w:t>
      </w:r>
      <w:r w:rsidRPr="002A61BE">
        <w:rPr>
          <w:bCs/>
        </w:rPr>
        <w:t xml:space="preserve">ntrance </w:t>
      </w:r>
      <w:r>
        <w:rPr>
          <w:bCs/>
        </w:rPr>
        <w:t>e</w:t>
      </w:r>
      <w:r w:rsidRPr="002A61BE">
        <w:rPr>
          <w:bCs/>
        </w:rPr>
        <w:t xml:space="preserve">xamination, respectively.  </w:t>
      </w:r>
    </w:p>
    <w:p w:rsidR="00143CF9" w:rsidRPr="006F0595" w:rsidRDefault="00143CF9" w:rsidP="00143CF9">
      <w:pPr>
        <w:pStyle w:val="BodyTextIndent2"/>
        <w:spacing w:line="360" w:lineRule="auto"/>
        <w:ind w:left="0"/>
        <w:jc w:val="both"/>
        <w:rPr>
          <w:b/>
          <w:bCs/>
        </w:rPr>
      </w:pPr>
      <w:r w:rsidRPr="006F0595">
        <w:rPr>
          <w:b/>
          <w:bCs/>
        </w:rPr>
        <w:t xml:space="preserve">Students currently studying for each programme: </w:t>
      </w:r>
    </w:p>
    <w:p w:rsidR="00143CF9" w:rsidRDefault="00143CF9" w:rsidP="00143CF9">
      <w:pPr>
        <w:spacing w:line="360" w:lineRule="auto"/>
        <w:ind w:firstLine="720"/>
        <w:jc w:val="both"/>
      </w:pPr>
      <w:r>
        <w:rPr>
          <w:bCs/>
        </w:rPr>
        <w:t xml:space="preserve">The details regarding the various programmes, </w:t>
      </w:r>
      <w:r w:rsidRPr="00CA2A3B">
        <w:t xml:space="preserve">Gender-wise </w:t>
      </w:r>
      <w:r>
        <w:t>d</w:t>
      </w:r>
      <w:r w:rsidRPr="00CA2A3B">
        <w:t>istribution of seats</w:t>
      </w:r>
      <w:r>
        <w:t xml:space="preserve">, Statewise </w:t>
      </w:r>
      <w:r w:rsidRPr="00CA2A3B">
        <w:t xml:space="preserve"> </w:t>
      </w:r>
      <w:r>
        <w:t xml:space="preserve">distribution </w:t>
      </w:r>
      <w:r w:rsidRPr="00CA2A3B">
        <w:t>of the admissions during the year 201</w:t>
      </w:r>
      <w:r>
        <w:t>2</w:t>
      </w:r>
      <w:r w:rsidRPr="00CA2A3B">
        <w:t>-1</w:t>
      </w:r>
      <w:r>
        <w:t>3 is given below:</w:t>
      </w:r>
    </w:p>
    <w:p w:rsidR="00143CF9" w:rsidRDefault="00143CF9" w:rsidP="00143CF9"/>
    <w:p w:rsidR="00143CF9" w:rsidRDefault="00143CF9" w:rsidP="00143CF9"/>
    <w:p w:rsidR="00143CF9" w:rsidRDefault="00143CF9" w:rsidP="00143CF9"/>
    <w:p w:rsidR="00143CF9" w:rsidRDefault="00143CF9" w:rsidP="00143CF9"/>
    <w:p w:rsidR="00143CF9" w:rsidRDefault="00143CF9" w:rsidP="00143CF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3"/>
        <w:gridCol w:w="1377"/>
        <w:gridCol w:w="1306"/>
      </w:tblGrid>
      <w:tr w:rsidR="00143CF9" w:rsidRPr="002A61BE" w:rsidTr="009B67C5">
        <w:trPr>
          <w:trHeight w:val="737"/>
          <w:jc w:val="center"/>
        </w:trPr>
        <w:tc>
          <w:tcPr>
            <w:tcW w:w="2483" w:type="dxa"/>
            <w:hideMark/>
          </w:tcPr>
          <w:p w:rsidR="00143CF9" w:rsidRPr="005506E5" w:rsidRDefault="00143CF9" w:rsidP="009B67C5">
            <w:pPr>
              <w:jc w:val="center"/>
            </w:pPr>
            <w:r w:rsidRPr="005506E5">
              <w:lastRenderedPageBreak/>
              <w:t>Name of the programme</w:t>
            </w:r>
          </w:p>
        </w:tc>
        <w:tc>
          <w:tcPr>
            <w:tcW w:w="1377" w:type="dxa"/>
            <w:hideMark/>
          </w:tcPr>
          <w:p w:rsidR="00143CF9" w:rsidRPr="005506E5" w:rsidRDefault="00143CF9" w:rsidP="009B67C5">
            <w:pPr>
              <w:jc w:val="center"/>
            </w:pPr>
            <w:r w:rsidRPr="005506E5">
              <w:t>No. of seats available</w:t>
            </w:r>
          </w:p>
        </w:tc>
        <w:tc>
          <w:tcPr>
            <w:tcW w:w="1306" w:type="dxa"/>
            <w:hideMark/>
          </w:tcPr>
          <w:p w:rsidR="00143CF9" w:rsidRPr="005506E5" w:rsidRDefault="00143CF9" w:rsidP="009B67C5">
            <w:pPr>
              <w:jc w:val="center"/>
            </w:pPr>
            <w:r w:rsidRPr="005506E5">
              <w:t>No. of intake</w:t>
            </w:r>
          </w:p>
        </w:tc>
      </w:tr>
      <w:tr w:rsidR="00143CF9" w:rsidRPr="002A61BE" w:rsidTr="009B67C5">
        <w:trPr>
          <w:jc w:val="center"/>
        </w:trPr>
        <w:tc>
          <w:tcPr>
            <w:tcW w:w="2483" w:type="dxa"/>
            <w:hideMark/>
          </w:tcPr>
          <w:p w:rsidR="00143CF9" w:rsidRPr="002A61BE" w:rsidRDefault="00143CF9" w:rsidP="009B67C5">
            <w:pPr>
              <w:rPr>
                <w:b/>
              </w:rPr>
            </w:pPr>
            <w:r w:rsidRPr="002A61BE">
              <w:t>Diploma (HA &amp; ET)</w:t>
            </w:r>
          </w:p>
        </w:tc>
        <w:tc>
          <w:tcPr>
            <w:tcW w:w="1377" w:type="dxa"/>
            <w:hideMark/>
          </w:tcPr>
          <w:p w:rsidR="00143CF9" w:rsidRPr="002A61BE" w:rsidRDefault="00143CF9" w:rsidP="009B67C5">
            <w:pPr>
              <w:jc w:val="right"/>
            </w:pPr>
            <w:r w:rsidRPr="002A61BE">
              <w:t>2</w:t>
            </w:r>
            <w:r>
              <w:t>5</w:t>
            </w:r>
          </w:p>
        </w:tc>
        <w:tc>
          <w:tcPr>
            <w:tcW w:w="1306" w:type="dxa"/>
            <w:hideMark/>
          </w:tcPr>
          <w:p w:rsidR="00143CF9" w:rsidRPr="002A61BE" w:rsidRDefault="00143CF9" w:rsidP="009B67C5">
            <w:pPr>
              <w:jc w:val="right"/>
            </w:pPr>
            <w:r>
              <w:t>7</w:t>
            </w:r>
          </w:p>
        </w:tc>
      </w:tr>
      <w:tr w:rsidR="00143CF9" w:rsidRPr="002A61BE" w:rsidTr="009B67C5">
        <w:trPr>
          <w:jc w:val="center"/>
        </w:trPr>
        <w:tc>
          <w:tcPr>
            <w:tcW w:w="2483" w:type="dxa"/>
            <w:hideMark/>
          </w:tcPr>
          <w:p w:rsidR="00143CF9" w:rsidRPr="002A61BE" w:rsidRDefault="00143CF9" w:rsidP="009B67C5">
            <w:r w:rsidRPr="002A61BE">
              <w:t>DTY</w:t>
            </w:r>
            <w:r>
              <w:t>(DH</w:t>
            </w:r>
            <w:r w:rsidRPr="002A61BE">
              <w:t>H</w:t>
            </w:r>
            <w:r>
              <w:t>)</w:t>
            </w:r>
          </w:p>
        </w:tc>
        <w:tc>
          <w:tcPr>
            <w:tcW w:w="1377" w:type="dxa"/>
            <w:hideMark/>
          </w:tcPr>
          <w:p w:rsidR="00143CF9" w:rsidRPr="002A61BE" w:rsidRDefault="00143CF9" w:rsidP="009B67C5">
            <w:pPr>
              <w:jc w:val="right"/>
            </w:pPr>
            <w:r w:rsidRPr="002A61BE">
              <w:t>20</w:t>
            </w:r>
          </w:p>
        </w:tc>
        <w:tc>
          <w:tcPr>
            <w:tcW w:w="1306" w:type="dxa"/>
            <w:hideMark/>
          </w:tcPr>
          <w:p w:rsidR="00143CF9" w:rsidRPr="004520C8" w:rsidRDefault="00143CF9" w:rsidP="009B67C5">
            <w:pPr>
              <w:jc w:val="right"/>
            </w:pPr>
            <w:r w:rsidRPr="004520C8">
              <w:t>6</w:t>
            </w:r>
          </w:p>
        </w:tc>
      </w:tr>
      <w:tr w:rsidR="00143CF9" w:rsidRPr="002A61BE" w:rsidTr="009B67C5">
        <w:trPr>
          <w:jc w:val="center"/>
        </w:trPr>
        <w:tc>
          <w:tcPr>
            <w:tcW w:w="2483" w:type="dxa"/>
            <w:hideMark/>
          </w:tcPr>
          <w:p w:rsidR="00143CF9" w:rsidRPr="002A61BE" w:rsidRDefault="00143CF9" w:rsidP="009B67C5">
            <w:r w:rsidRPr="002A61BE">
              <w:t>DHLS (AIISH, Mysore)</w:t>
            </w:r>
          </w:p>
        </w:tc>
        <w:tc>
          <w:tcPr>
            <w:tcW w:w="1377" w:type="dxa"/>
            <w:hideMark/>
          </w:tcPr>
          <w:p w:rsidR="00143CF9" w:rsidRPr="002A61BE" w:rsidRDefault="00143CF9" w:rsidP="009B67C5">
            <w:pPr>
              <w:jc w:val="right"/>
            </w:pPr>
            <w:r w:rsidRPr="002A61BE">
              <w:t>2</w:t>
            </w:r>
            <w:r>
              <w:t>5</w:t>
            </w:r>
          </w:p>
        </w:tc>
        <w:tc>
          <w:tcPr>
            <w:tcW w:w="1306" w:type="dxa"/>
            <w:hideMark/>
          </w:tcPr>
          <w:p w:rsidR="00143CF9" w:rsidRPr="002A61BE" w:rsidRDefault="00143CF9" w:rsidP="009B67C5">
            <w:pPr>
              <w:jc w:val="right"/>
            </w:pPr>
            <w:r>
              <w:t>18</w:t>
            </w:r>
          </w:p>
        </w:tc>
      </w:tr>
      <w:tr w:rsidR="00143CF9" w:rsidRPr="002A61BE" w:rsidTr="009B67C5">
        <w:trPr>
          <w:jc w:val="center"/>
        </w:trPr>
        <w:tc>
          <w:tcPr>
            <w:tcW w:w="2483" w:type="dxa"/>
            <w:hideMark/>
          </w:tcPr>
          <w:p w:rsidR="00143CF9" w:rsidRPr="002A61BE" w:rsidRDefault="00143CF9" w:rsidP="009B67C5">
            <w:r w:rsidRPr="002A61BE">
              <w:t>DHLS (P</w:t>
            </w:r>
            <w:r>
              <w:t>udu</w:t>
            </w:r>
            <w:r w:rsidRPr="002A61BE">
              <w:t>cherry Center)</w:t>
            </w:r>
          </w:p>
        </w:tc>
        <w:tc>
          <w:tcPr>
            <w:tcW w:w="1377" w:type="dxa"/>
            <w:hideMark/>
          </w:tcPr>
          <w:p w:rsidR="00143CF9" w:rsidRPr="002A61BE" w:rsidRDefault="00143CF9" w:rsidP="009B67C5">
            <w:pPr>
              <w:jc w:val="right"/>
            </w:pPr>
            <w:r w:rsidRPr="002A61BE">
              <w:t>2</w:t>
            </w:r>
            <w:r>
              <w:t>5</w:t>
            </w:r>
          </w:p>
        </w:tc>
        <w:tc>
          <w:tcPr>
            <w:tcW w:w="1306" w:type="dxa"/>
            <w:hideMark/>
          </w:tcPr>
          <w:p w:rsidR="00143CF9" w:rsidRPr="002A61BE" w:rsidRDefault="00143CF9" w:rsidP="009B67C5">
            <w:pPr>
              <w:jc w:val="right"/>
            </w:pPr>
            <w:r>
              <w:t>20</w:t>
            </w:r>
          </w:p>
        </w:tc>
      </w:tr>
      <w:tr w:rsidR="00143CF9" w:rsidRPr="002A61BE" w:rsidTr="009B67C5">
        <w:trPr>
          <w:jc w:val="center"/>
        </w:trPr>
        <w:tc>
          <w:tcPr>
            <w:tcW w:w="2483" w:type="dxa"/>
            <w:hideMark/>
          </w:tcPr>
          <w:p w:rsidR="00143CF9" w:rsidRPr="002A61BE" w:rsidRDefault="00143CF9" w:rsidP="009B67C5">
            <w:r w:rsidRPr="002A61BE">
              <w:t>DHLS (Imphal, Center)</w:t>
            </w:r>
          </w:p>
        </w:tc>
        <w:tc>
          <w:tcPr>
            <w:tcW w:w="1377" w:type="dxa"/>
            <w:hideMark/>
          </w:tcPr>
          <w:p w:rsidR="00143CF9" w:rsidRPr="002A61BE" w:rsidRDefault="00143CF9" w:rsidP="009B67C5">
            <w:pPr>
              <w:jc w:val="right"/>
            </w:pPr>
            <w:r w:rsidRPr="002A61BE">
              <w:t>2</w:t>
            </w:r>
            <w:r>
              <w:t>5</w:t>
            </w:r>
          </w:p>
        </w:tc>
        <w:tc>
          <w:tcPr>
            <w:tcW w:w="1306" w:type="dxa"/>
            <w:hideMark/>
          </w:tcPr>
          <w:p w:rsidR="00143CF9" w:rsidRPr="002A61BE" w:rsidRDefault="00143CF9" w:rsidP="009B67C5">
            <w:pPr>
              <w:jc w:val="right"/>
            </w:pPr>
            <w:r>
              <w:t>21</w:t>
            </w:r>
          </w:p>
        </w:tc>
      </w:tr>
      <w:tr w:rsidR="00143CF9" w:rsidRPr="002A61BE" w:rsidTr="009B67C5">
        <w:trPr>
          <w:jc w:val="center"/>
        </w:trPr>
        <w:tc>
          <w:tcPr>
            <w:tcW w:w="2483" w:type="dxa"/>
            <w:hideMark/>
          </w:tcPr>
          <w:p w:rsidR="00143CF9" w:rsidRPr="002A61BE" w:rsidRDefault="00143CF9" w:rsidP="009B67C5">
            <w:r w:rsidRPr="002A61BE">
              <w:t>DHLS (Mumbai Center)</w:t>
            </w:r>
          </w:p>
        </w:tc>
        <w:tc>
          <w:tcPr>
            <w:tcW w:w="1377" w:type="dxa"/>
            <w:hideMark/>
          </w:tcPr>
          <w:p w:rsidR="00143CF9" w:rsidRPr="002A61BE" w:rsidRDefault="00143CF9" w:rsidP="009B67C5">
            <w:pPr>
              <w:jc w:val="right"/>
            </w:pPr>
            <w:r w:rsidRPr="002A61BE">
              <w:t>2</w:t>
            </w:r>
            <w:r>
              <w:t>5</w:t>
            </w:r>
          </w:p>
        </w:tc>
        <w:tc>
          <w:tcPr>
            <w:tcW w:w="1306" w:type="dxa"/>
            <w:hideMark/>
          </w:tcPr>
          <w:p w:rsidR="00143CF9" w:rsidRPr="002A61BE" w:rsidRDefault="00143CF9" w:rsidP="009B67C5">
            <w:pPr>
              <w:jc w:val="right"/>
            </w:pPr>
            <w:r>
              <w:t>12</w:t>
            </w:r>
          </w:p>
        </w:tc>
      </w:tr>
      <w:tr w:rsidR="00143CF9" w:rsidRPr="002A61BE" w:rsidTr="009B67C5">
        <w:trPr>
          <w:jc w:val="center"/>
        </w:trPr>
        <w:tc>
          <w:tcPr>
            <w:tcW w:w="2483" w:type="dxa"/>
            <w:hideMark/>
          </w:tcPr>
          <w:p w:rsidR="00143CF9" w:rsidRPr="002A61BE" w:rsidRDefault="00143CF9" w:rsidP="009B67C5">
            <w:r w:rsidRPr="002A61BE">
              <w:t>DHLS (Delhi Center)</w:t>
            </w:r>
          </w:p>
        </w:tc>
        <w:tc>
          <w:tcPr>
            <w:tcW w:w="1377" w:type="dxa"/>
            <w:hideMark/>
          </w:tcPr>
          <w:p w:rsidR="00143CF9" w:rsidRPr="002A61BE" w:rsidRDefault="00143CF9" w:rsidP="009B67C5">
            <w:pPr>
              <w:jc w:val="right"/>
            </w:pPr>
            <w:r>
              <w:t>25</w:t>
            </w:r>
          </w:p>
        </w:tc>
        <w:tc>
          <w:tcPr>
            <w:tcW w:w="1306" w:type="dxa"/>
            <w:hideMark/>
          </w:tcPr>
          <w:p w:rsidR="00143CF9" w:rsidRPr="002A61BE" w:rsidRDefault="00143CF9" w:rsidP="009B67C5">
            <w:pPr>
              <w:jc w:val="right"/>
            </w:pPr>
            <w:r>
              <w:t>12</w:t>
            </w:r>
          </w:p>
        </w:tc>
      </w:tr>
      <w:tr w:rsidR="00143CF9" w:rsidRPr="002A61BE" w:rsidTr="009B67C5">
        <w:trPr>
          <w:jc w:val="center"/>
        </w:trPr>
        <w:tc>
          <w:tcPr>
            <w:tcW w:w="2483" w:type="dxa"/>
            <w:hideMark/>
          </w:tcPr>
          <w:p w:rsidR="00143CF9" w:rsidRPr="002A61BE" w:rsidRDefault="00143CF9" w:rsidP="009B67C5">
            <w:r w:rsidRPr="002A61BE">
              <w:t>DHLS (Shimla Centre)</w:t>
            </w:r>
          </w:p>
        </w:tc>
        <w:tc>
          <w:tcPr>
            <w:tcW w:w="1377" w:type="dxa"/>
            <w:hideMark/>
          </w:tcPr>
          <w:p w:rsidR="00143CF9" w:rsidRPr="002A61BE" w:rsidRDefault="00143CF9" w:rsidP="009B67C5">
            <w:pPr>
              <w:jc w:val="right"/>
            </w:pPr>
            <w:r w:rsidRPr="002A61BE">
              <w:t>2</w:t>
            </w:r>
            <w:r>
              <w:t>5</w:t>
            </w:r>
          </w:p>
        </w:tc>
        <w:tc>
          <w:tcPr>
            <w:tcW w:w="1306" w:type="dxa"/>
            <w:hideMark/>
          </w:tcPr>
          <w:p w:rsidR="00143CF9" w:rsidRPr="002A61BE" w:rsidRDefault="00143CF9" w:rsidP="009B67C5">
            <w:pPr>
              <w:jc w:val="right"/>
            </w:pPr>
            <w:r>
              <w:t>12</w:t>
            </w:r>
          </w:p>
        </w:tc>
      </w:tr>
      <w:tr w:rsidR="00143CF9" w:rsidRPr="002A61BE" w:rsidTr="009B67C5">
        <w:trPr>
          <w:jc w:val="center"/>
        </w:trPr>
        <w:tc>
          <w:tcPr>
            <w:tcW w:w="2483" w:type="dxa"/>
            <w:hideMark/>
          </w:tcPr>
          <w:p w:rsidR="00143CF9" w:rsidRPr="002A61BE" w:rsidRDefault="00143CF9" w:rsidP="009B67C5">
            <w:r w:rsidRPr="002A61BE">
              <w:t>DHLS (</w:t>
            </w:r>
            <w:r>
              <w:t>Ajmer</w:t>
            </w:r>
            <w:r w:rsidRPr="002A61BE">
              <w:t xml:space="preserve"> Centre)</w:t>
            </w:r>
          </w:p>
        </w:tc>
        <w:tc>
          <w:tcPr>
            <w:tcW w:w="1377" w:type="dxa"/>
            <w:hideMark/>
          </w:tcPr>
          <w:p w:rsidR="00143CF9" w:rsidRPr="002A61BE" w:rsidRDefault="00143CF9" w:rsidP="009B67C5">
            <w:pPr>
              <w:jc w:val="right"/>
            </w:pPr>
            <w:r w:rsidRPr="002A61BE">
              <w:t>2</w:t>
            </w:r>
            <w:r>
              <w:t>5</w:t>
            </w:r>
          </w:p>
        </w:tc>
        <w:tc>
          <w:tcPr>
            <w:tcW w:w="1306" w:type="dxa"/>
            <w:hideMark/>
          </w:tcPr>
          <w:p w:rsidR="00143CF9" w:rsidRPr="002A61BE" w:rsidRDefault="00143CF9" w:rsidP="009B67C5">
            <w:pPr>
              <w:jc w:val="right"/>
            </w:pPr>
            <w:r>
              <w:t>4</w:t>
            </w:r>
          </w:p>
        </w:tc>
      </w:tr>
      <w:tr w:rsidR="00143CF9" w:rsidRPr="002A61BE" w:rsidTr="009B67C5">
        <w:trPr>
          <w:jc w:val="center"/>
        </w:trPr>
        <w:tc>
          <w:tcPr>
            <w:tcW w:w="2483" w:type="dxa"/>
            <w:hideMark/>
          </w:tcPr>
          <w:p w:rsidR="00143CF9" w:rsidRPr="002A61BE" w:rsidRDefault="00143CF9" w:rsidP="009B67C5">
            <w:r w:rsidRPr="002A61BE">
              <w:t>DHLS (</w:t>
            </w:r>
            <w:r>
              <w:t>Jabalpur</w:t>
            </w:r>
            <w:r w:rsidRPr="002A61BE">
              <w:t>,  Centre)</w:t>
            </w:r>
          </w:p>
        </w:tc>
        <w:tc>
          <w:tcPr>
            <w:tcW w:w="1377" w:type="dxa"/>
            <w:hideMark/>
          </w:tcPr>
          <w:p w:rsidR="00143CF9" w:rsidRPr="002A61BE" w:rsidRDefault="00143CF9" w:rsidP="009B67C5">
            <w:pPr>
              <w:jc w:val="right"/>
            </w:pPr>
            <w:r w:rsidRPr="002A61BE">
              <w:t>2</w:t>
            </w:r>
            <w:r>
              <w:t>5</w:t>
            </w:r>
          </w:p>
        </w:tc>
        <w:tc>
          <w:tcPr>
            <w:tcW w:w="1306" w:type="dxa"/>
            <w:hideMark/>
          </w:tcPr>
          <w:p w:rsidR="00143CF9" w:rsidRPr="002A61BE" w:rsidRDefault="00143CF9" w:rsidP="009B67C5">
            <w:pPr>
              <w:jc w:val="right"/>
            </w:pPr>
            <w:r>
              <w:t>21</w:t>
            </w:r>
          </w:p>
        </w:tc>
      </w:tr>
      <w:tr w:rsidR="00143CF9" w:rsidRPr="002A61BE" w:rsidTr="009B67C5">
        <w:trPr>
          <w:jc w:val="center"/>
        </w:trPr>
        <w:tc>
          <w:tcPr>
            <w:tcW w:w="2483" w:type="dxa"/>
            <w:hideMark/>
          </w:tcPr>
          <w:p w:rsidR="00143CF9" w:rsidRPr="002A61BE" w:rsidRDefault="00143CF9" w:rsidP="009B67C5">
            <w:r w:rsidRPr="002A61BE">
              <w:t>DHLS (</w:t>
            </w:r>
            <w:r>
              <w:t>Jharkhand</w:t>
            </w:r>
            <w:r w:rsidRPr="002A61BE">
              <w:t xml:space="preserve"> Centrer)</w:t>
            </w:r>
          </w:p>
        </w:tc>
        <w:tc>
          <w:tcPr>
            <w:tcW w:w="1377" w:type="dxa"/>
            <w:hideMark/>
          </w:tcPr>
          <w:p w:rsidR="00143CF9" w:rsidRPr="002A61BE" w:rsidRDefault="00143CF9" w:rsidP="009B67C5">
            <w:pPr>
              <w:jc w:val="right"/>
            </w:pPr>
            <w:r w:rsidRPr="002A61BE">
              <w:t>2</w:t>
            </w:r>
            <w:r>
              <w:t>5</w:t>
            </w:r>
          </w:p>
        </w:tc>
        <w:tc>
          <w:tcPr>
            <w:tcW w:w="1306" w:type="dxa"/>
            <w:hideMark/>
          </w:tcPr>
          <w:p w:rsidR="00143CF9" w:rsidRPr="002A61BE" w:rsidRDefault="00143CF9" w:rsidP="009B67C5">
            <w:pPr>
              <w:jc w:val="right"/>
            </w:pPr>
            <w:r>
              <w:t>25</w:t>
            </w:r>
          </w:p>
        </w:tc>
      </w:tr>
      <w:tr w:rsidR="00143CF9" w:rsidRPr="002A61BE" w:rsidTr="009B67C5">
        <w:trPr>
          <w:jc w:val="center"/>
        </w:trPr>
        <w:tc>
          <w:tcPr>
            <w:tcW w:w="2483" w:type="dxa"/>
            <w:hideMark/>
          </w:tcPr>
          <w:p w:rsidR="00143CF9" w:rsidRPr="002A61BE" w:rsidRDefault="00143CF9" w:rsidP="009B67C5">
            <w:r w:rsidRPr="002A61BE">
              <w:t>DHLS (</w:t>
            </w:r>
            <w:r>
              <w:t>Cuttack</w:t>
            </w:r>
            <w:r w:rsidRPr="002A61BE">
              <w:t>Centre)</w:t>
            </w:r>
          </w:p>
        </w:tc>
        <w:tc>
          <w:tcPr>
            <w:tcW w:w="1377" w:type="dxa"/>
            <w:hideMark/>
          </w:tcPr>
          <w:p w:rsidR="00143CF9" w:rsidRPr="002A61BE" w:rsidRDefault="00143CF9" w:rsidP="009B67C5">
            <w:pPr>
              <w:jc w:val="right"/>
            </w:pPr>
            <w:r w:rsidRPr="002A61BE">
              <w:t>2</w:t>
            </w:r>
            <w:r>
              <w:t>5</w:t>
            </w:r>
          </w:p>
        </w:tc>
        <w:tc>
          <w:tcPr>
            <w:tcW w:w="1306" w:type="dxa"/>
            <w:hideMark/>
          </w:tcPr>
          <w:p w:rsidR="00143CF9" w:rsidRPr="002A61BE" w:rsidRDefault="00143CF9" w:rsidP="009B67C5">
            <w:pPr>
              <w:jc w:val="right"/>
            </w:pPr>
            <w:r>
              <w:t>13</w:t>
            </w:r>
          </w:p>
        </w:tc>
      </w:tr>
      <w:tr w:rsidR="00143CF9" w:rsidRPr="002A61BE" w:rsidTr="009B67C5">
        <w:trPr>
          <w:jc w:val="center"/>
        </w:trPr>
        <w:tc>
          <w:tcPr>
            <w:tcW w:w="2483" w:type="dxa"/>
            <w:hideMark/>
          </w:tcPr>
          <w:p w:rsidR="00143CF9" w:rsidRPr="002A61BE" w:rsidRDefault="00143CF9" w:rsidP="009B67C5">
            <w:r w:rsidRPr="002A61BE">
              <w:t>DHLS (</w:t>
            </w:r>
            <w:r>
              <w:t>Lucknow</w:t>
            </w:r>
            <w:r w:rsidRPr="002A61BE">
              <w:t xml:space="preserve"> Centre)</w:t>
            </w:r>
          </w:p>
        </w:tc>
        <w:tc>
          <w:tcPr>
            <w:tcW w:w="1377" w:type="dxa"/>
            <w:hideMark/>
          </w:tcPr>
          <w:p w:rsidR="00143CF9" w:rsidRPr="002A61BE" w:rsidRDefault="00143CF9" w:rsidP="009B67C5">
            <w:pPr>
              <w:jc w:val="right"/>
            </w:pPr>
            <w:r w:rsidRPr="002A61BE">
              <w:t>2</w:t>
            </w:r>
            <w:r>
              <w:t>5</w:t>
            </w:r>
          </w:p>
        </w:tc>
        <w:tc>
          <w:tcPr>
            <w:tcW w:w="1306" w:type="dxa"/>
            <w:hideMark/>
          </w:tcPr>
          <w:p w:rsidR="00143CF9" w:rsidRPr="002A61BE" w:rsidRDefault="00143CF9" w:rsidP="009B67C5">
            <w:pPr>
              <w:jc w:val="right"/>
            </w:pPr>
            <w:r>
              <w:t>22</w:t>
            </w:r>
          </w:p>
        </w:tc>
      </w:tr>
      <w:tr w:rsidR="00143CF9" w:rsidRPr="002A61BE" w:rsidTr="009B67C5">
        <w:trPr>
          <w:jc w:val="center"/>
        </w:trPr>
        <w:tc>
          <w:tcPr>
            <w:tcW w:w="2483" w:type="dxa"/>
          </w:tcPr>
          <w:p w:rsidR="00143CF9" w:rsidRPr="002A61BE" w:rsidRDefault="00143CF9" w:rsidP="009B67C5">
            <w:r w:rsidRPr="002A61BE">
              <w:t>DHLS (Bhagalpur Centre)</w:t>
            </w:r>
          </w:p>
        </w:tc>
        <w:tc>
          <w:tcPr>
            <w:tcW w:w="1377" w:type="dxa"/>
          </w:tcPr>
          <w:p w:rsidR="00143CF9" w:rsidRPr="002A61BE" w:rsidRDefault="00143CF9" w:rsidP="009B67C5">
            <w:pPr>
              <w:jc w:val="right"/>
            </w:pPr>
            <w:r>
              <w:t>25</w:t>
            </w:r>
          </w:p>
        </w:tc>
        <w:tc>
          <w:tcPr>
            <w:tcW w:w="1306" w:type="dxa"/>
          </w:tcPr>
          <w:p w:rsidR="00143CF9" w:rsidRPr="002A61BE" w:rsidRDefault="00143CF9" w:rsidP="009B67C5">
            <w:pPr>
              <w:jc w:val="right"/>
            </w:pPr>
            <w:r>
              <w:t>25</w:t>
            </w:r>
          </w:p>
        </w:tc>
      </w:tr>
      <w:tr w:rsidR="00143CF9" w:rsidRPr="002A61BE" w:rsidTr="009B67C5">
        <w:trPr>
          <w:jc w:val="center"/>
        </w:trPr>
        <w:tc>
          <w:tcPr>
            <w:tcW w:w="2483" w:type="dxa"/>
            <w:hideMark/>
          </w:tcPr>
          <w:p w:rsidR="00143CF9" w:rsidRPr="002A61BE" w:rsidRDefault="00143CF9" w:rsidP="009B67C5">
            <w:pPr>
              <w:rPr>
                <w:b/>
              </w:rPr>
            </w:pPr>
            <w:r>
              <w:t xml:space="preserve">B.Sc. (Sp. &amp; Hg.)  </w:t>
            </w:r>
          </w:p>
        </w:tc>
        <w:tc>
          <w:tcPr>
            <w:tcW w:w="1377" w:type="dxa"/>
            <w:hideMark/>
          </w:tcPr>
          <w:p w:rsidR="00143CF9" w:rsidRPr="002A61BE" w:rsidRDefault="00143CF9" w:rsidP="009B67C5">
            <w:pPr>
              <w:jc w:val="right"/>
            </w:pPr>
            <w:r w:rsidRPr="002A61BE">
              <w:t>62</w:t>
            </w:r>
          </w:p>
        </w:tc>
        <w:tc>
          <w:tcPr>
            <w:tcW w:w="1306" w:type="dxa"/>
            <w:hideMark/>
          </w:tcPr>
          <w:p w:rsidR="00143CF9" w:rsidRPr="002A61BE" w:rsidRDefault="00143CF9" w:rsidP="009B67C5">
            <w:pPr>
              <w:jc w:val="right"/>
            </w:pPr>
            <w:r>
              <w:t>54</w:t>
            </w:r>
          </w:p>
        </w:tc>
      </w:tr>
      <w:tr w:rsidR="00143CF9" w:rsidRPr="002A61BE" w:rsidTr="009B67C5">
        <w:trPr>
          <w:jc w:val="center"/>
        </w:trPr>
        <w:tc>
          <w:tcPr>
            <w:tcW w:w="2483" w:type="dxa"/>
            <w:hideMark/>
          </w:tcPr>
          <w:p w:rsidR="00143CF9" w:rsidRPr="002A61BE" w:rsidRDefault="00143CF9" w:rsidP="009B67C5">
            <w:pPr>
              <w:rPr>
                <w:b/>
              </w:rPr>
            </w:pPr>
            <w:r w:rsidRPr="002A61BE">
              <w:t>B.S.Ed</w:t>
            </w:r>
            <w:r>
              <w:t>.</w:t>
            </w:r>
            <w:r w:rsidRPr="002A61BE">
              <w:t xml:space="preserve"> (Hearing Impairment)</w:t>
            </w:r>
          </w:p>
        </w:tc>
        <w:tc>
          <w:tcPr>
            <w:tcW w:w="1377" w:type="dxa"/>
            <w:hideMark/>
          </w:tcPr>
          <w:p w:rsidR="00143CF9" w:rsidRPr="002A61BE" w:rsidRDefault="00143CF9" w:rsidP="009B67C5">
            <w:pPr>
              <w:jc w:val="right"/>
            </w:pPr>
            <w:r w:rsidRPr="002A61BE">
              <w:t>20</w:t>
            </w:r>
          </w:p>
        </w:tc>
        <w:tc>
          <w:tcPr>
            <w:tcW w:w="1306" w:type="dxa"/>
            <w:hideMark/>
          </w:tcPr>
          <w:p w:rsidR="00143CF9" w:rsidRPr="002A61BE" w:rsidRDefault="00143CF9" w:rsidP="009B67C5">
            <w:pPr>
              <w:jc w:val="right"/>
            </w:pPr>
            <w:r>
              <w:t>4</w:t>
            </w:r>
          </w:p>
        </w:tc>
      </w:tr>
      <w:tr w:rsidR="00143CF9" w:rsidRPr="002A61BE" w:rsidTr="009B67C5">
        <w:trPr>
          <w:jc w:val="center"/>
        </w:trPr>
        <w:tc>
          <w:tcPr>
            <w:tcW w:w="2483" w:type="dxa"/>
            <w:hideMark/>
          </w:tcPr>
          <w:p w:rsidR="00143CF9" w:rsidRPr="002A61BE" w:rsidRDefault="00143CF9" w:rsidP="009B67C5">
            <w:r>
              <w:t>PGDCLSLP</w:t>
            </w:r>
          </w:p>
        </w:tc>
        <w:tc>
          <w:tcPr>
            <w:tcW w:w="1377" w:type="dxa"/>
            <w:hideMark/>
          </w:tcPr>
          <w:p w:rsidR="00143CF9" w:rsidRPr="002A61BE" w:rsidRDefault="00143CF9" w:rsidP="009B67C5">
            <w:pPr>
              <w:jc w:val="right"/>
            </w:pPr>
            <w:r>
              <w:t>10</w:t>
            </w:r>
          </w:p>
        </w:tc>
        <w:tc>
          <w:tcPr>
            <w:tcW w:w="1306" w:type="dxa"/>
            <w:hideMark/>
          </w:tcPr>
          <w:p w:rsidR="00143CF9" w:rsidRDefault="00143CF9" w:rsidP="009B67C5">
            <w:pPr>
              <w:jc w:val="right"/>
            </w:pPr>
            <w:r>
              <w:t>-</w:t>
            </w:r>
          </w:p>
        </w:tc>
      </w:tr>
      <w:tr w:rsidR="00143CF9" w:rsidRPr="002A61BE" w:rsidTr="009B67C5">
        <w:trPr>
          <w:jc w:val="center"/>
        </w:trPr>
        <w:tc>
          <w:tcPr>
            <w:tcW w:w="2483" w:type="dxa"/>
            <w:hideMark/>
          </w:tcPr>
          <w:p w:rsidR="00143CF9" w:rsidRPr="002A61BE" w:rsidRDefault="00143CF9" w:rsidP="009B67C5">
            <w:pPr>
              <w:rPr>
                <w:b/>
              </w:rPr>
            </w:pPr>
            <w:r w:rsidRPr="002A61BE">
              <w:t>M.Sc</w:t>
            </w:r>
            <w:r>
              <w:t>.</w:t>
            </w:r>
            <w:r w:rsidRPr="002A61BE">
              <w:t xml:space="preserve"> (Speech-Language Pathology)</w:t>
            </w:r>
          </w:p>
        </w:tc>
        <w:tc>
          <w:tcPr>
            <w:tcW w:w="1377" w:type="dxa"/>
            <w:hideMark/>
          </w:tcPr>
          <w:p w:rsidR="00143CF9" w:rsidRPr="002A61BE" w:rsidRDefault="00143CF9" w:rsidP="009B67C5">
            <w:pPr>
              <w:jc w:val="right"/>
            </w:pPr>
            <w:r w:rsidRPr="002A61BE">
              <w:t>36</w:t>
            </w:r>
          </w:p>
        </w:tc>
        <w:tc>
          <w:tcPr>
            <w:tcW w:w="1306" w:type="dxa"/>
            <w:hideMark/>
          </w:tcPr>
          <w:p w:rsidR="00143CF9" w:rsidRPr="002A61BE" w:rsidRDefault="00143CF9" w:rsidP="009B67C5">
            <w:pPr>
              <w:jc w:val="right"/>
            </w:pPr>
            <w:r>
              <w:t>30</w:t>
            </w:r>
          </w:p>
        </w:tc>
      </w:tr>
      <w:tr w:rsidR="00143CF9" w:rsidRPr="002A61BE" w:rsidTr="009B67C5">
        <w:trPr>
          <w:jc w:val="center"/>
        </w:trPr>
        <w:tc>
          <w:tcPr>
            <w:tcW w:w="2483" w:type="dxa"/>
            <w:hideMark/>
          </w:tcPr>
          <w:p w:rsidR="00143CF9" w:rsidRPr="002A61BE" w:rsidRDefault="00143CF9" w:rsidP="009B67C5">
            <w:pPr>
              <w:rPr>
                <w:b/>
              </w:rPr>
            </w:pPr>
            <w:r w:rsidRPr="002A61BE">
              <w:t>M.Sc</w:t>
            </w:r>
            <w:r>
              <w:t>.</w:t>
            </w:r>
            <w:r w:rsidRPr="002A61BE">
              <w:t xml:space="preserve"> (Audiology)</w:t>
            </w:r>
          </w:p>
        </w:tc>
        <w:tc>
          <w:tcPr>
            <w:tcW w:w="1377" w:type="dxa"/>
            <w:hideMark/>
          </w:tcPr>
          <w:p w:rsidR="00143CF9" w:rsidRPr="002A61BE" w:rsidRDefault="00143CF9" w:rsidP="009B67C5">
            <w:pPr>
              <w:jc w:val="right"/>
            </w:pPr>
            <w:r w:rsidRPr="002A61BE">
              <w:t>36</w:t>
            </w:r>
          </w:p>
        </w:tc>
        <w:tc>
          <w:tcPr>
            <w:tcW w:w="1306" w:type="dxa"/>
            <w:hideMark/>
          </w:tcPr>
          <w:p w:rsidR="00143CF9" w:rsidRPr="002A61BE" w:rsidRDefault="00143CF9" w:rsidP="009B67C5">
            <w:pPr>
              <w:jc w:val="right"/>
            </w:pPr>
            <w:r>
              <w:t>33</w:t>
            </w:r>
          </w:p>
        </w:tc>
      </w:tr>
      <w:tr w:rsidR="00143CF9" w:rsidRPr="002A61BE" w:rsidTr="009B67C5">
        <w:trPr>
          <w:jc w:val="center"/>
        </w:trPr>
        <w:tc>
          <w:tcPr>
            <w:tcW w:w="2483" w:type="dxa"/>
            <w:hideMark/>
          </w:tcPr>
          <w:p w:rsidR="00143CF9" w:rsidRPr="002A61BE" w:rsidRDefault="00143CF9" w:rsidP="009B67C5">
            <w:r w:rsidRPr="002A61BE">
              <w:t>Ph.D</w:t>
            </w:r>
            <w:r>
              <w:t>.</w:t>
            </w:r>
            <w:r w:rsidRPr="002A61BE">
              <w:t xml:space="preserve"> (Audiology)</w:t>
            </w:r>
          </w:p>
        </w:tc>
        <w:tc>
          <w:tcPr>
            <w:tcW w:w="1377" w:type="dxa"/>
            <w:hideMark/>
          </w:tcPr>
          <w:p w:rsidR="00143CF9" w:rsidRPr="002A61BE" w:rsidRDefault="00143CF9" w:rsidP="009B67C5">
            <w:pPr>
              <w:jc w:val="right"/>
            </w:pPr>
            <w:r w:rsidRPr="002A61BE">
              <w:t>4</w:t>
            </w:r>
          </w:p>
        </w:tc>
        <w:tc>
          <w:tcPr>
            <w:tcW w:w="1306" w:type="dxa"/>
            <w:hideMark/>
          </w:tcPr>
          <w:p w:rsidR="00143CF9" w:rsidRPr="002A61BE" w:rsidRDefault="00143CF9" w:rsidP="009B67C5">
            <w:pPr>
              <w:jc w:val="right"/>
            </w:pPr>
            <w:r>
              <w:t>-</w:t>
            </w:r>
          </w:p>
        </w:tc>
      </w:tr>
      <w:tr w:rsidR="00143CF9" w:rsidRPr="002A61BE" w:rsidTr="009B67C5">
        <w:trPr>
          <w:jc w:val="center"/>
        </w:trPr>
        <w:tc>
          <w:tcPr>
            <w:tcW w:w="2483" w:type="dxa"/>
            <w:hideMark/>
          </w:tcPr>
          <w:p w:rsidR="00143CF9" w:rsidRPr="002A61BE" w:rsidRDefault="00143CF9" w:rsidP="009B67C5">
            <w:r w:rsidRPr="002A61BE">
              <w:t>Ph.D</w:t>
            </w:r>
            <w:r>
              <w:t>.</w:t>
            </w:r>
            <w:r w:rsidRPr="002A61BE">
              <w:t xml:space="preserve"> (Speech-Language Pathology)</w:t>
            </w:r>
          </w:p>
        </w:tc>
        <w:tc>
          <w:tcPr>
            <w:tcW w:w="1377" w:type="dxa"/>
            <w:hideMark/>
          </w:tcPr>
          <w:p w:rsidR="00143CF9" w:rsidRDefault="00143CF9" w:rsidP="009B67C5">
            <w:pPr>
              <w:jc w:val="right"/>
            </w:pPr>
            <w:r w:rsidRPr="002A61BE">
              <w:t>4</w:t>
            </w:r>
          </w:p>
          <w:p w:rsidR="00143CF9" w:rsidRPr="002A61BE" w:rsidRDefault="00143CF9" w:rsidP="009B67C5">
            <w:pPr>
              <w:jc w:val="right"/>
            </w:pPr>
          </w:p>
        </w:tc>
        <w:tc>
          <w:tcPr>
            <w:tcW w:w="1306" w:type="dxa"/>
            <w:hideMark/>
          </w:tcPr>
          <w:p w:rsidR="00143CF9" w:rsidRPr="002A61BE" w:rsidRDefault="00143CF9" w:rsidP="009B67C5">
            <w:pPr>
              <w:jc w:val="right"/>
            </w:pPr>
            <w:r>
              <w:t>-</w:t>
            </w:r>
          </w:p>
        </w:tc>
      </w:tr>
      <w:tr w:rsidR="00143CF9" w:rsidRPr="002A61BE" w:rsidTr="009B67C5">
        <w:trPr>
          <w:jc w:val="center"/>
        </w:trPr>
        <w:tc>
          <w:tcPr>
            <w:tcW w:w="2483" w:type="dxa"/>
          </w:tcPr>
          <w:p w:rsidR="00143CF9" w:rsidRPr="002E0CEA" w:rsidRDefault="00143CF9" w:rsidP="009B67C5">
            <w:pPr>
              <w:jc w:val="center"/>
              <w:rPr>
                <w:b/>
              </w:rPr>
            </w:pPr>
            <w:r w:rsidRPr="002E0CEA">
              <w:rPr>
                <w:b/>
              </w:rPr>
              <w:t>Total:</w:t>
            </w:r>
          </w:p>
        </w:tc>
        <w:tc>
          <w:tcPr>
            <w:tcW w:w="1377" w:type="dxa"/>
          </w:tcPr>
          <w:p w:rsidR="00143CF9" w:rsidRPr="002E0CEA" w:rsidRDefault="00143CF9" w:rsidP="009B67C5">
            <w:pPr>
              <w:jc w:val="right"/>
              <w:rPr>
                <w:b/>
              </w:rPr>
            </w:pPr>
            <w:r>
              <w:rPr>
                <w:b/>
              </w:rPr>
              <w:t>520</w:t>
            </w:r>
          </w:p>
        </w:tc>
        <w:tc>
          <w:tcPr>
            <w:tcW w:w="1306" w:type="dxa"/>
          </w:tcPr>
          <w:p w:rsidR="00143CF9" w:rsidRPr="002E0CEA" w:rsidRDefault="00143CF9" w:rsidP="009B67C5">
            <w:pPr>
              <w:jc w:val="right"/>
              <w:rPr>
                <w:b/>
              </w:rPr>
            </w:pPr>
            <w:r>
              <w:rPr>
                <w:b/>
              </w:rPr>
              <w:t>339</w:t>
            </w:r>
          </w:p>
        </w:tc>
      </w:tr>
    </w:tbl>
    <w:p w:rsidR="00143CF9" w:rsidRDefault="00143CF9" w:rsidP="00143CF9">
      <w:pPr>
        <w:jc w:val="center"/>
      </w:pPr>
      <w:r w:rsidRPr="002A61BE">
        <w:t>Table 1: Details of admissions in 20</w:t>
      </w:r>
      <w:r>
        <w:t>12</w:t>
      </w:r>
      <w:r w:rsidRPr="002A61BE">
        <w:t>-1</w:t>
      </w:r>
      <w:r>
        <w:t>3</w:t>
      </w:r>
    </w:p>
    <w:p w:rsidR="00143CF9" w:rsidRDefault="00143CF9" w:rsidP="00143CF9">
      <w:pPr>
        <w:pStyle w:val="BodyTextIndent2"/>
        <w:spacing w:line="360" w:lineRule="auto"/>
        <w:ind w:left="0"/>
        <w:jc w:val="both"/>
        <w:rPr>
          <w:bCs/>
        </w:rPr>
      </w:pPr>
    </w:p>
    <w:p w:rsidR="00143CF9" w:rsidRDefault="00143CF9" w:rsidP="00143CF9">
      <w:pPr>
        <w:pStyle w:val="BodyTextIndent2"/>
        <w:spacing w:line="360" w:lineRule="auto"/>
        <w:ind w:left="0"/>
        <w:jc w:val="both"/>
        <w:rPr>
          <w:bCs/>
        </w:rPr>
      </w:pPr>
    </w:p>
    <w:p w:rsidR="00143CF9" w:rsidRDefault="00143CF9" w:rsidP="00143CF9">
      <w:pPr>
        <w:pStyle w:val="BodyTextIndent2"/>
        <w:spacing w:line="360" w:lineRule="auto"/>
        <w:ind w:left="0"/>
        <w:jc w:val="both"/>
        <w:rPr>
          <w:bCs/>
        </w:rPr>
      </w:pPr>
    </w:p>
    <w:p w:rsidR="00143CF9" w:rsidRDefault="00143CF9" w:rsidP="00143CF9">
      <w:pPr>
        <w:pStyle w:val="BodyTextIndent2"/>
        <w:spacing w:line="360" w:lineRule="auto"/>
        <w:ind w:left="0"/>
        <w:jc w:val="both"/>
        <w:rPr>
          <w:bCs/>
        </w:rPr>
      </w:pPr>
    </w:p>
    <w:p w:rsidR="00143CF9" w:rsidRDefault="00143CF9" w:rsidP="00143CF9">
      <w:pPr>
        <w:pStyle w:val="BodyTextIndent2"/>
        <w:spacing w:line="360" w:lineRule="auto"/>
        <w:ind w:left="0"/>
        <w:jc w:val="both"/>
        <w:rPr>
          <w:bCs/>
        </w:rPr>
      </w:pPr>
    </w:p>
    <w:p w:rsidR="00143CF9" w:rsidRDefault="00143CF9" w:rsidP="00143CF9">
      <w:pPr>
        <w:pStyle w:val="BodyTextIndent2"/>
        <w:spacing w:line="360" w:lineRule="auto"/>
        <w:ind w:left="0"/>
        <w:jc w:val="both"/>
        <w:rPr>
          <w:b/>
          <w:bCs/>
        </w:rPr>
      </w:pPr>
      <w:r>
        <w:rPr>
          <w:b/>
          <w:bCs/>
        </w:rPr>
        <w:lastRenderedPageBreak/>
        <w:t xml:space="preserve">III. Total student strength </w:t>
      </w:r>
    </w:p>
    <w:p w:rsidR="00143CF9" w:rsidRPr="00422BEC" w:rsidRDefault="00143CF9" w:rsidP="00143CF9">
      <w:pPr>
        <w:jc w:val="center"/>
        <w:rPr>
          <w:b/>
        </w:rPr>
      </w:pPr>
      <w:r>
        <w:rPr>
          <w:b/>
        </w:rPr>
        <w:t xml:space="preserve">Genderwise </w:t>
      </w:r>
      <w:r w:rsidRPr="00422BEC">
        <w:rPr>
          <w:b/>
        </w:rPr>
        <w:t>distribution of seats</w:t>
      </w:r>
      <w:r>
        <w:rPr>
          <w:b/>
        </w:rPr>
        <w:t xml:space="preserve"> of the admission during the year 2012-13</w:t>
      </w:r>
    </w:p>
    <w:p w:rsidR="00143CF9" w:rsidRPr="00CA2A3B" w:rsidRDefault="00143CF9" w:rsidP="00143CF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6"/>
        <w:gridCol w:w="222"/>
        <w:gridCol w:w="736"/>
        <w:gridCol w:w="963"/>
        <w:gridCol w:w="763"/>
      </w:tblGrid>
      <w:tr w:rsidR="00143CF9" w:rsidRPr="002A61BE" w:rsidTr="009B67C5">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143CF9" w:rsidRPr="00A94D0B" w:rsidRDefault="00143CF9" w:rsidP="009B67C5">
            <w:pPr>
              <w:rPr>
                <w:b/>
              </w:rPr>
            </w:pPr>
            <w:r w:rsidRPr="00A94D0B">
              <w:rPr>
                <w:b/>
              </w:rPr>
              <w:t>Name of the course</w:t>
            </w:r>
          </w:p>
        </w:tc>
        <w:tc>
          <w:tcPr>
            <w:tcW w:w="0" w:type="auto"/>
            <w:tcBorders>
              <w:top w:val="single" w:sz="4" w:space="0" w:color="auto"/>
              <w:left w:val="single" w:sz="4" w:space="0" w:color="auto"/>
              <w:bottom w:val="single" w:sz="4" w:space="0" w:color="auto"/>
              <w:right w:val="single" w:sz="4" w:space="0" w:color="auto"/>
            </w:tcBorders>
            <w:hideMark/>
          </w:tcPr>
          <w:p w:rsidR="00143CF9" w:rsidRPr="00A94D0B" w:rsidRDefault="00143CF9" w:rsidP="009B67C5">
            <w:pPr>
              <w:jc w:val="center"/>
              <w:rPr>
                <w:b/>
              </w:rPr>
            </w:pPr>
            <w:r w:rsidRPr="00A94D0B">
              <w:rPr>
                <w:b/>
              </w:rPr>
              <w:t>Male</w:t>
            </w:r>
          </w:p>
        </w:tc>
        <w:tc>
          <w:tcPr>
            <w:tcW w:w="0" w:type="auto"/>
            <w:tcBorders>
              <w:top w:val="single" w:sz="4" w:space="0" w:color="auto"/>
              <w:left w:val="single" w:sz="4" w:space="0" w:color="auto"/>
              <w:bottom w:val="single" w:sz="4" w:space="0" w:color="auto"/>
              <w:right w:val="single" w:sz="4" w:space="0" w:color="auto"/>
            </w:tcBorders>
            <w:hideMark/>
          </w:tcPr>
          <w:p w:rsidR="00143CF9" w:rsidRPr="00A94D0B" w:rsidRDefault="00143CF9" w:rsidP="009B67C5">
            <w:pPr>
              <w:jc w:val="center"/>
              <w:rPr>
                <w:b/>
              </w:rPr>
            </w:pPr>
            <w:r w:rsidRPr="00A94D0B">
              <w:rPr>
                <w:b/>
              </w:rPr>
              <w:t>Female</w:t>
            </w:r>
          </w:p>
        </w:tc>
        <w:tc>
          <w:tcPr>
            <w:tcW w:w="0" w:type="auto"/>
            <w:tcBorders>
              <w:top w:val="single" w:sz="4" w:space="0" w:color="auto"/>
              <w:left w:val="single" w:sz="4" w:space="0" w:color="auto"/>
              <w:bottom w:val="single" w:sz="4" w:space="0" w:color="auto"/>
              <w:right w:val="single" w:sz="4" w:space="0" w:color="auto"/>
            </w:tcBorders>
            <w:hideMark/>
          </w:tcPr>
          <w:p w:rsidR="00143CF9" w:rsidRPr="00A94D0B" w:rsidRDefault="00143CF9" w:rsidP="009B67C5">
            <w:pPr>
              <w:jc w:val="center"/>
              <w:rPr>
                <w:b/>
              </w:rPr>
            </w:pPr>
            <w:r w:rsidRPr="00A94D0B">
              <w:rPr>
                <w:b/>
              </w:rPr>
              <w:t>Total</w:t>
            </w:r>
          </w:p>
        </w:tc>
      </w:tr>
      <w:tr w:rsidR="00143CF9" w:rsidRPr="002A61BE" w:rsidTr="009B67C5">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143CF9" w:rsidRPr="002A61BE" w:rsidRDefault="00143CF9" w:rsidP="009B67C5">
            <w:r>
              <w:t>D</w:t>
            </w:r>
            <w:r w:rsidRPr="002A61BE">
              <w:t>HA&amp;ET</w:t>
            </w:r>
          </w:p>
        </w:tc>
        <w:tc>
          <w:tcPr>
            <w:tcW w:w="0" w:type="auto"/>
            <w:tcBorders>
              <w:top w:val="single" w:sz="4" w:space="0" w:color="auto"/>
              <w:left w:val="single" w:sz="4" w:space="0" w:color="auto"/>
              <w:bottom w:val="single" w:sz="4" w:space="0" w:color="auto"/>
              <w:right w:val="single" w:sz="4" w:space="0" w:color="auto"/>
            </w:tcBorders>
            <w:hideMark/>
          </w:tcPr>
          <w:p w:rsidR="00143CF9" w:rsidRPr="00D22158" w:rsidRDefault="00143CF9" w:rsidP="009B67C5">
            <w:pPr>
              <w:jc w:val="right"/>
            </w:pPr>
            <w:r>
              <w:t>4</w:t>
            </w:r>
          </w:p>
        </w:tc>
        <w:tc>
          <w:tcPr>
            <w:tcW w:w="0" w:type="auto"/>
            <w:tcBorders>
              <w:top w:val="single" w:sz="4" w:space="0" w:color="auto"/>
              <w:left w:val="single" w:sz="4" w:space="0" w:color="auto"/>
              <w:bottom w:val="single" w:sz="4" w:space="0" w:color="auto"/>
              <w:right w:val="single" w:sz="4" w:space="0" w:color="auto"/>
            </w:tcBorders>
            <w:hideMark/>
          </w:tcPr>
          <w:p w:rsidR="00143CF9" w:rsidRPr="00D22158" w:rsidRDefault="00143CF9" w:rsidP="009B67C5">
            <w:pPr>
              <w:jc w:val="right"/>
            </w:pPr>
            <w:r>
              <w:t>3</w:t>
            </w:r>
          </w:p>
        </w:tc>
        <w:tc>
          <w:tcPr>
            <w:tcW w:w="0" w:type="auto"/>
            <w:tcBorders>
              <w:top w:val="single" w:sz="4" w:space="0" w:color="auto"/>
              <w:left w:val="single" w:sz="4" w:space="0" w:color="auto"/>
              <w:bottom w:val="single" w:sz="4" w:space="0" w:color="auto"/>
              <w:right w:val="single" w:sz="4" w:space="0" w:color="auto"/>
            </w:tcBorders>
            <w:hideMark/>
          </w:tcPr>
          <w:p w:rsidR="00143CF9" w:rsidRPr="00D22158" w:rsidRDefault="00143CF9" w:rsidP="009B67C5">
            <w:pPr>
              <w:jc w:val="right"/>
            </w:pPr>
            <w:r>
              <w:t>7</w:t>
            </w:r>
          </w:p>
        </w:tc>
      </w:tr>
      <w:tr w:rsidR="00143CF9" w:rsidRPr="002A61BE" w:rsidTr="009B67C5">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143CF9" w:rsidRDefault="00143CF9" w:rsidP="009B67C5"/>
        </w:tc>
        <w:tc>
          <w:tcPr>
            <w:tcW w:w="0" w:type="auto"/>
            <w:tcBorders>
              <w:top w:val="single" w:sz="4" w:space="0" w:color="auto"/>
              <w:left w:val="single" w:sz="4" w:space="0" w:color="auto"/>
              <w:bottom w:val="single" w:sz="4" w:space="0" w:color="auto"/>
              <w:right w:val="single" w:sz="4" w:space="0" w:color="auto"/>
            </w:tcBorders>
            <w:hideMark/>
          </w:tcPr>
          <w:p w:rsidR="00143CF9" w:rsidRDefault="00143CF9" w:rsidP="009B67C5">
            <w:pPr>
              <w:jc w:val="right"/>
            </w:pPr>
          </w:p>
        </w:tc>
        <w:tc>
          <w:tcPr>
            <w:tcW w:w="0" w:type="auto"/>
            <w:tcBorders>
              <w:top w:val="single" w:sz="4" w:space="0" w:color="auto"/>
              <w:left w:val="single" w:sz="4" w:space="0" w:color="auto"/>
              <w:bottom w:val="single" w:sz="4" w:space="0" w:color="auto"/>
              <w:right w:val="single" w:sz="4" w:space="0" w:color="auto"/>
            </w:tcBorders>
            <w:hideMark/>
          </w:tcPr>
          <w:p w:rsidR="00143CF9" w:rsidRDefault="00143CF9" w:rsidP="009B67C5">
            <w:pPr>
              <w:jc w:val="right"/>
            </w:pPr>
          </w:p>
        </w:tc>
        <w:tc>
          <w:tcPr>
            <w:tcW w:w="0" w:type="auto"/>
            <w:tcBorders>
              <w:top w:val="single" w:sz="4" w:space="0" w:color="auto"/>
              <w:left w:val="single" w:sz="4" w:space="0" w:color="auto"/>
              <w:bottom w:val="single" w:sz="4" w:space="0" w:color="auto"/>
              <w:right w:val="single" w:sz="4" w:space="0" w:color="auto"/>
            </w:tcBorders>
            <w:hideMark/>
          </w:tcPr>
          <w:p w:rsidR="00143CF9" w:rsidRDefault="00143CF9" w:rsidP="009B67C5">
            <w:pPr>
              <w:jc w:val="right"/>
            </w:pPr>
          </w:p>
        </w:tc>
      </w:tr>
      <w:tr w:rsidR="00143CF9" w:rsidRPr="002A61BE" w:rsidTr="009B67C5">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143CF9" w:rsidRPr="002A61BE" w:rsidRDefault="00143CF9" w:rsidP="009B67C5">
            <w:r>
              <w:t>DTY(DHH)</w:t>
            </w:r>
          </w:p>
        </w:tc>
        <w:tc>
          <w:tcPr>
            <w:tcW w:w="0" w:type="auto"/>
            <w:tcBorders>
              <w:top w:val="single" w:sz="4" w:space="0" w:color="auto"/>
              <w:left w:val="single" w:sz="4" w:space="0" w:color="auto"/>
              <w:bottom w:val="single" w:sz="4" w:space="0" w:color="auto"/>
              <w:right w:val="single" w:sz="4" w:space="0" w:color="auto"/>
            </w:tcBorders>
            <w:hideMark/>
          </w:tcPr>
          <w:p w:rsidR="00143CF9" w:rsidRPr="00D22158" w:rsidRDefault="00143CF9" w:rsidP="009B67C5">
            <w:pPr>
              <w:jc w:val="right"/>
            </w:pPr>
            <w:r>
              <w:t>2</w:t>
            </w:r>
          </w:p>
        </w:tc>
        <w:tc>
          <w:tcPr>
            <w:tcW w:w="0" w:type="auto"/>
            <w:tcBorders>
              <w:top w:val="single" w:sz="4" w:space="0" w:color="auto"/>
              <w:left w:val="single" w:sz="4" w:space="0" w:color="auto"/>
              <w:bottom w:val="single" w:sz="4" w:space="0" w:color="auto"/>
              <w:right w:val="single" w:sz="4" w:space="0" w:color="auto"/>
            </w:tcBorders>
            <w:hideMark/>
          </w:tcPr>
          <w:p w:rsidR="00143CF9" w:rsidRPr="00D22158" w:rsidRDefault="00143CF9" w:rsidP="009B67C5">
            <w:pPr>
              <w:jc w:val="right"/>
            </w:pPr>
            <w:r>
              <w:t>4</w:t>
            </w:r>
          </w:p>
        </w:tc>
        <w:tc>
          <w:tcPr>
            <w:tcW w:w="0" w:type="auto"/>
            <w:tcBorders>
              <w:top w:val="single" w:sz="4" w:space="0" w:color="auto"/>
              <w:left w:val="single" w:sz="4" w:space="0" w:color="auto"/>
              <w:bottom w:val="single" w:sz="4" w:space="0" w:color="auto"/>
              <w:right w:val="single" w:sz="4" w:space="0" w:color="auto"/>
            </w:tcBorders>
            <w:hideMark/>
          </w:tcPr>
          <w:p w:rsidR="00143CF9" w:rsidRPr="00D22158" w:rsidRDefault="00143CF9" w:rsidP="009B67C5">
            <w:pPr>
              <w:jc w:val="right"/>
            </w:pPr>
            <w:r>
              <w:t>6</w:t>
            </w:r>
          </w:p>
        </w:tc>
      </w:tr>
      <w:tr w:rsidR="00143CF9" w:rsidRPr="002A61BE" w:rsidTr="009B67C5">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143CF9" w:rsidRDefault="00143CF9" w:rsidP="009B67C5">
            <w:r>
              <w:t>DHLS</w:t>
            </w:r>
          </w:p>
        </w:tc>
        <w:tc>
          <w:tcPr>
            <w:tcW w:w="0" w:type="auto"/>
            <w:tcBorders>
              <w:top w:val="single" w:sz="4" w:space="0" w:color="auto"/>
              <w:left w:val="single" w:sz="4" w:space="0" w:color="auto"/>
              <w:bottom w:val="single" w:sz="4" w:space="0" w:color="auto"/>
              <w:right w:val="single" w:sz="4" w:space="0" w:color="auto"/>
            </w:tcBorders>
            <w:hideMark/>
          </w:tcPr>
          <w:p w:rsidR="00143CF9" w:rsidRDefault="00143CF9" w:rsidP="009B67C5">
            <w:pPr>
              <w:jc w:val="right"/>
            </w:pPr>
            <w:r>
              <w:t>97</w:t>
            </w:r>
          </w:p>
        </w:tc>
        <w:tc>
          <w:tcPr>
            <w:tcW w:w="0" w:type="auto"/>
            <w:tcBorders>
              <w:top w:val="single" w:sz="4" w:space="0" w:color="auto"/>
              <w:left w:val="single" w:sz="4" w:space="0" w:color="auto"/>
              <w:bottom w:val="single" w:sz="4" w:space="0" w:color="auto"/>
              <w:right w:val="single" w:sz="4" w:space="0" w:color="auto"/>
            </w:tcBorders>
            <w:hideMark/>
          </w:tcPr>
          <w:p w:rsidR="00143CF9" w:rsidRDefault="00143CF9" w:rsidP="009B67C5">
            <w:pPr>
              <w:jc w:val="right"/>
            </w:pPr>
            <w:r>
              <w:t>108</w:t>
            </w:r>
          </w:p>
        </w:tc>
        <w:tc>
          <w:tcPr>
            <w:tcW w:w="0" w:type="auto"/>
            <w:tcBorders>
              <w:top w:val="single" w:sz="4" w:space="0" w:color="auto"/>
              <w:left w:val="single" w:sz="4" w:space="0" w:color="auto"/>
              <w:bottom w:val="single" w:sz="4" w:space="0" w:color="auto"/>
              <w:right w:val="single" w:sz="4" w:space="0" w:color="auto"/>
            </w:tcBorders>
            <w:hideMark/>
          </w:tcPr>
          <w:p w:rsidR="00143CF9" w:rsidRDefault="00143CF9" w:rsidP="009B67C5">
            <w:pPr>
              <w:jc w:val="right"/>
            </w:pPr>
            <w:r>
              <w:t>205</w:t>
            </w:r>
          </w:p>
        </w:tc>
      </w:tr>
      <w:tr w:rsidR="00143CF9" w:rsidRPr="002A61BE" w:rsidTr="009B67C5">
        <w:trPr>
          <w:jc w:val="center"/>
        </w:trPr>
        <w:tc>
          <w:tcPr>
            <w:tcW w:w="0" w:type="auto"/>
            <w:tcBorders>
              <w:top w:val="single" w:sz="4" w:space="0" w:color="auto"/>
              <w:left w:val="single" w:sz="4" w:space="0" w:color="auto"/>
              <w:bottom w:val="single" w:sz="4" w:space="0" w:color="auto"/>
              <w:right w:val="nil"/>
            </w:tcBorders>
            <w:hideMark/>
          </w:tcPr>
          <w:p w:rsidR="00143CF9" w:rsidRPr="002A61BE" w:rsidRDefault="00143CF9" w:rsidP="009B67C5">
            <w:r>
              <w:t xml:space="preserve">B.Sc. (Sp. &amp; Hg.) </w:t>
            </w:r>
          </w:p>
        </w:tc>
        <w:tc>
          <w:tcPr>
            <w:tcW w:w="0" w:type="auto"/>
            <w:tcBorders>
              <w:top w:val="single" w:sz="4" w:space="0" w:color="auto"/>
              <w:left w:val="nil"/>
              <w:bottom w:val="single" w:sz="4" w:space="0" w:color="auto"/>
              <w:right w:val="single" w:sz="4" w:space="0" w:color="auto"/>
            </w:tcBorders>
            <w:hideMark/>
          </w:tcPr>
          <w:p w:rsidR="00143CF9" w:rsidRPr="002A61BE" w:rsidRDefault="00143CF9" w:rsidP="009B67C5"/>
        </w:tc>
        <w:tc>
          <w:tcPr>
            <w:tcW w:w="0" w:type="auto"/>
            <w:tcBorders>
              <w:top w:val="single" w:sz="4" w:space="0" w:color="auto"/>
              <w:left w:val="single" w:sz="4" w:space="0" w:color="auto"/>
              <w:bottom w:val="single" w:sz="4" w:space="0" w:color="auto"/>
              <w:right w:val="single" w:sz="4" w:space="0" w:color="auto"/>
            </w:tcBorders>
            <w:hideMark/>
          </w:tcPr>
          <w:p w:rsidR="00143CF9" w:rsidRPr="002A61BE" w:rsidRDefault="00143CF9" w:rsidP="009B67C5">
            <w:pPr>
              <w:jc w:val="right"/>
            </w:pPr>
            <w:r>
              <w:t>15</w:t>
            </w:r>
          </w:p>
        </w:tc>
        <w:tc>
          <w:tcPr>
            <w:tcW w:w="0" w:type="auto"/>
            <w:tcBorders>
              <w:top w:val="single" w:sz="4" w:space="0" w:color="auto"/>
              <w:left w:val="single" w:sz="4" w:space="0" w:color="auto"/>
              <w:bottom w:val="single" w:sz="4" w:space="0" w:color="auto"/>
              <w:right w:val="single" w:sz="4" w:space="0" w:color="auto"/>
            </w:tcBorders>
            <w:hideMark/>
          </w:tcPr>
          <w:p w:rsidR="00143CF9" w:rsidRPr="002A61BE" w:rsidRDefault="00143CF9" w:rsidP="009B67C5">
            <w:pPr>
              <w:jc w:val="right"/>
            </w:pPr>
            <w:r>
              <w:t>39</w:t>
            </w:r>
          </w:p>
        </w:tc>
        <w:tc>
          <w:tcPr>
            <w:tcW w:w="0" w:type="auto"/>
            <w:tcBorders>
              <w:top w:val="single" w:sz="4" w:space="0" w:color="auto"/>
              <w:left w:val="single" w:sz="4" w:space="0" w:color="auto"/>
              <w:bottom w:val="single" w:sz="4" w:space="0" w:color="auto"/>
              <w:right w:val="single" w:sz="4" w:space="0" w:color="auto"/>
            </w:tcBorders>
            <w:hideMark/>
          </w:tcPr>
          <w:p w:rsidR="00143CF9" w:rsidRPr="002A61BE" w:rsidRDefault="00143CF9" w:rsidP="009B67C5">
            <w:pPr>
              <w:jc w:val="right"/>
            </w:pPr>
            <w:r>
              <w:t>54</w:t>
            </w:r>
          </w:p>
        </w:tc>
      </w:tr>
      <w:tr w:rsidR="00143CF9" w:rsidRPr="002A61BE" w:rsidTr="009B67C5">
        <w:trPr>
          <w:jc w:val="center"/>
        </w:trPr>
        <w:tc>
          <w:tcPr>
            <w:tcW w:w="0" w:type="auto"/>
            <w:tcBorders>
              <w:top w:val="single" w:sz="4" w:space="0" w:color="auto"/>
              <w:left w:val="single" w:sz="4" w:space="0" w:color="auto"/>
              <w:bottom w:val="single" w:sz="4" w:space="0" w:color="auto"/>
              <w:right w:val="nil"/>
            </w:tcBorders>
            <w:hideMark/>
          </w:tcPr>
          <w:p w:rsidR="00143CF9" w:rsidRPr="002A61BE" w:rsidRDefault="00143CF9" w:rsidP="009B67C5">
            <w:r w:rsidRPr="002A61BE">
              <w:t xml:space="preserve">B. S. Ed. (HI) </w:t>
            </w:r>
          </w:p>
        </w:tc>
        <w:tc>
          <w:tcPr>
            <w:tcW w:w="0" w:type="auto"/>
            <w:tcBorders>
              <w:top w:val="single" w:sz="4" w:space="0" w:color="auto"/>
              <w:left w:val="nil"/>
              <w:bottom w:val="single" w:sz="4" w:space="0" w:color="auto"/>
              <w:right w:val="single" w:sz="4" w:space="0" w:color="auto"/>
            </w:tcBorders>
          </w:tcPr>
          <w:p w:rsidR="00143CF9" w:rsidRPr="002A61BE" w:rsidRDefault="00143CF9" w:rsidP="009B67C5"/>
        </w:tc>
        <w:tc>
          <w:tcPr>
            <w:tcW w:w="0" w:type="auto"/>
            <w:tcBorders>
              <w:top w:val="single" w:sz="4" w:space="0" w:color="auto"/>
              <w:left w:val="single" w:sz="4" w:space="0" w:color="auto"/>
              <w:bottom w:val="single" w:sz="4" w:space="0" w:color="auto"/>
              <w:right w:val="single" w:sz="4" w:space="0" w:color="auto"/>
            </w:tcBorders>
            <w:hideMark/>
          </w:tcPr>
          <w:p w:rsidR="00143CF9" w:rsidRPr="002A61BE" w:rsidRDefault="00143CF9" w:rsidP="009B67C5">
            <w:pPr>
              <w:jc w:val="right"/>
            </w:pPr>
            <w:r>
              <w:t>1</w:t>
            </w:r>
          </w:p>
        </w:tc>
        <w:tc>
          <w:tcPr>
            <w:tcW w:w="0" w:type="auto"/>
            <w:tcBorders>
              <w:top w:val="single" w:sz="4" w:space="0" w:color="auto"/>
              <w:left w:val="single" w:sz="4" w:space="0" w:color="auto"/>
              <w:bottom w:val="single" w:sz="4" w:space="0" w:color="auto"/>
              <w:right w:val="single" w:sz="4" w:space="0" w:color="auto"/>
            </w:tcBorders>
            <w:hideMark/>
          </w:tcPr>
          <w:p w:rsidR="00143CF9" w:rsidRPr="002A61BE" w:rsidRDefault="00143CF9" w:rsidP="009B67C5">
            <w:pPr>
              <w:jc w:val="right"/>
            </w:pPr>
            <w:r>
              <w:t>3</w:t>
            </w:r>
          </w:p>
        </w:tc>
        <w:tc>
          <w:tcPr>
            <w:tcW w:w="0" w:type="auto"/>
            <w:tcBorders>
              <w:top w:val="single" w:sz="4" w:space="0" w:color="auto"/>
              <w:left w:val="single" w:sz="4" w:space="0" w:color="auto"/>
              <w:bottom w:val="single" w:sz="4" w:space="0" w:color="auto"/>
              <w:right w:val="single" w:sz="4" w:space="0" w:color="auto"/>
            </w:tcBorders>
            <w:hideMark/>
          </w:tcPr>
          <w:p w:rsidR="00143CF9" w:rsidRPr="002A61BE" w:rsidRDefault="00143CF9" w:rsidP="009B67C5">
            <w:pPr>
              <w:jc w:val="right"/>
            </w:pPr>
            <w:r>
              <w:t>4</w:t>
            </w:r>
          </w:p>
        </w:tc>
      </w:tr>
      <w:tr w:rsidR="00143CF9" w:rsidRPr="002A61BE" w:rsidTr="009B67C5">
        <w:trPr>
          <w:jc w:val="center"/>
        </w:trPr>
        <w:tc>
          <w:tcPr>
            <w:tcW w:w="0" w:type="auto"/>
            <w:tcBorders>
              <w:top w:val="single" w:sz="4" w:space="0" w:color="auto"/>
              <w:left w:val="single" w:sz="4" w:space="0" w:color="auto"/>
              <w:bottom w:val="single" w:sz="4" w:space="0" w:color="auto"/>
              <w:right w:val="nil"/>
            </w:tcBorders>
            <w:hideMark/>
          </w:tcPr>
          <w:p w:rsidR="00143CF9" w:rsidRPr="002A61BE" w:rsidRDefault="00143CF9" w:rsidP="009B67C5">
            <w:r w:rsidRPr="002A61BE">
              <w:t>M.Sc</w:t>
            </w:r>
            <w:r>
              <w:t>.</w:t>
            </w:r>
            <w:r w:rsidRPr="002A61BE">
              <w:t xml:space="preserve"> (Audiology)</w:t>
            </w:r>
          </w:p>
        </w:tc>
        <w:tc>
          <w:tcPr>
            <w:tcW w:w="0" w:type="auto"/>
            <w:tcBorders>
              <w:top w:val="single" w:sz="4" w:space="0" w:color="auto"/>
              <w:left w:val="nil"/>
              <w:bottom w:val="single" w:sz="4" w:space="0" w:color="auto"/>
              <w:right w:val="single" w:sz="4" w:space="0" w:color="auto"/>
            </w:tcBorders>
          </w:tcPr>
          <w:p w:rsidR="00143CF9" w:rsidRPr="002A61BE" w:rsidRDefault="00143CF9" w:rsidP="009B67C5"/>
        </w:tc>
        <w:tc>
          <w:tcPr>
            <w:tcW w:w="0" w:type="auto"/>
            <w:tcBorders>
              <w:top w:val="single" w:sz="4" w:space="0" w:color="auto"/>
              <w:left w:val="single" w:sz="4" w:space="0" w:color="auto"/>
              <w:bottom w:val="single" w:sz="4" w:space="0" w:color="auto"/>
              <w:right w:val="single" w:sz="4" w:space="0" w:color="auto"/>
            </w:tcBorders>
            <w:hideMark/>
          </w:tcPr>
          <w:p w:rsidR="00143CF9" w:rsidRPr="002A61BE" w:rsidRDefault="00143CF9" w:rsidP="009B67C5">
            <w:pPr>
              <w:jc w:val="right"/>
            </w:pPr>
            <w:r>
              <w:t>13</w:t>
            </w:r>
          </w:p>
        </w:tc>
        <w:tc>
          <w:tcPr>
            <w:tcW w:w="0" w:type="auto"/>
            <w:tcBorders>
              <w:top w:val="single" w:sz="4" w:space="0" w:color="auto"/>
              <w:left w:val="single" w:sz="4" w:space="0" w:color="auto"/>
              <w:bottom w:val="single" w:sz="4" w:space="0" w:color="auto"/>
              <w:right w:val="single" w:sz="4" w:space="0" w:color="auto"/>
            </w:tcBorders>
            <w:hideMark/>
          </w:tcPr>
          <w:p w:rsidR="00143CF9" w:rsidRPr="002A61BE" w:rsidRDefault="00143CF9" w:rsidP="009B67C5">
            <w:pPr>
              <w:jc w:val="right"/>
            </w:pPr>
            <w:r>
              <w:t>20</w:t>
            </w:r>
          </w:p>
        </w:tc>
        <w:tc>
          <w:tcPr>
            <w:tcW w:w="0" w:type="auto"/>
            <w:tcBorders>
              <w:top w:val="single" w:sz="4" w:space="0" w:color="auto"/>
              <w:left w:val="single" w:sz="4" w:space="0" w:color="auto"/>
              <w:bottom w:val="single" w:sz="4" w:space="0" w:color="auto"/>
              <w:right w:val="single" w:sz="4" w:space="0" w:color="auto"/>
            </w:tcBorders>
            <w:hideMark/>
          </w:tcPr>
          <w:p w:rsidR="00143CF9" w:rsidRPr="002A61BE" w:rsidRDefault="00143CF9" w:rsidP="009B67C5">
            <w:pPr>
              <w:jc w:val="right"/>
            </w:pPr>
            <w:r>
              <w:t>33</w:t>
            </w:r>
          </w:p>
        </w:tc>
      </w:tr>
      <w:tr w:rsidR="00143CF9" w:rsidRPr="002A61BE" w:rsidTr="009B67C5">
        <w:trPr>
          <w:jc w:val="center"/>
        </w:trPr>
        <w:tc>
          <w:tcPr>
            <w:tcW w:w="0" w:type="auto"/>
            <w:tcBorders>
              <w:top w:val="single" w:sz="4" w:space="0" w:color="auto"/>
              <w:left w:val="single" w:sz="4" w:space="0" w:color="auto"/>
              <w:bottom w:val="single" w:sz="4" w:space="0" w:color="auto"/>
              <w:right w:val="nil"/>
            </w:tcBorders>
            <w:hideMark/>
          </w:tcPr>
          <w:p w:rsidR="00143CF9" w:rsidRPr="002A61BE" w:rsidRDefault="00143CF9" w:rsidP="009B67C5">
            <w:r w:rsidRPr="002A61BE">
              <w:t>M.Sc</w:t>
            </w:r>
            <w:r>
              <w:t>.</w:t>
            </w:r>
            <w:r w:rsidRPr="002A61BE">
              <w:t xml:space="preserve"> (SLP)</w:t>
            </w:r>
          </w:p>
        </w:tc>
        <w:tc>
          <w:tcPr>
            <w:tcW w:w="0" w:type="auto"/>
            <w:tcBorders>
              <w:top w:val="single" w:sz="4" w:space="0" w:color="auto"/>
              <w:left w:val="nil"/>
              <w:bottom w:val="single" w:sz="4" w:space="0" w:color="auto"/>
              <w:right w:val="single" w:sz="4" w:space="0" w:color="auto"/>
            </w:tcBorders>
          </w:tcPr>
          <w:p w:rsidR="00143CF9" w:rsidRPr="002A61BE" w:rsidRDefault="00143CF9" w:rsidP="009B67C5"/>
        </w:tc>
        <w:tc>
          <w:tcPr>
            <w:tcW w:w="0" w:type="auto"/>
            <w:tcBorders>
              <w:top w:val="single" w:sz="4" w:space="0" w:color="auto"/>
              <w:left w:val="single" w:sz="4" w:space="0" w:color="auto"/>
              <w:bottom w:val="single" w:sz="4" w:space="0" w:color="auto"/>
              <w:right w:val="single" w:sz="4" w:space="0" w:color="auto"/>
            </w:tcBorders>
            <w:hideMark/>
          </w:tcPr>
          <w:p w:rsidR="00143CF9" w:rsidRPr="002A61BE" w:rsidRDefault="00143CF9" w:rsidP="009B67C5">
            <w:pPr>
              <w:jc w:val="right"/>
            </w:pPr>
            <w:r>
              <w:t>3</w:t>
            </w:r>
          </w:p>
        </w:tc>
        <w:tc>
          <w:tcPr>
            <w:tcW w:w="0" w:type="auto"/>
            <w:tcBorders>
              <w:top w:val="single" w:sz="4" w:space="0" w:color="auto"/>
              <w:left w:val="single" w:sz="4" w:space="0" w:color="auto"/>
              <w:bottom w:val="single" w:sz="4" w:space="0" w:color="auto"/>
              <w:right w:val="single" w:sz="4" w:space="0" w:color="auto"/>
            </w:tcBorders>
            <w:hideMark/>
          </w:tcPr>
          <w:p w:rsidR="00143CF9" w:rsidRPr="002A61BE" w:rsidRDefault="00143CF9" w:rsidP="009B67C5">
            <w:pPr>
              <w:jc w:val="right"/>
            </w:pPr>
            <w:r>
              <w:t>27</w:t>
            </w:r>
          </w:p>
        </w:tc>
        <w:tc>
          <w:tcPr>
            <w:tcW w:w="0" w:type="auto"/>
            <w:tcBorders>
              <w:top w:val="single" w:sz="4" w:space="0" w:color="auto"/>
              <w:left w:val="single" w:sz="4" w:space="0" w:color="auto"/>
              <w:bottom w:val="single" w:sz="4" w:space="0" w:color="auto"/>
              <w:right w:val="single" w:sz="4" w:space="0" w:color="auto"/>
            </w:tcBorders>
            <w:hideMark/>
          </w:tcPr>
          <w:p w:rsidR="00143CF9" w:rsidRPr="002A61BE" w:rsidRDefault="00143CF9" w:rsidP="009B67C5">
            <w:pPr>
              <w:jc w:val="right"/>
            </w:pPr>
            <w:r>
              <w:t>30</w:t>
            </w:r>
          </w:p>
        </w:tc>
      </w:tr>
      <w:tr w:rsidR="00143CF9" w:rsidRPr="002A61BE" w:rsidTr="009B67C5">
        <w:trPr>
          <w:jc w:val="center"/>
        </w:trPr>
        <w:tc>
          <w:tcPr>
            <w:tcW w:w="0" w:type="auto"/>
            <w:tcBorders>
              <w:top w:val="single" w:sz="4" w:space="0" w:color="auto"/>
              <w:left w:val="single" w:sz="4" w:space="0" w:color="auto"/>
              <w:bottom w:val="single" w:sz="4" w:space="0" w:color="auto"/>
              <w:right w:val="nil"/>
            </w:tcBorders>
          </w:tcPr>
          <w:p w:rsidR="00143CF9" w:rsidRPr="0025329A" w:rsidRDefault="00143CF9" w:rsidP="009B67C5">
            <w:pPr>
              <w:jc w:val="center"/>
              <w:rPr>
                <w:b/>
              </w:rPr>
            </w:pPr>
            <w:r w:rsidRPr="0025329A">
              <w:rPr>
                <w:b/>
              </w:rPr>
              <w:t>Total:</w:t>
            </w:r>
          </w:p>
        </w:tc>
        <w:tc>
          <w:tcPr>
            <w:tcW w:w="0" w:type="auto"/>
            <w:tcBorders>
              <w:top w:val="single" w:sz="4" w:space="0" w:color="auto"/>
              <w:left w:val="nil"/>
              <w:bottom w:val="single" w:sz="4" w:space="0" w:color="auto"/>
              <w:right w:val="single" w:sz="4" w:space="0" w:color="auto"/>
            </w:tcBorders>
          </w:tcPr>
          <w:p w:rsidR="00143CF9" w:rsidRPr="0025329A" w:rsidRDefault="00143CF9" w:rsidP="009B67C5">
            <w:pPr>
              <w:rPr>
                <w:b/>
              </w:rPr>
            </w:pPr>
          </w:p>
        </w:tc>
        <w:tc>
          <w:tcPr>
            <w:tcW w:w="0" w:type="auto"/>
            <w:tcBorders>
              <w:top w:val="single" w:sz="4" w:space="0" w:color="auto"/>
              <w:left w:val="single" w:sz="4" w:space="0" w:color="auto"/>
              <w:bottom w:val="single" w:sz="4" w:space="0" w:color="auto"/>
              <w:right w:val="single" w:sz="4" w:space="0" w:color="auto"/>
            </w:tcBorders>
          </w:tcPr>
          <w:p w:rsidR="00143CF9" w:rsidRPr="0025329A" w:rsidRDefault="00143CF9" w:rsidP="009B67C5">
            <w:pPr>
              <w:jc w:val="right"/>
              <w:rPr>
                <w:b/>
              </w:rPr>
            </w:pPr>
            <w:r>
              <w:rPr>
                <w:b/>
              </w:rPr>
              <w:t>134</w:t>
            </w:r>
          </w:p>
        </w:tc>
        <w:tc>
          <w:tcPr>
            <w:tcW w:w="0" w:type="auto"/>
            <w:tcBorders>
              <w:top w:val="single" w:sz="4" w:space="0" w:color="auto"/>
              <w:left w:val="single" w:sz="4" w:space="0" w:color="auto"/>
              <w:bottom w:val="single" w:sz="4" w:space="0" w:color="auto"/>
              <w:right w:val="single" w:sz="4" w:space="0" w:color="auto"/>
            </w:tcBorders>
          </w:tcPr>
          <w:p w:rsidR="00143CF9" w:rsidRPr="0025329A" w:rsidRDefault="00143CF9" w:rsidP="009B67C5">
            <w:pPr>
              <w:jc w:val="right"/>
              <w:rPr>
                <w:b/>
              </w:rPr>
            </w:pPr>
            <w:r>
              <w:rPr>
                <w:b/>
              </w:rPr>
              <w:t>203</w:t>
            </w:r>
          </w:p>
        </w:tc>
        <w:tc>
          <w:tcPr>
            <w:tcW w:w="0" w:type="auto"/>
            <w:tcBorders>
              <w:top w:val="single" w:sz="4" w:space="0" w:color="auto"/>
              <w:left w:val="single" w:sz="4" w:space="0" w:color="auto"/>
              <w:bottom w:val="single" w:sz="4" w:space="0" w:color="auto"/>
              <w:right w:val="single" w:sz="4" w:space="0" w:color="auto"/>
            </w:tcBorders>
          </w:tcPr>
          <w:p w:rsidR="00143CF9" w:rsidRPr="0025329A" w:rsidRDefault="00143CF9" w:rsidP="009B67C5">
            <w:pPr>
              <w:jc w:val="right"/>
              <w:rPr>
                <w:b/>
              </w:rPr>
            </w:pPr>
            <w:r>
              <w:rPr>
                <w:b/>
              </w:rPr>
              <w:t>339</w:t>
            </w:r>
          </w:p>
        </w:tc>
      </w:tr>
    </w:tbl>
    <w:p w:rsidR="00143CF9" w:rsidRDefault="00143CF9" w:rsidP="00143CF9">
      <w:pPr>
        <w:jc w:val="center"/>
      </w:pPr>
    </w:p>
    <w:p w:rsidR="00143CF9" w:rsidRPr="00422BEC" w:rsidRDefault="00143CF9" w:rsidP="00143CF9">
      <w:pPr>
        <w:jc w:val="center"/>
        <w:rPr>
          <w:b/>
        </w:rPr>
      </w:pPr>
      <w:r w:rsidRPr="00422BEC">
        <w:rPr>
          <w:b/>
        </w:rPr>
        <w:t>State-wise distribution of seats of the admission during the year 201</w:t>
      </w:r>
      <w:r>
        <w:rPr>
          <w:b/>
        </w:rPr>
        <w:t>2</w:t>
      </w:r>
      <w:r w:rsidRPr="00422BEC">
        <w:rPr>
          <w:b/>
        </w:rPr>
        <w:t>-1</w:t>
      </w:r>
      <w:r>
        <w:rPr>
          <w:b/>
        </w:rPr>
        <w:t>3</w:t>
      </w:r>
    </w:p>
    <w:p w:rsidR="00143CF9" w:rsidRPr="002A61BE" w:rsidRDefault="00143CF9" w:rsidP="00143CF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9"/>
        <w:gridCol w:w="1383"/>
      </w:tblGrid>
      <w:tr w:rsidR="00143CF9" w:rsidRPr="00994819" w:rsidTr="009B67C5">
        <w:trPr>
          <w:cantSplit/>
          <w:trHeight w:val="302"/>
          <w:jc w:val="center"/>
        </w:trPr>
        <w:tc>
          <w:tcPr>
            <w:tcW w:w="0" w:type="auto"/>
            <w:shd w:val="clear" w:color="auto" w:fill="FFFFFF"/>
            <w:vAlign w:val="center"/>
          </w:tcPr>
          <w:p w:rsidR="00143CF9" w:rsidRPr="00994819" w:rsidRDefault="00143CF9" w:rsidP="009B67C5">
            <w:pPr>
              <w:spacing w:line="0" w:lineRule="atLeast"/>
              <w:jc w:val="both"/>
              <w:rPr>
                <w:b/>
                <w:bCs/>
                <w:color w:val="000000"/>
                <w:lang w:val="en-GB"/>
              </w:rPr>
            </w:pPr>
            <w:r w:rsidRPr="00994819">
              <w:rPr>
                <w:b/>
                <w:bCs/>
                <w:color w:val="000000"/>
                <w:lang w:val="en-GB"/>
              </w:rPr>
              <w:t>State</w:t>
            </w:r>
          </w:p>
        </w:tc>
        <w:tc>
          <w:tcPr>
            <w:tcW w:w="0" w:type="auto"/>
            <w:shd w:val="clear" w:color="auto" w:fill="auto"/>
            <w:noWrap/>
            <w:vAlign w:val="center"/>
          </w:tcPr>
          <w:p w:rsidR="00143CF9" w:rsidRPr="00994819" w:rsidRDefault="00143CF9" w:rsidP="009B67C5">
            <w:pPr>
              <w:spacing w:line="0" w:lineRule="atLeast"/>
              <w:jc w:val="both"/>
              <w:rPr>
                <w:b/>
                <w:lang w:val="en-GB"/>
              </w:rPr>
            </w:pPr>
            <w:r>
              <w:rPr>
                <w:b/>
                <w:lang w:val="en-GB"/>
              </w:rPr>
              <w:t xml:space="preserve">No. of seats </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7" w:tooltip="Andaman and Nicobar Islands" w:history="1">
              <w:r w:rsidR="00143CF9" w:rsidRPr="00994819">
                <w:rPr>
                  <w:color w:val="000000"/>
                  <w:lang w:val="en-GB"/>
                </w:rPr>
                <w:t>Andaman and Nicobar Islands</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8" w:tooltip="Andhra Pradesh" w:history="1">
              <w:r w:rsidR="00143CF9" w:rsidRPr="00994819">
                <w:rPr>
                  <w:color w:val="000000"/>
                  <w:lang w:val="en-GB"/>
                </w:rPr>
                <w:t>Andhra Pradesh</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8</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9" w:tooltip="Arunachal Pradesh" w:history="1">
              <w:r w:rsidR="00143CF9" w:rsidRPr="00994819">
                <w:rPr>
                  <w:color w:val="000000"/>
                  <w:lang w:val="en-GB"/>
                </w:rPr>
                <w:t>Arunachal Pradesh</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10" w:tooltip="Assam" w:history="1">
              <w:r w:rsidR="00143CF9" w:rsidRPr="00994819">
                <w:rPr>
                  <w:color w:val="000000"/>
                  <w:lang w:val="en-GB"/>
                </w:rPr>
                <w:t>Assam</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1</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11" w:tooltip="Bihar (India)" w:history="1">
              <w:r w:rsidR="00143CF9" w:rsidRPr="00994819">
                <w:rPr>
                  <w:color w:val="000000"/>
                  <w:lang w:val="en-GB"/>
                </w:rPr>
                <w:t>Bihar</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36</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12" w:tooltip="Chandigarh" w:history="1">
              <w:r w:rsidR="00143CF9" w:rsidRPr="00994819">
                <w:rPr>
                  <w:color w:val="000000"/>
                  <w:lang w:val="en-GB"/>
                </w:rPr>
                <w:t>Chandigarh</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13" w:tooltip="Chhattisgarh" w:history="1">
              <w:r w:rsidR="00143CF9" w:rsidRPr="00994819">
                <w:rPr>
                  <w:color w:val="000000"/>
                  <w:lang w:val="en-GB"/>
                </w:rPr>
                <w:t>Chhattisgarh</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1</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14" w:tooltip="Dadra and Nagar Haveli" w:history="1">
              <w:r w:rsidR="00143CF9" w:rsidRPr="00994819">
                <w:rPr>
                  <w:color w:val="000000"/>
                  <w:lang w:val="en-GB"/>
                </w:rPr>
                <w:t>Dadra and Nagar Haveli</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15" w:tooltip="Daman and Diu" w:history="1">
              <w:r w:rsidR="00143CF9" w:rsidRPr="00994819">
                <w:rPr>
                  <w:color w:val="000000"/>
                  <w:lang w:val="en-GB"/>
                </w:rPr>
                <w:t>Daman and Diu</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16" w:tooltip="Delhi" w:history="1">
              <w:r w:rsidR="00143CF9" w:rsidRPr="00994819">
                <w:rPr>
                  <w:color w:val="000000"/>
                  <w:lang w:val="en-GB"/>
                </w:rPr>
                <w:t>Delhi</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5</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17" w:tooltip="Goa" w:history="1">
              <w:r w:rsidR="00143CF9" w:rsidRPr="00994819">
                <w:rPr>
                  <w:color w:val="000000"/>
                  <w:lang w:val="en-GB"/>
                </w:rPr>
                <w:t>Goa</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1</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18" w:tooltip="Gujarat" w:history="1">
              <w:r w:rsidR="00143CF9" w:rsidRPr="00994819">
                <w:rPr>
                  <w:color w:val="000000"/>
                  <w:lang w:val="en-GB"/>
                </w:rPr>
                <w:t>Gujarat</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19" w:tooltip="Haryana" w:history="1">
              <w:r w:rsidR="00143CF9" w:rsidRPr="00994819">
                <w:rPr>
                  <w:color w:val="000000"/>
                  <w:lang w:val="en-GB"/>
                </w:rPr>
                <w:t>Haryana</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2</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20" w:tooltip="Himachal Pradesh" w:history="1">
              <w:r w:rsidR="00143CF9" w:rsidRPr="00994819">
                <w:rPr>
                  <w:color w:val="000000"/>
                  <w:lang w:val="en-GB"/>
                </w:rPr>
                <w:t>Himachal Pradesh</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12</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21" w:tooltip="Jammu and Kashmir" w:history="1">
              <w:r w:rsidR="00143CF9" w:rsidRPr="00994819">
                <w:rPr>
                  <w:color w:val="000000"/>
                  <w:lang w:val="en-GB"/>
                </w:rPr>
                <w:t>Jammu and Kashmir</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22" w:tooltip="Jharkhand" w:history="1">
              <w:r w:rsidR="00143CF9" w:rsidRPr="00994819">
                <w:rPr>
                  <w:color w:val="000000"/>
                  <w:lang w:val="en-GB"/>
                </w:rPr>
                <w:t>Jharkhand</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21</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23" w:tooltip="Karnataka" w:history="1">
              <w:r w:rsidR="00143CF9" w:rsidRPr="00994819">
                <w:rPr>
                  <w:color w:val="000000"/>
                  <w:lang w:val="en-GB"/>
                </w:rPr>
                <w:t>Karnataka</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55</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24" w:tooltip="Kerala" w:history="1">
              <w:r w:rsidR="00143CF9" w:rsidRPr="00994819">
                <w:rPr>
                  <w:color w:val="000000"/>
                  <w:lang w:val="en-GB"/>
                </w:rPr>
                <w:t>Kerala</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33</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25" w:tooltip="Lakshadweep" w:history="1">
              <w:r w:rsidR="00143CF9" w:rsidRPr="00994819">
                <w:rPr>
                  <w:color w:val="000000"/>
                  <w:lang w:val="en-GB"/>
                </w:rPr>
                <w:t>Lakshadweep</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26" w:tooltip="Madhya Pradesh" w:history="1">
              <w:r w:rsidR="00143CF9" w:rsidRPr="00994819">
                <w:rPr>
                  <w:color w:val="000000"/>
                  <w:lang w:val="en-GB"/>
                </w:rPr>
                <w:t>Madhya Pradesh</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15</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27" w:tooltip="Maharashtra" w:history="1">
              <w:r w:rsidR="00143CF9" w:rsidRPr="00994819">
                <w:rPr>
                  <w:color w:val="000000"/>
                  <w:lang w:val="en-GB"/>
                </w:rPr>
                <w:t>Maharashtra</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14</w:t>
            </w:r>
          </w:p>
        </w:tc>
      </w:tr>
      <w:tr w:rsidR="00143CF9" w:rsidRPr="00994819" w:rsidTr="009B67C5">
        <w:trPr>
          <w:cantSplit/>
          <w:trHeight w:val="302"/>
          <w:jc w:val="center"/>
        </w:trPr>
        <w:tc>
          <w:tcPr>
            <w:tcW w:w="0" w:type="auto"/>
            <w:shd w:val="clear" w:color="auto" w:fill="FFFFFF"/>
            <w:vAlign w:val="center"/>
          </w:tcPr>
          <w:p w:rsidR="00143CF9" w:rsidRPr="00994819" w:rsidRDefault="00143CF9" w:rsidP="009B67C5">
            <w:pPr>
              <w:spacing w:line="0" w:lineRule="atLeast"/>
              <w:jc w:val="both"/>
              <w:rPr>
                <w:color w:val="000000"/>
                <w:lang w:val="en-GB"/>
              </w:rPr>
            </w:pPr>
            <w:r w:rsidRPr="00994819">
              <w:rPr>
                <w:color w:val="000000"/>
                <w:lang w:val="en-GB"/>
              </w:rPr>
              <w:t>Manipur</w:t>
            </w:r>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23</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28" w:tooltip="Meghalaya" w:history="1">
              <w:r w:rsidR="00143CF9" w:rsidRPr="00994819">
                <w:rPr>
                  <w:color w:val="000000"/>
                  <w:lang w:val="en-GB"/>
                </w:rPr>
                <w:t>Meghalaya</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29" w:tooltip="Mizoram" w:history="1">
              <w:r w:rsidR="00143CF9" w:rsidRPr="00994819">
                <w:rPr>
                  <w:color w:val="000000"/>
                  <w:lang w:val="en-GB"/>
                </w:rPr>
                <w:t>Mizoram</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1</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30" w:tooltip="Nagaland" w:history="1">
              <w:r w:rsidR="00143CF9" w:rsidRPr="00994819">
                <w:rPr>
                  <w:color w:val="000000"/>
                  <w:lang w:val="en-GB"/>
                </w:rPr>
                <w:t>Nagaland</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31" w:tooltip="Orissa" w:history="1">
              <w:r w:rsidR="00143CF9" w:rsidRPr="00994819">
                <w:rPr>
                  <w:color w:val="000000"/>
                  <w:lang w:val="en-GB"/>
                </w:rPr>
                <w:t>Orissa</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15</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32" w:tooltip="Pondicherry" w:history="1">
              <w:r w:rsidR="00143CF9" w:rsidRPr="00994819">
                <w:rPr>
                  <w:color w:val="000000"/>
                  <w:lang w:val="en-GB"/>
                </w:rPr>
                <w:t>Pondicherry</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19</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33" w:tooltip="Punjab, India" w:history="1">
              <w:r w:rsidR="00143CF9" w:rsidRPr="00994819">
                <w:rPr>
                  <w:color w:val="000000"/>
                  <w:lang w:val="en-GB"/>
                </w:rPr>
                <w:t>Punjab</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1</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34" w:tooltip="Rajasthan" w:history="1">
              <w:r w:rsidR="00143CF9" w:rsidRPr="00994819">
                <w:rPr>
                  <w:color w:val="000000"/>
                  <w:lang w:val="en-GB"/>
                </w:rPr>
                <w:t>Rajasthan</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5</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35" w:tooltip="Sikkim" w:history="1">
              <w:r w:rsidR="00143CF9" w:rsidRPr="00994819">
                <w:rPr>
                  <w:color w:val="000000"/>
                  <w:lang w:val="en-GB"/>
                </w:rPr>
                <w:t>Sikkim</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36" w:tooltip="Tamil Nadu" w:history="1">
              <w:r w:rsidR="00143CF9" w:rsidRPr="00994819">
                <w:rPr>
                  <w:color w:val="000000"/>
                  <w:lang w:val="en-GB"/>
                </w:rPr>
                <w:t>Tamil Nadu</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17</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37" w:tooltip="Tripura" w:history="1">
              <w:r w:rsidR="00143CF9" w:rsidRPr="00994819">
                <w:rPr>
                  <w:color w:val="000000"/>
                  <w:lang w:val="en-GB"/>
                </w:rPr>
                <w:t>Tripura</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1</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38" w:tooltip="Uttar Pradesh" w:history="1">
              <w:r w:rsidR="00143CF9" w:rsidRPr="00994819">
                <w:rPr>
                  <w:color w:val="000000"/>
                  <w:lang w:val="en-GB"/>
                </w:rPr>
                <w:t>Uttar Pradesh</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44</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39" w:tooltip="Uttarakhand" w:history="1">
              <w:r w:rsidR="00143CF9" w:rsidRPr="00994819">
                <w:rPr>
                  <w:color w:val="000000"/>
                  <w:lang w:val="en-GB"/>
                </w:rPr>
                <w:t>Uttarakhand</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2</w:t>
            </w:r>
          </w:p>
        </w:tc>
      </w:tr>
      <w:tr w:rsidR="00143CF9" w:rsidRPr="00994819" w:rsidTr="009B67C5">
        <w:trPr>
          <w:cantSplit/>
          <w:trHeight w:val="302"/>
          <w:jc w:val="center"/>
        </w:trPr>
        <w:tc>
          <w:tcPr>
            <w:tcW w:w="0" w:type="auto"/>
            <w:shd w:val="clear" w:color="auto" w:fill="FFFFFF"/>
            <w:vAlign w:val="center"/>
          </w:tcPr>
          <w:p w:rsidR="00143CF9" w:rsidRPr="00994819" w:rsidRDefault="00143CF9" w:rsidP="009B67C5">
            <w:pPr>
              <w:spacing w:line="0" w:lineRule="atLeast"/>
              <w:jc w:val="both"/>
              <w:rPr>
                <w:lang w:val="en-GB"/>
              </w:rPr>
            </w:pPr>
            <w:r w:rsidRPr="00994819">
              <w:rPr>
                <w:lang w:val="en-GB"/>
              </w:rPr>
              <w:t xml:space="preserve">Uttaranchal </w:t>
            </w:r>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w:t>
            </w:r>
          </w:p>
        </w:tc>
      </w:tr>
      <w:tr w:rsidR="00143CF9" w:rsidRPr="00994819" w:rsidTr="009B67C5">
        <w:trPr>
          <w:cantSplit/>
          <w:trHeight w:val="302"/>
          <w:jc w:val="center"/>
        </w:trPr>
        <w:tc>
          <w:tcPr>
            <w:tcW w:w="0" w:type="auto"/>
            <w:shd w:val="clear" w:color="auto" w:fill="FFFFFF"/>
            <w:vAlign w:val="center"/>
          </w:tcPr>
          <w:p w:rsidR="00143CF9" w:rsidRPr="00994819" w:rsidRDefault="00D825E9" w:rsidP="009B67C5">
            <w:pPr>
              <w:spacing w:line="0" w:lineRule="atLeast"/>
              <w:jc w:val="both"/>
              <w:rPr>
                <w:color w:val="000000"/>
                <w:lang w:val="en-GB"/>
              </w:rPr>
            </w:pPr>
            <w:hyperlink r:id="rId40" w:tooltip="West Bengal" w:history="1">
              <w:r w:rsidR="00143CF9" w:rsidRPr="00994819">
                <w:rPr>
                  <w:color w:val="000000"/>
                  <w:lang w:val="en-GB"/>
                </w:rPr>
                <w:t>West Bengal</w:t>
              </w:r>
            </w:hyperlink>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2</w:t>
            </w:r>
          </w:p>
        </w:tc>
      </w:tr>
      <w:tr w:rsidR="00143CF9" w:rsidRPr="00994819" w:rsidTr="009B67C5">
        <w:trPr>
          <w:cantSplit/>
          <w:trHeight w:val="302"/>
          <w:jc w:val="center"/>
        </w:trPr>
        <w:tc>
          <w:tcPr>
            <w:tcW w:w="0" w:type="auto"/>
            <w:shd w:val="clear" w:color="auto" w:fill="auto"/>
            <w:noWrap/>
            <w:vAlign w:val="center"/>
          </w:tcPr>
          <w:p w:rsidR="00143CF9" w:rsidRPr="00994819" w:rsidRDefault="00143CF9" w:rsidP="009B67C5">
            <w:pPr>
              <w:spacing w:line="0" w:lineRule="atLeast"/>
              <w:jc w:val="both"/>
              <w:rPr>
                <w:color w:val="000000"/>
                <w:lang w:val="en-GB"/>
              </w:rPr>
            </w:pPr>
            <w:r w:rsidRPr="00994819">
              <w:rPr>
                <w:color w:val="000000"/>
                <w:lang w:val="en-GB"/>
              </w:rPr>
              <w:t>Overseas</w:t>
            </w:r>
          </w:p>
        </w:tc>
        <w:tc>
          <w:tcPr>
            <w:tcW w:w="0" w:type="auto"/>
            <w:shd w:val="clear" w:color="auto" w:fill="auto"/>
            <w:noWrap/>
            <w:vAlign w:val="center"/>
          </w:tcPr>
          <w:p w:rsidR="00143CF9" w:rsidRPr="00994819" w:rsidRDefault="00143CF9" w:rsidP="009B67C5">
            <w:pPr>
              <w:spacing w:line="0" w:lineRule="atLeast"/>
              <w:jc w:val="right"/>
              <w:rPr>
                <w:lang w:val="en-GB"/>
              </w:rPr>
            </w:pPr>
            <w:r>
              <w:rPr>
                <w:lang w:val="en-GB"/>
              </w:rPr>
              <w:t>5</w:t>
            </w:r>
          </w:p>
        </w:tc>
      </w:tr>
      <w:tr w:rsidR="00143CF9" w:rsidRPr="00994819" w:rsidTr="009B67C5">
        <w:trPr>
          <w:cantSplit/>
          <w:trHeight w:val="302"/>
          <w:jc w:val="center"/>
        </w:trPr>
        <w:tc>
          <w:tcPr>
            <w:tcW w:w="0" w:type="auto"/>
            <w:shd w:val="clear" w:color="auto" w:fill="auto"/>
            <w:noWrap/>
            <w:vAlign w:val="center"/>
          </w:tcPr>
          <w:p w:rsidR="00143CF9" w:rsidRPr="0006415D" w:rsidRDefault="00143CF9" w:rsidP="009B67C5">
            <w:pPr>
              <w:spacing w:line="0" w:lineRule="atLeast"/>
              <w:jc w:val="center"/>
              <w:rPr>
                <w:b/>
                <w:color w:val="000000"/>
                <w:lang w:val="en-GB"/>
              </w:rPr>
            </w:pPr>
            <w:r w:rsidRPr="0006415D">
              <w:rPr>
                <w:b/>
                <w:color w:val="000000"/>
                <w:lang w:val="en-GB"/>
              </w:rPr>
              <w:t>Total:</w:t>
            </w:r>
          </w:p>
        </w:tc>
        <w:tc>
          <w:tcPr>
            <w:tcW w:w="0" w:type="auto"/>
            <w:shd w:val="clear" w:color="auto" w:fill="auto"/>
            <w:noWrap/>
            <w:vAlign w:val="center"/>
          </w:tcPr>
          <w:p w:rsidR="00143CF9" w:rsidRPr="0006415D" w:rsidRDefault="00143CF9" w:rsidP="009B67C5">
            <w:pPr>
              <w:spacing w:line="0" w:lineRule="atLeast"/>
              <w:jc w:val="right"/>
              <w:rPr>
                <w:b/>
                <w:lang w:val="en-GB"/>
              </w:rPr>
            </w:pPr>
            <w:r>
              <w:rPr>
                <w:b/>
                <w:lang w:val="en-GB"/>
              </w:rPr>
              <w:t>339</w:t>
            </w:r>
          </w:p>
        </w:tc>
      </w:tr>
    </w:tbl>
    <w:p w:rsidR="00143CF9" w:rsidRDefault="00143CF9" w:rsidP="00143CF9">
      <w:pPr>
        <w:rPr>
          <w:b/>
          <w:bCs/>
        </w:rPr>
      </w:pPr>
    </w:p>
    <w:p w:rsidR="00143CF9" w:rsidRDefault="00143CF9" w:rsidP="00143CF9">
      <w:pPr>
        <w:rPr>
          <w:b/>
          <w:bCs/>
        </w:rPr>
      </w:pPr>
      <w:r>
        <w:rPr>
          <w:b/>
          <w:bCs/>
        </w:rPr>
        <w:t>IV. Ph.D. Program</w:t>
      </w:r>
    </w:p>
    <w:p w:rsidR="00143CF9" w:rsidRDefault="00143CF9" w:rsidP="00143CF9">
      <w:pPr>
        <w:rPr>
          <w:b/>
          <w:bCs/>
        </w:rPr>
      </w:pPr>
    </w:p>
    <w:p w:rsidR="00143CF9" w:rsidRDefault="00143CF9" w:rsidP="00143CF9">
      <w:pPr>
        <w:numPr>
          <w:ilvl w:val="0"/>
          <w:numId w:val="4"/>
        </w:numPr>
        <w:ind w:left="634"/>
        <w:rPr>
          <w:b/>
          <w:bCs/>
        </w:rPr>
      </w:pPr>
      <w:r>
        <w:rPr>
          <w:b/>
          <w:bCs/>
        </w:rPr>
        <w:t xml:space="preserve">No. of Part-time scholars (Ph.D.) currently working: </w:t>
      </w:r>
    </w:p>
    <w:p w:rsidR="00143CF9" w:rsidRPr="00663DE9" w:rsidRDefault="00143CF9" w:rsidP="00143CF9">
      <w:pPr>
        <w:ind w:left="634"/>
        <w:rPr>
          <w:bCs/>
        </w:rPr>
      </w:pPr>
      <w:r w:rsidRPr="00663DE9">
        <w:rPr>
          <w:bCs/>
        </w:rPr>
        <w:t>Audiology: 9</w:t>
      </w:r>
      <w:r w:rsidRPr="00663DE9">
        <w:rPr>
          <w:bCs/>
        </w:rPr>
        <w:tab/>
      </w:r>
      <w:r w:rsidRPr="00663DE9">
        <w:rPr>
          <w:bCs/>
        </w:rPr>
        <w:tab/>
        <w:t>SLP: 11</w:t>
      </w:r>
    </w:p>
    <w:p w:rsidR="00143CF9" w:rsidRDefault="00143CF9" w:rsidP="00143CF9">
      <w:pPr>
        <w:ind w:left="634"/>
        <w:rPr>
          <w:b/>
          <w:bCs/>
        </w:rPr>
      </w:pPr>
    </w:p>
    <w:p w:rsidR="00143CF9" w:rsidRDefault="00143CF9" w:rsidP="00143CF9">
      <w:pPr>
        <w:numPr>
          <w:ilvl w:val="0"/>
          <w:numId w:val="4"/>
        </w:numPr>
        <w:ind w:left="634"/>
        <w:rPr>
          <w:b/>
          <w:bCs/>
        </w:rPr>
      </w:pPr>
      <w:r>
        <w:rPr>
          <w:b/>
          <w:bCs/>
        </w:rPr>
        <w:t xml:space="preserve">No. of Full-time scholars (Ph.D.) currently working: </w:t>
      </w:r>
    </w:p>
    <w:p w:rsidR="00143CF9" w:rsidRPr="00663DE9" w:rsidRDefault="00143CF9" w:rsidP="00143CF9">
      <w:pPr>
        <w:ind w:left="630"/>
        <w:rPr>
          <w:bCs/>
        </w:rPr>
      </w:pPr>
      <w:r w:rsidRPr="00663DE9">
        <w:rPr>
          <w:bCs/>
        </w:rPr>
        <w:t>Audiology: 5</w:t>
      </w:r>
      <w:r w:rsidRPr="00663DE9">
        <w:rPr>
          <w:bCs/>
        </w:rPr>
        <w:tab/>
      </w:r>
      <w:r w:rsidRPr="00663DE9">
        <w:rPr>
          <w:bCs/>
        </w:rPr>
        <w:tab/>
        <w:t>SLP: 14</w:t>
      </w:r>
    </w:p>
    <w:p w:rsidR="00143CF9" w:rsidRDefault="00143CF9" w:rsidP="00143CF9">
      <w:pPr>
        <w:ind w:left="634"/>
        <w:rPr>
          <w:b/>
          <w:bCs/>
        </w:rPr>
      </w:pPr>
    </w:p>
    <w:p w:rsidR="00143CF9" w:rsidRDefault="00143CF9" w:rsidP="00143CF9">
      <w:pPr>
        <w:numPr>
          <w:ilvl w:val="0"/>
          <w:numId w:val="4"/>
        </w:numPr>
        <w:tabs>
          <w:tab w:val="left" w:pos="561"/>
        </w:tabs>
        <w:ind w:left="634"/>
        <w:rPr>
          <w:b/>
        </w:rPr>
      </w:pPr>
      <w:r w:rsidRPr="00DA4D08">
        <w:rPr>
          <w:b/>
          <w:bCs/>
        </w:rPr>
        <w:t xml:space="preserve"> </w:t>
      </w:r>
      <w:r w:rsidRPr="00DA4D08">
        <w:rPr>
          <w:b/>
        </w:rPr>
        <w:t xml:space="preserve">Degree awarded: </w:t>
      </w:r>
    </w:p>
    <w:p w:rsidR="00143CF9" w:rsidRPr="00663DE9" w:rsidRDefault="00143CF9" w:rsidP="00143CF9">
      <w:pPr>
        <w:tabs>
          <w:tab w:val="left" w:pos="561"/>
        </w:tabs>
        <w:ind w:left="634"/>
      </w:pPr>
      <w:r w:rsidRPr="00663DE9">
        <w:t>Speech &amp; Hearing: 1   SLP: 2</w:t>
      </w:r>
    </w:p>
    <w:p w:rsidR="00143CF9" w:rsidRPr="00DA4D08" w:rsidRDefault="00143CF9" w:rsidP="00143CF9">
      <w:pPr>
        <w:tabs>
          <w:tab w:val="left" w:pos="561"/>
        </w:tabs>
        <w:ind w:left="634"/>
        <w:rPr>
          <w:b/>
        </w:rPr>
      </w:pPr>
    </w:p>
    <w:p w:rsidR="00143CF9" w:rsidRDefault="00143CF9" w:rsidP="00143CF9">
      <w:pPr>
        <w:pStyle w:val="BodyTextIndent2"/>
        <w:numPr>
          <w:ilvl w:val="0"/>
          <w:numId w:val="4"/>
        </w:numPr>
        <w:tabs>
          <w:tab w:val="left" w:pos="561"/>
        </w:tabs>
        <w:spacing w:after="0" w:line="240" w:lineRule="auto"/>
        <w:ind w:left="634"/>
        <w:rPr>
          <w:b/>
        </w:rPr>
      </w:pPr>
      <w:r w:rsidRPr="00240D86">
        <w:rPr>
          <w:b/>
        </w:rPr>
        <w:t xml:space="preserve">Thesis submitted:  </w:t>
      </w:r>
    </w:p>
    <w:p w:rsidR="00143CF9" w:rsidRDefault="00143CF9" w:rsidP="00143CF9">
      <w:pPr>
        <w:pStyle w:val="BodyTextIndent2"/>
        <w:tabs>
          <w:tab w:val="left" w:pos="561"/>
        </w:tabs>
        <w:spacing w:after="0" w:line="240" w:lineRule="auto"/>
        <w:ind w:left="634"/>
      </w:pPr>
      <w:r w:rsidRPr="00663DE9">
        <w:t>Audiology: 2</w:t>
      </w:r>
      <w:r w:rsidRPr="00663DE9">
        <w:tab/>
        <w:t xml:space="preserve">SLP: </w:t>
      </w:r>
      <w:r>
        <w:t>4</w:t>
      </w:r>
      <w:r>
        <w:tab/>
      </w:r>
      <w:r>
        <w:tab/>
        <w:t>Post-Doctoral Fellowship: 1</w:t>
      </w:r>
    </w:p>
    <w:p w:rsidR="00143CF9" w:rsidRPr="00663DE9" w:rsidRDefault="00143CF9" w:rsidP="00143CF9">
      <w:pPr>
        <w:pStyle w:val="BodyTextIndent2"/>
        <w:tabs>
          <w:tab w:val="left" w:pos="561"/>
        </w:tabs>
        <w:spacing w:after="0" w:line="240" w:lineRule="auto"/>
        <w:ind w:left="630"/>
      </w:pPr>
    </w:p>
    <w:p w:rsidR="00143CF9" w:rsidRDefault="00143CF9" w:rsidP="00143CF9">
      <w:pPr>
        <w:pStyle w:val="BodyTextIndent2"/>
        <w:tabs>
          <w:tab w:val="left" w:pos="561"/>
        </w:tabs>
        <w:spacing w:after="0" w:line="240" w:lineRule="auto"/>
        <w:ind w:left="0"/>
        <w:rPr>
          <w:b/>
        </w:rPr>
      </w:pPr>
      <w:r>
        <w:rPr>
          <w:b/>
        </w:rPr>
        <w:t>JRF’s (Audiology)</w:t>
      </w:r>
    </w:p>
    <w:p w:rsidR="00143CF9" w:rsidRDefault="00143CF9" w:rsidP="00143CF9">
      <w:pPr>
        <w:pStyle w:val="BodyTextIndent2"/>
        <w:tabs>
          <w:tab w:val="left" w:pos="561"/>
        </w:tabs>
        <w:spacing w:after="0" w:line="240" w:lineRule="auto"/>
        <w:ind w:left="634"/>
        <w:rPr>
          <w:b/>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2719"/>
        <w:gridCol w:w="1644"/>
        <w:gridCol w:w="4445"/>
      </w:tblGrid>
      <w:tr w:rsidR="00143CF9" w:rsidRPr="00BF515B" w:rsidTr="009B67C5">
        <w:tc>
          <w:tcPr>
            <w:tcW w:w="570" w:type="dxa"/>
          </w:tcPr>
          <w:p w:rsidR="00143CF9" w:rsidRPr="00BF515B" w:rsidRDefault="00143CF9" w:rsidP="009B67C5">
            <w:pPr>
              <w:jc w:val="center"/>
            </w:pPr>
            <w:r w:rsidRPr="00BF515B">
              <w:t>Sl.</w:t>
            </w:r>
          </w:p>
          <w:p w:rsidR="00143CF9" w:rsidRPr="00BF515B" w:rsidRDefault="00143CF9" w:rsidP="009B67C5">
            <w:pPr>
              <w:jc w:val="center"/>
            </w:pPr>
            <w:r w:rsidRPr="00BF515B">
              <w:t>No.</w:t>
            </w:r>
          </w:p>
        </w:tc>
        <w:tc>
          <w:tcPr>
            <w:tcW w:w="2719" w:type="dxa"/>
          </w:tcPr>
          <w:p w:rsidR="00143CF9" w:rsidRPr="00BF515B" w:rsidRDefault="00143CF9" w:rsidP="009B67C5">
            <w:pPr>
              <w:jc w:val="center"/>
            </w:pPr>
            <w:r w:rsidRPr="00BF515B">
              <w:t>Name &amp; Designation of the Guide</w:t>
            </w:r>
          </w:p>
        </w:tc>
        <w:tc>
          <w:tcPr>
            <w:tcW w:w="1644" w:type="dxa"/>
          </w:tcPr>
          <w:p w:rsidR="00143CF9" w:rsidRPr="00A53B3C" w:rsidRDefault="00143CF9" w:rsidP="009B67C5">
            <w:pPr>
              <w:pStyle w:val="BodyTextIndent2"/>
              <w:tabs>
                <w:tab w:val="left" w:pos="561"/>
              </w:tabs>
              <w:spacing w:after="0" w:line="240" w:lineRule="auto"/>
              <w:ind w:left="0"/>
              <w:jc w:val="center"/>
            </w:pPr>
            <w:r w:rsidRPr="00A53B3C">
              <w:t>Name of the candidate</w:t>
            </w:r>
          </w:p>
        </w:tc>
        <w:tc>
          <w:tcPr>
            <w:tcW w:w="4445" w:type="dxa"/>
          </w:tcPr>
          <w:p w:rsidR="00143CF9" w:rsidRPr="00A53B3C" w:rsidRDefault="00143CF9" w:rsidP="009B67C5">
            <w:pPr>
              <w:jc w:val="center"/>
            </w:pPr>
            <w:r w:rsidRPr="00A53B3C">
              <w:t>Title of the thesis</w:t>
            </w:r>
          </w:p>
        </w:tc>
      </w:tr>
      <w:tr w:rsidR="00143CF9" w:rsidRPr="00BF515B" w:rsidTr="009B67C5">
        <w:tc>
          <w:tcPr>
            <w:tcW w:w="570" w:type="dxa"/>
          </w:tcPr>
          <w:p w:rsidR="00143CF9" w:rsidRPr="00BF515B" w:rsidRDefault="00143CF9" w:rsidP="009B67C5">
            <w:pPr>
              <w:jc w:val="center"/>
            </w:pPr>
            <w:r w:rsidRPr="00BF515B">
              <w:t>1.</w:t>
            </w:r>
          </w:p>
        </w:tc>
        <w:tc>
          <w:tcPr>
            <w:tcW w:w="2719" w:type="dxa"/>
            <w:vMerge w:val="restart"/>
          </w:tcPr>
          <w:p w:rsidR="00143CF9" w:rsidRPr="00BF515B" w:rsidRDefault="00143CF9" w:rsidP="009B67C5">
            <w:r w:rsidRPr="00BF515B">
              <w:t xml:space="preserve">Dr. Asha Yathiraj </w:t>
            </w:r>
          </w:p>
          <w:p w:rsidR="00143CF9" w:rsidRPr="00BF515B" w:rsidRDefault="00143CF9" w:rsidP="009B67C5">
            <w:r w:rsidRPr="00BF515B">
              <w:t xml:space="preserve">Professor of Audiology </w:t>
            </w:r>
          </w:p>
        </w:tc>
        <w:tc>
          <w:tcPr>
            <w:tcW w:w="1644" w:type="dxa"/>
          </w:tcPr>
          <w:p w:rsidR="00143CF9" w:rsidRPr="00A53B3C" w:rsidRDefault="00143CF9" w:rsidP="009B67C5">
            <w:pPr>
              <w:pStyle w:val="BodyTextIndent2"/>
              <w:tabs>
                <w:tab w:val="left" w:pos="561"/>
              </w:tabs>
              <w:spacing w:after="0" w:line="240" w:lineRule="auto"/>
              <w:ind w:left="0"/>
            </w:pPr>
            <w:r w:rsidRPr="00A53B3C">
              <w:t xml:space="preserve">Ms. Roshni Pillai </w:t>
            </w:r>
          </w:p>
        </w:tc>
        <w:tc>
          <w:tcPr>
            <w:tcW w:w="4445" w:type="dxa"/>
          </w:tcPr>
          <w:p w:rsidR="00143CF9" w:rsidRPr="00A53B3C" w:rsidRDefault="00143CF9" w:rsidP="009B67C5">
            <w:pPr>
              <w:jc w:val="both"/>
            </w:pPr>
            <w:r w:rsidRPr="00A53B3C">
              <w:t xml:space="preserve">Auditory, Visual and Auditory-Visual Perception in Children with Learning Disability </w:t>
            </w:r>
          </w:p>
        </w:tc>
      </w:tr>
      <w:tr w:rsidR="00143CF9" w:rsidRPr="00BF515B" w:rsidTr="009B67C5">
        <w:tc>
          <w:tcPr>
            <w:tcW w:w="570" w:type="dxa"/>
          </w:tcPr>
          <w:p w:rsidR="00143CF9" w:rsidRPr="00BF515B" w:rsidRDefault="00143CF9" w:rsidP="009B67C5">
            <w:pPr>
              <w:jc w:val="center"/>
            </w:pPr>
            <w:r w:rsidRPr="00BF515B">
              <w:t>2.</w:t>
            </w:r>
          </w:p>
        </w:tc>
        <w:tc>
          <w:tcPr>
            <w:tcW w:w="2719" w:type="dxa"/>
            <w:vMerge/>
          </w:tcPr>
          <w:p w:rsidR="00143CF9" w:rsidRPr="00BF515B" w:rsidRDefault="00143CF9" w:rsidP="009B67C5"/>
        </w:tc>
        <w:tc>
          <w:tcPr>
            <w:tcW w:w="1644" w:type="dxa"/>
          </w:tcPr>
          <w:p w:rsidR="00143CF9" w:rsidRPr="00A53B3C" w:rsidRDefault="00143CF9" w:rsidP="009B67C5">
            <w:pPr>
              <w:pStyle w:val="BodyTextIndent2"/>
              <w:tabs>
                <w:tab w:val="left" w:pos="561"/>
              </w:tabs>
              <w:spacing w:after="0" w:line="240" w:lineRule="auto"/>
              <w:ind w:left="0"/>
              <w:jc w:val="both"/>
            </w:pPr>
            <w:r w:rsidRPr="00A53B3C">
              <w:t>Ms. Ramya V.</w:t>
            </w:r>
          </w:p>
        </w:tc>
        <w:tc>
          <w:tcPr>
            <w:tcW w:w="4445" w:type="dxa"/>
          </w:tcPr>
          <w:p w:rsidR="00143CF9" w:rsidRPr="00A53B3C" w:rsidRDefault="00143CF9" w:rsidP="009B67C5">
            <w:pPr>
              <w:jc w:val="both"/>
            </w:pPr>
            <w:r w:rsidRPr="00A53B3C">
              <w:t xml:space="preserve">Effect of Temporal </w:t>
            </w:r>
            <w:r>
              <w:t xml:space="preserve">Resolution </w:t>
            </w:r>
            <w:r w:rsidRPr="00A53B3C">
              <w:t>Training in Older Adults with Temporal Processing Deficits</w:t>
            </w:r>
          </w:p>
        </w:tc>
      </w:tr>
      <w:tr w:rsidR="00143CF9" w:rsidRPr="00BF515B" w:rsidTr="009B67C5">
        <w:tc>
          <w:tcPr>
            <w:tcW w:w="570" w:type="dxa"/>
          </w:tcPr>
          <w:p w:rsidR="00143CF9" w:rsidRPr="00BF515B" w:rsidRDefault="00143CF9" w:rsidP="009B67C5">
            <w:pPr>
              <w:jc w:val="center"/>
            </w:pPr>
            <w:r w:rsidRPr="00BF515B">
              <w:t>3.</w:t>
            </w:r>
          </w:p>
        </w:tc>
        <w:tc>
          <w:tcPr>
            <w:tcW w:w="2719" w:type="dxa"/>
          </w:tcPr>
          <w:p w:rsidR="00143CF9" w:rsidRPr="00BF515B" w:rsidRDefault="00143CF9" w:rsidP="009B67C5">
            <w:r w:rsidRPr="00BF515B">
              <w:t>Dr. P. Manjula</w:t>
            </w:r>
          </w:p>
          <w:p w:rsidR="00143CF9" w:rsidRPr="00BF515B" w:rsidRDefault="00143CF9" w:rsidP="009B67C5">
            <w:r w:rsidRPr="00BF515B">
              <w:t xml:space="preserve">Professor of Audiology </w:t>
            </w:r>
          </w:p>
        </w:tc>
        <w:tc>
          <w:tcPr>
            <w:tcW w:w="1644" w:type="dxa"/>
          </w:tcPr>
          <w:p w:rsidR="00143CF9" w:rsidRPr="00A53B3C" w:rsidRDefault="00143CF9" w:rsidP="009B67C5">
            <w:pPr>
              <w:pStyle w:val="BodyTextIndent2"/>
              <w:tabs>
                <w:tab w:val="left" w:pos="561"/>
              </w:tabs>
              <w:spacing w:after="0" w:line="240" w:lineRule="auto"/>
              <w:ind w:left="0"/>
              <w:jc w:val="both"/>
            </w:pPr>
            <w:r w:rsidRPr="00A53B3C">
              <w:t>Mr. Reuben Jebaraj</w:t>
            </w:r>
            <w:r>
              <w:t xml:space="preserve"> P.</w:t>
            </w:r>
          </w:p>
        </w:tc>
        <w:tc>
          <w:tcPr>
            <w:tcW w:w="4445" w:type="dxa"/>
          </w:tcPr>
          <w:p w:rsidR="00143CF9" w:rsidRPr="00A53B3C" w:rsidRDefault="00143CF9" w:rsidP="009B67C5">
            <w:pPr>
              <w:jc w:val="both"/>
            </w:pPr>
            <w:r>
              <w:t xml:space="preserve">The </w:t>
            </w:r>
            <w:r w:rsidRPr="00A53B3C">
              <w:t>Influence of Hearing Aid Fitting Strategies on Speech Recognition in Individuals with Sloping Hearing Loss</w:t>
            </w:r>
          </w:p>
        </w:tc>
      </w:tr>
      <w:tr w:rsidR="00143CF9" w:rsidRPr="00BF515B" w:rsidTr="009B67C5">
        <w:tc>
          <w:tcPr>
            <w:tcW w:w="570" w:type="dxa"/>
          </w:tcPr>
          <w:p w:rsidR="00143CF9" w:rsidRPr="00BF515B" w:rsidRDefault="00143CF9" w:rsidP="009B67C5">
            <w:pPr>
              <w:jc w:val="center"/>
            </w:pPr>
            <w:r w:rsidRPr="00BF515B">
              <w:t>4.</w:t>
            </w:r>
          </w:p>
        </w:tc>
        <w:tc>
          <w:tcPr>
            <w:tcW w:w="2719" w:type="dxa"/>
          </w:tcPr>
          <w:p w:rsidR="00143CF9" w:rsidRPr="00BF515B" w:rsidRDefault="00143CF9" w:rsidP="009B67C5">
            <w:r w:rsidRPr="00BF515B">
              <w:t>Dr. K. Rajalakshmi</w:t>
            </w:r>
          </w:p>
          <w:p w:rsidR="00143CF9" w:rsidRPr="00BF515B" w:rsidRDefault="00143CF9" w:rsidP="009B67C5">
            <w:r w:rsidRPr="00BF515B">
              <w:t>Professor of Audiology</w:t>
            </w:r>
          </w:p>
        </w:tc>
        <w:tc>
          <w:tcPr>
            <w:tcW w:w="1644" w:type="dxa"/>
          </w:tcPr>
          <w:p w:rsidR="00143CF9" w:rsidRPr="00A53B3C" w:rsidRDefault="00143CF9" w:rsidP="009B67C5">
            <w:pPr>
              <w:pStyle w:val="BodyTextIndent2"/>
              <w:tabs>
                <w:tab w:val="left" w:pos="561"/>
              </w:tabs>
              <w:spacing w:after="0" w:line="240" w:lineRule="auto"/>
              <w:ind w:left="0"/>
            </w:pPr>
            <w:r w:rsidRPr="00A53B3C">
              <w:t>Ms. Priyanka V.</w:t>
            </w:r>
          </w:p>
        </w:tc>
        <w:tc>
          <w:tcPr>
            <w:tcW w:w="4445" w:type="dxa"/>
          </w:tcPr>
          <w:p w:rsidR="00143CF9" w:rsidRPr="00A53B3C" w:rsidRDefault="00143CF9" w:rsidP="009B67C5">
            <w:pPr>
              <w:jc w:val="both"/>
            </w:pPr>
            <w:r w:rsidRPr="00A53B3C">
              <w:t xml:space="preserve">Temporal Processing, Speech Perception in Noise and Auditory Working Memory in Vocalists, Violinists and Non-Musicians </w:t>
            </w:r>
          </w:p>
        </w:tc>
      </w:tr>
    </w:tbl>
    <w:p w:rsidR="00143CF9" w:rsidRDefault="00143CF9" w:rsidP="00143CF9">
      <w:r>
        <w:br w:type="page"/>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2719"/>
        <w:gridCol w:w="1644"/>
        <w:gridCol w:w="4445"/>
      </w:tblGrid>
      <w:tr w:rsidR="00143CF9" w:rsidRPr="00BF515B" w:rsidTr="009B67C5">
        <w:tc>
          <w:tcPr>
            <w:tcW w:w="570" w:type="dxa"/>
          </w:tcPr>
          <w:p w:rsidR="00143CF9" w:rsidRPr="00BF515B" w:rsidRDefault="00143CF9" w:rsidP="009B67C5">
            <w:pPr>
              <w:jc w:val="center"/>
            </w:pPr>
            <w:r w:rsidRPr="00BF515B">
              <w:lastRenderedPageBreak/>
              <w:t>5.</w:t>
            </w:r>
          </w:p>
        </w:tc>
        <w:tc>
          <w:tcPr>
            <w:tcW w:w="2719" w:type="dxa"/>
          </w:tcPr>
          <w:p w:rsidR="00143CF9" w:rsidRPr="00BF515B" w:rsidRDefault="00143CF9" w:rsidP="009B67C5">
            <w:r w:rsidRPr="00BF515B">
              <w:t>Dr. Ajith Kumar U.</w:t>
            </w:r>
          </w:p>
          <w:p w:rsidR="00143CF9" w:rsidRPr="00BF515B" w:rsidRDefault="00143CF9" w:rsidP="009B67C5">
            <w:r w:rsidRPr="00BF515B">
              <w:t xml:space="preserve">Reader in Audiology </w:t>
            </w:r>
          </w:p>
        </w:tc>
        <w:tc>
          <w:tcPr>
            <w:tcW w:w="1644" w:type="dxa"/>
          </w:tcPr>
          <w:p w:rsidR="00143CF9" w:rsidRPr="00A53B3C" w:rsidRDefault="00143CF9" w:rsidP="009B67C5">
            <w:pPr>
              <w:pStyle w:val="BodyTextIndent2"/>
              <w:tabs>
                <w:tab w:val="left" w:pos="561"/>
              </w:tabs>
              <w:spacing w:after="0" w:line="240" w:lineRule="auto"/>
              <w:ind w:left="0"/>
            </w:pPr>
            <w:r w:rsidRPr="00A53B3C">
              <w:t xml:space="preserve">Ms. Usha Shastri </w:t>
            </w:r>
          </w:p>
        </w:tc>
        <w:tc>
          <w:tcPr>
            <w:tcW w:w="4445" w:type="dxa"/>
          </w:tcPr>
          <w:p w:rsidR="00143CF9" w:rsidRPr="00A53B3C" w:rsidRDefault="00143CF9" w:rsidP="009B67C5">
            <w:pPr>
              <w:jc w:val="both"/>
            </w:pPr>
            <w:r w:rsidRPr="00A53B3C">
              <w:t xml:space="preserve">Auditory Perceptual Training of Non-native Speakers: Role of Auditory and Cognitive Factors </w:t>
            </w:r>
          </w:p>
        </w:tc>
      </w:tr>
    </w:tbl>
    <w:p w:rsidR="00143CF9" w:rsidRDefault="00143CF9" w:rsidP="00143CF9">
      <w:pPr>
        <w:pStyle w:val="BodyTextIndent2"/>
        <w:tabs>
          <w:tab w:val="left" w:pos="561"/>
        </w:tabs>
        <w:spacing w:after="0" w:line="240" w:lineRule="auto"/>
        <w:ind w:left="634"/>
        <w:rPr>
          <w:b/>
        </w:rPr>
      </w:pPr>
    </w:p>
    <w:p w:rsidR="00143CF9" w:rsidRDefault="00143CF9" w:rsidP="00143CF9">
      <w:pPr>
        <w:pStyle w:val="BodyTextIndent2"/>
        <w:tabs>
          <w:tab w:val="left" w:pos="561"/>
        </w:tabs>
        <w:spacing w:after="0" w:line="240" w:lineRule="auto"/>
        <w:ind w:left="0"/>
        <w:rPr>
          <w:b/>
        </w:rPr>
      </w:pPr>
      <w:r>
        <w:rPr>
          <w:b/>
        </w:rPr>
        <w:t>JRF’s (SLP)</w:t>
      </w:r>
    </w:p>
    <w:p w:rsidR="00143CF9" w:rsidRDefault="00143CF9" w:rsidP="00143CF9">
      <w:pPr>
        <w:pStyle w:val="BodyTextIndent2"/>
        <w:tabs>
          <w:tab w:val="left" w:pos="561"/>
        </w:tabs>
        <w:spacing w:after="0" w:line="240" w:lineRule="auto"/>
        <w:ind w:left="274"/>
        <w:rPr>
          <w:b/>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2880"/>
        <w:gridCol w:w="2039"/>
        <w:gridCol w:w="3811"/>
      </w:tblGrid>
      <w:tr w:rsidR="00143CF9" w:rsidRPr="005D4D51" w:rsidTr="009B67C5">
        <w:tc>
          <w:tcPr>
            <w:tcW w:w="630" w:type="dxa"/>
          </w:tcPr>
          <w:p w:rsidR="00143CF9" w:rsidRPr="005D4D51" w:rsidRDefault="00143CF9" w:rsidP="009B67C5">
            <w:pPr>
              <w:jc w:val="center"/>
            </w:pPr>
            <w:r w:rsidRPr="005D4D51">
              <w:t>Sl.</w:t>
            </w:r>
          </w:p>
          <w:p w:rsidR="00143CF9" w:rsidRPr="005D4D51" w:rsidRDefault="00143CF9" w:rsidP="009B67C5">
            <w:pPr>
              <w:jc w:val="center"/>
            </w:pPr>
            <w:r w:rsidRPr="005D4D51">
              <w:t>No.</w:t>
            </w:r>
          </w:p>
        </w:tc>
        <w:tc>
          <w:tcPr>
            <w:tcW w:w="2880" w:type="dxa"/>
          </w:tcPr>
          <w:p w:rsidR="00143CF9" w:rsidRPr="005D4D51" w:rsidRDefault="00143CF9" w:rsidP="009B67C5">
            <w:pPr>
              <w:jc w:val="center"/>
            </w:pPr>
            <w:r w:rsidRPr="005D4D51">
              <w:t>Name &amp; Designation of the Guide</w:t>
            </w:r>
          </w:p>
        </w:tc>
        <w:tc>
          <w:tcPr>
            <w:tcW w:w="2039" w:type="dxa"/>
          </w:tcPr>
          <w:p w:rsidR="00143CF9" w:rsidRPr="00A53B3C" w:rsidRDefault="00143CF9" w:rsidP="009B67C5">
            <w:pPr>
              <w:pStyle w:val="BodyTextIndent2"/>
              <w:tabs>
                <w:tab w:val="left" w:pos="561"/>
              </w:tabs>
              <w:spacing w:after="0" w:line="240" w:lineRule="auto"/>
              <w:ind w:left="0"/>
              <w:jc w:val="center"/>
            </w:pPr>
            <w:r w:rsidRPr="00A53B3C">
              <w:t>Name of the candidate</w:t>
            </w:r>
          </w:p>
        </w:tc>
        <w:tc>
          <w:tcPr>
            <w:tcW w:w="3811" w:type="dxa"/>
          </w:tcPr>
          <w:p w:rsidR="00143CF9" w:rsidRPr="00A53B3C" w:rsidRDefault="00143CF9" w:rsidP="009B67C5">
            <w:pPr>
              <w:jc w:val="center"/>
            </w:pPr>
            <w:r w:rsidRPr="00A53B3C">
              <w:t>Title of the thesis</w:t>
            </w:r>
          </w:p>
        </w:tc>
      </w:tr>
      <w:tr w:rsidR="00143CF9" w:rsidRPr="005D4D51" w:rsidTr="009B67C5">
        <w:tc>
          <w:tcPr>
            <w:tcW w:w="630" w:type="dxa"/>
          </w:tcPr>
          <w:p w:rsidR="00143CF9" w:rsidRPr="005D4D51" w:rsidRDefault="00143CF9" w:rsidP="009B67C5">
            <w:pPr>
              <w:jc w:val="center"/>
            </w:pPr>
            <w:r w:rsidRPr="005D4D51">
              <w:t>1.</w:t>
            </w:r>
          </w:p>
        </w:tc>
        <w:tc>
          <w:tcPr>
            <w:tcW w:w="2880" w:type="dxa"/>
          </w:tcPr>
          <w:p w:rsidR="00143CF9" w:rsidRPr="005D4D51" w:rsidRDefault="00143CF9" w:rsidP="009B67C5">
            <w:r w:rsidRPr="005D4D51">
              <w:t xml:space="preserve">Dr. K.C. Shyamala </w:t>
            </w:r>
          </w:p>
          <w:p w:rsidR="00143CF9" w:rsidRPr="005D4D51" w:rsidRDefault="00143CF9" w:rsidP="009B67C5">
            <w:r w:rsidRPr="005D4D51">
              <w:t xml:space="preserve">Professor of Language Pathology </w:t>
            </w:r>
          </w:p>
        </w:tc>
        <w:tc>
          <w:tcPr>
            <w:tcW w:w="2039" w:type="dxa"/>
          </w:tcPr>
          <w:p w:rsidR="00143CF9" w:rsidRPr="00A53B3C" w:rsidRDefault="00143CF9" w:rsidP="009B67C5">
            <w:pPr>
              <w:pStyle w:val="BodyTextIndent2"/>
              <w:tabs>
                <w:tab w:val="left" w:pos="561"/>
              </w:tabs>
              <w:spacing w:after="0" w:line="240" w:lineRule="auto"/>
              <w:ind w:left="0"/>
            </w:pPr>
            <w:r w:rsidRPr="00A53B3C">
              <w:t xml:space="preserve">Mr. Sunil Kumar Ravi </w:t>
            </w:r>
          </w:p>
        </w:tc>
        <w:tc>
          <w:tcPr>
            <w:tcW w:w="3811" w:type="dxa"/>
          </w:tcPr>
          <w:p w:rsidR="00143CF9" w:rsidRPr="00A53B3C" w:rsidRDefault="00143CF9" w:rsidP="009B67C5">
            <w:pPr>
              <w:jc w:val="both"/>
            </w:pPr>
            <w:r w:rsidRPr="00A53B3C">
              <w:t xml:space="preserve">An Event Related Brain Potentials Study of Language Processing in Kannada-English Bilingual Aphasics </w:t>
            </w:r>
          </w:p>
        </w:tc>
      </w:tr>
      <w:tr w:rsidR="00143CF9" w:rsidRPr="005D4D51" w:rsidTr="009B67C5">
        <w:tc>
          <w:tcPr>
            <w:tcW w:w="630" w:type="dxa"/>
          </w:tcPr>
          <w:p w:rsidR="00143CF9" w:rsidRPr="005D4D51" w:rsidRDefault="00143CF9" w:rsidP="009B67C5">
            <w:pPr>
              <w:jc w:val="center"/>
            </w:pPr>
            <w:r w:rsidRPr="005D4D51">
              <w:t>2.</w:t>
            </w:r>
          </w:p>
        </w:tc>
        <w:tc>
          <w:tcPr>
            <w:tcW w:w="2880" w:type="dxa"/>
            <w:vMerge w:val="restart"/>
          </w:tcPr>
          <w:p w:rsidR="00143CF9" w:rsidRPr="005D4D51" w:rsidRDefault="00143CF9" w:rsidP="009B67C5">
            <w:r w:rsidRPr="005D4D51">
              <w:t xml:space="preserve">Dr. R. Manjula </w:t>
            </w:r>
          </w:p>
          <w:p w:rsidR="00143CF9" w:rsidRPr="005D4D51" w:rsidRDefault="00143CF9" w:rsidP="009B67C5">
            <w:r w:rsidRPr="005D4D51">
              <w:t xml:space="preserve">Professor of Speech Pathology </w:t>
            </w:r>
          </w:p>
        </w:tc>
        <w:tc>
          <w:tcPr>
            <w:tcW w:w="2039" w:type="dxa"/>
          </w:tcPr>
          <w:p w:rsidR="00143CF9" w:rsidRPr="00A53B3C" w:rsidRDefault="00143CF9" w:rsidP="009B67C5">
            <w:pPr>
              <w:pStyle w:val="BodyTextIndent2"/>
              <w:tabs>
                <w:tab w:val="left" w:pos="561"/>
              </w:tabs>
              <w:spacing w:after="0" w:line="240" w:lineRule="auto"/>
              <w:ind w:left="0"/>
            </w:pPr>
            <w:r w:rsidRPr="00A53B3C">
              <w:t>Mr. Mahesh BVM</w:t>
            </w:r>
          </w:p>
        </w:tc>
        <w:tc>
          <w:tcPr>
            <w:tcW w:w="3811" w:type="dxa"/>
          </w:tcPr>
          <w:p w:rsidR="00143CF9" w:rsidRPr="00A53B3C" w:rsidRDefault="00143CF9" w:rsidP="009B67C5">
            <w:pPr>
              <w:jc w:val="both"/>
            </w:pPr>
            <w:r>
              <w:t>Influence of Second Language (English) Proficiency on Speech Motor Variables in Bilinguals who Stutters</w:t>
            </w:r>
          </w:p>
        </w:tc>
      </w:tr>
      <w:tr w:rsidR="00143CF9" w:rsidRPr="005D4D51" w:rsidTr="009B67C5">
        <w:tc>
          <w:tcPr>
            <w:tcW w:w="630" w:type="dxa"/>
          </w:tcPr>
          <w:p w:rsidR="00143CF9" w:rsidRPr="005D4D51" w:rsidRDefault="00143CF9" w:rsidP="009B67C5">
            <w:pPr>
              <w:jc w:val="center"/>
            </w:pPr>
            <w:r w:rsidRPr="005D4D51">
              <w:t>3.</w:t>
            </w:r>
          </w:p>
        </w:tc>
        <w:tc>
          <w:tcPr>
            <w:tcW w:w="2880" w:type="dxa"/>
            <w:vMerge/>
          </w:tcPr>
          <w:p w:rsidR="00143CF9" w:rsidRPr="005D4D51" w:rsidRDefault="00143CF9" w:rsidP="009B67C5"/>
        </w:tc>
        <w:tc>
          <w:tcPr>
            <w:tcW w:w="2039" w:type="dxa"/>
          </w:tcPr>
          <w:p w:rsidR="00143CF9" w:rsidRPr="00A53B3C" w:rsidRDefault="00143CF9" w:rsidP="009B67C5">
            <w:pPr>
              <w:pStyle w:val="BodyTextIndent2"/>
              <w:tabs>
                <w:tab w:val="left" w:pos="561"/>
              </w:tabs>
              <w:spacing w:after="0" w:line="240" w:lineRule="auto"/>
              <w:ind w:left="0"/>
            </w:pPr>
            <w:r w:rsidRPr="00A53B3C">
              <w:t xml:space="preserve">Ms. Yashaswini R. </w:t>
            </w:r>
          </w:p>
        </w:tc>
        <w:tc>
          <w:tcPr>
            <w:tcW w:w="3811" w:type="dxa"/>
          </w:tcPr>
          <w:p w:rsidR="00143CF9" w:rsidRPr="00A53B3C" w:rsidRDefault="00143CF9" w:rsidP="009B67C5">
            <w:pPr>
              <w:jc w:val="both"/>
            </w:pPr>
            <w:r w:rsidRPr="00A53B3C">
              <w:t>Presymbolic Dyadic Communication Behaviours in Typically Developing Children and Children with Intellectual Impairments (0.6 – 1.6 years): A Comparative Study</w:t>
            </w:r>
          </w:p>
        </w:tc>
      </w:tr>
      <w:tr w:rsidR="00143CF9" w:rsidRPr="005D4D51" w:rsidTr="009B67C5">
        <w:tc>
          <w:tcPr>
            <w:tcW w:w="630" w:type="dxa"/>
          </w:tcPr>
          <w:p w:rsidR="00143CF9" w:rsidRPr="005D4D51" w:rsidRDefault="00143CF9" w:rsidP="009B67C5">
            <w:pPr>
              <w:jc w:val="center"/>
            </w:pPr>
            <w:r w:rsidRPr="005D4D51">
              <w:t>4.</w:t>
            </w:r>
          </w:p>
        </w:tc>
        <w:tc>
          <w:tcPr>
            <w:tcW w:w="2880" w:type="dxa"/>
            <w:vMerge/>
          </w:tcPr>
          <w:p w:rsidR="00143CF9" w:rsidRPr="005D4D51" w:rsidRDefault="00143CF9" w:rsidP="009B67C5"/>
        </w:tc>
        <w:tc>
          <w:tcPr>
            <w:tcW w:w="2039" w:type="dxa"/>
          </w:tcPr>
          <w:p w:rsidR="00143CF9" w:rsidRPr="00A53B3C" w:rsidRDefault="00143CF9" w:rsidP="009B67C5">
            <w:pPr>
              <w:pStyle w:val="BodyTextIndent2"/>
              <w:tabs>
                <w:tab w:val="left" w:pos="561"/>
              </w:tabs>
              <w:spacing w:after="0" w:line="240" w:lineRule="auto"/>
              <w:ind w:left="0"/>
            </w:pPr>
            <w:r w:rsidRPr="00A53B3C">
              <w:t xml:space="preserve">Ms. Yashomathi </w:t>
            </w:r>
          </w:p>
        </w:tc>
        <w:tc>
          <w:tcPr>
            <w:tcW w:w="3811" w:type="dxa"/>
          </w:tcPr>
          <w:p w:rsidR="00143CF9" w:rsidRPr="00A53B3C" w:rsidRDefault="00143CF9" w:rsidP="009B67C5">
            <w:pPr>
              <w:jc w:val="both"/>
            </w:pPr>
            <w:r w:rsidRPr="00A53B3C">
              <w:t xml:space="preserve">Comparison of Syntax in Indian Sign Language between Two Dialects </w:t>
            </w:r>
          </w:p>
        </w:tc>
      </w:tr>
      <w:tr w:rsidR="00143CF9" w:rsidRPr="005D4D51" w:rsidTr="009B67C5">
        <w:tc>
          <w:tcPr>
            <w:tcW w:w="630" w:type="dxa"/>
          </w:tcPr>
          <w:p w:rsidR="00143CF9" w:rsidRPr="005D4D51" w:rsidRDefault="00143CF9" w:rsidP="009B67C5">
            <w:pPr>
              <w:jc w:val="center"/>
            </w:pPr>
            <w:r w:rsidRPr="005D4D51">
              <w:t>5.</w:t>
            </w:r>
          </w:p>
        </w:tc>
        <w:tc>
          <w:tcPr>
            <w:tcW w:w="2880" w:type="dxa"/>
            <w:vMerge/>
          </w:tcPr>
          <w:p w:rsidR="00143CF9" w:rsidRPr="005D4D51" w:rsidRDefault="00143CF9" w:rsidP="009B67C5"/>
        </w:tc>
        <w:tc>
          <w:tcPr>
            <w:tcW w:w="2039" w:type="dxa"/>
          </w:tcPr>
          <w:p w:rsidR="00143CF9" w:rsidRPr="00A53B3C" w:rsidRDefault="00143CF9" w:rsidP="009B67C5">
            <w:pPr>
              <w:pStyle w:val="BodyTextIndent2"/>
              <w:tabs>
                <w:tab w:val="left" w:pos="561"/>
              </w:tabs>
              <w:spacing w:after="0" w:line="240" w:lineRule="auto"/>
              <w:ind w:left="0"/>
            </w:pPr>
            <w:r w:rsidRPr="00A53B3C">
              <w:t xml:space="preserve">Ms. Shylaja K. </w:t>
            </w:r>
          </w:p>
        </w:tc>
        <w:tc>
          <w:tcPr>
            <w:tcW w:w="3811" w:type="dxa"/>
          </w:tcPr>
          <w:p w:rsidR="00143CF9" w:rsidRPr="00A53B3C" w:rsidRDefault="00143CF9" w:rsidP="009B67C5">
            <w:pPr>
              <w:jc w:val="both"/>
            </w:pPr>
            <w:r>
              <w:t>Test Battery for Symbolic Communications Skills in 2-4 year Typically Developing Children</w:t>
            </w:r>
            <w:r w:rsidRPr="00A53B3C">
              <w:t xml:space="preserve"> </w:t>
            </w:r>
          </w:p>
        </w:tc>
      </w:tr>
      <w:tr w:rsidR="00143CF9" w:rsidRPr="005D4D51" w:rsidTr="009B67C5">
        <w:tc>
          <w:tcPr>
            <w:tcW w:w="630" w:type="dxa"/>
          </w:tcPr>
          <w:p w:rsidR="00143CF9" w:rsidRPr="005D4D51" w:rsidRDefault="00143CF9" w:rsidP="009B67C5">
            <w:pPr>
              <w:jc w:val="center"/>
            </w:pPr>
            <w:r w:rsidRPr="005D4D51">
              <w:t>6.</w:t>
            </w:r>
          </w:p>
        </w:tc>
        <w:tc>
          <w:tcPr>
            <w:tcW w:w="2880" w:type="dxa"/>
            <w:vMerge w:val="restart"/>
          </w:tcPr>
          <w:p w:rsidR="00143CF9" w:rsidRPr="005D4D51" w:rsidRDefault="00143CF9" w:rsidP="009B67C5">
            <w:r w:rsidRPr="005D4D51">
              <w:t xml:space="preserve">Dr. K.S. Prema </w:t>
            </w:r>
          </w:p>
          <w:p w:rsidR="00143CF9" w:rsidRPr="005D4D51" w:rsidRDefault="00143CF9" w:rsidP="009B67C5">
            <w:r w:rsidRPr="005D4D51">
              <w:t>Professor of Language Pathology</w:t>
            </w:r>
          </w:p>
        </w:tc>
        <w:tc>
          <w:tcPr>
            <w:tcW w:w="2039" w:type="dxa"/>
          </w:tcPr>
          <w:p w:rsidR="00143CF9" w:rsidRPr="00A53B3C" w:rsidRDefault="00143CF9" w:rsidP="009B67C5">
            <w:pPr>
              <w:pStyle w:val="BodyTextIndent2"/>
              <w:tabs>
                <w:tab w:val="left" w:pos="561"/>
              </w:tabs>
              <w:spacing w:after="0" w:line="240" w:lineRule="auto"/>
              <w:ind w:left="0"/>
            </w:pPr>
            <w:r w:rsidRPr="00A53B3C">
              <w:t>Ms. Prarthana S.</w:t>
            </w:r>
          </w:p>
        </w:tc>
        <w:tc>
          <w:tcPr>
            <w:tcW w:w="3811" w:type="dxa"/>
          </w:tcPr>
          <w:p w:rsidR="00143CF9" w:rsidRPr="00A53B3C" w:rsidRDefault="00143CF9" w:rsidP="009B67C5">
            <w:pPr>
              <w:jc w:val="both"/>
            </w:pPr>
            <w:r w:rsidRPr="00A53B3C">
              <w:t xml:space="preserve">Mental Lexicon of Nouns and Verbs in Adult Speakers of Kannada </w:t>
            </w:r>
          </w:p>
        </w:tc>
      </w:tr>
      <w:tr w:rsidR="00143CF9" w:rsidRPr="005D4D51" w:rsidTr="009B67C5">
        <w:tc>
          <w:tcPr>
            <w:tcW w:w="630" w:type="dxa"/>
          </w:tcPr>
          <w:p w:rsidR="00143CF9" w:rsidRPr="005D4D51" w:rsidRDefault="00143CF9" w:rsidP="009B67C5">
            <w:pPr>
              <w:jc w:val="center"/>
            </w:pPr>
            <w:r w:rsidRPr="005D4D51">
              <w:t>7.</w:t>
            </w:r>
          </w:p>
        </w:tc>
        <w:tc>
          <w:tcPr>
            <w:tcW w:w="2880" w:type="dxa"/>
            <w:vMerge/>
          </w:tcPr>
          <w:p w:rsidR="00143CF9" w:rsidRPr="005D4D51" w:rsidRDefault="00143CF9" w:rsidP="009B67C5">
            <w:pPr>
              <w:jc w:val="center"/>
            </w:pPr>
          </w:p>
        </w:tc>
        <w:tc>
          <w:tcPr>
            <w:tcW w:w="2039" w:type="dxa"/>
          </w:tcPr>
          <w:p w:rsidR="00143CF9" w:rsidRPr="00A53B3C" w:rsidRDefault="00143CF9" w:rsidP="009B67C5">
            <w:pPr>
              <w:pStyle w:val="BodyTextIndent2"/>
              <w:tabs>
                <w:tab w:val="left" w:pos="561"/>
              </w:tabs>
              <w:spacing w:after="0" w:line="240" w:lineRule="auto"/>
              <w:ind w:left="0"/>
            </w:pPr>
            <w:r w:rsidRPr="00A53B3C">
              <w:t>Mr. Kuppuraj S.</w:t>
            </w:r>
          </w:p>
        </w:tc>
        <w:tc>
          <w:tcPr>
            <w:tcW w:w="3811" w:type="dxa"/>
          </w:tcPr>
          <w:p w:rsidR="00143CF9" w:rsidRPr="00A53B3C" w:rsidRDefault="00143CF9" w:rsidP="009B67C5">
            <w:pPr>
              <w:jc w:val="both"/>
            </w:pPr>
            <w:r w:rsidRPr="00A53B3C">
              <w:t xml:space="preserve">Relationship Between Procedural Memory Deficits and Specific Language Impairment: An Exploratory Study </w:t>
            </w:r>
          </w:p>
        </w:tc>
      </w:tr>
      <w:tr w:rsidR="00143CF9" w:rsidRPr="005D4D51" w:rsidTr="009B67C5">
        <w:tc>
          <w:tcPr>
            <w:tcW w:w="630" w:type="dxa"/>
          </w:tcPr>
          <w:p w:rsidR="00143CF9" w:rsidRPr="005D4D51" w:rsidRDefault="00143CF9" w:rsidP="009B67C5">
            <w:pPr>
              <w:jc w:val="center"/>
            </w:pPr>
            <w:r w:rsidRPr="005D4D51">
              <w:t>8.</w:t>
            </w:r>
          </w:p>
        </w:tc>
        <w:tc>
          <w:tcPr>
            <w:tcW w:w="2880" w:type="dxa"/>
            <w:vMerge/>
          </w:tcPr>
          <w:p w:rsidR="00143CF9" w:rsidRPr="005D4D51" w:rsidRDefault="00143CF9" w:rsidP="009B67C5">
            <w:pPr>
              <w:jc w:val="center"/>
            </w:pPr>
          </w:p>
        </w:tc>
        <w:tc>
          <w:tcPr>
            <w:tcW w:w="2039" w:type="dxa"/>
          </w:tcPr>
          <w:p w:rsidR="00143CF9" w:rsidRPr="00A53B3C" w:rsidRDefault="00143CF9" w:rsidP="009B67C5">
            <w:pPr>
              <w:pStyle w:val="BodyTextIndent2"/>
              <w:tabs>
                <w:tab w:val="left" w:pos="561"/>
              </w:tabs>
              <w:spacing w:after="0" w:line="240" w:lineRule="auto"/>
              <w:ind w:left="0"/>
            </w:pPr>
            <w:r w:rsidRPr="00A53B3C">
              <w:t xml:space="preserve">Mr. Abhishek B.P. </w:t>
            </w:r>
          </w:p>
        </w:tc>
        <w:tc>
          <w:tcPr>
            <w:tcW w:w="3811" w:type="dxa"/>
          </w:tcPr>
          <w:p w:rsidR="00143CF9" w:rsidRPr="00A53B3C" w:rsidRDefault="00143CF9" w:rsidP="009B67C5">
            <w:pPr>
              <w:jc w:val="both"/>
            </w:pPr>
            <w:r w:rsidRPr="00A53B3C">
              <w:t xml:space="preserve">Lexical Semantic Processing in Persons with Bilingual Aphasia </w:t>
            </w:r>
          </w:p>
        </w:tc>
      </w:tr>
      <w:tr w:rsidR="00143CF9" w:rsidRPr="005D4D51" w:rsidTr="009B67C5">
        <w:tc>
          <w:tcPr>
            <w:tcW w:w="630" w:type="dxa"/>
          </w:tcPr>
          <w:p w:rsidR="00143CF9" w:rsidRPr="005D4D51" w:rsidRDefault="00143CF9" w:rsidP="009B67C5">
            <w:pPr>
              <w:jc w:val="center"/>
            </w:pPr>
            <w:r w:rsidRPr="005D4D51">
              <w:t>9.</w:t>
            </w:r>
          </w:p>
        </w:tc>
        <w:tc>
          <w:tcPr>
            <w:tcW w:w="2880" w:type="dxa"/>
          </w:tcPr>
          <w:p w:rsidR="00143CF9" w:rsidRPr="005D4D51" w:rsidRDefault="00143CF9" w:rsidP="009B67C5">
            <w:r w:rsidRPr="005D4D51">
              <w:t xml:space="preserve">Dr. Y.V. Geetha </w:t>
            </w:r>
          </w:p>
          <w:p w:rsidR="00143CF9" w:rsidRPr="005D4D51" w:rsidRDefault="00143CF9" w:rsidP="009B67C5">
            <w:r w:rsidRPr="005D4D51">
              <w:t xml:space="preserve">Professor of Speech Sciences </w:t>
            </w:r>
          </w:p>
        </w:tc>
        <w:tc>
          <w:tcPr>
            <w:tcW w:w="2039" w:type="dxa"/>
          </w:tcPr>
          <w:p w:rsidR="00143CF9" w:rsidRPr="00A53B3C" w:rsidRDefault="00143CF9" w:rsidP="009B67C5">
            <w:pPr>
              <w:pStyle w:val="BodyTextIndent2"/>
              <w:tabs>
                <w:tab w:val="left" w:pos="561"/>
              </w:tabs>
              <w:spacing w:after="0" w:line="240" w:lineRule="auto"/>
              <w:ind w:left="0"/>
            </w:pPr>
            <w:r w:rsidRPr="00A53B3C">
              <w:t xml:space="preserve">Ms. Pravesh Arya </w:t>
            </w:r>
          </w:p>
        </w:tc>
        <w:tc>
          <w:tcPr>
            <w:tcW w:w="3811" w:type="dxa"/>
          </w:tcPr>
          <w:p w:rsidR="00143CF9" w:rsidRPr="00A53B3C" w:rsidRDefault="00143CF9" w:rsidP="009B67C5">
            <w:pPr>
              <w:jc w:val="both"/>
            </w:pPr>
            <w:r w:rsidRPr="00A53B3C">
              <w:t xml:space="preserve">Speech and Non-Speech Characteristics of Recovered and Relapsed Persons with Stuttering Following Treatment </w:t>
            </w:r>
          </w:p>
        </w:tc>
      </w:tr>
      <w:tr w:rsidR="00143CF9" w:rsidRPr="005D4D51" w:rsidTr="009B67C5">
        <w:tc>
          <w:tcPr>
            <w:tcW w:w="630" w:type="dxa"/>
          </w:tcPr>
          <w:p w:rsidR="00143CF9" w:rsidRPr="005D4D51" w:rsidRDefault="00143CF9" w:rsidP="009B67C5">
            <w:pPr>
              <w:jc w:val="center"/>
            </w:pPr>
            <w:r w:rsidRPr="005D4D51">
              <w:t xml:space="preserve">10. </w:t>
            </w:r>
          </w:p>
        </w:tc>
        <w:tc>
          <w:tcPr>
            <w:tcW w:w="2880" w:type="dxa"/>
            <w:vMerge w:val="restart"/>
          </w:tcPr>
          <w:p w:rsidR="00143CF9" w:rsidRPr="005D4D51" w:rsidRDefault="00143CF9" w:rsidP="009B67C5">
            <w:r w:rsidRPr="005D4D51">
              <w:t>Dr. M. Pushpavathi</w:t>
            </w:r>
          </w:p>
          <w:p w:rsidR="00143CF9" w:rsidRPr="005D4D51" w:rsidRDefault="00143CF9" w:rsidP="009B67C5">
            <w:r w:rsidRPr="005D4D51">
              <w:t xml:space="preserve">Professor of Speech Pathology </w:t>
            </w:r>
          </w:p>
        </w:tc>
        <w:tc>
          <w:tcPr>
            <w:tcW w:w="2039" w:type="dxa"/>
          </w:tcPr>
          <w:p w:rsidR="00143CF9" w:rsidRPr="00A53B3C" w:rsidRDefault="00143CF9" w:rsidP="009B67C5">
            <w:pPr>
              <w:pStyle w:val="BodyTextIndent2"/>
              <w:tabs>
                <w:tab w:val="left" w:pos="561"/>
              </w:tabs>
              <w:spacing w:after="0" w:line="240" w:lineRule="auto"/>
              <w:ind w:left="0"/>
            </w:pPr>
            <w:r w:rsidRPr="00A53B3C">
              <w:t>Ms. Navya A.</w:t>
            </w:r>
          </w:p>
        </w:tc>
        <w:tc>
          <w:tcPr>
            <w:tcW w:w="3811" w:type="dxa"/>
          </w:tcPr>
          <w:p w:rsidR="00143CF9" w:rsidRPr="00A53B3C" w:rsidRDefault="00143CF9" w:rsidP="009B67C5">
            <w:pPr>
              <w:jc w:val="both"/>
            </w:pPr>
            <w:r w:rsidRPr="00A53B3C">
              <w:t>Construction of Nasality Severity Index</w:t>
            </w:r>
          </w:p>
        </w:tc>
      </w:tr>
      <w:tr w:rsidR="00143CF9" w:rsidRPr="005D4D51" w:rsidTr="009B67C5">
        <w:tc>
          <w:tcPr>
            <w:tcW w:w="630" w:type="dxa"/>
          </w:tcPr>
          <w:p w:rsidR="00143CF9" w:rsidRPr="005D4D51" w:rsidRDefault="00143CF9" w:rsidP="009B67C5">
            <w:pPr>
              <w:jc w:val="center"/>
            </w:pPr>
            <w:r w:rsidRPr="005D4D51">
              <w:t>11.</w:t>
            </w:r>
          </w:p>
        </w:tc>
        <w:tc>
          <w:tcPr>
            <w:tcW w:w="2880" w:type="dxa"/>
            <w:vMerge/>
          </w:tcPr>
          <w:p w:rsidR="00143CF9" w:rsidRPr="005D4D51" w:rsidRDefault="00143CF9" w:rsidP="009B67C5">
            <w:pPr>
              <w:jc w:val="center"/>
            </w:pPr>
          </w:p>
        </w:tc>
        <w:tc>
          <w:tcPr>
            <w:tcW w:w="2039" w:type="dxa"/>
          </w:tcPr>
          <w:p w:rsidR="00143CF9" w:rsidRPr="00A53B3C" w:rsidRDefault="00143CF9" w:rsidP="009B67C5">
            <w:pPr>
              <w:pStyle w:val="BodyTextIndent2"/>
              <w:tabs>
                <w:tab w:val="left" w:pos="561"/>
              </w:tabs>
              <w:spacing w:after="0" w:line="240" w:lineRule="auto"/>
              <w:ind w:left="0"/>
            </w:pPr>
            <w:r w:rsidRPr="00A53B3C">
              <w:t>Mr. Gnanavel K.</w:t>
            </w:r>
          </w:p>
        </w:tc>
        <w:tc>
          <w:tcPr>
            <w:tcW w:w="3811" w:type="dxa"/>
          </w:tcPr>
          <w:p w:rsidR="00143CF9" w:rsidRPr="00A53B3C" w:rsidRDefault="00143CF9" w:rsidP="009B67C5">
            <w:pPr>
              <w:jc w:val="both"/>
            </w:pPr>
            <w:r w:rsidRPr="00A53B3C">
              <w:t xml:space="preserve">Effect of Surgery on Speech Characteristics in Individuals with Velapharyngeal Dysfunction: Pre-Post Operative Comparison </w:t>
            </w:r>
          </w:p>
        </w:tc>
      </w:tr>
    </w:tbl>
    <w:p w:rsidR="00143CF9" w:rsidRDefault="00143CF9" w:rsidP="00143CF9">
      <w: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2880"/>
        <w:gridCol w:w="2039"/>
        <w:gridCol w:w="3811"/>
      </w:tblGrid>
      <w:tr w:rsidR="00143CF9" w:rsidRPr="005D4D51" w:rsidTr="009B67C5">
        <w:tc>
          <w:tcPr>
            <w:tcW w:w="630" w:type="dxa"/>
          </w:tcPr>
          <w:p w:rsidR="00143CF9" w:rsidRPr="005D4D51" w:rsidRDefault="00143CF9" w:rsidP="009B67C5">
            <w:pPr>
              <w:jc w:val="center"/>
            </w:pPr>
            <w:r w:rsidRPr="005D4D51">
              <w:lastRenderedPageBreak/>
              <w:t>12.</w:t>
            </w:r>
          </w:p>
        </w:tc>
        <w:tc>
          <w:tcPr>
            <w:tcW w:w="2880" w:type="dxa"/>
          </w:tcPr>
          <w:p w:rsidR="00143CF9" w:rsidRPr="005D4D51" w:rsidRDefault="00143CF9" w:rsidP="009B67C5">
            <w:pPr>
              <w:jc w:val="center"/>
            </w:pPr>
          </w:p>
        </w:tc>
        <w:tc>
          <w:tcPr>
            <w:tcW w:w="2039" w:type="dxa"/>
          </w:tcPr>
          <w:p w:rsidR="00143CF9" w:rsidRPr="00A53B3C" w:rsidRDefault="00143CF9" w:rsidP="009B67C5">
            <w:pPr>
              <w:pStyle w:val="BodyTextIndent2"/>
              <w:tabs>
                <w:tab w:val="left" w:pos="561"/>
              </w:tabs>
              <w:spacing w:after="0" w:line="240" w:lineRule="auto"/>
              <w:ind w:left="0"/>
            </w:pPr>
            <w:r w:rsidRPr="00A53B3C">
              <w:t>Ms. Sahana M.</w:t>
            </w:r>
          </w:p>
        </w:tc>
        <w:tc>
          <w:tcPr>
            <w:tcW w:w="3811" w:type="dxa"/>
          </w:tcPr>
          <w:p w:rsidR="00143CF9" w:rsidRPr="00A53B3C" w:rsidRDefault="00143CF9" w:rsidP="009B67C5">
            <w:pPr>
              <w:jc w:val="both"/>
            </w:pPr>
            <w:r w:rsidRPr="00A53B3C">
              <w:t>Development of deep test of articulation for pressure consonants in Kannada for Persons with Clef</w:t>
            </w:r>
            <w:r>
              <w:t>t</w:t>
            </w:r>
            <w:r w:rsidRPr="00A53B3C">
              <w:t xml:space="preserve"> Lip and Palate </w:t>
            </w:r>
          </w:p>
        </w:tc>
      </w:tr>
      <w:tr w:rsidR="00143CF9" w:rsidRPr="005D4D51" w:rsidTr="009B67C5">
        <w:tc>
          <w:tcPr>
            <w:tcW w:w="630" w:type="dxa"/>
          </w:tcPr>
          <w:p w:rsidR="00143CF9" w:rsidRPr="005D4D51" w:rsidRDefault="00143CF9" w:rsidP="009B67C5">
            <w:pPr>
              <w:jc w:val="center"/>
            </w:pPr>
            <w:r w:rsidRPr="005D4D51">
              <w:t>13.</w:t>
            </w:r>
          </w:p>
        </w:tc>
        <w:tc>
          <w:tcPr>
            <w:tcW w:w="2880" w:type="dxa"/>
          </w:tcPr>
          <w:p w:rsidR="00143CF9" w:rsidRPr="005D4D51" w:rsidRDefault="00143CF9" w:rsidP="009B67C5">
            <w:r w:rsidRPr="005D4D51">
              <w:t xml:space="preserve">Dr. S.P. Goswami </w:t>
            </w:r>
          </w:p>
          <w:p w:rsidR="00143CF9" w:rsidRPr="005D4D51" w:rsidRDefault="00143CF9" w:rsidP="009B67C5">
            <w:r w:rsidRPr="005D4D51">
              <w:t xml:space="preserve">Professor of Speech Pathology </w:t>
            </w:r>
          </w:p>
        </w:tc>
        <w:tc>
          <w:tcPr>
            <w:tcW w:w="2039" w:type="dxa"/>
          </w:tcPr>
          <w:p w:rsidR="00143CF9" w:rsidRPr="00A53B3C" w:rsidRDefault="00143CF9" w:rsidP="009B67C5">
            <w:pPr>
              <w:pStyle w:val="BodyTextIndent2"/>
              <w:tabs>
                <w:tab w:val="left" w:pos="561"/>
              </w:tabs>
              <w:spacing w:after="0" w:line="240" w:lineRule="auto"/>
              <w:ind w:left="0"/>
            </w:pPr>
            <w:r w:rsidRPr="00A53B3C">
              <w:t xml:space="preserve">Mr. Sampath Kumar Lagishetti </w:t>
            </w:r>
          </w:p>
        </w:tc>
        <w:tc>
          <w:tcPr>
            <w:tcW w:w="3811" w:type="dxa"/>
          </w:tcPr>
          <w:p w:rsidR="00143CF9" w:rsidRPr="00A53B3C" w:rsidRDefault="00143CF9" w:rsidP="009B67C5">
            <w:pPr>
              <w:jc w:val="both"/>
            </w:pPr>
            <w:r w:rsidRPr="00A53B3C">
              <w:t xml:space="preserve">Semantic Judgement in Monolingual and Bililngual Persons with Broca’s Aphasia: An ERP Study </w:t>
            </w:r>
          </w:p>
        </w:tc>
      </w:tr>
      <w:tr w:rsidR="00143CF9" w:rsidRPr="005D4D51" w:rsidTr="009B67C5">
        <w:tc>
          <w:tcPr>
            <w:tcW w:w="630" w:type="dxa"/>
          </w:tcPr>
          <w:p w:rsidR="00143CF9" w:rsidRPr="005D4D51" w:rsidRDefault="00143CF9" w:rsidP="009B67C5">
            <w:pPr>
              <w:jc w:val="center"/>
            </w:pPr>
            <w:r w:rsidRPr="005D4D51">
              <w:t>14.</w:t>
            </w:r>
          </w:p>
        </w:tc>
        <w:tc>
          <w:tcPr>
            <w:tcW w:w="2880" w:type="dxa"/>
          </w:tcPr>
          <w:p w:rsidR="00143CF9" w:rsidRPr="005D4D51" w:rsidRDefault="00143CF9" w:rsidP="009B67C5">
            <w:r w:rsidRPr="005D4D51">
              <w:t xml:space="preserve">Dr. N. Sreedevi </w:t>
            </w:r>
          </w:p>
          <w:p w:rsidR="00143CF9" w:rsidRPr="005D4D51" w:rsidRDefault="00143CF9" w:rsidP="009B67C5">
            <w:r w:rsidRPr="005D4D51">
              <w:t xml:space="preserve">Reader in Speech Sciences </w:t>
            </w:r>
          </w:p>
        </w:tc>
        <w:tc>
          <w:tcPr>
            <w:tcW w:w="2039" w:type="dxa"/>
          </w:tcPr>
          <w:p w:rsidR="00143CF9" w:rsidRPr="00A53B3C" w:rsidRDefault="00143CF9" w:rsidP="009B67C5">
            <w:r w:rsidRPr="00A53B3C">
              <w:t xml:space="preserve">Ms. Reeny Roy </w:t>
            </w:r>
          </w:p>
        </w:tc>
        <w:tc>
          <w:tcPr>
            <w:tcW w:w="3811" w:type="dxa"/>
          </w:tcPr>
          <w:p w:rsidR="00143CF9" w:rsidRPr="00A53B3C" w:rsidRDefault="00143CF9" w:rsidP="009B67C5">
            <w:pPr>
              <w:jc w:val="both"/>
            </w:pPr>
            <w:r w:rsidRPr="00A53B3C">
              <w:t xml:space="preserve">Emerging Phonetic Behaviour in Hindi and Malayalam Speaking Children </w:t>
            </w:r>
            <w:r>
              <w:t xml:space="preserve">in the age range </w:t>
            </w:r>
            <w:r w:rsidRPr="00A53B3C">
              <w:t>4 to 12 months: A Cross Linguistic Study</w:t>
            </w:r>
          </w:p>
        </w:tc>
      </w:tr>
    </w:tbl>
    <w:p w:rsidR="00143CF9" w:rsidRDefault="00143CF9" w:rsidP="00143CF9">
      <w:pPr>
        <w:pStyle w:val="BodyTextIndent2"/>
        <w:tabs>
          <w:tab w:val="left" w:pos="561"/>
        </w:tabs>
        <w:spacing w:after="0" w:line="240" w:lineRule="auto"/>
        <w:ind w:left="0"/>
        <w:rPr>
          <w:b/>
        </w:rPr>
      </w:pPr>
    </w:p>
    <w:p w:rsidR="00143CF9" w:rsidRDefault="00143CF9" w:rsidP="00143CF9">
      <w:pPr>
        <w:pStyle w:val="BodyTextIndent2"/>
        <w:tabs>
          <w:tab w:val="left" w:pos="561"/>
        </w:tabs>
        <w:spacing w:after="0" w:line="240" w:lineRule="auto"/>
        <w:ind w:left="0"/>
        <w:rPr>
          <w:b/>
        </w:rPr>
      </w:pPr>
      <w:r>
        <w:rPr>
          <w:b/>
        </w:rPr>
        <w:t xml:space="preserve">Part-time Doctoral students (Audiology) </w:t>
      </w:r>
    </w:p>
    <w:p w:rsidR="00143CF9" w:rsidRPr="00054819" w:rsidRDefault="00143CF9" w:rsidP="00143CF9">
      <w:pPr>
        <w:pStyle w:val="BodyTextIndent2"/>
        <w:tabs>
          <w:tab w:val="left" w:pos="561"/>
        </w:tabs>
        <w:spacing w:after="0" w:line="240" w:lineRule="auto"/>
        <w:ind w:left="274"/>
        <w:rPr>
          <w:b/>
          <w:sz w:val="20"/>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2700"/>
        <w:gridCol w:w="2129"/>
        <w:gridCol w:w="3811"/>
      </w:tblGrid>
      <w:tr w:rsidR="00143CF9" w:rsidRPr="00A31DF3" w:rsidTr="009B67C5">
        <w:tc>
          <w:tcPr>
            <w:tcW w:w="630" w:type="dxa"/>
          </w:tcPr>
          <w:p w:rsidR="00143CF9" w:rsidRPr="00A31DF3" w:rsidRDefault="00143CF9" w:rsidP="009B67C5">
            <w:pPr>
              <w:spacing w:line="228" w:lineRule="auto"/>
              <w:jc w:val="center"/>
            </w:pPr>
            <w:r w:rsidRPr="00A31DF3">
              <w:t>Sl.</w:t>
            </w:r>
          </w:p>
          <w:p w:rsidR="00143CF9" w:rsidRPr="00A31DF3" w:rsidRDefault="00143CF9" w:rsidP="009B67C5">
            <w:pPr>
              <w:spacing w:line="228" w:lineRule="auto"/>
              <w:jc w:val="center"/>
            </w:pPr>
            <w:r w:rsidRPr="00A31DF3">
              <w:t>No.</w:t>
            </w:r>
          </w:p>
        </w:tc>
        <w:tc>
          <w:tcPr>
            <w:tcW w:w="2700" w:type="dxa"/>
          </w:tcPr>
          <w:p w:rsidR="00143CF9" w:rsidRPr="00A31DF3" w:rsidRDefault="00143CF9" w:rsidP="009B67C5">
            <w:pPr>
              <w:spacing w:line="228" w:lineRule="auto"/>
              <w:jc w:val="center"/>
            </w:pPr>
            <w:r w:rsidRPr="00A31DF3">
              <w:t>Name &amp; Designation of the Guide</w:t>
            </w:r>
          </w:p>
        </w:tc>
        <w:tc>
          <w:tcPr>
            <w:tcW w:w="2129" w:type="dxa"/>
          </w:tcPr>
          <w:p w:rsidR="00143CF9" w:rsidRPr="00A53B3C" w:rsidRDefault="00143CF9" w:rsidP="009B67C5">
            <w:pPr>
              <w:pStyle w:val="BodyTextIndent2"/>
              <w:tabs>
                <w:tab w:val="left" w:pos="561"/>
              </w:tabs>
              <w:spacing w:after="0" w:line="228" w:lineRule="auto"/>
              <w:ind w:left="0"/>
              <w:jc w:val="center"/>
            </w:pPr>
            <w:r w:rsidRPr="00A53B3C">
              <w:t>Name of the candidate</w:t>
            </w:r>
          </w:p>
        </w:tc>
        <w:tc>
          <w:tcPr>
            <w:tcW w:w="3811" w:type="dxa"/>
          </w:tcPr>
          <w:p w:rsidR="00143CF9" w:rsidRPr="00A53B3C" w:rsidRDefault="00143CF9" w:rsidP="009B67C5">
            <w:pPr>
              <w:spacing w:line="228" w:lineRule="auto"/>
              <w:jc w:val="center"/>
            </w:pPr>
            <w:r w:rsidRPr="00A53B3C">
              <w:t>Title of the thesis</w:t>
            </w:r>
          </w:p>
        </w:tc>
      </w:tr>
      <w:tr w:rsidR="00143CF9" w:rsidRPr="00A31DF3" w:rsidTr="009B67C5">
        <w:tc>
          <w:tcPr>
            <w:tcW w:w="630" w:type="dxa"/>
          </w:tcPr>
          <w:p w:rsidR="00143CF9" w:rsidRPr="00A31DF3" w:rsidRDefault="00143CF9" w:rsidP="009B67C5">
            <w:pPr>
              <w:spacing w:line="228" w:lineRule="auto"/>
              <w:jc w:val="center"/>
            </w:pPr>
            <w:r w:rsidRPr="00A31DF3">
              <w:t>1.</w:t>
            </w:r>
          </w:p>
        </w:tc>
        <w:tc>
          <w:tcPr>
            <w:tcW w:w="2700" w:type="dxa"/>
          </w:tcPr>
          <w:p w:rsidR="00143CF9" w:rsidRPr="00A31DF3" w:rsidRDefault="00143CF9" w:rsidP="009B67C5">
            <w:pPr>
              <w:spacing w:line="228" w:lineRule="auto"/>
            </w:pPr>
            <w:r w:rsidRPr="00A31DF3">
              <w:t xml:space="preserve">Dr. Asha Yathiraj </w:t>
            </w:r>
          </w:p>
          <w:p w:rsidR="00143CF9" w:rsidRPr="00A31DF3" w:rsidRDefault="00143CF9" w:rsidP="009B67C5">
            <w:pPr>
              <w:spacing w:line="228" w:lineRule="auto"/>
            </w:pPr>
            <w:r w:rsidRPr="00A31DF3">
              <w:t xml:space="preserve">Professor of Audiology </w:t>
            </w:r>
          </w:p>
        </w:tc>
        <w:tc>
          <w:tcPr>
            <w:tcW w:w="2129" w:type="dxa"/>
          </w:tcPr>
          <w:p w:rsidR="00143CF9" w:rsidRPr="00A53B3C" w:rsidRDefault="00143CF9" w:rsidP="009B67C5">
            <w:pPr>
              <w:pStyle w:val="BodyTextIndent2"/>
              <w:tabs>
                <w:tab w:val="left" w:pos="561"/>
              </w:tabs>
              <w:spacing w:after="0" w:line="228" w:lineRule="auto"/>
              <w:ind w:left="0"/>
            </w:pPr>
            <w:r w:rsidRPr="00A53B3C">
              <w:t>Mr. P.M. Jijo</w:t>
            </w:r>
          </w:p>
        </w:tc>
        <w:tc>
          <w:tcPr>
            <w:tcW w:w="3811" w:type="dxa"/>
          </w:tcPr>
          <w:p w:rsidR="00143CF9" w:rsidRPr="00A53B3C" w:rsidRDefault="00143CF9" w:rsidP="009B67C5">
            <w:pPr>
              <w:spacing w:line="228" w:lineRule="auto"/>
              <w:jc w:val="both"/>
            </w:pPr>
            <w:r w:rsidRPr="00A53B3C">
              <w:t>The Effect of Intensity and Temporal Enhancement on Speech Perception in Individuals with Auditory Neuropathy Spectrum Disorder (ANSD)</w:t>
            </w:r>
          </w:p>
        </w:tc>
      </w:tr>
      <w:tr w:rsidR="00143CF9" w:rsidRPr="00A31DF3" w:rsidTr="009B67C5">
        <w:tc>
          <w:tcPr>
            <w:tcW w:w="630" w:type="dxa"/>
          </w:tcPr>
          <w:p w:rsidR="00143CF9" w:rsidRPr="00A31DF3" w:rsidRDefault="00143CF9" w:rsidP="009B67C5">
            <w:pPr>
              <w:spacing w:line="228" w:lineRule="auto"/>
              <w:jc w:val="center"/>
            </w:pPr>
            <w:r w:rsidRPr="00A31DF3">
              <w:t>2.</w:t>
            </w:r>
          </w:p>
        </w:tc>
        <w:tc>
          <w:tcPr>
            <w:tcW w:w="2700" w:type="dxa"/>
            <w:vMerge w:val="restart"/>
          </w:tcPr>
          <w:p w:rsidR="00143CF9" w:rsidRPr="00A31DF3" w:rsidRDefault="00143CF9" w:rsidP="009B67C5">
            <w:pPr>
              <w:spacing w:line="228" w:lineRule="auto"/>
            </w:pPr>
            <w:r w:rsidRPr="00A31DF3">
              <w:t xml:space="preserve">Dr. P. Manjula </w:t>
            </w:r>
          </w:p>
          <w:p w:rsidR="00143CF9" w:rsidRPr="00A31DF3" w:rsidRDefault="00143CF9" w:rsidP="009B67C5">
            <w:pPr>
              <w:spacing w:line="228" w:lineRule="auto"/>
            </w:pPr>
            <w:r w:rsidRPr="00A31DF3">
              <w:t xml:space="preserve">Professor of Audiology </w:t>
            </w:r>
          </w:p>
        </w:tc>
        <w:tc>
          <w:tcPr>
            <w:tcW w:w="2129" w:type="dxa"/>
          </w:tcPr>
          <w:p w:rsidR="00143CF9" w:rsidRPr="00A53B3C" w:rsidRDefault="00143CF9" w:rsidP="009B67C5">
            <w:pPr>
              <w:pStyle w:val="BodyTextIndent2"/>
              <w:tabs>
                <w:tab w:val="left" w:pos="561"/>
              </w:tabs>
              <w:spacing w:after="0" w:line="228" w:lineRule="auto"/>
              <w:ind w:left="0"/>
            </w:pPr>
            <w:r w:rsidRPr="00A53B3C">
              <w:t xml:space="preserve">Ms. C. Geetha </w:t>
            </w:r>
          </w:p>
        </w:tc>
        <w:tc>
          <w:tcPr>
            <w:tcW w:w="3811" w:type="dxa"/>
          </w:tcPr>
          <w:p w:rsidR="00143CF9" w:rsidRPr="00A53B3C" w:rsidRDefault="00143CF9" w:rsidP="009B67C5">
            <w:pPr>
              <w:spacing w:line="228" w:lineRule="auto"/>
              <w:jc w:val="both"/>
            </w:pPr>
            <w:r w:rsidRPr="00A53B3C">
              <w:t xml:space="preserve">Optimization of Compression Parameters in Hearing Aids Using Aided Audibility Index </w:t>
            </w:r>
          </w:p>
        </w:tc>
      </w:tr>
      <w:tr w:rsidR="00143CF9" w:rsidRPr="00A31DF3" w:rsidTr="009B67C5">
        <w:tc>
          <w:tcPr>
            <w:tcW w:w="630" w:type="dxa"/>
          </w:tcPr>
          <w:p w:rsidR="00143CF9" w:rsidRPr="00A31DF3" w:rsidRDefault="00143CF9" w:rsidP="009B67C5">
            <w:pPr>
              <w:spacing w:line="228" w:lineRule="auto"/>
              <w:jc w:val="center"/>
            </w:pPr>
            <w:r w:rsidRPr="00A31DF3">
              <w:t>3.</w:t>
            </w:r>
          </w:p>
        </w:tc>
        <w:tc>
          <w:tcPr>
            <w:tcW w:w="2700" w:type="dxa"/>
            <w:vMerge/>
          </w:tcPr>
          <w:p w:rsidR="00143CF9" w:rsidRPr="00A31DF3" w:rsidRDefault="00143CF9" w:rsidP="009B67C5">
            <w:pPr>
              <w:spacing w:line="228" w:lineRule="auto"/>
            </w:pPr>
          </w:p>
        </w:tc>
        <w:tc>
          <w:tcPr>
            <w:tcW w:w="2129" w:type="dxa"/>
          </w:tcPr>
          <w:p w:rsidR="00143CF9" w:rsidRPr="00A53B3C" w:rsidRDefault="00143CF9" w:rsidP="009B67C5">
            <w:pPr>
              <w:pStyle w:val="BodyTextIndent2"/>
              <w:tabs>
                <w:tab w:val="left" w:pos="561"/>
              </w:tabs>
              <w:spacing w:after="0" w:line="228" w:lineRule="auto"/>
              <w:ind w:left="0"/>
            </w:pPr>
            <w:r w:rsidRPr="00A53B3C">
              <w:t>Mr. Sharath Kumar K.S.</w:t>
            </w:r>
          </w:p>
        </w:tc>
        <w:tc>
          <w:tcPr>
            <w:tcW w:w="3811" w:type="dxa"/>
          </w:tcPr>
          <w:p w:rsidR="00143CF9" w:rsidRPr="00A53B3C" w:rsidRDefault="00143CF9" w:rsidP="009B67C5">
            <w:pPr>
              <w:spacing w:line="228" w:lineRule="auto"/>
              <w:jc w:val="both"/>
            </w:pPr>
            <w:r w:rsidRPr="00A53B3C">
              <w:t>Effect</w:t>
            </w:r>
            <w:r>
              <w:t xml:space="preserve"> of Noise Reduction Algorithm (N</w:t>
            </w:r>
            <w:r w:rsidRPr="00A53B3C">
              <w:t>RA) in Hearing Aids on Acoustic and Perceptual Measure</w:t>
            </w:r>
            <w:r>
              <w:t>s</w:t>
            </w:r>
            <w:r w:rsidRPr="00A53B3C">
              <w:t xml:space="preserve"> </w:t>
            </w:r>
          </w:p>
        </w:tc>
      </w:tr>
      <w:tr w:rsidR="00143CF9" w:rsidRPr="00A31DF3" w:rsidTr="009B67C5">
        <w:tc>
          <w:tcPr>
            <w:tcW w:w="630" w:type="dxa"/>
          </w:tcPr>
          <w:p w:rsidR="00143CF9" w:rsidRPr="00A31DF3" w:rsidRDefault="00143CF9" w:rsidP="009B67C5">
            <w:pPr>
              <w:spacing w:line="228" w:lineRule="auto"/>
              <w:jc w:val="center"/>
            </w:pPr>
            <w:r w:rsidRPr="00A31DF3">
              <w:t>4.</w:t>
            </w:r>
          </w:p>
        </w:tc>
        <w:tc>
          <w:tcPr>
            <w:tcW w:w="2700" w:type="dxa"/>
            <w:vMerge/>
          </w:tcPr>
          <w:p w:rsidR="00143CF9" w:rsidRPr="00A31DF3" w:rsidRDefault="00143CF9" w:rsidP="009B67C5">
            <w:pPr>
              <w:spacing w:line="228" w:lineRule="auto"/>
              <w:jc w:val="center"/>
            </w:pPr>
          </w:p>
        </w:tc>
        <w:tc>
          <w:tcPr>
            <w:tcW w:w="2129" w:type="dxa"/>
          </w:tcPr>
          <w:p w:rsidR="00143CF9" w:rsidRPr="00A53B3C" w:rsidRDefault="00143CF9" w:rsidP="009B67C5">
            <w:pPr>
              <w:pStyle w:val="BodyTextIndent2"/>
              <w:tabs>
                <w:tab w:val="left" w:pos="561"/>
              </w:tabs>
              <w:spacing w:after="0" w:line="228" w:lineRule="auto"/>
              <w:ind w:left="0"/>
            </w:pPr>
            <w:r w:rsidRPr="00A53B3C">
              <w:t xml:space="preserve">Mr. Sreeraj K. </w:t>
            </w:r>
          </w:p>
        </w:tc>
        <w:tc>
          <w:tcPr>
            <w:tcW w:w="3811" w:type="dxa"/>
          </w:tcPr>
          <w:p w:rsidR="00143CF9" w:rsidRPr="00A53B3C" w:rsidRDefault="00143CF9" w:rsidP="009B67C5">
            <w:pPr>
              <w:spacing w:line="228" w:lineRule="auto"/>
              <w:jc w:val="both"/>
            </w:pPr>
            <w:r w:rsidRPr="00A53B3C">
              <w:t>Comprehensive Audiological Characterization of Tinnitus in Individuals with Normal Hearing</w:t>
            </w:r>
          </w:p>
        </w:tc>
      </w:tr>
      <w:tr w:rsidR="00143CF9" w:rsidRPr="00A31DF3" w:rsidTr="009B67C5">
        <w:tc>
          <w:tcPr>
            <w:tcW w:w="630" w:type="dxa"/>
          </w:tcPr>
          <w:p w:rsidR="00143CF9" w:rsidRPr="00A31DF3" w:rsidRDefault="00143CF9" w:rsidP="009B67C5">
            <w:pPr>
              <w:spacing w:line="228" w:lineRule="auto"/>
              <w:jc w:val="center"/>
            </w:pPr>
            <w:r>
              <w:t>5.</w:t>
            </w:r>
          </w:p>
        </w:tc>
        <w:tc>
          <w:tcPr>
            <w:tcW w:w="2700" w:type="dxa"/>
            <w:vMerge/>
          </w:tcPr>
          <w:p w:rsidR="00143CF9" w:rsidRPr="00A31DF3" w:rsidRDefault="00143CF9" w:rsidP="009B67C5">
            <w:pPr>
              <w:spacing w:line="228" w:lineRule="auto"/>
            </w:pPr>
          </w:p>
        </w:tc>
        <w:tc>
          <w:tcPr>
            <w:tcW w:w="2129" w:type="dxa"/>
          </w:tcPr>
          <w:p w:rsidR="00143CF9" w:rsidRDefault="00143CF9" w:rsidP="009B67C5">
            <w:pPr>
              <w:pStyle w:val="BodyTextIndent2"/>
              <w:tabs>
                <w:tab w:val="left" w:pos="561"/>
              </w:tabs>
              <w:spacing w:after="0" w:line="228" w:lineRule="auto"/>
              <w:ind w:left="0"/>
            </w:pPr>
            <w:r>
              <w:t>Mr. Hemanth N.</w:t>
            </w:r>
          </w:p>
        </w:tc>
        <w:tc>
          <w:tcPr>
            <w:tcW w:w="3811" w:type="dxa"/>
          </w:tcPr>
          <w:p w:rsidR="00143CF9" w:rsidRDefault="00143CF9" w:rsidP="009B67C5">
            <w:pPr>
              <w:spacing w:line="228" w:lineRule="auto"/>
              <w:jc w:val="both"/>
            </w:pPr>
            <w:r>
              <w:t>The Representation of Amplified Speech at Different Levels of Auditory Pathway in Individuals with Sensorineural Hearing Loss</w:t>
            </w:r>
          </w:p>
        </w:tc>
      </w:tr>
      <w:tr w:rsidR="00143CF9" w:rsidRPr="00A31DF3" w:rsidTr="009B67C5">
        <w:tc>
          <w:tcPr>
            <w:tcW w:w="630" w:type="dxa"/>
          </w:tcPr>
          <w:p w:rsidR="00143CF9" w:rsidRPr="00A31DF3" w:rsidRDefault="00143CF9" w:rsidP="009B67C5">
            <w:pPr>
              <w:spacing w:line="228" w:lineRule="auto"/>
              <w:jc w:val="center"/>
            </w:pPr>
            <w:r>
              <w:t>6.</w:t>
            </w:r>
          </w:p>
        </w:tc>
        <w:tc>
          <w:tcPr>
            <w:tcW w:w="2700" w:type="dxa"/>
            <w:vMerge/>
          </w:tcPr>
          <w:p w:rsidR="00143CF9" w:rsidRPr="00A31DF3" w:rsidRDefault="00143CF9" w:rsidP="009B67C5">
            <w:pPr>
              <w:spacing w:line="228" w:lineRule="auto"/>
            </w:pPr>
          </w:p>
        </w:tc>
        <w:tc>
          <w:tcPr>
            <w:tcW w:w="2129" w:type="dxa"/>
          </w:tcPr>
          <w:p w:rsidR="00143CF9" w:rsidRPr="00A53B3C" w:rsidRDefault="00143CF9" w:rsidP="009B67C5">
            <w:pPr>
              <w:pStyle w:val="BodyTextIndent2"/>
              <w:tabs>
                <w:tab w:val="left" w:pos="561"/>
              </w:tabs>
              <w:spacing w:after="0" w:line="228" w:lineRule="auto"/>
              <w:ind w:left="0"/>
            </w:pPr>
            <w:r>
              <w:t>Mr. Ganapathy M.K.</w:t>
            </w:r>
          </w:p>
        </w:tc>
        <w:tc>
          <w:tcPr>
            <w:tcW w:w="3811" w:type="dxa"/>
          </w:tcPr>
          <w:p w:rsidR="00143CF9" w:rsidRPr="00A53B3C" w:rsidRDefault="00143CF9" w:rsidP="009B67C5">
            <w:pPr>
              <w:spacing w:line="228" w:lineRule="auto"/>
              <w:jc w:val="both"/>
            </w:pPr>
            <w:r>
              <w:t>The Effect of Age and Noise on Acoustic Change Complex</w:t>
            </w:r>
          </w:p>
        </w:tc>
      </w:tr>
      <w:tr w:rsidR="00143CF9" w:rsidRPr="00A31DF3" w:rsidTr="009B67C5">
        <w:tc>
          <w:tcPr>
            <w:tcW w:w="630" w:type="dxa"/>
          </w:tcPr>
          <w:p w:rsidR="00143CF9" w:rsidRPr="00A31DF3" w:rsidRDefault="00143CF9" w:rsidP="009B67C5">
            <w:pPr>
              <w:spacing w:line="228" w:lineRule="auto"/>
              <w:jc w:val="center"/>
            </w:pPr>
            <w:r>
              <w:t>7</w:t>
            </w:r>
            <w:r w:rsidRPr="00A31DF3">
              <w:t>.</w:t>
            </w:r>
          </w:p>
        </w:tc>
        <w:tc>
          <w:tcPr>
            <w:tcW w:w="2700" w:type="dxa"/>
          </w:tcPr>
          <w:p w:rsidR="00143CF9" w:rsidRPr="00A31DF3" w:rsidRDefault="00143CF9" w:rsidP="009B67C5">
            <w:pPr>
              <w:spacing w:line="228" w:lineRule="auto"/>
            </w:pPr>
            <w:r w:rsidRPr="00A31DF3">
              <w:t>Dr. Animesh Barman</w:t>
            </w:r>
          </w:p>
          <w:p w:rsidR="00143CF9" w:rsidRPr="00A31DF3" w:rsidRDefault="00143CF9" w:rsidP="009B67C5">
            <w:pPr>
              <w:spacing w:line="228" w:lineRule="auto"/>
            </w:pPr>
            <w:r w:rsidRPr="00A31DF3">
              <w:t xml:space="preserve">Reader in Audiology </w:t>
            </w:r>
          </w:p>
        </w:tc>
        <w:tc>
          <w:tcPr>
            <w:tcW w:w="2129" w:type="dxa"/>
          </w:tcPr>
          <w:p w:rsidR="00143CF9" w:rsidRPr="00A53B3C" w:rsidRDefault="00143CF9" w:rsidP="009B67C5">
            <w:pPr>
              <w:pStyle w:val="BodyTextIndent2"/>
              <w:tabs>
                <w:tab w:val="left" w:pos="561"/>
              </w:tabs>
              <w:spacing w:after="0" w:line="228" w:lineRule="auto"/>
              <w:ind w:left="0"/>
            </w:pPr>
            <w:r w:rsidRPr="00A53B3C">
              <w:t xml:space="preserve">Mr. Niraj Kumar Singh </w:t>
            </w:r>
          </w:p>
        </w:tc>
        <w:tc>
          <w:tcPr>
            <w:tcW w:w="3811" w:type="dxa"/>
          </w:tcPr>
          <w:p w:rsidR="00143CF9" w:rsidRPr="00A53B3C" w:rsidRDefault="00143CF9" w:rsidP="009B67C5">
            <w:pPr>
              <w:spacing w:line="228" w:lineRule="auto"/>
              <w:jc w:val="both"/>
            </w:pPr>
            <w:r w:rsidRPr="00A53B3C">
              <w:t>Frequency Tuning of Ocular Vestibular Evoked Myogenic Potentials in Healthy Individuals and Individuals with Some Vestibular Pathologies”</w:t>
            </w:r>
          </w:p>
        </w:tc>
      </w:tr>
      <w:tr w:rsidR="00143CF9" w:rsidRPr="00A31DF3" w:rsidTr="009B67C5">
        <w:tc>
          <w:tcPr>
            <w:tcW w:w="630" w:type="dxa"/>
          </w:tcPr>
          <w:p w:rsidR="00143CF9" w:rsidRPr="00A31DF3" w:rsidRDefault="00143CF9" w:rsidP="009B67C5">
            <w:pPr>
              <w:spacing w:line="228" w:lineRule="auto"/>
              <w:jc w:val="center"/>
            </w:pPr>
            <w:r>
              <w:t>8</w:t>
            </w:r>
            <w:r w:rsidRPr="00A31DF3">
              <w:t>.</w:t>
            </w:r>
          </w:p>
        </w:tc>
        <w:tc>
          <w:tcPr>
            <w:tcW w:w="2700" w:type="dxa"/>
          </w:tcPr>
          <w:p w:rsidR="00143CF9" w:rsidRPr="00A31DF3" w:rsidRDefault="00143CF9" w:rsidP="009B67C5">
            <w:pPr>
              <w:spacing w:line="228" w:lineRule="auto"/>
            </w:pPr>
            <w:r w:rsidRPr="00A31DF3">
              <w:t xml:space="preserve">Dr. Ajith Kumar U. Reader in Audiology </w:t>
            </w:r>
          </w:p>
        </w:tc>
        <w:tc>
          <w:tcPr>
            <w:tcW w:w="2129" w:type="dxa"/>
          </w:tcPr>
          <w:p w:rsidR="00143CF9" w:rsidRPr="00A53B3C" w:rsidRDefault="00143CF9" w:rsidP="009B67C5">
            <w:pPr>
              <w:pStyle w:val="BodyTextIndent2"/>
              <w:tabs>
                <w:tab w:val="left" w:pos="561"/>
              </w:tabs>
              <w:spacing w:after="0" w:line="228" w:lineRule="auto"/>
              <w:ind w:left="0"/>
            </w:pPr>
            <w:r w:rsidRPr="00A53B3C">
              <w:t xml:space="preserve">Ms. Chandni Jain </w:t>
            </w:r>
          </w:p>
        </w:tc>
        <w:tc>
          <w:tcPr>
            <w:tcW w:w="3811" w:type="dxa"/>
          </w:tcPr>
          <w:p w:rsidR="00143CF9" w:rsidRPr="00A53B3C" w:rsidRDefault="00143CF9" w:rsidP="009B67C5">
            <w:pPr>
              <w:spacing w:line="228" w:lineRule="auto"/>
              <w:jc w:val="both"/>
            </w:pPr>
            <w:r>
              <w:t>Relationship Among Psychophysical Abilities, Speech Perception in Noise and Working Memory in Individuals with Normal Hearing Sensitivity Across Different Age Groups</w:t>
            </w:r>
          </w:p>
        </w:tc>
      </w:tr>
    </w:tbl>
    <w:p w:rsidR="00143CF9" w:rsidRDefault="00143CF9" w:rsidP="00143CF9">
      <w: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2700"/>
        <w:gridCol w:w="2129"/>
        <w:gridCol w:w="3811"/>
      </w:tblGrid>
      <w:tr w:rsidR="00143CF9" w:rsidRPr="00A31DF3" w:rsidTr="009B67C5">
        <w:tc>
          <w:tcPr>
            <w:tcW w:w="630" w:type="dxa"/>
          </w:tcPr>
          <w:p w:rsidR="00143CF9" w:rsidRPr="00A31DF3" w:rsidRDefault="00143CF9" w:rsidP="009B67C5">
            <w:pPr>
              <w:spacing w:line="228" w:lineRule="auto"/>
              <w:jc w:val="center"/>
            </w:pPr>
            <w:r>
              <w:lastRenderedPageBreak/>
              <w:t>9</w:t>
            </w:r>
            <w:r w:rsidRPr="00A31DF3">
              <w:t>.</w:t>
            </w:r>
          </w:p>
        </w:tc>
        <w:tc>
          <w:tcPr>
            <w:tcW w:w="2700" w:type="dxa"/>
          </w:tcPr>
          <w:p w:rsidR="00143CF9" w:rsidRPr="00A31DF3" w:rsidRDefault="00143CF9" w:rsidP="009B67C5">
            <w:pPr>
              <w:spacing w:line="228" w:lineRule="auto"/>
            </w:pPr>
          </w:p>
        </w:tc>
        <w:tc>
          <w:tcPr>
            <w:tcW w:w="2129" w:type="dxa"/>
          </w:tcPr>
          <w:p w:rsidR="00143CF9" w:rsidRPr="00A53B3C" w:rsidRDefault="00143CF9" w:rsidP="009B67C5">
            <w:pPr>
              <w:pStyle w:val="BodyTextIndent2"/>
              <w:tabs>
                <w:tab w:val="left" w:pos="561"/>
              </w:tabs>
              <w:spacing w:after="0" w:line="228" w:lineRule="auto"/>
              <w:ind w:left="0"/>
            </w:pPr>
            <w:r w:rsidRPr="00A53B3C">
              <w:t>Ms. Devi N.</w:t>
            </w:r>
          </w:p>
        </w:tc>
        <w:tc>
          <w:tcPr>
            <w:tcW w:w="3811" w:type="dxa"/>
          </w:tcPr>
          <w:p w:rsidR="00143CF9" w:rsidRPr="00A53B3C" w:rsidRDefault="00143CF9" w:rsidP="009B67C5">
            <w:pPr>
              <w:spacing w:line="228" w:lineRule="auto"/>
              <w:jc w:val="both"/>
            </w:pPr>
            <w:r w:rsidRPr="00A53B3C">
              <w:t xml:space="preserve">Auditory Evoked Potential Correlates of Speech and Music in Individuals with and without Musical Abilities </w:t>
            </w:r>
          </w:p>
        </w:tc>
      </w:tr>
      <w:tr w:rsidR="00143CF9" w:rsidRPr="00A31DF3" w:rsidTr="009B67C5">
        <w:tc>
          <w:tcPr>
            <w:tcW w:w="630" w:type="dxa"/>
          </w:tcPr>
          <w:p w:rsidR="00143CF9" w:rsidRPr="00A31DF3" w:rsidRDefault="00143CF9" w:rsidP="009B67C5">
            <w:pPr>
              <w:spacing w:line="228" w:lineRule="auto"/>
              <w:jc w:val="center"/>
            </w:pPr>
            <w:r>
              <w:t>10</w:t>
            </w:r>
            <w:r w:rsidRPr="00A31DF3">
              <w:t>.</w:t>
            </w:r>
          </w:p>
        </w:tc>
        <w:tc>
          <w:tcPr>
            <w:tcW w:w="2700" w:type="dxa"/>
            <w:vMerge w:val="restart"/>
          </w:tcPr>
          <w:p w:rsidR="00143CF9" w:rsidRPr="00A31DF3" w:rsidRDefault="00143CF9" w:rsidP="009B67C5">
            <w:pPr>
              <w:spacing w:line="228" w:lineRule="auto"/>
            </w:pPr>
            <w:r w:rsidRPr="00A31DF3">
              <w:t>Dr. M. Sandeep</w:t>
            </w:r>
          </w:p>
          <w:p w:rsidR="00143CF9" w:rsidRPr="00A31DF3" w:rsidRDefault="00143CF9" w:rsidP="009B67C5">
            <w:pPr>
              <w:spacing w:line="228" w:lineRule="auto"/>
            </w:pPr>
            <w:r w:rsidRPr="00A31DF3">
              <w:t xml:space="preserve">Lecturer in Audiology </w:t>
            </w:r>
          </w:p>
        </w:tc>
        <w:tc>
          <w:tcPr>
            <w:tcW w:w="2129" w:type="dxa"/>
          </w:tcPr>
          <w:p w:rsidR="00143CF9" w:rsidRPr="00A53B3C" w:rsidRDefault="00143CF9" w:rsidP="009B67C5">
            <w:pPr>
              <w:pStyle w:val="BodyTextIndent2"/>
              <w:tabs>
                <w:tab w:val="left" w:pos="561"/>
              </w:tabs>
              <w:spacing w:after="0" w:line="228" w:lineRule="auto"/>
              <w:ind w:left="0"/>
            </w:pPr>
            <w:r w:rsidRPr="00A53B3C">
              <w:t xml:space="preserve">Ms. Megha </w:t>
            </w:r>
          </w:p>
        </w:tc>
        <w:tc>
          <w:tcPr>
            <w:tcW w:w="3811" w:type="dxa"/>
          </w:tcPr>
          <w:p w:rsidR="00143CF9" w:rsidRPr="00A53B3C" w:rsidRDefault="00143CF9" w:rsidP="009B67C5">
            <w:pPr>
              <w:spacing w:line="228" w:lineRule="auto"/>
              <w:jc w:val="both"/>
            </w:pPr>
            <w:r>
              <w:t>Auditory, Neurophysiological and Cognitive Factors of Hearing Aid, Acclimatization in Individuals with Cochlear Hearing Loss</w:t>
            </w:r>
            <w:r w:rsidRPr="00A53B3C">
              <w:t xml:space="preserve">  </w:t>
            </w:r>
          </w:p>
        </w:tc>
      </w:tr>
      <w:tr w:rsidR="00143CF9" w:rsidRPr="00A31DF3" w:rsidTr="009B67C5">
        <w:tc>
          <w:tcPr>
            <w:tcW w:w="630" w:type="dxa"/>
          </w:tcPr>
          <w:p w:rsidR="00143CF9" w:rsidRPr="00A31DF3" w:rsidRDefault="00143CF9" w:rsidP="009B67C5">
            <w:pPr>
              <w:spacing w:line="228" w:lineRule="auto"/>
              <w:jc w:val="center"/>
            </w:pPr>
            <w:r>
              <w:t>11.</w:t>
            </w:r>
          </w:p>
        </w:tc>
        <w:tc>
          <w:tcPr>
            <w:tcW w:w="2700" w:type="dxa"/>
            <w:vMerge/>
          </w:tcPr>
          <w:p w:rsidR="00143CF9" w:rsidRPr="00A31DF3" w:rsidRDefault="00143CF9" w:rsidP="009B67C5">
            <w:pPr>
              <w:spacing w:line="228" w:lineRule="auto"/>
              <w:jc w:val="center"/>
            </w:pPr>
          </w:p>
        </w:tc>
        <w:tc>
          <w:tcPr>
            <w:tcW w:w="2129" w:type="dxa"/>
          </w:tcPr>
          <w:p w:rsidR="00143CF9" w:rsidRPr="00A53B3C" w:rsidRDefault="00143CF9" w:rsidP="009B67C5">
            <w:pPr>
              <w:pStyle w:val="BodyTextIndent2"/>
              <w:tabs>
                <w:tab w:val="left" w:pos="561"/>
              </w:tabs>
              <w:spacing w:after="0" w:line="228" w:lineRule="auto"/>
              <w:ind w:left="0"/>
            </w:pPr>
            <w:r w:rsidRPr="00A53B3C">
              <w:t xml:space="preserve">Mr. Jithin Raj B. </w:t>
            </w:r>
          </w:p>
        </w:tc>
        <w:tc>
          <w:tcPr>
            <w:tcW w:w="3811" w:type="dxa"/>
          </w:tcPr>
          <w:p w:rsidR="00143CF9" w:rsidRPr="00A53B3C" w:rsidRDefault="00143CF9" w:rsidP="009B67C5">
            <w:pPr>
              <w:spacing w:line="228" w:lineRule="auto"/>
              <w:jc w:val="both"/>
            </w:pPr>
            <w:r w:rsidRPr="00A53B3C">
              <w:t xml:space="preserve">Audiovisual Perception of Acoustically Enhanced Speech in Individuals with Auditory Neuropathy Spectrum Disorder (ANSD) </w:t>
            </w:r>
          </w:p>
        </w:tc>
      </w:tr>
    </w:tbl>
    <w:p w:rsidR="00143CF9" w:rsidRDefault="00143CF9" w:rsidP="00143CF9">
      <w:pPr>
        <w:pStyle w:val="BodyTextIndent2"/>
        <w:tabs>
          <w:tab w:val="left" w:pos="561"/>
        </w:tabs>
        <w:spacing w:after="0" w:line="240" w:lineRule="auto"/>
        <w:ind w:left="274"/>
        <w:rPr>
          <w:b/>
        </w:rPr>
      </w:pPr>
    </w:p>
    <w:p w:rsidR="00143CF9" w:rsidRDefault="00143CF9" w:rsidP="00143CF9">
      <w:pPr>
        <w:pStyle w:val="BodyTextIndent2"/>
        <w:tabs>
          <w:tab w:val="left" w:pos="561"/>
        </w:tabs>
        <w:spacing w:after="0" w:line="240" w:lineRule="auto"/>
        <w:ind w:left="0"/>
        <w:rPr>
          <w:b/>
        </w:rPr>
      </w:pPr>
      <w:r>
        <w:rPr>
          <w:b/>
        </w:rPr>
        <w:t xml:space="preserve">Part-time Doctoral students (SLP) </w:t>
      </w:r>
    </w:p>
    <w:p w:rsidR="00143CF9" w:rsidRDefault="00143CF9" w:rsidP="00143CF9">
      <w:pPr>
        <w:pStyle w:val="BodyTextIndent2"/>
        <w:tabs>
          <w:tab w:val="left" w:pos="561"/>
        </w:tabs>
        <w:spacing w:after="0" w:line="240" w:lineRule="auto"/>
        <w:ind w:left="274"/>
        <w:rPr>
          <w:b/>
        </w:rPr>
      </w:pP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2520"/>
        <w:gridCol w:w="2219"/>
        <w:gridCol w:w="3811"/>
      </w:tblGrid>
      <w:tr w:rsidR="00143CF9" w:rsidRPr="00F90897" w:rsidTr="009B67C5">
        <w:tc>
          <w:tcPr>
            <w:tcW w:w="630" w:type="dxa"/>
          </w:tcPr>
          <w:p w:rsidR="00143CF9" w:rsidRPr="00F90897" w:rsidRDefault="00143CF9" w:rsidP="009B67C5">
            <w:pPr>
              <w:jc w:val="center"/>
              <w:rPr>
                <w:b/>
              </w:rPr>
            </w:pPr>
            <w:r w:rsidRPr="00F90897">
              <w:rPr>
                <w:b/>
              </w:rPr>
              <w:t>Sl.</w:t>
            </w:r>
          </w:p>
          <w:p w:rsidR="00143CF9" w:rsidRPr="00F90897" w:rsidRDefault="00143CF9" w:rsidP="009B67C5">
            <w:pPr>
              <w:jc w:val="center"/>
              <w:rPr>
                <w:b/>
              </w:rPr>
            </w:pPr>
            <w:r w:rsidRPr="00F90897">
              <w:rPr>
                <w:b/>
              </w:rPr>
              <w:t>No.</w:t>
            </w:r>
          </w:p>
        </w:tc>
        <w:tc>
          <w:tcPr>
            <w:tcW w:w="2520" w:type="dxa"/>
          </w:tcPr>
          <w:p w:rsidR="00143CF9" w:rsidRPr="00F90897" w:rsidRDefault="00143CF9" w:rsidP="009B67C5">
            <w:pPr>
              <w:jc w:val="center"/>
              <w:rPr>
                <w:b/>
              </w:rPr>
            </w:pPr>
            <w:r w:rsidRPr="00F90897">
              <w:rPr>
                <w:b/>
              </w:rPr>
              <w:t xml:space="preserve">Name &amp; Designation of the Guide </w:t>
            </w:r>
          </w:p>
        </w:tc>
        <w:tc>
          <w:tcPr>
            <w:tcW w:w="2219" w:type="dxa"/>
          </w:tcPr>
          <w:p w:rsidR="00143CF9" w:rsidRPr="00A53B3C" w:rsidRDefault="00143CF9" w:rsidP="009B67C5">
            <w:pPr>
              <w:pStyle w:val="BodyTextIndent2"/>
              <w:tabs>
                <w:tab w:val="left" w:pos="561"/>
              </w:tabs>
              <w:spacing w:after="0" w:line="240" w:lineRule="auto"/>
              <w:ind w:left="0"/>
              <w:rPr>
                <w:b/>
              </w:rPr>
            </w:pPr>
            <w:r w:rsidRPr="00A53B3C">
              <w:rPr>
                <w:b/>
              </w:rPr>
              <w:t xml:space="preserve">Name of the candidate </w:t>
            </w:r>
          </w:p>
        </w:tc>
        <w:tc>
          <w:tcPr>
            <w:tcW w:w="3811" w:type="dxa"/>
          </w:tcPr>
          <w:p w:rsidR="00143CF9" w:rsidRPr="00A53B3C" w:rsidRDefault="00143CF9" w:rsidP="009B67C5">
            <w:pPr>
              <w:jc w:val="center"/>
              <w:rPr>
                <w:b/>
              </w:rPr>
            </w:pPr>
            <w:r w:rsidRPr="00A53B3C">
              <w:rPr>
                <w:b/>
              </w:rPr>
              <w:t xml:space="preserve">Title of the thesis </w:t>
            </w:r>
          </w:p>
        </w:tc>
      </w:tr>
      <w:tr w:rsidR="00143CF9" w:rsidRPr="00F90897" w:rsidTr="009B67C5">
        <w:tc>
          <w:tcPr>
            <w:tcW w:w="630" w:type="dxa"/>
          </w:tcPr>
          <w:p w:rsidR="00143CF9" w:rsidRPr="00572CD3" w:rsidRDefault="00143CF9" w:rsidP="009B67C5">
            <w:pPr>
              <w:jc w:val="center"/>
            </w:pPr>
            <w:r>
              <w:t>1.</w:t>
            </w:r>
          </w:p>
        </w:tc>
        <w:tc>
          <w:tcPr>
            <w:tcW w:w="2520" w:type="dxa"/>
          </w:tcPr>
          <w:p w:rsidR="00143CF9" w:rsidRDefault="00143CF9" w:rsidP="009B67C5">
            <w:r>
              <w:t xml:space="preserve">Dr. S.R. Savithri </w:t>
            </w:r>
          </w:p>
          <w:p w:rsidR="00143CF9" w:rsidRPr="00572CD3" w:rsidRDefault="00143CF9" w:rsidP="009B67C5">
            <w:r>
              <w:t xml:space="preserve">Director </w:t>
            </w:r>
          </w:p>
        </w:tc>
        <w:tc>
          <w:tcPr>
            <w:tcW w:w="2219" w:type="dxa"/>
          </w:tcPr>
          <w:p w:rsidR="00143CF9" w:rsidRPr="00A53B3C" w:rsidRDefault="00143CF9" w:rsidP="009B67C5">
            <w:r w:rsidRPr="00A53B3C">
              <w:t xml:space="preserve">Mr. R. Rajasudhakar </w:t>
            </w:r>
          </w:p>
        </w:tc>
        <w:tc>
          <w:tcPr>
            <w:tcW w:w="3811" w:type="dxa"/>
          </w:tcPr>
          <w:p w:rsidR="00143CF9" w:rsidRPr="00A53B3C" w:rsidRDefault="00143CF9" w:rsidP="009B67C5">
            <w:pPr>
              <w:jc w:val="both"/>
            </w:pPr>
            <w:r w:rsidRPr="00A53B3C">
              <w:t>Voicing Periods in Daily and Weekly Speech of Primary School Teachers: Occupational Voice Measurements (Time Dose)</w:t>
            </w:r>
          </w:p>
        </w:tc>
      </w:tr>
      <w:tr w:rsidR="00143CF9" w:rsidRPr="00F90897" w:rsidTr="009B67C5">
        <w:tc>
          <w:tcPr>
            <w:tcW w:w="630" w:type="dxa"/>
          </w:tcPr>
          <w:p w:rsidR="00143CF9" w:rsidRDefault="00143CF9" w:rsidP="009B67C5">
            <w:pPr>
              <w:jc w:val="center"/>
            </w:pPr>
            <w:r>
              <w:t>2.</w:t>
            </w:r>
          </w:p>
        </w:tc>
        <w:tc>
          <w:tcPr>
            <w:tcW w:w="2520" w:type="dxa"/>
          </w:tcPr>
          <w:p w:rsidR="00143CF9" w:rsidRDefault="00143CF9" w:rsidP="009B67C5">
            <w:r>
              <w:t>Dr. K.C. Shyamala</w:t>
            </w:r>
          </w:p>
          <w:p w:rsidR="00143CF9" w:rsidRDefault="00143CF9" w:rsidP="009B67C5">
            <w:r>
              <w:t xml:space="preserve">Professor of Language Pathology </w:t>
            </w:r>
          </w:p>
        </w:tc>
        <w:tc>
          <w:tcPr>
            <w:tcW w:w="2219" w:type="dxa"/>
          </w:tcPr>
          <w:p w:rsidR="00143CF9" w:rsidRPr="00A53B3C" w:rsidRDefault="00143CF9" w:rsidP="009B67C5">
            <w:r w:rsidRPr="00A53B3C">
              <w:t>Ms. Maria Grace Treasa</w:t>
            </w:r>
          </w:p>
        </w:tc>
        <w:tc>
          <w:tcPr>
            <w:tcW w:w="3811" w:type="dxa"/>
          </w:tcPr>
          <w:p w:rsidR="00143CF9" w:rsidRPr="00A53B3C" w:rsidRDefault="00143CF9" w:rsidP="009B67C5">
            <w:pPr>
              <w:jc w:val="both"/>
            </w:pPr>
            <w:r w:rsidRPr="00A53B3C">
              <w:t>Emergence of Expressive Gram</w:t>
            </w:r>
            <w:r>
              <w:t xml:space="preserve">matical Morphology in Malayalam </w:t>
            </w:r>
            <w:r w:rsidRPr="00A53B3C">
              <w:t xml:space="preserve">Speaking Children with and without Language Impairment </w:t>
            </w:r>
          </w:p>
        </w:tc>
      </w:tr>
      <w:tr w:rsidR="00143CF9" w:rsidRPr="00F90897" w:rsidTr="009B67C5">
        <w:tc>
          <w:tcPr>
            <w:tcW w:w="630" w:type="dxa"/>
          </w:tcPr>
          <w:p w:rsidR="00143CF9" w:rsidRDefault="00143CF9" w:rsidP="009B67C5">
            <w:pPr>
              <w:jc w:val="center"/>
            </w:pPr>
            <w:r>
              <w:t>3.</w:t>
            </w:r>
          </w:p>
        </w:tc>
        <w:tc>
          <w:tcPr>
            <w:tcW w:w="2520" w:type="dxa"/>
            <w:vMerge w:val="restart"/>
          </w:tcPr>
          <w:p w:rsidR="00143CF9" w:rsidRDefault="00143CF9" w:rsidP="009B67C5">
            <w:r>
              <w:t xml:space="preserve">Dr. R. Manjula </w:t>
            </w:r>
          </w:p>
          <w:p w:rsidR="00143CF9" w:rsidRDefault="00143CF9" w:rsidP="009B67C5">
            <w:r>
              <w:t xml:space="preserve">Professor of Speech Pathology </w:t>
            </w:r>
          </w:p>
        </w:tc>
        <w:tc>
          <w:tcPr>
            <w:tcW w:w="2219" w:type="dxa"/>
          </w:tcPr>
          <w:p w:rsidR="00143CF9" w:rsidRPr="00A53B3C" w:rsidRDefault="00143CF9" w:rsidP="009B67C5">
            <w:r w:rsidRPr="00A53B3C">
              <w:t xml:space="preserve">Ms. Mili Mary Mathew </w:t>
            </w:r>
          </w:p>
        </w:tc>
        <w:tc>
          <w:tcPr>
            <w:tcW w:w="3811" w:type="dxa"/>
          </w:tcPr>
          <w:p w:rsidR="00143CF9" w:rsidRPr="00A53B3C" w:rsidRDefault="00143CF9" w:rsidP="009B67C5">
            <w:pPr>
              <w:jc w:val="both"/>
            </w:pPr>
            <w:r w:rsidRPr="00A53B3C">
              <w:t xml:space="preserve">Development of Gesture and Speech in Typically Developing </w:t>
            </w:r>
            <w:r>
              <w:t>Infants</w:t>
            </w:r>
          </w:p>
        </w:tc>
      </w:tr>
      <w:tr w:rsidR="00143CF9" w:rsidRPr="00F90897" w:rsidTr="009B67C5">
        <w:tc>
          <w:tcPr>
            <w:tcW w:w="630" w:type="dxa"/>
          </w:tcPr>
          <w:p w:rsidR="00143CF9" w:rsidRDefault="00143CF9" w:rsidP="009B67C5">
            <w:pPr>
              <w:jc w:val="center"/>
            </w:pPr>
            <w:r>
              <w:t>4.</w:t>
            </w:r>
          </w:p>
        </w:tc>
        <w:tc>
          <w:tcPr>
            <w:tcW w:w="2520" w:type="dxa"/>
            <w:vMerge/>
          </w:tcPr>
          <w:p w:rsidR="00143CF9" w:rsidRDefault="00143CF9" w:rsidP="009B67C5"/>
        </w:tc>
        <w:tc>
          <w:tcPr>
            <w:tcW w:w="2219" w:type="dxa"/>
          </w:tcPr>
          <w:p w:rsidR="00143CF9" w:rsidRPr="00A53B3C" w:rsidRDefault="00143CF9" w:rsidP="009B67C5">
            <w:r w:rsidRPr="00A53B3C">
              <w:t xml:space="preserve">Ms. Priya M.B. </w:t>
            </w:r>
          </w:p>
        </w:tc>
        <w:tc>
          <w:tcPr>
            <w:tcW w:w="3811" w:type="dxa"/>
          </w:tcPr>
          <w:p w:rsidR="00143CF9" w:rsidRPr="00A53B3C" w:rsidRDefault="00143CF9" w:rsidP="009B67C5">
            <w:pPr>
              <w:jc w:val="both"/>
            </w:pPr>
            <w:r w:rsidRPr="00A53B3C">
              <w:t xml:space="preserve">Test Battery for Phonological Representations in Kannada Speaking Children </w:t>
            </w:r>
          </w:p>
        </w:tc>
      </w:tr>
      <w:tr w:rsidR="00143CF9" w:rsidRPr="00F90897" w:rsidTr="009B67C5">
        <w:tc>
          <w:tcPr>
            <w:tcW w:w="630" w:type="dxa"/>
          </w:tcPr>
          <w:p w:rsidR="00143CF9" w:rsidRDefault="00143CF9" w:rsidP="009B67C5">
            <w:pPr>
              <w:jc w:val="center"/>
            </w:pPr>
            <w:r>
              <w:t>5.</w:t>
            </w:r>
          </w:p>
        </w:tc>
        <w:tc>
          <w:tcPr>
            <w:tcW w:w="2520" w:type="dxa"/>
          </w:tcPr>
          <w:p w:rsidR="00143CF9" w:rsidRDefault="00143CF9" w:rsidP="009B67C5">
            <w:r>
              <w:t>Dr. Y.V. Geetha</w:t>
            </w:r>
          </w:p>
          <w:p w:rsidR="00143CF9" w:rsidRDefault="00143CF9" w:rsidP="009B67C5">
            <w:r>
              <w:t xml:space="preserve">Professor of Speech Sciences </w:t>
            </w:r>
          </w:p>
        </w:tc>
        <w:tc>
          <w:tcPr>
            <w:tcW w:w="2219" w:type="dxa"/>
          </w:tcPr>
          <w:p w:rsidR="00143CF9" w:rsidRPr="00A53B3C" w:rsidRDefault="00143CF9" w:rsidP="009B67C5">
            <w:r w:rsidRPr="00A53B3C">
              <w:t xml:space="preserve">Ms. Sangeetha Mahesh </w:t>
            </w:r>
          </w:p>
        </w:tc>
        <w:tc>
          <w:tcPr>
            <w:tcW w:w="3811" w:type="dxa"/>
          </w:tcPr>
          <w:p w:rsidR="00143CF9" w:rsidRPr="00A53B3C" w:rsidRDefault="00143CF9" w:rsidP="009B67C5">
            <w:pPr>
              <w:jc w:val="both"/>
            </w:pPr>
            <w:r w:rsidRPr="00A53B3C">
              <w:t xml:space="preserve">Linguistic Variability in Mono and Bilingual Children with Stuttering </w:t>
            </w:r>
          </w:p>
        </w:tc>
      </w:tr>
      <w:tr w:rsidR="00143CF9" w:rsidRPr="00F90897" w:rsidTr="009B67C5">
        <w:tc>
          <w:tcPr>
            <w:tcW w:w="630" w:type="dxa"/>
          </w:tcPr>
          <w:p w:rsidR="00143CF9" w:rsidRDefault="00143CF9" w:rsidP="009B67C5">
            <w:pPr>
              <w:jc w:val="center"/>
            </w:pPr>
            <w:r>
              <w:t>6.</w:t>
            </w:r>
          </w:p>
        </w:tc>
        <w:tc>
          <w:tcPr>
            <w:tcW w:w="2520" w:type="dxa"/>
            <w:vMerge w:val="restart"/>
          </w:tcPr>
          <w:p w:rsidR="00143CF9" w:rsidRDefault="00143CF9" w:rsidP="009B67C5">
            <w:r>
              <w:t>Dr. M. Pushpavathi</w:t>
            </w:r>
          </w:p>
          <w:p w:rsidR="00143CF9" w:rsidRDefault="00143CF9" w:rsidP="009B67C5">
            <w:r>
              <w:t xml:space="preserve">Professor of Speech Pathology </w:t>
            </w:r>
          </w:p>
        </w:tc>
        <w:tc>
          <w:tcPr>
            <w:tcW w:w="2219" w:type="dxa"/>
          </w:tcPr>
          <w:p w:rsidR="00143CF9" w:rsidRPr="00A53B3C" w:rsidRDefault="00143CF9" w:rsidP="009B67C5">
            <w:r w:rsidRPr="00A53B3C">
              <w:t xml:space="preserve">Mr. Gopi Sankar </w:t>
            </w:r>
          </w:p>
        </w:tc>
        <w:tc>
          <w:tcPr>
            <w:tcW w:w="3811" w:type="dxa"/>
          </w:tcPr>
          <w:p w:rsidR="00143CF9" w:rsidRPr="00A53B3C" w:rsidRDefault="00143CF9" w:rsidP="009B67C5">
            <w:pPr>
              <w:jc w:val="both"/>
            </w:pPr>
            <w:r w:rsidRPr="00A53B3C">
              <w:t xml:space="preserve">Some Acoustic and Perceptual Parameters of Cleft Palate Speech: A Pre-Post Operative Condition </w:t>
            </w:r>
          </w:p>
        </w:tc>
      </w:tr>
      <w:tr w:rsidR="00143CF9" w:rsidRPr="00F90897" w:rsidTr="009B67C5">
        <w:tc>
          <w:tcPr>
            <w:tcW w:w="630" w:type="dxa"/>
          </w:tcPr>
          <w:p w:rsidR="00143CF9" w:rsidRDefault="00143CF9" w:rsidP="009B67C5">
            <w:pPr>
              <w:jc w:val="center"/>
            </w:pPr>
            <w:r>
              <w:t>7.</w:t>
            </w:r>
          </w:p>
        </w:tc>
        <w:tc>
          <w:tcPr>
            <w:tcW w:w="2520" w:type="dxa"/>
            <w:vMerge/>
          </w:tcPr>
          <w:p w:rsidR="00143CF9" w:rsidRDefault="00143CF9" w:rsidP="009B67C5"/>
        </w:tc>
        <w:tc>
          <w:tcPr>
            <w:tcW w:w="2219" w:type="dxa"/>
          </w:tcPr>
          <w:p w:rsidR="00143CF9" w:rsidRPr="00A53B3C" w:rsidRDefault="00143CF9" w:rsidP="009B67C5">
            <w:r w:rsidRPr="00A53B3C">
              <w:t xml:space="preserve">Mr. Pebbili Gopi Kishore </w:t>
            </w:r>
          </w:p>
        </w:tc>
        <w:tc>
          <w:tcPr>
            <w:tcW w:w="3811" w:type="dxa"/>
          </w:tcPr>
          <w:p w:rsidR="00143CF9" w:rsidRPr="00A53B3C" w:rsidRDefault="00143CF9" w:rsidP="009B67C5">
            <w:pPr>
              <w:jc w:val="both"/>
            </w:pPr>
            <w:r w:rsidRPr="00A53B3C">
              <w:t xml:space="preserve">Efficacy of Eclectic Voice Therapy Program in the Treatment of Hyperfunctional Voice Disorders </w:t>
            </w:r>
          </w:p>
        </w:tc>
      </w:tr>
      <w:tr w:rsidR="00143CF9" w:rsidRPr="00F90897" w:rsidTr="009B67C5">
        <w:tc>
          <w:tcPr>
            <w:tcW w:w="630" w:type="dxa"/>
          </w:tcPr>
          <w:p w:rsidR="00143CF9" w:rsidRDefault="00143CF9" w:rsidP="009B67C5">
            <w:pPr>
              <w:jc w:val="center"/>
            </w:pPr>
            <w:r>
              <w:t>8.</w:t>
            </w:r>
          </w:p>
        </w:tc>
        <w:tc>
          <w:tcPr>
            <w:tcW w:w="2520" w:type="dxa"/>
          </w:tcPr>
          <w:p w:rsidR="00143CF9" w:rsidRDefault="00143CF9" w:rsidP="009B67C5">
            <w:r>
              <w:t>Dr. S.P. Goswami</w:t>
            </w:r>
          </w:p>
          <w:p w:rsidR="00143CF9" w:rsidRDefault="00143CF9" w:rsidP="009B67C5">
            <w:r>
              <w:t xml:space="preserve">Professor of Speech Pathology </w:t>
            </w:r>
          </w:p>
        </w:tc>
        <w:tc>
          <w:tcPr>
            <w:tcW w:w="2219" w:type="dxa"/>
          </w:tcPr>
          <w:p w:rsidR="00143CF9" w:rsidRPr="00A53B3C" w:rsidRDefault="00143CF9" w:rsidP="009B67C5">
            <w:r w:rsidRPr="00A53B3C">
              <w:t xml:space="preserve">Ms. Preethi T. Thomas </w:t>
            </w:r>
          </w:p>
        </w:tc>
        <w:tc>
          <w:tcPr>
            <w:tcW w:w="3811" w:type="dxa"/>
          </w:tcPr>
          <w:p w:rsidR="00143CF9" w:rsidRPr="00A53B3C" w:rsidRDefault="00143CF9" w:rsidP="009B67C5">
            <w:pPr>
              <w:jc w:val="both"/>
            </w:pPr>
            <w:r w:rsidRPr="00A53B3C">
              <w:t xml:space="preserve">A Comparative Study on Content and Processes of Semantic Memory in Malayalam Speaking Persons with Dementia and Aphasia </w:t>
            </w:r>
          </w:p>
        </w:tc>
      </w:tr>
    </w:tbl>
    <w:p w:rsidR="00143CF9" w:rsidRDefault="00143CF9" w:rsidP="00143CF9">
      <w:r>
        <w:br w:type="page"/>
      </w: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2520"/>
        <w:gridCol w:w="2219"/>
        <w:gridCol w:w="3811"/>
      </w:tblGrid>
      <w:tr w:rsidR="00143CF9" w:rsidRPr="00F90897" w:rsidTr="009B67C5">
        <w:tc>
          <w:tcPr>
            <w:tcW w:w="630" w:type="dxa"/>
          </w:tcPr>
          <w:p w:rsidR="00143CF9" w:rsidRDefault="00143CF9" w:rsidP="009B67C5">
            <w:pPr>
              <w:jc w:val="center"/>
            </w:pPr>
            <w:r>
              <w:lastRenderedPageBreak/>
              <w:t>9.</w:t>
            </w:r>
          </w:p>
        </w:tc>
        <w:tc>
          <w:tcPr>
            <w:tcW w:w="2520" w:type="dxa"/>
            <w:vMerge w:val="restart"/>
          </w:tcPr>
          <w:p w:rsidR="00143CF9" w:rsidRDefault="00143CF9" w:rsidP="009B67C5"/>
        </w:tc>
        <w:tc>
          <w:tcPr>
            <w:tcW w:w="2219" w:type="dxa"/>
          </w:tcPr>
          <w:p w:rsidR="00143CF9" w:rsidRPr="00A53B3C" w:rsidRDefault="00143CF9" w:rsidP="009B67C5">
            <w:r w:rsidRPr="00A53B3C">
              <w:t>Ms. Archana G.</w:t>
            </w:r>
          </w:p>
        </w:tc>
        <w:tc>
          <w:tcPr>
            <w:tcW w:w="3811" w:type="dxa"/>
          </w:tcPr>
          <w:p w:rsidR="00143CF9" w:rsidRPr="00A53B3C" w:rsidRDefault="00143CF9" w:rsidP="009B67C5">
            <w:pPr>
              <w:jc w:val="both"/>
            </w:pPr>
            <w:r w:rsidRPr="00A53B3C">
              <w:t xml:space="preserve">Effect of Speech Language Therapy on Activity and Participation in Persons with Aphasia Due to Cerebro Vascular Accidents </w:t>
            </w:r>
          </w:p>
        </w:tc>
      </w:tr>
      <w:tr w:rsidR="00143CF9" w:rsidRPr="00F90897" w:rsidTr="009B67C5">
        <w:tc>
          <w:tcPr>
            <w:tcW w:w="630" w:type="dxa"/>
          </w:tcPr>
          <w:p w:rsidR="00143CF9" w:rsidRDefault="00143CF9" w:rsidP="009B67C5">
            <w:pPr>
              <w:jc w:val="center"/>
            </w:pPr>
            <w:r>
              <w:t>10.</w:t>
            </w:r>
          </w:p>
        </w:tc>
        <w:tc>
          <w:tcPr>
            <w:tcW w:w="2520" w:type="dxa"/>
            <w:vMerge/>
          </w:tcPr>
          <w:p w:rsidR="00143CF9" w:rsidRDefault="00143CF9" w:rsidP="009B67C5"/>
        </w:tc>
        <w:tc>
          <w:tcPr>
            <w:tcW w:w="2219" w:type="dxa"/>
          </w:tcPr>
          <w:p w:rsidR="00143CF9" w:rsidRPr="00A53B3C" w:rsidRDefault="00143CF9" w:rsidP="009B67C5">
            <w:r w:rsidRPr="00A53B3C">
              <w:t xml:space="preserve">Ms. Mithila Poonacha </w:t>
            </w:r>
          </w:p>
        </w:tc>
        <w:tc>
          <w:tcPr>
            <w:tcW w:w="3811" w:type="dxa"/>
          </w:tcPr>
          <w:p w:rsidR="00143CF9" w:rsidRPr="00A53B3C" w:rsidRDefault="00143CF9" w:rsidP="009B67C5">
            <w:pPr>
              <w:jc w:val="both"/>
            </w:pPr>
            <w:r w:rsidRPr="00A53B3C">
              <w:t xml:space="preserve">Comparison of Cognitive Linguistic Demand Using Discourse in Persons with Traumatic Brain Injury and Cerebreo-Vascular Accident </w:t>
            </w:r>
          </w:p>
        </w:tc>
      </w:tr>
    </w:tbl>
    <w:p w:rsidR="00143CF9" w:rsidRDefault="00143CF9" w:rsidP="00143CF9">
      <w:pPr>
        <w:pStyle w:val="BodyTextIndent2"/>
        <w:tabs>
          <w:tab w:val="left" w:pos="561"/>
        </w:tabs>
        <w:spacing w:after="0" w:line="240" w:lineRule="auto"/>
        <w:ind w:left="274"/>
        <w:rPr>
          <w:b/>
        </w:rPr>
      </w:pPr>
    </w:p>
    <w:p w:rsidR="00143CF9" w:rsidRDefault="00143CF9" w:rsidP="00143CF9">
      <w:pPr>
        <w:pStyle w:val="BodyTextIndent2"/>
        <w:tabs>
          <w:tab w:val="left" w:pos="561"/>
        </w:tabs>
        <w:spacing w:after="0" w:line="240" w:lineRule="auto"/>
        <w:ind w:left="0"/>
        <w:rPr>
          <w:b/>
        </w:rPr>
      </w:pPr>
      <w:r>
        <w:rPr>
          <w:b/>
        </w:rPr>
        <w:t>Doctoral Thesis Submitted (Audiology)</w:t>
      </w:r>
    </w:p>
    <w:p w:rsidR="00143CF9" w:rsidRDefault="00143CF9" w:rsidP="00143CF9">
      <w:pPr>
        <w:pStyle w:val="BodyTextIndent2"/>
        <w:tabs>
          <w:tab w:val="left" w:pos="561"/>
        </w:tabs>
        <w:spacing w:after="0" w:line="240" w:lineRule="auto"/>
        <w:ind w:left="634"/>
        <w:rPr>
          <w:b/>
        </w:rPr>
      </w:pP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2520"/>
        <w:gridCol w:w="2219"/>
        <w:gridCol w:w="3811"/>
      </w:tblGrid>
      <w:tr w:rsidR="00143CF9" w:rsidRPr="00581E2C" w:rsidTr="009B67C5">
        <w:tc>
          <w:tcPr>
            <w:tcW w:w="630" w:type="dxa"/>
          </w:tcPr>
          <w:p w:rsidR="00143CF9" w:rsidRPr="00581E2C" w:rsidRDefault="00143CF9" w:rsidP="009B67C5">
            <w:pPr>
              <w:jc w:val="center"/>
              <w:rPr>
                <w:b/>
              </w:rPr>
            </w:pPr>
            <w:r w:rsidRPr="00581E2C">
              <w:rPr>
                <w:b/>
              </w:rPr>
              <w:t>Sl.</w:t>
            </w:r>
          </w:p>
          <w:p w:rsidR="00143CF9" w:rsidRPr="00581E2C" w:rsidRDefault="00143CF9" w:rsidP="009B67C5">
            <w:pPr>
              <w:jc w:val="center"/>
              <w:rPr>
                <w:b/>
              </w:rPr>
            </w:pPr>
            <w:r w:rsidRPr="00581E2C">
              <w:rPr>
                <w:b/>
              </w:rPr>
              <w:t>No.</w:t>
            </w:r>
          </w:p>
        </w:tc>
        <w:tc>
          <w:tcPr>
            <w:tcW w:w="2520" w:type="dxa"/>
          </w:tcPr>
          <w:p w:rsidR="00143CF9" w:rsidRPr="00581E2C" w:rsidRDefault="00143CF9" w:rsidP="009B67C5">
            <w:pPr>
              <w:jc w:val="center"/>
              <w:rPr>
                <w:b/>
              </w:rPr>
            </w:pPr>
            <w:r w:rsidRPr="00581E2C">
              <w:rPr>
                <w:b/>
              </w:rPr>
              <w:t xml:space="preserve">Name &amp; Designation of the Guide </w:t>
            </w:r>
          </w:p>
        </w:tc>
        <w:tc>
          <w:tcPr>
            <w:tcW w:w="2219" w:type="dxa"/>
          </w:tcPr>
          <w:p w:rsidR="00143CF9" w:rsidRPr="00581E2C" w:rsidRDefault="00143CF9" w:rsidP="009B67C5">
            <w:pPr>
              <w:pStyle w:val="BodyTextIndent2"/>
              <w:tabs>
                <w:tab w:val="left" w:pos="561"/>
              </w:tabs>
              <w:spacing w:after="0" w:line="240" w:lineRule="auto"/>
              <w:ind w:left="0"/>
              <w:rPr>
                <w:b/>
              </w:rPr>
            </w:pPr>
            <w:r w:rsidRPr="00581E2C">
              <w:rPr>
                <w:b/>
              </w:rPr>
              <w:t xml:space="preserve">Name of the candidate </w:t>
            </w:r>
          </w:p>
        </w:tc>
        <w:tc>
          <w:tcPr>
            <w:tcW w:w="3811" w:type="dxa"/>
          </w:tcPr>
          <w:p w:rsidR="00143CF9" w:rsidRPr="00581E2C" w:rsidRDefault="00143CF9" w:rsidP="009B67C5">
            <w:pPr>
              <w:jc w:val="center"/>
              <w:rPr>
                <w:b/>
              </w:rPr>
            </w:pPr>
            <w:r w:rsidRPr="00581E2C">
              <w:rPr>
                <w:b/>
              </w:rPr>
              <w:t xml:space="preserve">Title of the thesis </w:t>
            </w:r>
          </w:p>
        </w:tc>
      </w:tr>
      <w:tr w:rsidR="00143CF9" w:rsidRPr="00581E2C" w:rsidTr="009B67C5">
        <w:tc>
          <w:tcPr>
            <w:tcW w:w="630" w:type="dxa"/>
          </w:tcPr>
          <w:p w:rsidR="00143CF9" w:rsidRPr="00F90897" w:rsidRDefault="00143CF9" w:rsidP="009B67C5">
            <w:pPr>
              <w:jc w:val="center"/>
            </w:pPr>
            <w:r w:rsidRPr="00F90897">
              <w:t>1.</w:t>
            </w:r>
          </w:p>
        </w:tc>
        <w:tc>
          <w:tcPr>
            <w:tcW w:w="2520" w:type="dxa"/>
          </w:tcPr>
          <w:p w:rsidR="00143CF9" w:rsidRPr="00572CD3" w:rsidRDefault="00143CF9" w:rsidP="009B67C5">
            <w:r w:rsidRPr="00572CD3">
              <w:t xml:space="preserve">Dr. Asha Yathiraj </w:t>
            </w:r>
          </w:p>
          <w:p w:rsidR="00143CF9" w:rsidRPr="00572CD3" w:rsidRDefault="00143CF9" w:rsidP="009B67C5">
            <w:r w:rsidRPr="00572CD3">
              <w:t xml:space="preserve">Professor of Audiology </w:t>
            </w:r>
          </w:p>
        </w:tc>
        <w:tc>
          <w:tcPr>
            <w:tcW w:w="2219" w:type="dxa"/>
          </w:tcPr>
          <w:p w:rsidR="00143CF9" w:rsidRPr="00A53B3C" w:rsidRDefault="00143CF9" w:rsidP="009B67C5">
            <w:pPr>
              <w:pStyle w:val="BodyTextIndent2"/>
              <w:tabs>
                <w:tab w:val="left" w:pos="561"/>
              </w:tabs>
              <w:spacing w:after="0" w:line="240" w:lineRule="auto"/>
              <w:ind w:left="0"/>
            </w:pPr>
            <w:r w:rsidRPr="00A53B3C">
              <w:t>Mr. Prawin Kumar</w:t>
            </w:r>
          </w:p>
        </w:tc>
        <w:tc>
          <w:tcPr>
            <w:tcW w:w="3811" w:type="dxa"/>
          </w:tcPr>
          <w:p w:rsidR="00143CF9" w:rsidRPr="00A53B3C" w:rsidRDefault="00143CF9" w:rsidP="009B67C5">
            <w:pPr>
              <w:jc w:val="both"/>
            </w:pPr>
            <w:r w:rsidRPr="00A53B3C">
              <w:t>Efficacy of Computer-assisted Listening Training on Individuals with Hearing Impairment</w:t>
            </w:r>
          </w:p>
        </w:tc>
      </w:tr>
      <w:tr w:rsidR="00143CF9" w:rsidRPr="00581E2C" w:rsidTr="009B67C5">
        <w:tc>
          <w:tcPr>
            <w:tcW w:w="630" w:type="dxa"/>
          </w:tcPr>
          <w:p w:rsidR="00143CF9" w:rsidRPr="00DA36B0" w:rsidRDefault="00143CF9" w:rsidP="009B67C5">
            <w:pPr>
              <w:jc w:val="center"/>
            </w:pPr>
            <w:r w:rsidRPr="00DA36B0">
              <w:t xml:space="preserve">2. </w:t>
            </w:r>
          </w:p>
        </w:tc>
        <w:tc>
          <w:tcPr>
            <w:tcW w:w="2520" w:type="dxa"/>
          </w:tcPr>
          <w:p w:rsidR="00143CF9" w:rsidRDefault="00143CF9" w:rsidP="009B67C5">
            <w:r>
              <w:t>Animesh Barman</w:t>
            </w:r>
          </w:p>
          <w:p w:rsidR="00143CF9" w:rsidRPr="00572CD3" w:rsidRDefault="00143CF9" w:rsidP="009B67C5">
            <w:r>
              <w:t xml:space="preserve">Reader in Audiology </w:t>
            </w:r>
          </w:p>
        </w:tc>
        <w:tc>
          <w:tcPr>
            <w:tcW w:w="2219" w:type="dxa"/>
          </w:tcPr>
          <w:p w:rsidR="00143CF9" w:rsidRPr="00A53B3C" w:rsidRDefault="00143CF9" w:rsidP="009B67C5">
            <w:pPr>
              <w:pStyle w:val="BodyTextIndent2"/>
              <w:tabs>
                <w:tab w:val="left" w:pos="561"/>
              </w:tabs>
              <w:spacing w:after="0" w:line="240" w:lineRule="auto"/>
              <w:ind w:left="0"/>
            </w:pPr>
            <w:r w:rsidRPr="00A53B3C">
              <w:t xml:space="preserve">Mr. Sujeet Kumar Sinha </w:t>
            </w:r>
          </w:p>
        </w:tc>
        <w:tc>
          <w:tcPr>
            <w:tcW w:w="3811" w:type="dxa"/>
          </w:tcPr>
          <w:p w:rsidR="00143CF9" w:rsidRPr="00A53B3C" w:rsidRDefault="00143CF9" w:rsidP="009B67C5">
            <w:pPr>
              <w:jc w:val="both"/>
            </w:pPr>
            <w:r>
              <w:t>Effect of Age</w:t>
            </w:r>
            <w:r w:rsidRPr="00A53B3C">
              <w:t xml:space="preserve">  on Brainstem Processing of Speech Sounds: An Electrophysiological Study </w:t>
            </w:r>
          </w:p>
        </w:tc>
      </w:tr>
    </w:tbl>
    <w:p w:rsidR="00143CF9" w:rsidRDefault="00143CF9" w:rsidP="00143CF9">
      <w:pPr>
        <w:pStyle w:val="BodyTextIndent2"/>
        <w:tabs>
          <w:tab w:val="left" w:pos="561"/>
        </w:tabs>
        <w:spacing w:after="0" w:line="240" w:lineRule="auto"/>
        <w:ind w:left="634"/>
        <w:rPr>
          <w:b/>
        </w:rPr>
      </w:pPr>
    </w:p>
    <w:p w:rsidR="00143CF9" w:rsidRDefault="00143CF9" w:rsidP="00143CF9">
      <w:pPr>
        <w:pStyle w:val="BodyTextIndent2"/>
        <w:tabs>
          <w:tab w:val="left" w:pos="561"/>
        </w:tabs>
        <w:spacing w:after="0" w:line="240" w:lineRule="auto"/>
        <w:ind w:left="0"/>
        <w:rPr>
          <w:b/>
        </w:rPr>
      </w:pPr>
      <w:r>
        <w:rPr>
          <w:b/>
        </w:rPr>
        <w:t>Doctoral Thesis Submitted (SLP)</w:t>
      </w:r>
    </w:p>
    <w:p w:rsidR="00143CF9" w:rsidRPr="00240D86" w:rsidRDefault="00143CF9" w:rsidP="00143CF9">
      <w:pPr>
        <w:pStyle w:val="BodyTextIndent2"/>
        <w:tabs>
          <w:tab w:val="left" w:pos="561"/>
        </w:tabs>
        <w:spacing w:after="0" w:line="240" w:lineRule="auto"/>
        <w:ind w:left="634"/>
        <w:rPr>
          <w:b/>
        </w:rPr>
      </w:pP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2520"/>
        <w:gridCol w:w="2219"/>
        <w:gridCol w:w="3811"/>
      </w:tblGrid>
      <w:tr w:rsidR="00143CF9" w:rsidRPr="00581E2C" w:rsidTr="009B67C5">
        <w:tc>
          <w:tcPr>
            <w:tcW w:w="630" w:type="dxa"/>
          </w:tcPr>
          <w:p w:rsidR="00143CF9" w:rsidRPr="00581E2C" w:rsidRDefault="00143CF9" w:rsidP="009B67C5">
            <w:pPr>
              <w:jc w:val="center"/>
              <w:rPr>
                <w:b/>
              </w:rPr>
            </w:pPr>
            <w:r w:rsidRPr="00581E2C">
              <w:rPr>
                <w:b/>
              </w:rPr>
              <w:t>Sl.</w:t>
            </w:r>
          </w:p>
          <w:p w:rsidR="00143CF9" w:rsidRPr="00581E2C" w:rsidRDefault="00143CF9" w:rsidP="009B67C5">
            <w:pPr>
              <w:jc w:val="center"/>
              <w:rPr>
                <w:b/>
              </w:rPr>
            </w:pPr>
            <w:r w:rsidRPr="00581E2C">
              <w:rPr>
                <w:b/>
              </w:rPr>
              <w:t>No.</w:t>
            </w:r>
          </w:p>
        </w:tc>
        <w:tc>
          <w:tcPr>
            <w:tcW w:w="2520" w:type="dxa"/>
          </w:tcPr>
          <w:p w:rsidR="00143CF9" w:rsidRPr="00581E2C" w:rsidRDefault="00143CF9" w:rsidP="009B67C5">
            <w:pPr>
              <w:jc w:val="center"/>
              <w:rPr>
                <w:b/>
              </w:rPr>
            </w:pPr>
            <w:r w:rsidRPr="00581E2C">
              <w:rPr>
                <w:b/>
              </w:rPr>
              <w:t xml:space="preserve">Name &amp; Designation of the Guide </w:t>
            </w:r>
          </w:p>
        </w:tc>
        <w:tc>
          <w:tcPr>
            <w:tcW w:w="2219" w:type="dxa"/>
          </w:tcPr>
          <w:p w:rsidR="00143CF9" w:rsidRPr="00581E2C" w:rsidRDefault="00143CF9" w:rsidP="009B67C5">
            <w:pPr>
              <w:pStyle w:val="BodyTextIndent2"/>
              <w:tabs>
                <w:tab w:val="left" w:pos="561"/>
              </w:tabs>
              <w:spacing w:after="0" w:line="240" w:lineRule="auto"/>
              <w:ind w:left="0"/>
              <w:rPr>
                <w:b/>
              </w:rPr>
            </w:pPr>
            <w:r w:rsidRPr="00581E2C">
              <w:rPr>
                <w:b/>
              </w:rPr>
              <w:t xml:space="preserve">Name of the candidate </w:t>
            </w:r>
          </w:p>
        </w:tc>
        <w:tc>
          <w:tcPr>
            <w:tcW w:w="3811" w:type="dxa"/>
          </w:tcPr>
          <w:p w:rsidR="00143CF9" w:rsidRPr="00581E2C" w:rsidRDefault="00143CF9" w:rsidP="009B67C5">
            <w:pPr>
              <w:jc w:val="center"/>
              <w:rPr>
                <w:b/>
              </w:rPr>
            </w:pPr>
            <w:r w:rsidRPr="00581E2C">
              <w:rPr>
                <w:b/>
              </w:rPr>
              <w:t xml:space="preserve">Title of the thesis </w:t>
            </w:r>
          </w:p>
        </w:tc>
      </w:tr>
      <w:tr w:rsidR="00143CF9" w:rsidRPr="00581E2C" w:rsidTr="009B67C5">
        <w:tc>
          <w:tcPr>
            <w:tcW w:w="630" w:type="dxa"/>
          </w:tcPr>
          <w:p w:rsidR="00143CF9" w:rsidRPr="00581E2C" w:rsidRDefault="00143CF9" w:rsidP="009B67C5">
            <w:pPr>
              <w:jc w:val="center"/>
              <w:rPr>
                <w:b/>
              </w:rPr>
            </w:pPr>
            <w:r w:rsidRPr="00CF5656">
              <w:t>1</w:t>
            </w:r>
            <w:r>
              <w:rPr>
                <w:b/>
              </w:rPr>
              <w:t>.</w:t>
            </w:r>
          </w:p>
        </w:tc>
        <w:tc>
          <w:tcPr>
            <w:tcW w:w="2520" w:type="dxa"/>
          </w:tcPr>
          <w:p w:rsidR="00143CF9" w:rsidRDefault="00143CF9" w:rsidP="009B67C5">
            <w:r>
              <w:t xml:space="preserve">Dr. S.R. Savithri </w:t>
            </w:r>
          </w:p>
          <w:p w:rsidR="00143CF9" w:rsidRPr="00581E2C" w:rsidRDefault="00143CF9" w:rsidP="009B67C5">
            <w:pPr>
              <w:rPr>
                <w:b/>
              </w:rPr>
            </w:pPr>
            <w:r>
              <w:t>Director</w:t>
            </w:r>
          </w:p>
        </w:tc>
        <w:tc>
          <w:tcPr>
            <w:tcW w:w="2219" w:type="dxa"/>
          </w:tcPr>
          <w:p w:rsidR="00143CF9" w:rsidRPr="00A53B3C" w:rsidRDefault="00143CF9" w:rsidP="009B67C5">
            <w:pPr>
              <w:pStyle w:val="BodyTextIndent2"/>
              <w:tabs>
                <w:tab w:val="left" w:pos="561"/>
              </w:tabs>
              <w:spacing w:after="0" w:line="240" w:lineRule="auto"/>
              <w:ind w:left="0"/>
            </w:pPr>
            <w:r w:rsidRPr="00A53B3C">
              <w:t>Ms. Anjana B. Ram</w:t>
            </w:r>
          </w:p>
        </w:tc>
        <w:tc>
          <w:tcPr>
            <w:tcW w:w="3811" w:type="dxa"/>
          </w:tcPr>
          <w:p w:rsidR="00143CF9" w:rsidRPr="00A53B3C" w:rsidRDefault="00143CF9" w:rsidP="009B67C5">
            <w:pPr>
              <w:jc w:val="both"/>
            </w:pPr>
            <w:r w:rsidRPr="00A53B3C">
              <w:t xml:space="preserve">Disfluencies in 2.1 to 6 year old Kannada Speaking Children </w:t>
            </w:r>
          </w:p>
        </w:tc>
      </w:tr>
      <w:tr w:rsidR="00143CF9" w:rsidRPr="00581E2C" w:rsidTr="009B67C5">
        <w:tc>
          <w:tcPr>
            <w:tcW w:w="630" w:type="dxa"/>
          </w:tcPr>
          <w:p w:rsidR="00143CF9" w:rsidRPr="00CF5656" w:rsidRDefault="00143CF9" w:rsidP="009B67C5">
            <w:pPr>
              <w:jc w:val="center"/>
            </w:pPr>
            <w:r>
              <w:t>2.</w:t>
            </w:r>
          </w:p>
        </w:tc>
        <w:tc>
          <w:tcPr>
            <w:tcW w:w="2520" w:type="dxa"/>
          </w:tcPr>
          <w:p w:rsidR="00143CF9" w:rsidRDefault="00143CF9" w:rsidP="009B67C5">
            <w:r>
              <w:t>Dr. K.C. Shyamala</w:t>
            </w:r>
          </w:p>
          <w:p w:rsidR="00143CF9" w:rsidRDefault="00143CF9" w:rsidP="009B67C5">
            <w:r>
              <w:t xml:space="preserve">Professor of Language Pathology </w:t>
            </w:r>
          </w:p>
        </w:tc>
        <w:tc>
          <w:tcPr>
            <w:tcW w:w="2219" w:type="dxa"/>
          </w:tcPr>
          <w:p w:rsidR="00143CF9" w:rsidRPr="00A53B3C" w:rsidRDefault="00143CF9" w:rsidP="009B67C5">
            <w:pPr>
              <w:pStyle w:val="BodyTextIndent2"/>
              <w:tabs>
                <w:tab w:val="left" w:pos="561"/>
              </w:tabs>
              <w:spacing w:after="0" w:line="240" w:lineRule="auto"/>
              <w:ind w:left="0"/>
            </w:pPr>
            <w:r w:rsidRPr="00A53B3C">
              <w:t>Ms. Hema N.</w:t>
            </w:r>
          </w:p>
        </w:tc>
        <w:tc>
          <w:tcPr>
            <w:tcW w:w="3811" w:type="dxa"/>
          </w:tcPr>
          <w:p w:rsidR="00143CF9" w:rsidRPr="00A53B3C" w:rsidRDefault="00143CF9" w:rsidP="009B67C5">
            <w:pPr>
              <w:jc w:val="both"/>
            </w:pPr>
            <w:r w:rsidRPr="00A53B3C">
              <w:t xml:space="preserve">Discourse Analysis in Kannada-English Bilingual Individuals with Traumatic Brain Injury </w:t>
            </w:r>
          </w:p>
        </w:tc>
      </w:tr>
      <w:tr w:rsidR="00143CF9" w:rsidRPr="00581E2C" w:rsidTr="009B67C5">
        <w:tc>
          <w:tcPr>
            <w:tcW w:w="630" w:type="dxa"/>
          </w:tcPr>
          <w:p w:rsidR="00143CF9" w:rsidRPr="00CF5656" w:rsidRDefault="00143CF9" w:rsidP="009B67C5">
            <w:pPr>
              <w:jc w:val="center"/>
            </w:pPr>
            <w:r>
              <w:t xml:space="preserve">3. </w:t>
            </w:r>
          </w:p>
        </w:tc>
        <w:tc>
          <w:tcPr>
            <w:tcW w:w="2520" w:type="dxa"/>
          </w:tcPr>
          <w:p w:rsidR="00143CF9" w:rsidRDefault="00143CF9" w:rsidP="009B67C5">
            <w:r>
              <w:t xml:space="preserve">Dr. K.S. Prema </w:t>
            </w:r>
          </w:p>
          <w:p w:rsidR="00143CF9" w:rsidRDefault="00143CF9" w:rsidP="009B67C5">
            <w:r>
              <w:t xml:space="preserve">Professor of Language Pathology </w:t>
            </w:r>
          </w:p>
        </w:tc>
        <w:tc>
          <w:tcPr>
            <w:tcW w:w="2219" w:type="dxa"/>
          </w:tcPr>
          <w:p w:rsidR="00143CF9" w:rsidRPr="00A53B3C" w:rsidRDefault="00143CF9" w:rsidP="009B67C5">
            <w:pPr>
              <w:pStyle w:val="BodyTextIndent2"/>
              <w:tabs>
                <w:tab w:val="left" w:pos="561"/>
              </w:tabs>
              <w:spacing w:after="0" w:line="240" w:lineRule="auto"/>
              <w:ind w:left="0"/>
            </w:pPr>
            <w:r w:rsidRPr="00A53B3C">
              <w:t xml:space="preserve">Ms. Sarika Khurana </w:t>
            </w:r>
          </w:p>
        </w:tc>
        <w:tc>
          <w:tcPr>
            <w:tcW w:w="3811" w:type="dxa"/>
          </w:tcPr>
          <w:p w:rsidR="00143CF9" w:rsidRPr="00A53B3C" w:rsidRDefault="00143CF9" w:rsidP="009B67C5">
            <w:pPr>
              <w:jc w:val="both"/>
            </w:pPr>
            <w:r w:rsidRPr="00A53B3C">
              <w:t xml:space="preserve">Development of Emergent Literacy in Kannada-Speaking English Language Learners </w:t>
            </w:r>
          </w:p>
        </w:tc>
      </w:tr>
      <w:tr w:rsidR="00143CF9" w:rsidRPr="00581E2C" w:rsidTr="009B67C5">
        <w:tc>
          <w:tcPr>
            <w:tcW w:w="630" w:type="dxa"/>
          </w:tcPr>
          <w:p w:rsidR="00143CF9" w:rsidRDefault="00143CF9" w:rsidP="009B67C5">
            <w:pPr>
              <w:jc w:val="center"/>
            </w:pPr>
            <w:r>
              <w:t>4.</w:t>
            </w:r>
          </w:p>
        </w:tc>
        <w:tc>
          <w:tcPr>
            <w:tcW w:w="2520" w:type="dxa"/>
          </w:tcPr>
          <w:p w:rsidR="00143CF9" w:rsidRDefault="00143CF9" w:rsidP="009B67C5">
            <w:r>
              <w:t>Dr. S.P. Goswami</w:t>
            </w:r>
          </w:p>
          <w:p w:rsidR="00143CF9" w:rsidRDefault="00143CF9" w:rsidP="009B67C5">
            <w:r>
              <w:t xml:space="preserve">Professor of Speech Pathology </w:t>
            </w:r>
          </w:p>
        </w:tc>
        <w:tc>
          <w:tcPr>
            <w:tcW w:w="2219" w:type="dxa"/>
          </w:tcPr>
          <w:p w:rsidR="00143CF9" w:rsidRPr="00A53B3C" w:rsidRDefault="00143CF9" w:rsidP="009B67C5">
            <w:pPr>
              <w:pStyle w:val="BodyTextIndent2"/>
              <w:tabs>
                <w:tab w:val="left" w:pos="561"/>
              </w:tabs>
              <w:spacing w:after="0" w:line="240" w:lineRule="auto"/>
              <w:ind w:left="0"/>
            </w:pPr>
            <w:r w:rsidRPr="00A53B3C">
              <w:t xml:space="preserve">Mr. Santosh Kumar </w:t>
            </w:r>
          </w:p>
        </w:tc>
        <w:tc>
          <w:tcPr>
            <w:tcW w:w="3811" w:type="dxa"/>
          </w:tcPr>
          <w:p w:rsidR="00143CF9" w:rsidRPr="00A53B3C" w:rsidRDefault="00143CF9" w:rsidP="009B67C5">
            <w:pPr>
              <w:jc w:val="both"/>
            </w:pPr>
            <w:r w:rsidRPr="00A53B3C">
              <w:t>Development and Standardization of Comprehension Test in Hindi Language for Persons with Aphasia</w:t>
            </w:r>
          </w:p>
        </w:tc>
      </w:tr>
    </w:tbl>
    <w:p w:rsidR="00143CF9" w:rsidRDefault="00143CF9" w:rsidP="00143CF9">
      <w:pPr>
        <w:jc w:val="both"/>
        <w:rPr>
          <w:b/>
        </w:rPr>
      </w:pPr>
    </w:p>
    <w:p w:rsidR="00143CF9" w:rsidRDefault="00143CF9" w:rsidP="00143CF9">
      <w:pPr>
        <w:jc w:val="both"/>
        <w:rPr>
          <w:b/>
        </w:rPr>
      </w:pPr>
    </w:p>
    <w:p w:rsidR="00143CF9" w:rsidRDefault="00143CF9" w:rsidP="00143CF9">
      <w:pPr>
        <w:jc w:val="both"/>
        <w:rPr>
          <w:b/>
        </w:rPr>
      </w:pPr>
    </w:p>
    <w:p w:rsidR="00143CF9" w:rsidRDefault="00143CF9" w:rsidP="00143CF9">
      <w:pPr>
        <w:jc w:val="both"/>
        <w:rPr>
          <w:b/>
        </w:rPr>
      </w:pPr>
    </w:p>
    <w:p w:rsidR="00143CF9" w:rsidRDefault="00143CF9" w:rsidP="00143CF9">
      <w:pPr>
        <w:jc w:val="both"/>
        <w:rPr>
          <w:b/>
        </w:rPr>
      </w:pPr>
    </w:p>
    <w:p w:rsidR="00143CF9" w:rsidRDefault="00143CF9" w:rsidP="00143CF9">
      <w:pPr>
        <w:jc w:val="both"/>
        <w:rPr>
          <w:b/>
        </w:rPr>
      </w:pPr>
    </w:p>
    <w:p w:rsidR="00143CF9" w:rsidRDefault="00143CF9" w:rsidP="00143CF9">
      <w:pPr>
        <w:jc w:val="both"/>
        <w:rPr>
          <w:b/>
        </w:rPr>
      </w:pPr>
    </w:p>
    <w:p w:rsidR="00143CF9" w:rsidRDefault="00143CF9" w:rsidP="00143CF9">
      <w:pPr>
        <w:jc w:val="both"/>
        <w:rPr>
          <w:b/>
        </w:rPr>
      </w:pPr>
    </w:p>
    <w:p w:rsidR="00143CF9" w:rsidRDefault="00143CF9" w:rsidP="00143CF9">
      <w:pPr>
        <w:jc w:val="both"/>
        <w:rPr>
          <w:b/>
        </w:rPr>
      </w:pPr>
    </w:p>
    <w:p w:rsidR="00143CF9" w:rsidRDefault="00143CF9" w:rsidP="00143CF9">
      <w:pPr>
        <w:jc w:val="both"/>
        <w:rPr>
          <w:b/>
        </w:rPr>
      </w:pPr>
    </w:p>
    <w:p w:rsidR="00143CF9" w:rsidRDefault="00143CF9" w:rsidP="00143CF9">
      <w:pPr>
        <w:jc w:val="both"/>
        <w:rPr>
          <w:b/>
        </w:rPr>
      </w:pPr>
      <w:r>
        <w:rPr>
          <w:b/>
        </w:rPr>
        <w:t xml:space="preserve">Doctoral Degree Awarded (SLP) </w:t>
      </w:r>
    </w:p>
    <w:p w:rsidR="00143CF9" w:rsidRDefault="00143CF9" w:rsidP="00143CF9">
      <w:pPr>
        <w:jc w:val="both"/>
        <w:rPr>
          <w:b/>
        </w:rPr>
      </w:pP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
        <w:gridCol w:w="2522"/>
        <w:gridCol w:w="1890"/>
        <w:gridCol w:w="2340"/>
        <w:gridCol w:w="1800"/>
      </w:tblGrid>
      <w:tr w:rsidR="00143CF9" w:rsidRPr="00581E2C" w:rsidTr="009B67C5">
        <w:tc>
          <w:tcPr>
            <w:tcW w:w="628" w:type="dxa"/>
          </w:tcPr>
          <w:p w:rsidR="00143CF9" w:rsidRPr="008A4051" w:rsidRDefault="00143CF9" w:rsidP="009B67C5">
            <w:pPr>
              <w:jc w:val="center"/>
            </w:pPr>
            <w:r w:rsidRPr="008A4051">
              <w:t>Sl.</w:t>
            </w:r>
          </w:p>
          <w:p w:rsidR="00143CF9" w:rsidRPr="008A4051" w:rsidRDefault="00143CF9" w:rsidP="009B67C5">
            <w:pPr>
              <w:jc w:val="center"/>
            </w:pPr>
            <w:r w:rsidRPr="008A4051">
              <w:t>No.</w:t>
            </w:r>
          </w:p>
        </w:tc>
        <w:tc>
          <w:tcPr>
            <w:tcW w:w="2522" w:type="dxa"/>
          </w:tcPr>
          <w:p w:rsidR="00143CF9" w:rsidRPr="008A4051" w:rsidRDefault="00143CF9" w:rsidP="009B67C5">
            <w:pPr>
              <w:jc w:val="center"/>
            </w:pPr>
            <w:r w:rsidRPr="008A4051">
              <w:t>Name &amp; Designation of the Guide</w:t>
            </w:r>
          </w:p>
        </w:tc>
        <w:tc>
          <w:tcPr>
            <w:tcW w:w="1890" w:type="dxa"/>
          </w:tcPr>
          <w:p w:rsidR="00143CF9" w:rsidRPr="008A4051" w:rsidRDefault="00143CF9" w:rsidP="009B67C5">
            <w:pPr>
              <w:pStyle w:val="BodyTextIndent2"/>
              <w:tabs>
                <w:tab w:val="left" w:pos="561"/>
              </w:tabs>
              <w:spacing w:after="0" w:line="240" w:lineRule="auto"/>
              <w:ind w:left="0"/>
              <w:jc w:val="center"/>
            </w:pPr>
            <w:r w:rsidRPr="008A4051">
              <w:t>Name of the candidate</w:t>
            </w:r>
          </w:p>
        </w:tc>
        <w:tc>
          <w:tcPr>
            <w:tcW w:w="2340" w:type="dxa"/>
          </w:tcPr>
          <w:p w:rsidR="00143CF9" w:rsidRPr="008A4051" w:rsidRDefault="00143CF9" w:rsidP="009B67C5">
            <w:pPr>
              <w:jc w:val="center"/>
            </w:pPr>
            <w:r w:rsidRPr="008A4051">
              <w:t>Title of the thesis</w:t>
            </w:r>
          </w:p>
        </w:tc>
        <w:tc>
          <w:tcPr>
            <w:tcW w:w="1800" w:type="dxa"/>
          </w:tcPr>
          <w:p w:rsidR="00143CF9" w:rsidRPr="008A4051" w:rsidRDefault="00143CF9" w:rsidP="009B67C5">
            <w:pPr>
              <w:jc w:val="center"/>
            </w:pPr>
            <w:r>
              <w:t xml:space="preserve">Doctoral </w:t>
            </w:r>
            <w:r w:rsidRPr="008A4051">
              <w:t>Degree Awarded on</w:t>
            </w:r>
          </w:p>
        </w:tc>
      </w:tr>
      <w:tr w:rsidR="00143CF9" w:rsidRPr="00581E2C" w:rsidTr="009B67C5">
        <w:tc>
          <w:tcPr>
            <w:tcW w:w="628" w:type="dxa"/>
          </w:tcPr>
          <w:p w:rsidR="00143CF9" w:rsidRPr="008A4051" w:rsidRDefault="00143CF9" w:rsidP="009B67C5">
            <w:pPr>
              <w:jc w:val="center"/>
            </w:pPr>
            <w:r>
              <w:t>1.</w:t>
            </w:r>
          </w:p>
        </w:tc>
        <w:tc>
          <w:tcPr>
            <w:tcW w:w="2522" w:type="dxa"/>
          </w:tcPr>
          <w:p w:rsidR="00143CF9" w:rsidRPr="0047055F" w:rsidRDefault="00143CF9" w:rsidP="009B67C5">
            <w:r w:rsidRPr="0047055F">
              <w:t>Dr. S.R. Savithri, Director</w:t>
            </w:r>
          </w:p>
        </w:tc>
        <w:tc>
          <w:tcPr>
            <w:tcW w:w="1890" w:type="dxa"/>
          </w:tcPr>
          <w:p w:rsidR="00143CF9" w:rsidRPr="00A53B3C" w:rsidRDefault="00143CF9" w:rsidP="009B67C5">
            <w:pPr>
              <w:pStyle w:val="BodyTextIndent2"/>
              <w:tabs>
                <w:tab w:val="left" w:pos="561"/>
              </w:tabs>
              <w:spacing w:after="0" w:line="240" w:lineRule="auto"/>
              <w:ind w:left="0"/>
            </w:pPr>
            <w:r w:rsidRPr="00A53B3C">
              <w:t>Dr. T.Jayakumar</w:t>
            </w:r>
          </w:p>
        </w:tc>
        <w:tc>
          <w:tcPr>
            <w:tcW w:w="2340" w:type="dxa"/>
          </w:tcPr>
          <w:p w:rsidR="00143CF9" w:rsidRPr="00A53B3C" w:rsidRDefault="00143CF9" w:rsidP="009B67C5">
            <w:pPr>
              <w:jc w:val="both"/>
            </w:pPr>
            <w:r w:rsidRPr="00A53B3C">
              <w:t>Voice Characteristics in Monozygotic Twins</w:t>
            </w:r>
          </w:p>
        </w:tc>
        <w:tc>
          <w:tcPr>
            <w:tcW w:w="1800" w:type="dxa"/>
          </w:tcPr>
          <w:p w:rsidR="00143CF9" w:rsidRPr="00A53B3C" w:rsidRDefault="00143CF9" w:rsidP="009B67C5">
            <w:pPr>
              <w:jc w:val="center"/>
            </w:pPr>
            <w:r w:rsidRPr="00A53B3C">
              <w:t>15.11.2012</w:t>
            </w:r>
          </w:p>
        </w:tc>
      </w:tr>
      <w:tr w:rsidR="00143CF9" w:rsidRPr="00581E2C" w:rsidTr="009B67C5">
        <w:tc>
          <w:tcPr>
            <w:tcW w:w="628" w:type="dxa"/>
          </w:tcPr>
          <w:p w:rsidR="00143CF9" w:rsidRPr="008A4051" w:rsidRDefault="00143CF9" w:rsidP="009B67C5">
            <w:pPr>
              <w:jc w:val="center"/>
            </w:pPr>
            <w:r>
              <w:t>2.</w:t>
            </w:r>
          </w:p>
        </w:tc>
        <w:tc>
          <w:tcPr>
            <w:tcW w:w="2522" w:type="dxa"/>
          </w:tcPr>
          <w:p w:rsidR="00143CF9" w:rsidRPr="008A4051" w:rsidRDefault="00143CF9" w:rsidP="009B67C5">
            <w:r w:rsidRPr="008A4051">
              <w:t xml:space="preserve">Dr. K.C. Shyamala </w:t>
            </w:r>
          </w:p>
          <w:p w:rsidR="00143CF9" w:rsidRPr="008A4051" w:rsidRDefault="00143CF9" w:rsidP="009B67C5">
            <w:r w:rsidRPr="008A4051">
              <w:t xml:space="preserve">Professor of Language Pathology </w:t>
            </w:r>
          </w:p>
        </w:tc>
        <w:tc>
          <w:tcPr>
            <w:tcW w:w="1890" w:type="dxa"/>
          </w:tcPr>
          <w:p w:rsidR="00143CF9" w:rsidRPr="00A53B3C" w:rsidRDefault="00143CF9" w:rsidP="009B67C5">
            <w:pPr>
              <w:pStyle w:val="BodyTextIndent2"/>
              <w:tabs>
                <w:tab w:val="left" w:pos="561"/>
              </w:tabs>
              <w:spacing w:after="0" w:line="240" w:lineRule="auto"/>
              <w:ind w:left="0"/>
            </w:pPr>
            <w:r w:rsidRPr="00A53B3C">
              <w:t xml:space="preserve">Dr. M.S. Deepa </w:t>
            </w:r>
          </w:p>
        </w:tc>
        <w:tc>
          <w:tcPr>
            <w:tcW w:w="2340" w:type="dxa"/>
          </w:tcPr>
          <w:p w:rsidR="00143CF9" w:rsidRPr="00A53B3C" w:rsidRDefault="00143CF9" w:rsidP="009B67C5">
            <w:r w:rsidRPr="00A53B3C">
              <w:t xml:space="preserve">Discourse in Bilingual Persons with Dementia </w:t>
            </w:r>
          </w:p>
        </w:tc>
        <w:tc>
          <w:tcPr>
            <w:tcW w:w="1800" w:type="dxa"/>
          </w:tcPr>
          <w:p w:rsidR="00143CF9" w:rsidRPr="00A53B3C" w:rsidRDefault="00143CF9" w:rsidP="009B67C5">
            <w:pPr>
              <w:jc w:val="center"/>
            </w:pPr>
            <w:r w:rsidRPr="00A53B3C">
              <w:t>26.11.2012</w:t>
            </w:r>
          </w:p>
        </w:tc>
      </w:tr>
    </w:tbl>
    <w:p w:rsidR="00143CF9" w:rsidRDefault="00143CF9" w:rsidP="00143CF9">
      <w:pPr>
        <w:rPr>
          <w:b/>
        </w:rPr>
      </w:pPr>
    </w:p>
    <w:p w:rsidR="00143CF9" w:rsidRDefault="00143CF9" w:rsidP="00143CF9">
      <w:pPr>
        <w:rPr>
          <w:b/>
        </w:rPr>
      </w:pPr>
    </w:p>
    <w:p w:rsidR="00143CF9" w:rsidRDefault="00143CF9" w:rsidP="00143CF9">
      <w:pPr>
        <w:rPr>
          <w:b/>
        </w:rPr>
      </w:pPr>
      <w:r>
        <w:rPr>
          <w:b/>
        </w:rPr>
        <w:t>Doctoral Degree Awarded (Speech &amp; Hearing)</w:t>
      </w:r>
    </w:p>
    <w:p w:rsidR="00143CF9" w:rsidRDefault="00143CF9" w:rsidP="00143CF9">
      <w:pPr>
        <w:rPr>
          <w:b/>
        </w:rPr>
      </w:pP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9"/>
        <w:gridCol w:w="2521"/>
        <w:gridCol w:w="1890"/>
        <w:gridCol w:w="2340"/>
        <w:gridCol w:w="1800"/>
      </w:tblGrid>
      <w:tr w:rsidR="00143CF9" w:rsidRPr="008A4051" w:rsidTr="009B67C5">
        <w:tc>
          <w:tcPr>
            <w:tcW w:w="629" w:type="dxa"/>
          </w:tcPr>
          <w:p w:rsidR="00143CF9" w:rsidRPr="008A4051" w:rsidRDefault="00143CF9" w:rsidP="009B67C5">
            <w:pPr>
              <w:jc w:val="center"/>
            </w:pPr>
            <w:r w:rsidRPr="008A4051">
              <w:t>Sl.</w:t>
            </w:r>
          </w:p>
          <w:p w:rsidR="00143CF9" w:rsidRPr="008A4051" w:rsidRDefault="00143CF9" w:rsidP="009B67C5">
            <w:pPr>
              <w:jc w:val="center"/>
            </w:pPr>
            <w:r w:rsidRPr="008A4051">
              <w:t>No.</w:t>
            </w:r>
          </w:p>
        </w:tc>
        <w:tc>
          <w:tcPr>
            <w:tcW w:w="2521" w:type="dxa"/>
          </w:tcPr>
          <w:p w:rsidR="00143CF9" w:rsidRPr="008A4051" w:rsidRDefault="00143CF9" w:rsidP="009B67C5">
            <w:pPr>
              <w:jc w:val="center"/>
            </w:pPr>
            <w:r w:rsidRPr="008A4051">
              <w:t>Name &amp; Designation of the Guide</w:t>
            </w:r>
          </w:p>
        </w:tc>
        <w:tc>
          <w:tcPr>
            <w:tcW w:w="1890" w:type="dxa"/>
          </w:tcPr>
          <w:p w:rsidR="00143CF9" w:rsidRPr="008A4051" w:rsidRDefault="00143CF9" w:rsidP="009B67C5">
            <w:pPr>
              <w:pStyle w:val="BodyTextIndent2"/>
              <w:tabs>
                <w:tab w:val="left" w:pos="561"/>
              </w:tabs>
              <w:spacing w:after="0" w:line="240" w:lineRule="auto"/>
              <w:ind w:left="0"/>
              <w:jc w:val="center"/>
            </w:pPr>
            <w:r w:rsidRPr="008A4051">
              <w:t>Name of the candidate</w:t>
            </w:r>
          </w:p>
        </w:tc>
        <w:tc>
          <w:tcPr>
            <w:tcW w:w="2340" w:type="dxa"/>
          </w:tcPr>
          <w:p w:rsidR="00143CF9" w:rsidRPr="008A4051" w:rsidRDefault="00143CF9" w:rsidP="009B67C5">
            <w:pPr>
              <w:jc w:val="center"/>
            </w:pPr>
            <w:r w:rsidRPr="008A4051">
              <w:t>Title of the thesis</w:t>
            </w:r>
          </w:p>
        </w:tc>
        <w:tc>
          <w:tcPr>
            <w:tcW w:w="1800" w:type="dxa"/>
          </w:tcPr>
          <w:p w:rsidR="00143CF9" w:rsidRPr="008A4051" w:rsidRDefault="00143CF9" w:rsidP="009B67C5">
            <w:pPr>
              <w:jc w:val="center"/>
            </w:pPr>
            <w:r>
              <w:t xml:space="preserve">Doctoral </w:t>
            </w:r>
            <w:r w:rsidRPr="008A4051">
              <w:t>Degree Awarded on</w:t>
            </w:r>
          </w:p>
        </w:tc>
      </w:tr>
      <w:tr w:rsidR="00143CF9" w:rsidRPr="00581E2C" w:rsidTr="009B67C5">
        <w:tc>
          <w:tcPr>
            <w:tcW w:w="629" w:type="dxa"/>
          </w:tcPr>
          <w:p w:rsidR="00143CF9" w:rsidRPr="008A4051" w:rsidRDefault="00143CF9" w:rsidP="009B67C5">
            <w:pPr>
              <w:jc w:val="center"/>
            </w:pPr>
            <w:r>
              <w:t>1.</w:t>
            </w:r>
          </w:p>
        </w:tc>
        <w:tc>
          <w:tcPr>
            <w:tcW w:w="2521" w:type="dxa"/>
          </w:tcPr>
          <w:p w:rsidR="00143CF9" w:rsidRPr="0086314C" w:rsidRDefault="00143CF9" w:rsidP="009B67C5">
            <w:r w:rsidRPr="0086314C">
              <w:t>Dr. M. Jayaram, Professor of Audiology &amp; Speech-Language Pathology, NIMHANS, Bangalore</w:t>
            </w:r>
          </w:p>
        </w:tc>
        <w:tc>
          <w:tcPr>
            <w:tcW w:w="1890" w:type="dxa"/>
          </w:tcPr>
          <w:p w:rsidR="00143CF9" w:rsidRPr="0086314C" w:rsidRDefault="00143CF9" w:rsidP="009B67C5">
            <w:pPr>
              <w:pStyle w:val="BodyTextIndent2"/>
              <w:tabs>
                <w:tab w:val="left" w:pos="561"/>
              </w:tabs>
              <w:spacing w:after="0" w:line="240" w:lineRule="auto"/>
              <w:ind w:left="0"/>
            </w:pPr>
            <w:r w:rsidRPr="0086314C">
              <w:t>Dr. K.Yeshoda</w:t>
            </w:r>
          </w:p>
        </w:tc>
        <w:tc>
          <w:tcPr>
            <w:tcW w:w="2340" w:type="dxa"/>
          </w:tcPr>
          <w:p w:rsidR="00143CF9" w:rsidRPr="0086314C" w:rsidRDefault="00143CF9" w:rsidP="009B67C5">
            <w:pPr>
              <w:jc w:val="both"/>
            </w:pPr>
            <w:r w:rsidRPr="0086314C">
              <w:t xml:space="preserve">Importance of </w:t>
            </w:r>
            <w:r>
              <w:t>S</w:t>
            </w:r>
            <w:r w:rsidRPr="0086314C">
              <w:t xml:space="preserve">ome </w:t>
            </w:r>
            <w:r>
              <w:t>S</w:t>
            </w:r>
            <w:r w:rsidRPr="0086314C">
              <w:t xml:space="preserve">pectral and </w:t>
            </w:r>
            <w:r>
              <w:t>T</w:t>
            </w:r>
            <w:r w:rsidRPr="0086314C">
              <w:t xml:space="preserve">emporal </w:t>
            </w:r>
            <w:r>
              <w:t>P</w:t>
            </w:r>
            <w:r w:rsidRPr="0086314C">
              <w:t xml:space="preserve">arameters for </w:t>
            </w:r>
            <w:r>
              <w:t>S</w:t>
            </w:r>
            <w:r w:rsidRPr="0086314C">
              <w:t xml:space="preserve">peaker </w:t>
            </w:r>
            <w:r>
              <w:t>I</w:t>
            </w:r>
            <w:r w:rsidRPr="0086314C">
              <w:t>dentification</w:t>
            </w:r>
          </w:p>
        </w:tc>
        <w:tc>
          <w:tcPr>
            <w:tcW w:w="1800" w:type="dxa"/>
          </w:tcPr>
          <w:p w:rsidR="00143CF9" w:rsidRPr="008A4051" w:rsidRDefault="00143CF9" w:rsidP="009B67C5">
            <w:pPr>
              <w:jc w:val="center"/>
            </w:pPr>
            <w:r>
              <w:t>8.1.2013</w:t>
            </w:r>
          </w:p>
        </w:tc>
      </w:tr>
    </w:tbl>
    <w:p w:rsidR="00143CF9" w:rsidRDefault="00143CF9" w:rsidP="00143CF9">
      <w:pPr>
        <w:jc w:val="both"/>
        <w:rPr>
          <w:b/>
        </w:rPr>
      </w:pPr>
    </w:p>
    <w:p w:rsidR="00143CF9" w:rsidRDefault="00143CF9" w:rsidP="00143CF9">
      <w:pPr>
        <w:jc w:val="both"/>
        <w:rPr>
          <w:b/>
        </w:rPr>
      </w:pPr>
      <w:r>
        <w:rPr>
          <w:b/>
        </w:rPr>
        <w:t>V. Post Doctoral Program</w:t>
      </w:r>
    </w:p>
    <w:p w:rsidR="00143CF9" w:rsidRDefault="00143CF9" w:rsidP="00143CF9">
      <w:pPr>
        <w:jc w:val="both"/>
        <w:rPr>
          <w:b/>
        </w:rPr>
      </w:pPr>
    </w:p>
    <w:p w:rsidR="00143CF9" w:rsidRDefault="00143CF9" w:rsidP="00143CF9">
      <w:pPr>
        <w:jc w:val="both"/>
      </w:pPr>
      <w:r w:rsidRPr="00240D86">
        <w:t>Dr. Mahalakshmi Prasad, PDF submitted her thesis</w:t>
      </w:r>
      <w:r>
        <w:t xml:space="preserve"> titled “Establishment of Spoken Language Lexical Corpora in Children (Kannada)</w:t>
      </w:r>
      <w:r w:rsidRPr="00240D86">
        <w:t>.</w:t>
      </w:r>
    </w:p>
    <w:p w:rsidR="00143CF9" w:rsidRPr="00240D86" w:rsidRDefault="00143CF9" w:rsidP="00143CF9">
      <w:pPr>
        <w:jc w:val="both"/>
      </w:pPr>
    </w:p>
    <w:p w:rsidR="00143CF9" w:rsidRDefault="00143CF9" w:rsidP="00143CF9">
      <w:pPr>
        <w:jc w:val="both"/>
        <w:rPr>
          <w:b/>
        </w:rPr>
      </w:pPr>
      <w:r>
        <w:rPr>
          <w:b/>
        </w:rPr>
        <w:t xml:space="preserve">VI. Educations </w:t>
      </w:r>
      <w:r w:rsidRPr="002A61BE">
        <w:rPr>
          <w:b/>
        </w:rPr>
        <w:t>Stipend / Fellowship</w:t>
      </w:r>
      <w:r>
        <w:rPr>
          <w:b/>
        </w:rPr>
        <w:t xml:space="preserve"> provided</w:t>
      </w:r>
      <w:r w:rsidRPr="002A61BE">
        <w:rPr>
          <w:b/>
        </w:rPr>
        <w:t>:</w:t>
      </w:r>
    </w:p>
    <w:p w:rsidR="00143CF9" w:rsidRDefault="00143CF9" w:rsidP="00143CF9">
      <w:pPr>
        <w:jc w:val="both"/>
        <w:rPr>
          <w:b/>
        </w:rPr>
      </w:pPr>
    </w:p>
    <w:p w:rsidR="00143CF9" w:rsidRPr="002A61BE" w:rsidRDefault="00143CF9" w:rsidP="00143CF9">
      <w:pPr>
        <w:jc w:val="both"/>
        <w:rPr>
          <w:b/>
        </w:rPr>
      </w:pPr>
      <w:r>
        <w:rPr>
          <w:b/>
        </w:rPr>
        <w:t xml:space="preserve">VII. Other Financial Assistance </w:t>
      </w:r>
    </w:p>
    <w:p w:rsidR="00143CF9" w:rsidRPr="002A61BE" w:rsidRDefault="00143CF9" w:rsidP="00143CF9">
      <w:pPr>
        <w:jc w:val="both"/>
      </w:pPr>
    </w:p>
    <w:p w:rsidR="00143CF9" w:rsidRDefault="00143CF9" w:rsidP="00143CF9">
      <w:pPr>
        <w:jc w:val="both"/>
      </w:pPr>
      <w:r w:rsidRPr="002A61BE">
        <w:t xml:space="preserve">Details of the stipend given to diploma, undergraduate, post graduate students and fellowships given to doctoral students are shown in table below. Apart from this, students were also given financial assistance to attend and present papers at various National and International Seminars. </w:t>
      </w:r>
    </w:p>
    <w:p w:rsidR="00143CF9" w:rsidRDefault="00143CF9" w:rsidP="00143CF9">
      <w:pPr>
        <w:numPr>
          <w:ilvl w:val="0"/>
          <w:numId w:val="6"/>
        </w:numPr>
        <w:jc w:val="both"/>
      </w:pPr>
      <w:r>
        <w:t>Ms. Pravesh Arya, D</w:t>
      </w:r>
      <w:r w:rsidRPr="002A61BE">
        <w:t xml:space="preserve">octoral student received fellowship from </w:t>
      </w:r>
      <w:r>
        <w:t xml:space="preserve">ICMR </w:t>
      </w:r>
      <w:r w:rsidRPr="002A61BE">
        <w:t xml:space="preserve">to attend </w:t>
      </w:r>
      <w:r>
        <w:t xml:space="preserve">the </w:t>
      </w:r>
      <w:r w:rsidRPr="002A61BE">
        <w:t>International Conference.</w:t>
      </w:r>
      <w:r>
        <w:t xml:space="preserve"> </w:t>
      </w:r>
    </w:p>
    <w:p w:rsidR="00143CF9" w:rsidRDefault="00143CF9" w:rsidP="00143CF9">
      <w:pPr>
        <w:numPr>
          <w:ilvl w:val="0"/>
          <w:numId w:val="6"/>
        </w:numPr>
        <w:jc w:val="both"/>
      </w:pPr>
      <w:r>
        <w:t>CSIR Foreign Travel Grant was received by Ms. Navya, Junior Research Fellow to attend 7</w:t>
      </w:r>
      <w:r w:rsidRPr="004520C8">
        <w:rPr>
          <w:vertAlign w:val="superscript"/>
        </w:rPr>
        <w:t>th</w:t>
      </w:r>
      <w:r>
        <w:t xml:space="preserve"> Biennial World Cleft Lip &amp; Palate Congress, Republic of Seychelles and Mr. Sunil Kumar Ravi, Junior Research Fellow to attend International Conference on Bilingualism and Comparative Linguistics, China.</w:t>
      </w:r>
    </w:p>
    <w:p w:rsidR="00143CF9" w:rsidRDefault="00143CF9" w:rsidP="00143CF9">
      <w:pPr>
        <w:jc w:val="both"/>
      </w:pPr>
    </w:p>
    <w:p w:rsidR="00143CF9" w:rsidRDefault="00143CF9" w:rsidP="00143CF9">
      <w:pPr>
        <w:jc w:val="both"/>
      </w:pPr>
    </w:p>
    <w:p w:rsidR="00143CF9" w:rsidRDefault="00143CF9" w:rsidP="00143CF9">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3"/>
        <w:gridCol w:w="2127"/>
      </w:tblGrid>
      <w:tr w:rsidR="00143CF9" w:rsidRPr="002A61BE" w:rsidTr="009B67C5">
        <w:trPr>
          <w:jc w:val="center"/>
        </w:trPr>
        <w:tc>
          <w:tcPr>
            <w:tcW w:w="0" w:type="auto"/>
            <w:tcBorders>
              <w:top w:val="single" w:sz="4" w:space="0" w:color="auto"/>
              <w:left w:val="single" w:sz="4" w:space="0" w:color="auto"/>
              <w:bottom w:val="single" w:sz="4" w:space="0" w:color="auto"/>
              <w:right w:val="single" w:sz="4" w:space="0" w:color="auto"/>
            </w:tcBorders>
            <w:hideMark/>
          </w:tcPr>
          <w:p w:rsidR="00143CF9" w:rsidRPr="00A94D0B" w:rsidRDefault="00143CF9" w:rsidP="009B67C5">
            <w:pPr>
              <w:jc w:val="center"/>
              <w:rPr>
                <w:b/>
              </w:rPr>
            </w:pPr>
            <w:r>
              <w:rPr>
                <w:b/>
              </w:rPr>
              <w:t>Name of the Programme</w:t>
            </w:r>
          </w:p>
        </w:tc>
        <w:tc>
          <w:tcPr>
            <w:tcW w:w="2127" w:type="dxa"/>
            <w:tcBorders>
              <w:top w:val="single" w:sz="4" w:space="0" w:color="auto"/>
              <w:left w:val="single" w:sz="4" w:space="0" w:color="auto"/>
              <w:bottom w:val="single" w:sz="4" w:space="0" w:color="auto"/>
              <w:right w:val="single" w:sz="4" w:space="0" w:color="auto"/>
            </w:tcBorders>
            <w:hideMark/>
          </w:tcPr>
          <w:p w:rsidR="00143CF9" w:rsidRPr="00A94D0B" w:rsidRDefault="00143CF9" w:rsidP="009B67C5">
            <w:pPr>
              <w:jc w:val="center"/>
              <w:rPr>
                <w:b/>
              </w:rPr>
            </w:pPr>
            <w:r w:rsidRPr="00A94D0B">
              <w:rPr>
                <w:b/>
              </w:rPr>
              <w:t xml:space="preserve">Stipend per </w:t>
            </w:r>
            <w:r w:rsidRPr="00A94D0B">
              <w:rPr>
                <w:b/>
              </w:rPr>
              <w:lastRenderedPageBreak/>
              <w:t>month</w:t>
            </w:r>
          </w:p>
          <w:p w:rsidR="00143CF9" w:rsidRPr="00A94D0B" w:rsidRDefault="00143CF9" w:rsidP="009B67C5">
            <w:pPr>
              <w:jc w:val="center"/>
              <w:rPr>
                <w:b/>
              </w:rPr>
            </w:pPr>
            <w:r w:rsidRPr="00A94D0B">
              <w:rPr>
                <w:b/>
              </w:rPr>
              <w:t>(in Rs.)</w:t>
            </w:r>
          </w:p>
        </w:tc>
      </w:tr>
      <w:tr w:rsidR="00143CF9" w:rsidRPr="002A61BE" w:rsidTr="009B67C5">
        <w:trPr>
          <w:jc w:val="center"/>
        </w:trPr>
        <w:tc>
          <w:tcPr>
            <w:tcW w:w="0" w:type="auto"/>
            <w:tcBorders>
              <w:top w:val="single" w:sz="4" w:space="0" w:color="auto"/>
              <w:left w:val="single" w:sz="4" w:space="0" w:color="auto"/>
              <w:bottom w:val="single" w:sz="4" w:space="0" w:color="auto"/>
              <w:right w:val="single" w:sz="4" w:space="0" w:color="auto"/>
            </w:tcBorders>
            <w:hideMark/>
          </w:tcPr>
          <w:p w:rsidR="00143CF9" w:rsidRPr="002A61BE" w:rsidRDefault="00143CF9" w:rsidP="009B67C5">
            <w:r w:rsidRPr="002A61BE">
              <w:lastRenderedPageBreak/>
              <w:t xml:space="preserve">Diploma </w:t>
            </w:r>
            <w:r>
              <w:t xml:space="preserve">programmes </w:t>
            </w:r>
          </w:p>
        </w:tc>
        <w:tc>
          <w:tcPr>
            <w:tcW w:w="2127" w:type="dxa"/>
            <w:tcBorders>
              <w:top w:val="single" w:sz="4" w:space="0" w:color="auto"/>
              <w:left w:val="single" w:sz="4" w:space="0" w:color="auto"/>
              <w:bottom w:val="single" w:sz="4" w:space="0" w:color="auto"/>
              <w:right w:val="single" w:sz="4" w:space="0" w:color="auto"/>
            </w:tcBorders>
            <w:hideMark/>
          </w:tcPr>
          <w:p w:rsidR="00143CF9" w:rsidRPr="002A61BE" w:rsidRDefault="00143CF9" w:rsidP="009B67C5">
            <w:pPr>
              <w:jc w:val="right"/>
            </w:pPr>
            <w:r w:rsidRPr="002A61BE">
              <w:t>250.00</w:t>
            </w:r>
          </w:p>
        </w:tc>
      </w:tr>
      <w:tr w:rsidR="00143CF9" w:rsidRPr="002A61BE" w:rsidTr="009B67C5">
        <w:trPr>
          <w:jc w:val="center"/>
        </w:trPr>
        <w:tc>
          <w:tcPr>
            <w:tcW w:w="0" w:type="auto"/>
            <w:tcBorders>
              <w:top w:val="single" w:sz="4" w:space="0" w:color="auto"/>
              <w:left w:val="single" w:sz="4" w:space="0" w:color="auto"/>
              <w:bottom w:val="single" w:sz="4" w:space="0" w:color="auto"/>
              <w:right w:val="single" w:sz="4" w:space="0" w:color="auto"/>
            </w:tcBorders>
            <w:hideMark/>
          </w:tcPr>
          <w:p w:rsidR="00143CF9" w:rsidRPr="002A61BE" w:rsidRDefault="00143CF9" w:rsidP="009B67C5">
            <w:r w:rsidRPr="002A61BE">
              <w:t>B.Sc</w:t>
            </w:r>
            <w:r>
              <w:t>.</w:t>
            </w:r>
            <w:r w:rsidRPr="002A61BE">
              <w:t xml:space="preserve"> (Sp. &amp; Hg.)</w:t>
            </w:r>
          </w:p>
        </w:tc>
        <w:tc>
          <w:tcPr>
            <w:tcW w:w="2127" w:type="dxa"/>
            <w:tcBorders>
              <w:top w:val="single" w:sz="4" w:space="0" w:color="auto"/>
              <w:left w:val="single" w:sz="4" w:space="0" w:color="auto"/>
              <w:bottom w:val="single" w:sz="4" w:space="0" w:color="auto"/>
              <w:right w:val="single" w:sz="4" w:space="0" w:color="auto"/>
            </w:tcBorders>
            <w:hideMark/>
          </w:tcPr>
          <w:p w:rsidR="00143CF9" w:rsidRPr="002A61BE" w:rsidRDefault="00143CF9" w:rsidP="009B67C5">
            <w:pPr>
              <w:jc w:val="right"/>
            </w:pPr>
            <w:r w:rsidRPr="002A61BE">
              <w:t xml:space="preserve">400.00 </w:t>
            </w:r>
          </w:p>
        </w:tc>
      </w:tr>
      <w:tr w:rsidR="00143CF9" w:rsidRPr="002A61BE" w:rsidTr="009B67C5">
        <w:trPr>
          <w:jc w:val="center"/>
        </w:trPr>
        <w:tc>
          <w:tcPr>
            <w:tcW w:w="0" w:type="auto"/>
            <w:tcBorders>
              <w:top w:val="single" w:sz="4" w:space="0" w:color="auto"/>
              <w:left w:val="single" w:sz="4" w:space="0" w:color="auto"/>
              <w:bottom w:val="single" w:sz="4" w:space="0" w:color="auto"/>
              <w:right w:val="single" w:sz="4" w:space="0" w:color="auto"/>
            </w:tcBorders>
            <w:hideMark/>
          </w:tcPr>
          <w:p w:rsidR="00143CF9" w:rsidRPr="002A61BE" w:rsidRDefault="00143CF9" w:rsidP="009B67C5">
            <w:r w:rsidRPr="002A61BE">
              <w:t>B.Sc</w:t>
            </w:r>
            <w:r>
              <w:t>.</w:t>
            </w:r>
            <w:r w:rsidRPr="002A61BE">
              <w:t xml:space="preserve"> (Internship)</w:t>
            </w:r>
          </w:p>
        </w:tc>
        <w:tc>
          <w:tcPr>
            <w:tcW w:w="2127" w:type="dxa"/>
            <w:tcBorders>
              <w:top w:val="single" w:sz="4" w:space="0" w:color="auto"/>
              <w:left w:val="single" w:sz="4" w:space="0" w:color="auto"/>
              <w:bottom w:val="single" w:sz="4" w:space="0" w:color="auto"/>
              <w:right w:val="single" w:sz="4" w:space="0" w:color="auto"/>
            </w:tcBorders>
            <w:hideMark/>
          </w:tcPr>
          <w:p w:rsidR="00143CF9" w:rsidRPr="002A61BE" w:rsidRDefault="00143CF9" w:rsidP="009B67C5">
            <w:pPr>
              <w:jc w:val="right"/>
            </w:pPr>
            <w:r w:rsidRPr="002A61BE">
              <w:t>1500.00</w:t>
            </w:r>
          </w:p>
        </w:tc>
      </w:tr>
      <w:tr w:rsidR="00143CF9" w:rsidRPr="002A61BE" w:rsidTr="009B67C5">
        <w:trPr>
          <w:jc w:val="center"/>
        </w:trPr>
        <w:tc>
          <w:tcPr>
            <w:tcW w:w="0" w:type="auto"/>
            <w:tcBorders>
              <w:top w:val="single" w:sz="4" w:space="0" w:color="auto"/>
              <w:left w:val="single" w:sz="4" w:space="0" w:color="auto"/>
              <w:bottom w:val="single" w:sz="4" w:space="0" w:color="auto"/>
              <w:right w:val="single" w:sz="4" w:space="0" w:color="auto"/>
            </w:tcBorders>
            <w:hideMark/>
          </w:tcPr>
          <w:p w:rsidR="00143CF9" w:rsidRPr="002A61BE" w:rsidRDefault="00143CF9" w:rsidP="009B67C5">
            <w:r w:rsidRPr="002A61BE">
              <w:t xml:space="preserve">B. S. Ed. (HI) </w:t>
            </w:r>
          </w:p>
        </w:tc>
        <w:tc>
          <w:tcPr>
            <w:tcW w:w="2127" w:type="dxa"/>
            <w:tcBorders>
              <w:top w:val="single" w:sz="4" w:space="0" w:color="auto"/>
              <w:left w:val="single" w:sz="4" w:space="0" w:color="auto"/>
              <w:bottom w:val="single" w:sz="4" w:space="0" w:color="auto"/>
              <w:right w:val="single" w:sz="4" w:space="0" w:color="auto"/>
            </w:tcBorders>
            <w:hideMark/>
          </w:tcPr>
          <w:p w:rsidR="00143CF9" w:rsidRPr="002A61BE" w:rsidRDefault="00143CF9" w:rsidP="009B67C5">
            <w:pPr>
              <w:jc w:val="right"/>
            </w:pPr>
            <w:r w:rsidRPr="002A61BE">
              <w:t>400.00</w:t>
            </w:r>
          </w:p>
        </w:tc>
      </w:tr>
      <w:tr w:rsidR="00143CF9" w:rsidRPr="002A61BE" w:rsidTr="009B67C5">
        <w:trPr>
          <w:jc w:val="center"/>
        </w:trPr>
        <w:tc>
          <w:tcPr>
            <w:tcW w:w="0" w:type="auto"/>
            <w:tcBorders>
              <w:top w:val="single" w:sz="4" w:space="0" w:color="auto"/>
              <w:left w:val="single" w:sz="4" w:space="0" w:color="auto"/>
              <w:bottom w:val="single" w:sz="4" w:space="0" w:color="auto"/>
              <w:right w:val="single" w:sz="4" w:space="0" w:color="auto"/>
            </w:tcBorders>
            <w:hideMark/>
          </w:tcPr>
          <w:p w:rsidR="00143CF9" w:rsidRPr="002A61BE" w:rsidRDefault="00143CF9" w:rsidP="009B67C5">
            <w:r w:rsidRPr="002A61BE">
              <w:t>M.Sc</w:t>
            </w:r>
            <w:r>
              <w:t>.</w:t>
            </w:r>
            <w:r w:rsidRPr="002A61BE">
              <w:t xml:space="preserve"> (Audiology)</w:t>
            </w:r>
          </w:p>
        </w:tc>
        <w:tc>
          <w:tcPr>
            <w:tcW w:w="2127" w:type="dxa"/>
            <w:tcBorders>
              <w:top w:val="single" w:sz="4" w:space="0" w:color="auto"/>
              <w:left w:val="single" w:sz="4" w:space="0" w:color="auto"/>
              <w:bottom w:val="single" w:sz="4" w:space="0" w:color="auto"/>
              <w:right w:val="single" w:sz="4" w:space="0" w:color="auto"/>
            </w:tcBorders>
            <w:hideMark/>
          </w:tcPr>
          <w:p w:rsidR="00143CF9" w:rsidRPr="002A61BE" w:rsidRDefault="00143CF9" w:rsidP="009B67C5">
            <w:pPr>
              <w:jc w:val="right"/>
            </w:pPr>
            <w:r w:rsidRPr="002A61BE">
              <w:t>650.00</w:t>
            </w:r>
          </w:p>
        </w:tc>
      </w:tr>
      <w:tr w:rsidR="00143CF9" w:rsidRPr="002A61BE" w:rsidTr="009B67C5">
        <w:trPr>
          <w:jc w:val="center"/>
        </w:trPr>
        <w:tc>
          <w:tcPr>
            <w:tcW w:w="0" w:type="auto"/>
            <w:tcBorders>
              <w:top w:val="single" w:sz="4" w:space="0" w:color="auto"/>
              <w:left w:val="single" w:sz="4" w:space="0" w:color="auto"/>
              <w:bottom w:val="single" w:sz="4" w:space="0" w:color="auto"/>
              <w:right w:val="single" w:sz="4" w:space="0" w:color="auto"/>
            </w:tcBorders>
            <w:hideMark/>
          </w:tcPr>
          <w:p w:rsidR="00143CF9" w:rsidRPr="002A61BE" w:rsidRDefault="00143CF9" w:rsidP="009B67C5">
            <w:r w:rsidRPr="002A61BE">
              <w:t>M.Sc</w:t>
            </w:r>
            <w:r>
              <w:t>.</w:t>
            </w:r>
            <w:r w:rsidRPr="002A61BE">
              <w:t xml:space="preserve"> (SLP)</w:t>
            </w:r>
          </w:p>
        </w:tc>
        <w:tc>
          <w:tcPr>
            <w:tcW w:w="2127" w:type="dxa"/>
            <w:tcBorders>
              <w:top w:val="single" w:sz="4" w:space="0" w:color="auto"/>
              <w:left w:val="single" w:sz="4" w:space="0" w:color="auto"/>
              <w:bottom w:val="single" w:sz="4" w:space="0" w:color="auto"/>
              <w:right w:val="single" w:sz="4" w:space="0" w:color="auto"/>
            </w:tcBorders>
            <w:hideMark/>
          </w:tcPr>
          <w:p w:rsidR="00143CF9" w:rsidRPr="002A61BE" w:rsidRDefault="00143CF9" w:rsidP="009B67C5">
            <w:pPr>
              <w:jc w:val="right"/>
            </w:pPr>
            <w:r w:rsidRPr="002A61BE">
              <w:t>650.00</w:t>
            </w:r>
          </w:p>
        </w:tc>
      </w:tr>
      <w:tr w:rsidR="00143CF9" w:rsidRPr="002A61BE" w:rsidTr="009B67C5">
        <w:trPr>
          <w:jc w:val="center"/>
        </w:trPr>
        <w:tc>
          <w:tcPr>
            <w:tcW w:w="0" w:type="auto"/>
            <w:tcBorders>
              <w:top w:val="single" w:sz="4" w:space="0" w:color="auto"/>
              <w:left w:val="single" w:sz="4" w:space="0" w:color="auto"/>
              <w:bottom w:val="nil"/>
              <w:right w:val="single" w:sz="4" w:space="0" w:color="auto"/>
            </w:tcBorders>
            <w:hideMark/>
          </w:tcPr>
          <w:p w:rsidR="00143CF9" w:rsidRPr="002A61BE" w:rsidRDefault="00143CF9" w:rsidP="009B67C5"/>
        </w:tc>
        <w:tc>
          <w:tcPr>
            <w:tcW w:w="2127" w:type="dxa"/>
            <w:tcBorders>
              <w:top w:val="single" w:sz="4" w:space="0" w:color="auto"/>
              <w:left w:val="single" w:sz="4" w:space="0" w:color="auto"/>
              <w:bottom w:val="nil"/>
              <w:right w:val="single" w:sz="4" w:space="0" w:color="auto"/>
            </w:tcBorders>
            <w:hideMark/>
          </w:tcPr>
          <w:p w:rsidR="00143CF9" w:rsidRPr="002A61BE" w:rsidRDefault="00143CF9" w:rsidP="009B67C5">
            <w:pPr>
              <w:jc w:val="right"/>
            </w:pPr>
          </w:p>
        </w:tc>
      </w:tr>
      <w:tr w:rsidR="00143CF9" w:rsidRPr="002A61BE" w:rsidTr="009B67C5">
        <w:trPr>
          <w:jc w:val="center"/>
        </w:trPr>
        <w:tc>
          <w:tcPr>
            <w:tcW w:w="0" w:type="auto"/>
            <w:tcBorders>
              <w:top w:val="nil"/>
              <w:left w:val="single" w:sz="4" w:space="0" w:color="auto"/>
              <w:bottom w:val="nil"/>
              <w:right w:val="single" w:sz="4" w:space="0" w:color="auto"/>
            </w:tcBorders>
            <w:hideMark/>
          </w:tcPr>
          <w:p w:rsidR="00143CF9" w:rsidRPr="002A61BE" w:rsidRDefault="00143CF9" w:rsidP="009B67C5">
            <w:r w:rsidRPr="002A61BE">
              <w:t xml:space="preserve">PG Diploma </w:t>
            </w:r>
            <w:r>
              <w:t xml:space="preserve">programmes (PGDCL-SLP) </w:t>
            </w:r>
            <w:r w:rsidRPr="002A61BE">
              <w:t xml:space="preserve"> </w:t>
            </w:r>
          </w:p>
        </w:tc>
        <w:tc>
          <w:tcPr>
            <w:tcW w:w="2127" w:type="dxa"/>
            <w:tcBorders>
              <w:top w:val="nil"/>
              <w:left w:val="single" w:sz="4" w:space="0" w:color="auto"/>
              <w:bottom w:val="nil"/>
              <w:right w:val="single" w:sz="4" w:space="0" w:color="auto"/>
            </w:tcBorders>
            <w:hideMark/>
          </w:tcPr>
          <w:p w:rsidR="00143CF9" w:rsidRPr="002A61BE" w:rsidRDefault="00143CF9" w:rsidP="009B67C5">
            <w:pPr>
              <w:jc w:val="right"/>
            </w:pPr>
            <w:r>
              <w:t>500</w:t>
            </w:r>
            <w:r w:rsidRPr="002A61BE">
              <w:t>.00</w:t>
            </w:r>
          </w:p>
        </w:tc>
      </w:tr>
      <w:tr w:rsidR="00143CF9" w:rsidRPr="002A61BE" w:rsidTr="009B67C5">
        <w:trPr>
          <w:jc w:val="center"/>
        </w:trPr>
        <w:tc>
          <w:tcPr>
            <w:tcW w:w="0" w:type="auto"/>
            <w:tcBorders>
              <w:top w:val="nil"/>
              <w:left w:val="single" w:sz="4" w:space="0" w:color="auto"/>
              <w:bottom w:val="single" w:sz="4" w:space="0" w:color="auto"/>
              <w:right w:val="single" w:sz="4" w:space="0" w:color="auto"/>
            </w:tcBorders>
            <w:hideMark/>
          </w:tcPr>
          <w:p w:rsidR="00143CF9" w:rsidRPr="002A61BE" w:rsidRDefault="00143CF9" w:rsidP="009B67C5"/>
        </w:tc>
        <w:tc>
          <w:tcPr>
            <w:tcW w:w="2127" w:type="dxa"/>
            <w:tcBorders>
              <w:top w:val="nil"/>
              <w:left w:val="single" w:sz="4" w:space="0" w:color="auto"/>
              <w:bottom w:val="single" w:sz="4" w:space="0" w:color="auto"/>
              <w:right w:val="single" w:sz="4" w:space="0" w:color="auto"/>
            </w:tcBorders>
            <w:hideMark/>
          </w:tcPr>
          <w:p w:rsidR="00143CF9" w:rsidRPr="002A61BE" w:rsidRDefault="00143CF9" w:rsidP="009B67C5">
            <w:pPr>
              <w:jc w:val="right"/>
            </w:pPr>
          </w:p>
        </w:tc>
      </w:tr>
      <w:tr w:rsidR="00143CF9" w:rsidRPr="002A61BE" w:rsidTr="009B67C5">
        <w:trPr>
          <w:jc w:val="center"/>
        </w:trPr>
        <w:tc>
          <w:tcPr>
            <w:tcW w:w="0" w:type="auto"/>
            <w:tcBorders>
              <w:top w:val="single" w:sz="4" w:space="0" w:color="auto"/>
              <w:left w:val="single" w:sz="4" w:space="0" w:color="auto"/>
              <w:bottom w:val="single" w:sz="4" w:space="0" w:color="auto"/>
              <w:right w:val="single" w:sz="4" w:space="0" w:color="auto"/>
            </w:tcBorders>
            <w:hideMark/>
          </w:tcPr>
          <w:p w:rsidR="00143CF9" w:rsidRPr="002A61BE" w:rsidRDefault="00143CF9" w:rsidP="009B67C5">
            <w:r w:rsidRPr="002A61BE">
              <w:t>Ph. D</w:t>
            </w:r>
            <w:r>
              <w:t>.</w:t>
            </w:r>
            <w:r w:rsidRPr="002A61BE">
              <w:t xml:space="preserve"> (1</w:t>
            </w:r>
            <w:r w:rsidRPr="00A94D0B">
              <w:rPr>
                <w:vertAlign w:val="superscript"/>
              </w:rPr>
              <w:t>st</w:t>
            </w:r>
            <w:r w:rsidRPr="002A61BE">
              <w:t xml:space="preserve"> and 2</w:t>
            </w:r>
            <w:r w:rsidRPr="00A94D0B">
              <w:rPr>
                <w:vertAlign w:val="superscript"/>
              </w:rPr>
              <w:t>nd</w:t>
            </w:r>
            <w:r w:rsidRPr="002A61BE">
              <w:t xml:space="preserve"> year)</w:t>
            </w:r>
          </w:p>
        </w:tc>
        <w:tc>
          <w:tcPr>
            <w:tcW w:w="2127" w:type="dxa"/>
            <w:tcBorders>
              <w:top w:val="single" w:sz="4" w:space="0" w:color="auto"/>
              <w:left w:val="single" w:sz="4" w:space="0" w:color="auto"/>
              <w:bottom w:val="single" w:sz="4" w:space="0" w:color="auto"/>
              <w:right w:val="single" w:sz="4" w:space="0" w:color="auto"/>
            </w:tcBorders>
            <w:hideMark/>
          </w:tcPr>
          <w:p w:rsidR="00143CF9" w:rsidRPr="002A61BE" w:rsidRDefault="00143CF9" w:rsidP="009B67C5">
            <w:pPr>
              <w:jc w:val="right"/>
            </w:pPr>
            <w:r w:rsidRPr="002A61BE">
              <w:t>14000.00 + HRA</w:t>
            </w:r>
          </w:p>
        </w:tc>
      </w:tr>
      <w:tr w:rsidR="00143CF9" w:rsidRPr="002A61BE" w:rsidTr="009B67C5">
        <w:trPr>
          <w:jc w:val="center"/>
        </w:trPr>
        <w:tc>
          <w:tcPr>
            <w:tcW w:w="0" w:type="auto"/>
            <w:tcBorders>
              <w:top w:val="single" w:sz="4" w:space="0" w:color="auto"/>
              <w:left w:val="single" w:sz="4" w:space="0" w:color="auto"/>
              <w:bottom w:val="single" w:sz="4" w:space="0" w:color="auto"/>
              <w:right w:val="single" w:sz="4" w:space="0" w:color="auto"/>
            </w:tcBorders>
            <w:hideMark/>
          </w:tcPr>
          <w:p w:rsidR="00143CF9" w:rsidRPr="002A61BE" w:rsidRDefault="00143CF9" w:rsidP="009B67C5">
            <w:r w:rsidRPr="002A61BE">
              <w:t>Ph. D</w:t>
            </w:r>
            <w:r>
              <w:t>.</w:t>
            </w:r>
            <w:r w:rsidRPr="002A61BE">
              <w:t xml:space="preserve"> (3</w:t>
            </w:r>
            <w:r w:rsidRPr="00A94D0B">
              <w:rPr>
                <w:vertAlign w:val="superscript"/>
              </w:rPr>
              <w:t>rd</w:t>
            </w:r>
            <w:r w:rsidRPr="002A61BE">
              <w:t xml:space="preserve"> year)</w:t>
            </w:r>
          </w:p>
        </w:tc>
        <w:tc>
          <w:tcPr>
            <w:tcW w:w="2127" w:type="dxa"/>
            <w:tcBorders>
              <w:top w:val="single" w:sz="4" w:space="0" w:color="auto"/>
              <w:left w:val="single" w:sz="4" w:space="0" w:color="auto"/>
              <w:bottom w:val="single" w:sz="4" w:space="0" w:color="auto"/>
              <w:right w:val="single" w:sz="4" w:space="0" w:color="auto"/>
            </w:tcBorders>
            <w:hideMark/>
          </w:tcPr>
          <w:p w:rsidR="00143CF9" w:rsidRPr="002A61BE" w:rsidRDefault="00143CF9" w:rsidP="009B67C5">
            <w:pPr>
              <w:jc w:val="right"/>
            </w:pPr>
            <w:r w:rsidRPr="002A61BE">
              <w:t>15000.00 + HRA</w:t>
            </w:r>
          </w:p>
        </w:tc>
      </w:tr>
      <w:tr w:rsidR="00143CF9" w:rsidRPr="002A61BE" w:rsidTr="009B67C5">
        <w:trPr>
          <w:jc w:val="center"/>
        </w:trPr>
        <w:tc>
          <w:tcPr>
            <w:tcW w:w="0" w:type="auto"/>
            <w:tcBorders>
              <w:top w:val="single" w:sz="4" w:space="0" w:color="auto"/>
              <w:left w:val="single" w:sz="4" w:space="0" w:color="auto"/>
              <w:bottom w:val="single" w:sz="4" w:space="0" w:color="auto"/>
              <w:right w:val="single" w:sz="4" w:space="0" w:color="auto"/>
            </w:tcBorders>
          </w:tcPr>
          <w:p w:rsidR="00143CF9" w:rsidRPr="002A61BE" w:rsidRDefault="00143CF9" w:rsidP="009B67C5">
            <w:r w:rsidRPr="002A61BE">
              <w:t>Post Doctoral Fellowship</w:t>
            </w:r>
          </w:p>
        </w:tc>
        <w:tc>
          <w:tcPr>
            <w:tcW w:w="2127" w:type="dxa"/>
            <w:tcBorders>
              <w:top w:val="single" w:sz="4" w:space="0" w:color="auto"/>
              <w:left w:val="single" w:sz="4" w:space="0" w:color="auto"/>
              <w:bottom w:val="single" w:sz="4" w:space="0" w:color="auto"/>
              <w:right w:val="single" w:sz="4" w:space="0" w:color="auto"/>
            </w:tcBorders>
          </w:tcPr>
          <w:p w:rsidR="00143CF9" w:rsidRPr="002A61BE" w:rsidRDefault="00143CF9" w:rsidP="009B67C5">
            <w:pPr>
              <w:jc w:val="right"/>
            </w:pPr>
            <w:r w:rsidRPr="002A61BE">
              <w:t>18750.00 + HRA</w:t>
            </w:r>
          </w:p>
        </w:tc>
      </w:tr>
    </w:tbl>
    <w:p w:rsidR="00143CF9" w:rsidRDefault="00143CF9" w:rsidP="00143CF9">
      <w:pPr>
        <w:jc w:val="both"/>
        <w:rPr>
          <w:b/>
        </w:rPr>
      </w:pPr>
    </w:p>
    <w:p w:rsidR="00143CF9" w:rsidRPr="002A61BE" w:rsidRDefault="00143CF9" w:rsidP="00143CF9">
      <w:pPr>
        <w:jc w:val="both"/>
        <w:rPr>
          <w:b/>
        </w:rPr>
      </w:pPr>
      <w:r>
        <w:rPr>
          <w:b/>
        </w:rPr>
        <w:t xml:space="preserve">VIII. </w:t>
      </w:r>
      <w:r w:rsidRPr="002A61BE">
        <w:rPr>
          <w:b/>
        </w:rPr>
        <w:t>Internship</w:t>
      </w:r>
      <w:r>
        <w:rPr>
          <w:b/>
        </w:rPr>
        <w:t xml:space="preserve"> details</w:t>
      </w:r>
      <w:r w:rsidRPr="002A61BE">
        <w:rPr>
          <w:b/>
        </w:rPr>
        <w:t>:</w:t>
      </w:r>
    </w:p>
    <w:p w:rsidR="00143CF9" w:rsidRPr="002A61BE" w:rsidRDefault="00143CF9" w:rsidP="00143CF9">
      <w:pPr>
        <w:jc w:val="both"/>
      </w:pPr>
    </w:p>
    <w:p w:rsidR="00143CF9" w:rsidRPr="002A61BE" w:rsidRDefault="00143CF9" w:rsidP="00143CF9">
      <w:pPr>
        <w:jc w:val="both"/>
      </w:pPr>
      <w:r>
        <w:t xml:space="preserve">Seventh </w:t>
      </w:r>
      <w:r w:rsidRPr="002A61BE">
        <w:t>batch of internship students successfully completed their internship training for a period of ten months. This training enabled the students to transfer their theoretical knowledge to clinical practice. Their posting in centers/institutions outside AIISH provided them with greater exposure to clinical population and settings different from that of AIISH. Internship students were actively involved in the outreach programs of the institute.  They participated in a door to door survey of individuals with speech and hearing problems which was conducted as a part of the National Program on Control and Prevention of Deafness.</w:t>
      </w:r>
    </w:p>
    <w:p w:rsidR="00143CF9" w:rsidRDefault="00143CF9" w:rsidP="00143CF9">
      <w:pPr>
        <w:jc w:val="both"/>
        <w:rPr>
          <w:b/>
        </w:rPr>
      </w:pPr>
    </w:p>
    <w:p w:rsidR="00143CF9" w:rsidRDefault="00143CF9" w:rsidP="00143CF9">
      <w:pPr>
        <w:rPr>
          <w:b/>
        </w:rPr>
      </w:pPr>
      <w:r>
        <w:rPr>
          <w:b/>
        </w:rPr>
        <w:t>IX. Academic Degrees Awarded</w:t>
      </w:r>
    </w:p>
    <w:p w:rsidR="00143CF9" w:rsidRDefault="00143CF9" w:rsidP="00143CF9">
      <w:pPr>
        <w:rPr>
          <w:b/>
        </w:rPr>
      </w:pPr>
    </w:p>
    <w:p w:rsidR="00143CF9" w:rsidRPr="002A61BE" w:rsidRDefault="00143CF9" w:rsidP="00143CF9">
      <w:pPr>
        <w:rPr>
          <w:b/>
        </w:rPr>
      </w:pPr>
      <w:r>
        <w:rPr>
          <w:b/>
        </w:rPr>
        <w:t xml:space="preserve">No. of students awarded Degree programme-wise: </w:t>
      </w:r>
    </w:p>
    <w:p w:rsidR="00143CF9" w:rsidRPr="002A61BE" w:rsidRDefault="00143CF9" w:rsidP="00143CF9">
      <w:pPr>
        <w:ind w:firstLine="720"/>
      </w:pPr>
    </w:p>
    <w:p w:rsidR="00143CF9" w:rsidRDefault="00143CF9" w:rsidP="00143CF9">
      <w:pPr>
        <w:jc w:val="both"/>
      </w:pPr>
      <w:r w:rsidRPr="002A61BE">
        <w:t xml:space="preserve">A total of </w:t>
      </w:r>
      <w:r>
        <w:t>59</w:t>
      </w:r>
      <w:r w:rsidRPr="002A61BE">
        <w:t xml:space="preserve"> B.Sc</w:t>
      </w:r>
      <w:r>
        <w:t>.</w:t>
      </w:r>
      <w:r w:rsidRPr="002A61BE">
        <w:t xml:space="preserve"> (Sp.&amp;Hg.), </w:t>
      </w:r>
      <w:r>
        <w:t>6 B.S.Ed. (Hearing Impairment), 35</w:t>
      </w:r>
      <w:r w:rsidRPr="002A61BE">
        <w:t xml:space="preserve"> M.Sc</w:t>
      </w:r>
      <w:r>
        <w:t>.</w:t>
      </w:r>
      <w:r w:rsidRPr="002A61BE">
        <w:t xml:space="preserve"> (Audiology), </w:t>
      </w:r>
      <w:r>
        <w:t>33</w:t>
      </w:r>
      <w:r w:rsidRPr="002A61BE">
        <w:t xml:space="preserve"> M.Sc</w:t>
      </w:r>
      <w:r>
        <w:t>.</w:t>
      </w:r>
      <w:r w:rsidRPr="002A61BE">
        <w:t xml:space="preserve"> (Speech-Language Pathology) and </w:t>
      </w:r>
      <w:r>
        <w:t xml:space="preserve">6 P.G. Diploma in Clinical Linguistics for SLP </w:t>
      </w:r>
      <w:r w:rsidRPr="002A61BE">
        <w:t>students successfully completed the</w:t>
      </w:r>
      <w:r>
        <w:t>ir</w:t>
      </w:r>
      <w:r w:rsidRPr="002A61BE">
        <w:t xml:space="preserve"> training program</w:t>
      </w:r>
      <w:r>
        <w:t xml:space="preserve"> in the academic year 2011-12</w:t>
      </w:r>
      <w:r w:rsidRPr="002A61BE">
        <w:t>. A brief summary of the results are given below:</w:t>
      </w:r>
    </w:p>
    <w:p w:rsidR="00143CF9" w:rsidRDefault="00143CF9" w:rsidP="00143CF9">
      <w:pPr>
        <w:ind w:firstLine="7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8"/>
        <w:gridCol w:w="3049"/>
        <w:gridCol w:w="1490"/>
        <w:gridCol w:w="1349"/>
      </w:tblGrid>
      <w:tr w:rsidR="00143CF9" w:rsidRPr="002A61BE" w:rsidTr="009B67C5">
        <w:trPr>
          <w:trHeight w:val="287"/>
          <w:jc w:val="center"/>
        </w:trPr>
        <w:tc>
          <w:tcPr>
            <w:tcW w:w="2108" w:type="dxa"/>
            <w:hideMark/>
          </w:tcPr>
          <w:p w:rsidR="00143CF9" w:rsidRPr="005412A7" w:rsidRDefault="00143CF9" w:rsidP="009B67C5">
            <w:pPr>
              <w:jc w:val="both"/>
              <w:rPr>
                <w:b/>
              </w:rPr>
            </w:pPr>
            <w:r w:rsidRPr="005412A7">
              <w:rPr>
                <w:b/>
              </w:rPr>
              <w:t>Programme</w:t>
            </w:r>
          </w:p>
        </w:tc>
        <w:tc>
          <w:tcPr>
            <w:tcW w:w="3049" w:type="dxa"/>
            <w:hideMark/>
          </w:tcPr>
          <w:p w:rsidR="00143CF9" w:rsidRPr="005412A7" w:rsidRDefault="00143CF9" w:rsidP="009B67C5">
            <w:pPr>
              <w:jc w:val="both"/>
              <w:rPr>
                <w:b/>
              </w:rPr>
            </w:pPr>
            <w:r w:rsidRPr="005412A7">
              <w:rPr>
                <w:b/>
              </w:rPr>
              <w:t xml:space="preserve">No of students appeared </w:t>
            </w:r>
          </w:p>
        </w:tc>
        <w:tc>
          <w:tcPr>
            <w:tcW w:w="0" w:type="auto"/>
            <w:hideMark/>
          </w:tcPr>
          <w:p w:rsidR="00143CF9" w:rsidRPr="005412A7" w:rsidRDefault="00143CF9" w:rsidP="009B67C5">
            <w:pPr>
              <w:jc w:val="center"/>
              <w:rPr>
                <w:b/>
              </w:rPr>
            </w:pPr>
            <w:r w:rsidRPr="005412A7">
              <w:rPr>
                <w:b/>
              </w:rPr>
              <w:t>Overall pass</w:t>
            </w:r>
          </w:p>
        </w:tc>
        <w:tc>
          <w:tcPr>
            <w:tcW w:w="0" w:type="auto"/>
            <w:hideMark/>
          </w:tcPr>
          <w:p w:rsidR="00143CF9" w:rsidRPr="005412A7" w:rsidRDefault="00143CF9" w:rsidP="009B67C5">
            <w:pPr>
              <w:jc w:val="center"/>
              <w:rPr>
                <w:b/>
              </w:rPr>
            </w:pPr>
            <w:r w:rsidRPr="005412A7">
              <w:rPr>
                <w:b/>
              </w:rPr>
              <w:t>Percentage</w:t>
            </w:r>
          </w:p>
        </w:tc>
      </w:tr>
      <w:tr w:rsidR="00143CF9" w:rsidRPr="00E93575" w:rsidTr="009B67C5">
        <w:trPr>
          <w:trHeight w:val="278"/>
          <w:jc w:val="center"/>
        </w:trPr>
        <w:tc>
          <w:tcPr>
            <w:tcW w:w="2108" w:type="dxa"/>
            <w:hideMark/>
          </w:tcPr>
          <w:p w:rsidR="00143CF9" w:rsidRPr="00E93575" w:rsidRDefault="00143CF9" w:rsidP="009B67C5">
            <w:r w:rsidRPr="00E93575">
              <w:t>B.Sc. (Sp. &amp; Hg.)</w:t>
            </w:r>
          </w:p>
        </w:tc>
        <w:tc>
          <w:tcPr>
            <w:tcW w:w="3049" w:type="dxa"/>
            <w:hideMark/>
          </w:tcPr>
          <w:p w:rsidR="00143CF9" w:rsidRPr="00E93575" w:rsidRDefault="00143CF9" w:rsidP="009B67C5">
            <w:pPr>
              <w:jc w:val="center"/>
            </w:pPr>
            <w:r w:rsidRPr="00E93575">
              <w:t>60</w:t>
            </w:r>
          </w:p>
        </w:tc>
        <w:tc>
          <w:tcPr>
            <w:tcW w:w="0" w:type="auto"/>
            <w:hideMark/>
          </w:tcPr>
          <w:p w:rsidR="00143CF9" w:rsidRPr="00E93575" w:rsidRDefault="00143CF9" w:rsidP="009B67C5">
            <w:pPr>
              <w:jc w:val="center"/>
            </w:pPr>
            <w:r w:rsidRPr="00E93575">
              <w:t>59</w:t>
            </w:r>
          </w:p>
        </w:tc>
        <w:tc>
          <w:tcPr>
            <w:tcW w:w="0" w:type="auto"/>
            <w:hideMark/>
          </w:tcPr>
          <w:p w:rsidR="00143CF9" w:rsidRPr="00E93575" w:rsidRDefault="00143CF9" w:rsidP="009B67C5">
            <w:pPr>
              <w:jc w:val="center"/>
            </w:pPr>
            <w:r w:rsidRPr="00E93575">
              <w:t>98.33</w:t>
            </w:r>
          </w:p>
        </w:tc>
      </w:tr>
      <w:tr w:rsidR="00143CF9" w:rsidRPr="002A61BE" w:rsidTr="009B67C5">
        <w:trPr>
          <w:jc w:val="center"/>
        </w:trPr>
        <w:tc>
          <w:tcPr>
            <w:tcW w:w="2108" w:type="dxa"/>
            <w:hideMark/>
          </w:tcPr>
          <w:p w:rsidR="00143CF9" w:rsidRPr="002A61BE" w:rsidRDefault="00143CF9" w:rsidP="009B67C5">
            <w:r>
              <w:t xml:space="preserve">B.S.Ed. (HI)   </w:t>
            </w:r>
          </w:p>
        </w:tc>
        <w:tc>
          <w:tcPr>
            <w:tcW w:w="3049" w:type="dxa"/>
            <w:hideMark/>
          </w:tcPr>
          <w:p w:rsidR="00143CF9" w:rsidRPr="002A61BE" w:rsidRDefault="00143CF9" w:rsidP="009B67C5">
            <w:pPr>
              <w:jc w:val="center"/>
            </w:pPr>
            <w:r>
              <w:t>6</w:t>
            </w:r>
          </w:p>
        </w:tc>
        <w:tc>
          <w:tcPr>
            <w:tcW w:w="0" w:type="auto"/>
            <w:hideMark/>
          </w:tcPr>
          <w:p w:rsidR="00143CF9" w:rsidRPr="002A61BE" w:rsidRDefault="00143CF9" w:rsidP="009B67C5">
            <w:pPr>
              <w:jc w:val="center"/>
            </w:pPr>
            <w:r>
              <w:t>6</w:t>
            </w:r>
          </w:p>
        </w:tc>
        <w:tc>
          <w:tcPr>
            <w:tcW w:w="0" w:type="auto"/>
            <w:hideMark/>
          </w:tcPr>
          <w:p w:rsidR="00143CF9" w:rsidRDefault="00143CF9" w:rsidP="009B67C5">
            <w:pPr>
              <w:jc w:val="center"/>
            </w:pPr>
            <w:r>
              <w:t>100%</w:t>
            </w:r>
          </w:p>
        </w:tc>
      </w:tr>
      <w:tr w:rsidR="00143CF9" w:rsidRPr="002A61BE" w:rsidTr="009B67C5">
        <w:trPr>
          <w:jc w:val="center"/>
        </w:trPr>
        <w:tc>
          <w:tcPr>
            <w:tcW w:w="2108" w:type="dxa"/>
            <w:hideMark/>
          </w:tcPr>
          <w:p w:rsidR="00143CF9" w:rsidRPr="002A61BE" w:rsidRDefault="00143CF9" w:rsidP="009B67C5">
            <w:r w:rsidRPr="002A61BE">
              <w:t>M.Sc</w:t>
            </w:r>
            <w:r>
              <w:t>.</w:t>
            </w:r>
            <w:r w:rsidRPr="002A61BE">
              <w:t xml:space="preserve"> (Audiology)</w:t>
            </w:r>
          </w:p>
        </w:tc>
        <w:tc>
          <w:tcPr>
            <w:tcW w:w="3049" w:type="dxa"/>
            <w:hideMark/>
          </w:tcPr>
          <w:p w:rsidR="00143CF9" w:rsidRPr="002A61BE" w:rsidRDefault="00143CF9" w:rsidP="009B67C5">
            <w:pPr>
              <w:jc w:val="center"/>
            </w:pPr>
            <w:r>
              <w:t>36</w:t>
            </w:r>
          </w:p>
        </w:tc>
        <w:tc>
          <w:tcPr>
            <w:tcW w:w="0" w:type="auto"/>
            <w:hideMark/>
          </w:tcPr>
          <w:p w:rsidR="00143CF9" w:rsidRPr="002A61BE" w:rsidRDefault="00143CF9" w:rsidP="009B67C5">
            <w:pPr>
              <w:jc w:val="center"/>
            </w:pPr>
            <w:r>
              <w:t>35</w:t>
            </w:r>
          </w:p>
        </w:tc>
        <w:tc>
          <w:tcPr>
            <w:tcW w:w="0" w:type="auto"/>
            <w:hideMark/>
          </w:tcPr>
          <w:p w:rsidR="00143CF9" w:rsidRPr="002A61BE" w:rsidRDefault="00143CF9" w:rsidP="009B67C5">
            <w:pPr>
              <w:jc w:val="center"/>
            </w:pPr>
            <w:r>
              <w:t>97.22</w:t>
            </w:r>
          </w:p>
        </w:tc>
      </w:tr>
      <w:tr w:rsidR="00143CF9" w:rsidRPr="002A61BE" w:rsidTr="009B67C5">
        <w:trPr>
          <w:jc w:val="center"/>
        </w:trPr>
        <w:tc>
          <w:tcPr>
            <w:tcW w:w="2108" w:type="dxa"/>
            <w:hideMark/>
          </w:tcPr>
          <w:p w:rsidR="00143CF9" w:rsidRPr="002A61BE" w:rsidRDefault="00143CF9" w:rsidP="009B67C5">
            <w:r w:rsidRPr="002A61BE">
              <w:t>M.Sc</w:t>
            </w:r>
            <w:r>
              <w:t>.</w:t>
            </w:r>
            <w:r w:rsidRPr="002A61BE">
              <w:t xml:space="preserve"> (SLP)</w:t>
            </w:r>
          </w:p>
        </w:tc>
        <w:tc>
          <w:tcPr>
            <w:tcW w:w="3049" w:type="dxa"/>
            <w:hideMark/>
          </w:tcPr>
          <w:p w:rsidR="00143CF9" w:rsidRPr="002A61BE" w:rsidRDefault="00143CF9" w:rsidP="009B67C5">
            <w:pPr>
              <w:jc w:val="center"/>
            </w:pPr>
            <w:r>
              <w:t>35</w:t>
            </w:r>
          </w:p>
        </w:tc>
        <w:tc>
          <w:tcPr>
            <w:tcW w:w="0" w:type="auto"/>
            <w:hideMark/>
          </w:tcPr>
          <w:p w:rsidR="00143CF9" w:rsidRPr="002A61BE" w:rsidRDefault="00143CF9" w:rsidP="009B67C5">
            <w:pPr>
              <w:jc w:val="center"/>
            </w:pPr>
            <w:r>
              <w:t>33</w:t>
            </w:r>
          </w:p>
        </w:tc>
        <w:tc>
          <w:tcPr>
            <w:tcW w:w="0" w:type="auto"/>
            <w:hideMark/>
          </w:tcPr>
          <w:p w:rsidR="00143CF9" w:rsidRPr="002A61BE" w:rsidRDefault="00143CF9" w:rsidP="009B67C5">
            <w:pPr>
              <w:jc w:val="center"/>
            </w:pPr>
            <w:r>
              <w:t>94.28</w:t>
            </w:r>
          </w:p>
        </w:tc>
      </w:tr>
      <w:tr w:rsidR="00143CF9" w:rsidRPr="002A61BE" w:rsidTr="009B67C5">
        <w:trPr>
          <w:jc w:val="center"/>
        </w:trPr>
        <w:tc>
          <w:tcPr>
            <w:tcW w:w="2108" w:type="dxa"/>
            <w:hideMark/>
          </w:tcPr>
          <w:p w:rsidR="00143CF9" w:rsidRPr="002A61BE" w:rsidRDefault="00143CF9" w:rsidP="009B67C5">
            <w:pPr>
              <w:tabs>
                <w:tab w:val="right" w:pos="2238"/>
              </w:tabs>
            </w:pPr>
            <w:r>
              <w:t>PGDCL</w:t>
            </w:r>
            <w:r>
              <w:tab/>
            </w:r>
          </w:p>
        </w:tc>
        <w:tc>
          <w:tcPr>
            <w:tcW w:w="3049" w:type="dxa"/>
            <w:hideMark/>
          </w:tcPr>
          <w:p w:rsidR="00143CF9" w:rsidRDefault="00143CF9" w:rsidP="009B67C5">
            <w:pPr>
              <w:jc w:val="center"/>
            </w:pPr>
            <w:r>
              <w:t>6</w:t>
            </w:r>
          </w:p>
        </w:tc>
        <w:tc>
          <w:tcPr>
            <w:tcW w:w="0" w:type="auto"/>
            <w:hideMark/>
          </w:tcPr>
          <w:p w:rsidR="00143CF9" w:rsidRDefault="00143CF9" w:rsidP="009B67C5">
            <w:pPr>
              <w:jc w:val="center"/>
            </w:pPr>
            <w:r>
              <w:t>6</w:t>
            </w:r>
          </w:p>
        </w:tc>
        <w:tc>
          <w:tcPr>
            <w:tcW w:w="0" w:type="auto"/>
            <w:hideMark/>
          </w:tcPr>
          <w:p w:rsidR="00143CF9" w:rsidRDefault="00143CF9" w:rsidP="009B67C5">
            <w:pPr>
              <w:jc w:val="center"/>
            </w:pPr>
            <w:r>
              <w:t>100%</w:t>
            </w:r>
          </w:p>
        </w:tc>
      </w:tr>
      <w:tr w:rsidR="00143CF9" w:rsidRPr="002A61BE" w:rsidTr="009B67C5">
        <w:trPr>
          <w:jc w:val="center"/>
        </w:trPr>
        <w:tc>
          <w:tcPr>
            <w:tcW w:w="2108" w:type="dxa"/>
            <w:hideMark/>
          </w:tcPr>
          <w:p w:rsidR="00143CF9" w:rsidRDefault="00143CF9" w:rsidP="009B67C5"/>
        </w:tc>
        <w:tc>
          <w:tcPr>
            <w:tcW w:w="3049" w:type="dxa"/>
            <w:hideMark/>
          </w:tcPr>
          <w:p w:rsidR="00143CF9" w:rsidRDefault="00143CF9" w:rsidP="009B67C5">
            <w:pPr>
              <w:jc w:val="center"/>
            </w:pPr>
          </w:p>
        </w:tc>
        <w:tc>
          <w:tcPr>
            <w:tcW w:w="0" w:type="auto"/>
            <w:hideMark/>
          </w:tcPr>
          <w:p w:rsidR="00143CF9" w:rsidRDefault="00143CF9" w:rsidP="009B67C5">
            <w:pPr>
              <w:jc w:val="center"/>
            </w:pPr>
          </w:p>
        </w:tc>
        <w:tc>
          <w:tcPr>
            <w:tcW w:w="0" w:type="auto"/>
            <w:hideMark/>
          </w:tcPr>
          <w:p w:rsidR="00143CF9" w:rsidRDefault="00143CF9" w:rsidP="009B67C5">
            <w:pPr>
              <w:jc w:val="center"/>
            </w:pPr>
          </w:p>
        </w:tc>
      </w:tr>
    </w:tbl>
    <w:p w:rsidR="00143CF9" w:rsidRDefault="00143CF9" w:rsidP="00143CF9">
      <w:pPr>
        <w:jc w:val="both"/>
        <w:rPr>
          <w:b/>
        </w:rPr>
      </w:pPr>
    </w:p>
    <w:p w:rsidR="00143CF9" w:rsidRDefault="00143CF9" w:rsidP="00143CF9">
      <w:pPr>
        <w:jc w:val="both"/>
        <w:rPr>
          <w:b/>
        </w:rPr>
      </w:pPr>
    </w:p>
    <w:p w:rsidR="00143CF9" w:rsidRDefault="00143CF9" w:rsidP="00143CF9">
      <w:pPr>
        <w:jc w:val="both"/>
        <w:rPr>
          <w:b/>
        </w:rPr>
      </w:pPr>
    </w:p>
    <w:p w:rsidR="00143CF9" w:rsidRDefault="00143CF9" w:rsidP="00143CF9">
      <w:pPr>
        <w:jc w:val="both"/>
        <w:rPr>
          <w:b/>
        </w:rPr>
      </w:pPr>
    </w:p>
    <w:p w:rsidR="00143CF9" w:rsidRDefault="00143CF9" w:rsidP="00143CF9">
      <w:pPr>
        <w:jc w:val="both"/>
        <w:rPr>
          <w:b/>
        </w:rPr>
      </w:pPr>
    </w:p>
    <w:p w:rsidR="00143CF9" w:rsidRDefault="00143CF9" w:rsidP="00143CF9">
      <w:pPr>
        <w:jc w:val="both"/>
        <w:rPr>
          <w:b/>
        </w:rPr>
      </w:pPr>
    </w:p>
    <w:p w:rsidR="00143CF9" w:rsidRDefault="00143CF9" w:rsidP="00143CF9">
      <w:pPr>
        <w:jc w:val="both"/>
        <w:rPr>
          <w:b/>
        </w:rPr>
      </w:pPr>
      <w:r>
        <w:rPr>
          <w:b/>
        </w:rPr>
        <w:t xml:space="preserve">B. </w:t>
      </w:r>
      <w:r w:rsidRPr="002A61BE">
        <w:rPr>
          <w:b/>
        </w:rPr>
        <w:t>Award</w:t>
      </w:r>
      <w:r>
        <w:rPr>
          <w:b/>
        </w:rPr>
        <w:t xml:space="preserve">s and Honors received by students </w:t>
      </w:r>
    </w:p>
    <w:p w:rsidR="00143CF9" w:rsidRDefault="00143CF9" w:rsidP="00143CF9">
      <w:pPr>
        <w:jc w:val="both"/>
        <w:rPr>
          <w:b/>
        </w:rPr>
      </w:pPr>
    </w:p>
    <w:p w:rsidR="00143CF9" w:rsidRDefault="00143CF9" w:rsidP="00143CF9">
      <w:pPr>
        <w:jc w:val="both"/>
        <w:rPr>
          <w:b/>
        </w:rPr>
      </w:pPr>
      <w:r w:rsidRPr="007C0C80">
        <w:rPr>
          <w:b/>
        </w:rPr>
        <w:t xml:space="preserve">Best Journal Club </w:t>
      </w:r>
    </w:p>
    <w:p w:rsidR="00143CF9" w:rsidRDefault="00143CF9" w:rsidP="00143CF9">
      <w:pPr>
        <w:jc w:val="both"/>
      </w:pPr>
    </w:p>
    <w:p w:rsidR="00143CF9" w:rsidRDefault="00143CF9" w:rsidP="00143CF9">
      <w:pPr>
        <w:jc w:val="both"/>
      </w:pPr>
      <w:r w:rsidRPr="005412A7">
        <w:t xml:space="preserve">An article titled </w:t>
      </w:r>
      <w:r>
        <w:rPr>
          <w:b/>
          <w:i/>
        </w:rPr>
        <w:t xml:space="preserve">Vocal pitch discrimination in motor system </w:t>
      </w:r>
      <w:r w:rsidRPr="0086314C">
        <w:t>p</w:t>
      </w:r>
      <w:r>
        <w:t xml:space="preserve">resented by Ms. Amulya Rao, Ms. Aparajita Tanu, Ms. Preethi R. and Ms. Sethulakshmi, II M.Sc. (SLP) students, under the guidance of Dr. R. Manjula, Professor of Speech Pathology,  has been rated as the </w:t>
      </w:r>
      <w:r w:rsidRPr="008F1C4D">
        <w:rPr>
          <w:b/>
          <w:i/>
        </w:rPr>
        <w:t>Best Journal Club Presentation</w:t>
      </w:r>
      <w:r>
        <w:rPr>
          <w:b/>
        </w:rPr>
        <w:t xml:space="preserve"> </w:t>
      </w:r>
      <w:r>
        <w:t xml:space="preserve">for the </w:t>
      </w:r>
      <w:r w:rsidRPr="005412A7">
        <w:t>Academic Year 2011-12</w:t>
      </w:r>
      <w:r>
        <w:t>.</w:t>
      </w:r>
    </w:p>
    <w:p w:rsidR="00143CF9" w:rsidRDefault="00143CF9" w:rsidP="00143CF9">
      <w:pPr>
        <w:pStyle w:val="yiv1642152783msotitle"/>
        <w:jc w:val="both"/>
        <w:rPr>
          <w:b/>
          <w:bCs/>
        </w:rPr>
      </w:pPr>
      <w:r>
        <w:rPr>
          <w:b/>
          <w:bCs/>
        </w:rPr>
        <w:t xml:space="preserve">Best Clinical Conference </w:t>
      </w:r>
    </w:p>
    <w:p w:rsidR="00143CF9" w:rsidRPr="00934AA8" w:rsidRDefault="00143CF9" w:rsidP="00143CF9">
      <w:pPr>
        <w:pStyle w:val="yiv1642152783msolistparagraph"/>
        <w:spacing w:before="0" w:beforeAutospacing="0" w:after="0" w:afterAutospacing="0"/>
        <w:jc w:val="both"/>
        <w:rPr>
          <w:b/>
          <w:i/>
        </w:rPr>
      </w:pPr>
      <w:r w:rsidRPr="005412A7">
        <w:t xml:space="preserve">A case presentation titled </w:t>
      </w:r>
      <w:r>
        <w:rPr>
          <w:b/>
          <w:i/>
        </w:rPr>
        <w:t>Vestibular paroxysmia</w:t>
      </w:r>
      <w:r>
        <w:t xml:space="preserve"> presented by Ms. Preeta Singh, Ms. Usha &amp; Mr. Akshay M. III B.Sc. (Sp. &amp; Hg.) students under the guidance of Mr. Neeraj Kumar Singh, Lecturer in Audiology has been rated as the </w:t>
      </w:r>
      <w:r w:rsidRPr="00934AA8">
        <w:rPr>
          <w:b/>
          <w:i/>
        </w:rPr>
        <w:t>Best Clinical Conference</w:t>
      </w:r>
      <w:r>
        <w:t xml:space="preserve"> for the </w:t>
      </w:r>
      <w:r w:rsidRPr="005412A7">
        <w:t>Academic Year 2011-12.</w:t>
      </w:r>
      <w:r w:rsidRPr="00934AA8">
        <w:rPr>
          <w:b/>
          <w:i/>
        </w:rPr>
        <w:t xml:space="preserve">  </w:t>
      </w:r>
    </w:p>
    <w:p w:rsidR="00143CF9" w:rsidRDefault="00143CF9" w:rsidP="00143CF9">
      <w:pPr>
        <w:jc w:val="both"/>
      </w:pPr>
    </w:p>
    <w:p w:rsidR="00143CF9" w:rsidRPr="00E91E89" w:rsidRDefault="00143CF9" w:rsidP="00143CF9">
      <w:pPr>
        <w:jc w:val="both"/>
      </w:pPr>
      <w:r w:rsidRPr="00E91E89">
        <w:t>The following awards were presented to the students at the convocation held at the University of Mysore</w:t>
      </w:r>
      <w:r>
        <w:t>:</w:t>
      </w:r>
    </w:p>
    <w:p w:rsidR="00143CF9" w:rsidRPr="002A61BE" w:rsidRDefault="00143CF9" w:rsidP="00143CF9">
      <w:pPr>
        <w:jc w:val="both"/>
      </w:pPr>
    </w:p>
    <w:p w:rsidR="00143CF9" w:rsidRPr="002A61BE" w:rsidRDefault="00143CF9" w:rsidP="00143CF9">
      <w:pPr>
        <w:pStyle w:val="ListParagraph"/>
        <w:numPr>
          <w:ilvl w:val="0"/>
          <w:numId w:val="1"/>
        </w:numPr>
        <w:jc w:val="both"/>
      </w:pPr>
      <w:r>
        <w:t xml:space="preserve">Ms. Sara Paul </w:t>
      </w:r>
      <w:r w:rsidRPr="002A61BE">
        <w:t xml:space="preserve">was awarded </w:t>
      </w:r>
      <w:r w:rsidRPr="0013303B">
        <w:rPr>
          <w:i/>
        </w:rPr>
        <w:t>P.D. Manohar Gold Medal</w:t>
      </w:r>
      <w:r w:rsidRPr="0013303B">
        <w:t xml:space="preserve"> </w:t>
      </w:r>
      <w:r w:rsidRPr="002A61BE">
        <w:t>for securing highest marks in M.Sc. (Speech-Language Pathology) in June 20</w:t>
      </w:r>
      <w:r>
        <w:t>12</w:t>
      </w:r>
      <w:r w:rsidRPr="002A61BE">
        <w:t xml:space="preserve"> examinations.</w:t>
      </w:r>
    </w:p>
    <w:p w:rsidR="00143CF9" w:rsidRPr="002A61BE" w:rsidRDefault="00143CF9" w:rsidP="00143CF9">
      <w:pPr>
        <w:jc w:val="both"/>
      </w:pPr>
    </w:p>
    <w:p w:rsidR="00143CF9" w:rsidRPr="002A61BE" w:rsidRDefault="00143CF9" w:rsidP="00143CF9">
      <w:pPr>
        <w:pStyle w:val="ListParagraph"/>
        <w:numPr>
          <w:ilvl w:val="0"/>
          <w:numId w:val="1"/>
        </w:numPr>
        <w:jc w:val="both"/>
      </w:pPr>
      <w:r w:rsidRPr="002A61BE">
        <w:t>M</w:t>
      </w:r>
      <w:r>
        <w:t>s. Seby Maria Manuel</w:t>
      </w:r>
      <w:r w:rsidRPr="002A61BE">
        <w:t xml:space="preserve"> was awarded </w:t>
      </w:r>
      <w:r w:rsidRPr="0013303B">
        <w:rPr>
          <w:i/>
        </w:rPr>
        <w:t>Arathi Venkataraman Gold Medal</w:t>
      </w:r>
      <w:r w:rsidRPr="002A61BE">
        <w:t xml:space="preserve"> for securing highest marks in M.Sc. (Audiology) in June 20</w:t>
      </w:r>
      <w:r>
        <w:t>12</w:t>
      </w:r>
      <w:r w:rsidRPr="002A61BE">
        <w:t xml:space="preserve"> examinations.</w:t>
      </w:r>
    </w:p>
    <w:p w:rsidR="00143CF9" w:rsidRPr="002A61BE" w:rsidRDefault="00143CF9" w:rsidP="00143CF9">
      <w:pPr>
        <w:jc w:val="both"/>
      </w:pPr>
    </w:p>
    <w:p w:rsidR="00143CF9" w:rsidRPr="002A61BE" w:rsidRDefault="00143CF9" w:rsidP="00143CF9">
      <w:pPr>
        <w:jc w:val="both"/>
        <w:rPr>
          <w:b/>
        </w:rPr>
      </w:pPr>
      <w:r w:rsidRPr="002A61BE">
        <w:rPr>
          <w:b/>
        </w:rPr>
        <w:t>Institute Awards:</w:t>
      </w:r>
    </w:p>
    <w:p w:rsidR="00143CF9" w:rsidRPr="002A61BE" w:rsidRDefault="00143CF9" w:rsidP="00143CF9">
      <w:pPr>
        <w:jc w:val="both"/>
        <w:rPr>
          <w:b/>
        </w:rPr>
      </w:pPr>
    </w:p>
    <w:p w:rsidR="00143CF9" w:rsidRPr="002A61BE" w:rsidRDefault="00143CF9" w:rsidP="00143CF9">
      <w:pPr>
        <w:pStyle w:val="ListParagraph"/>
        <w:numPr>
          <w:ilvl w:val="0"/>
          <w:numId w:val="1"/>
        </w:numPr>
        <w:jc w:val="both"/>
      </w:pPr>
      <w:r>
        <w:t>Ms. Priyanka Jaisinghani</w:t>
      </w:r>
      <w:r w:rsidRPr="002A61BE">
        <w:t xml:space="preserve"> was awarded </w:t>
      </w:r>
      <w:r w:rsidRPr="0013303B">
        <w:rPr>
          <w:i/>
        </w:rPr>
        <w:t>Sri. D.K. Venkatesh Murthy Medal</w:t>
      </w:r>
      <w:r w:rsidRPr="002A61BE">
        <w:t xml:space="preserve"> for securing I rank in B.Sc. (Speech &amp; Hearing) in </w:t>
      </w:r>
      <w:r>
        <w:t>May</w:t>
      </w:r>
      <w:r w:rsidRPr="002A61BE">
        <w:t xml:space="preserve"> 20</w:t>
      </w:r>
      <w:r>
        <w:t>12</w:t>
      </w:r>
      <w:r w:rsidRPr="002A61BE">
        <w:t xml:space="preserve"> examinations. </w:t>
      </w:r>
    </w:p>
    <w:p w:rsidR="00143CF9" w:rsidRDefault="00143CF9" w:rsidP="00143CF9">
      <w:pPr>
        <w:pStyle w:val="ListParagraph"/>
        <w:numPr>
          <w:ilvl w:val="0"/>
          <w:numId w:val="1"/>
        </w:numPr>
        <w:jc w:val="both"/>
      </w:pPr>
      <w:r>
        <w:t>Ms. Sara Paul</w:t>
      </w:r>
      <w:r w:rsidRPr="002A61BE">
        <w:t xml:space="preserve"> was awarded </w:t>
      </w:r>
      <w:r w:rsidRPr="0013303B">
        <w:rPr>
          <w:i/>
        </w:rPr>
        <w:t>Smt. Jayalakshamma Medal</w:t>
      </w:r>
      <w:r w:rsidRPr="0013303B">
        <w:t xml:space="preserve"> and </w:t>
      </w:r>
      <w:r w:rsidRPr="0013303B">
        <w:rPr>
          <w:i/>
        </w:rPr>
        <w:t>Friends United</w:t>
      </w:r>
      <w:r w:rsidRPr="0013303B">
        <w:t xml:space="preserve"> </w:t>
      </w:r>
      <w:r w:rsidRPr="0013303B">
        <w:rPr>
          <w:i/>
        </w:rPr>
        <w:t>Organization Endowment Scholarship</w:t>
      </w:r>
      <w:r w:rsidRPr="002A61BE">
        <w:t xml:space="preserve"> for securing highest marks in M.Sc. (SLP) in June 20</w:t>
      </w:r>
      <w:r>
        <w:t>12</w:t>
      </w:r>
      <w:r w:rsidRPr="002A61BE">
        <w:t xml:space="preserve"> examinations. </w:t>
      </w:r>
    </w:p>
    <w:p w:rsidR="00143CF9" w:rsidRDefault="00143CF9" w:rsidP="00143CF9">
      <w:pPr>
        <w:pStyle w:val="yiv1642152783msolistparagraph"/>
        <w:numPr>
          <w:ilvl w:val="0"/>
          <w:numId w:val="1"/>
        </w:numPr>
        <w:spacing w:before="0" w:beforeAutospacing="0" w:after="0" w:afterAutospacing="0"/>
        <w:jc w:val="both"/>
      </w:pPr>
      <w:r>
        <w:t xml:space="preserve">Mr. Reuben Thomas Varghese and Mr. Saravanan P. </w:t>
      </w:r>
      <w:r w:rsidRPr="002A61BE">
        <w:t>w</w:t>
      </w:r>
      <w:r>
        <w:t>ere</w:t>
      </w:r>
      <w:r w:rsidRPr="002A61BE">
        <w:t xml:space="preserve"> awarded </w:t>
      </w:r>
      <w:r w:rsidRPr="00377F2F">
        <w:rPr>
          <w:i/>
        </w:rPr>
        <w:t>Abhilash Award</w:t>
      </w:r>
      <w:r w:rsidRPr="002A61BE">
        <w:t xml:space="preserve"> for </w:t>
      </w:r>
      <w:r>
        <w:t xml:space="preserve">best student clinicians in Final M.Sc. for the year 2011-12. </w:t>
      </w:r>
    </w:p>
    <w:p w:rsidR="00143CF9" w:rsidRDefault="00143CF9" w:rsidP="00143CF9">
      <w:pPr>
        <w:jc w:val="both"/>
        <w:rPr>
          <w:b/>
        </w:rPr>
      </w:pPr>
    </w:p>
    <w:p w:rsidR="00143CF9" w:rsidRDefault="00143CF9" w:rsidP="00143CF9">
      <w:pPr>
        <w:jc w:val="both"/>
        <w:rPr>
          <w:b/>
        </w:rPr>
      </w:pPr>
      <w:r w:rsidRPr="0015218A">
        <w:rPr>
          <w:b/>
        </w:rPr>
        <w:t xml:space="preserve">Any other: </w:t>
      </w:r>
    </w:p>
    <w:p w:rsidR="00143CF9" w:rsidRDefault="00143CF9" w:rsidP="00143CF9">
      <w:pPr>
        <w:jc w:val="both"/>
        <w:rPr>
          <w:b/>
        </w:rPr>
      </w:pPr>
    </w:p>
    <w:p w:rsidR="00143CF9" w:rsidRDefault="00143CF9" w:rsidP="00143CF9">
      <w:pPr>
        <w:jc w:val="both"/>
        <w:rPr>
          <w:b/>
        </w:rPr>
      </w:pPr>
      <w:r>
        <w:rPr>
          <w:b/>
        </w:rPr>
        <w:t>A) Short-term Training Programs</w:t>
      </w:r>
    </w:p>
    <w:p w:rsidR="00143CF9" w:rsidRDefault="00143CF9" w:rsidP="00143CF9">
      <w:pPr>
        <w:jc w:val="both"/>
        <w:rPr>
          <w:b/>
        </w:rPr>
      </w:pPr>
    </w:p>
    <w:p w:rsidR="00143CF9" w:rsidRPr="00E90BB0" w:rsidRDefault="00143CF9" w:rsidP="00143CF9">
      <w:pPr>
        <w:jc w:val="both"/>
      </w:pPr>
      <w:r>
        <w:t>22</w:t>
      </w:r>
      <w:r w:rsidRPr="00E90BB0">
        <w:t xml:space="preserve"> </w:t>
      </w:r>
      <w:r>
        <w:t xml:space="preserve">PG ENT </w:t>
      </w:r>
      <w:r w:rsidRPr="00E90BB0">
        <w:t xml:space="preserve">students </w:t>
      </w:r>
      <w:r>
        <w:t xml:space="preserve">/ PG Dental students </w:t>
      </w:r>
      <w:r w:rsidRPr="00E90BB0">
        <w:t xml:space="preserve">from </w:t>
      </w:r>
      <w:r>
        <w:t xml:space="preserve">various medical colleges attended the Short term training program at this institute.  </w:t>
      </w:r>
    </w:p>
    <w:p w:rsidR="00143CF9" w:rsidRDefault="00143CF9" w:rsidP="00143CF9">
      <w:pPr>
        <w:jc w:val="both"/>
        <w:rPr>
          <w:b/>
        </w:rPr>
      </w:pPr>
    </w:p>
    <w:p w:rsidR="00143CF9" w:rsidRDefault="00143CF9" w:rsidP="00143CF9">
      <w:pPr>
        <w:jc w:val="both"/>
        <w:rPr>
          <w:b/>
        </w:rPr>
      </w:pPr>
    </w:p>
    <w:p w:rsidR="00143CF9" w:rsidRDefault="00143CF9" w:rsidP="00143CF9">
      <w:pPr>
        <w:jc w:val="both"/>
        <w:rPr>
          <w:b/>
        </w:rPr>
      </w:pPr>
    </w:p>
    <w:p w:rsidR="00143CF9" w:rsidRDefault="00143CF9" w:rsidP="00143CF9">
      <w:pPr>
        <w:jc w:val="both"/>
        <w:rPr>
          <w:b/>
        </w:rPr>
      </w:pPr>
    </w:p>
    <w:p w:rsidR="00143CF9" w:rsidRDefault="00143CF9" w:rsidP="00143CF9">
      <w:pPr>
        <w:jc w:val="both"/>
        <w:rPr>
          <w:b/>
        </w:rPr>
      </w:pPr>
    </w:p>
    <w:p w:rsidR="00143CF9" w:rsidRPr="00240D86" w:rsidRDefault="00143CF9" w:rsidP="00143CF9">
      <w:pPr>
        <w:jc w:val="both"/>
        <w:rPr>
          <w:b/>
        </w:rPr>
      </w:pPr>
      <w:r w:rsidRPr="00240D86">
        <w:rPr>
          <w:b/>
        </w:rPr>
        <w:t xml:space="preserve">B) Details of Guest Lecture /Orientation program: </w:t>
      </w:r>
    </w:p>
    <w:p w:rsidR="00143CF9" w:rsidRDefault="00143CF9" w:rsidP="00143CF9">
      <w:pPr>
        <w:jc w:val="both"/>
      </w:pPr>
    </w:p>
    <w:p w:rsidR="00143CF9" w:rsidRDefault="00143CF9" w:rsidP="00143CF9">
      <w:pPr>
        <w:jc w:val="both"/>
        <w:rPr>
          <w:b/>
          <w:i/>
        </w:rPr>
      </w:pPr>
      <w:r>
        <w:t xml:space="preserve">Mr. S. Ramkumar, Registrar attended the training programme on </w:t>
      </w:r>
      <w:r w:rsidRPr="00D30148">
        <w:rPr>
          <w:b/>
          <w:i/>
        </w:rPr>
        <w:t>Quality Management System (QMS) Auditor/Lead Auditor Course</w:t>
      </w:r>
      <w:r>
        <w:t xml:space="preserve"> organized by Indian Institute of Quality Management (IIQM), from </w:t>
      </w:r>
      <w:r w:rsidRPr="005412A7">
        <w:t>30</w:t>
      </w:r>
      <w:r w:rsidRPr="005412A7">
        <w:rPr>
          <w:vertAlign w:val="superscript"/>
        </w:rPr>
        <w:t>th</w:t>
      </w:r>
      <w:r w:rsidRPr="005412A7">
        <w:t xml:space="preserve"> July to 3</w:t>
      </w:r>
      <w:r w:rsidRPr="005412A7">
        <w:rPr>
          <w:vertAlign w:val="superscript"/>
        </w:rPr>
        <w:t>rd</w:t>
      </w:r>
      <w:r w:rsidRPr="005412A7">
        <w:t xml:space="preserve"> August 2012</w:t>
      </w:r>
      <w:r>
        <w:t xml:space="preserve"> at </w:t>
      </w:r>
      <w:r w:rsidRPr="005412A7">
        <w:t>Indian Institute of Quality Management (IIQM), (ETDC Campus), STQC Dte, GOI, Ministry of Communications &amp; Information Technology, Malviya Industrial Area, Jaipur.</w:t>
      </w:r>
      <w:r w:rsidRPr="00D30148">
        <w:rPr>
          <w:b/>
          <w:i/>
        </w:rPr>
        <w:t xml:space="preserve"> </w:t>
      </w:r>
    </w:p>
    <w:p w:rsidR="00143CF9" w:rsidRDefault="00143CF9" w:rsidP="00143CF9">
      <w:pPr>
        <w:jc w:val="both"/>
        <w:rPr>
          <w:b/>
          <w:i/>
        </w:rPr>
      </w:pPr>
    </w:p>
    <w:p w:rsidR="00143CF9" w:rsidRDefault="00143CF9" w:rsidP="00143CF9">
      <w:pPr>
        <w:jc w:val="both"/>
      </w:pPr>
      <w:r>
        <w:t xml:space="preserve">Dr. M. Pushpavathi, Professor of Speech Pathology and Academic Coordinator, arranged a Seminar on </w:t>
      </w:r>
      <w:r w:rsidRPr="005412A7">
        <w:t>Single Subject Design and Discussion on Report Writing and Presen</w:t>
      </w:r>
      <w:r>
        <w:t>t</w:t>
      </w:r>
      <w:r w:rsidRPr="005412A7">
        <w:t>ation of Research Proposals by Prof. M.N. Hegde, Professor of Speech-Language Pathology, Dept. of Communicative Disorders, California State University, Fresno on 29</w:t>
      </w:r>
      <w:r w:rsidRPr="005412A7">
        <w:rPr>
          <w:vertAlign w:val="superscript"/>
        </w:rPr>
        <w:t>th</w:t>
      </w:r>
      <w:r w:rsidRPr="005412A7">
        <w:t xml:space="preserve"> August 2012 between 10.00 to 5.00 p.m</w:t>
      </w:r>
      <w:r>
        <w:t xml:space="preserve">. </w:t>
      </w:r>
    </w:p>
    <w:p w:rsidR="00143CF9" w:rsidRDefault="00143CF9" w:rsidP="00143CF9">
      <w:pPr>
        <w:jc w:val="both"/>
        <w:rPr>
          <w:b/>
        </w:rPr>
      </w:pPr>
    </w:p>
    <w:p w:rsidR="00143CF9" w:rsidRDefault="00143CF9" w:rsidP="00143CF9">
      <w:pPr>
        <w:jc w:val="both"/>
        <w:rPr>
          <w:b/>
          <w:i/>
        </w:rPr>
      </w:pPr>
    </w:p>
    <w:p w:rsidR="00143CF9" w:rsidRDefault="00143CF9" w:rsidP="00143CF9">
      <w:pPr>
        <w:jc w:val="both"/>
        <w:rPr>
          <w:b/>
          <w:i/>
        </w:rPr>
      </w:pPr>
      <w:r>
        <w:rPr>
          <w:b/>
          <w:i/>
          <w:noProof/>
          <w:lang w:bidi="hi-IN"/>
        </w:rPr>
        <w:drawing>
          <wp:inline distT="0" distB="0" distL="0" distR="0">
            <wp:extent cx="5486400" cy="3648075"/>
            <wp:effectExtent l="19050" t="0" r="0" b="0"/>
            <wp:docPr id="1" name="Picture 6" descr="I:\ACA 29.8.2012\DSC_0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ACA 29.8.2012\DSC_0240.JPG"/>
                    <pic:cNvPicPr>
                      <a:picLocks noChangeAspect="1" noChangeArrowheads="1"/>
                    </pic:cNvPicPr>
                  </pic:nvPicPr>
                  <pic:blipFill>
                    <a:blip r:embed="rId41" cstate="print"/>
                    <a:srcRect/>
                    <a:stretch>
                      <a:fillRect/>
                    </a:stretch>
                  </pic:blipFill>
                  <pic:spPr bwMode="auto">
                    <a:xfrm>
                      <a:off x="0" y="0"/>
                      <a:ext cx="5486400" cy="3648075"/>
                    </a:xfrm>
                    <a:prstGeom prst="rect">
                      <a:avLst/>
                    </a:prstGeom>
                    <a:noFill/>
                    <a:ln w="9525">
                      <a:noFill/>
                      <a:miter lim="800000"/>
                      <a:headEnd/>
                      <a:tailEnd/>
                    </a:ln>
                  </pic:spPr>
                </pic:pic>
              </a:graphicData>
            </a:graphic>
          </wp:inline>
        </w:drawing>
      </w:r>
    </w:p>
    <w:p w:rsidR="00143CF9" w:rsidRDefault="00143CF9" w:rsidP="00143CF9">
      <w:pPr>
        <w:jc w:val="both"/>
        <w:rPr>
          <w:b/>
          <w:i/>
        </w:rPr>
      </w:pPr>
    </w:p>
    <w:p w:rsidR="00143CF9" w:rsidRDefault="00143CF9" w:rsidP="00143CF9">
      <w:pPr>
        <w:jc w:val="both"/>
        <w:rPr>
          <w:b/>
          <w:i/>
        </w:rPr>
      </w:pPr>
    </w:p>
    <w:p w:rsidR="00143CF9" w:rsidRPr="009752A9" w:rsidRDefault="00143CF9" w:rsidP="00143CF9">
      <w:pPr>
        <w:jc w:val="both"/>
      </w:pPr>
      <w:r w:rsidRPr="009752A9">
        <w:t xml:space="preserve">Dr. M. Pushpavathi, Academic Coordinator attended the meeting </w:t>
      </w:r>
      <w:r>
        <w:t xml:space="preserve">related to </w:t>
      </w:r>
      <w:r w:rsidRPr="009752A9">
        <w:t xml:space="preserve">Yuva Sambhrama and the Examination related issues at the Centenary hall, UOM on 12.9.2012.  </w:t>
      </w:r>
    </w:p>
    <w:p w:rsidR="00143CF9" w:rsidRDefault="00143CF9" w:rsidP="00143CF9"/>
    <w:p w:rsidR="00143CF9" w:rsidRDefault="00143CF9" w:rsidP="00143CF9">
      <w:r>
        <w:t>On 04.12.2012 – Parent-teacher meeting was arranged in the Seminar Hall, where 30-40 parents of AIISH students participated.</w:t>
      </w:r>
    </w:p>
    <w:p w:rsidR="00143CF9" w:rsidRDefault="00143CF9" w:rsidP="00143CF9"/>
    <w:p w:rsidR="00143CF9" w:rsidRDefault="00143CF9" w:rsidP="00143CF9">
      <w:pPr>
        <w:rPr>
          <w:b/>
          <w:noProof/>
        </w:rPr>
        <w:sectPr w:rsidR="00143CF9" w:rsidSect="005E7CDD">
          <w:footerReference w:type="even" r:id="rId42"/>
          <w:footerReference w:type="default" r:id="rId43"/>
          <w:pgSz w:w="12240" w:h="15840"/>
          <w:pgMar w:top="1440" w:right="1800" w:bottom="1440" w:left="1800" w:header="720" w:footer="720" w:gutter="0"/>
          <w:pgNumType w:start="0"/>
          <w:cols w:space="720"/>
          <w:titlePg/>
          <w:docGrid w:linePitch="360"/>
        </w:sectPr>
      </w:pPr>
    </w:p>
    <w:p w:rsidR="00143CF9" w:rsidRPr="007771FF" w:rsidRDefault="00143CF9" w:rsidP="00143CF9">
      <w:pPr>
        <w:rPr>
          <w:b/>
        </w:rPr>
      </w:pPr>
      <w:r>
        <w:rPr>
          <w:b/>
          <w:noProof/>
          <w:lang w:bidi="hi-IN"/>
        </w:rPr>
        <w:lastRenderedPageBreak/>
        <w:drawing>
          <wp:inline distT="0" distB="0" distL="0" distR="0">
            <wp:extent cx="2895600" cy="1924050"/>
            <wp:effectExtent l="19050" t="0" r="0" b="0"/>
            <wp:docPr id="2" name="Picture 2" descr="DSC_3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3821.JPG"/>
                    <pic:cNvPicPr>
                      <a:picLocks noChangeAspect="1" noChangeArrowheads="1"/>
                    </pic:cNvPicPr>
                  </pic:nvPicPr>
                  <pic:blipFill>
                    <a:blip r:embed="rId44" cstate="print"/>
                    <a:srcRect/>
                    <a:stretch>
                      <a:fillRect/>
                    </a:stretch>
                  </pic:blipFill>
                  <pic:spPr bwMode="auto">
                    <a:xfrm>
                      <a:off x="0" y="0"/>
                      <a:ext cx="2895600" cy="1924050"/>
                    </a:xfrm>
                    <a:prstGeom prst="rect">
                      <a:avLst/>
                    </a:prstGeom>
                    <a:noFill/>
                    <a:ln w="9525">
                      <a:noFill/>
                      <a:miter lim="800000"/>
                      <a:headEnd/>
                      <a:tailEnd/>
                    </a:ln>
                  </pic:spPr>
                </pic:pic>
              </a:graphicData>
            </a:graphic>
          </wp:inline>
        </w:drawing>
      </w:r>
      <w:r>
        <w:rPr>
          <w:b/>
          <w:noProof/>
          <w:lang w:bidi="hi-IN"/>
        </w:rPr>
        <w:drawing>
          <wp:inline distT="0" distB="0" distL="0" distR="0">
            <wp:extent cx="2857500" cy="1895475"/>
            <wp:effectExtent l="19050" t="0" r="0" b="0"/>
            <wp:docPr id="3" name="Picture 10" descr="DSC_3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C_3829.JPG"/>
                    <pic:cNvPicPr>
                      <a:picLocks noChangeAspect="1" noChangeArrowheads="1"/>
                    </pic:cNvPicPr>
                  </pic:nvPicPr>
                  <pic:blipFill>
                    <a:blip r:embed="rId45" cstate="print"/>
                    <a:srcRect/>
                    <a:stretch>
                      <a:fillRect/>
                    </a:stretch>
                  </pic:blipFill>
                  <pic:spPr bwMode="auto">
                    <a:xfrm>
                      <a:off x="0" y="0"/>
                      <a:ext cx="2857500" cy="1895475"/>
                    </a:xfrm>
                    <a:prstGeom prst="rect">
                      <a:avLst/>
                    </a:prstGeom>
                    <a:noFill/>
                    <a:ln w="9525">
                      <a:noFill/>
                      <a:miter lim="800000"/>
                      <a:headEnd/>
                      <a:tailEnd/>
                    </a:ln>
                  </pic:spPr>
                </pic:pic>
              </a:graphicData>
            </a:graphic>
          </wp:inline>
        </w:drawing>
      </w:r>
    </w:p>
    <w:p w:rsidR="00143CF9" w:rsidRPr="007771FF" w:rsidRDefault="00143CF9" w:rsidP="00143CF9">
      <w:pPr>
        <w:jc w:val="center"/>
        <w:rPr>
          <w:b/>
        </w:rPr>
      </w:pPr>
      <w:r>
        <w:rPr>
          <w:b/>
        </w:rPr>
        <w:t xml:space="preserve">      </w:t>
      </w:r>
      <w:r w:rsidRPr="007771FF">
        <w:rPr>
          <w:b/>
        </w:rPr>
        <w:t>Parents of Students of AIISH</w:t>
      </w:r>
      <w:r w:rsidRPr="007771FF">
        <w:rPr>
          <w:b/>
        </w:rPr>
        <w:tab/>
        <w:t xml:space="preserve">    Director addressing the Parents of students of AIISH</w:t>
      </w:r>
    </w:p>
    <w:p w:rsidR="00143CF9" w:rsidRPr="007771FF" w:rsidRDefault="00143CF9" w:rsidP="00143CF9">
      <w:pPr>
        <w:rPr>
          <w:b/>
        </w:rPr>
      </w:pPr>
    </w:p>
    <w:p w:rsidR="00143CF9" w:rsidRPr="007771FF" w:rsidRDefault="00143CF9" w:rsidP="00143CF9">
      <w:pPr>
        <w:rPr>
          <w:b/>
        </w:rPr>
      </w:pPr>
      <w:r>
        <w:rPr>
          <w:b/>
          <w:noProof/>
          <w:lang w:bidi="hi-IN"/>
        </w:rPr>
        <w:lastRenderedPageBreak/>
        <w:drawing>
          <wp:inline distT="0" distB="0" distL="0" distR="0">
            <wp:extent cx="2800350" cy="1857375"/>
            <wp:effectExtent l="19050" t="0" r="0" b="0"/>
            <wp:docPr id="4" name="Picture 25" descr="DSC_3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SC_3844.JPG"/>
                    <pic:cNvPicPr>
                      <a:picLocks noChangeAspect="1" noChangeArrowheads="1"/>
                    </pic:cNvPicPr>
                  </pic:nvPicPr>
                  <pic:blipFill>
                    <a:blip r:embed="rId46" cstate="print"/>
                    <a:srcRect/>
                    <a:stretch>
                      <a:fillRect/>
                    </a:stretch>
                  </pic:blipFill>
                  <pic:spPr bwMode="auto">
                    <a:xfrm>
                      <a:off x="0" y="0"/>
                      <a:ext cx="2800350" cy="1857375"/>
                    </a:xfrm>
                    <a:prstGeom prst="rect">
                      <a:avLst/>
                    </a:prstGeom>
                    <a:noFill/>
                    <a:ln w="9525">
                      <a:noFill/>
                      <a:miter lim="800000"/>
                      <a:headEnd/>
                      <a:tailEnd/>
                    </a:ln>
                  </pic:spPr>
                </pic:pic>
              </a:graphicData>
            </a:graphic>
          </wp:inline>
        </w:drawing>
      </w:r>
      <w:r w:rsidRPr="007771FF">
        <w:rPr>
          <w:b/>
        </w:rPr>
        <w:t xml:space="preserve"> </w:t>
      </w:r>
      <w:r>
        <w:rPr>
          <w:b/>
          <w:noProof/>
          <w:lang w:bidi="hi-IN"/>
        </w:rPr>
        <w:drawing>
          <wp:inline distT="0" distB="0" distL="0" distR="0">
            <wp:extent cx="2800350" cy="1857375"/>
            <wp:effectExtent l="19050" t="0" r="0" b="0"/>
            <wp:docPr id="5" name="Picture 26" descr="DSC_3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SC_3845.JPG"/>
                    <pic:cNvPicPr>
                      <a:picLocks noChangeAspect="1" noChangeArrowheads="1"/>
                    </pic:cNvPicPr>
                  </pic:nvPicPr>
                  <pic:blipFill>
                    <a:blip r:embed="rId47" cstate="print"/>
                    <a:srcRect/>
                    <a:stretch>
                      <a:fillRect/>
                    </a:stretch>
                  </pic:blipFill>
                  <pic:spPr bwMode="auto">
                    <a:xfrm>
                      <a:off x="0" y="0"/>
                      <a:ext cx="2800350" cy="1857375"/>
                    </a:xfrm>
                    <a:prstGeom prst="rect">
                      <a:avLst/>
                    </a:prstGeom>
                    <a:noFill/>
                    <a:ln w="9525">
                      <a:noFill/>
                      <a:miter lim="800000"/>
                      <a:headEnd/>
                      <a:tailEnd/>
                    </a:ln>
                  </pic:spPr>
                </pic:pic>
              </a:graphicData>
            </a:graphic>
          </wp:inline>
        </w:drawing>
      </w:r>
    </w:p>
    <w:p w:rsidR="00143CF9" w:rsidRPr="007771FF" w:rsidRDefault="00143CF9" w:rsidP="00143CF9">
      <w:pPr>
        <w:jc w:val="center"/>
        <w:rPr>
          <w:b/>
        </w:rPr>
      </w:pPr>
      <w:r w:rsidRPr="007771FF">
        <w:rPr>
          <w:b/>
        </w:rPr>
        <w:t>Parents visiting the different department of AIISH</w:t>
      </w:r>
    </w:p>
    <w:p w:rsidR="00143CF9" w:rsidRDefault="00143CF9" w:rsidP="00143CF9">
      <w:pPr>
        <w:sectPr w:rsidR="00143CF9" w:rsidSect="005E7CDD">
          <w:type w:val="continuous"/>
          <w:pgSz w:w="12240" w:h="15840"/>
          <w:pgMar w:top="1440" w:right="1800" w:bottom="1440" w:left="1800" w:header="720" w:footer="720" w:gutter="0"/>
          <w:pgNumType w:start="0"/>
          <w:cols w:num="2" w:space="720"/>
          <w:titlePg/>
          <w:docGrid w:linePitch="360"/>
        </w:sectPr>
      </w:pPr>
    </w:p>
    <w:p w:rsidR="00143CF9" w:rsidRDefault="00143CF9" w:rsidP="00143CF9"/>
    <w:p w:rsidR="00143CF9" w:rsidRDefault="00143CF9" w:rsidP="00143CF9">
      <w:pPr>
        <w:sectPr w:rsidR="00143CF9" w:rsidSect="005E7CDD">
          <w:type w:val="continuous"/>
          <w:pgSz w:w="12240" w:h="15840"/>
          <w:pgMar w:top="1440" w:right="1800" w:bottom="1440" w:left="1800" w:header="720" w:footer="720" w:gutter="0"/>
          <w:pgNumType w:start="0"/>
          <w:cols w:space="720"/>
          <w:titlePg/>
          <w:docGrid w:linePitch="360"/>
        </w:sectPr>
      </w:pPr>
    </w:p>
    <w:p w:rsidR="00143CF9" w:rsidRDefault="00143CF9" w:rsidP="00143CF9">
      <w:pPr>
        <w:jc w:val="both"/>
      </w:pPr>
      <w:r>
        <w:lastRenderedPageBreak/>
        <w:t xml:space="preserve">AIISH participated in </w:t>
      </w:r>
      <w:r w:rsidRPr="005412A7">
        <w:t>Margadarshi – Educational Vocational &amp; Career Fair at Vijaya Vittala Vidyashala Premises, Kamakshi Hospital Road, Mysore from 10.00 am to 4.00 pm on 23</w:t>
      </w:r>
      <w:r w:rsidRPr="005412A7">
        <w:rPr>
          <w:vertAlign w:val="superscript"/>
        </w:rPr>
        <w:t>rd</w:t>
      </w:r>
      <w:r w:rsidRPr="005412A7">
        <w:t xml:space="preserve"> December, 2012 and oriented around 400 students about the institute and the courses conducted at AIISH.</w:t>
      </w:r>
      <w:r>
        <w:t xml:space="preserve"> </w:t>
      </w:r>
    </w:p>
    <w:p w:rsidR="00143CF9" w:rsidRDefault="00143CF9" w:rsidP="00143CF9">
      <w:pPr>
        <w:jc w:val="both"/>
      </w:pPr>
    </w:p>
    <w:p w:rsidR="00143CF9" w:rsidRPr="00302E0F" w:rsidRDefault="00143CF9" w:rsidP="00143CF9">
      <w:pPr>
        <w:jc w:val="both"/>
      </w:pPr>
      <w:r w:rsidRPr="00302E0F">
        <w:t>ARF staff members distributed the AIISH pamphlets to 45 education institutions (schools and colleges) to create awareness about the program offered at AIISH. 12 ARF staff members visited 45 schools and colleges.</w:t>
      </w:r>
    </w:p>
    <w:p w:rsidR="00143CF9" w:rsidRDefault="00143CF9" w:rsidP="00143CF9"/>
    <w:p w:rsidR="00143CF9" w:rsidRPr="002A61BE" w:rsidRDefault="00143CF9" w:rsidP="00143CF9">
      <w:pPr>
        <w:jc w:val="both"/>
        <w:rPr>
          <w:b/>
        </w:rPr>
      </w:pPr>
      <w:r w:rsidRPr="002A61BE">
        <w:rPr>
          <w:b/>
        </w:rPr>
        <w:t>Guest faculty</w:t>
      </w:r>
    </w:p>
    <w:p w:rsidR="00143CF9" w:rsidRDefault="00143CF9" w:rsidP="00143CF9">
      <w:pPr>
        <w:jc w:val="both"/>
      </w:pPr>
    </w:p>
    <w:p w:rsidR="00143CF9" w:rsidRDefault="00143CF9" w:rsidP="00143CF9">
      <w:pPr>
        <w:jc w:val="both"/>
      </w:pPr>
      <w:r w:rsidRPr="002A61BE">
        <w:t>Expertise in allied area in speech and hearing such as Paediatrics, Pathology, Neurology and Genetics were augmented by inviting visiting faculty from other premier institutions such as K. R. Hospital, Mysore; JSS Medical College, Mysore; BGS Apollo Hospital, Mysore; who imbibed the students with their expert knowledge.  This has enabled the institute to fulfill the commitment made to the student fraternity in imparting higher education.  The names and area of expertise of the visiting faculty is given in the table below:</w:t>
      </w:r>
    </w:p>
    <w:p w:rsidR="00143CF9" w:rsidRDefault="00143CF9" w:rsidP="00143CF9">
      <w:pPr>
        <w:jc w:val="both"/>
      </w:pPr>
    </w:p>
    <w:p w:rsidR="00143CF9" w:rsidRPr="002A61BE" w:rsidRDefault="00143CF9" w:rsidP="00143CF9">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9"/>
        <w:gridCol w:w="3029"/>
      </w:tblGrid>
      <w:tr w:rsidR="00143CF9" w:rsidRPr="002A61BE" w:rsidTr="009B67C5">
        <w:trPr>
          <w:jc w:val="center"/>
        </w:trPr>
        <w:tc>
          <w:tcPr>
            <w:tcW w:w="0" w:type="auto"/>
            <w:tcBorders>
              <w:top w:val="single" w:sz="4" w:space="0" w:color="auto"/>
              <w:left w:val="single" w:sz="4" w:space="0" w:color="auto"/>
              <w:bottom w:val="single" w:sz="4" w:space="0" w:color="auto"/>
              <w:right w:val="single" w:sz="4" w:space="0" w:color="auto"/>
            </w:tcBorders>
            <w:hideMark/>
          </w:tcPr>
          <w:p w:rsidR="00143CF9" w:rsidRPr="00A94D0B" w:rsidRDefault="00143CF9" w:rsidP="009B67C5">
            <w:pPr>
              <w:jc w:val="both"/>
              <w:rPr>
                <w:b/>
              </w:rPr>
            </w:pPr>
            <w:r w:rsidRPr="00A94D0B">
              <w:rPr>
                <w:b/>
              </w:rPr>
              <w:t xml:space="preserve">Name of the subject </w:t>
            </w:r>
          </w:p>
        </w:tc>
        <w:tc>
          <w:tcPr>
            <w:tcW w:w="0" w:type="auto"/>
            <w:tcBorders>
              <w:top w:val="single" w:sz="4" w:space="0" w:color="auto"/>
              <w:left w:val="single" w:sz="4" w:space="0" w:color="auto"/>
              <w:bottom w:val="single" w:sz="4" w:space="0" w:color="auto"/>
              <w:right w:val="single" w:sz="4" w:space="0" w:color="auto"/>
            </w:tcBorders>
            <w:hideMark/>
          </w:tcPr>
          <w:p w:rsidR="00143CF9" w:rsidRPr="00A94D0B" w:rsidRDefault="00143CF9" w:rsidP="009B67C5">
            <w:pPr>
              <w:jc w:val="both"/>
              <w:rPr>
                <w:b/>
              </w:rPr>
            </w:pPr>
            <w:r w:rsidRPr="00A94D0B">
              <w:rPr>
                <w:b/>
              </w:rPr>
              <w:t>Name of the visiting faculty</w:t>
            </w:r>
          </w:p>
        </w:tc>
      </w:tr>
      <w:tr w:rsidR="00143CF9" w:rsidRPr="002A61BE" w:rsidTr="009B67C5">
        <w:trPr>
          <w:jc w:val="center"/>
        </w:trPr>
        <w:tc>
          <w:tcPr>
            <w:tcW w:w="0" w:type="auto"/>
            <w:tcBorders>
              <w:top w:val="single" w:sz="4" w:space="0" w:color="auto"/>
              <w:left w:val="single" w:sz="4" w:space="0" w:color="auto"/>
              <w:bottom w:val="single" w:sz="4" w:space="0" w:color="auto"/>
              <w:right w:val="single" w:sz="4" w:space="0" w:color="auto"/>
            </w:tcBorders>
            <w:hideMark/>
          </w:tcPr>
          <w:p w:rsidR="00143CF9" w:rsidRPr="002A61BE" w:rsidRDefault="00143CF9" w:rsidP="009B67C5">
            <w:pPr>
              <w:jc w:val="both"/>
            </w:pPr>
            <w:r w:rsidRPr="002A61BE">
              <w:t>Neurology</w:t>
            </w:r>
          </w:p>
        </w:tc>
        <w:tc>
          <w:tcPr>
            <w:tcW w:w="0" w:type="auto"/>
            <w:tcBorders>
              <w:top w:val="single" w:sz="4" w:space="0" w:color="auto"/>
              <w:left w:val="single" w:sz="4" w:space="0" w:color="auto"/>
              <w:bottom w:val="single" w:sz="4" w:space="0" w:color="auto"/>
              <w:right w:val="single" w:sz="4" w:space="0" w:color="auto"/>
            </w:tcBorders>
            <w:hideMark/>
          </w:tcPr>
          <w:p w:rsidR="00143CF9" w:rsidRPr="002A61BE" w:rsidRDefault="00143CF9" w:rsidP="009B67C5">
            <w:pPr>
              <w:jc w:val="both"/>
            </w:pPr>
            <w:r w:rsidRPr="002A61BE">
              <w:t xml:space="preserve">Dr. Somanath Vasudev </w:t>
            </w:r>
          </w:p>
        </w:tc>
      </w:tr>
      <w:tr w:rsidR="00143CF9" w:rsidRPr="002A61BE" w:rsidTr="009B67C5">
        <w:trPr>
          <w:jc w:val="center"/>
        </w:trPr>
        <w:tc>
          <w:tcPr>
            <w:tcW w:w="0" w:type="auto"/>
            <w:tcBorders>
              <w:top w:val="single" w:sz="4" w:space="0" w:color="auto"/>
              <w:left w:val="single" w:sz="4" w:space="0" w:color="auto"/>
              <w:bottom w:val="single" w:sz="4" w:space="0" w:color="auto"/>
              <w:right w:val="single" w:sz="4" w:space="0" w:color="auto"/>
            </w:tcBorders>
            <w:hideMark/>
          </w:tcPr>
          <w:p w:rsidR="00143CF9" w:rsidRPr="002A61BE" w:rsidRDefault="00143CF9" w:rsidP="009B67C5">
            <w:pPr>
              <w:jc w:val="both"/>
            </w:pPr>
            <w:r w:rsidRPr="002A61BE">
              <w:t xml:space="preserve">Pediatrics </w:t>
            </w:r>
          </w:p>
        </w:tc>
        <w:tc>
          <w:tcPr>
            <w:tcW w:w="0" w:type="auto"/>
            <w:tcBorders>
              <w:top w:val="single" w:sz="4" w:space="0" w:color="auto"/>
              <w:left w:val="single" w:sz="4" w:space="0" w:color="auto"/>
              <w:bottom w:val="single" w:sz="4" w:space="0" w:color="auto"/>
              <w:right w:val="single" w:sz="4" w:space="0" w:color="auto"/>
            </w:tcBorders>
            <w:hideMark/>
          </w:tcPr>
          <w:p w:rsidR="00143CF9" w:rsidRPr="002A61BE" w:rsidRDefault="00143CF9" w:rsidP="009B67C5">
            <w:pPr>
              <w:jc w:val="both"/>
            </w:pPr>
            <w:r w:rsidRPr="002A61BE">
              <w:t xml:space="preserve">Dr. </w:t>
            </w:r>
            <w:r>
              <w:t>Rajendra Kumar</w:t>
            </w:r>
          </w:p>
        </w:tc>
      </w:tr>
      <w:tr w:rsidR="00143CF9" w:rsidRPr="002A61BE" w:rsidTr="009B67C5">
        <w:trPr>
          <w:jc w:val="center"/>
        </w:trPr>
        <w:tc>
          <w:tcPr>
            <w:tcW w:w="0" w:type="auto"/>
            <w:tcBorders>
              <w:top w:val="single" w:sz="4" w:space="0" w:color="auto"/>
              <w:left w:val="single" w:sz="4" w:space="0" w:color="auto"/>
              <w:bottom w:val="single" w:sz="4" w:space="0" w:color="auto"/>
              <w:right w:val="single" w:sz="4" w:space="0" w:color="auto"/>
            </w:tcBorders>
            <w:hideMark/>
          </w:tcPr>
          <w:p w:rsidR="00143CF9" w:rsidRPr="002A61BE" w:rsidRDefault="00143CF9" w:rsidP="009B67C5">
            <w:pPr>
              <w:jc w:val="both"/>
            </w:pPr>
            <w:r w:rsidRPr="002A61BE">
              <w:t xml:space="preserve">Genetics </w:t>
            </w:r>
          </w:p>
        </w:tc>
        <w:tc>
          <w:tcPr>
            <w:tcW w:w="0" w:type="auto"/>
            <w:tcBorders>
              <w:top w:val="single" w:sz="4" w:space="0" w:color="auto"/>
              <w:left w:val="single" w:sz="4" w:space="0" w:color="auto"/>
              <w:bottom w:val="single" w:sz="4" w:space="0" w:color="auto"/>
              <w:right w:val="single" w:sz="4" w:space="0" w:color="auto"/>
            </w:tcBorders>
            <w:hideMark/>
          </w:tcPr>
          <w:p w:rsidR="00143CF9" w:rsidRPr="002A61BE" w:rsidRDefault="00143CF9" w:rsidP="009B67C5">
            <w:pPr>
              <w:jc w:val="both"/>
            </w:pPr>
            <w:r w:rsidRPr="002A61BE">
              <w:t xml:space="preserve">Dr. </w:t>
            </w:r>
            <w:r>
              <w:t xml:space="preserve">Shyamsundar  </w:t>
            </w:r>
          </w:p>
        </w:tc>
      </w:tr>
      <w:tr w:rsidR="00143CF9" w:rsidRPr="002A61BE" w:rsidTr="009B67C5">
        <w:trPr>
          <w:jc w:val="center"/>
        </w:trPr>
        <w:tc>
          <w:tcPr>
            <w:tcW w:w="0" w:type="auto"/>
            <w:tcBorders>
              <w:top w:val="single" w:sz="4" w:space="0" w:color="auto"/>
              <w:left w:val="single" w:sz="4" w:space="0" w:color="auto"/>
              <w:bottom w:val="single" w:sz="4" w:space="0" w:color="auto"/>
              <w:right w:val="single" w:sz="4" w:space="0" w:color="auto"/>
            </w:tcBorders>
            <w:hideMark/>
          </w:tcPr>
          <w:p w:rsidR="00143CF9" w:rsidRPr="002A61BE" w:rsidRDefault="00143CF9" w:rsidP="009B67C5">
            <w:pPr>
              <w:jc w:val="both"/>
            </w:pPr>
            <w:r w:rsidRPr="002A61BE">
              <w:t>Pathology</w:t>
            </w:r>
          </w:p>
        </w:tc>
        <w:tc>
          <w:tcPr>
            <w:tcW w:w="0" w:type="auto"/>
            <w:tcBorders>
              <w:top w:val="single" w:sz="4" w:space="0" w:color="auto"/>
              <w:left w:val="single" w:sz="4" w:space="0" w:color="auto"/>
              <w:bottom w:val="single" w:sz="4" w:space="0" w:color="auto"/>
              <w:right w:val="single" w:sz="4" w:space="0" w:color="auto"/>
            </w:tcBorders>
            <w:hideMark/>
          </w:tcPr>
          <w:p w:rsidR="00143CF9" w:rsidRPr="002A61BE" w:rsidRDefault="00143CF9" w:rsidP="009B67C5">
            <w:pPr>
              <w:jc w:val="both"/>
            </w:pPr>
            <w:r w:rsidRPr="002A61BE">
              <w:t xml:space="preserve">Dr. A. </w:t>
            </w:r>
            <w:r>
              <w:t xml:space="preserve">L. Hemalatha </w:t>
            </w:r>
          </w:p>
        </w:tc>
      </w:tr>
      <w:tr w:rsidR="00143CF9" w:rsidRPr="002A61BE" w:rsidTr="009B67C5">
        <w:trPr>
          <w:jc w:val="center"/>
        </w:trPr>
        <w:tc>
          <w:tcPr>
            <w:tcW w:w="0" w:type="auto"/>
            <w:tcBorders>
              <w:top w:val="single" w:sz="4" w:space="0" w:color="auto"/>
              <w:left w:val="single" w:sz="4" w:space="0" w:color="auto"/>
              <w:bottom w:val="single" w:sz="4" w:space="0" w:color="auto"/>
              <w:right w:val="single" w:sz="4" w:space="0" w:color="auto"/>
            </w:tcBorders>
            <w:hideMark/>
          </w:tcPr>
          <w:p w:rsidR="00143CF9" w:rsidRPr="002A61BE" w:rsidRDefault="00143CF9" w:rsidP="009B67C5">
            <w:pPr>
              <w:jc w:val="both"/>
            </w:pPr>
            <w:r w:rsidRPr="002A61BE">
              <w:t>Epidemiology</w:t>
            </w:r>
          </w:p>
        </w:tc>
        <w:tc>
          <w:tcPr>
            <w:tcW w:w="0" w:type="auto"/>
            <w:tcBorders>
              <w:top w:val="single" w:sz="4" w:space="0" w:color="auto"/>
              <w:left w:val="single" w:sz="4" w:space="0" w:color="auto"/>
              <w:bottom w:val="single" w:sz="4" w:space="0" w:color="auto"/>
              <w:right w:val="single" w:sz="4" w:space="0" w:color="auto"/>
            </w:tcBorders>
            <w:hideMark/>
          </w:tcPr>
          <w:p w:rsidR="00143CF9" w:rsidRPr="002A61BE" w:rsidRDefault="00143CF9" w:rsidP="009B67C5">
            <w:pPr>
              <w:jc w:val="both"/>
            </w:pPr>
            <w:r w:rsidRPr="002A61BE">
              <w:t>Dr. S.N. Manjunath</w:t>
            </w:r>
          </w:p>
        </w:tc>
      </w:tr>
    </w:tbl>
    <w:p w:rsidR="00143CF9" w:rsidRDefault="00143CF9" w:rsidP="00143CF9">
      <w:pPr>
        <w:pStyle w:val="BodyTextIndent2"/>
        <w:tabs>
          <w:tab w:val="left" w:pos="561"/>
        </w:tabs>
        <w:spacing w:line="240" w:lineRule="auto"/>
      </w:pPr>
    </w:p>
    <w:p w:rsidR="00143CF9" w:rsidRDefault="00143CF9" w:rsidP="00143CF9">
      <w:pPr>
        <w:pStyle w:val="BodyTextIndent2"/>
        <w:tabs>
          <w:tab w:val="left" w:pos="561"/>
        </w:tabs>
        <w:spacing w:line="240" w:lineRule="auto"/>
      </w:pPr>
    </w:p>
    <w:p w:rsidR="00143CF9" w:rsidRDefault="00143CF9" w:rsidP="00143CF9">
      <w:pPr>
        <w:pStyle w:val="BodyTextIndent2"/>
        <w:tabs>
          <w:tab w:val="left" w:pos="561"/>
        </w:tabs>
        <w:spacing w:line="240" w:lineRule="auto"/>
        <w:ind w:left="720"/>
        <w:rPr>
          <w:b/>
          <w:shadow/>
          <w:color w:val="000000"/>
        </w:rPr>
      </w:pPr>
      <w:r>
        <w:tab/>
      </w:r>
      <w:r>
        <w:tab/>
      </w:r>
      <w:r>
        <w:tab/>
      </w:r>
      <w:r>
        <w:tab/>
      </w:r>
      <w:r>
        <w:tab/>
      </w:r>
      <w:r>
        <w:tab/>
      </w:r>
      <w:r>
        <w:tab/>
      </w:r>
      <w:r>
        <w:tab/>
      </w:r>
      <w:r>
        <w:tab/>
        <w:t xml:space="preserve">Registrar </w:t>
      </w:r>
      <w:r w:rsidRPr="002A61BE">
        <w:tab/>
      </w:r>
    </w:p>
    <w:p w:rsidR="00145156" w:rsidRDefault="00E818D6"/>
    <w:sectPr w:rsidR="00145156" w:rsidSect="00BA3BE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8D6" w:rsidRDefault="00E818D6" w:rsidP="00D825E9">
      <w:r>
        <w:separator/>
      </w:r>
    </w:p>
  </w:endnote>
  <w:endnote w:type="continuationSeparator" w:id="1">
    <w:p w:rsidR="00E818D6" w:rsidRDefault="00E818D6" w:rsidP="00D82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CDD" w:rsidRDefault="00D825E9" w:rsidP="005E7CDD">
    <w:pPr>
      <w:pStyle w:val="Footer"/>
      <w:framePr w:wrap="around" w:vAnchor="text" w:hAnchor="margin" w:xAlign="right" w:y="1"/>
      <w:rPr>
        <w:rStyle w:val="PageNumber"/>
      </w:rPr>
    </w:pPr>
    <w:r>
      <w:rPr>
        <w:rStyle w:val="PageNumber"/>
      </w:rPr>
      <w:fldChar w:fldCharType="begin"/>
    </w:r>
    <w:r w:rsidR="00143CF9">
      <w:rPr>
        <w:rStyle w:val="PageNumber"/>
      </w:rPr>
      <w:instrText xml:space="preserve">PAGE  </w:instrText>
    </w:r>
    <w:r>
      <w:rPr>
        <w:rStyle w:val="PageNumber"/>
      </w:rPr>
      <w:fldChar w:fldCharType="end"/>
    </w:r>
  </w:p>
  <w:p w:rsidR="005E7CDD" w:rsidRDefault="00E818D6" w:rsidP="005E7CD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CDD" w:rsidRPr="00054819" w:rsidRDefault="00D825E9" w:rsidP="005E7CDD">
    <w:pPr>
      <w:pStyle w:val="Footer"/>
      <w:framePr w:wrap="around" w:vAnchor="text" w:hAnchor="margin" w:xAlign="right" w:y="1"/>
      <w:rPr>
        <w:rStyle w:val="PageNumber"/>
        <w:sz w:val="20"/>
        <w:szCs w:val="20"/>
      </w:rPr>
    </w:pPr>
    <w:r w:rsidRPr="00054819">
      <w:rPr>
        <w:rStyle w:val="PageNumber"/>
        <w:sz w:val="20"/>
        <w:szCs w:val="20"/>
      </w:rPr>
      <w:fldChar w:fldCharType="begin"/>
    </w:r>
    <w:r w:rsidR="00143CF9" w:rsidRPr="00054819">
      <w:rPr>
        <w:rStyle w:val="PageNumber"/>
        <w:sz w:val="20"/>
        <w:szCs w:val="20"/>
      </w:rPr>
      <w:instrText xml:space="preserve">PAGE  </w:instrText>
    </w:r>
    <w:r w:rsidRPr="00054819">
      <w:rPr>
        <w:rStyle w:val="PageNumber"/>
        <w:sz w:val="20"/>
        <w:szCs w:val="20"/>
      </w:rPr>
      <w:fldChar w:fldCharType="separate"/>
    </w:r>
    <w:r w:rsidR="00266AB4">
      <w:rPr>
        <w:rStyle w:val="PageNumber"/>
        <w:noProof/>
        <w:sz w:val="20"/>
        <w:szCs w:val="20"/>
      </w:rPr>
      <w:t>1</w:t>
    </w:r>
    <w:r w:rsidRPr="00054819">
      <w:rPr>
        <w:rStyle w:val="PageNumber"/>
        <w:sz w:val="20"/>
        <w:szCs w:val="20"/>
      </w:rPr>
      <w:fldChar w:fldCharType="end"/>
    </w:r>
  </w:p>
  <w:p w:rsidR="005E7CDD" w:rsidRPr="00054819" w:rsidRDefault="00E818D6" w:rsidP="005E7CDD">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8D6" w:rsidRDefault="00E818D6" w:rsidP="00D825E9">
      <w:r>
        <w:separator/>
      </w:r>
    </w:p>
  </w:footnote>
  <w:footnote w:type="continuationSeparator" w:id="1">
    <w:p w:rsidR="00E818D6" w:rsidRDefault="00E818D6" w:rsidP="00D825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8012F"/>
    <w:multiLevelType w:val="hybridMultilevel"/>
    <w:tmpl w:val="BE36A7B0"/>
    <w:lvl w:ilvl="0" w:tplc="1C8447FA">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B055A2"/>
    <w:multiLevelType w:val="hybridMultilevel"/>
    <w:tmpl w:val="F41A4D9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F50884"/>
    <w:multiLevelType w:val="hybridMultilevel"/>
    <w:tmpl w:val="9A649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EB700B4"/>
    <w:multiLevelType w:val="hybridMultilevel"/>
    <w:tmpl w:val="857A1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4E9126F"/>
    <w:multiLevelType w:val="hybridMultilevel"/>
    <w:tmpl w:val="EF66BFE6"/>
    <w:lvl w:ilvl="0" w:tplc="7AFA5A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9D9794C"/>
    <w:multiLevelType w:val="hybridMultilevel"/>
    <w:tmpl w:val="43929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43CF9"/>
    <w:rsid w:val="00143CF9"/>
    <w:rsid w:val="001E35ED"/>
    <w:rsid w:val="00266AB4"/>
    <w:rsid w:val="0035101F"/>
    <w:rsid w:val="009159C8"/>
    <w:rsid w:val="00BA3BE8"/>
    <w:rsid w:val="00C93D6E"/>
    <w:rsid w:val="00D825E9"/>
    <w:rsid w:val="00DC4686"/>
    <w:rsid w:val="00E818D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C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143CF9"/>
    <w:pPr>
      <w:spacing w:after="120" w:line="480" w:lineRule="auto"/>
      <w:ind w:left="360"/>
    </w:pPr>
  </w:style>
  <w:style w:type="character" w:customStyle="1" w:styleId="BodyTextIndent2Char">
    <w:name w:val="Body Text Indent 2 Char"/>
    <w:basedOn w:val="DefaultParagraphFont"/>
    <w:link w:val="BodyTextIndent2"/>
    <w:rsid w:val="00143CF9"/>
    <w:rPr>
      <w:rFonts w:ascii="Times New Roman" w:eastAsia="Times New Roman" w:hAnsi="Times New Roman" w:cs="Times New Roman"/>
      <w:sz w:val="24"/>
      <w:szCs w:val="24"/>
    </w:rPr>
  </w:style>
  <w:style w:type="table" w:styleId="TableGrid">
    <w:name w:val="Table Grid"/>
    <w:basedOn w:val="TableNormal"/>
    <w:rsid w:val="00143C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msonormal">
    <w:name w:val="ec_msonormal"/>
    <w:basedOn w:val="Normal"/>
    <w:rsid w:val="00143CF9"/>
    <w:pPr>
      <w:spacing w:before="100" w:beforeAutospacing="1" w:after="100" w:afterAutospacing="1"/>
    </w:pPr>
  </w:style>
  <w:style w:type="paragraph" w:styleId="ListParagraph">
    <w:name w:val="List Paragraph"/>
    <w:basedOn w:val="Normal"/>
    <w:uiPriority w:val="34"/>
    <w:qFormat/>
    <w:rsid w:val="00143CF9"/>
    <w:pPr>
      <w:ind w:left="720"/>
      <w:contextualSpacing/>
    </w:pPr>
  </w:style>
  <w:style w:type="paragraph" w:customStyle="1" w:styleId="yiv1642152783msotitle">
    <w:name w:val="yiv1642152783msotitle"/>
    <w:basedOn w:val="Normal"/>
    <w:rsid w:val="00143CF9"/>
    <w:pPr>
      <w:spacing w:before="100" w:beforeAutospacing="1" w:after="100" w:afterAutospacing="1"/>
    </w:pPr>
  </w:style>
  <w:style w:type="paragraph" w:customStyle="1" w:styleId="yiv1642152783msolistparagraph">
    <w:name w:val="yiv1642152783msolistparagraph"/>
    <w:basedOn w:val="Normal"/>
    <w:rsid w:val="00143CF9"/>
    <w:pPr>
      <w:spacing w:before="100" w:beforeAutospacing="1" w:after="100" w:afterAutospacing="1"/>
    </w:pPr>
  </w:style>
  <w:style w:type="paragraph" w:customStyle="1" w:styleId="yiv1642152783msonormal">
    <w:name w:val="yiv1642152783msonormal"/>
    <w:basedOn w:val="Normal"/>
    <w:rsid w:val="00143CF9"/>
    <w:pPr>
      <w:spacing w:before="100" w:beforeAutospacing="1" w:after="100" w:afterAutospacing="1"/>
    </w:pPr>
  </w:style>
  <w:style w:type="paragraph" w:styleId="Footer">
    <w:name w:val="footer"/>
    <w:basedOn w:val="Normal"/>
    <w:link w:val="FooterChar"/>
    <w:rsid w:val="00143CF9"/>
    <w:pPr>
      <w:tabs>
        <w:tab w:val="center" w:pos="4680"/>
        <w:tab w:val="right" w:pos="9360"/>
      </w:tabs>
    </w:pPr>
  </w:style>
  <w:style w:type="character" w:customStyle="1" w:styleId="FooterChar">
    <w:name w:val="Footer Char"/>
    <w:basedOn w:val="DefaultParagraphFont"/>
    <w:link w:val="Footer"/>
    <w:rsid w:val="00143CF9"/>
    <w:rPr>
      <w:rFonts w:ascii="Times New Roman" w:eastAsia="Times New Roman" w:hAnsi="Times New Roman" w:cs="Times New Roman"/>
      <w:sz w:val="24"/>
      <w:szCs w:val="24"/>
    </w:rPr>
  </w:style>
  <w:style w:type="character" w:styleId="PageNumber">
    <w:name w:val="page number"/>
    <w:basedOn w:val="DefaultParagraphFont"/>
    <w:rsid w:val="00143CF9"/>
  </w:style>
  <w:style w:type="paragraph" w:styleId="Header">
    <w:name w:val="header"/>
    <w:basedOn w:val="Normal"/>
    <w:link w:val="HeaderChar"/>
    <w:rsid w:val="00143CF9"/>
    <w:pPr>
      <w:tabs>
        <w:tab w:val="center" w:pos="4680"/>
        <w:tab w:val="right" w:pos="9360"/>
      </w:tabs>
    </w:pPr>
  </w:style>
  <w:style w:type="character" w:customStyle="1" w:styleId="HeaderChar">
    <w:name w:val="Header Char"/>
    <w:basedOn w:val="DefaultParagraphFont"/>
    <w:link w:val="Header"/>
    <w:rsid w:val="00143CF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3CF9"/>
    <w:rPr>
      <w:rFonts w:ascii="Tahoma" w:hAnsi="Tahoma" w:cs="Tahoma"/>
      <w:sz w:val="16"/>
      <w:szCs w:val="16"/>
    </w:rPr>
  </w:style>
  <w:style w:type="character" w:customStyle="1" w:styleId="BalloonTextChar">
    <w:name w:val="Balloon Text Char"/>
    <w:basedOn w:val="DefaultParagraphFont"/>
    <w:link w:val="BalloonText"/>
    <w:uiPriority w:val="99"/>
    <w:semiHidden/>
    <w:rsid w:val="00143CF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Chhattisgarh" TargetMode="External"/><Relationship Id="rId18" Type="http://schemas.openxmlformats.org/officeDocument/2006/relationships/hyperlink" Target="http://en.wikipedia.org/wiki/Gujarat" TargetMode="External"/><Relationship Id="rId26" Type="http://schemas.openxmlformats.org/officeDocument/2006/relationships/hyperlink" Target="http://en.wikipedia.org/wiki/Madhya_Pradesh" TargetMode="External"/><Relationship Id="rId39" Type="http://schemas.openxmlformats.org/officeDocument/2006/relationships/hyperlink" Target="http://en.wikipedia.org/wiki/Uttarakhand" TargetMode="External"/><Relationship Id="rId3" Type="http://schemas.openxmlformats.org/officeDocument/2006/relationships/settings" Target="settings.xml"/><Relationship Id="rId21" Type="http://schemas.openxmlformats.org/officeDocument/2006/relationships/hyperlink" Target="http://en.wikipedia.org/wiki/Jammu_and_Kashmir" TargetMode="External"/><Relationship Id="rId34" Type="http://schemas.openxmlformats.org/officeDocument/2006/relationships/hyperlink" Target="http://en.wikipedia.org/wiki/Rajasthan" TargetMode="External"/><Relationship Id="rId42" Type="http://schemas.openxmlformats.org/officeDocument/2006/relationships/footer" Target="footer1.xml"/><Relationship Id="rId47" Type="http://schemas.openxmlformats.org/officeDocument/2006/relationships/image" Target="media/image5.jpeg"/><Relationship Id="rId7" Type="http://schemas.openxmlformats.org/officeDocument/2006/relationships/hyperlink" Target="http://en.wikipedia.org/wiki/Andaman_and_Nicobar_Islands" TargetMode="External"/><Relationship Id="rId12" Type="http://schemas.openxmlformats.org/officeDocument/2006/relationships/hyperlink" Target="http://en.wikipedia.org/wiki/Chandigarh" TargetMode="External"/><Relationship Id="rId17" Type="http://schemas.openxmlformats.org/officeDocument/2006/relationships/hyperlink" Target="http://en.wikipedia.org/wiki/Goa" TargetMode="External"/><Relationship Id="rId25" Type="http://schemas.openxmlformats.org/officeDocument/2006/relationships/hyperlink" Target="http://en.wikipedia.org/wiki/Lakshadweep" TargetMode="External"/><Relationship Id="rId33" Type="http://schemas.openxmlformats.org/officeDocument/2006/relationships/hyperlink" Target="http://en.wikipedia.org/wiki/Punjab,_India" TargetMode="External"/><Relationship Id="rId38" Type="http://schemas.openxmlformats.org/officeDocument/2006/relationships/hyperlink" Target="http://en.wikipedia.org/wiki/Uttar_Pradesh" TargetMode="External"/><Relationship Id="rId46"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en.wikipedia.org/wiki/Delhi" TargetMode="External"/><Relationship Id="rId20" Type="http://schemas.openxmlformats.org/officeDocument/2006/relationships/hyperlink" Target="http://en.wikipedia.org/wiki/Himachal_Pradesh" TargetMode="External"/><Relationship Id="rId29" Type="http://schemas.openxmlformats.org/officeDocument/2006/relationships/hyperlink" Target="http://en.wikipedia.org/wiki/Mizoram" TargetMode="External"/><Relationship Id="rId41"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Bihar_(India)" TargetMode="External"/><Relationship Id="rId24" Type="http://schemas.openxmlformats.org/officeDocument/2006/relationships/hyperlink" Target="http://en.wikipedia.org/wiki/Kerala" TargetMode="External"/><Relationship Id="rId32" Type="http://schemas.openxmlformats.org/officeDocument/2006/relationships/hyperlink" Target="http://en.wikipedia.org/wiki/Pondicherry" TargetMode="External"/><Relationship Id="rId37" Type="http://schemas.openxmlformats.org/officeDocument/2006/relationships/hyperlink" Target="http://en.wikipedia.org/wiki/Tripura" TargetMode="External"/><Relationship Id="rId40" Type="http://schemas.openxmlformats.org/officeDocument/2006/relationships/hyperlink" Target="http://en.wikipedia.org/wiki/West_Bengal" TargetMode="External"/><Relationship Id="rId45"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en.wikipedia.org/wiki/Daman_and_Diu" TargetMode="External"/><Relationship Id="rId23" Type="http://schemas.openxmlformats.org/officeDocument/2006/relationships/hyperlink" Target="http://en.wikipedia.org/wiki/Karnataka" TargetMode="External"/><Relationship Id="rId28" Type="http://schemas.openxmlformats.org/officeDocument/2006/relationships/hyperlink" Target="http://en.wikipedia.org/wiki/Meghalaya" TargetMode="External"/><Relationship Id="rId36" Type="http://schemas.openxmlformats.org/officeDocument/2006/relationships/hyperlink" Target="http://en.wikipedia.org/wiki/Tamil_Nadu" TargetMode="External"/><Relationship Id="rId49" Type="http://schemas.openxmlformats.org/officeDocument/2006/relationships/theme" Target="theme/theme1.xml"/><Relationship Id="rId10" Type="http://schemas.openxmlformats.org/officeDocument/2006/relationships/hyperlink" Target="http://en.wikipedia.org/wiki/Assam" TargetMode="External"/><Relationship Id="rId19" Type="http://schemas.openxmlformats.org/officeDocument/2006/relationships/hyperlink" Target="http://en.wikipedia.org/wiki/Haryana" TargetMode="External"/><Relationship Id="rId31" Type="http://schemas.openxmlformats.org/officeDocument/2006/relationships/hyperlink" Target="http://en.wikipedia.org/wiki/Orissa" TargetMode="External"/><Relationship Id="rId44"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en.wikipedia.org/wiki/Arunachal_Pradesh" TargetMode="External"/><Relationship Id="rId14" Type="http://schemas.openxmlformats.org/officeDocument/2006/relationships/hyperlink" Target="http://en.wikipedia.org/wiki/Dadra_and_Nagar_Haveli" TargetMode="External"/><Relationship Id="rId22" Type="http://schemas.openxmlformats.org/officeDocument/2006/relationships/hyperlink" Target="http://en.wikipedia.org/wiki/Jharkhand" TargetMode="External"/><Relationship Id="rId27" Type="http://schemas.openxmlformats.org/officeDocument/2006/relationships/hyperlink" Target="http://en.wikipedia.org/wiki/Maharashtra" TargetMode="External"/><Relationship Id="rId30" Type="http://schemas.openxmlformats.org/officeDocument/2006/relationships/hyperlink" Target="http://en.wikipedia.org/wiki/Nagaland" TargetMode="External"/><Relationship Id="rId35" Type="http://schemas.openxmlformats.org/officeDocument/2006/relationships/hyperlink" Target="http://en.wikipedia.org/wiki/Sikkim" TargetMode="External"/><Relationship Id="rId43" Type="http://schemas.openxmlformats.org/officeDocument/2006/relationships/footer" Target="footer2.xml"/><Relationship Id="rId48" Type="http://schemas.openxmlformats.org/officeDocument/2006/relationships/fontTable" Target="fontTable.xml"/><Relationship Id="rId8" Type="http://schemas.openxmlformats.org/officeDocument/2006/relationships/hyperlink" Target="http://en.wikipedia.org/wiki/Andhra_Prade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3225</Words>
  <Characters>18384</Characters>
  <Application>Microsoft Office Word</Application>
  <DocSecurity>0</DocSecurity>
  <Lines>153</Lines>
  <Paragraphs>43</Paragraphs>
  <ScaleCrop>false</ScaleCrop>
  <Company>Hewlett-Packard Company</Company>
  <LinksUpToDate>false</LinksUpToDate>
  <CharactersWithSpaces>21566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nagalakshmi</dc:creator>
  <cp:lastModifiedBy>Dr. Shijith Kumar C</cp:lastModifiedBy>
  <cp:revision>2</cp:revision>
  <dcterms:created xsi:type="dcterms:W3CDTF">2013-04-09T17:12:00Z</dcterms:created>
  <dcterms:modified xsi:type="dcterms:W3CDTF">2013-04-09T17:12:00Z</dcterms:modified>
</cp:coreProperties>
</file>