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86" w:rsidRPr="001C1698" w:rsidRDefault="00334496" w:rsidP="005D7D89">
      <w:pPr>
        <w:spacing w:after="0" w:line="312" w:lineRule="auto"/>
        <w:ind w:right="-730"/>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9" o:title=""/>
            <w10:wrap type="square"/>
          </v:shape>
          <o:OLEObject Type="Embed" ProgID="CorelDRAW.Graphic.12" ShapeID="_x0000_s1026" DrawAspect="Content" ObjectID="_1451659712" r:id="rId10"/>
        </w:pict>
      </w:r>
      <w:r w:rsidR="001C2554" w:rsidRPr="001C1698">
        <w:rPr>
          <w:rFonts w:ascii="Times New Roman" w:hAnsi="Times New Roman" w:cs="Times New Roman"/>
          <w:b/>
          <w:color w:val="C00000"/>
          <w:sz w:val="24"/>
          <w:szCs w:val="24"/>
        </w:rPr>
        <w:t>ALL INDIA I</w:t>
      </w:r>
      <w:r w:rsidR="00D92586" w:rsidRPr="001C1698">
        <w:rPr>
          <w:rFonts w:ascii="Times New Roman" w:hAnsi="Times New Roman" w:cs="Times New Roman"/>
          <w:b/>
          <w:color w:val="C00000"/>
          <w:sz w:val="24"/>
          <w:szCs w:val="24"/>
        </w:rPr>
        <w:t>NSTITUTE OF SPEECH AND HEARING</w:t>
      </w:r>
    </w:p>
    <w:p w:rsidR="001C2554" w:rsidRPr="001C1698" w:rsidRDefault="001C2554" w:rsidP="005D7D89">
      <w:pPr>
        <w:spacing w:after="0" w:line="312" w:lineRule="auto"/>
        <w:ind w:right="-730"/>
        <w:jc w:val="center"/>
        <w:rPr>
          <w:rFonts w:ascii="Times New Roman" w:hAnsi="Times New Roman" w:cs="Times New Roman"/>
          <w:b/>
          <w:color w:val="C00000"/>
          <w:sz w:val="24"/>
          <w:szCs w:val="24"/>
        </w:rPr>
      </w:pPr>
      <w:r w:rsidRPr="001C1698">
        <w:rPr>
          <w:rFonts w:ascii="Times New Roman" w:hAnsi="Times New Roman" w:cs="Times New Roman"/>
          <w:b/>
          <w:color w:val="C00000"/>
          <w:sz w:val="24"/>
          <w:szCs w:val="24"/>
        </w:rPr>
        <w:t>MYSORE - 570 006</w:t>
      </w:r>
    </w:p>
    <w:p w:rsidR="002E6F66" w:rsidRPr="001C1698" w:rsidRDefault="002E6F66" w:rsidP="005D7D89">
      <w:pPr>
        <w:spacing w:after="0" w:line="312" w:lineRule="auto"/>
        <w:jc w:val="center"/>
        <w:rPr>
          <w:rFonts w:ascii="Times New Roman" w:hAnsi="Times New Roman" w:cs="Times New Roman"/>
          <w:b/>
          <w:color w:val="0070C0"/>
          <w:sz w:val="24"/>
          <w:szCs w:val="24"/>
        </w:rPr>
      </w:pPr>
    </w:p>
    <w:p w:rsidR="002E6F66" w:rsidRPr="001C1698" w:rsidRDefault="002E6F66" w:rsidP="005D7D89">
      <w:pPr>
        <w:spacing w:after="0" w:line="312" w:lineRule="auto"/>
        <w:jc w:val="center"/>
        <w:rPr>
          <w:rFonts w:ascii="Times New Roman" w:hAnsi="Times New Roman" w:cs="Times New Roman"/>
          <w:b/>
          <w:color w:val="0070C0"/>
          <w:sz w:val="24"/>
          <w:szCs w:val="24"/>
        </w:rPr>
      </w:pP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2429"/>
        <w:gridCol w:w="1863"/>
        <w:gridCol w:w="2178"/>
      </w:tblGrid>
      <w:tr w:rsidR="00D9711A" w:rsidRPr="001C1698" w:rsidTr="003119B1">
        <w:trPr>
          <w:trHeight w:val="782"/>
        </w:trPr>
        <w:tc>
          <w:tcPr>
            <w:tcW w:w="1284" w:type="pct"/>
            <w:shd w:val="clear" w:color="auto" w:fill="D9D9D9" w:themeFill="background1" w:themeFillShade="D9"/>
            <w:vAlign w:val="center"/>
          </w:tcPr>
          <w:p w:rsidR="00D9711A" w:rsidRPr="001C1698" w:rsidRDefault="00D9711A" w:rsidP="005D7D89">
            <w:pPr>
              <w:pStyle w:val="Header"/>
              <w:spacing w:line="312" w:lineRule="auto"/>
              <w:rPr>
                <w:rFonts w:ascii="Times New Roman" w:hAnsi="Times New Roman"/>
                <w:b/>
                <w:sz w:val="24"/>
                <w:szCs w:val="24"/>
              </w:rPr>
            </w:pPr>
            <w:r w:rsidRPr="001C1698">
              <w:rPr>
                <w:rFonts w:ascii="Times New Roman" w:hAnsi="Times New Roman"/>
                <w:b/>
                <w:color w:val="0070C0"/>
                <w:sz w:val="24"/>
                <w:szCs w:val="24"/>
              </w:rPr>
              <w:t xml:space="preserve">DEPARTMENT </w:t>
            </w:r>
          </w:p>
        </w:tc>
        <w:tc>
          <w:tcPr>
            <w:tcW w:w="3716" w:type="pct"/>
            <w:gridSpan w:val="3"/>
            <w:vAlign w:val="center"/>
          </w:tcPr>
          <w:p w:rsidR="00D9711A" w:rsidRPr="001C1698" w:rsidRDefault="003322B5" w:rsidP="005D7D89">
            <w:pPr>
              <w:spacing w:after="0" w:line="312" w:lineRule="auto"/>
              <w:rPr>
                <w:rFonts w:ascii="Times New Roman" w:hAnsi="Times New Roman" w:cs="Times New Roman"/>
                <w:b/>
                <w:sz w:val="24"/>
                <w:szCs w:val="24"/>
              </w:rPr>
            </w:pPr>
            <w:r>
              <w:rPr>
                <w:rFonts w:ascii="Times New Roman" w:hAnsi="Times New Roman" w:cs="Times New Roman"/>
                <w:b/>
                <w:sz w:val="24"/>
                <w:szCs w:val="24"/>
              </w:rPr>
              <w:t>LIBRARY &amp; INFORMATION CENTER</w:t>
            </w:r>
          </w:p>
        </w:tc>
      </w:tr>
      <w:tr w:rsidR="00D9711A" w:rsidRPr="001C1698" w:rsidTr="003119B1">
        <w:trPr>
          <w:trHeight w:val="971"/>
        </w:trPr>
        <w:tc>
          <w:tcPr>
            <w:tcW w:w="1284" w:type="pct"/>
            <w:shd w:val="clear" w:color="auto" w:fill="D9D9D9" w:themeFill="background1" w:themeFillShade="D9"/>
            <w:vAlign w:val="center"/>
          </w:tcPr>
          <w:p w:rsidR="00D9711A" w:rsidRPr="001C1698" w:rsidRDefault="00D9711A" w:rsidP="005D7D89">
            <w:pPr>
              <w:pStyle w:val="Header"/>
              <w:spacing w:line="312" w:lineRule="auto"/>
              <w:rPr>
                <w:rFonts w:ascii="Times New Roman" w:hAnsi="Times New Roman"/>
                <w:sz w:val="24"/>
                <w:szCs w:val="24"/>
              </w:rPr>
            </w:pPr>
            <w:r w:rsidRPr="001C1698">
              <w:rPr>
                <w:rFonts w:ascii="Times New Roman" w:hAnsi="Times New Roman"/>
                <w:b/>
                <w:color w:val="0070C0"/>
                <w:sz w:val="24"/>
                <w:szCs w:val="24"/>
              </w:rPr>
              <w:t>PROCESS</w:t>
            </w:r>
          </w:p>
        </w:tc>
        <w:tc>
          <w:tcPr>
            <w:tcW w:w="3716" w:type="pct"/>
            <w:gridSpan w:val="3"/>
            <w:vAlign w:val="center"/>
          </w:tcPr>
          <w:p w:rsidR="00D9711A" w:rsidRPr="00571544" w:rsidRDefault="00CA5C71" w:rsidP="005D7D89">
            <w:pPr>
              <w:spacing w:after="0" w:line="312" w:lineRule="auto"/>
              <w:rPr>
                <w:rFonts w:ascii="Times New Roman" w:hAnsi="Times New Roman" w:cs="Times New Roman"/>
                <w:b/>
                <w:bCs/>
                <w:sz w:val="24"/>
                <w:szCs w:val="24"/>
              </w:rPr>
            </w:pPr>
            <w:r>
              <w:rPr>
                <w:rFonts w:ascii="Times New Roman" w:hAnsi="Times New Roman" w:cs="Times New Roman"/>
                <w:b/>
                <w:bCs/>
                <w:sz w:val="24"/>
                <w:szCs w:val="24"/>
              </w:rPr>
              <w:t xml:space="preserve">Acquisition, Processing and Maintenance of </w:t>
            </w:r>
            <w:r w:rsidR="003322B5">
              <w:rPr>
                <w:rFonts w:ascii="Times New Roman" w:hAnsi="Times New Roman" w:cs="Times New Roman"/>
                <w:b/>
                <w:bCs/>
                <w:sz w:val="24"/>
                <w:szCs w:val="24"/>
              </w:rPr>
              <w:t xml:space="preserve">Information Resources </w:t>
            </w:r>
            <w:r w:rsidR="005C7D74">
              <w:rPr>
                <w:rFonts w:ascii="Times New Roman" w:hAnsi="Times New Roman" w:cs="Times New Roman"/>
                <w:b/>
                <w:bCs/>
                <w:sz w:val="24"/>
                <w:szCs w:val="24"/>
              </w:rPr>
              <w:t>and</w:t>
            </w:r>
            <w:r>
              <w:rPr>
                <w:rFonts w:ascii="Times New Roman" w:hAnsi="Times New Roman" w:cs="Times New Roman"/>
                <w:b/>
                <w:bCs/>
                <w:sz w:val="24"/>
                <w:szCs w:val="24"/>
              </w:rPr>
              <w:t xml:space="preserve">Provision of </w:t>
            </w:r>
            <w:r w:rsidR="00C16372">
              <w:rPr>
                <w:rFonts w:ascii="Times New Roman" w:hAnsi="Times New Roman" w:cs="Times New Roman"/>
                <w:b/>
                <w:bCs/>
                <w:sz w:val="24"/>
                <w:szCs w:val="24"/>
              </w:rPr>
              <w:t xml:space="preserve">Information </w:t>
            </w:r>
            <w:r w:rsidR="003322B5">
              <w:rPr>
                <w:rFonts w:ascii="Times New Roman" w:hAnsi="Times New Roman" w:cs="Times New Roman"/>
                <w:b/>
                <w:bCs/>
                <w:sz w:val="24"/>
                <w:szCs w:val="24"/>
              </w:rPr>
              <w:t>Services</w:t>
            </w:r>
          </w:p>
        </w:tc>
      </w:tr>
      <w:tr w:rsidR="00D9711A" w:rsidRPr="001C1698" w:rsidTr="003119B1">
        <w:trPr>
          <w:trHeight w:val="926"/>
        </w:trPr>
        <w:tc>
          <w:tcPr>
            <w:tcW w:w="1284" w:type="pct"/>
            <w:shd w:val="clear" w:color="auto" w:fill="D9D9D9" w:themeFill="background1" w:themeFillShade="D9"/>
            <w:vAlign w:val="center"/>
          </w:tcPr>
          <w:p w:rsidR="00D9711A" w:rsidRPr="001C1698" w:rsidRDefault="00D9711A" w:rsidP="005D7D89">
            <w:pPr>
              <w:pStyle w:val="Header"/>
              <w:spacing w:line="312" w:lineRule="auto"/>
              <w:rPr>
                <w:rFonts w:ascii="Times New Roman" w:hAnsi="Times New Roman"/>
                <w:sz w:val="24"/>
                <w:szCs w:val="24"/>
              </w:rPr>
            </w:pPr>
            <w:r w:rsidRPr="001C1698">
              <w:rPr>
                <w:rFonts w:ascii="Times New Roman" w:hAnsi="Times New Roman"/>
                <w:b/>
                <w:color w:val="0070C0"/>
                <w:sz w:val="24"/>
                <w:szCs w:val="24"/>
              </w:rPr>
              <w:t>Doc Ref.</w:t>
            </w:r>
          </w:p>
        </w:tc>
        <w:tc>
          <w:tcPr>
            <w:tcW w:w="3716" w:type="pct"/>
            <w:gridSpan w:val="3"/>
            <w:vAlign w:val="center"/>
          </w:tcPr>
          <w:p w:rsidR="00D9711A" w:rsidRPr="001C1698" w:rsidRDefault="003322B5" w:rsidP="005D7D89">
            <w:pPr>
              <w:spacing w:after="0" w:line="312" w:lineRule="auto"/>
              <w:rPr>
                <w:rFonts w:ascii="Times New Roman" w:hAnsi="Times New Roman" w:cs="Times New Roman"/>
                <w:sz w:val="24"/>
                <w:szCs w:val="24"/>
              </w:rPr>
            </w:pPr>
            <w:r>
              <w:rPr>
                <w:rFonts w:ascii="Times New Roman" w:eastAsia="Times New Roman" w:hAnsi="Times New Roman" w:cs="Times New Roman"/>
                <w:b/>
                <w:sz w:val="24"/>
                <w:szCs w:val="24"/>
              </w:rPr>
              <w:t>LI</w:t>
            </w:r>
            <w:r w:rsidR="00FF171B" w:rsidRPr="001C1698">
              <w:rPr>
                <w:rFonts w:ascii="Times New Roman" w:eastAsia="Times New Roman" w:hAnsi="Times New Roman" w:cs="Times New Roman"/>
                <w:b/>
                <w:sz w:val="24"/>
                <w:szCs w:val="24"/>
              </w:rPr>
              <w:t>/PM/01, 15</w:t>
            </w:r>
            <w:r w:rsidR="00FF171B" w:rsidRPr="001C1698">
              <w:rPr>
                <w:rFonts w:ascii="Times New Roman" w:eastAsia="Times New Roman" w:hAnsi="Times New Roman" w:cs="Times New Roman"/>
                <w:b/>
                <w:sz w:val="24"/>
                <w:szCs w:val="24"/>
                <w:vertAlign w:val="superscript"/>
              </w:rPr>
              <w:t>th</w:t>
            </w:r>
            <w:r w:rsidR="00D9711A" w:rsidRPr="001C1698">
              <w:rPr>
                <w:rFonts w:ascii="Times New Roman" w:eastAsia="Times New Roman" w:hAnsi="Times New Roman" w:cs="Times New Roman"/>
                <w:b/>
                <w:sz w:val="24"/>
                <w:szCs w:val="24"/>
              </w:rPr>
              <w:t>April 2013</w:t>
            </w:r>
          </w:p>
        </w:tc>
      </w:tr>
      <w:tr w:rsidR="00D9711A" w:rsidRPr="001C1698" w:rsidTr="003119B1">
        <w:trPr>
          <w:trHeight w:val="863"/>
        </w:trPr>
        <w:tc>
          <w:tcPr>
            <w:tcW w:w="1284" w:type="pct"/>
            <w:shd w:val="clear" w:color="auto" w:fill="D9D9D9" w:themeFill="background1" w:themeFillShade="D9"/>
            <w:vAlign w:val="center"/>
          </w:tcPr>
          <w:p w:rsidR="00D9711A" w:rsidRPr="001C1698" w:rsidRDefault="00D9711A" w:rsidP="005D7D89">
            <w:pPr>
              <w:pStyle w:val="Header"/>
              <w:spacing w:line="312" w:lineRule="auto"/>
              <w:rPr>
                <w:rFonts w:ascii="Times New Roman" w:hAnsi="Times New Roman"/>
                <w:b/>
                <w:sz w:val="24"/>
                <w:szCs w:val="24"/>
              </w:rPr>
            </w:pPr>
            <w:r w:rsidRPr="001C1698">
              <w:rPr>
                <w:rFonts w:ascii="Times New Roman" w:hAnsi="Times New Roman"/>
                <w:b/>
                <w:sz w:val="24"/>
                <w:szCs w:val="24"/>
              </w:rPr>
              <w:t>Issue No</w:t>
            </w:r>
          </w:p>
        </w:tc>
        <w:tc>
          <w:tcPr>
            <w:tcW w:w="1395" w:type="pct"/>
            <w:vAlign w:val="center"/>
          </w:tcPr>
          <w:p w:rsidR="00D9711A" w:rsidRPr="001C1698" w:rsidRDefault="00D9711A" w:rsidP="005D7D89">
            <w:pPr>
              <w:pStyle w:val="Header"/>
              <w:spacing w:line="312" w:lineRule="auto"/>
              <w:rPr>
                <w:rFonts w:ascii="Times New Roman" w:hAnsi="Times New Roman"/>
                <w:sz w:val="24"/>
                <w:szCs w:val="24"/>
              </w:rPr>
            </w:pPr>
            <w:r w:rsidRPr="001C1698">
              <w:rPr>
                <w:rFonts w:ascii="Times New Roman" w:hAnsi="Times New Roman"/>
                <w:sz w:val="24"/>
                <w:szCs w:val="24"/>
              </w:rPr>
              <w:t>1.0</w:t>
            </w:r>
          </w:p>
        </w:tc>
        <w:tc>
          <w:tcPr>
            <w:tcW w:w="1070" w:type="pct"/>
            <w:shd w:val="clear" w:color="auto" w:fill="D9D9D9" w:themeFill="background1" w:themeFillShade="D9"/>
            <w:vAlign w:val="center"/>
          </w:tcPr>
          <w:p w:rsidR="00D9711A" w:rsidRPr="001C1698" w:rsidRDefault="00D9711A" w:rsidP="005D7D89">
            <w:pPr>
              <w:pStyle w:val="Header"/>
              <w:spacing w:line="312" w:lineRule="auto"/>
              <w:rPr>
                <w:rFonts w:ascii="Times New Roman" w:hAnsi="Times New Roman"/>
                <w:b/>
                <w:sz w:val="24"/>
                <w:szCs w:val="24"/>
              </w:rPr>
            </w:pPr>
            <w:r w:rsidRPr="001C1698">
              <w:rPr>
                <w:rFonts w:ascii="Times New Roman" w:hAnsi="Times New Roman"/>
                <w:b/>
                <w:sz w:val="24"/>
                <w:szCs w:val="24"/>
              </w:rPr>
              <w:t>Rev No:</w:t>
            </w:r>
          </w:p>
        </w:tc>
        <w:tc>
          <w:tcPr>
            <w:tcW w:w="1251" w:type="pct"/>
            <w:vAlign w:val="center"/>
          </w:tcPr>
          <w:p w:rsidR="00D9711A" w:rsidRPr="001C1698" w:rsidRDefault="00D9711A" w:rsidP="005D7D89">
            <w:pPr>
              <w:pStyle w:val="Header"/>
              <w:spacing w:line="312" w:lineRule="auto"/>
              <w:rPr>
                <w:rFonts w:ascii="Times New Roman" w:hAnsi="Times New Roman"/>
                <w:sz w:val="24"/>
                <w:szCs w:val="24"/>
              </w:rPr>
            </w:pPr>
          </w:p>
        </w:tc>
      </w:tr>
      <w:tr w:rsidR="00D9711A" w:rsidRPr="001C1698" w:rsidTr="00D9711A">
        <w:trPr>
          <w:trHeight w:val="1086"/>
        </w:trPr>
        <w:tc>
          <w:tcPr>
            <w:tcW w:w="1284" w:type="pct"/>
            <w:shd w:val="clear" w:color="auto" w:fill="D9D9D9" w:themeFill="background1" w:themeFillShade="D9"/>
            <w:vAlign w:val="center"/>
          </w:tcPr>
          <w:p w:rsidR="00D9711A" w:rsidRPr="001C1698" w:rsidRDefault="00D9711A" w:rsidP="005D7D89">
            <w:pPr>
              <w:pStyle w:val="Header"/>
              <w:spacing w:line="312" w:lineRule="auto"/>
              <w:rPr>
                <w:rFonts w:ascii="Times New Roman" w:hAnsi="Times New Roman"/>
                <w:b/>
                <w:sz w:val="24"/>
                <w:szCs w:val="24"/>
              </w:rPr>
            </w:pPr>
            <w:r w:rsidRPr="001C1698">
              <w:rPr>
                <w:rFonts w:ascii="Times New Roman" w:hAnsi="Times New Roman"/>
                <w:b/>
                <w:sz w:val="24"/>
                <w:szCs w:val="24"/>
              </w:rPr>
              <w:t xml:space="preserve">Issue Date </w:t>
            </w:r>
          </w:p>
        </w:tc>
        <w:tc>
          <w:tcPr>
            <w:tcW w:w="1395" w:type="pct"/>
            <w:vAlign w:val="center"/>
          </w:tcPr>
          <w:p w:rsidR="00D9711A" w:rsidRPr="001C1698" w:rsidRDefault="00FF171B" w:rsidP="005D7D89">
            <w:pPr>
              <w:pStyle w:val="Header"/>
              <w:spacing w:line="312" w:lineRule="auto"/>
              <w:rPr>
                <w:rFonts w:ascii="Times New Roman" w:hAnsi="Times New Roman"/>
                <w:sz w:val="24"/>
                <w:szCs w:val="24"/>
              </w:rPr>
            </w:pPr>
            <w:r w:rsidRPr="001C1698">
              <w:rPr>
                <w:rFonts w:ascii="Times New Roman" w:hAnsi="Times New Roman"/>
                <w:sz w:val="24"/>
                <w:szCs w:val="24"/>
              </w:rPr>
              <w:t>25.04.2013</w:t>
            </w:r>
          </w:p>
        </w:tc>
        <w:tc>
          <w:tcPr>
            <w:tcW w:w="1070" w:type="pct"/>
            <w:shd w:val="clear" w:color="auto" w:fill="D9D9D9" w:themeFill="background1" w:themeFillShade="D9"/>
            <w:vAlign w:val="center"/>
          </w:tcPr>
          <w:p w:rsidR="00D9711A" w:rsidRPr="001C1698" w:rsidRDefault="00D9711A" w:rsidP="005D7D89">
            <w:pPr>
              <w:pStyle w:val="Header"/>
              <w:spacing w:line="312" w:lineRule="auto"/>
              <w:rPr>
                <w:rFonts w:ascii="Times New Roman" w:hAnsi="Times New Roman"/>
                <w:b/>
                <w:sz w:val="24"/>
                <w:szCs w:val="24"/>
              </w:rPr>
            </w:pPr>
            <w:r w:rsidRPr="001C1698">
              <w:rPr>
                <w:rFonts w:ascii="Times New Roman" w:hAnsi="Times New Roman"/>
                <w:b/>
                <w:sz w:val="24"/>
                <w:szCs w:val="24"/>
              </w:rPr>
              <w:t>Rev Dated :</w:t>
            </w:r>
          </w:p>
        </w:tc>
        <w:tc>
          <w:tcPr>
            <w:tcW w:w="1251" w:type="pct"/>
            <w:vAlign w:val="center"/>
          </w:tcPr>
          <w:p w:rsidR="00D9711A" w:rsidRPr="001C1698" w:rsidRDefault="00D9711A" w:rsidP="005D7D89">
            <w:pPr>
              <w:pStyle w:val="Header"/>
              <w:spacing w:line="312" w:lineRule="auto"/>
              <w:rPr>
                <w:rFonts w:ascii="Times New Roman" w:hAnsi="Times New Roman"/>
                <w:sz w:val="24"/>
                <w:szCs w:val="24"/>
              </w:rPr>
            </w:pPr>
          </w:p>
        </w:tc>
      </w:tr>
      <w:tr w:rsidR="00D9711A" w:rsidRPr="001C1698" w:rsidTr="00D9711A">
        <w:trPr>
          <w:trHeight w:val="412"/>
        </w:trPr>
        <w:tc>
          <w:tcPr>
            <w:tcW w:w="2679" w:type="pct"/>
            <w:gridSpan w:val="2"/>
            <w:shd w:val="clear" w:color="auto" w:fill="D9D9D9" w:themeFill="background1" w:themeFillShade="D9"/>
            <w:vAlign w:val="center"/>
          </w:tcPr>
          <w:p w:rsidR="00D9711A" w:rsidRPr="001C1698" w:rsidRDefault="00D9711A" w:rsidP="005D7D89">
            <w:pPr>
              <w:pStyle w:val="Header"/>
              <w:spacing w:line="312" w:lineRule="auto"/>
              <w:jc w:val="center"/>
              <w:rPr>
                <w:rFonts w:ascii="Times New Roman" w:hAnsi="Times New Roman"/>
                <w:b/>
                <w:sz w:val="24"/>
                <w:szCs w:val="24"/>
              </w:rPr>
            </w:pPr>
            <w:r w:rsidRPr="001C1698">
              <w:rPr>
                <w:rFonts w:ascii="Times New Roman" w:hAnsi="Times New Roman"/>
                <w:b/>
                <w:sz w:val="24"/>
                <w:szCs w:val="24"/>
              </w:rPr>
              <w:t>Issued By</w:t>
            </w:r>
          </w:p>
        </w:tc>
        <w:tc>
          <w:tcPr>
            <w:tcW w:w="2321" w:type="pct"/>
            <w:gridSpan w:val="2"/>
            <w:shd w:val="clear" w:color="auto" w:fill="D9D9D9" w:themeFill="background1" w:themeFillShade="D9"/>
            <w:vAlign w:val="center"/>
          </w:tcPr>
          <w:p w:rsidR="00D9711A" w:rsidRPr="001C1698" w:rsidRDefault="00D9711A" w:rsidP="005D7D89">
            <w:pPr>
              <w:pStyle w:val="Header"/>
              <w:spacing w:line="312" w:lineRule="auto"/>
              <w:jc w:val="center"/>
              <w:rPr>
                <w:rFonts w:ascii="Times New Roman" w:hAnsi="Times New Roman"/>
                <w:b/>
                <w:sz w:val="24"/>
                <w:szCs w:val="24"/>
              </w:rPr>
            </w:pPr>
            <w:r w:rsidRPr="001C1698">
              <w:rPr>
                <w:rFonts w:ascii="Times New Roman" w:hAnsi="Times New Roman"/>
                <w:b/>
                <w:sz w:val="24"/>
                <w:szCs w:val="24"/>
              </w:rPr>
              <w:t>Approved By</w:t>
            </w:r>
          </w:p>
        </w:tc>
      </w:tr>
      <w:tr w:rsidR="00D9711A" w:rsidRPr="001C1698" w:rsidTr="00D9711A">
        <w:trPr>
          <w:trHeight w:val="1045"/>
        </w:trPr>
        <w:tc>
          <w:tcPr>
            <w:tcW w:w="2679" w:type="pct"/>
            <w:gridSpan w:val="2"/>
            <w:vAlign w:val="center"/>
          </w:tcPr>
          <w:p w:rsidR="00D9711A" w:rsidRPr="001C1698" w:rsidRDefault="00D9711A" w:rsidP="005D7D89">
            <w:pPr>
              <w:pStyle w:val="Header"/>
              <w:spacing w:line="312" w:lineRule="auto"/>
              <w:rPr>
                <w:rFonts w:ascii="Times New Roman" w:hAnsi="Times New Roman"/>
                <w:sz w:val="24"/>
                <w:szCs w:val="24"/>
              </w:rPr>
            </w:pPr>
          </w:p>
        </w:tc>
        <w:tc>
          <w:tcPr>
            <w:tcW w:w="2321" w:type="pct"/>
            <w:gridSpan w:val="2"/>
            <w:vAlign w:val="center"/>
          </w:tcPr>
          <w:p w:rsidR="00D9711A" w:rsidRPr="001C1698" w:rsidRDefault="00D9711A" w:rsidP="005D7D89">
            <w:pPr>
              <w:pStyle w:val="Header"/>
              <w:spacing w:line="312" w:lineRule="auto"/>
              <w:rPr>
                <w:rFonts w:ascii="Times New Roman" w:hAnsi="Times New Roman"/>
                <w:sz w:val="24"/>
                <w:szCs w:val="24"/>
              </w:rPr>
            </w:pPr>
          </w:p>
        </w:tc>
      </w:tr>
      <w:tr w:rsidR="00A04AFB" w:rsidRPr="001C1698" w:rsidTr="00D9711A">
        <w:trPr>
          <w:trHeight w:val="984"/>
        </w:trPr>
        <w:tc>
          <w:tcPr>
            <w:tcW w:w="5000" w:type="pct"/>
            <w:gridSpan w:val="4"/>
            <w:vAlign w:val="center"/>
          </w:tcPr>
          <w:p w:rsidR="00A04AFB" w:rsidRPr="001C1698" w:rsidRDefault="00A04AFB" w:rsidP="005D7D89">
            <w:pPr>
              <w:pStyle w:val="Header"/>
              <w:spacing w:line="312" w:lineRule="auto"/>
              <w:jc w:val="center"/>
              <w:rPr>
                <w:rFonts w:ascii="Times New Roman" w:hAnsi="Times New Roman"/>
                <w:b/>
                <w:color w:val="000000" w:themeColor="text1"/>
                <w:sz w:val="24"/>
                <w:szCs w:val="24"/>
                <w:highlight w:val="yellow"/>
              </w:rPr>
            </w:pPr>
            <w:r w:rsidRPr="001C1698">
              <w:rPr>
                <w:rFonts w:ascii="Times New Roman" w:hAnsi="Times New Roman"/>
                <w:b/>
                <w:color w:val="000000" w:themeColor="text1"/>
                <w:sz w:val="24"/>
                <w:szCs w:val="24"/>
              </w:rPr>
              <w:t>Document if  saved in local folder or printed shall  be considered for reference purpose only and a uncontrolled Document</w:t>
            </w:r>
          </w:p>
        </w:tc>
      </w:tr>
    </w:tbl>
    <w:p w:rsidR="00A04AFB" w:rsidRPr="001C1698" w:rsidRDefault="00A04AFB" w:rsidP="005D7D89">
      <w:pPr>
        <w:spacing w:after="0" w:line="312" w:lineRule="auto"/>
        <w:rPr>
          <w:rFonts w:ascii="Times New Roman" w:hAnsi="Times New Roman" w:cs="Times New Roman"/>
          <w:sz w:val="24"/>
          <w:szCs w:val="24"/>
        </w:rPr>
      </w:pPr>
    </w:p>
    <w:p w:rsidR="00A04AFB" w:rsidRPr="001C1698" w:rsidRDefault="00A04AFB" w:rsidP="005D7D89">
      <w:pPr>
        <w:spacing w:after="0" w:line="312" w:lineRule="auto"/>
        <w:rPr>
          <w:rFonts w:ascii="Times New Roman" w:hAnsi="Times New Roman" w:cs="Times New Roman"/>
          <w:sz w:val="24"/>
          <w:szCs w:val="24"/>
        </w:rPr>
      </w:pPr>
    </w:p>
    <w:p w:rsidR="00A04AFB" w:rsidRPr="001C1698" w:rsidRDefault="00A04AFB" w:rsidP="005D7D89">
      <w:pPr>
        <w:spacing w:after="0" w:line="312"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2605"/>
        <w:gridCol w:w="3030"/>
      </w:tblGrid>
      <w:tr w:rsidR="00A04AFB" w:rsidRPr="001C1698" w:rsidTr="00D9711A">
        <w:trPr>
          <w:trHeight w:val="269"/>
        </w:trPr>
        <w:tc>
          <w:tcPr>
            <w:tcW w:w="1749" w:type="pct"/>
            <w:shd w:val="clear" w:color="auto" w:fill="D9D9D9" w:themeFill="background1" w:themeFillShade="D9"/>
            <w:vAlign w:val="center"/>
          </w:tcPr>
          <w:p w:rsidR="00A04AFB" w:rsidRPr="001C1698" w:rsidRDefault="00A04AFB" w:rsidP="005D7D89">
            <w:pPr>
              <w:pStyle w:val="Header"/>
              <w:spacing w:line="312" w:lineRule="auto"/>
              <w:jc w:val="center"/>
              <w:rPr>
                <w:rFonts w:ascii="Times New Roman" w:hAnsi="Times New Roman"/>
                <w:b/>
                <w:sz w:val="24"/>
                <w:szCs w:val="24"/>
              </w:rPr>
            </w:pPr>
            <w:r w:rsidRPr="001C1698">
              <w:rPr>
                <w:rFonts w:ascii="Times New Roman" w:hAnsi="Times New Roman"/>
                <w:b/>
                <w:sz w:val="24"/>
                <w:szCs w:val="24"/>
              </w:rPr>
              <w:t>Amendment Details</w:t>
            </w:r>
          </w:p>
        </w:tc>
        <w:tc>
          <w:tcPr>
            <w:tcW w:w="1503" w:type="pct"/>
            <w:shd w:val="clear" w:color="auto" w:fill="D9D9D9" w:themeFill="background1" w:themeFillShade="D9"/>
            <w:vAlign w:val="center"/>
          </w:tcPr>
          <w:p w:rsidR="00A04AFB" w:rsidRPr="001C1698" w:rsidRDefault="00A04AFB" w:rsidP="005D7D89">
            <w:pPr>
              <w:pStyle w:val="Header"/>
              <w:spacing w:line="312" w:lineRule="auto"/>
              <w:jc w:val="center"/>
              <w:rPr>
                <w:rFonts w:ascii="Times New Roman" w:hAnsi="Times New Roman"/>
                <w:b/>
                <w:sz w:val="24"/>
                <w:szCs w:val="24"/>
              </w:rPr>
            </w:pPr>
            <w:r w:rsidRPr="001C1698">
              <w:rPr>
                <w:rFonts w:ascii="Times New Roman" w:hAnsi="Times New Roman"/>
                <w:b/>
                <w:sz w:val="24"/>
                <w:szCs w:val="24"/>
              </w:rPr>
              <w:t>Changed from</w:t>
            </w:r>
          </w:p>
        </w:tc>
        <w:tc>
          <w:tcPr>
            <w:tcW w:w="1749" w:type="pct"/>
            <w:shd w:val="clear" w:color="auto" w:fill="D9D9D9" w:themeFill="background1" w:themeFillShade="D9"/>
          </w:tcPr>
          <w:p w:rsidR="00A04AFB" w:rsidRPr="001C1698" w:rsidRDefault="00A04AFB" w:rsidP="005D7D89">
            <w:pPr>
              <w:pStyle w:val="Header"/>
              <w:spacing w:line="312" w:lineRule="auto"/>
              <w:rPr>
                <w:rFonts w:ascii="Times New Roman" w:hAnsi="Times New Roman"/>
                <w:b/>
                <w:sz w:val="24"/>
                <w:szCs w:val="24"/>
              </w:rPr>
            </w:pPr>
            <w:r w:rsidRPr="001C1698">
              <w:rPr>
                <w:rFonts w:ascii="Times New Roman" w:hAnsi="Times New Roman"/>
                <w:b/>
                <w:sz w:val="24"/>
                <w:szCs w:val="24"/>
              </w:rPr>
              <w:t xml:space="preserve">Changed to </w:t>
            </w:r>
          </w:p>
        </w:tc>
      </w:tr>
      <w:tr w:rsidR="00A04AFB" w:rsidRPr="001C1698" w:rsidTr="00B54166">
        <w:trPr>
          <w:trHeight w:val="1467"/>
        </w:trPr>
        <w:tc>
          <w:tcPr>
            <w:tcW w:w="1749" w:type="pct"/>
            <w:vAlign w:val="bottom"/>
          </w:tcPr>
          <w:p w:rsidR="00D0578E" w:rsidRPr="001C1698" w:rsidRDefault="00A04AFB" w:rsidP="005D7D89">
            <w:pPr>
              <w:pStyle w:val="Header"/>
              <w:spacing w:line="312" w:lineRule="auto"/>
              <w:jc w:val="center"/>
              <w:rPr>
                <w:rFonts w:ascii="Times New Roman" w:hAnsi="Times New Roman"/>
                <w:sz w:val="24"/>
                <w:szCs w:val="24"/>
              </w:rPr>
            </w:pPr>
            <w:r w:rsidRPr="001C1698">
              <w:rPr>
                <w:rFonts w:ascii="Times New Roman" w:hAnsi="Times New Roman"/>
                <w:sz w:val="24"/>
                <w:szCs w:val="24"/>
              </w:rPr>
              <w:t>Date Initiated</w:t>
            </w:r>
          </w:p>
        </w:tc>
        <w:tc>
          <w:tcPr>
            <w:tcW w:w="1503" w:type="pct"/>
            <w:vAlign w:val="center"/>
          </w:tcPr>
          <w:p w:rsidR="00A04AFB" w:rsidRPr="001C1698" w:rsidRDefault="00A04AFB" w:rsidP="005D7D89">
            <w:pPr>
              <w:pStyle w:val="Header"/>
              <w:spacing w:line="312" w:lineRule="auto"/>
              <w:jc w:val="center"/>
              <w:rPr>
                <w:rFonts w:ascii="Times New Roman" w:hAnsi="Times New Roman"/>
                <w:sz w:val="24"/>
                <w:szCs w:val="24"/>
              </w:rPr>
            </w:pPr>
          </w:p>
        </w:tc>
        <w:tc>
          <w:tcPr>
            <w:tcW w:w="1749" w:type="pct"/>
          </w:tcPr>
          <w:p w:rsidR="00A04AFB" w:rsidRPr="001C1698" w:rsidRDefault="00A04AFB" w:rsidP="005D7D89">
            <w:pPr>
              <w:pStyle w:val="Header"/>
              <w:spacing w:line="312" w:lineRule="auto"/>
              <w:rPr>
                <w:rFonts w:ascii="Times New Roman" w:hAnsi="Times New Roman"/>
                <w:sz w:val="24"/>
                <w:szCs w:val="24"/>
              </w:rPr>
            </w:pPr>
          </w:p>
        </w:tc>
      </w:tr>
      <w:tr w:rsidR="00A04AFB" w:rsidRPr="001C1698" w:rsidTr="002E6F66">
        <w:trPr>
          <w:trHeight w:val="719"/>
        </w:trPr>
        <w:tc>
          <w:tcPr>
            <w:tcW w:w="5000" w:type="pct"/>
            <w:gridSpan w:val="3"/>
            <w:vAlign w:val="center"/>
          </w:tcPr>
          <w:p w:rsidR="00A04AFB" w:rsidRPr="001C1698" w:rsidRDefault="00A04AFB" w:rsidP="005D7D89">
            <w:pPr>
              <w:pStyle w:val="Header"/>
              <w:spacing w:line="312" w:lineRule="auto"/>
              <w:jc w:val="center"/>
              <w:rPr>
                <w:rFonts w:ascii="Times New Roman" w:hAnsi="Times New Roman"/>
                <w:b/>
                <w:color w:val="000000" w:themeColor="text1"/>
                <w:sz w:val="24"/>
                <w:szCs w:val="24"/>
              </w:rPr>
            </w:pPr>
            <w:r w:rsidRPr="001C1698">
              <w:rPr>
                <w:rFonts w:ascii="Times New Roman" w:hAnsi="Times New Roman"/>
                <w:b/>
                <w:color w:val="000000" w:themeColor="text1"/>
                <w:sz w:val="24"/>
                <w:szCs w:val="24"/>
              </w:rPr>
              <w:lastRenderedPageBreak/>
              <w:t>Document if  saved in local folder or printed shall  be considered for reference purpose only and a uncontrolled Document</w:t>
            </w:r>
          </w:p>
        </w:tc>
      </w:tr>
    </w:tbl>
    <w:p w:rsidR="001E146C" w:rsidRPr="001C1698" w:rsidRDefault="001E146C" w:rsidP="005D7D89">
      <w:pPr>
        <w:spacing w:after="0" w:line="312" w:lineRule="auto"/>
        <w:jc w:val="both"/>
        <w:rPr>
          <w:rFonts w:ascii="Times New Roman" w:hAnsi="Times New Roman" w:cs="Times New Roman"/>
          <w:sz w:val="24"/>
          <w:szCs w:val="24"/>
        </w:rPr>
      </w:pPr>
    </w:p>
    <w:p w:rsidR="007B5840" w:rsidRPr="001C1698" w:rsidRDefault="007B5840" w:rsidP="005D7D89">
      <w:pPr>
        <w:spacing w:line="312" w:lineRule="auto"/>
        <w:rPr>
          <w:rFonts w:ascii="Times New Roman" w:eastAsia="Arial Unicode MS" w:hAnsi="Times New Roman" w:cs="Times New Roman"/>
          <w:b/>
        </w:rPr>
      </w:pPr>
      <w:r w:rsidRPr="001C1698">
        <w:rPr>
          <w:rFonts w:ascii="Times New Roman" w:eastAsia="Arial Unicode MS" w:hAnsi="Times New Roman" w:cs="Times New Roman"/>
          <w:b/>
        </w:rPr>
        <w:t>Notices:</w:t>
      </w:r>
    </w:p>
    <w:p w:rsidR="007B5840" w:rsidRPr="001C1698" w:rsidRDefault="007B5840" w:rsidP="005D7D89">
      <w:pPr>
        <w:spacing w:line="312" w:lineRule="auto"/>
        <w:rPr>
          <w:rFonts w:ascii="Times New Roman" w:eastAsia="Arial Unicode MS" w:hAnsi="Times New Roman" w:cs="Times New Roman"/>
          <w:b/>
        </w:rPr>
      </w:pPr>
      <w:r w:rsidRPr="001C1698">
        <w:rPr>
          <w:rFonts w:ascii="Times New Roman" w:eastAsia="Arial Unicode MS" w:hAnsi="Times New Roman" w:cs="Times New Roman"/>
          <w:b/>
        </w:rPr>
        <w:t>Copyright</w:t>
      </w:r>
    </w:p>
    <w:p w:rsidR="007B5840" w:rsidRPr="001C1698" w:rsidRDefault="007B5840" w:rsidP="005D7D89">
      <w:pPr>
        <w:spacing w:line="312" w:lineRule="auto"/>
        <w:rPr>
          <w:rFonts w:ascii="Times New Roman" w:eastAsia="Arial Unicode MS" w:hAnsi="Times New Roman" w:cs="Times New Roman"/>
        </w:rPr>
      </w:pPr>
      <w:r w:rsidRPr="001C1698">
        <w:rPr>
          <w:rFonts w:ascii="Times New Roman" w:eastAsia="Arial Unicode MS" w:hAnsi="Times New Roman" w:cs="Times New Roman"/>
        </w:rPr>
        <w:t xml:space="preserve">Copyright © 2008 </w:t>
      </w:r>
    </w:p>
    <w:p w:rsidR="007B5840" w:rsidRPr="001C1698" w:rsidRDefault="007B5840" w:rsidP="005D7D89">
      <w:pPr>
        <w:spacing w:line="312" w:lineRule="auto"/>
        <w:rPr>
          <w:rFonts w:ascii="Times New Roman" w:eastAsia="Arial Unicode MS" w:hAnsi="Times New Roman" w:cs="Times New Roman"/>
          <w:b/>
        </w:rPr>
      </w:pPr>
      <w:r w:rsidRPr="001C1698">
        <w:rPr>
          <w:rFonts w:ascii="Times New Roman" w:eastAsia="Arial Unicode MS" w:hAnsi="Times New Roman" w:cs="Times New Roman"/>
          <w:b/>
        </w:rPr>
        <w:t>Disclaimer:</w:t>
      </w:r>
    </w:p>
    <w:p w:rsidR="007B5840" w:rsidRPr="001C1698" w:rsidRDefault="007B5840" w:rsidP="005D7D89">
      <w:pPr>
        <w:spacing w:line="312" w:lineRule="auto"/>
        <w:rPr>
          <w:rFonts w:ascii="Times New Roman" w:eastAsia="Arial Unicode MS" w:hAnsi="Times New Roman" w:cs="Times New Roman"/>
          <w:b/>
        </w:rPr>
      </w:pPr>
      <w:r w:rsidRPr="001C1698">
        <w:rPr>
          <w:rFonts w:ascii="Times New Roman" w:eastAsia="Arial Unicode MS" w:hAnsi="Times New Roman" w:cs="Times New Roman"/>
          <w:b/>
        </w:rPr>
        <w:t>Terms of Use</w:t>
      </w:r>
    </w:p>
    <w:p w:rsidR="007B5840" w:rsidRPr="001C1698" w:rsidRDefault="007B5840" w:rsidP="005D7D89">
      <w:pPr>
        <w:spacing w:line="312" w:lineRule="auto"/>
        <w:jc w:val="both"/>
        <w:rPr>
          <w:rFonts w:ascii="Times New Roman" w:eastAsia="Arial Unicode MS" w:hAnsi="Times New Roman" w:cs="Times New Roman"/>
        </w:rPr>
      </w:pPr>
      <w:r w:rsidRPr="001C1698">
        <w:rPr>
          <w:rFonts w:ascii="Times New Roman" w:eastAsia="Arial Unicode MS" w:hAnsi="Times New Roman" w:cs="Times New Roman"/>
        </w:rPr>
        <w:t xml:space="preserve">By accessing this website, you agree that AIISH will not be liable for any direct or indirect loss arising from the use of the information and the material contained in this website. </w:t>
      </w:r>
    </w:p>
    <w:p w:rsidR="007B5840" w:rsidRPr="001C1698" w:rsidRDefault="007B5840" w:rsidP="005D7D89">
      <w:pPr>
        <w:spacing w:line="312" w:lineRule="auto"/>
        <w:jc w:val="both"/>
        <w:rPr>
          <w:rFonts w:ascii="Times New Roman" w:eastAsia="Arial Unicode MS" w:hAnsi="Times New Roman" w:cs="Times New Roman"/>
        </w:rPr>
      </w:pPr>
      <w:r w:rsidRPr="001C1698">
        <w:rPr>
          <w:rFonts w:ascii="Times New Roman" w:eastAsia="Arial Unicode MS" w:hAnsi="Times New Roman" w:cs="Times New Roman"/>
        </w:rPr>
        <w:t xml:space="preserve">The copyright of the material of AIISH contained in this website belongs to and remains solely with AIISH. If any user is interested to use the material of AIISH featured in this Website, then, the user is required to take the permission from AIISH. Nevertheless, the material has to be reproduced accurately and not to be used in a derogatory manner or in a misleading context. Users are requested to acknowledge appropriately for the material used. </w:t>
      </w:r>
    </w:p>
    <w:p w:rsidR="007B5840" w:rsidRPr="001C1698" w:rsidRDefault="007B5840" w:rsidP="005D7D89">
      <w:pPr>
        <w:spacing w:line="312" w:lineRule="auto"/>
        <w:jc w:val="both"/>
        <w:rPr>
          <w:rFonts w:ascii="Times New Roman" w:eastAsia="Arial Unicode MS" w:hAnsi="Times New Roman" w:cs="Times New Roman"/>
        </w:rPr>
      </w:pPr>
      <w:r w:rsidRPr="001C1698">
        <w:rPr>
          <w:rFonts w:ascii="Times New Roman" w:eastAsia="Arial Unicode MS" w:hAnsi="Times New Roman" w:cs="Times New Roman"/>
        </w:rPr>
        <w:t>These terms and conditions shall be governed by and construed in accordance with the Indian Laws. Any dispute arising under these terms and conditions shall be subject to the exclusive jurisdiction of the courts of India.</w:t>
      </w:r>
    </w:p>
    <w:p w:rsidR="007B5840" w:rsidRPr="001C1698" w:rsidRDefault="007B5840" w:rsidP="005D7D89">
      <w:pPr>
        <w:spacing w:line="312" w:lineRule="auto"/>
        <w:jc w:val="both"/>
        <w:rPr>
          <w:rFonts w:ascii="Times New Roman" w:eastAsia="Arial Unicode MS" w:hAnsi="Times New Roman" w:cs="Times New Roman"/>
        </w:rPr>
      </w:pPr>
      <w:r w:rsidRPr="001C1698">
        <w:rPr>
          <w:rFonts w:ascii="Times New Roman" w:eastAsia="Arial Unicode MS" w:hAnsi="Times New Roman" w:cs="Times New Roman"/>
        </w:rPr>
        <w:t>This Website provides links to other web pages that are not part of AIISH domain, AIISH does not exercise any control over the information on these external links. External links are provided for your convenience and for reasons consistent with AIISH's mission. Once you link to another site, you are subject to the privacy policy of that new site</w:t>
      </w:r>
    </w:p>
    <w:p w:rsidR="007B5840" w:rsidRPr="001C1698" w:rsidRDefault="007B5840" w:rsidP="005D7D89">
      <w:pPr>
        <w:spacing w:line="312" w:lineRule="auto"/>
        <w:rPr>
          <w:rFonts w:ascii="Times New Roman" w:eastAsia="Arial Unicode MS" w:hAnsi="Times New Roman" w:cs="Times New Roman"/>
        </w:rPr>
      </w:pPr>
    </w:p>
    <w:p w:rsidR="007B5840" w:rsidRPr="001C1698" w:rsidRDefault="007B5840" w:rsidP="005D7D89">
      <w:pPr>
        <w:spacing w:line="312" w:lineRule="auto"/>
        <w:rPr>
          <w:rFonts w:ascii="Times New Roman" w:eastAsia="Arial Unicode MS" w:hAnsi="Times New Roman" w:cs="Times New Roman"/>
          <w:b/>
        </w:rPr>
      </w:pPr>
      <w:r w:rsidRPr="001C1698">
        <w:rPr>
          <w:rFonts w:ascii="Times New Roman" w:eastAsia="Arial Unicode MS" w:hAnsi="Times New Roman" w:cs="Times New Roman"/>
          <w:b/>
        </w:rPr>
        <w:t>Trademarks:</w:t>
      </w:r>
    </w:p>
    <w:p w:rsidR="001D71FD" w:rsidRDefault="001D71FD" w:rsidP="005D7D89">
      <w:pPr>
        <w:spacing w:line="312" w:lineRule="auto"/>
        <w:rPr>
          <w:rFonts w:ascii="Times New Roman" w:hAnsi="Times New Roman" w:cs="Times New Roman"/>
          <w:sz w:val="24"/>
          <w:szCs w:val="24"/>
        </w:rPr>
      </w:pPr>
    </w:p>
    <w:p w:rsidR="001D71FD" w:rsidRDefault="001D71FD" w:rsidP="005D7D89">
      <w:pPr>
        <w:spacing w:line="312" w:lineRule="auto"/>
        <w:rPr>
          <w:rFonts w:ascii="Times New Roman" w:hAnsi="Times New Roman" w:cs="Times New Roman"/>
          <w:sz w:val="24"/>
          <w:szCs w:val="24"/>
        </w:rPr>
      </w:pPr>
    </w:p>
    <w:p w:rsidR="001D71FD" w:rsidRDefault="001D71FD" w:rsidP="005D7D89">
      <w:pPr>
        <w:spacing w:line="312" w:lineRule="auto"/>
        <w:rPr>
          <w:rFonts w:ascii="Times New Roman" w:hAnsi="Times New Roman" w:cs="Times New Roman"/>
          <w:sz w:val="24"/>
          <w:szCs w:val="24"/>
        </w:rPr>
      </w:pPr>
    </w:p>
    <w:p w:rsidR="007B5840" w:rsidRPr="004E0411" w:rsidRDefault="007B5840" w:rsidP="005D7D89">
      <w:pPr>
        <w:spacing w:line="312" w:lineRule="auto"/>
        <w:rPr>
          <w:rFonts w:ascii="Times New Roman" w:hAnsi="Times New Roman" w:cs="Times New Roman"/>
          <w:b/>
          <w:color w:val="000000" w:themeColor="text1"/>
        </w:rPr>
      </w:pPr>
      <w:r w:rsidRPr="004E0411">
        <w:rPr>
          <w:rFonts w:ascii="Times New Roman" w:hAnsi="Times New Roman" w:cs="Times New Roman"/>
          <w:b/>
          <w:color w:val="000000" w:themeColor="text1"/>
        </w:rPr>
        <w:lastRenderedPageBreak/>
        <w:t>Table of Contents</w:t>
      </w:r>
    </w:p>
    <w:p w:rsidR="005C0733" w:rsidRPr="004E0411" w:rsidRDefault="00052CE3" w:rsidP="005D7D89">
      <w:pPr>
        <w:pStyle w:val="TOC1"/>
        <w:spacing w:line="312" w:lineRule="auto"/>
        <w:rPr>
          <w:rFonts w:ascii="Times New Roman" w:eastAsiaTheme="minorEastAsia" w:hAnsi="Times New Roman"/>
          <w:b/>
          <w:bCs/>
          <w:noProof/>
        </w:rPr>
      </w:pPr>
      <w:r w:rsidRPr="004E0411">
        <w:rPr>
          <w:rFonts w:ascii="Times New Roman" w:hAnsi="Times New Roman"/>
          <w:b/>
          <w:color w:val="4F6228" w:themeColor="accent3" w:themeShade="80"/>
        </w:rPr>
        <w:fldChar w:fldCharType="begin"/>
      </w:r>
      <w:r w:rsidR="007B5840" w:rsidRPr="004E0411">
        <w:rPr>
          <w:rFonts w:ascii="Times New Roman" w:hAnsi="Times New Roman"/>
          <w:b/>
          <w:color w:val="4F6228" w:themeColor="accent3" w:themeShade="80"/>
        </w:rPr>
        <w:instrText xml:space="preserve"> TOC \o "1-3" \h \z \u </w:instrText>
      </w:r>
      <w:r w:rsidRPr="004E0411">
        <w:rPr>
          <w:rFonts w:ascii="Times New Roman" w:hAnsi="Times New Roman"/>
          <w:b/>
          <w:color w:val="4F6228" w:themeColor="accent3" w:themeShade="80"/>
        </w:rPr>
        <w:fldChar w:fldCharType="separate"/>
      </w:r>
      <w:hyperlink w:anchor="_Toc351456578" w:history="1">
        <w:r w:rsidR="005C0733" w:rsidRPr="004E0411">
          <w:rPr>
            <w:rStyle w:val="Hyperlink"/>
            <w:rFonts w:ascii="Times New Roman" w:hAnsi="Times New Roman"/>
            <w:b/>
            <w:bCs/>
            <w:noProof/>
          </w:rPr>
          <w:t>1.0</w:t>
        </w:r>
        <w:r w:rsidR="005C0733" w:rsidRPr="004E0411">
          <w:rPr>
            <w:rFonts w:ascii="Times New Roman" w:eastAsiaTheme="minorEastAsia" w:hAnsi="Times New Roman"/>
            <w:b/>
            <w:bCs/>
            <w:noProof/>
          </w:rPr>
          <w:tab/>
        </w:r>
        <w:r w:rsidR="00FF171B" w:rsidRPr="004E0411">
          <w:rPr>
            <w:rFonts w:ascii="Times New Roman" w:eastAsiaTheme="minorEastAsia" w:hAnsi="Times New Roman"/>
            <w:b/>
            <w:bCs/>
            <w:noProof/>
          </w:rPr>
          <w:t>Introduction</w:t>
        </w:r>
        <w:r w:rsidR="005C0733" w:rsidRPr="004E0411">
          <w:rPr>
            <w:rStyle w:val="Hyperlink"/>
            <w:rFonts w:ascii="Times New Roman" w:hAnsi="Times New Roman"/>
            <w:b/>
            <w:bCs/>
            <w:noProof/>
          </w:rPr>
          <w:t xml:space="preserve"> :</w:t>
        </w:r>
        <w:r w:rsidR="005C0733" w:rsidRPr="004E0411">
          <w:rPr>
            <w:rFonts w:ascii="Times New Roman" w:hAnsi="Times New Roman"/>
            <w:b/>
            <w:bCs/>
            <w:noProof/>
            <w:webHidden/>
          </w:rPr>
          <w:tab/>
        </w:r>
        <w:r w:rsidRPr="004E0411">
          <w:rPr>
            <w:rFonts w:ascii="Times New Roman" w:hAnsi="Times New Roman"/>
            <w:b/>
            <w:bCs/>
            <w:noProof/>
            <w:webHidden/>
          </w:rPr>
          <w:fldChar w:fldCharType="begin"/>
        </w:r>
        <w:r w:rsidR="005C0733" w:rsidRPr="004E0411">
          <w:rPr>
            <w:rFonts w:ascii="Times New Roman" w:hAnsi="Times New Roman"/>
            <w:b/>
            <w:bCs/>
            <w:noProof/>
            <w:webHidden/>
          </w:rPr>
          <w:instrText xml:space="preserve"> PAGEREF _Toc351456578 \h </w:instrText>
        </w:r>
        <w:r w:rsidRPr="004E0411">
          <w:rPr>
            <w:rFonts w:ascii="Times New Roman" w:hAnsi="Times New Roman"/>
            <w:b/>
            <w:bCs/>
            <w:noProof/>
            <w:webHidden/>
          </w:rPr>
        </w:r>
        <w:r w:rsidRPr="004E0411">
          <w:rPr>
            <w:rFonts w:ascii="Times New Roman" w:hAnsi="Times New Roman"/>
            <w:b/>
            <w:bCs/>
            <w:noProof/>
            <w:webHidden/>
          </w:rPr>
          <w:fldChar w:fldCharType="separate"/>
        </w:r>
        <w:r w:rsidR="001F6485">
          <w:rPr>
            <w:rFonts w:ascii="Times New Roman" w:hAnsi="Times New Roman"/>
            <w:b/>
            <w:bCs/>
            <w:noProof/>
            <w:webHidden/>
          </w:rPr>
          <w:t>4</w:t>
        </w:r>
        <w:r w:rsidRPr="004E0411">
          <w:rPr>
            <w:rFonts w:ascii="Times New Roman" w:hAnsi="Times New Roman"/>
            <w:b/>
            <w:bCs/>
            <w:noProof/>
            <w:webHidden/>
          </w:rPr>
          <w:fldChar w:fldCharType="end"/>
        </w:r>
      </w:hyperlink>
    </w:p>
    <w:p w:rsidR="005C0733" w:rsidRPr="004E0411" w:rsidRDefault="00334496" w:rsidP="005D7D89">
      <w:pPr>
        <w:pStyle w:val="TOC1"/>
        <w:spacing w:line="312" w:lineRule="auto"/>
        <w:rPr>
          <w:rFonts w:ascii="Times New Roman" w:eastAsiaTheme="minorEastAsia" w:hAnsi="Times New Roman"/>
          <w:b/>
          <w:bCs/>
          <w:noProof/>
        </w:rPr>
      </w:pPr>
      <w:hyperlink w:anchor="_Toc351456579" w:history="1">
        <w:r w:rsidR="005C0733" w:rsidRPr="004E0411">
          <w:rPr>
            <w:rStyle w:val="Hyperlink"/>
            <w:rFonts w:ascii="Times New Roman" w:hAnsi="Times New Roman"/>
            <w:b/>
            <w:bCs/>
            <w:noProof/>
          </w:rPr>
          <w:t>2.0</w:t>
        </w:r>
        <w:r w:rsidR="005C0733" w:rsidRPr="004E0411">
          <w:rPr>
            <w:rFonts w:ascii="Times New Roman" w:eastAsiaTheme="minorEastAsia" w:hAnsi="Times New Roman"/>
            <w:b/>
            <w:bCs/>
            <w:noProof/>
          </w:rPr>
          <w:tab/>
        </w:r>
        <w:r w:rsidR="0053157A" w:rsidRPr="004E0411">
          <w:rPr>
            <w:rFonts w:ascii="Times New Roman" w:eastAsiaTheme="minorEastAsia" w:hAnsi="Times New Roman"/>
            <w:b/>
            <w:bCs/>
            <w:noProof/>
          </w:rPr>
          <w:t>Policy, Objective</w:t>
        </w:r>
        <w:r w:rsidR="005C7D74" w:rsidRPr="004E0411">
          <w:rPr>
            <w:rFonts w:ascii="Times New Roman" w:eastAsiaTheme="minorEastAsia" w:hAnsi="Times New Roman"/>
            <w:b/>
            <w:bCs/>
            <w:noProof/>
          </w:rPr>
          <w:t>s</w:t>
        </w:r>
        <w:r w:rsidR="00CE237E">
          <w:rPr>
            <w:rFonts w:ascii="Times New Roman" w:eastAsiaTheme="minorEastAsia" w:hAnsi="Times New Roman"/>
            <w:b/>
            <w:bCs/>
            <w:noProof/>
          </w:rPr>
          <w:t xml:space="preserve"> </w:t>
        </w:r>
        <w:r w:rsidR="0053157A" w:rsidRPr="004E0411">
          <w:rPr>
            <w:rFonts w:ascii="Times New Roman" w:eastAsiaTheme="minorEastAsia" w:hAnsi="Times New Roman"/>
            <w:b/>
            <w:bCs/>
            <w:noProof/>
          </w:rPr>
          <w:t>&amp;</w:t>
        </w:r>
        <w:r w:rsidR="00CE237E">
          <w:rPr>
            <w:rFonts w:ascii="Times New Roman" w:eastAsiaTheme="minorEastAsia" w:hAnsi="Times New Roman"/>
            <w:b/>
            <w:bCs/>
            <w:noProof/>
          </w:rPr>
          <w:t xml:space="preserve"> </w:t>
        </w:r>
        <w:r w:rsidR="005C0733" w:rsidRPr="004E0411">
          <w:rPr>
            <w:rStyle w:val="Hyperlink"/>
            <w:rFonts w:ascii="Times New Roman" w:hAnsi="Times New Roman"/>
            <w:b/>
            <w:bCs/>
            <w:noProof/>
          </w:rPr>
          <w:t>Scope :</w:t>
        </w:r>
        <w:r w:rsidR="005C0733" w:rsidRPr="004E0411">
          <w:rPr>
            <w:rFonts w:ascii="Times New Roman" w:hAnsi="Times New Roman"/>
            <w:b/>
            <w:bCs/>
            <w:noProof/>
            <w:webHidden/>
          </w:rPr>
          <w:tab/>
        </w:r>
      </w:hyperlink>
      <w:r w:rsidR="004E0411" w:rsidRPr="004E0411">
        <w:rPr>
          <w:rFonts w:ascii="Times New Roman" w:hAnsi="Times New Roman"/>
          <w:b/>
          <w:bCs/>
        </w:rPr>
        <w:t>6</w:t>
      </w:r>
    </w:p>
    <w:p w:rsidR="005C0733" w:rsidRPr="004E0411" w:rsidRDefault="00334496" w:rsidP="005D7D89">
      <w:pPr>
        <w:pStyle w:val="TOC1"/>
        <w:spacing w:line="312" w:lineRule="auto"/>
        <w:rPr>
          <w:rFonts w:ascii="Times New Roman" w:hAnsi="Times New Roman"/>
          <w:b/>
          <w:bCs/>
        </w:rPr>
      </w:pPr>
      <w:hyperlink w:anchor="_Toc351456580" w:history="1">
        <w:r w:rsidR="005C0733" w:rsidRPr="004E0411">
          <w:rPr>
            <w:rStyle w:val="Hyperlink"/>
            <w:rFonts w:ascii="Times New Roman" w:hAnsi="Times New Roman"/>
            <w:b/>
            <w:bCs/>
            <w:noProof/>
          </w:rPr>
          <w:t>3.0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Organization</w:t>
        </w:r>
        <w:r w:rsidR="005C7D74" w:rsidRPr="004E0411">
          <w:rPr>
            <w:rStyle w:val="Hyperlink"/>
            <w:rFonts w:ascii="Times New Roman" w:hAnsi="Times New Roman"/>
            <w:b/>
            <w:bCs/>
            <w:noProof/>
          </w:rPr>
          <w:t>al</w:t>
        </w:r>
        <w:r w:rsidR="005C0733" w:rsidRPr="004E0411">
          <w:rPr>
            <w:rStyle w:val="Hyperlink"/>
            <w:rFonts w:ascii="Times New Roman" w:hAnsi="Times New Roman"/>
            <w:b/>
            <w:bCs/>
            <w:noProof/>
          </w:rPr>
          <w:t xml:space="preserve"> Chart:</w:t>
        </w:r>
        <w:r w:rsidR="005C0733" w:rsidRPr="004E0411">
          <w:rPr>
            <w:rFonts w:ascii="Times New Roman" w:hAnsi="Times New Roman"/>
            <w:b/>
            <w:bCs/>
            <w:noProof/>
            <w:webHidden/>
          </w:rPr>
          <w:tab/>
        </w:r>
      </w:hyperlink>
      <w:r w:rsidR="004E0411" w:rsidRPr="004E0411">
        <w:rPr>
          <w:rFonts w:ascii="Times New Roman" w:hAnsi="Times New Roman"/>
          <w:b/>
          <w:bCs/>
        </w:rPr>
        <w:t>7</w:t>
      </w:r>
    </w:p>
    <w:p w:rsidR="008E521D" w:rsidRPr="004E0411" w:rsidRDefault="008E521D" w:rsidP="005D7D89">
      <w:pPr>
        <w:spacing w:line="312" w:lineRule="auto"/>
        <w:ind w:left="288"/>
        <w:rPr>
          <w:rFonts w:ascii="Times New Roman" w:hAnsi="Times New Roman" w:cs="Times New Roman"/>
          <w:b/>
          <w:bCs/>
        </w:rPr>
      </w:pPr>
      <w:r w:rsidRPr="004E0411">
        <w:rPr>
          <w:rFonts w:ascii="Times New Roman" w:hAnsi="Times New Roman" w:cs="Times New Roman"/>
          <w:b/>
          <w:bCs/>
        </w:rPr>
        <w:t>3.1 Department Chart</w:t>
      </w:r>
      <w:r w:rsidR="00ED7CF5" w:rsidRPr="004E0411">
        <w:rPr>
          <w:rFonts w:ascii="Times New Roman" w:hAnsi="Times New Roman" w:cs="Times New Roman"/>
          <w:b/>
          <w:bCs/>
        </w:rPr>
        <w:t>:…………………………………………………………………</w:t>
      </w:r>
      <w:r w:rsidR="00295409">
        <w:rPr>
          <w:rFonts w:ascii="Times New Roman" w:hAnsi="Times New Roman" w:cs="Times New Roman"/>
          <w:b/>
          <w:bCs/>
        </w:rPr>
        <w:t>…..</w:t>
      </w:r>
      <w:r w:rsidR="004E0411" w:rsidRPr="004E0411">
        <w:rPr>
          <w:rFonts w:ascii="Times New Roman" w:hAnsi="Times New Roman" w:cs="Times New Roman"/>
          <w:b/>
          <w:bCs/>
        </w:rPr>
        <w:t>8</w:t>
      </w:r>
    </w:p>
    <w:p w:rsidR="008E521D" w:rsidRPr="004E0411" w:rsidRDefault="008E521D" w:rsidP="005D7D89">
      <w:pPr>
        <w:spacing w:line="312" w:lineRule="auto"/>
        <w:ind w:left="288"/>
        <w:rPr>
          <w:rFonts w:ascii="Times New Roman" w:hAnsi="Times New Roman" w:cs="Times New Roman"/>
          <w:b/>
          <w:bCs/>
        </w:rPr>
      </w:pPr>
      <w:r w:rsidRPr="004E0411">
        <w:rPr>
          <w:rFonts w:ascii="Times New Roman" w:hAnsi="Times New Roman" w:cs="Times New Roman"/>
          <w:b/>
          <w:bCs/>
        </w:rPr>
        <w:t>3.2</w:t>
      </w:r>
      <w:r w:rsidR="00CE237E">
        <w:rPr>
          <w:rFonts w:ascii="Times New Roman" w:hAnsi="Times New Roman" w:cs="Times New Roman"/>
          <w:b/>
          <w:bCs/>
        </w:rPr>
        <w:t xml:space="preserve"> </w:t>
      </w:r>
      <w:r w:rsidR="0053157A" w:rsidRPr="004E0411">
        <w:rPr>
          <w:rFonts w:ascii="Times New Roman" w:hAnsi="Times New Roman" w:cs="Times New Roman"/>
          <w:b/>
          <w:bCs/>
        </w:rPr>
        <w:t>Roles &amp; Responsibilities</w:t>
      </w:r>
      <w:r w:rsidR="00ED7CF5" w:rsidRPr="004E0411">
        <w:rPr>
          <w:rFonts w:ascii="Times New Roman" w:hAnsi="Times New Roman" w:cs="Times New Roman"/>
          <w:b/>
          <w:bCs/>
        </w:rPr>
        <w:t>:…</w:t>
      </w:r>
      <w:r w:rsidRPr="004E0411">
        <w:rPr>
          <w:rFonts w:ascii="Times New Roman" w:hAnsi="Times New Roman" w:cs="Times New Roman"/>
          <w:b/>
          <w:bCs/>
        </w:rPr>
        <w:t>……</w:t>
      </w:r>
      <w:r w:rsidR="0053157A" w:rsidRPr="004E0411">
        <w:rPr>
          <w:rFonts w:ascii="Times New Roman" w:hAnsi="Times New Roman" w:cs="Times New Roman"/>
          <w:b/>
          <w:bCs/>
        </w:rPr>
        <w:t>……..</w:t>
      </w:r>
      <w:r w:rsidRPr="004E0411">
        <w:rPr>
          <w:rFonts w:ascii="Times New Roman" w:hAnsi="Times New Roman" w:cs="Times New Roman"/>
          <w:b/>
          <w:bCs/>
        </w:rPr>
        <w:t>…………………………………………</w:t>
      </w:r>
      <w:r w:rsidR="004E0411" w:rsidRPr="004E0411">
        <w:rPr>
          <w:rFonts w:ascii="Times New Roman" w:hAnsi="Times New Roman" w:cs="Times New Roman"/>
          <w:b/>
          <w:bCs/>
        </w:rPr>
        <w:t xml:space="preserve"> </w:t>
      </w:r>
      <w:r w:rsidR="00295409">
        <w:rPr>
          <w:rFonts w:ascii="Times New Roman" w:hAnsi="Times New Roman" w:cs="Times New Roman"/>
          <w:b/>
          <w:bCs/>
        </w:rPr>
        <w:t>…...</w:t>
      </w:r>
      <w:r w:rsidR="00CE237E">
        <w:rPr>
          <w:rFonts w:ascii="Times New Roman" w:hAnsi="Times New Roman" w:cs="Times New Roman"/>
          <w:b/>
          <w:bCs/>
        </w:rPr>
        <w:t>...</w:t>
      </w:r>
      <w:r w:rsidR="004E0411" w:rsidRPr="004E0411">
        <w:rPr>
          <w:rFonts w:ascii="Times New Roman" w:hAnsi="Times New Roman" w:cs="Times New Roman"/>
          <w:b/>
          <w:bCs/>
        </w:rPr>
        <w:t>8</w:t>
      </w:r>
    </w:p>
    <w:p w:rsidR="005C0733" w:rsidRPr="004E0411" w:rsidRDefault="00334496" w:rsidP="005D7D89">
      <w:pPr>
        <w:pStyle w:val="TOC1"/>
        <w:spacing w:line="312" w:lineRule="auto"/>
        <w:rPr>
          <w:rFonts w:ascii="Times New Roman" w:eastAsiaTheme="minorEastAsia" w:hAnsi="Times New Roman"/>
          <w:b/>
          <w:bCs/>
          <w:noProof/>
        </w:rPr>
      </w:pPr>
      <w:hyperlink w:anchor="_Toc351456581" w:history="1">
        <w:r w:rsidR="005C0733" w:rsidRPr="004E0411">
          <w:rPr>
            <w:rStyle w:val="Hyperlink"/>
            <w:rFonts w:ascii="Times New Roman" w:hAnsi="Times New Roman"/>
            <w:b/>
            <w:bCs/>
            <w:noProof/>
          </w:rPr>
          <w:t>4.0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Abbreviations :</w:t>
        </w:r>
        <w:r w:rsidR="005C0733" w:rsidRPr="004E0411">
          <w:rPr>
            <w:rFonts w:ascii="Times New Roman" w:hAnsi="Times New Roman"/>
            <w:b/>
            <w:bCs/>
            <w:noProof/>
            <w:webHidden/>
          </w:rPr>
          <w:tab/>
        </w:r>
      </w:hyperlink>
      <w:r w:rsidR="00EC53FF">
        <w:rPr>
          <w:rFonts w:ascii="Times New Roman" w:hAnsi="Times New Roman"/>
          <w:b/>
          <w:bCs/>
        </w:rPr>
        <w:t>10</w:t>
      </w:r>
    </w:p>
    <w:p w:rsidR="005C0733" w:rsidRPr="004E0411" w:rsidRDefault="00334496" w:rsidP="005D7D89">
      <w:pPr>
        <w:pStyle w:val="TOC1"/>
        <w:spacing w:line="312" w:lineRule="auto"/>
        <w:rPr>
          <w:rFonts w:ascii="Times New Roman" w:eastAsiaTheme="minorEastAsia" w:hAnsi="Times New Roman"/>
          <w:b/>
          <w:bCs/>
          <w:noProof/>
        </w:rPr>
      </w:pPr>
      <w:hyperlink w:anchor="_Toc351456582" w:history="1">
        <w:r w:rsidR="005C0733" w:rsidRPr="004E0411">
          <w:rPr>
            <w:rStyle w:val="Hyperlink"/>
            <w:rFonts w:ascii="Times New Roman" w:hAnsi="Times New Roman"/>
            <w:b/>
            <w:bCs/>
            <w:noProof/>
          </w:rPr>
          <w:t>5.0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Definitions:</w:t>
        </w:r>
        <w:r w:rsidR="005C0733" w:rsidRPr="004E0411">
          <w:rPr>
            <w:rFonts w:ascii="Times New Roman" w:hAnsi="Times New Roman"/>
            <w:b/>
            <w:bCs/>
            <w:noProof/>
            <w:webHidden/>
          </w:rPr>
          <w:tab/>
        </w:r>
        <w:r w:rsidR="005C0733" w:rsidRPr="004E0411">
          <w:rPr>
            <w:rFonts w:ascii="Times New Roman" w:hAnsi="Times New Roman"/>
            <w:b/>
            <w:bCs/>
            <w:noProof/>
            <w:webHidden/>
          </w:rPr>
          <w:tab/>
        </w:r>
      </w:hyperlink>
      <w:r w:rsidR="004E0411" w:rsidRPr="004E0411">
        <w:rPr>
          <w:rFonts w:ascii="Times New Roman" w:hAnsi="Times New Roman"/>
          <w:b/>
        </w:rPr>
        <w:t>10</w:t>
      </w:r>
    </w:p>
    <w:p w:rsidR="005C0733" w:rsidRPr="00EC53FF" w:rsidRDefault="00334496" w:rsidP="005D7D89">
      <w:pPr>
        <w:pStyle w:val="TOC1"/>
        <w:spacing w:line="312" w:lineRule="auto"/>
        <w:rPr>
          <w:rFonts w:ascii="Times New Roman" w:eastAsiaTheme="minorEastAsia" w:hAnsi="Times New Roman"/>
          <w:b/>
          <w:bCs/>
          <w:noProof/>
        </w:rPr>
      </w:pPr>
      <w:hyperlink w:anchor="_Toc351456583" w:history="1">
        <w:r w:rsidR="005C0733" w:rsidRPr="004E0411">
          <w:rPr>
            <w:rStyle w:val="Hyperlink"/>
            <w:rFonts w:ascii="Times New Roman" w:hAnsi="Times New Roman"/>
            <w:b/>
            <w:bCs/>
            <w:noProof/>
          </w:rPr>
          <w:t>6.0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Resources and Infrastructure :</w:t>
        </w:r>
        <w:r w:rsidR="005C0733" w:rsidRPr="004E0411">
          <w:rPr>
            <w:rFonts w:ascii="Times New Roman" w:hAnsi="Times New Roman"/>
            <w:b/>
            <w:bCs/>
            <w:noProof/>
            <w:webHidden/>
          </w:rPr>
          <w:tab/>
        </w:r>
        <w:r w:rsidR="0053157A" w:rsidRPr="004E0411">
          <w:rPr>
            <w:rFonts w:ascii="Times New Roman" w:hAnsi="Times New Roman"/>
            <w:b/>
            <w:bCs/>
            <w:noProof/>
            <w:webHidden/>
          </w:rPr>
          <w:t>1</w:t>
        </w:r>
      </w:hyperlink>
      <w:r w:rsidR="00EC53FF" w:rsidRPr="00EC53FF">
        <w:rPr>
          <w:b/>
        </w:rPr>
        <w:t>2</w:t>
      </w:r>
    </w:p>
    <w:p w:rsidR="005C0733" w:rsidRPr="004E0411" w:rsidRDefault="00334496" w:rsidP="005D7D89">
      <w:pPr>
        <w:pStyle w:val="TOC1"/>
        <w:spacing w:line="312" w:lineRule="auto"/>
        <w:rPr>
          <w:rFonts w:ascii="Times New Roman" w:eastAsiaTheme="minorEastAsia" w:hAnsi="Times New Roman"/>
          <w:b/>
          <w:bCs/>
          <w:noProof/>
        </w:rPr>
      </w:pPr>
      <w:hyperlink w:anchor="_Toc351456584" w:history="1">
        <w:r w:rsidR="005C0733" w:rsidRPr="004E0411">
          <w:rPr>
            <w:rStyle w:val="Hyperlink"/>
            <w:rFonts w:ascii="Times New Roman" w:hAnsi="Times New Roman"/>
            <w:b/>
            <w:bCs/>
            <w:noProof/>
          </w:rPr>
          <w:t>7.0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Process/Activity  Flow chart</w:t>
        </w:r>
        <w:r w:rsidR="005C0733" w:rsidRPr="004E0411">
          <w:rPr>
            <w:rFonts w:ascii="Times New Roman" w:hAnsi="Times New Roman"/>
            <w:b/>
            <w:bCs/>
            <w:noProof/>
            <w:webHidden/>
          </w:rPr>
          <w:tab/>
        </w:r>
      </w:hyperlink>
      <w:r w:rsidR="007459E1" w:rsidRPr="004E0411">
        <w:rPr>
          <w:rFonts w:ascii="Times New Roman" w:hAnsi="Times New Roman"/>
          <w:b/>
          <w:bCs/>
        </w:rPr>
        <w:t>1</w:t>
      </w:r>
      <w:r w:rsidR="004E0411" w:rsidRPr="004E0411">
        <w:rPr>
          <w:rFonts w:ascii="Times New Roman" w:hAnsi="Times New Roman"/>
          <w:b/>
          <w:bCs/>
        </w:rPr>
        <w:t>3</w:t>
      </w:r>
    </w:p>
    <w:p w:rsidR="005C0733" w:rsidRPr="004E0411" w:rsidRDefault="00334496" w:rsidP="005D7D89">
      <w:pPr>
        <w:pStyle w:val="TOC1"/>
        <w:spacing w:line="312" w:lineRule="auto"/>
        <w:rPr>
          <w:rFonts w:ascii="Times New Roman" w:eastAsiaTheme="minorEastAsia" w:hAnsi="Times New Roman"/>
          <w:b/>
          <w:bCs/>
          <w:noProof/>
        </w:rPr>
      </w:pPr>
      <w:hyperlink w:anchor="_Toc351456585" w:history="1">
        <w:r w:rsidR="005C0733" w:rsidRPr="004E0411">
          <w:rPr>
            <w:rStyle w:val="Hyperlink"/>
            <w:rFonts w:ascii="Times New Roman" w:hAnsi="Times New Roman"/>
            <w:b/>
            <w:bCs/>
            <w:noProof/>
          </w:rPr>
          <w:t>8.0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Acceptance  Criteria :</w:t>
        </w:r>
        <w:r w:rsidR="005C0733" w:rsidRPr="004E0411">
          <w:rPr>
            <w:rFonts w:ascii="Times New Roman" w:hAnsi="Times New Roman"/>
            <w:b/>
            <w:bCs/>
            <w:noProof/>
            <w:webHidden/>
          </w:rPr>
          <w:tab/>
        </w:r>
      </w:hyperlink>
      <w:r w:rsidR="004E0411" w:rsidRPr="004E0411">
        <w:rPr>
          <w:rFonts w:ascii="Times New Roman" w:hAnsi="Times New Roman"/>
          <w:b/>
        </w:rPr>
        <w:t>20</w:t>
      </w:r>
    </w:p>
    <w:p w:rsidR="00A9213C" w:rsidRPr="004E0411" w:rsidRDefault="00334496" w:rsidP="005D7D89">
      <w:pPr>
        <w:pStyle w:val="TOC1"/>
        <w:spacing w:line="312" w:lineRule="auto"/>
        <w:rPr>
          <w:rFonts w:ascii="Times New Roman" w:hAnsi="Times New Roman"/>
          <w:b/>
          <w:bCs/>
        </w:rPr>
      </w:pPr>
      <w:hyperlink w:anchor="_Toc351456588" w:history="1">
        <w:r w:rsidR="00A9213C" w:rsidRPr="004E0411">
          <w:rPr>
            <w:rStyle w:val="Hyperlink"/>
            <w:rFonts w:ascii="Times New Roman" w:hAnsi="Times New Roman"/>
            <w:b/>
            <w:bCs/>
            <w:noProof/>
            <w:u w:val="none"/>
          </w:rPr>
          <w:t>9.0</w:t>
        </w:r>
        <w:r w:rsidR="00A9213C" w:rsidRPr="004E0411">
          <w:rPr>
            <w:rFonts w:ascii="Times New Roman" w:eastAsiaTheme="minorEastAsia" w:hAnsi="Times New Roman"/>
            <w:b/>
            <w:bCs/>
            <w:noProof/>
          </w:rPr>
          <w:tab/>
        </w:r>
        <w:r w:rsidR="00A9213C" w:rsidRPr="004E0411">
          <w:rPr>
            <w:rStyle w:val="Hyperlink"/>
            <w:rFonts w:ascii="Times New Roman" w:hAnsi="Times New Roman"/>
            <w:b/>
            <w:bCs/>
            <w:noProof/>
            <w:u w:val="none"/>
          </w:rPr>
          <w:t xml:space="preserve">Procedures for </w:t>
        </w:r>
        <w:r w:rsidR="0053157A" w:rsidRPr="004E0411">
          <w:rPr>
            <w:rStyle w:val="Hyperlink"/>
            <w:rFonts w:ascii="Times New Roman" w:hAnsi="Times New Roman"/>
            <w:b/>
            <w:bCs/>
            <w:noProof/>
            <w:u w:val="none"/>
          </w:rPr>
          <w:t>Information Resource Acquistion</w:t>
        </w:r>
        <w:r w:rsidR="00A9213C" w:rsidRPr="004E0411">
          <w:rPr>
            <w:rStyle w:val="Hyperlink"/>
            <w:rFonts w:ascii="Times New Roman" w:hAnsi="Times New Roman"/>
            <w:b/>
            <w:bCs/>
            <w:noProof/>
            <w:u w:val="none"/>
          </w:rPr>
          <w:t xml:space="preserve"> :</w:t>
        </w:r>
        <w:r w:rsidR="00A9213C" w:rsidRPr="004E0411">
          <w:rPr>
            <w:rFonts w:ascii="Times New Roman" w:hAnsi="Times New Roman"/>
            <w:b/>
            <w:bCs/>
            <w:noProof/>
            <w:webHidden/>
          </w:rPr>
          <w:tab/>
        </w:r>
      </w:hyperlink>
      <w:r w:rsidR="004E0411" w:rsidRPr="004E0411">
        <w:rPr>
          <w:rFonts w:ascii="Times New Roman" w:hAnsi="Times New Roman"/>
          <w:b/>
        </w:rPr>
        <w:t>20</w:t>
      </w:r>
    </w:p>
    <w:p w:rsidR="00ED7CF5" w:rsidRPr="004E0411" w:rsidRDefault="00334496" w:rsidP="005D7D89">
      <w:pPr>
        <w:pStyle w:val="TOC1"/>
        <w:spacing w:line="312" w:lineRule="auto"/>
        <w:rPr>
          <w:rFonts w:ascii="Times New Roman" w:hAnsi="Times New Roman"/>
          <w:b/>
          <w:bCs/>
        </w:rPr>
      </w:pPr>
      <w:hyperlink w:anchor="_Toc351456588" w:history="1">
        <w:r w:rsidR="00ED7CF5" w:rsidRPr="004E0411">
          <w:rPr>
            <w:rStyle w:val="Hyperlink"/>
            <w:rFonts w:ascii="Times New Roman" w:hAnsi="Times New Roman"/>
            <w:b/>
            <w:bCs/>
            <w:noProof/>
            <w:u w:val="none"/>
          </w:rPr>
          <w:t>10.0</w:t>
        </w:r>
        <w:r w:rsidR="00ED7CF5" w:rsidRPr="004E0411">
          <w:rPr>
            <w:rFonts w:ascii="Times New Roman" w:eastAsiaTheme="minorEastAsia" w:hAnsi="Times New Roman"/>
            <w:b/>
            <w:bCs/>
            <w:noProof/>
          </w:rPr>
          <w:tab/>
          <w:t>Procedure</w:t>
        </w:r>
        <w:r w:rsidR="00FA4D47" w:rsidRPr="004E0411">
          <w:rPr>
            <w:rFonts w:ascii="Times New Roman" w:eastAsiaTheme="minorEastAsia" w:hAnsi="Times New Roman"/>
            <w:b/>
            <w:bCs/>
            <w:noProof/>
          </w:rPr>
          <w:t>s</w:t>
        </w:r>
        <w:r w:rsidR="00ED7CF5" w:rsidRPr="004E0411">
          <w:rPr>
            <w:rFonts w:ascii="Times New Roman" w:eastAsiaTheme="minorEastAsia" w:hAnsi="Times New Roman"/>
            <w:b/>
            <w:bCs/>
            <w:noProof/>
          </w:rPr>
          <w:t xml:space="preserve"> for </w:t>
        </w:r>
        <w:r w:rsidR="007F5AB4" w:rsidRPr="004E0411">
          <w:rPr>
            <w:rFonts w:ascii="Times New Roman" w:eastAsiaTheme="minorEastAsia" w:hAnsi="Times New Roman"/>
            <w:b/>
            <w:bCs/>
            <w:noProof/>
          </w:rPr>
          <w:t>Information Processing</w:t>
        </w:r>
        <w:r w:rsidR="00ED7CF5" w:rsidRPr="004E0411">
          <w:rPr>
            <w:rStyle w:val="Hyperlink"/>
            <w:rFonts w:ascii="Times New Roman" w:hAnsi="Times New Roman"/>
            <w:b/>
            <w:bCs/>
            <w:noProof/>
            <w:u w:val="none"/>
          </w:rPr>
          <w:t>:</w:t>
        </w:r>
        <w:r w:rsidR="00ED7CF5" w:rsidRPr="004E0411">
          <w:rPr>
            <w:rFonts w:ascii="Times New Roman" w:hAnsi="Times New Roman"/>
            <w:b/>
            <w:bCs/>
            <w:noProof/>
            <w:webHidden/>
          </w:rPr>
          <w:tab/>
        </w:r>
      </w:hyperlink>
      <w:r w:rsidR="004E0411" w:rsidRPr="004E0411">
        <w:rPr>
          <w:rFonts w:ascii="Times New Roman" w:hAnsi="Times New Roman"/>
          <w:b/>
          <w:bCs/>
        </w:rPr>
        <w:t>24</w:t>
      </w:r>
    </w:p>
    <w:p w:rsidR="00ED7CF5" w:rsidRPr="004E0411" w:rsidRDefault="00334496" w:rsidP="005D7D89">
      <w:pPr>
        <w:pStyle w:val="TOC1"/>
        <w:spacing w:line="312" w:lineRule="auto"/>
        <w:rPr>
          <w:rFonts w:ascii="Times New Roman" w:hAnsi="Times New Roman"/>
          <w:b/>
          <w:bCs/>
        </w:rPr>
      </w:pPr>
      <w:hyperlink w:anchor="_Toc351456588" w:history="1">
        <w:r w:rsidR="00ED7CF5" w:rsidRPr="004E0411">
          <w:rPr>
            <w:rStyle w:val="Hyperlink"/>
            <w:rFonts w:ascii="Times New Roman" w:hAnsi="Times New Roman"/>
            <w:b/>
            <w:bCs/>
            <w:noProof/>
            <w:u w:val="none"/>
          </w:rPr>
          <w:t>11.0</w:t>
        </w:r>
        <w:r w:rsidR="00ED7CF5" w:rsidRPr="004E0411">
          <w:rPr>
            <w:rFonts w:ascii="Times New Roman" w:eastAsiaTheme="minorEastAsia" w:hAnsi="Times New Roman"/>
            <w:b/>
            <w:bCs/>
            <w:noProof/>
          </w:rPr>
          <w:tab/>
        </w:r>
        <w:r w:rsidR="00ED7CF5" w:rsidRPr="004E0411">
          <w:rPr>
            <w:rStyle w:val="Hyperlink"/>
            <w:rFonts w:ascii="Times New Roman" w:hAnsi="Times New Roman"/>
            <w:b/>
            <w:bCs/>
            <w:noProof/>
            <w:u w:val="none"/>
          </w:rPr>
          <w:t>Procedure</w:t>
        </w:r>
        <w:r w:rsidR="00FA4D47" w:rsidRPr="004E0411">
          <w:rPr>
            <w:rStyle w:val="Hyperlink"/>
            <w:rFonts w:ascii="Times New Roman" w:hAnsi="Times New Roman"/>
            <w:b/>
            <w:bCs/>
            <w:noProof/>
            <w:u w:val="none"/>
          </w:rPr>
          <w:t>s</w:t>
        </w:r>
        <w:r w:rsidR="00ED7CF5" w:rsidRPr="004E0411">
          <w:rPr>
            <w:rStyle w:val="Hyperlink"/>
            <w:rFonts w:ascii="Times New Roman" w:hAnsi="Times New Roman"/>
            <w:b/>
            <w:bCs/>
            <w:noProof/>
            <w:u w:val="none"/>
          </w:rPr>
          <w:t xml:space="preserve"> for </w:t>
        </w:r>
        <w:r w:rsidR="00D25ED9" w:rsidRPr="004E0411">
          <w:rPr>
            <w:rStyle w:val="Hyperlink"/>
            <w:rFonts w:ascii="Times New Roman" w:hAnsi="Times New Roman"/>
            <w:b/>
            <w:bCs/>
            <w:noProof/>
            <w:u w:val="none"/>
          </w:rPr>
          <w:t>Information Maintenance</w:t>
        </w:r>
        <w:r w:rsidR="00ED7CF5" w:rsidRPr="004E0411">
          <w:rPr>
            <w:rStyle w:val="Hyperlink"/>
            <w:rFonts w:ascii="Times New Roman" w:hAnsi="Times New Roman"/>
            <w:b/>
            <w:bCs/>
            <w:noProof/>
            <w:u w:val="none"/>
          </w:rPr>
          <w:t>:</w:t>
        </w:r>
        <w:r w:rsidR="00ED7CF5" w:rsidRPr="004E0411">
          <w:rPr>
            <w:rFonts w:ascii="Times New Roman" w:hAnsi="Times New Roman"/>
            <w:b/>
            <w:bCs/>
            <w:noProof/>
            <w:webHidden/>
          </w:rPr>
          <w:tab/>
        </w:r>
      </w:hyperlink>
      <w:r w:rsidR="004E0411" w:rsidRPr="004E0411">
        <w:rPr>
          <w:rFonts w:ascii="Times New Roman" w:hAnsi="Times New Roman"/>
          <w:b/>
          <w:bCs/>
        </w:rPr>
        <w:t>2</w:t>
      </w:r>
      <w:r w:rsidR="00702AD1">
        <w:rPr>
          <w:rFonts w:ascii="Times New Roman" w:hAnsi="Times New Roman"/>
          <w:b/>
          <w:bCs/>
        </w:rPr>
        <w:t>7</w:t>
      </w:r>
    </w:p>
    <w:p w:rsidR="00ED7CF5" w:rsidRPr="004E0411" w:rsidRDefault="00334496" w:rsidP="005D7D89">
      <w:pPr>
        <w:pStyle w:val="TOC1"/>
        <w:spacing w:line="312" w:lineRule="auto"/>
        <w:rPr>
          <w:rFonts w:ascii="Times New Roman" w:eastAsiaTheme="minorEastAsia" w:hAnsi="Times New Roman"/>
          <w:b/>
          <w:bCs/>
          <w:noProof/>
        </w:rPr>
      </w:pPr>
      <w:hyperlink w:anchor="_Toc351456588" w:history="1">
        <w:r w:rsidR="00ED7CF5" w:rsidRPr="004E0411">
          <w:rPr>
            <w:rStyle w:val="Hyperlink"/>
            <w:rFonts w:ascii="Times New Roman" w:hAnsi="Times New Roman"/>
            <w:b/>
            <w:bCs/>
            <w:noProof/>
            <w:u w:val="none"/>
          </w:rPr>
          <w:t>12.0</w:t>
        </w:r>
        <w:r w:rsidR="00ED7CF5" w:rsidRPr="004E0411">
          <w:rPr>
            <w:rFonts w:ascii="Times New Roman" w:eastAsiaTheme="minorEastAsia" w:hAnsi="Times New Roman"/>
            <w:b/>
            <w:bCs/>
            <w:noProof/>
          </w:rPr>
          <w:tab/>
        </w:r>
        <w:r w:rsidR="00ED7CF5" w:rsidRPr="004E0411">
          <w:rPr>
            <w:rStyle w:val="Hyperlink"/>
            <w:rFonts w:ascii="Times New Roman" w:hAnsi="Times New Roman"/>
            <w:b/>
            <w:bCs/>
            <w:noProof/>
            <w:u w:val="none"/>
          </w:rPr>
          <w:t>Procedure</w:t>
        </w:r>
        <w:r w:rsidR="00FA4D47" w:rsidRPr="004E0411">
          <w:rPr>
            <w:rStyle w:val="Hyperlink"/>
            <w:rFonts w:ascii="Times New Roman" w:hAnsi="Times New Roman"/>
            <w:b/>
            <w:bCs/>
            <w:noProof/>
            <w:u w:val="none"/>
          </w:rPr>
          <w:t>s</w:t>
        </w:r>
        <w:r w:rsidR="00ED7CF5" w:rsidRPr="004E0411">
          <w:rPr>
            <w:rStyle w:val="Hyperlink"/>
            <w:rFonts w:ascii="Times New Roman" w:hAnsi="Times New Roman"/>
            <w:b/>
            <w:bCs/>
            <w:noProof/>
            <w:u w:val="none"/>
          </w:rPr>
          <w:t xml:space="preserve"> for </w:t>
        </w:r>
        <w:r w:rsidR="00D25ED9" w:rsidRPr="004E0411">
          <w:rPr>
            <w:rStyle w:val="Hyperlink"/>
            <w:rFonts w:ascii="Times New Roman" w:hAnsi="Times New Roman"/>
            <w:b/>
            <w:bCs/>
            <w:noProof/>
            <w:u w:val="none"/>
          </w:rPr>
          <w:t>Information Services</w:t>
        </w:r>
        <w:r w:rsidR="00ED7CF5" w:rsidRPr="004E0411">
          <w:rPr>
            <w:rStyle w:val="Hyperlink"/>
            <w:rFonts w:ascii="Times New Roman" w:hAnsi="Times New Roman"/>
            <w:b/>
            <w:bCs/>
            <w:noProof/>
            <w:u w:val="none"/>
          </w:rPr>
          <w:t>:</w:t>
        </w:r>
        <w:r w:rsidR="00ED7CF5" w:rsidRPr="004E0411">
          <w:rPr>
            <w:rFonts w:ascii="Times New Roman" w:hAnsi="Times New Roman"/>
            <w:b/>
            <w:bCs/>
            <w:noProof/>
            <w:webHidden/>
          </w:rPr>
          <w:tab/>
        </w:r>
      </w:hyperlink>
      <w:r w:rsidR="004E0411" w:rsidRPr="004E0411">
        <w:rPr>
          <w:rFonts w:ascii="Times New Roman" w:hAnsi="Times New Roman"/>
          <w:b/>
          <w:bCs/>
        </w:rPr>
        <w:t>2</w:t>
      </w:r>
      <w:r w:rsidR="00702AD1">
        <w:rPr>
          <w:rFonts w:ascii="Times New Roman" w:hAnsi="Times New Roman"/>
          <w:b/>
          <w:bCs/>
        </w:rPr>
        <w:t>9</w:t>
      </w:r>
    </w:p>
    <w:p w:rsidR="00A9213C" w:rsidRPr="004E0411" w:rsidRDefault="00334496" w:rsidP="005D7D89">
      <w:pPr>
        <w:pStyle w:val="TOC1"/>
        <w:spacing w:line="312" w:lineRule="auto"/>
        <w:rPr>
          <w:rFonts w:ascii="Times New Roman" w:eastAsiaTheme="minorEastAsia" w:hAnsi="Times New Roman"/>
          <w:b/>
          <w:bCs/>
          <w:noProof/>
        </w:rPr>
      </w:pPr>
      <w:hyperlink w:anchor="_Toc351456588" w:history="1">
        <w:r w:rsidR="00A9213C" w:rsidRPr="004E0411">
          <w:rPr>
            <w:rStyle w:val="Hyperlink"/>
            <w:rFonts w:ascii="Times New Roman" w:hAnsi="Times New Roman"/>
            <w:b/>
            <w:bCs/>
            <w:noProof/>
            <w:u w:val="none"/>
          </w:rPr>
          <w:t>1</w:t>
        </w:r>
        <w:r w:rsidR="00ED7CF5" w:rsidRPr="004E0411">
          <w:rPr>
            <w:rStyle w:val="Hyperlink"/>
            <w:rFonts w:ascii="Times New Roman" w:hAnsi="Times New Roman"/>
            <w:b/>
            <w:bCs/>
            <w:noProof/>
            <w:u w:val="none"/>
          </w:rPr>
          <w:t>3</w:t>
        </w:r>
        <w:r w:rsidR="00A9213C" w:rsidRPr="004E0411">
          <w:rPr>
            <w:rStyle w:val="Hyperlink"/>
            <w:rFonts w:ascii="Times New Roman" w:hAnsi="Times New Roman"/>
            <w:b/>
            <w:bCs/>
            <w:noProof/>
            <w:u w:val="none"/>
          </w:rPr>
          <w:t>.0</w:t>
        </w:r>
        <w:r w:rsidR="00A9213C" w:rsidRPr="004E0411">
          <w:rPr>
            <w:rFonts w:ascii="Times New Roman" w:eastAsiaTheme="minorEastAsia" w:hAnsi="Times New Roman"/>
            <w:b/>
            <w:bCs/>
            <w:noProof/>
          </w:rPr>
          <w:tab/>
        </w:r>
        <w:r w:rsidR="00D07D13" w:rsidRPr="004E0411">
          <w:rPr>
            <w:rStyle w:val="Hyperlink"/>
            <w:rFonts w:ascii="Times New Roman" w:hAnsi="Times New Roman"/>
            <w:b/>
            <w:bCs/>
            <w:noProof/>
            <w:u w:val="none"/>
          </w:rPr>
          <w:t>Measures of Performance</w:t>
        </w:r>
        <w:r w:rsidR="00A9213C" w:rsidRPr="004E0411">
          <w:rPr>
            <w:rStyle w:val="Hyperlink"/>
            <w:rFonts w:ascii="Times New Roman" w:hAnsi="Times New Roman"/>
            <w:b/>
            <w:bCs/>
            <w:noProof/>
            <w:u w:val="none"/>
          </w:rPr>
          <w:t>:</w:t>
        </w:r>
        <w:r w:rsidR="00A9213C" w:rsidRPr="004E0411">
          <w:rPr>
            <w:rFonts w:ascii="Times New Roman" w:hAnsi="Times New Roman"/>
            <w:b/>
            <w:bCs/>
            <w:noProof/>
            <w:webHidden/>
          </w:rPr>
          <w:tab/>
        </w:r>
      </w:hyperlink>
      <w:r w:rsidR="00702AD1">
        <w:rPr>
          <w:rFonts w:ascii="Times New Roman" w:hAnsi="Times New Roman"/>
          <w:b/>
        </w:rPr>
        <w:t>31</w:t>
      </w:r>
    </w:p>
    <w:p w:rsidR="00A9213C" w:rsidRPr="004E0411" w:rsidRDefault="00334496" w:rsidP="005D7D89">
      <w:pPr>
        <w:pStyle w:val="TOC1"/>
        <w:spacing w:line="312" w:lineRule="auto"/>
        <w:rPr>
          <w:rFonts w:ascii="Times New Roman" w:eastAsiaTheme="minorEastAsia" w:hAnsi="Times New Roman"/>
          <w:b/>
          <w:bCs/>
          <w:noProof/>
        </w:rPr>
      </w:pPr>
      <w:hyperlink w:anchor="_Toc351456588" w:history="1">
        <w:r w:rsidR="00A9213C" w:rsidRPr="004E0411">
          <w:rPr>
            <w:rStyle w:val="Hyperlink"/>
            <w:rFonts w:ascii="Times New Roman" w:hAnsi="Times New Roman"/>
            <w:b/>
            <w:bCs/>
            <w:noProof/>
            <w:u w:val="none"/>
          </w:rPr>
          <w:t>1</w:t>
        </w:r>
        <w:r w:rsidR="00ED7CF5" w:rsidRPr="004E0411">
          <w:rPr>
            <w:rStyle w:val="Hyperlink"/>
            <w:rFonts w:ascii="Times New Roman" w:hAnsi="Times New Roman"/>
            <w:b/>
            <w:bCs/>
            <w:noProof/>
            <w:u w:val="none"/>
          </w:rPr>
          <w:t>4</w:t>
        </w:r>
        <w:r w:rsidR="00A9213C" w:rsidRPr="004E0411">
          <w:rPr>
            <w:rStyle w:val="Hyperlink"/>
            <w:rFonts w:ascii="Times New Roman" w:hAnsi="Times New Roman"/>
            <w:b/>
            <w:bCs/>
            <w:noProof/>
            <w:u w:val="none"/>
          </w:rPr>
          <w:t>.0</w:t>
        </w:r>
        <w:r w:rsidR="00A9213C" w:rsidRPr="004E0411">
          <w:rPr>
            <w:rFonts w:ascii="Times New Roman" w:eastAsiaTheme="minorEastAsia" w:hAnsi="Times New Roman"/>
            <w:b/>
            <w:bCs/>
            <w:noProof/>
          </w:rPr>
          <w:tab/>
        </w:r>
        <w:r w:rsidR="00D07D13" w:rsidRPr="004E0411">
          <w:rPr>
            <w:rStyle w:val="Hyperlink"/>
            <w:rFonts w:ascii="Times New Roman" w:hAnsi="Times New Roman"/>
            <w:b/>
            <w:bCs/>
            <w:noProof/>
            <w:u w:val="none"/>
          </w:rPr>
          <w:t>Refer</w:t>
        </w:r>
        <w:r w:rsidR="00D25ED9" w:rsidRPr="004E0411">
          <w:rPr>
            <w:rStyle w:val="Hyperlink"/>
            <w:rFonts w:ascii="Times New Roman" w:hAnsi="Times New Roman"/>
            <w:b/>
            <w:bCs/>
            <w:noProof/>
            <w:u w:val="none"/>
          </w:rPr>
          <w:t>e</w:t>
        </w:r>
        <w:r w:rsidR="00D07D13" w:rsidRPr="004E0411">
          <w:rPr>
            <w:rStyle w:val="Hyperlink"/>
            <w:rFonts w:ascii="Times New Roman" w:hAnsi="Times New Roman"/>
            <w:b/>
            <w:bCs/>
            <w:noProof/>
            <w:u w:val="none"/>
          </w:rPr>
          <w:t>nce</w:t>
        </w:r>
        <w:r w:rsidR="00A9213C" w:rsidRPr="004E0411">
          <w:rPr>
            <w:rStyle w:val="Hyperlink"/>
            <w:rFonts w:ascii="Times New Roman" w:hAnsi="Times New Roman"/>
            <w:b/>
            <w:bCs/>
            <w:noProof/>
            <w:u w:val="none"/>
          </w:rPr>
          <w:t>:</w:t>
        </w:r>
        <w:r w:rsidR="00D07D13" w:rsidRPr="004E0411">
          <w:rPr>
            <w:rStyle w:val="Hyperlink"/>
            <w:rFonts w:ascii="Times New Roman" w:hAnsi="Times New Roman"/>
            <w:b/>
            <w:bCs/>
            <w:noProof/>
            <w:u w:val="none"/>
          </w:rPr>
          <w:t>…………..</w:t>
        </w:r>
        <w:r w:rsidR="00A9213C" w:rsidRPr="004E0411">
          <w:rPr>
            <w:rFonts w:ascii="Times New Roman" w:hAnsi="Times New Roman"/>
            <w:b/>
            <w:bCs/>
            <w:noProof/>
            <w:webHidden/>
          </w:rPr>
          <w:tab/>
        </w:r>
      </w:hyperlink>
      <w:r w:rsidR="00702AD1">
        <w:rPr>
          <w:rFonts w:ascii="Times New Roman" w:hAnsi="Times New Roman"/>
          <w:b/>
          <w:bCs/>
        </w:rPr>
        <w:t>31</w:t>
      </w:r>
    </w:p>
    <w:p w:rsidR="00E36355" w:rsidRPr="008E521D" w:rsidRDefault="00052CE3" w:rsidP="005D7D89">
      <w:pPr>
        <w:spacing w:after="0" w:line="312" w:lineRule="auto"/>
        <w:jc w:val="both"/>
        <w:rPr>
          <w:rFonts w:ascii="Times New Roman" w:hAnsi="Times New Roman" w:cs="Times New Roman"/>
          <w:sz w:val="16"/>
          <w:szCs w:val="16"/>
        </w:rPr>
      </w:pPr>
      <w:r w:rsidRPr="004E0411">
        <w:rPr>
          <w:rFonts w:ascii="Times New Roman" w:hAnsi="Times New Roman" w:cs="Times New Roman"/>
          <w:b/>
          <w:color w:val="4F6228" w:themeColor="accent3" w:themeShade="80"/>
        </w:rPr>
        <w:fldChar w:fldCharType="end"/>
      </w:r>
    </w:p>
    <w:p w:rsidR="001D71FD" w:rsidRDefault="001D71FD" w:rsidP="005D7D89">
      <w:pPr>
        <w:spacing w:line="312" w:lineRule="auto"/>
        <w:jc w:val="center"/>
        <w:outlineLvl w:val="1"/>
        <w:rPr>
          <w:rFonts w:ascii="Times New Roman" w:hAnsi="Times New Roman"/>
          <w:b/>
          <w:sz w:val="20"/>
          <w:szCs w:val="20"/>
        </w:rPr>
      </w:pPr>
    </w:p>
    <w:p w:rsidR="00225F28" w:rsidRDefault="00225F28" w:rsidP="005D7D89">
      <w:pPr>
        <w:spacing w:line="312" w:lineRule="auto"/>
        <w:jc w:val="center"/>
        <w:outlineLvl w:val="1"/>
        <w:rPr>
          <w:rFonts w:ascii="Times New Roman" w:hAnsi="Times New Roman"/>
          <w:b/>
          <w:sz w:val="20"/>
          <w:szCs w:val="20"/>
        </w:rPr>
      </w:pPr>
    </w:p>
    <w:p w:rsidR="001778AD" w:rsidRDefault="001778AD" w:rsidP="005D7D89">
      <w:pPr>
        <w:spacing w:line="312" w:lineRule="auto"/>
        <w:jc w:val="center"/>
        <w:outlineLvl w:val="1"/>
        <w:rPr>
          <w:rFonts w:ascii="Times New Roman" w:hAnsi="Times New Roman"/>
          <w:b/>
          <w:sz w:val="20"/>
          <w:szCs w:val="20"/>
        </w:rPr>
      </w:pPr>
    </w:p>
    <w:p w:rsidR="00717AC7" w:rsidRDefault="00717AC7" w:rsidP="005D7D89">
      <w:pPr>
        <w:spacing w:line="312" w:lineRule="auto"/>
        <w:jc w:val="center"/>
        <w:outlineLvl w:val="1"/>
        <w:rPr>
          <w:rFonts w:ascii="Times New Roman" w:hAnsi="Times New Roman"/>
          <w:b/>
          <w:sz w:val="20"/>
          <w:szCs w:val="20"/>
        </w:rPr>
      </w:pPr>
    </w:p>
    <w:p w:rsidR="00717AC7" w:rsidRDefault="00717AC7" w:rsidP="005D7D89">
      <w:pPr>
        <w:spacing w:line="312" w:lineRule="auto"/>
        <w:jc w:val="center"/>
        <w:outlineLvl w:val="1"/>
        <w:rPr>
          <w:rFonts w:ascii="Times New Roman" w:hAnsi="Times New Roman"/>
          <w:b/>
          <w:sz w:val="20"/>
          <w:szCs w:val="20"/>
        </w:rPr>
      </w:pPr>
    </w:p>
    <w:p w:rsidR="00717AC7" w:rsidRDefault="00717AC7" w:rsidP="005D7D89">
      <w:pPr>
        <w:spacing w:line="312" w:lineRule="auto"/>
        <w:jc w:val="center"/>
        <w:outlineLvl w:val="1"/>
        <w:rPr>
          <w:rFonts w:ascii="Times New Roman" w:hAnsi="Times New Roman"/>
          <w:b/>
          <w:sz w:val="20"/>
          <w:szCs w:val="20"/>
        </w:rPr>
      </w:pPr>
    </w:p>
    <w:p w:rsidR="00717AC7" w:rsidRDefault="00717AC7" w:rsidP="005D7D89">
      <w:pPr>
        <w:spacing w:line="312" w:lineRule="auto"/>
        <w:jc w:val="center"/>
        <w:outlineLvl w:val="1"/>
        <w:rPr>
          <w:rFonts w:ascii="Times New Roman" w:hAnsi="Times New Roman"/>
          <w:b/>
          <w:sz w:val="20"/>
          <w:szCs w:val="20"/>
        </w:rPr>
      </w:pPr>
    </w:p>
    <w:p w:rsidR="00717AC7" w:rsidRPr="001D71FD" w:rsidRDefault="00717AC7" w:rsidP="005D7D89">
      <w:pPr>
        <w:spacing w:line="312" w:lineRule="auto"/>
        <w:jc w:val="center"/>
        <w:outlineLvl w:val="1"/>
        <w:rPr>
          <w:rFonts w:ascii="Times New Roman" w:hAnsi="Times New Roman"/>
          <w:b/>
          <w:sz w:val="20"/>
          <w:szCs w:val="20"/>
        </w:rPr>
      </w:pPr>
    </w:p>
    <w:p w:rsidR="00DB2B68" w:rsidRPr="00406FEA" w:rsidRDefault="00DB2B68" w:rsidP="005D7D89">
      <w:pPr>
        <w:pStyle w:val="ListParagraph"/>
        <w:numPr>
          <w:ilvl w:val="0"/>
          <w:numId w:val="1"/>
        </w:numPr>
        <w:tabs>
          <w:tab w:val="left" w:pos="360"/>
        </w:tabs>
        <w:spacing w:line="312" w:lineRule="auto"/>
        <w:ind w:left="567" w:hanging="567"/>
        <w:outlineLvl w:val="0"/>
        <w:rPr>
          <w:rFonts w:ascii="Times New Roman" w:hAnsi="Times New Roman"/>
          <w:b/>
          <w:sz w:val="20"/>
          <w:szCs w:val="20"/>
        </w:rPr>
      </w:pPr>
      <w:bookmarkStart w:id="0" w:name="_Toc297892972"/>
      <w:bookmarkStart w:id="1" w:name="_Toc351456578"/>
      <w:r w:rsidRPr="00406FEA">
        <w:rPr>
          <w:rFonts w:ascii="Times New Roman" w:hAnsi="Times New Roman"/>
          <w:b/>
          <w:sz w:val="20"/>
          <w:szCs w:val="20"/>
        </w:rPr>
        <w:lastRenderedPageBreak/>
        <w:t xml:space="preserve">Introduction: </w:t>
      </w:r>
    </w:p>
    <w:p w:rsidR="00406A78" w:rsidRPr="00406A78" w:rsidRDefault="00406FEA" w:rsidP="005D7D89">
      <w:pPr>
        <w:spacing w:line="312" w:lineRule="auto"/>
        <w:jc w:val="both"/>
        <w:rPr>
          <w:rFonts w:ascii="Times New Roman" w:hAnsi="Times New Roman"/>
          <w:sz w:val="20"/>
          <w:szCs w:val="20"/>
        </w:rPr>
      </w:pPr>
      <w:r w:rsidRPr="00406A78">
        <w:rPr>
          <w:rFonts w:ascii="Times New Roman" w:hAnsi="Times New Roman"/>
          <w:sz w:val="20"/>
          <w:szCs w:val="20"/>
          <w:shd w:val="clear" w:color="auto" w:fill="FFFFFF"/>
        </w:rPr>
        <w:t>Founded along with the institute in 1965</w:t>
      </w:r>
      <w:r w:rsidR="00152664">
        <w:rPr>
          <w:rFonts w:ascii="Times New Roman" w:hAnsi="Times New Roman"/>
          <w:sz w:val="20"/>
          <w:szCs w:val="20"/>
          <w:shd w:val="clear" w:color="auto" w:fill="FFFFFF"/>
        </w:rPr>
        <w:t>,</w:t>
      </w:r>
      <w:r w:rsidRPr="00406A78">
        <w:rPr>
          <w:rFonts w:ascii="Times New Roman" w:hAnsi="Times New Roman"/>
          <w:sz w:val="20"/>
          <w:szCs w:val="20"/>
          <w:shd w:val="clear" w:color="auto" w:fill="FFFFFF"/>
        </w:rPr>
        <w:t xml:space="preserve"> the Library and Information Centre</w:t>
      </w:r>
      <w:r w:rsidR="00A62575">
        <w:rPr>
          <w:rFonts w:ascii="Times New Roman" w:hAnsi="Times New Roman"/>
          <w:sz w:val="20"/>
          <w:szCs w:val="20"/>
          <w:shd w:val="clear" w:color="auto" w:fill="FFFFFF"/>
        </w:rPr>
        <w:t xml:space="preserve"> (LIC)</w:t>
      </w:r>
      <w:r w:rsidRPr="00406A78">
        <w:rPr>
          <w:rFonts w:ascii="Times New Roman" w:hAnsi="Times New Roman"/>
          <w:sz w:val="20"/>
          <w:szCs w:val="20"/>
          <w:shd w:val="clear" w:color="auto" w:fill="FFFFFF"/>
        </w:rPr>
        <w:t xml:space="preserve"> caters to the information requirements of students ranging from diploma to postdoctoral, teachers and practitioners in the field of communication disorders and allied areas. It is enriched with one of the world’s best collection of </w:t>
      </w:r>
      <w:r w:rsidR="00406A78">
        <w:rPr>
          <w:rFonts w:ascii="Times New Roman" w:hAnsi="Times New Roman"/>
          <w:sz w:val="20"/>
          <w:szCs w:val="20"/>
          <w:shd w:val="clear" w:color="auto" w:fill="FFFFFF"/>
        </w:rPr>
        <w:t>s</w:t>
      </w:r>
      <w:r w:rsidRPr="00406A78">
        <w:rPr>
          <w:rFonts w:ascii="Times New Roman" w:hAnsi="Times New Roman"/>
          <w:sz w:val="20"/>
          <w:szCs w:val="20"/>
          <w:shd w:val="clear" w:color="auto" w:fill="FFFFFF"/>
        </w:rPr>
        <w:t xml:space="preserve">peech and </w:t>
      </w:r>
      <w:r w:rsidR="00406A78">
        <w:rPr>
          <w:rFonts w:ascii="Times New Roman" w:hAnsi="Times New Roman"/>
          <w:sz w:val="20"/>
          <w:szCs w:val="20"/>
          <w:shd w:val="clear" w:color="auto" w:fill="FFFFFF"/>
        </w:rPr>
        <w:t>h</w:t>
      </w:r>
      <w:r w:rsidRPr="00406A78">
        <w:rPr>
          <w:rFonts w:ascii="Times New Roman" w:hAnsi="Times New Roman"/>
          <w:sz w:val="20"/>
          <w:szCs w:val="20"/>
          <w:shd w:val="clear" w:color="auto" w:fill="FFFFFF"/>
        </w:rPr>
        <w:t>earing information sources.</w:t>
      </w:r>
      <w:r w:rsidR="006772EE">
        <w:rPr>
          <w:rFonts w:ascii="Times New Roman" w:hAnsi="Times New Roman"/>
          <w:sz w:val="20"/>
          <w:szCs w:val="20"/>
          <w:shd w:val="clear" w:color="auto" w:fill="FFFFFF"/>
        </w:rPr>
        <w:t xml:space="preserve"> </w:t>
      </w:r>
      <w:r w:rsidR="00406A78" w:rsidRPr="00406A78">
        <w:rPr>
          <w:rFonts w:ascii="Times New Roman" w:hAnsi="Times New Roman"/>
          <w:sz w:val="20"/>
          <w:szCs w:val="20"/>
        </w:rPr>
        <w:t xml:space="preserve">It has both print and electronic information resources </w:t>
      </w:r>
      <w:r w:rsidR="00406A78">
        <w:rPr>
          <w:rFonts w:ascii="Times New Roman" w:hAnsi="Times New Roman"/>
          <w:sz w:val="20"/>
          <w:szCs w:val="20"/>
        </w:rPr>
        <w:t xml:space="preserve">in </w:t>
      </w:r>
      <w:r w:rsidR="00406A78" w:rsidRPr="00406A78">
        <w:rPr>
          <w:rFonts w:ascii="Times New Roman" w:hAnsi="Times New Roman"/>
          <w:sz w:val="20"/>
          <w:szCs w:val="20"/>
        </w:rPr>
        <w:t>the collection. The types of print resources are books, journals, bound volumes of journals, and theses and dissertations. The electronic resources include e-books, e-journals, bibliographic databases and digital repository. Totally</w:t>
      </w:r>
      <w:r w:rsidR="00152664">
        <w:rPr>
          <w:rFonts w:ascii="Times New Roman" w:hAnsi="Times New Roman"/>
          <w:sz w:val="20"/>
          <w:szCs w:val="20"/>
        </w:rPr>
        <w:t>,</w:t>
      </w:r>
      <w:r w:rsidR="00406A78" w:rsidRPr="00406A78">
        <w:rPr>
          <w:rFonts w:ascii="Times New Roman" w:hAnsi="Times New Roman"/>
          <w:sz w:val="20"/>
          <w:szCs w:val="20"/>
        </w:rPr>
        <w:t xml:space="preserve"> there are more than 19000 print books</w:t>
      </w:r>
      <w:r w:rsidR="00406A78">
        <w:rPr>
          <w:rFonts w:ascii="Times New Roman" w:hAnsi="Times New Roman"/>
          <w:sz w:val="20"/>
          <w:szCs w:val="20"/>
        </w:rPr>
        <w:t xml:space="preserve"> and</w:t>
      </w:r>
      <w:r w:rsidR="00406A78" w:rsidRPr="00406A78">
        <w:rPr>
          <w:rFonts w:ascii="Times New Roman" w:hAnsi="Times New Roman"/>
          <w:sz w:val="20"/>
          <w:szCs w:val="20"/>
        </w:rPr>
        <w:t xml:space="preserve"> bound volumes, 109 subscribed journals, 1700 theses and dissertations, 176 subscribed e-books</w:t>
      </w:r>
      <w:r w:rsidR="00406A78">
        <w:rPr>
          <w:rFonts w:ascii="Times New Roman" w:hAnsi="Times New Roman"/>
          <w:sz w:val="20"/>
          <w:szCs w:val="20"/>
        </w:rPr>
        <w:t>,</w:t>
      </w:r>
      <w:r w:rsidR="00406A78" w:rsidRPr="00406A78">
        <w:rPr>
          <w:rFonts w:ascii="Times New Roman" w:hAnsi="Times New Roman"/>
          <w:sz w:val="20"/>
          <w:szCs w:val="20"/>
        </w:rPr>
        <w:t xml:space="preserve"> and 1400 digitized theses and dissertations in the collection.</w:t>
      </w:r>
    </w:p>
    <w:p w:rsidR="00484F81" w:rsidRDefault="00406FEA" w:rsidP="005D7D89">
      <w:pPr>
        <w:spacing w:line="312" w:lineRule="auto"/>
        <w:jc w:val="both"/>
        <w:rPr>
          <w:rFonts w:ascii="Times New Roman" w:hAnsi="Times New Roman" w:cs="Times New Roman"/>
          <w:bCs/>
          <w:sz w:val="20"/>
          <w:szCs w:val="20"/>
        </w:rPr>
      </w:pPr>
      <w:r w:rsidRPr="00406FEA">
        <w:rPr>
          <w:rFonts w:ascii="Times New Roman" w:hAnsi="Times New Roman" w:cs="Times New Roman"/>
          <w:sz w:val="20"/>
          <w:szCs w:val="20"/>
          <w:shd w:val="clear" w:color="auto" w:fill="FFFFFF"/>
        </w:rPr>
        <w:t xml:space="preserve"> The Library and Information Centre is a beneficiary of national level information service projects like National Library and Information Services Infrastructure for Scholarly Content (N-LIST) by the Information and Library Network, University Grants Commission, Government of India, New Delhi and Educational Resources in Medicine (ERMED) by the Ministry of Health and Family Welfare, Government of India, New Delhi. </w:t>
      </w:r>
      <w:r w:rsidR="003322B5" w:rsidRPr="003322B5">
        <w:rPr>
          <w:rFonts w:ascii="Times New Roman" w:hAnsi="Times New Roman" w:cs="Times New Roman"/>
          <w:sz w:val="20"/>
          <w:szCs w:val="20"/>
        </w:rPr>
        <w:t xml:space="preserve"> The major activities of the LIC </w:t>
      </w:r>
      <w:r w:rsidR="003322B5" w:rsidRPr="003322B5">
        <w:rPr>
          <w:rFonts w:ascii="Times New Roman" w:hAnsi="Times New Roman" w:cs="Times New Roman"/>
          <w:bCs/>
          <w:sz w:val="20"/>
          <w:szCs w:val="20"/>
        </w:rPr>
        <w:t xml:space="preserve">are: </w:t>
      </w:r>
    </w:p>
    <w:p w:rsidR="00484F81" w:rsidRDefault="003322B5" w:rsidP="005D7D89">
      <w:pPr>
        <w:pStyle w:val="NoSpacing"/>
        <w:spacing w:line="312" w:lineRule="auto"/>
        <w:ind w:left="720"/>
        <w:jc w:val="both"/>
        <w:rPr>
          <w:rFonts w:ascii="Times New Roman" w:hAnsi="Times New Roman" w:cs="Times New Roman"/>
          <w:sz w:val="20"/>
          <w:szCs w:val="20"/>
        </w:rPr>
      </w:pPr>
      <w:r w:rsidRPr="003322B5">
        <w:rPr>
          <w:rFonts w:ascii="Times New Roman" w:hAnsi="Times New Roman" w:cs="Times New Roman"/>
          <w:bCs/>
          <w:sz w:val="20"/>
          <w:szCs w:val="20"/>
        </w:rPr>
        <w:t xml:space="preserve">(a) </w:t>
      </w:r>
      <w:r w:rsidR="001804A3">
        <w:rPr>
          <w:rFonts w:ascii="Times New Roman" w:hAnsi="Times New Roman" w:cs="Times New Roman"/>
          <w:sz w:val="20"/>
          <w:szCs w:val="20"/>
        </w:rPr>
        <w:t>Information Acquisition</w:t>
      </w:r>
    </w:p>
    <w:p w:rsidR="00484F81" w:rsidRDefault="003322B5" w:rsidP="005D7D89">
      <w:pPr>
        <w:pStyle w:val="NoSpacing"/>
        <w:spacing w:line="312" w:lineRule="auto"/>
        <w:ind w:left="720"/>
        <w:jc w:val="both"/>
        <w:rPr>
          <w:rFonts w:ascii="Times New Roman" w:hAnsi="Times New Roman" w:cs="Times New Roman"/>
          <w:sz w:val="20"/>
          <w:szCs w:val="20"/>
        </w:rPr>
      </w:pPr>
      <w:r w:rsidRPr="003322B5">
        <w:rPr>
          <w:rFonts w:ascii="Times New Roman" w:hAnsi="Times New Roman" w:cs="Times New Roman"/>
          <w:sz w:val="20"/>
          <w:szCs w:val="20"/>
        </w:rPr>
        <w:t xml:space="preserve">(b) </w:t>
      </w:r>
      <w:r w:rsidRPr="003322B5">
        <w:rPr>
          <w:rFonts w:ascii="Times New Roman" w:hAnsi="Times New Roman" w:cs="Times New Roman"/>
          <w:bCs/>
          <w:sz w:val="20"/>
          <w:szCs w:val="20"/>
        </w:rPr>
        <w:t>Information</w:t>
      </w:r>
      <w:r w:rsidRPr="003322B5">
        <w:rPr>
          <w:rFonts w:ascii="Times New Roman" w:hAnsi="Times New Roman" w:cs="Times New Roman"/>
          <w:sz w:val="20"/>
          <w:szCs w:val="20"/>
        </w:rPr>
        <w:t xml:space="preserve"> Processin</w:t>
      </w:r>
      <w:r w:rsidR="001804A3">
        <w:rPr>
          <w:rFonts w:ascii="Times New Roman" w:hAnsi="Times New Roman" w:cs="Times New Roman"/>
          <w:sz w:val="20"/>
          <w:szCs w:val="20"/>
        </w:rPr>
        <w:t>g</w:t>
      </w:r>
    </w:p>
    <w:p w:rsidR="00484F81" w:rsidRDefault="003322B5" w:rsidP="005D7D89">
      <w:pPr>
        <w:pStyle w:val="NoSpacing"/>
        <w:spacing w:line="312" w:lineRule="auto"/>
        <w:ind w:left="720"/>
        <w:jc w:val="both"/>
        <w:rPr>
          <w:rFonts w:ascii="Times New Roman" w:hAnsi="Times New Roman" w:cs="Times New Roman"/>
          <w:sz w:val="20"/>
          <w:szCs w:val="20"/>
        </w:rPr>
      </w:pPr>
      <w:r w:rsidRPr="003322B5">
        <w:rPr>
          <w:rFonts w:ascii="Times New Roman" w:hAnsi="Times New Roman" w:cs="Times New Roman"/>
          <w:sz w:val="20"/>
          <w:szCs w:val="20"/>
        </w:rPr>
        <w:t xml:space="preserve">(c) Information Maintenance and </w:t>
      </w:r>
    </w:p>
    <w:p w:rsidR="003322B5" w:rsidRPr="003322B5" w:rsidRDefault="003322B5" w:rsidP="005D7D89">
      <w:pPr>
        <w:pStyle w:val="NoSpacing"/>
        <w:spacing w:line="312" w:lineRule="auto"/>
        <w:ind w:left="720"/>
        <w:jc w:val="both"/>
        <w:rPr>
          <w:rFonts w:ascii="Times New Roman" w:hAnsi="Times New Roman" w:cs="Times New Roman"/>
          <w:sz w:val="20"/>
          <w:szCs w:val="20"/>
        </w:rPr>
      </w:pPr>
      <w:r w:rsidRPr="003322B5">
        <w:rPr>
          <w:rFonts w:ascii="Times New Roman" w:hAnsi="Times New Roman" w:cs="Times New Roman"/>
          <w:sz w:val="20"/>
          <w:szCs w:val="20"/>
        </w:rPr>
        <w:t xml:space="preserve">(d) Information Services </w:t>
      </w:r>
    </w:p>
    <w:p w:rsidR="003322B5" w:rsidRPr="003322B5" w:rsidRDefault="003322B5" w:rsidP="00F102A8">
      <w:pPr>
        <w:pStyle w:val="NoSpacing"/>
        <w:numPr>
          <w:ilvl w:val="0"/>
          <w:numId w:val="10"/>
        </w:numPr>
        <w:spacing w:beforeLines="120" w:before="288" w:afterLines="120" w:after="288" w:line="312" w:lineRule="auto"/>
        <w:ind w:left="360"/>
        <w:jc w:val="both"/>
        <w:rPr>
          <w:rFonts w:ascii="Times New Roman" w:hAnsi="Times New Roman" w:cs="Times New Roman"/>
          <w:b/>
          <w:sz w:val="20"/>
          <w:szCs w:val="20"/>
        </w:rPr>
      </w:pPr>
      <w:r w:rsidRPr="003322B5">
        <w:rPr>
          <w:rFonts w:ascii="Times New Roman" w:hAnsi="Times New Roman" w:cs="Times New Roman"/>
          <w:b/>
          <w:sz w:val="20"/>
          <w:szCs w:val="20"/>
        </w:rPr>
        <w:t>Information Acquisition</w:t>
      </w:r>
    </w:p>
    <w:p w:rsidR="00B4297E" w:rsidRPr="00B4297E" w:rsidRDefault="003322B5" w:rsidP="005D7D89">
      <w:pPr>
        <w:spacing w:line="312" w:lineRule="auto"/>
        <w:jc w:val="both"/>
        <w:rPr>
          <w:rFonts w:ascii="Times New Roman" w:hAnsi="Times New Roman"/>
          <w:sz w:val="20"/>
          <w:szCs w:val="20"/>
        </w:rPr>
      </w:pPr>
      <w:r w:rsidRPr="00B4297E">
        <w:rPr>
          <w:rFonts w:ascii="Times New Roman" w:hAnsi="Times New Roman"/>
          <w:bCs/>
          <w:sz w:val="20"/>
          <w:szCs w:val="20"/>
        </w:rPr>
        <w:t xml:space="preserve">All the processes involved in the procurement of </w:t>
      </w:r>
      <w:r w:rsidR="00A10E6E" w:rsidRPr="00B4297E">
        <w:rPr>
          <w:rFonts w:ascii="Times New Roman" w:hAnsi="Times New Roman"/>
          <w:bCs/>
          <w:sz w:val="20"/>
          <w:szCs w:val="20"/>
        </w:rPr>
        <w:t>information resources</w:t>
      </w:r>
      <w:r w:rsidR="006772EE">
        <w:rPr>
          <w:rFonts w:ascii="Times New Roman" w:hAnsi="Times New Roman"/>
          <w:bCs/>
          <w:sz w:val="20"/>
          <w:szCs w:val="20"/>
        </w:rPr>
        <w:t xml:space="preserve"> </w:t>
      </w:r>
      <w:r w:rsidR="00747047" w:rsidRPr="00B4297E">
        <w:rPr>
          <w:rFonts w:ascii="Times New Roman" w:hAnsi="Times New Roman"/>
          <w:bCs/>
          <w:sz w:val="20"/>
          <w:szCs w:val="20"/>
        </w:rPr>
        <w:t xml:space="preserve">of various types </w:t>
      </w:r>
      <w:r w:rsidR="0005079C" w:rsidRPr="00B4297E">
        <w:rPr>
          <w:rFonts w:ascii="Times New Roman" w:hAnsi="Times New Roman"/>
          <w:bCs/>
          <w:sz w:val="20"/>
          <w:szCs w:val="20"/>
        </w:rPr>
        <w:t xml:space="preserve">and formats </w:t>
      </w:r>
      <w:r w:rsidRPr="00B4297E">
        <w:rPr>
          <w:rFonts w:ascii="Times New Roman" w:hAnsi="Times New Roman"/>
          <w:bCs/>
          <w:sz w:val="20"/>
          <w:szCs w:val="20"/>
        </w:rPr>
        <w:t xml:space="preserve">are known as Information Acquisition. </w:t>
      </w:r>
      <w:r w:rsidR="00B4297E" w:rsidRPr="00B4297E">
        <w:rPr>
          <w:rFonts w:ascii="Times New Roman" w:hAnsi="Times New Roman"/>
          <w:sz w:val="20"/>
          <w:szCs w:val="20"/>
        </w:rPr>
        <w:t xml:space="preserve">The resources </w:t>
      </w:r>
      <w:r w:rsidR="00A10E6E">
        <w:rPr>
          <w:rFonts w:ascii="Times New Roman" w:hAnsi="Times New Roman"/>
          <w:sz w:val="20"/>
          <w:szCs w:val="20"/>
        </w:rPr>
        <w:t>are</w:t>
      </w:r>
      <w:r w:rsidR="00B4297E" w:rsidRPr="00B4297E">
        <w:rPr>
          <w:rFonts w:ascii="Times New Roman" w:hAnsi="Times New Roman"/>
          <w:sz w:val="20"/>
          <w:szCs w:val="20"/>
        </w:rPr>
        <w:t xml:space="preserve"> acquired either as gift or by purchase. The gift resources are either institute publications received from different departments/sections of the institute or those received from other institute</w:t>
      </w:r>
      <w:r w:rsidR="00A10E6E">
        <w:rPr>
          <w:rFonts w:ascii="Times New Roman" w:hAnsi="Times New Roman"/>
          <w:sz w:val="20"/>
          <w:szCs w:val="20"/>
        </w:rPr>
        <w:t>s</w:t>
      </w:r>
      <w:r w:rsidR="00B4297E" w:rsidRPr="00B4297E">
        <w:rPr>
          <w:rFonts w:ascii="Times New Roman" w:hAnsi="Times New Roman"/>
          <w:sz w:val="20"/>
          <w:szCs w:val="20"/>
        </w:rPr>
        <w:t>/organizations. Majority of the information resources i</w:t>
      </w:r>
      <w:r w:rsidR="00A10E6E">
        <w:rPr>
          <w:rFonts w:ascii="Times New Roman" w:hAnsi="Times New Roman"/>
          <w:sz w:val="20"/>
          <w:szCs w:val="20"/>
        </w:rPr>
        <w:t>n</w:t>
      </w:r>
      <w:r w:rsidR="00B4297E" w:rsidRPr="00B4297E">
        <w:rPr>
          <w:rFonts w:ascii="Times New Roman" w:hAnsi="Times New Roman"/>
          <w:sz w:val="20"/>
          <w:szCs w:val="20"/>
        </w:rPr>
        <w:t xml:space="preserve"> the </w:t>
      </w:r>
      <w:r w:rsidR="00A10E6E">
        <w:rPr>
          <w:rFonts w:ascii="Times New Roman" w:hAnsi="Times New Roman"/>
          <w:sz w:val="20"/>
          <w:szCs w:val="20"/>
        </w:rPr>
        <w:t>section</w:t>
      </w:r>
      <w:r w:rsidR="00B4297E" w:rsidRPr="00B4297E">
        <w:rPr>
          <w:rFonts w:ascii="Times New Roman" w:hAnsi="Times New Roman"/>
          <w:sz w:val="20"/>
          <w:szCs w:val="20"/>
        </w:rPr>
        <w:t xml:space="preserve">       are acquired by purchase. Acquisition of information sources by purchase invo</w:t>
      </w:r>
      <w:r w:rsidR="00A10E6E">
        <w:rPr>
          <w:rFonts w:ascii="Times New Roman" w:hAnsi="Times New Roman"/>
          <w:sz w:val="20"/>
          <w:szCs w:val="20"/>
        </w:rPr>
        <w:t>lves</w:t>
      </w:r>
      <w:r w:rsidR="00B4297E" w:rsidRPr="00B4297E">
        <w:rPr>
          <w:rFonts w:ascii="Times New Roman" w:hAnsi="Times New Roman"/>
          <w:sz w:val="20"/>
          <w:szCs w:val="20"/>
        </w:rPr>
        <w:t xml:space="preserve"> the following steps</w:t>
      </w:r>
      <w:r w:rsidR="00A10E6E">
        <w:rPr>
          <w:rFonts w:ascii="Times New Roman" w:hAnsi="Times New Roman"/>
          <w:sz w:val="20"/>
          <w:szCs w:val="20"/>
        </w:rPr>
        <w:t xml:space="preserve">. </w:t>
      </w:r>
    </w:p>
    <w:p w:rsidR="003322B5" w:rsidRPr="00217C1D" w:rsidRDefault="000B5CE7" w:rsidP="005D7D89">
      <w:pPr>
        <w:pStyle w:val="NoSpacing"/>
        <w:numPr>
          <w:ilvl w:val="0"/>
          <w:numId w:val="11"/>
        </w:numPr>
        <w:spacing w:after="120" w:line="312" w:lineRule="auto"/>
        <w:ind w:left="1077" w:hanging="357"/>
        <w:jc w:val="both"/>
        <w:rPr>
          <w:rFonts w:ascii="Times New Roman" w:hAnsi="Times New Roman" w:cs="Times New Roman"/>
          <w:sz w:val="20"/>
          <w:szCs w:val="20"/>
        </w:rPr>
      </w:pPr>
      <w:r w:rsidRPr="00217C1D">
        <w:rPr>
          <w:rFonts w:ascii="Times New Roman" w:hAnsi="Times New Roman" w:cs="Times New Roman"/>
          <w:sz w:val="20"/>
          <w:szCs w:val="20"/>
        </w:rPr>
        <w:t xml:space="preserve">Identification </w:t>
      </w:r>
    </w:p>
    <w:p w:rsidR="003322B5" w:rsidRPr="00217C1D" w:rsidRDefault="000B5CE7" w:rsidP="005D7D89">
      <w:pPr>
        <w:pStyle w:val="NoSpacing"/>
        <w:numPr>
          <w:ilvl w:val="0"/>
          <w:numId w:val="11"/>
        </w:numPr>
        <w:spacing w:after="120" w:line="312" w:lineRule="auto"/>
        <w:ind w:left="1077" w:hanging="357"/>
        <w:jc w:val="both"/>
        <w:rPr>
          <w:rFonts w:ascii="Times New Roman" w:hAnsi="Times New Roman" w:cs="Times New Roman"/>
          <w:sz w:val="20"/>
          <w:szCs w:val="20"/>
        </w:rPr>
      </w:pPr>
      <w:r w:rsidRPr="00217C1D">
        <w:rPr>
          <w:rFonts w:ascii="Times New Roman" w:hAnsi="Times New Roman" w:cs="Times New Roman"/>
          <w:sz w:val="20"/>
          <w:szCs w:val="20"/>
        </w:rPr>
        <w:t xml:space="preserve">Selection </w:t>
      </w:r>
    </w:p>
    <w:p w:rsidR="003322B5" w:rsidRPr="001D71FD" w:rsidRDefault="000B5CE7" w:rsidP="005D7D89">
      <w:pPr>
        <w:pStyle w:val="NoSpacing"/>
        <w:numPr>
          <w:ilvl w:val="0"/>
          <w:numId w:val="11"/>
        </w:numPr>
        <w:spacing w:after="120" w:line="312" w:lineRule="auto"/>
        <w:ind w:left="1077" w:hanging="357"/>
        <w:jc w:val="both"/>
        <w:rPr>
          <w:rFonts w:ascii="Times New Roman" w:hAnsi="Times New Roman" w:cs="Times New Roman"/>
          <w:sz w:val="20"/>
          <w:szCs w:val="20"/>
        </w:rPr>
      </w:pPr>
      <w:r w:rsidRPr="00217C1D">
        <w:rPr>
          <w:rFonts w:ascii="Times New Roman" w:hAnsi="Times New Roman" w:cs="Times New Roman"/>
          <w:sz w:val="20"/>
          <w:szCs w:val="20"/>
        </w:rPr>
        <w:t>Procurement</w:t>
      </w:r>
    </w:p>
    <w:p w:rsidR="003322B5" w:rsidRPr="003322B5" w:rsidRDefault="005C7D74" w:rsidP="00F102A8">
      <w:pPr>
        <w:pStyle w:val="NoSpacing"/>
        <w:spacing w:beforeLines="120" w:before="288" w:afterLines="120" w:after="288" w:line="312" w:lineRule="auto"/>
        <w:jc w:val="both"/>
        <w:rPr>
          <w:rFonts w:ascii="Times New Roman" w:hAnsi="Times New Roman" w:cs="Times New Roman"/>
          <w:b/>
          <w:sz w:val="20"/>
          <w:szCs w:val="20"/>
        </w:rPr>
      </w:pPr>
      <w:r>
        <w:rPr>
          <w:rFonts w:ascii="Times New Roman" w:hAnsi="Times New Roman" w:cs="Times New Roman"/>
          <w:b/>
          <w:sz w:val="20"/>
          <w:szCs w:val="20"/>
        </w:rPr>
        <w:t>(b</w:t>
      </w:r>
      <w:r w:rsidR="003322B5" w:rsidRPr="003322B5">
        <w:rPr>
          <w:rFonts w:ascii="Times New Roman" w:hAnsi="Times New Roman" w:cs="Times New Roman"/>
          <w:b/>
          <w:sz w:val="20"/>
          <w:szCs w:val="20"/>
        </w:rPr>
        <w:t>) Information Processing</w:t>
      </w:r>
    </w:p>
    <w:p w:rsidR="003322B5" w:rsidRPr="003322B5" w:rsidRDefault="003322B5" w:rsidP="00F102A8">
      <w:pPr>
        <w:pStyle w:val="NoSpacing"/>
        <w:spacing w:beforeLines="120" w:before="288" w:afterLines="120" w:after="288" w:line="312" w:lineRule="auto"/>
        <w:jc w:val="both"/>
        <w:rPr>
          <w:rFonts w:ascii="Times New Roman" w:hAnsi="Times New Roman" w:cs="Times New Roman"/>
          <w:sz w:val="20"/>
          <w:szCs w:val="20"/>
        </w:rPr>
      </w:pPr>
      <w:r w:rsidRPr="003322B5">
        <w:rPr>
          <w:rFonts w:ascii="Times New Roman" w:hAnsi="Times New Roman" w:cs="Times New Roman"/>
          <w:sz w:val="20"/>
          <w:szCs w:val="20"/>
        </w:rPr>
        <w:t xml:space="preserve">All the activities involved in organizing the acquired </w:t>
      </w:r>
      <w:r w:rsidR="00A10E6E" w:rsidRPr="003322B5">
        <w:rPr>
          <w:rFonts w:ascii="Times New Roman" w:hAnsi="Times New Roman" w:cs="Times New Roman"/>
          <w:sz w:val="20"/>
          <w:szCs w:val="20"/>
        </w:rPr>
        <w:t xml:space="preserve">information </w:t>
      </w:r>
      <w:r w:rsidRPr="003322B5">
        <w:rPr>
          <w:rFonts w:ascii="Times New Roman" w:hAnsi="Times New Roman" w:cs="Times New Roman"/>
          <w:sz w:val="20"/>
          <w:szCs w:val="20"/>
        </w:rPr>
        <w:t>resources acc</w:t>
      </w:r>
      <w:r w:rsidR="005F1C0B">
        <w:rPr>
          <w:rFonts w:ascii="Times New Roman" w:hAnsi="Times New Roman" w:cs="Times New Roman"/>
          <w:sz w:val="20"/>
          <w:szCs w:val="20"/>
        </w:rPr>
        <w:t>ording to their subject content</w:t>
      </w:r>
      <w:r w:rsidRPr="003322B5">
        <w:rPr>
          <w:rFonts w:ascii="Times New Roman" w:hAnsi="Times New Roman" w:cs="Times New Roman"/>
          <w:sz w:val="20"/>
          <w:szCs w:val="20"/>
        </w:rPr>
        <w:t xml:space="preserve"> and making them available for usage is called information processing.  The major activities </w:t>
      </w:r>
      <w:r w:rsidRPr="003322B5">
        <w:rPr>
          <w:rFonts w:ascii="Times New Roman" w:hAnsi="Times New Roman" w:cs="Times New Roman"/>
          <w:sz w:val="20"/>
          <w:szCs w:val="20"/>
        </w:rPr>
        <w:lastRenderedPageBreak/>
        <w:t>involved in Information Processing are classification</w:t>
      </w:r>
      <w:r w:rsidR="005F1C0B">
        <w:rPr>
          <w:rFonts w:ascii="Times New Roman" w:hAnsi="Times New Roman" w:cs="Times New Roman"/>
          <w:sz w:val="20"/>
          <w:szCs w:val="20"/>
        </w:rPr>
        <w:t xml:space="preserve"> and</w:t>
      </w:r>
      <w:r w:rsidRPr="003322B5">
        <w:rPr>
          <w:rFonts w:ascii="Times New Roman" w:hAnsi="Times New Roman" w:cs="Times New Roman"/>
          <w:sz w:val="20"/>
          <w:szCs w:val="20"/>
        </w:rPr>
        <w:t xml:space="preserve"> cataloguing</w:t>
      </w:r>
      <w:r w:rsidR="006772EE">
        <w:rPr>
          <w:rFonts w:ascii="Times New Roman" w:hAnsi="Times New Roman" w:cs="Times New Roman"/>
          <w:sz w:val="20"/>
          <w:szCs w:val="20"/>
        </w:rPr>
        <w:t xml:space="preserve"> </w:t>
      </w:r>
      <w:r w:rsidR="005F1C0B">
        <w:rPr>
          <w:rFonts w:ascii="Times New Roman" w:hAnsi="Times New Roman" w:cs="Times New Roman"/>
          <w:sz w:val="20"/>
          <w:szCs w:val="20"/>
        </w:rPr>
        <w:t>of print books</w:t>
      </w:r>
      <w:r w:rsidR="00886752">
        <w:rPr>
          <w:rFonts w:ascii="Times New Roman" w:hAnsi="Times New Roman" w:cs="Times New Roman"/>
          <w:sz w:val="20"/>
          <w:szCs w:val="20"/>
        </w:rPr>
        <w:t>,</w:t>
      </w:r>
      <w:r w:rsidR="006772EE">
        <w:rPr>
          <w:rFonts w:ascii="Times New Roman" w:hAnsi="Times New Roman" w:cs="Times New Roman"/>
          <w:sz w:val="20"/>
          <w:szCs w:val="20"/>
        </w:rPr>
        <w:t xml:space="preserve"> </w:t>
      </w:r>
      <w:r w:rsidR="00886752">
        <w:rPr>
          <w:rFonts w:ascii="Times New Roman" w:hAnsi="Times New Roman" w:cs="Times New Roman"/>
          <w:sz w:val="20"/>
          <w:szCs w:val="20"/>
        </w:rPr>
        <w:t>d</w:t>
      </w:r>
      <w:r w:rsidR="005F1C0B">
        <w:rPr>
          <w:rFonts w:ascii="Times New Roman" w:hAnsi="Times New Roman" w:cs="Times New Roman"/>
          <w:sz w:val="20"/>
          <w:szCs w:val="20"/>
        </w:rPr>
        <w:t xml:space="preserve">igitization of </w:t>
      </w:r>
      <w:r w:rsidR="00A10E6E">
        <w:rPr>
          <w:rFonts w:ascii="Times New Roman" w:hAnsi="Times New Roman" w:cs="Times New Roman"/>
          <w:sz w:val="20"/>
          <w:szCs w:val="20"/>
        </w:rPr>
        <w:t xml:space="preserve">research reports </w:t>
      </w:r>
      <w:r w:rsidR="005F1C0B">
        <w:rPr>
          <w:rFonts w:ascii="Times New Roman" w:hAnsi="Times New Roman" w:cs="Times New Roman"/>
          <w:sz w:val="20"/>
          <w:szCs w:val="20"/>
        </w:rPr>
        <w:t>and organization of electronic resources on</w:t>
      </w:r>
      <w:r w:rsidR="00A10E6E">
        <w:rPr>
          <w:rFonts w:ascii="Times New Roman" w:hAnsi="Times New Roman" w:cs="Times New Roman"/>
          <w:sz w:val="20"/>
          <w:szCs w:val="20"/>
        </w:rPr>
        <w:t xml:space="preserve"> the LIC </w:t>
      </w:r>
      <w:r w:rsidR="005F1C0B">
        <w:rPr>
          <w:rFonts w:ascii="Times New Roman" w:hAnsi="Times New Roman" w:cs="Times New Roman"/>
          <w:sz w:val="20"/>
          <w:szCs w:val="20"/>
        </w:rPr>
        <w:t>web portal.</w:t>
      </w:r>
    </w:p>
    <w:p w:rsidR="003322B5" w:rsidRPr="00217C1D" w:rsidRDefault="003322B5" w:rsidP="005D7D89">
      <w:pPr>
        <w:pStyle w:val="NoSpacing"/>
        <w:numPr>
          <w:ilvl w:val="0"/>
          <w:numId w:val="13"/>
        </w:numPr>
        <w:spacing w:after="120" w:line="312" w:lineRule="auto"/>
        <w:ind w:left="1077" w:hanging="357"/>
        <w:jc w:val="both"/>
        <w:rPr>
          <w:rFonts w:ascii="Times New Roman" w:hAnsi="Times New Roman" w:cs="Times New Roman"/>
          <w:sz w:val="20"/>
          <w:szCs w:val="20"/>
        </w:rPr>
      </w:pPr>
      <w:r w:rsidRPr="00217C1D">
        <w:rPr>
          <w:rFonts w:ascii="Times New Roman" w:hAnsi="Times New Roman" w:cs="Times New Roman"/>
          <w:sz w:val="20"/>
          <w:szCs w:val="20"/>
        </w:rPr>
        <w:t>Classification</w:t>
      </w:r>
      <w:r w:rsidR="00A10E6E" w:rsidRPr="00217C1D">
        <w:rPr>
          <w:rFonts w:ascii="Times New Roman" w:hAnsi="Times New Roman" w:cs="Times New Roman"/>
          <w:sz w:val="20"/>
          <w:szCs w:val="20"/>
        </w:rPr>
        <w:t xml:space="preserve"> and cataloguing of print books</w:t>
      </w:r>
    </w:p>
    <w:p w:rsidR="005F1C0B" w:rsidRPr="00217C1D" w:rsidRDefault="005F1C0B" w:rsidP="005D7D89">
      <w:pPr>
        <w:pStyle w:val="NoSpacing"/>
        <w:numPr>
          <w:ilvl w:val="0"/>
          <w:numId w:val="13"/>
        </w:numPr>
        <w:spacing w:after="120" w:line="312" w:lineRule="auto"/>
        <w:ind w:left="1077" w:hanging="357"/>
        <w:jc w:val="both"/>
        <w:rPr>
          <w:rFonts w:ascii="Times New Roman" w:hAnsi="Times New Roman" w:cs="Times New Roman"/>
          <w:sz w:val="20"/>
          <w:szCs w:val="20"/>
        </w:rPr>
      </w:pPr>
      <w:r w:rsidRPr="00217C1D">
        <w:rPr>
          <w:rFonts w:ascii="Times New Roman" w:hAnsi="Times New Roman" w:cs="Times New Roman"/>
          <w:sz w:val="20"/>
          <w:szCs w:val="20"/>
        </w:rPr>
        <w:t>Digitization</w:t>
      </w:r>
      <w:r w:rsidR="00A10E6E" w:rsidRPr="00217C1D">
        <w:rPr>
          <w:rFonts w:ascii="Times New Roman" w:hAnsi="Times New Roman" w:cs="Times New Roman"/>
          <w:sz w:val="20"/>
          <w:szCs w:val="20"/>
        </w:rPr>
        <w:t xml:space="preserve"> of research reports</w:t>
      </w:r>
    </w:p>
    <w:p w:rsidR="00292380" w:rsidRDefault="00BB26D0" w:rsidP="005D7D89">
      <w:pPr>
        <w:pStyle w:val="NoSpacing"/>
        <w:numPr>
          <w:ilvl w:val="0"/>
          <w:numId w:val="13"/>
        </w:numPr>
        <w:spacing w:after="120" w:line="312" w:lineRule="auto"/>
        <w:ind w:left="1077" w:hanging="357"/>
        <w:jc w:val="both"/>
        <w:rPr>
          <w:rFonts w:ascii="Times New Roman" w:hAnsi="Times New Roman" w:cs="Times New Roman"/>
          <w:b/>
          <w:bCs/>
          <w:sz w:val="20"/>
          <w:szCs w:val="20"/>
        </w:rPr>
      </w:pPr>
      <w:r w:rsidRPr="00217C1D">
        <w:rPr>
          <w:rFonts w:ascii="Times New Roman" w:hAnsi="Times New Roman" w:cs="Times New Roman"/>
          <w:bCs/>
          <w:sz w:val="20"/>
          <w:szCs w:val="20"/>
        </w:rPr>
        <w:t>Organization of electronic resources</w:t>
      </w:r>
    </w:p>
    <w:p w:rsidR="005C7D74" w:rsidRPr="003322B5" w:rsidRDefault="005C7D74" w:rsidP="00F102A8">
      <w:pPr>
        <w:pStyle w:val="NoSpacing"/>
        <w:spacing w:beforeLines="120" w:before="288" w:afterLines="120" w:after="288" w:line="312" w:lineRule="auto"/>
        <w:jc w:val="both"/>
        <w:rPr>
          <w:rFonts w:ascii="Times New Roman" w:hAnsi="Times New Roman" w:cs="Times New Roman"/>
          <w:b/>
          <w:sz w:val="20"/>
          <w:szCs w:val="20"/>
        </w:rPr>
      </w:pPr>
      <w:r>
        <w:rPr>
          <w:rFonts w:ascii="Times New Roman" w:hAnsi="Times New Roman" w:cs="Times New Roman"/>
          <w:b/>
          <w:bCs/>
          <w:sz w:val="20"/>
          <w:szCs w:val="20"/>
        </w:rPr>
        <w:t>(c</w:t>
      </w:r>
      <w:r w:rsidRPr="003322B5">
        <w:rPr>
          <w:rFonts w:ascii="Times New Roman" w:hAnsi="Times New Roman" w:cs="Times New Roman"/>
          <w:b/>
          <w:bCs/>
          <w:sz w:val="20"/>
          <w:szCs w:val="20"/>
        </w:rPr>
        <w:t>)</w:t>
      </w:r>
      <w:r w:rsidRPr="003322B5">
        <w:rPr>
          <w:rFonts w:ascii="Times New Roman" w:hAnsi="Times New Roman" w:cs="Times New Roman"/>
          <w:b/>
          <w:sz w:val="20"/>
          <w:szCs w:val="20"/>
        </w:rPr>
        <w:t xml:space="preserve"> Information Maintenance</w:t>
      </w:r>
    </w:p>
    <w:p w:rsidR="005C7D74" w:rsidRPr="003322B5" w:rsidRDefault="005C7D74" w:rsidP="00F102A8">
      <w:pPr>
        <w:pStyle w:val="NoSpacing"/>
        <w:spacing w:beforeLines="120" w:before="288" w:afterLines="120" w:after="288" w:line="312" w:lineRule="auto"/>
        <w:jc w:val="both"/>
        <w:rPr>
          <w:rFonts w:ascii="Times New Roman" w:hAnsi="Times New Roman" w:cs="Times New Roman"/>
          <w:sz w:val="20"/>
          <w:szCs w:val="20"/>
        </w:rPr>
      </w:pPr>
      <w:r w:rsidRPr="003322B5">
        <w:rPr>
          <w:rFonts w:ascii="Times New Roman" w:hAnsi="Times New Roman" w:cs="Times New Roman"/>
          <w:sz w:val="20"/>
          <w:szCs w:val="20"/>
        </w:rPr>
        <w:t>All the activities involved in the maintenance of information resources are referred by the term Information Maintenance. The major maintenance activities carried out are stock verification</w:t>
      </w:r>
      <w:r w:rsidR="005F1C0B">
        <w:rPr>
          <w:rFonts w:ascii="Times New Roman" w:hAnsi="Times New Roman" w:cs="Times New Roman"/>
          <w:sz w:val="20"/>
          <w:szCs w:val="20"/>
        </w:rPr>
        <w:t xml:space="preserve"> and</w:t>
      </w:r>
      <w:r w:rsidRPr="003322B5">
        <w:rPr>
          <w:rFonts w:ascii="Times New Roman" w:hAnsi="Times New Roman" w:cs="Times New Roman"/>
          <w:sz w:val="20"/>
          <w:szCs w:val="20"/>
        </w:rPr>
        <w:t xml:space="preserve"> shelf rectification </w:t>
      </w:r>
      <w:r w:rsidR="005F1C0B">
        <w:rPr>
          <w:rFonts w:ascii="Times New Roman" w:hAnsi="Times New Roman" w:cs="Times New Roman"/>
          <w:sz w:val="20"/>
          <w:szCs w:val="20"/>
        </w:rPr>
        <w:t>of print books</w:t>
      </w:r>
      <w:r w:rsidR="00A10E6E">
        <w:rPr>
          <w:rFonts w:ascii="Times New Roman" w:hAnsi="Times New Roman" w:cs="Times New Roman"/>
          <w:sz w:val="20"/>
          <w:szCs w:val="20"/>
        </w:rPr>
        <w:t xml:space="preserve"> and bound volumes</w:t>
      </w:r>
      <w:r w:rsidR="005F1C0B">
        <w:rPr>
          <w:rFonts w:ascii="Times New Roman" w:hAnsi="Times New Roman" w:cs="Times New Roman"/>
          <w:sz w:val="20"/>
          <w:szCs w:val="20"/>
        </w:rPr>
        <w:t>, binding of paperback</w:t>
      </w:r>
      <w:r w:rsidR="006772EE">
        <w:rPr>
          <w:rFonts w:ascii="Times New Roman" w:hAnsi="Times New Roman" w:cs="Times New Roman"/>
          <w:sz w:val="20"/>
          <w:szCs w:val="20"/>
        </w:rPr>
        <w:t xml:space="preserve"> </w:t>
      </w:r>
      <w:r w:rsidR="005F1C0B">
        <w:rPr>
          <w:rFonts w:ascii="Times New Roman" w:hAnsi="Times New Roman" w:cs="Times New Roman"/>
          <w:sz w:val="20"/>
          <w:szCs w:val="20"/>
        </w:rPr>
        <w:t xml:space="preserve">books and completed volumes of journal issues, </w:t>
      </w:r>
      <w:r w:rsidR="00206B61">
        <w:rPr>
          <w:rFonts w:ascii="Times New Roman" w:hAnsi="Times New Roman" w:cs="Times New Roman"/>
          <w:sz w:val="20"/>
          <w:szCs w:val="20"/>
        </w:rPr>
        <w:t>re-binding and repairing of damaged books,</w:t>
      </w:r>
      <w:r w:rsidR="005F1C0B">
        <w:rPr>
          <w:rFonts w:ascii="Times New Roman" w:hAnsi="Times New Roman" w:cs="Times New Roman"/>
          <w:sz w:val="20"/>
          <w:szCs w:val="20"/>
        </w:rPr>
        <w:t xml:space="preserve"> taking back up of digital repository</w:t>
      </w:r>
      <w:r w:rsidR="00217C1D">
        <w:rPr>
          <w:rFonts w:ascii="Times New Roman" w:hAnsi="Times New Roman" w:cs="Times New Roman"/>
          <w:sz w:val="20"/>
          <w:szCs w:val="20"/>
        </w:rPr>
        <w:t xml:space="preserve"> resources</w:t>
      </w:r>
      <w:r w:rsidR="001350D7">
        <w:rPr>
          <w:rFonts w:ascii="Times New Roman" w:hAnsi="Times New Roman" w:cs="Times New Roman"/>
          <w:sz w:val="20"/>
          <w:szCs w:val="20"/>
        </w:rPr>
        <w:t>, verification of access to the resources over the web portal.</w:t>
      </w:r>
    </w:p>
    <w:p w:rsidR="005C7D74" w:rsidRPr="002347C2" w:rsidRDefault="005C7D74" w:rsidP="005D7D89">
      <w:pPr>
        <w:pStyle w:val="NoSpacing"/>
        <w:numPr>
          <w:ilvl w:val="0"/>
          <w:numId w:val="12"/>
        </w:numPr>
        <w:spacing w:after="120" w:line="312" w:lineRule="auto"/>
        <w:ind w:left="1077" w:hanging="357"/>
        <w:jc w:val="both"/>
        <w:rPr>
          <w:rFonts w:ascii="Times New Roman" w:hAnsi="Times New Roman" w:cs="Times New Roman"/>
          <w:sz w:val="20"/>
          <w:szCs w:val="20"/>
        </w:rPr>
      </w:pPr>
      <w:r w:rsidRPr="002347C2">
        <w:rPr>
          <w:rFonts w:ascii="Times New Roman" w:hAnsi="Times New Roman" w:cs="Times New Roman"/>
          <w:sz w:val="20"/>
          <w:szCs w:val="20"/>
        </w:rPr>
        <w:t xml:space="preserve">Stock </w:t>
      </w:r>
      <w:r w:rsidR="001350D7" w:rsidRPr="002347C2">
        <w:rPr>
          <w:rFonts w:ascii="Times New Roman" w:hAnsi="Times New Roman" w:cs="Times New Roman"/>
          <w:sz w:val="20"/>
          <w:szCs w:val="20"/>
        </w:rPr>
        <w:t>v</w:t>
      </w:r>
      <w:r w:rsidRPr="002347C2">
        <w:rPr>
          <w:rFonts w:ascii="Times New Roman" w:hAnsi="Times New Roman" w:cs="Times New Roman"/>
          <w:sz w:val="20"/>
          <w:szCs w:val="20"/>
        </w:rPr>
        <w:t>erification</w:t>
      </w:r>
    </w:p>
    <w:p w:rsidR="005C7D74" w:rsidRPr="002347C2" w:rsidRDefault="005C7D74" w:rsidP="005D7D89">
      <w:pPr>
        <w:pStyle w:val="NoSpacing"/>
        <w:numPr>
          <w:ilvl w:val="0"/>
          <w:numId w:val="12"/>
        </w:numPr>
        <w:spacing w:after="120" w:line="312" w:lineRule="auto"/>
        <w:ind w:left="1077" w:hanging="357"/>
        <w:jc w:val="both"/>
        <w:rPr>
          <w:rFonts w:ascii="Times New Roman" w:hAnsi="Times New Roman" w:cs="Times New Roman"/>
          <w:sz w:val="20"/>
          <w:szCs w:val="20"/>
        </w:rPr>
      </w:pPr>
      <w:r w:rsidRPr="002347C2">
        <w:rPr>
          <w:rFonts w:ascii="Times New Roman" w:hAnsi="Times New Roman" w:cs="Times New Roman"/>
          <w:sz w:val="20"/>
          <w:szCs w:val="20"/>
        </w:rPr>
        <w:t xml:space="preserve">Shelf </w:t>
      </w:r>
      <w:r w:rsidR="001350D7" w:rsidRPr="002347C2">
        <w:rPr>
          <w:rFonts w:ascii="Times New Roman" w:hAnsi="Times New Roman" w:cs="Times New Roman"/>
          <w:sz w:val="20"/>
          <w:szCs w:val="20"/>
        </w:rPr>
        <w:t>r</w:t>
      </w:r>
      <w:r w:rsidRPr="002347C2">
        <w:rPr>
          <w:rFonts w:ascii="Times New Roman" w:hAnsi="Times New Roman" w:cs="Times New Roman"/>
          <w:sz w:val="20"/>
          <w:szCs w:val="20"/>
        </w:rPr>
        <w:t>ectification</w:t>
      </w:r>
    </w:p>
    <w:p w:rsidR="005C7D74" w:rsidRPr="002347C2" w:rsidRDefault="005C7D74" w:rsidP="005D7D89">
      <w:pPr>
        <w:pStyle w:val="NoSpacing"/>
        <w:numPr>
          <w:ilvl w:val="0"/>
          <w:numId w:val="12"/>
        </w:numPr>
        <w:spacing w:after="120" w:line="312" w:lineRule="auto"/>
        <w:ind w:left="1077" w:hanging="357"/>
        <w:jc w:val="both"/>
        <w:rPr>
          <w:rFonts w:ascii="Times New Roman" w:hAnsi="Times New Roman" w:cs="Times New Roman"/>
          <w:sz w:val="20"/>
          <w:szCs w:val="20"/>
        </w:rPr>
      </w:pPr>
      <w:r w:rsidRPr="002347C2">
        <w:rPr>
          <w:rFonts w:ascii="Times New Roman" w:hAnsi="Times New Roman" w:cs="Times New Roman"/>
          <w:sz w:val="20"/>
          <w:szCs w:val="20"/>
        </w:rPr>
        <w:t>Binding</w:t>
      </w:r>
    </w:p>
    <w:p w:rsidR="005F1C0B" w:rsidRPr="002347C2" w:rsidRDefault="005F1C0B" w:rsidP="005D7D89">
      <w:pPr>
        <w:pStyle w:val="NoSpacing"/>
        <w:numPr>
          <w:ilvl w:val="0"/>
          <w:numId w:val="12"/>
        </w:numPr>
        <w:spacing w:after="120" w:line="312" w:lineRule="auto"/>
        <w:ind w:left="1077" w:hanging="357"/>
        <w:jc w:val="both"/>
        <w:rPr>
          <w:rFonts w:ascii="Times New Roman" w:hAnsi="Times New Roman" w:cs="Times New Roman"/>
          <w:sz w:val="20"/>
          <w:szCs w:val="20"/>
        </w:rPr>
      </w:pPr>
      <w:r w:rsidRPr="002347C2">
        <w:rPr>
          <w:rFonts w:ascii="Times New Roman" w:hAnsi="Times New Roman" w:cs="Times New Roman"/>
          <w:sz w:val="20"/>
          <w:szCs w:val="20"/>
        </w:rPr>
        <w:t xml:space="preserve">Data </w:t>
      </w:r>
      <w:r w:rsidR="001350D7" w:rsidRPr="002347C2">
        <w:rPr>
          <w:rFonts w:ascii="Times New Roman" w:hAnsi="Times New Roman" w:cs="Times New Roman"/>
          <w:sz w:val="20"/>
          <w:szCs w:val="20"/>
        </w:rPr>
        <w:t>b</w:t>
      </w:r>
      <w:r w:rsidRPr="002347C2">
        <w:rPr>
          <w:rFonts w:ascii="Times New Roman" w:hAnsi="Times New Roman" w:cs="Times New Roman"/>
          <w:sz w:val="20"/>
          <w:szCs w:val="20"/>
        </w:rPr>
        <w:t>ackup</w:t>
      </w:r>
    </w:p>
    <w:p w:rsidR="001350D7" w:rsidRPr="003322B5" w:rsidRDefault="001350D7" w:rsidP="005D7D89">
      <w:pPr>
        <w:pStyle w:val="NoSpacing"/>
        <w:numPr>
          <w:ilvl w:val="0"/>
          <w:numId w:val="12"/>
        </w:numPr>
        <w:spacing w:after="120" w:line="312" w:lineRule="auto"/>
        <w:ind w:left="1077" w:hanging="357"/>
        <w:jc w:val="both"/>
        <w:rPr>
          <w:rFonts w:ascii="Times New Roman" w:hAnsi="Times New Roman" w:cs="Times New Roman"/>
          <w:sz w:val="20"/>
          <w:szCs w:val="20"/>
        </w:rPr>
      </w:pPr>
      <w:r w:rsidRPr="002347C2">
        <w:rPr>
          <w:rFonts w:ascii="Times New Roman" w:hAnsi="Times New Roman" w:cs="Times New Roman"/>
          <w:sz w:val="20"/>
          <w:szCs w:val="20"/>
        </w:rPr>
        <w:t xml:space="preserve">E-resource access verification </w:t>
      </w:r>
    </w:p>
    <w:p w:rsidR="003322B5" w:rsidRPr="003322B5" w:rsidRDefault="003322B5" w:rsidP="00F102A8">
      <w:pPr>
        <w:pStyle w:val="NoSpacing"/>
        <w:spacing w:beforeLines="120" w:before="288" w:afterLines="120" w:after="288" w:line="312" w:lineRule="auto"/>
        <w:jc w:val="both"/>
        <w:rPr>
          <w:rFonts w:ascii="Times New Roman" w:hAnsi="Times New Roman" w:cs="Times New Roman"/>
          <w:b/>
          <w:sz w:val="20"/>
          <w:szCs w:val="20"/>
        </w:rPr>
      </w:pPr>
      <w:r w:rsidRPr="003322B5">
        <w:rPr>
          <w:rFonts w:ascii="Times New Roman" w:hAnsi="Times New Roman" w:cs="Times New Roman"/>
          <w:b/>
          <w:sz w:val="20"/>
          <w:szCs w:val="20"/>
        </w:rPr>
        <w:t>(d) Information Services</w:t>
      </w:r>
    </w:p>
    <w:p w:rsidR="00225F28" w:rsidRDefault="003322B5" w:rsidP="00F102A8">
      <w:pPr>
        <w:pStyle w:val="NoSpacing"/>
        <w:spacing w:beforeLines="120" w:before="288" w:afterLines="120" w:after="288" w:line="312" w:lineRule="auto"/>
        <w:jc w:val="both"/>
        <w:rPr>
          <w:rFonts w:ascii="Times New Roman" w:hAnsi="Times New Roman" w:cs="Times New Roman"/>
          <w:sz w:val="20"/>
          <w:szCs w:val="20"/>
        </w:rPr>
      </w:pPr>
      <w:r w:rsidRPr="003322B5">
        <w:rPr>
          <w:rFonts w:ascii="Times New Roman" w:hAnsi="Times New Roman" w:cs="Times New Roman"/>
          <w:sz w:val="20"/>
          <w:szCs w:val="20"/>
        </w:rPr>
        <w:t>All the services provide</w:t>
      </w:r>
      <w:r w:rsidR="005C7D74">
        <w:rPr>
          <w:rFonts w:ascii="Times New Roman" w:hAnsi="Times New Roman" w:cs="Times New Roman"/>
          <w:sz w:val="20"/>
          <w:szCs w:val="20"/>
        </w:rPr>
        <w:t>d</w:t>
      </w:r>
      <w:r w:rsidR="001350D7">
        <w:rPr>
          <w:rFonts w:ascii="Times New Roman" w:hAnsi="Times New Roman" w:cs="Times New Roman"/>
          <w:sz w:val="20"/>
          <w:szCs w:val="20"/>
        </w:rPr>
        <w:t xml:space="preserve"> by the LIC</w:t>
      </w:r>
      <w:r w:rsidR="006772EE">
        <w:rPr>
          <w:rFonts w:ascii="Times New Roman" w:hAnsi="Times New Roman" w:cs="Times New Roman"/>
          <w:sz w:val="20"/>
          <w:szCs w:val="20"/>
        </w:rPr>
        <w:t xml:space="preserve"> </w:t>
      </w:r>
      <w:r w:rsidR="005C71CE">
        <w:rPr>
          <w:rFonts w:ascii="Times New Roman" w:hAnsi="Times New Roman" w:cs="Times New Roman"/>
          <w:sz w:val="20"/>
          <w:szCs w:val="20"/>
        </w:rPr>
        <w:t xml:space="preserve">are </w:t>
      </w:r>
      <w:r w:rsidR="003C49C7">
        <w:rPr>
          <w:rFonts w:ascii="Times New Roman" w:hAnsi="Times New Roman" w:cs="Times New Roman"/>
          <w:sz w:val="20"/>
          <w:szCs w:val="20"/>
        </w:rPr>
        <w:t xml:space="preserve">based </w:t>
      </w:r>
      <w:r w:rsidR="005C7D74">
        <w:rPr>
          <w:rFonts w:ascii="Times New Roman" w:hAnsi="Times New Roman" w:cs="Times New Roman"/>
          <w:sz w:val="20"/>
          <w:szCs w:val="20"/>
        </w:rPr>
        <w:t xml:space="preserve">on the organized collection of </w:t>
      </w:r>
      <w:r w:rsidRPr="003322B5">
        <w:rPr>
          <w:rFonts w:ascii="Times New Roman" w:hAnsi="Times New Roman" w:cs="Times New Roman"/>
          <w:sz w:val="20"/>
          <w:szCs w:val="20"/>
        </w:rPr>
        <w:t>information</w:t>
      </w:r>
      <w:r w:rsidR="005C7D74">
        <w:rPr>
          <w:rFonts w:ascii="Times New Roman" w:hAnsi="Times New Roman" w:cs="Times New Roman"/>
          <w:sz w:val="20"/>
          <w:szCs w:val="20"/>
        </w:rPr>
        <w:t xml:space="preserve"> resources</w:t>
      </w:r>
      <w:r w:rsidRPr="003322B5">
        <w:rPr>
          <w:rFonts w:ascii="Times New Roman" w:hAnsi="Times New Roman" w:cs="Times New Roman"/>
          <w:sz w:val="20"/>
          <w:szCs w:val="20"/>
        </w:rPr>
        <w:t xml:space="preserve"> are called Information Services. The </w:t>
      </w:r>
      <w:r w:rsidR="0049591D">
        <w:rPr>
          <w:rFonts w:ascii="Times New Roman" w:hAnsi="Times New Roman" w:cs="Times New Roman"/>
          <w:sz w:val="20"/>
          <w:szCs w:val="20"/>
        </w:rPr>
        <w:t xml:space="preserve">library provides both traditional </w:t>
      </w:r>
      <w:r w:rsidRPr="003322B5">
        <w:rPr>
          <w:rFonts w:ascii="Times New Roman" w:hAnsi="Times New Roman" w:cs="Times New Roman"/>
          <w:sz w:val="20"/>
          <w:szCs w:val="20"/>
        </w:rPr>
        <w:t>information services</w:t>
      </w:r>
      <w:r w:rsidR="0049591D">
        <w:rPr>
          <w:rFonts w:ascii="Times New Roman" w:hAnsi="Times New Roman" w:cs="Times New Roman"/>
          <w:sz w:val="20"/>
          <w:szCs w:val="20"/>
        </w:rPr>
        <w:t xml:space="preserve"> and electronic information services. The major traditional </w:t>
      </w:r>
      <w:r w:rsidR="0049591D" w:rsidRPr="003322B5">
        <w:rPr>
          <w:rFonts w:ascii="Times New Roman" w:hAnsi="Times New Roman" w:cs="Times New Roman"/>
          <w:sz w:val="20"/>
          <w:szCs w:val="20"/>
        </w:rPr>
        <w:t>information service</w:t>
      </w:r>
      <w:r w:rsidR="006772EE">
        <w:rPr>
          <w:rFonts w:ascii="Times New Roman" w:hAnsi="Times New Roman" w:cs="Times New Roman"/>
          <w:sz w:val="20"/>
          <w:szCs w:val="20"/>
        </w:rPr>
        <w:t xml:space="preserve"> </w:t>
      </w:r>
      <w:r w:rsidRPr="003322B5">
        <w:rPr>
          <w:rFonts w:ascii="Times New Roman" w:hAnsi="Times New Roman" w:cs="Times New Roman"/>
          <w:sz w:val="20"/>
          <w:szCs w:val="20"/>
        </w:rPr>
        <w:t xml:space="preserve">provided </w:t>
      </w:r>
      <w:r w:rsidR="0049591D">
        <w:rPr>
          <w:rFonts w:ascii="Times New Roman" w:hAnsi="Times New Roman" w:cs="Times New Roman"/>
          <w:sz w:val="20"/>
          <w:szCs w:val="20"/>
        </w:rPr>
        <w:t xml:space="preserve">is the Book Circulation Service in which books are issued to the users on loan basis for a specific period.  The major Electronic Information Services </w:t>
      </w:r>
      <w:r w:rsidR="00D302CF">
        <w:rPr>
          <w:rFonts w:ascii="Times New Roman" w:hAnsi="Times New Roman" w:cs="Times New Roman"/>
          <w:sz w:val="20"/>
          <w:szCs w:val="20"/>
        </w:rPr>
        <w:t>provided include</w:t>
      </w:r>
      <w:r w:rsidR="0049591D">
        <w:rPr>
          <w:rFonts w:ascii="Times New Roman" w:hAnsi="Times New Roman" w:cs="Times New Roman"/>
          <w:sz w:val="20"/>
          <w:szCs w:val="20"/>
        </w:rPr>
        <w:t xml:space="preserve"> Digital Repository, Plagiarism Detection Service, </w:t>
      </w:r>
      <w:r w:rsidR="00152664">
        <w:rPr>
          <w:rFonts w:ascii="Times New Roman" w:hAnsi="Times New Roman" w:cs="Times New Roman"/>
          <w:sz w:val="20"/>
          <w:szCs w:val="20"/>
        </w:rPr>
        <w:t>B</w:t>
      </w:r>
      <w:r w:rsidR="001350D7">
        <w:rPr>
          <w:rFonts w:ascii="Times New Roman" w:hAnsi="Times New Roman" w:cs="Times New Roman"/>
          <w:sz w:val="20"/>
          <w:szCs w:val="20"/>
        </w:rPr>
        <w:t>ook CD-ROM</w:t>
      </w:r>
      <w:r w:rsidR="005E794C">
        <w:rPr>
          <w:rFonts w:ascii="Times New Roman" w:hAnsi="Times New Roman" w:cs="Times New Roman"/>
          <w:sz w:val="20"/>
          <w:szCs w:val="20"/>
        </w:rPr>
        <w:t xml:space="preserve">s, </w:t>
      </w:r>
      <w:r w:rsidR="0049591D">
        <w:rPr>
          <w:rFonts w:ascii="Times New Roman" w:hAnsi="Times New Roman" w:cs="Times New Roman"/>
          <w:sz w:val="20"/>
          <w:szCs w:val="20"/>
        </w:rPr>
        <w:t>N-LIST and ERMED Services.</w:t>
      </w:r>
    </w:p>
    <w:p w:rsidR="003322B5" w:rsidRPr="007E386C" w:rsidRDefault="003322B5" w:rsidP="005D7D89">
      <w:pPr>
        <w:pStyle w:val="NoSpacing"/>
        <w:numPr>
          <w:ilvl w:val="0"/>
          <w:numId w:val="14"/>
        </w:numPr>
        <w:spacing w:after="120" w:line="312" w:lineRule="auto"/>
        <w:ind w:left="1071" w:hanging="357"/>
        <w:jc w:val="both"/>
        <w:rPr>
          <w:rFonts w:ascii="Times New Roman" w:hAnsi="Times New Roman" w:cs="Times New Roman"/>
          <w:sz w:val="20"/>
          <w:szCs w:val="20"/>
        </w:rPr>
      </w:pPr>
      <w:r w:rsidRPr="007E386C">
        <w:rPr>
          <w:rFonts w:ascii="Times New Roman" w:hAnsi="Times New Roman" w:cs="Times New Roman"/>
          <w:sz w:val="20"/>
          <w:szCs w:val="20"/>
        </w:rPr>
        <w:t>Book Circulation Service</w:t>
      </w:r>
    </w:p>
    <w:p w:rsidR="003322B5" w:rsidRDefault="009A1E1D" w:rsidP="005D7D89">
      <w:pPr>
        <w:pStyle w:val="NoSpacing"/>
        <w:numPr>
          <w:ilvl w:val="0"/>
          <w:numId w:val="14"/>
        </w:numPr>
        <w:spacing w:after="120" w:line="312" w:lineRule="auto"/>
        <w:ind w:left="1071" w:hanging="357"/>
        <w:jc w:val="both"/>
        <w:rPr>
          <w:rFonts w:ascii="Times New Roman" w:hAnsi="Times New Roman" w:cs="Times New Roman"/>
          <w:sz w:val="20"/>
          <w:szCs w:val="20"/>
        </w:rPr>
      </w:pPr>
      <w:r w:rsidRPr="007E386C">
        <w:rPr>
          <w:rFonts w:ascii="Times New Roman" w:hAnsi="Times New Roman" w:cs="Times New Roman"/>
          <w:sz w:val="20"/>
          <w:szCs w:val="20"/>
        </w:rPr>
        <w:t xml:space="preserve">Electronic Information </w:t>
      </w:r>
      <w:r w:rsidR="003322B5" w:rsidRPr="007E386C">
        <w:rPr>
          <w:rFonts w:ascii="Times New Roman" w:hAnsi="Times New Roman" w:cs="Times New Roman"/>
          <w:sz w:val="20"/>
          <w:szCs w:val="20"/>
        </w:rPr>
        <w:t>Service</w:t>
      </w:r>
      <w:r w:rsidR="004801FB" w:rsidRPr="007E386C">
        <w:rPr>
          <w:rFonts w:ascii="Times New Roman" w:hAnsi="Times New Roman" w:cs="Times New Roman"/>
          <w:sz w:val="20"/>
          <w:szCs w:val="20"/>
        </w:rPr>
        <w:t>s</w:t>
      </w:r>
    </w:p>
    <w:p w:rsidR="00225F28" w:rsidRDefault="00225F28" w:rsidP="005D7D89">
      <w:pPr>
        <w:pStyle w:val="NoSpacing"/>
        <w:spacing w:after="120" w:line="312" w:lineRule="auto"/>
        <w:ind w:left="1071"/>
        <w:jc w:val="both"/>
        <w:rPr>
          <w:rFonts w:ascii="Times New Roman" w:hAnsi="Times New Roman" w:cs="Times New Roman"/>
          <w:sz w:val="20"/>
          <w:szCs w:val="20"/>
        </w:rPr>
      </w:pPr>
    </w:p>
    <w:p w:rsidR="00717AC7" w:rsidRDefault="00717AC7" w:rsidP="005D7D89">
      <w:pPr>
        <w:pStyle w:val="NoSpacing"/>
        <w:spacing w:after="120" w:line="312" w:lineRule="auto"/>
        <w:ind w:left="1071"/>
        <w:jc w:val="both"/>
        <w:rPr>
          <w:rFonts w:ascii="Times New Roman" w:hAnsi="Times New Roman" w:cs="Times New Roman"/>
          <w:sz w:val="20"/>
          <w:szCs w:val="20"/>
        </w:rPr>
      </w:pPr>
    </w:p>
    <w:p w:rsidR="00717AC7" w:rsidRPr="008B6BCA" w:rsidRDefault="00717AC7" w:rsidP="005D7D89">
      <w:pPr>
        <w:pStyle w:val="NoSpacing"/>
        <w:spacing w:after="120" w:line="312" w:lineRule="auto"/>
        <w:ind w:left="1071"/>
        <w:jc w:val="both"/>
        <w:rPr>
          <w:rFonts w:ascii="Times New Roman" w:hAnsi="Times New Roman" w:cs="Times New Roman"/>
          <w:sz w:val="20"/>
          <w:szCs w:val="20"/>
        </w:rPr>
      </w:pPr>
    </w:p>
    <w:p w:rsidR="001350D7" w:rsidRPr="003322B5" w:rsidRDefault="001350D7" w:rsidP="005D7D89">
      <w:pPr>
        <w:pStyle w:val="mearial11"/>
        <w:spacing w:before="0" w:beforeAutospacing="0" w:after="0" w:afterAutospacing="0" w:line="312" w:lineRule="auto"/>
        <w:ind w:left="720"/>
        <w:jc w:val="both"/>
        <w:rPr>
          <w:bCs/>
          <w:sz w:val="16"/>
          <w:szCs w:val="16"/>
        </w:rPr>
      </w:pPr>
    </w:p>
    <w:bookmarkEnd w:id="0"/>
    <w:bookmarkEnd w:id="1"/>
    <w:p w:rsidR="00211AAE" w:rsidRDefault="00211AAE" w:rsidP="005D7D89">
      <w:pPr>
        <w:pStyle w:val="ListParagraph"/>
        <w:numPr>
          <w:ilvl w:val="0"/>
          <w:numId w:val="8"/>
        </w:numPr>
        <w:spacing w:line="312" w:lineRule="auto"/>
        <w:ind w:left="284" w:hanging="374"/>
        <w:outlineLvl w:val="0"/>
        <w:rPr>
          <w:rFonts w:ascii="Times New Roman" w:hAnsi="Times New Roman"/>
          <w:b/>
          <w:bCs/>
          <w:sz w:val="20"/>
          <w:szCs w:val="20"/>
          <w:u w:val="single"/>
        </w:rPr>
      </w:pPr>
      <w:r w:rsidRPr="00211AAE">
        <w:rPr>
          <w:rFonts w:ascii="Times New Roman" w:hAnsi="Times New Roman"/>
          <w:b/>
          <w:bCs/>
          <w:sz w:val="20"/>
          <w:szCs w:val="20"/>
          <w:u w:val="single"/>
        </w:rPr>
        <w:t xml:space="preserve">Policy &amp; Objective:- </w:t>
      </w:r>
    </w:p>
    <w:p w:rsidR="005E794C" w:rsidRDefault="005E794C" w:rsidP="005D7D89">
      <w:pPr>
        <w:pStyle w:val="ListParagraph"/>
        <w:spacing w:line="312" w:lineRule="auto"/>
        <w:ind w:left="360"/>
        <w:jc w:val="both"/>
        <w:rPr>
          <w:rFonts w:ascii="Times New Roman" w:hAnsi="Times New Roman"/>
          <w:sz w:val="20"/>
          <w:szCs w:val="20"/>
        </w:rPr>
      </w:pPr>
    </w:p>
    <w:p w:rsidR="005E794C" w:rsidRDefault="005E794C" w:rsidP="005D7D89">
      <w:pPr>
        <w:pStyle w:val="ListParagraph"/>
        <w:spacing w:line="312" w:lineRule="auto"/>
        <w:ind w:left="360"/>
        <w:jc w:val="both"/>
        <w:rPr>
          <w:rFonts w:ascii="Times New Roman" w:hAnsi="Times New Roman"/>
          <w:sz w:val="20"/>
          <w:szCs w:val="20"/>
        </w:rPr>
      </w:pPr>
      <w:r w:rsidRPr="005906DE">
        <w:rPr>
          <w:rFonts w:ascii="Times New Roman" w:hAnsi="Times New Roman"/>
          <w:sz w:val="20"/>
          <w:szCs w:val="20"/>
        </w:rPr>
        <w:t xml:space="preserve">To cater to the educational, research, clinical and general information needs of speech and hearing and allied health professional community of the institute in particular and those who are working across the </w:t>
      </w:r>
      <w:r>
        <w:rPr>
          <w:rFonts w:ascii="Times New Roman" w:hAnsi="Times New Roman"/>
          <w:sz w:val="20"/>
          <w:szCs w:val="20"/>
        </w:rPr>
        <w:t xml:space="preserve">country </w:t>
      </w:r>
      <w:r w:rsidRPr="005906DE">
        <w:rPr>
          <w:rFonts w:ascii="Times New Roman" w:hAnsi="Times New Roman"/>
          <w:sz w:val="20"/>
          <w:szCs w:val="20"/>
        </w:rPr>
        <w:t>in general by disseminating quality information sources and services.</w:t>
      </w:r>
    </w:p>
    <w:p w:rsidR="005E794C" w:rsidRDefault="005E794C" w:rsidP="005D7D89">
      <w:pPr>
        <w:pStyle w:val="ListParagraph"/>
        <w:spacing w:line="312" w:lineRule="auto"/>
        <w:outlineLvl w:val="0"/>
        <w:rPr>
          <w:rFonts w:ascii="Times New Roman" w:hAnsi="Times New Roman"/>
          <w:b/>
          <w:bCs/>
          <w:sz w:val="20"/>
          <w:szCs w:val="20"/>
          <w:u w:val="single"/>
        </w:rPr>
      </w:pPr>
    </w:p>
    <w:p w:rsidR="005C0733" w:rsidRPr="001C1698" w:rsidRDefault="00263306" w:rsidP="005D7D89">
      <w:pPr>
        <w:pStyle w:val="ListParagraph"/>
        <w:numPr>
          <w:ilvl w:val="0"/>
          <w:numId w:val="8"/>
        </w:numPr>
        <w:spacing w:line="312" w:lineRule="auto"/>
        <w:ind w:left="284" w:hanging="374"/>
        <w:outlineLvl w:val="0"/>
        <w:rPr>
          <w:rFonts w:ascii="Times New Roman" w:hAnsi="Times New Roman"/>
          <w:sz w:val="20"/>
          <w:szCs w:val="20"/>
        </w:rPr>
      </w:pPr>
      <w:r w:rsidRPr="001C1698">
        <w:rPr>
          <w:rFonts w:ascii="Times New Roman" w:hAnsi="Times New Roman"/>
          <w:b/>
          <w:sz w:val="20"/>
          <w:szCs w:val="20"/>
          <w:u w:val="single"/>
        </w:rPr>
        <w:t>Scope</w:t>
      </w:r>
      <w:r w:rsidRPr="001C1698">
        <w:rPr>
          <w:rFonts w:ascii="Times New Roman" w:hAnsi="Times New Roman"/>
          <w:b/>
          <w:sz w:val="20"/>
          <w:szCs w:val="20"/>
        </w:rPr>
        <w:t xml:space="preserve">: - </w:t>
      </w:r>
    </w:p>
    <w:p w:rsidR="006811E9" w:rsidRDefault="006811E9" w:rsidP="005D7D89">
      <w:pPr>
        <w:pStyle w:val="ListParagraph"/>
        <w:spacing w:line="312" w:lineRule="auto"/>
        <w:ind w:left="360"/>
        <w:jc w:val="both"/>
        <w:rPr>
          <w:rFonts w:ascii="Times New Roman" w:hAnsi="Times New Roman"/>
          <w:sz w:val="20"/>
          <w:szCs w:val="20"/>
        </w:rPr>
      </w:pPr>
    </w:p>
    <w:p w:rsidR="006811E9" w:rsidRDefault="006811E9" w:rsidP="005D7D89">
      <w:pPr>
        <w:pStyle w:val="ListParagraph"/>
        <w:spacing w:line="312" w:lineRule="auto"/>
        <w:ind w:left="360"/>
        <w:jc w:val="both"/>
        <w:rPr>
          <w:rFonts w:ascii="Times New Roman" w:hAnsi="Times New Roman"/>
          <w:bCs/>
          <w:sz w:val="20"/>
          <w:szCs w:val="20"/>
        </w:rPr>
      </w:pPr>
      <w:r w:rsidRPr="005906DE">
        <w:rPr>
          <w:rFonts w:ascii="Times New Roman" w:hAnsi="Times New Roman"/>
          <w:sz w:val="20"/>
          <w:szCs w:val="20"/>
        </w:rPr>
        <w:t xml:space="preserve">To make available information resources such as print books, print journals, e-books, e-journals, bound volumes of journals, research reports, bibliographical databases and book CD-ROMs and to provide information services such as book circulation, digital repository, plagiarism detection, N-LIST, </w:t>
      </w:r>
      <w:r w:rsidR="00163493">
        <w:rPr>
          <w:rFonts w:ascii="Times New Roman" w:hAnsi="Times New Roman"/>
          <w:sz w:val="20"/>
          <w:szCs w:val="20"/>
        </w:rPr>
        <w:t xml:space="preserve">and </w:t>
      </w:r>
      <w:r w:rsidRPr="005906DE">
        <w:rPr>
          <w:rFonts w:ascii="Times New Roman" w:hAnsi="Times New Roman"/>
          <w:sz w:val="20"/>
          <w:szCs w:val="20"/>
        </w:rPr>
        <w:t xml:space="preserve">ERMED to the speech and hearing and allied health professional community in the institute </w:t>
      </w:r>
      <w:r>
        <w:rPr>
          <w:rFonts w:ascii="Times New Roman" w:hAnsi="Times New Roman"/>
          <w:sz w:val="20"/>
          <w:szCs w:val="20"/>
        </w:rPr>
        <w:t xml:space="preserve">and those across the country. </w:t>
      </w: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225F28" w:rsidRDefault="00225F28"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81649C" w:rsidRDefault="0081649C" w:rsidP="005D7D89">
      <w:pPr>
        <w:pStyle w:val="ListParagraph"/>
        <w:spacing w:line="312" w:lineRule="auto"/>
        <w:rPr>
          <w:rFonts w:ascii="Times New Roman" w:hAnsi="Times New Roman"/>
          <w:bCs/>
          <w:sz w:val="20"/>
          <w:szCs w:val="20"/>
        </w:rPr>
      </w:pPr>
    </w:p>
    <w:p w:rsidR="00263306" w:rsidRPr="001C1698" w:rsidRDefault="00B03885" w:rsidP="005D7D89">
      <w:pPr>
        <w:pStyle w:val="ListParagraph"/>
        <w:numPr>
          <w:ilvl w:val="0"/>
          <w:numId w:val="8"/>
        </w:numPr>
        <w:spacing w:line="312" w:lineRule="auto"/>
        <w:ind w:left="720" w:hanging="810"/>
        <w:outlineLvl w:val="0"/>
        <w:rPr>
          <w:rFonts w:ascii="Times New Roman" w:hAnsi="Times New Roman"/>
          <w:b/>
          <w:sz w:val="20"/>
          <w:szCs w:val="20"/>
          <w:u w:val="single"/>
        </w:rPr>
      </w:pPr>
      <w:bookmarkStart w:id="2" w:name="_Toc297892974"/>
      <w:bookmarkStart w:id="3" w:name="_Toc351456580"/>
      <w:r w:rsidRPr="001C1698">
        <w:rPr>
          <w:rFonts w:ascii="Times New Roman" w:hAnsi="Times New Roman"/>
          <w:b/>
          <w:sz w:val="20"/>
          <w:szCs w:val="20"/>
          <w:u w:val="single"/>
        </w:rPr>
        <w:lastRenderedPageBreak/>
        <w:t xml:space="preserve">Organization Chart </w:t>
      </w:r>
      <w:r w:rsidRPr="001C1698">
        <w:rPr>
          <w:rFonts w:ascii="Times New Roman" w:hAnsi="Times New Roman"/>
          <w:b/>
          <w:sz w:val="20"/>
          <w:szCs w:val="20"/>
        </w:rPr>
        <w:t>:</w:t>
      </w:r>
      <w:r w:rsidR="00263306" w:rsidRPr="001C1698">
        <w:rPr>
          <w:rFonts w:ascii="Times New Roman" w:hAnsi="Times New Roman"/>
          <w:b/>
          <w:sz w:val="20"/>
          <w:szCs w:val="20"/>
        </w:rPr>
        <w:t>-</w:t>
      </w:r>
    </w:p>
    <w:p w:rsidR="001F2F63" w:rsidRDefault="001F2F63" w:rsidP="005D7D89">
      <w:pPr>
        <w:pStyle w:val="ListParagraph"/>
        <w:spacing w:line="312" w:lineRule="auto"/>
        <w:ind w:left="-284"/>
        <w:outlineLvl w:val="0"/>
        <w:rPr>
          <w:rFonts w:ascii="Times New Roman" w:hAnsi="Times New Roman"/>
          <w:b/>
          <w:sz w:val="20"/>
          <w:szCs w:val="20"/>
        </w:rPr>
      </w:pPr>
      <w:r w:rsidRPr="001F2F63">
        <w:rPr>
          <w:rFonts w:ascii="Times New Roman" w:hAnsi="Times New Roman"/>
          <w:b/>
          <w:noProof/>
          <w:sz w:val="20"/>
          <w:szCs w:val="20"/>
        </w:rPr>
        <w:drawing>
          <wp:inline distT="0" distB="0" distL="0" distR="0">
            <wp:extent cx="5360276" cy="6602467"/>
            <wp:effectExtent l="0" t="0" r="0" b="0"/>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F2F63" w:rsidRDefault="001F2F63" w:rsidP="005D7D89">
      <w:pPr>
        <w:pStyle w:val="ListParagraph"/>
        <w:spacing w:line="312" w:lineRule="auto"/>
        <w:ind w:left="-284"/>
        <w:outlineLvl w:val="0"/>
        <w:rPr>
          <w:rFonts w:ascii="Times New Roman" w:hAnsi="Times New Roman"/>
          <w:b/>
          <w:sz w:val="20"/>
          <w:szCs w:val="20"/>
        </w:rPr>
      </w:pPr>
    </w:p>
    <w:p w:rsidR="005C7D74" w:rsidRDefault="005C7D74" w:rsidP="005D7D89">
      <w:pPr>
        <w:pStyle w:val="ListParagraph"/>
        <w:spacing w:line="312" w:lineRule="auto"/>
        <w:ind w:left="-284"/>
        <w:outlineLvl w:val="0"/>
        <w:rPr>
          <w:rFonts w:ascii="Times New Roman" w:hAnsi="Times New Roman"/>
          <w:b/>
          <w:sz w:val="20"/>
          <w:szCs w:val="20"/>
        </w:rPr>
      </w:pPr>
    </w:p>
    <w:p w:rsidR="005C7D74" w:rsidRDefault="005C7D74" w:rsidP="005D7D89">
      <w:pPr>
        <w:pStyle w:val="ListParagraph"/>
        <w:spacing w:line="312" w:lineRule="auto"/>
        <w:ind w:left="-284"/>
        <w:outlineLvl w:val="0"/>
        <w:rPr>
          <w:rFonts w:ascii="Times New Roman" w:hAnsi="Times New Roman"/>
          <w:b/>
          <w:sz w:val="20"/>
          <w:szCs w:val="20"/>
        </w:rPr>
      </w:pPr>
    </w:p>
    <w:p w:rsidR="00225F28" w:rsidRDefault="00225F28" w:rsidP="005D7D89">
      <w:pPr>
        <w:pStyle w:val="ListParagraph"/>
        <w:spacing w:line="312" w:lineRule="auto"/>
        <w:ind w:left="-284"/>
        <w:outlineLvl w:val="0"/>
        <w:rPr>
          <w:rFonts w:ascii="Times New Roman" w:hAnsi="Times New Roman"/>
          <w:b/>
          <w:sz w:val="20"/>
          <w:szCs w:val="20"/>
        </w:rPr>
      </w:pPr>
    </w:p>
    <w:p w:rsidR="005C7D74" w:rsidRDefault="005C7D74" w:rsidP="005D7D89">
      <w:pPr>
        <w:pStyle w:val="ListParagraph"/>
        <w:spacing w:line="312" w:lineRule="auto"/>
        <w:ind w:left="-284"/>
        <w:outlineLvl w:val="0"/>
        <w:rPr>
          <w:rFonts w:ascii="Times New Roman" w:hAnsi="Times New Roman"/>
          <w:b/>
          <w:sz w:val="20"/>
          <w:szCs w:val="20"/>
        </w:rPr>
      </w:pPr>
    </w:p>
    <w:p w:rsidR="00AC7D40" w:rsidRDefault="00FB6618" w:rsidP="005D7D89">
      <w:pPr>
        <w:pStyle w:val="ListParagraph"/>
        <w:numPr>
          <w:ilvl w:val="1"/>
          <w:numId w:val="8"/>
        </w:numPr>
        <w:spacing w:line="312" w:lineRule="auto"/>
        <w:ind w:left="567"/>
        <w:outlineLvl w:val="0"/>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3919220</wp:posOffset>
                </wp:positionH>
                <wp:positionV relativeFrom="paragraph">
                  <wp:posOffset>137795</wp:posOffset>
                </wp:positionV>
                <wp:extent cx="944245" cy="548640"/>
                <wp:effectExtent l="8255" t="13335" r="19050" b="2857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4864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334496" w:rsidRPr="00C05D42" w:rsidRDefault="00334496" w:rsidP="00505382">
                            <w:pPr>
                              <w:jc w:val="center"/>
                              <w:rPr>
                                <w:color w:val="FFFFFF" w:themeColor="background1"/>
                                <w:sz w:val="16"/>
                                <w:szCs w:val="16"/>
                              </w:rPr>
                            </w:pPr>
                            <w:r w:rsidRPr="00C05D42">
                              <w:rPr>
                                <w:color w:val="FFFFFF" w:themeColor="background1"/>
                                <w:sz w:val="16"/>
                                <w:szCs w:val="16"/>
                              </w:rPr>
                              <w:t>Library &amp; Information Assistant</w:t>
                            </w:r>
                          </w:p>
                          <w:p w:rsidR="00334496" w:rsidRPr="00505382" w:rsidRDefault="00334496" w:rsidP="00505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308.6pt;margin-top:10.85pt;width:74.35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" fillcolor="#d99594 [1941]" strokecolor="#c0504d [3205]" strokeweight="1pt">
                <v:fill color2="#c0504d [3205]" focus="50%" type="gradient"/>
                <v:shadow on="t" color="#622423 [1605]" offset="1pt"/>
                <v:textbox>
                  <w:txbxContent>
                    <w:p w:rsidR="00334496" w:rsidRPr="00C05D42" w:rsidRDefault="00334496" w:rsidP="00505382">
                      <w:pPr>
                        <w:jc w:val="center"/>
                        <w:rPr>
                          <w:color w:val="FFFFFF" w:themeColor="background1"/>
                          <w:sz w:val="16"/>
                          <w:szCs w:val="16"/>
                        </w:rPr>
                      </w:pPr>
                      <w:r w:rsidRPr="00C05D42">
                        <w:rPr>
                          <w:color w:val="FFFFFF" w:themeColor="background1"/>
                          <w:sz w:val="16"/>
                          <w:szCs w:val="16"/>
                        </w:rPr>
                        <w:t>Library &amp; Information Assistant</w:t>
                      </w:r>
                    </w:p>
                    <w:p w:rsidR="00334496" w:rsidRPr="00505382" w:rsidRDefault="00334496" w:rsidP="00505382"/>
                  </w:txbxContent>
                </v:textbox>
              </v:roundrect>
            </w:pict>
          </mc:Fallback>
        </mc:AlternateContent>
      </w:r>
      <w:r>
        <w:rPr>
          <w:rFonts w:ascii="Times New Roman" w:hAnsi="Times New Roman"/>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2676525</wp:posOffset>
                </wp:positionH>
                <wp:positionV relativeFrom="paragraph">
                  <wp:posOffset>137795</wp:posOffset>
                </wp:positionV>
                <wp:extent cx="944245" cy="548640"/>
                <wp:effectExtent l="13335" t="13335" r="13970" b="2857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4864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334496" w:rsidRPr="00C05D42" w:rsidRDefault="00334496" w:rsidP="00505382">
                            <w:pPr>
                              <w:jc w:val="center"/>
                              <w:rPr>
                                <w:color w:val="FFFFFF" w:themeColor="background1"/>
                                <w:sz w:val="16"/>
                                <w:szCs w:val="16"/>
                              </w:rPr>
                            </w:pPr>
                            <w:r w:rsidRPr="00C05D42">
                              <w:rPr>
                                <w:color w:val="FFFFFF" w:themeColor="background1"/>
                                <w:sz w:val="16"/>
                                <w:szCs w:val="16"/>
                              </w:rPr>
                              <w:t>Senior Library &amp; Information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7" style="position:absolute;left:0;text-align:left;margin-left:210.75pt;margin-top:10.85pt;width:74.3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" fillcolor="#d99594 [1941]" strokecolor="#c0504d [3205]" strokeweight="1pt">
                <v:fill color2="#c0504d [3205]" focus="50%" type="gradient"/>
                <v:shadow on="t" color="#622423 [1605]" offset="1pt"/>
                <v:textbox>
                  <w:txbxContent>
                    <w:p w:rsidR="00334496" w:rsidRPr="00C05D42" w:rsidRDefault="00334496" w:rsidP="00505382">
                      <w:pPr>
                        <w:jc w:val="center"/>
                        <w:rPr>
                          <w:color w:val="FFFFFF" w:themeColor="background1"/>
                          <w:sz w:val="16"/>
                          <w:szCs w:val="16"/>
                        </w:rPr>
                      </w:pPr>
                      <w:r w:rsidRPr="00C05D42">
                        <w:rPr>
                          <w:color w:val="FFFFFF" w:themeColor="background1"/>
                          <w:sz w:val="16"/>
                          <w:szCs w:val="16"/>
                        </w:rPr>
                        <w:t>Senior Library &amp; Information Assistant</w:t>
                      </w:r>
                    </w:p>
                  </w:txbxContent>
                </v:textbox>
              </v:roundrect>
            </w:pict>
          </mc:Fallback>
        </mc:AlternateContent>
      </w:r>
      <w:r>
        <w:rPr>
          <w:rFonts w:ascii="Times New Roman" w:hAnsi="Times New Roman"/>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1501775</wp:posOffset>
                </wp:positionH>
                <wp:positionV relativeFrom="paragraph">
                  <wp:posOffset>137795</wp:posOffset>
                </wp:positionV>
                <wp:extent cx="944245" cy="548640"/>
                <wp:effectExtent l="10160" t="13335" r="17145" b="285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4864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334496" w:rsidRPr="00C05D42" w:rsidRDefault="00334496" w:rsidP="00505382">
                            <w:pPr>
                              <w:jc w:val="center"/>
                              <w:rPr>
                                <w:color w:val="FFFFFF" w:themeColor="background1"/>
                                <w:sz w:val="16"/>
                                <w:szCs w:val="16"/>
                              </w:rPr>
                            </w:pPr>
                            <w:r w:rsidRPr="00C05D42">
                              <w:rPr>
                                <w:color w:val="FFFFFF" w:themeColor="background1"/>
                                <w:sz w:val="16"/>
                                <w:szCs w:val="16"/>
                              </w:rPr>
                              <w:t>Asst Library &amp; Information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118.25pt;margin-top:10.85pt;width:74.3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" fillcolor="#d99594 [1941]" strokecolor="#c0504d [3205]" strokeweight="1pt">
                <v:fill color2="#c0504d [3205]" focus="50%" type="gradient"/>
                <v:shadow on="t" color="#622423 [1605]" offset="1pt"/>
                <v:textbox>
                  <w:txbxContent>
                    <w:p w:rsidR="00334496" w:rsidRPr="00C05D42" w:rsidRDefault="00334496" w:rsidP="00505382">
                      <w:pPr>
                        <w:jc w:val="center"/>
                        <w:rPr>
                          <w:color w:val="FFFFFF" w:themeColor="background1"/>
                          <w:sz w:val="16"/>
                          <w:szCs w:val="16"/>
                        </w:rPr>
                      </w:pPr>
                      <w:r w:rsidRPr="00C05D42">
                        <w:rPr>
                          <w:color w:val="FFFFFF" w:themeColor="background1"/>
                          <w:sz w:val="16"/>
                          <w:szCs w:val="16"/>
                        </w:rPr>
                        <w:t>Asst Library &amp; Information Officer</w:t>
                      </w:r>
                    </w:p>
                  </w:txbxContent>
                </v:textbox>
              </v:roundrect>
            </w:pict>
          </mc:Fallback>
        </mc:AlternateContent>
      </w:r>
      <w:r w:rsidR="001F2F63" w:rsidRPr="006D5AC0">
        <w:rPr>
          <w:rFonts w:ascii="Times New Roman" w:hAnsi="Times New Roman"/>
          <w:b/>
          <w:sz w:val="20"/>
          <w:szCs w:val="20"/>
        </w:rPr>
        <w:t>Department Chart :</w:t>
      </w:r>
    </w:p>
    <w:p w:rsidR="00AC7D40" w:rsidRPr="00AC7D40" w:rsidRDefault="00FB6618" w:rsidP="005D7D89">
      <w:pPr>
        <w:spacing w:line="312" w:lineRule="auto"/>
        <w:ind w:left="568"/>
        <w:outlineLvl w:val="0"/>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274955</wp:posOffset>
                </wp:positionV>
                <wp:extent cx="1163320" cy="536575"/>
                <wp:effectExtent l="7620" t="10160" r="19685" b="3429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536575"/>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334496" w:rsidRPr="00C05D42" w:rsidRDefault="00334496" w:rsidP="00505382">
                            <w:pPr>
                              <w:pStyle w:val="NoSpacing"/>
                              <w:jc w:val="center"/>
                              <w:rPr>
                                <w:color w:val="FFFFFF" w:themeColor="background1"/>
                                <w:sz w:val="18"/>
                                <w:szCs w:val="18"/>
                              </w:rPr>
                            </w:pPr>
                            <w:r w:rsidRPr="00C05D42">
                              <w:rPr>
                                <w:color w:val="FFFFFF" w:themeColor="background1"/>
                                <w:sz w:val="18"/>
                                <w:szCs w:val="18"/>
                              </w:rPr>
                              <w:t>Library and Information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left:0;text-align:left;margin-left:-3.45pt;margin-top:21.65pt;width:91.6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" fillcolor="#d99594 [1941]" strokecolor="#c0504d [3205]" strokeweight="1pt">
                <v:fill color2="#c0504d [3205]" focus="50%" type="gradient"/>
                <v:shadow on="t" color="#622423 [1605]" offset="1pt"/>
                <v:textbox>
                  <w:txbxContent>
                    <w:p w:rsidR="00334496" w:rsidRPr="00C05D42" w:rsidRDefault="00334496" w:rsidP="00505382">
                      <w:pPr>
                        <w:pStyle w:val="NoSpacing"/>
                        <w:jc w:val="center"/>
                        <w:rPr>
                          <w:color w:val="FFFFFF" w:themeColor="background1"/>
                          <w:sz w:val="18"/>
                          <w:szCs w:val="18"/>
                        </w:rPr>
                      </w:pPr>
                      <w:r w:rsidRPr="00C05D42">
                        <w:rPr>
                          <w:color w:val="FFFFFF" w:themeColor="background1"/>
                          <w:sz w:val="18"/>
                          <w:szCs w:val="18"/>
                        </w:rPr>
                        <w:t>Library and Information Officer</w:t>
                      </w:r>
                    </w:p>
                  </w:txbxContent>
                </v:textbox>
              </v:roundrect>
            </w:pict>
          </mc:Fallback>
        </mc:AlternateContent>
      </w:r>
    </w:p>
    <w:p w:rsidR="00AC7D40" w:rsidRDefault="00FB6618" w:rsidP="005D7D89">
      <w:pPr>
        <w:spacing w:line="312" w:lineRule="auto"/>
        <w:ind w:left="207"/>
        <w:outlineLvl w:val="0"/>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78720" behindDoc="0" locked="0" layoutInCell="1" allowOverlap="1">
                <wp:simplePos x="0" y="0"/>
                <wp:positionH relativeFrom="column">
                  <wp:posOffset>4637405</wp:posOffset>
                </wp:positionH>
                <wp:positionV relativeFrom="paragraph">
                  <wp:posOffset>264160</wp:posOffset>
                </wp:positionV>
                <wp:extent cx="0" cy="162560"/>
                <wp:effectExtent l="59690" t="11430" r="54610" b="1651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365.15pt;margin-top:20.8pt;width:0;height:1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tL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MowU&#10;6WFGDwevY2mULwNBg3EF+FVqZ0OL9KSezaOm3xxSuuqIann0fjkbCM5CRPImJGycgTL74bNm4EOg&#10;QGTr1Ng+pAQe0CkO5XwbCj95RMdDCqfZPJ/N47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">
                <v:stroke endarrow="block"/>
              </v:shape>
            </w:pict>
          </mc:Fallback>
        </mc:AlternateContent>
      </w:r>
      <w:r>
        <w:rPr>
          <w:rFonts w:ascii="Times New Roman" w:hAnsi="Times New Roman"/>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3248025</wp:posOffset>
                </wp:positionH>
                <wp:positionV relativeFrom="paragraph">
                  <wp:posOffset>259080</wp:posOffset>
                </wp:positionV>
                <wp:extent cx="0" cy="162560"/>
                <wp:effectExtent l="60960" t="6350" r="53340" b="2159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55.75pt;margin-top:20.4pt;width:0;height:1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v5t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">
                <v:stroke endarrow="block"/>
              </v:shape>
            </w:pict>
          </mc:Fallback>
        </mc:AlternateContent>
      </w:r>
      <w:r>
        <w:rPr>
          <w:rFonts w:ascii="Times New Roman" w:hAnsi="Times New Roman"/>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2011680</wp:posOffset>
                </wp:positionH>
                <wp:positionV relativeFrom="paragraph">
                  <wp:posOffset>259080</wp:posOffset>
                </wp:positionV>
                <wp:extent cx="0" cy="162560"/>
                <wp:effectExtent l="53340" t="6350" r="60960" b="2159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58.4pt;margin-top:20.4pt;width:0;height:1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22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">
                <v:stroke endarrow="block"/>
              </v:shape>
            </w:pict>
          </mc:Fallback>
        </mc:AlternateContent>
      </w:r>
      <w:r>
        <w:rPr>
          <w:rFonts w:ascii="Times New Roman" w:hAnsi="Times New Roman"/>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4235450</wp:posOffset>
                </wp:positionH>
                <wp:positionV relativeFrom="paragraph">
                  <wp:posOffset>86360</wp:posOffset>
                </wp:positionV>
                <wp:extent cx="0" cy="162560"/>
                <wp:effectExtent l="57785" t="14605" r="56515" b="1333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33.5pt;margin-top:6.8pt;width:0;height:12.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">
                <v:stroke endarrow="block"/>
              </v:shape>
            </w:pict>
          </mc:Fallback>
        </mc:AlternateContent>
      </w:r>
      <w:r>
        <w:rPr>
          <w:rFonts w:ascii="Times New Roman" w:hAnsi="Times New Roman"/>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3013710</wp:posOffset>
                </wp:positionH>
                <wp:positionV relativeFrom="paragraph">
                  <wp:posOffset>96520</wp:posOffset>
                </wp:positionV>
                <wp:extent cx="0" cy="162560"/>
                <wp:effectExtent l="55245" t="15240" r="59055" b="1270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37.3pt;margin-top:7.6pt;width:0;height:12.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">
                <v:stroke endarrow="block"/>
              </v:shape>
            </w:pict>
          </mc:Fallback>
        </mc:AlternateContent>
      </w:r>
      <w:r>
        <w:rPr>
          <w:rFonts w:ascii="Times New Roman" w:hAnsi="Times New Roman"/>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1795780</wp:posOffset>
                </wp:positionH>
                <wp:positionV relativeFrom="paragraph">
                  <wp:posOffset>96520</wp:posOffset>
                </wp:positionV>
                <wp:extent cx="0" cy="162560"/>
                <wp:effectExtent l="56515" t="24765" r="57785" b="1270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560"/>
                        </a:xfrm>
                        <a:prstGeom prst="straightConnector1">
                          <a:avLst/>
                        </a:prstGeom>
                        <a:noFill/>
                        <a:ln w="1270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41.4pt;margin-top:7.6pt;width:0;height:12.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" strokecolor="black [3200]" strokeweight="1pt">
                <v:stroke endarrow="block"/>
                <v:shadow color="#7f7f7f [1601]" offset="1pt"/>
              </v:shape>
            </w:pict>
          </mc:Fallback>
        </mc:AlternateContent>
      </w:r>
      <w:r>
        <w:rPr>
          <w:rFonts w:ascii="Times New Roman" w:hAnsi="Times New Roman"/>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1119505</wp:posOffset>
                </wp:positionH>
                <wp:positionV relativeFrom="paragraph">
                  <wp:posOffset>259080</wp:posOffset>
                </wp:positionV>
                <wp:extent cx="3525520" cy="0"/>
                <wp:effectExtent l="8890" t="6350" r="8890" b="1270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552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8.15pt;margin-top:20.4pt;width:277.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" strokecolor="black [3200]" strokeweight="1pt">
                <v:shadow color="#7f7f7f [1601]" offset="1pt"/>
              </v:shape>
            </w:pict>
          </mc:Fallback>
        </mc:AlternateContent>
      </w:r>
    </w:p>
    <w:p w:rsidR="00AC7D40" w:rsidRDefault="00FB6618" w:rsidP="005D7D89">
      <w:pPr>
        <w:spacing w:line="312" w:lineRule="auto"/>
        <w:ind w:left="207"/>
        <w:outlineLvl w:val="0"/>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71552" behindDoc="0" locked="0" layoutInCell="1" allowOverlap="1">
                <wp:simplePos x="0" y="0"/>
                <wp:positionH relativeFrom="column">
                  <wp:posOffset>3985895</wp:posOffset>
                </wp:positionH>
                <wp:positionV relativeFrom="paragraph">
                  <wp:posOffset>134620</wp:posOffset>
                </wp:positionV>
                <wp:extent cx="944245" cy="548640"/>
                <wp:effectExtent l="8255" t="8255" r="19050" b="3365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4864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334496" w:rsidRPr="00C05D42" w:rsidRDefault="00334496" w:rsidP="00AB53D4">
                            <w:pPr>
                              <w:jc w:val="center"/>
                              <w:rPr>
                                <w:color w:val="FFFFFF" w:themeColor="background1"/>
                                <w:sz w:val="16"/>
                                <w:szCs w:val="16"/>
                              </w:rPr>
                            </w:pPr>
                            <w:r w:rsidRPr="00C05D42">
                              <w:rPr>
                                <w:color w:val="FFFFFF" w:themeColor="background1"/>
                                <w:sz w:val="16"/>
                                <w:szCs w:val="16"/>
                              </w:rPr>
                              <w:t>Multi Tasking Staff</w:t>
                            </w:r>
                          </w:p>
                          <w:p w:rsidR="00334496" w:rsidRPr="00505382" w:rsidRDefault="00334496" w:rsidP="0050538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0" style="position:absolute;left:0;text-align:left;margin-left:313.85pt;margin-top:10.6pt;width:74.3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" fillcolor="#d99594 [1941]" strokecolor="#c0504d [3205]" strokeweight="1pt">
                <v:fill color2="#c0504d [3205]" focus="50%" type="gradient"/>
                <v:shadow on="t" color="#622423 [1605]" offset="1pt"/>
                <v:textbox>
                  <w:txbxContent>
                    <w:p w:rsidR="00334496" w:rsidRPr="00C05D42" w:rsidRDefault="00334496" w:rsidP="00AB53D4">
                      <w:pPr>
                        <w:jc w:val="center"/>
                        <w:rPr>
                          <w:color w:val="FFFFFF" w:themeColor="background1"/>
                          <w:sz w:val="16"/>
                          <w:szCs w:val="16"/>
                        </w:rPr>
                      </w:pPr>
                      <w:r w:rsidRPr="00C05D42">
                        <w:rPr>
                          <w:color w:val="FFFFFF" w:themeColor="background1"/>
                          <w:sz w:val="16"/>
                          <w:szCs w:val="16"/>
                        </w:rPr>
                        <w:t>Multi Tasking Staff</w:t>
                      </w:r>
                    </w:p>
                    <w:p w:rsidR="00334496" w:rsidRPr="00505382" w:rsidRDefault="00334496" w:rsidP="00505382">
                      <w:pPr>
                        <w:rPr>
                          <w:sz w:val="16"/>
                          <w:szCs w:val="16"/>
                        </w:rPr>
                      </w:pPr>
                    </w:p>
                  </w:txbxContent>
                </v:textbox>
              </v:roundrect>
            </w:pict>
          </mc:Fallback>
        </mc:AlternateContent>
      </w:r>
      <w:r>
        <w:rPr>
          <w:rFonts w:ascii="Times New Roman" w:hAnsi="Times New Roman"/>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2750820</wp:posOffset>
                </wp:positionH>
                <wp:positionV relativeFrom="paragraph">
                  <wp:posOffset>119380</wp:posOffset>
                </wp:positionV>
                <wp:extent cx="944245" cy="548640"/>
                <wp:effectExtent l="11430" t="12065" r="15875" b="2984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4864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334496" w:rsidRPr="00AB53D4" w:rsidRDefault="00334496" w:rsidP="00AB53D4">
                            <w:pPr>
                              <w:spacing w:after="0" w:line="240" w:lineRule="auto"/>
                              <w:jc w:val="center"/>
                              <w:rPr>
                                <w:sz w:val="2"/>
                                <w:szCs w:val="16"/>
                              </w:rPr>
                            </w:pPr>
                          </w:p>
                          <w:p w:rsidR="00334496" w:rsidRPr="00C05D42" w:rsidRDefault="00334496" w:rsidP="00AB53D4">
                            <w:pPr>
                              <w:jc w:val="center"/>
                              <w:rPr>
                                <w:color w:val="FFFFFF" w:themeColor="background1"/>
                              </w:rPr>
                            </w:pPr>
                            <w:r w:rsidRPr="00C05D42">
                              <w:rPr>
                                <w:color w:val="FFFFFF" w:themeColor="background1"/>
                                <w:sz w:val="2"/>
                                <w:szCs w:val="16"/>
                              </w:rPr>
                              <w:t>[</w:t>
                            </w:r>
                            <w:r w:rsidRPr="00C05D42">
                              <w:rPr>
                                <w:color w:val="FFFFFF" w:themeColor="background1"/>
                                <w:sz w:val="16"/>
                                <w:szCs w:val="16"/>
                              </w:rPr>
                              <w:t>Lower Division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1" style="position:absolute;left:0;text-align:left;margin-left:216.6pt;margin-top:9.4pt;width:74.35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" fillcolor="#d99594 [1941]" strokecolor="#c0504d [3205]" strokeweight="1pt">
                <v:fill color2="#c0504d [3205]" focus="50%" type="gradient"/>
                <v:shadow on="t" color="#622423 [1605]" offset="1pt"/>
                <v:textbox>
                  <w:txbxContent>
                    <w:p w:rsidR="00334496" w:rsidRPr="00AB53D4" w:rsidRDefault="00334496" w:rsidP="00AB53D4">
                      <w:pPr>
                        <w:spacing w:after="0" w:line="240" w:lineRule="auto"/>
                        <w:jc w:val="center"/>
                        <w:rPr>
                          <w:sz w:val="2"/>
                          <w:szCs w:val="16"/>
                        </w:rPr>
                      </w:pPr>
                    </w:p>
                    <w:p w:rsidR="00334496" w:rsidRPr="00C05D42" w:rsidRDefault="00334496" w:rsidP="00AB53D4">
                      <w:pPr>
                        <w:jc w:val="center"/>
                        <w:rPr>
                          <w:color w:val="FFFFFF" w:themeColor="background1"/>
                        </w:rPr>
                      </w:pPr>
                      <w:r w:rsidRPr="00C05D42">
                        <w:rPr>
                          <w:color w:val="FFFFFF" w:themeColor="background1"/>
                          <w:sz w:val="2"/>
                          <w:szCs w:val="16"/>
                        </w:rPr>
                        <w:t>[</w:t>
                      </w:r>
                      <w:r w:rsidRPr="00C05D42">
                        <w:rPr>
                          <w:color w:val="FFFFFF" w:themeColor="background1"/>
                          <w:sz w:val="16"/>
                          <w:szCs w:val="16"/>
                        </w:rPr>
                        <w:t>Lower Division Clerk</w:t>
                      </w:r>
                    </w:p>
                  </w:txbxContent>
                </v:textbox>
              </v:roundrect>
            </w:pict>
          </mc:Fallback>
        </mc:AlternateContent>
      </w:r>
      <w:r>
        <w:rPr>
          <w:rFonts w:ascii="Times New Roman" w:hAnsi="Times New Roman"/>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1501775</wp:posOffset>
                </wp:positionH>
                <wp:positionV relativeFrom="paragraph">
                  <wp:posOffset>127000</wp:posOffset>
                </wp:positionV>
                <wp:extent cx="944245" cy="548640"/>
                <wp:effectExtent l="10160" t="10160" r="17145" b="317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4864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334496" w:rsidRDefault="00334496" w:rsidP="00505382">
                            <w:pPr>
                              <w:spacing w:after="0" w:line="240" w:lineRule="auto"/>
                              <w:jc w:val="center"/>
                              <w:rPr>
                                <w:sz w:val="16"/>
                                <w:szCs w:val="16"/>
                              </w:rPr>
                            </w:pPr>
                          </w:p>
                          <w:p w:rsidR="00334496" w:rsidRPr="00C05D42" w:rsidRDefault="00334496" w:rsidP="00505382">
                            <w:pPr>
                              <w:spacing w:after="0" w:line="240" w:lineRule="auto"/>
                              <w:jc w:val="center"/>
                              <w:rPr>
                                <w:color w:val="FFFFFF" w:themeColor="background1"/>
                                <w:sz w:val="16"/>
                                <w:szCs w:val="16"/>
                              </w:rPr>
                            </w:pPr>
                            <w:r w:rsidRPr="00C05D42">
                              <w:rPr>
                                <w:color w:val="FFFFFF" w:themeColor="background1"/>
                                <w:sz w:val="16"/>
                                <w:szCs w:val="16"/>
                              </w:rPr>
                              <w:t>Library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2" style="position:absolute;left:0;text-align:left;margin-left:118.25pt;margin-top:10pt;width:74.35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" fillcolor="#d99594 [1941]" strokecolor="#c0504d [3205]" strokeweight="1pt">
                <v:fill color2="#c0504d [3205]" focus="50%" type="gradient"/>
                <v:shadow on="t" color="#622423 [1605]" offset="1pt"/>
                <v:textbox>
                  <w:txbxContent>
                    <w:p w:rsidR="00334496" w:rsidRDefault="00334496" w:rsidP="00505382">
                      <w:pPr>
                        <w:spacing w:after="0" w:line="240" w:lineRule="auto"/>
                        <w:jc w:val="center"/>
                        <w:rPr>
                          <w:sz w:val="16"/>
                          <w:szCs w:val="16"/>
                        </w:rPr>
                      </w:pPr>
                    </w:p>
                    <w:p w:rsidR="00334496" w:rsidRPr="00C05D42" w:rsidRDefault="00334496" w:rsidP="00505382">
                      <w:pPr>
                        <w:spacing w:after="0" w:line="240" w:lineRule="auto"/>
                        <w:jc w:val="center"/>
                        <w:rPr>
                          <w:color w:val="FFFFFF" w:themeColor="background1"/>
                          <w:sz w:val="16"/>
                          <w:szCs w:val="16"/>
                        </w:rPr>
                      </w:pPr>
                      <w:r w:rsidRPr="00C05D42">
                        <w:rPr>
                          <w:color w:val="FFFFFF" w:themeColor="background1"/>
                          <w:sz w:val="16"/>
                          <w:szCs w:val="16"/>
                        </w:rPr>
                        <w:t>Library Assistant</w:t>
                      </w:r>
                    </w:p>
                  </w:txbxContent>
                </v:textbox>
              </v:roundrect>
            </w:pict>
          </mc:Fallback>
        </mc:AlternateContent>
      </w:r>
    </w:p>
    <w:p w:rsidR="00AC7D40" w:rsidRDefault="00AC7D40" w:rsidP="005D7D89">
      <w:pPr>
        <w:spacing w:line="312" w:lineRule="auto"/>
        <w:ind w:left="207"/>
        <w:outlineLvl w:val="0"/>
        <w:rPr>
          <w:rFonts w:ascii="Times New Roman" w:hAnsi="Times New Roman"/>
          <w:b/>
          <w:sz w:val="20"/>
          <w:szCs w:val="20"/>
        </w:rPr>
      </w:pPr>
    </w:p>
    <w:p w:rsidR="00AC7D40" w:rsidRDefault="00AC7D40" w:rsidP="005D7D89">
      <w:pPr>
        <w:spacing w:line="312" w:lineRule="auto"/>
        <w:ind w:left="207"/>
        <w:outlineLvl w:val="0"/>
        <w:rPr>
          <w:rFonts w:ascii="Times New Roman" w:hAnsi="Times New Roman"/>
          <w:b/>
          <w:sz w:val="20"/>
          <w:szCs w:val="20"/>
        </w:rPr>
      </w:pPr>
    </w:p>
    <w:p w:rsidR="001F2F63" w:rsidRDefault="001F2F63" w:rsidP="005D7D89">
      <w:pPr>
        <w:pStyle w:val="ListParagraph"/>
        <w:numPr>
          <w:ilvl w:val="1"/>
          <w:numId w:val="8"/>
        </w:numPr>
        <w:spacing w:line="312" w:lineRule="auto"/>
        <w:ind w:left="567"/>
        <w:outlineLvl w:val="0"/>
        <w:rPr>
          <w:rFonts w:ascii="Times New Roman" w:hAnsi="Times New Roman"/>
          <w:b/>
          <w:sz w:val="20"/>
          <w:szCs w:val="20"/>
        </w:rPr>
      </w:pPr>
      <w:r>
        <w:rPr>
          <w:rFonts w:ascii="Times New Roman" w:hAnsi="Times New Roman"/>
          <w:b/>
          <w:sz w:val="20"/>
          <w:szCs w:val="20"/>
        </w:rPr>
        <w:t>Roles &amp; Responsibilities:</w:t>
      </w:r>
    </w:p>
    <w:p w:rsidR="001F2F63" w:rsidRDefault="001F2F63" w:rsidP="005D7D89">
      <w:pPr>
        <w:pStyle w:val="ListParagraph"/>
        <w:spacing w:line="312" w:lineRule="auto"/>
        <w:ind w:left="567"/>
        <w:outlineLvl w:val="0"/>
        <w:rPr>
          <w:rFonts w:ascii="Times New Roman" w:hAnsi="Times New Roman"/>
          <w:b/>
          <w:sz w:val="20"/>
          <w:szCs w:val="20"/>
        </w:rPr>
      </w:pPr>
    </w:p>
    <w:bookmarkEnd w:id="2"/>
    <w:bookmarkEnd w:id="3"/>
    <w:p w:rsidR="00FC54C6" w:rsidRDefault="006D5AC0" w:rsidP="005D7D89">
      <w:pPr>
        <w:pStyle w:val="ListParagraph"/>
        <w:numPr>
          <w:ilvl w:val="0"/>
          <w:numId w:val="4"/>
        </w:numPr>
        <w:spacing w:line="312" w:lineRule="auto"/>
        <w:rPr>
          <w:rFonts w:ascii="Times New Roman" w:hAnsi="Times New Roman"/>
          <w:b/>
          <w:sz w:val="20"/>
          <w:szCs w:val="20"/>
          <w:u w:val="single"/>
        </w:rPr>
      </w:pPr>
      <w:r>
        <w:rPr>
          <w:rFonts w:ascii="Times New Roman" w:hAnsi="Times New Roman"/>
          <w:b/>
          <w:bCs/>
          <w:sz w:val="20"/>
          <w:szCs w:val="20"/>
          <w:u w:val="single"/>
          <w:lang w:val="en-IN"/>
        </w:rPr>
        <w:t>Library &amp; Information Officer</w:t>
      </w:r>
      <w:r w:rsidR="00FE2ED1" w:rsidRPr="00FC54C6">
        <w:rPr>
          <w:rFonts w:ascii="Times New Roman" w:hAnsi="Times New Roman"/>
          <w:b/>
          <w:sz w:val="20"/>
          <w:szCs w:val="20"/>
          <w:u w:val="single"/>
        </w:rPr>
        <w:t>:</w:t>
      </w:r>
      <w:r w:rsidR="00E85600" w:rsidRPr="00FC54C6">
        <w:rPr>
          <w:rFonts w:ascii="Times New Roman" w:hAnsi="Times New Roman"/>
          <w:b/>
          <w:sz w:val="20"/>
          <w:szCs w:val="20"/>
          <w:u w:val="single"/>
        </w:rPr>
        <w:t>-</w:t>
      </w:r>
    </w:p>
    <w:p w:rsidR="00FC54C6" w:rsidRPr="001F25BA" w:rsidRDefault="00FC54C6" w:rsidP="005D7D89">
      <w:pPr>
        <w:pStyle w:val="ListParagraph"/>
        <w:spacing w:line="312" w:lineRule="auto"/>
        <w:rPr>
          <w:rFonts w:ascii="Times New Roman" w:hAnsi="Times New Roman"/>
          <w:b/>
          <w:sz w:val="20"/>
          <w:szCs w:val="20"/>
          <w:u w:val="single"/>
        </w:rPr>
      </w:pPr>
    </w:p>
    <w:p w:rsidR="00311ED8" w:rsidRPr="005C7D74" w:rsidRDefault="005C7D74" w:rsidP="005D7D89">
      <w:pPr>
        <w:pStyle w:val="ListParagraph"/>
        <w:numPr>
          <w:ilvl w:val="0"/>
          <w:numId w:val="5"/>
        </w:numPr>
        <w:spacing w:line="312" w:lineRule="auto"/>
        <w:ind w:left="993"/>
        <w:jc w:val="both"/>
        <w:rPr>
          <w:rFonts w:ascii="Times New Roman" w:hAnsi="Times New Roman"/>
          <w:sz w:val="16"/>
          <w:szCs w:val="16"/>
        </w:rPr>
      </w:pPr>
      <w:r>
        <w:rPr>
          <w:rFonts w:ascii="Times New Roman" w:hAnsi="Times New Roman"/>
          <w:sz w:val="20"/>
          <w:szCs w:val="20"/>
        </w:rPr>
        <w:t>Overall m</w:t>
      </w:r>
      <w:r w:rsidR="006D5AC0">
        <w:rPr>
          <w:rFonts w:ascii="Times New Roman" w:hAnsi="Times New Roman"/>
          <w:sz w:val="20"/>
          <w:szCs w:val="20"/>
        </w:rPr>
        <w:t>anagement of Library and Information</w:t>
      </w:r>
      <w:r w:rsidR="00D25ED9">
        <w:rPr>
          <w:rFonts w:ascii="Times New Roman" w:hAnsi="Times New Roman"/>
          <w:sz w:val="20"/>
          <w:szCs w:val="20"/>
        </w:rPr>
        <w:t xml:space="preserve"> Center</w:t>
      </w:r>
    </w:p>
    <w:p w:rsidR="00311ED8" w:rsidRPr="00B609E2" w:rsidRDefault="00311ED8" w:rsidP="005D7D89">
      <w:pPr>
        <w:pStyle w:val="ListParagraph"/>
        <w:spacing w:line="312" w:lineRule="auto"/>
        <w:ind w:left="993"/>
        <w:jc w:val="both"/>
        <w:rPr>
          <w:rFonts w:ascii="Times New Roman" w:hAnsi="Times New Roman"/>
          <w:sz w:val="16"/>
          <w:szCs w:val="16"/>
        </w:rPr>
      </w:pPr>
    </w:p>
    <w:p w:rsidR="00FC54C6" w:rsidRPr="00B609E2" w:rsidRDefault="00FC54C6" w:rsidP="005D7D89">
      <w:pPr>
        <w:pStyle w:val="ListParagraph"/>
        <w:spacing w:line="312" w:lineRule="auto"/>
        <w:rPr>
          <w:rFonts w:ascii="Times New Roman" w:hAnsi="Times New Roman"/>
          <w:sz w:val="20"/>
          <w:szCs w:val="20"/>
        </w:rPr>
      </w:pPr>
    </w:p>
    <w:p w:rsidR="003673BA" w:rsidRPr="00FC54C6" w:rsidRDefault="006D5AC0" w:rsidP="005D7D89">
      <w:pPr>
        <w:pStyle w:val="ListParagraph"/>
        <w:numPr>
          <w:ilvl w:val="0"/>
          <w:numId w:val="4"/>
        </w:numPr>
        <w:spacing w:line="312" w:lineRule="auto"/>
        <w:rPr>
          <w:rFonts w:ascii="Times New Roman" w:hAnsi="Times New Roman"/>
          <w:sz w:val="20"/>
          <w:szCs w:val="20"/>
          <w:u w:val="single"/>
        </w:rPr>
      </w:pPr>
      <w:r>
        <w:rPr>
          <w:rFonts w:ascii="Times New Roman" w:hAnsi="Times New Roman"/>
          <w:b/>
          <w:bCs/>
          <w:sz w:val="20"/>
          <w:szCs w:val="20"/>
          <w:u w:val="single"/>
          <w:lang w:val="en-IN"/>
        </w:rPr>
        <w:t xml:space="preserve">Assistant Library &amp; Information Officer </w:t>
      </w:r>
      <w:r w:rsidR="00FC54C6">
        <w:rPr>
          <w:rFonts w:ascii="Times New Roman" w:hAnsi="Times New Roman"/>
          <w:b/>
          <w:sz w:val="20"/>
          <w:szCs w:val="20"/>
          <w:u w:val="single"/>
        </w:rPr>
        <w:t>:-</w:t>
      </w:r>
    </w:p>
    <w:p w:rsidR="00FC54C6" w:rsidRPr="001F25BA" w:rsidRDefault="00FC54C6" w:rsidP="005D7D89">
      <w:pPr>
        <w:pStyle w:val="ListParagraph"/>
        <w:spacing w:line="312" w:lineRule="auto"/>
        <w:rPr>
          <w:rFonts w:ascii="Times New Roman" w:hAnsi="Times New Roman"/>
          <w:b/>
          <w:sz w:val="20"/>
          <w:szCs w:val="20"/>
          <w:u w:val="single"/>
        </w:rPr>
      </w:pPr>
    </w:p>
    <w:p w:rsidR="00DA463A" w:rsidRDefault="00DA463A" w:rsidP="00DA463A">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Control of Accession Register</w:t>
      </w:r>
    </w:p>
    <w:p w:rsidR="00B563D7" w:rsidRPr="00B563D7" w:rsidRDefault="00152664" w:rsidP="005D7D89">
      <w:pPr>
        <w:pStyle w:val="ListParagraph"/>
        <w:numPr>
          <w:ilvl w:val="0"/>
          <w:numId w:val="5"/>
        </w:numPr>
        <w:spacing w:line="312" w:lineRule="auto"/>
        <w:ind w:left="993"/>
        <w:jc w:val="both"/>
        <w:rPr>
          <w:rFonts w:ascii="Times New Roman" w:hAnsi="Times New Roman"/>
          <w:sz w:val="20"/>
          <w:szCs w:val="20"/>
          <w:u w:val="single"/>
        </w:rPr>
      </w:pPr>
      <w:r w:rsidRPr="00B563D7">
        <w:rPr>
          <w:rFonts w:ascii="Times New Roman" w:hAnsi="Times New Roman"/>
          <w:sz w:val="20"/>
          <w:szCs w:val="20"/>
        </w:rPr>
        <w:t xml:space="preserve">In-charge of </w:t>
      </w:r>
      <w:r w:rsidR="00B563D7" w:rsidRPr="00B563D7">
        <w:rPr>
          <w:rFonts w:ascii="Times New Roman" w:hAnsi="Times New Roman"/>
          <w:sz w:val="20"/>
          <w:szCs w:val="20"/>
        </w:rPr>
        <w:t>Acquisition and Journal Section</w:t>
      </w:r>
    </w:p>
    <w:p w:rsidR="00FC54C6" w:rsidRPr="00B563D7" w:rsidRDefault="00B563D7" w:rsidP="00B563D7">
      <w:pPr>
        <w:pStyle w:val="ListParagraph"/>
        <w:spacing w:line="312" w:lineRule="auto"/>
        <w:ind w:left="993"/>
        <w:jc w:val="both"/>
        <w:rPr>
          <w:rFonts w:ascii="Times New Roman" w:hAnsi="Times New Roman"/>
          <w:sz w:val="20"/>
          <w:szCs w:val="20"/>
          <w:u w:val="single"/>
        </w:rPr>
      </w:pPr>
      <w:r w:rsidRPr="00B563D7">
        <w:rPr>
          <w:rFonts w:ascii="Times New Roman" w:hAnsi="Times New Roman"/>
          <w:sz w:val="20"/>
          <w:szCs w:val="20"/>
        </w:rPr>
        <w:t xml:space="preserve"> </w:t>
      </w:r>
    </w:p>
    <w:p w:rsidR="00FC54C6" w:rsidRDefault="005866D7" w:rsidP="005D7D89">
      <w:pPr>
        <w:pStyle w:val="ListParagraph"/>
        <w:numPr>
          <w:ilvl w:val="0"/>
          <w:numId w:val="4"/>
        </w:numPr>
        <w:spacing w:line="312" w:lineRule="auto"/>
        <w:rPr>
          <w:rFonts w:ascii="Times New Roman" w:hAnsi="Times New Roman"/>
          <w:b/>
          <w:sz w:val="20"/>
          <w:szCs w:val="20"/>
          <w:u w:val="single"/>
        </w:rPr>
      </w:pPr>
      <w:r>
        <w:rPr>
          <w:rFonts w:ascii="Times New Roman" w:hAnsi="Times New Roman"/>
          <w:b/>
          <w:sz w:val="20"/>
          <w:szCs w:val="20"/>
          <w:u w:val="single"/>
        </w:rPr>
        <w:t xml:space="preserve">Senior Library &amp; Information </w:t>
      </w:r>
      <w:r w:rsidR="00C61EA9">
        <w:rPr>
          <w:rFonts w:ascii="Times New Roman" w:hAnsi="Times New Roman"/>
          <w:b/>
          <w:sz w:val="20"/>
          <w:szCs w:val="20"/>
          <w:u w:val="single"/>
        </w:rPr>
        <w:t>Assistant</w:t>
      </w:r>
      <w:r w:rsidR="00B14EEF">
        <w:rPr>
          <w:rFonts w:ascii="Times New Roman" w:hAnsi="Times New Roman"/>
          <w:b/>
          <w:sz w:val="20"/>
          <w:szCs w:val="20"/>
          <w:u w:val="single"/>
        </w:rPr>
        <w:t>-I</w:t>
      </w:r>
      <w:r w:rsidR="00FC54C6">
        <w:rPr>
          <w:rFonts w:ascii="Times New Roman" w:hAnsi="Times New Roman"/>
          <w:b/>
          <w:sz w:val="20"/>
          <w:szCs w:val="20"/>
          <w:u w:val="single"/>
        </w:rPr>
        <w:t>:-</w:t>
      </w:r>
    </w:p>
    <w:p w:rsidR="00F102A8" w:rsidRPr="00E02442" w:rsidRDefault="00F102A8" w:rsidP="00F102A8">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Book c</w:t>
      </w:r>
      <w:r w:rsidRPr="00E02442">
        <w:rPr>
          <w:rFonts w:ascii="Times New Roman" w:hAnsi="Times New Roman"/>
          <w:sz w:val="20"/>
          <w:szCs w:val="20"/>
        </w:rPr>
        <w:t>irculation</w:t>
      </w:r>
    </w:p>
    <w:p w:rsidR="00F102A8" w:rsidRDefault="00F102A8" w:rsidP="005D7D89">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Classification</w:t>
      </w:r>
    </w:p>
    <w:p w:rsidR="00F102A8" w:rsidRDefault="00F102A8" w:rsidP="005D7D89">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 xml:space="preserve">Cataloguing </w:t>
      </w:r>
    </w:p>
    <w:p w:rsidR="00523F0F" w:rsidRPr="001F6485" w:rsidRDefault="00523F0F" w:rsidP="00523F0F">
      <w:pPr>
        <w:pStyle w:val="ListParagraph"/>
        <w:numPr>
          <w:ilvl w:val="0"/>
          <w:numId w:val="7"/>
        </w:numPr>
        <w:spacing w:line="312" w:lineRule="auto"/>
        <w:ind w:left="993"/>
        <w:rPr>
          <w:rFonts w:ascii="Times New Roman" w:hAnsi="Times New Roman"/>
          <w:color w:val="000000" w:themeColor="text1"/>
          <w:sz w:val="20"/>
          <w:szCs w:val="20"/>
        </w:rPr>
      </w:pPr>
      <w:r>
        <w:rPr>
          <w:rFonts w:ascii="Times New Roman" w:hAnsi="Times New Roman"/>
          <w:color w:val="000000" w:themeColor="text1"/>
          <w:sz w:val="20"/>
          <w:szCs w:val="20"/>
        </w:rPr>
        <w:t xml:space="preserve">Control of CD-ROM register </w:t>
      </w:r>
    </w:p>
    <w:p w:rsidR="00523F0F" w:rsidRDefault="00523F0F" w:rsidP="00523F0F">
      <w:pPr>
        <w:pStyle w:val="ListParagraph"/>
        <w:numPr>
          <w:ilvl w:val="0"/>
          <w:numId w:val="7"/>
        </w:numPr>
        <w:spacing w:line="312" w:lineRule="auto"/>
        <w:ind w:left="993"/>
        <w:rPr>
          <w:rFonts w:ascii="Times New Roman" w:hAnsi="Times New Roman"/>
          <w:color w:val="000000" w:themeColor="text1"/>
          <w:sz w:val="20"/>
          <w:szCs w:val="20"/>
        </w:rPr>
      </w:pPr>
      <w:r>
        <w:rPr>
          <w:rFonts w:ascii="Times New Roman" w:hAnsi="Times New Roman"/>
          <w:color w:val="000000" w:themeColor="text1"/>
          <w:sz w:val="20"/>
          <w:szCs w:val="20"/>
        </w:rPr>
        <w:t xml:space="preserve">Control of catalogue data backup  register </w:t>
      </w:r>
    </w:p>
    <w:p w:rsidR="00523F0F" w:rsidRPr="001F6485" w:rsidRDefault="00523F0F" w:rsidP="00523F0F">
      <w:pPr>
        <w:pStyle w:val="ListParagraph"/>
        <w:numPr>
          <w:ilvl w:val="0"/>
          <w:numId w:val="7"/>
        </w:numPr>
        <w:spacing w:line="312" w:lineRule="auto"/>
        <w:ind w:left="993"/>
        <w:rPr>
          <w:rFonts w:ascii="Times New Roman" w:hAnsi="Times New Roman"/>
          <w:color w:val="000000" w:themeColor="text1"/>
          <w:sz w:val="20"/>
          <w:szCs w:val="20"/>
        </w:rPr>
      </w:pPr>
      <w:r>
        <w:rPr>
          <w:rFonts w:ascii="Times New Roman" w:hAnsi="Times New Roman"/>
          <w:color w:val="000000" w:themeColor="text1"/>
          <w:sz w:val="20"/>
          <w:szCs w:val="20"/>
        </w:rPr>
        <w:t xml:space="preserve">Control of digital repository data backup  register </w:t>
      </w:r>
    </w:p>
    <w:p w:rsidR="00523F0F" w:rsidRDefault="00523F0F" w:rsidP="00523F0F">
      <w:pPr>
        <w:pStyle w:val="ListParagraph"/>
        <w:numPr>
          <w:ilvl w:val="0"/>
          <w:numId w:val="7"/>
        </w:numPr>
        <w:spacing w:line="312" w:lineRule="auto"/>
        <w:ind w:left="993"/>
        <w:rPr>
          <w:rFonts w:ascii="Times New Roman" w:hAnsi="Times New Roman"/>
          <w:color w:val="000000" w:themeColor="text1"/>
          <w:sz w:val="20"/>
          <w:szCs w:val="20"/>
        </w:rPr>
      </w:pPr>
      <w:r w:rsidRPr="001F6485">
        <w:rPr>
          <w:rFonts w:ascii="Times New Roman" w:hAnsi="Times New Roman"/>
          <w:color w:val="000000" w:themeColor="text1"/>
          <w:sz w:val="20"/>
          <w:szCs w:val="20"/>
        </w:rPr>
        <w:t xml:space="preserve">Control of </w:t>
      </w:r>
      <w:r>
        <w:rPr>
          <w:rFonts w:ascii="Times New Roman" w:hAnsi="Times New Roman"/>
          <w:color w:val="000000" w:themeColor="text1"/>
          <w:sz w:val="20"/>
          <w:szCs w:val="20"/>
        </w:rPr>
        <w:t xml:space="preserve"> e</w:t>
      </w:r>
      <w:r w:rsidRPr="001F6485">
        <w:rPr>
          <w:rFonts w:ascii="Times New Roman" w:hAnsi="Times New Roman"/>
          <w:color w:val="000000" w:themeColor="text1"/>
          <w:sz w:val="20"/>
          <w:szCs w:val="20"/>
        </w:rPr>
        <w:t xml:space="preserve">xpenditure </w:t>
      </w:r>
      <w:r>
        <w:rPr>
          <w:rFonts w:ascii="Times New Roman" w:hAnsi="Times New Roman"/>
          <w:color w:val="000000" w:themeColor="text1"/>
          <w:sz w:val="20"/>
          <w:szCs w:val="20"/>
        </w:rPr>
        <w:t>r</w:t>
      </w:r>
      <w:r w:rsidRPr="001F6485">
        <w:rPr>
          <w:rFonts w:ascii="Times New Roman" w:hAnsi="Times New Roman"/>
          <w:color w:val="000000" w:themeColor="text1"/>
          <w:sz w:val="20"/>
          <w:szCs w:val="20"/>
        </w:rPr>
        <w:t>egister</w:t>
      </w:r>
    </w:p>
    <w:p w:rsidR="00F102A8" w:rsidRDefault="00F102A8" w:rsidP="00F102A8">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Control of  In-house publication register</w:t>
      </w:r>
    </w:p>
    <w:p w:rsidR="00C05D42" w:rsidRDefault="00B563D7" w:rsidP="005D7D89">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In-charge  of  I</w:t>
      </w:r>
      <w:r w:rsidR="00C05D42">
        <w:rPr>
          <w:rFonts w:ascii="Times New Roman" w:hAnsi="Times New Roman"/>
          <w:sz w:val="20"/>
          <w:szCs w:val="20"/>
        </w:rPr>
        <w:t xml:space="preserve">nformation </w:t>
      </w:r>
      <w:r>
        <w:rPr>
          <w:rFonts w:ascii="Times New Roman" w:hAnsi="Times New Roman"/>
          <w:sz w:val="20"/>
          <w:szCs w:val="20"/>
        </w:rPr>
        <w:t>P</w:t>
      </w:r>
      <w:r w:rsidR="00C05D42">
        <w:rPr>
          <w:rFonts w:ascii="Times New Roman" w:hAnsi="Times New Roman"/>
          <w:sz w:val="20"/>
          <w:szCs w:val="20"/>
        </w:rPr>
        <w:t>rocessing</w:t>
      </w:r>
      <w:r>
        <w:rPr>
          <w:rFonts w:ascii="Times New Roman" w:hAnsi="Times New Roman"/>
          <w:sz w:val="20"/>
          <w:szCs w:val="20"/>
        </w:rPr>
        <w:t xml:space="preserve"> Section </w:t>
      </w:r>
    </w:p>
    <w:p w:rsidR="00E02442" w:rsidRDefault="00B563D7" w:rsidP="005D7D89">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 xml:space="preserve">In-charge </w:t>
      </w:r>
      <w:r w:rsidR="00B14085">
        <w:rPr>
          <w:rFonts w:ascii="Times New Roman" w:hAnsi="Times New Roman"/>
          <w:sz w:val="20"/>
          <w:szCs w:val="20"/>
        </w:rPr>
        <w:t xml:space="preserve"> of  </w:t>
      </w:r>
      <w:r w:rsidR="005C7D74">
        <w:rPr>
          <w:rFonts w:ascii="Times New Roman" w:hAnsi="Times New Roman"/>
          <w:sz w:val="20"/>
          <w:szCs w:val="20"/>
        </w:rPr>
        <w:t>In-house</w:t>
      </w:r>
      <w:r w:rsidR="008E4CE3">
        <w:rPr>
          <w:rFonts w:ascii="Times New Roman" w:hAnsi="Times New Roman"/>
          <w:sz w:val="20"/>
          <w:szCs w:val="20"/>
        </w:rPr>
        <w:t xml:space="preserve"> P</w:t>
      </w:r>
      <w:r w:rsidR="005C7D74">
        <w:rPr>
          <w:rFonts w:ascii="Times New Roman" w:hAnsi="Times New Roman"/>
          <w:sz w:val="20"/>
          <w:szCs w:val="20"/>
        </w:rPr>
        <w:t xml:space="preserve">ublication </w:t>
      </w:r>
      <w:r w:rsidR="008E4CE3">
        <w:rPr>
          <w:rFonts w:ascii="Times New Roman" w:hAnsi="Times New Roman"/>
          <w:sz w:val="20"/>
          <w:szCs w:val="20"/>
        </w:rPr>
        <w:t>S</w:t>
      </w:r>
      <w:r w:rsidR="005866D7">
        <w:rPr>
          <w:rFonts w:ascii="Times New Roman" w:hAnsi="Times New Roman"/>
          <w:sz w:val="20"/>
          <w:szCs w:val="20"/>
        </w:rPr>
        <w:t>ection</w:t>
      </w:r>
    </w:p>
    <w:p w:rsidR="00F102A8" w:rsidRDefault="00F102A8" w:rsidP="00F102A8">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In-charge of Library O</w:t>
      </w:r>
      <w:r w:rsidRPr="00E02442">
        <w:rPr>
          <w:rFonts w:ascii="Times New Roman" w:hAnsi="Times New Roman"/>
          <w:sz w:val="20"/>
          <w:szCs w:val="20"/>
        </w:rPr>
        <w:t xml:space="preserve">rientation </w:t>
      </w:r>
      <w:r>
        <w:rPr>
          <w:rFonts w:ascii="Times New Roman" w:hAnsi="Times New Roman"/>
          <w:sz w:val="20"/>
          <w:szCs w:val="20"/>
        </w:rPr>
        <w:t>P</w:t>
      </w:r>
      <w:r w:rsidRPr="00E02442">
        <w:rPr>
          <w:rFonts w:ascii="Times New Roman" w:hAnsi="Times New Roman"/>
          <w:sz w:val="20"/>
          <w:szCs w:val="20"/>
        </w:rPr>
        <w:t>rogram</w:t>
      </w:r>
      <w:r>
        <w:rPr>
          <w:rFonts w:ascii="Times New Roman" w:hAnsi="Times New Roman"/>
          <w:sz w:val="20"/>
          <w:szCs w:val="20"/>
        </w:rPr>
        <w:t>s</w:t>
      </w:r>
    </w:p>
    <w:p w:rsidR="00F102A8" w:rsidRDefault="00F102A8" w:rsidP="00F102A8">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Shelf rectification</w:t>
      </w:r>
    </w:p>
    <w:p w:rsidR="00B563D7" w:rsidRDefault="00B563D7" w:rsidP="00B563D7">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 xml:space="preserve">Updating of  </w:t>
      </w:r>
      <w:r w:rsidRPr="00E02442">
        <w:rPr>
          <w:rFonts w:ascii="Times New Roman" w:hAnsi="Times New Roman"/>
          <w:sz w:val="20"/>
          <w:szCs w:val="20"/>
        </w:rPr>
        <w:t xml:space="preserve">cataloguing module </w:t>
      </w:r>
      <w:r>
        <w:rPr>
          <w:rFonts w:ascii="Times New Roman" w:hAnsi="Times New Roman"/>
          <w:sz w:val="20"/>
          <w:szCs w:val="20"/>
        </w:rPr>
        <w:t>of LMS</w:t>
      </w:r>
    </w:p>
    <w:p w:rsidR="00E02442" w:rsidRPr="00E02442" w:rsidRDefault="00D8109B" w:rsidP="005D7D89">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 xml:space="preserve">Updating of  </w:t>
      </w:r>
      <w:r w:rsidR="00E02442" w:rsidRPr="00E02442">
        <w:rPr>
          <w:rFonts w:ascii="Times New Roman" w:hAnsi="Times New Roman"/>
          <w:sz w:val="20"/>
          <w:szCs w:val="20"/>
        </w:rPr>
        <w:t xml:space="preserve">digital </w:t>
      </w:r>
      <w:r w:rsidR="00B14085">
        <w:rPr>
          <w:rFonts w:ascii="Times New Roman" w:hAnsi="Times New Roman"/>
          <w:sz w:val="20"/>
          <w:szCs w:val="20"/>
        </w:rPr>
        <w:t>repository</w:t>
      </w:r>
    </w:p>
    <w:p w:rsidR="00D8109B" w:rsidRPr="001F6485" w:rsidRDefault="00D8109B" w:rsidP="004B3DDB">
      <w:pPr>
        <w:pStyle w:val="ListParagraph"/>
        <w:spacing w:line="312" w:lineRule="auto"/>
        <w:ind w:left="993"/>
        <w:rPr>
          <w:rFonts w:ascii="Times New Roman" w:hAnsi="Times New Roman"/>
          <w:color w:val="000000" w:themeColor="text1"/>
          <w:sz w:val="20"/>
          <w:szCs w:val="20"/>
        </w:rPr>
      </w:pPr>
    </w:p>
    <w:p w:rsidR="005C7D74" w:rsidRPr="00E02442" w:rsidRDefault="005C7D74" w:rsidP="005D7D89">
      <w:pPr>
        <w:pStyle w:val="ListParagraph"/>
        <w:spacing w:line="312" w:lineRule="auto"/>
        <w:ind w:left="993"/>
        <w:rPr>
          <w:rFonts w:ascii="Times New Roman" w:hAnsi="Times New Roman"/>
          <w:sz w:val="20"/>
          <w:szCs w:val="20"/>
        </w:rPr>
      </w:pPr>
    </w:p>
    <w:p w:rsidR="005C7D74" w:rsidRPr="005C7D74" w:rsidRDefault="005C7D74" w:rsidP="005D7D89">
      <w:pPr>
        <w:pStyle w:val="ListParagraph"/>
        <w:numPr>
          <w:ilvl w:val="0"/>
          <w:numId w:val="17"/>
        </w:numPr>
        <w:spacing w:line="312" w:lineRule="auto"/>
        <w:ind w:left="720"/>
        <w:rPr>
          <w:rFonts w:ascii="Times New Roman" w:hAnsi="Times New Roman"/>
          <w:b/>
          <w:sz w:val="20"/>
          <w:szCs w:val="20"/>
          <w:u w:val="single"/>
        </w:rPr>
      </w:pPr>
      <w:r w:rsidRPr="005C7D74">
        <w:rPr>
          <w:rFonts w:ascii="Times New Roman" w:hAnsi="Times New Roman"/>
          <w:b/>
          <w:sz w:val="20"/>
          <w:szCs w:val="20"/>
          <w:u w:val="single"/>
        </w:rPr>
        <w:t>Senior L</w:t>
      </w:r>
      <w:r w:rsidR="00F73839">
        <w:rPr>
          <w:rFonts w:ascii="Times New Roman" w:hAnsi="Times New Roman"/>
          <w:b/>
          <w:sz w:val="20"/>
          <w:szCs w:val="20"/>
          <w:u w:val="single"/>
        </w:rPr>
        <w:t>ibrary &amp; Information Assistant</w:t>
      </w:r>
      <w:r w:rsidR="00B14EEF">
        <w:rPr>
          <w:rFonts w:ascii="Times New Roman" w:hAnsi="Times New Roman"/>
          <w:b/>
          <w:sz w:val="20"/>
          <w:szCs w:val="20"/>
          <w:u w:val="single"/>
        </w:rPr>
        <w:t>-I</w:t>
      </w:r>
      <w:r w:rsidR="00DA0965">
        <w:rPr>
          <w:rFonts w:ascii="Times New Roman" w:hAnsi="Times New Roman"/>
          <w:b/>
          <w:sz w:val="20"/>
          <w:szCs w:val="20"/>
          <w:u w:val="single"/>
        </w:rPr>
        <w:t>I</w:t>
      </w:r>
      <w:r w:rsidRPr="005C7D74">
        <w:rPr>
          <w:rFonts w:ascii="Times New Roman" w:hAnsi="Times New Roman"/>
          <w:b/>
          <w:sz w:val="20"/>
          <w:szCs w:val="20"/>
          <w:u w:val="single"/>
        </w:rPr>
        <w:t xml:space="preserve">:- </w:t>
      </w:r>
    </w:p>
    <w:p w:rsidR="00523F0F" w:rsidRDefault="00523F0F" w:rsidP="00523F0F">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Book c</w:t>
      </w:r>
      <w:r w:rsidRPr="00E02442">
        <w:rPr>
          <w:rFonts w:ascii="Times New Roman" w:hAnsi="Times New Roman"/>
          <w:sz w:val="20"/>
          <w:szCs w:val="20"/>
        </w:rPr>
        <w:t>irculation</w:t>
      </w:r>
    </w:p>
    <w:p w:rsidR="00523F0F" w:rsidRDefault="00523F0F" w:rsidP="00523F0F">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Control of journal subscription register</w:t>
      </w:r>
    </w:p>
    <w:p w:rsidR="00523F0F" w:rsidRDefault="00523F0F" w:rsidP="00523F0F">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Control of kardex register</w:t>
      </w:r>
    </w:p>
    <w:p w:rsidR="00523F0F" w:rsidRPr="00E52D8F" w:rsidRDefault="00523F0F" w:rsidP="00523F0F">
      <w:pPr>
        <w:pStyle w:val="ListParagraph"/>
        <w:numPr>
          <w:ilvl w:val="0"/>
          <w:numId w:val="7"/>
        </w:numPr>
        <w:spacing w:line="312" w:lineRule="auto"/>
        <w:ind w:left="993"/>
        <w:rPr>
          <w:rFonts w:ascii="Times New Roman" w:hAnsi="Times New Roman"/>
          <w:sz w:val="20"/>
          <w:szCs w:val="20"/>
        </w:rPr>
      </w:pPr>
      <w:r w:rsidRPr="00E52D8F">
        <w:rPr>
          <w:rFonts w:ascii="Times New Roman" w:hAnsi="Times New Roman"/>
          <w:sz w:val="20"/>
          <w:szCs w:val="20"/>
        </w:rPr>
        <w:t>Control of electrical and electronic maintenance register</w:t>
      </w:r>
    </w:p>
    <w:p w:rsidR="00523F0F" w:rsidRPr="00E52D8F" w:rsidRDefault="00523F0F" w:rsidP="00523F0F">
      <w:pPr>
        <w:pStyle w:val="ListParagraph"/>
        <w:numPr>
          <w:ilvl w:val="0"/>
          <w:numId w:val="7"/>
        </w:numPr>
        <w:spacing w:line="312" w:lineRule="auto"/>
        <w:ind w:left="993"/>
        <w:rPr>
          <w:rFonts w:ascii="Times New Roman" w:hAnsi="Times New Roman"/>
          <w:sz w:val="20"/>
          <w:szCs w:val="20"/>
        </w:rPr>
      </w:pPr>
      <w:r w:rsidRPr="00E52D8F">
        <w:rPr>
          <w:rFonts w:ascii="Times New Roman" w:hAnsi="Times New Roman"/>
          <w:sz w:val="20"/>
          <w:szCs w:val="20"/>
        </w:rPr>
        <w:t>Control of engineering maintenance register</w:t>
      </w:r>
    </w:p>
    <w:p w:rsidR="00523F0F" w:rsidRPr="00E52D8F" w:rsidRDefault="00523F0F" w:rsidP="00523F0F">
      <w:pPr>
        <w:pStyle w:val="ListParagraph"/>
        <w:numPr>
          <w:ilvl w:val="0"/>
          <w:numId w:val="7"/>
        </w:numPr>
        <w:spacing w:line="312" w:lineRule="auto"/>
        <w:ind w:left="993"/>
        <w:rPr>
          <w:rFonts w:ascii="Times New Roman" w:hAnsi="Times New Roman"/>
          <w:sz w:val="20"/>
          <w:szCs w:val="20"/>
        </w:rPr>
      </w:pPr>
      <w:r w:rsidRPr="00E52D8F">
        <w:rPr>
          <w:rFonts w:ascii="Times New Roman" w:hAnsi="Times New Roman"/>
          <w:sz w:val="20"/>
          <w:szCs w:val="20"/>
        </w:rPr>
        <w:t>Control of material development maintenance register</w:t>
      </w:r>
    </w:p>
    <w:p w:rsidR="00523F0F" w:rsidRDefault="00523F0F" w:rsidP="00523F0F">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Furniture and equipment maintenance</w:t>
      </w:r>
    </w:p>
    <w:p w:rsidR="007B7E6F" w:rsidRDefault="007B7E6F" w:rsidP="005D7D89">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In-charge of Information Maintenance Section</w:t>
      </w:r>
    </w:p>
    <w:p w:rsidR="00523F0F" w:rsidRDefault="00523F0F" w:rsidP="00523F0F">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 xml:space="preserve">Maintenance of attendance and leave registers </w:t>
      </w:r>
    </w:p>
    <w:p w:rsidR="00523F0F" w:rsidRDefault="00523F0F" w:rsidP="00523F0F">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 xml:space="preserve">Monitoring access to subscribed e-resources </w:t>
      </w:r>
    </w:p>
    <w:p w:rsidR="00523F0F" w:rsidRPr="0015645D" w:rsidRDefault="00523F0F" w:rsidP="00523F0F">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Shelf rectification</w:t>
      </w:r>
    </w:p>
    <w:p w:rsidR="004B3DDB" w:rsidRDefault="004B3DDB" w:rsidP="005D7D89">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Stock verification</w:t>
      </w:r>
    </w:p>
    <w:p w:rsidR="00334496" w:rsidRDefault="00334496" w:rsidP="00334496">
      <w:pPr>
        <w:pStyle w:val="ListParagraph"/>
        <w:numPr>
          <w:ilvl w:val="0"/>
          <w:numId w:val="7"/>
        </w:numPr>
        <w:spacing w:line="312" w:lineRule="auto"/>
        <w:ind w:left="993"/>
        <w:rPr>
          <w:rFonts w:ascii="Times New Roman" w:hAnsi="Times New Roman"/>
          <w:sz w:val="20"/>
          <w:szCs w:val="20"/>
        </w:rPr>
      </w:pPr>
      <w:r>
        <w:rPr>
          <w:rFonts w:ascii="Times New Roman" w:hAnsi="Times New Roman"/>
          <w:sz w:val="20"/>
          <w:szCs w:val="20"/>
        </w:rPr>
        <w:t xml:space="preserve">Subscription of information resources </w:t>
      </w:r>
    </w:p>
    <w:p w:rsidR="00FC54C6" w:rsidRPr="00334496" w:rsidRDefault="00FC54C6" w:rsidP="00334496">
      <w:pPr>
        <w:pStyle w:val="ListParagraph"/>
        <w:spacing w:line="312" w:lineRule="auto"/>
        <w:ind w:left="993"/>
        <w:rPr>
          <w:rFonts w:ascii="Times New Roman" w:hAnsi="Times New Roman"/>
          <w:b/>
          <w:sz w:val="20"/>
          <w:szCs w:val="20"/>
          <w:u w:val="single"/>
        </w:rPr>
      </w:pPr>
    </w:p>
    <w:p w:rsidR="00FC54C6" w:rsidRDefault="00C61EA9" w:rsidP="005D7D89">
      <w:pPr>
        <w:pStyle w:val="ListParagraph"/>
        <w:numPr>
          <w:ilvl w:val="0"/>
          <w:numId w:val="4"/>
        </w:numPr>
        <w:spacing w:line="312" w:lineRule="auto"/>
        <w:rPr>
          <w:rFonts w:ascii="Times New Roman" w:hAnsi="Times New Roman"/>
          <w:b/>
          <w:sz w:val="20"/>
          <w:szCs w:val="20"/>
          <w:u w:val="single"/>
        </w:rPr>
      </w:pPr>
      <w:r>
        <w:rPr>
          <w:rFonts w:ascii="Times New Roman" w:hAnsi="Times New Roman"/>
          <w:b/>
          <w:sz w:val="20"/>
          <w:szCs w:val="20"/>
          <w:u w:val="single"/>
        </w:rPr>
        <w:t>Library &amp; Information Assistant</w:t>
      </w:r>
      <w:r w:rsidR="00FC54C6">
        <w:rPr>
          <w:rFonts w:ascii="Times New Roman" w:hAnsi="Times New Roman"/>
          <w:b/>
          <w:sz w:val="20"/>
          <w:szCs w:val="20"/>
          <w:u w:val="single"/>
        </w:rPr>
        <w:t>:-</w:t>
      </w:r>
    </w:p>
    <w:p w:rsidR="001E21DE" w:rsidRDefault="001E21DE" w:rsidP="001E21DE">
      <w:pPr>
        <w:pStyle w:val="ListParagraph"/>
        <w:numPr>
          <w:ilvl w:val="0"/>
          <w:numId w:val="5"/>
        </w:numPr>
        <w:spacing w:line="312" w:lineRule="auto"/>
        <w:ind w:left="993"/>
        <w:jc w:val="both"/>
        <w:rPr>
          <w:rFonts w:ascii="Times New Roman" w:hAnsi="Times New Roman"/>
          <w:sz w:val="20"/>
          <w:szCs w:val="20"/>
        </w:rPr>
      </w:pPr>
      <w:r w:rsidRPr="00C61EA9">
        <w:rPr>
          <w:rFonts w:ascii="Times New Roman" w:hAnsi="Times New Roman"/>
          <w:sz w:val="20"/>
          <w:szCs w:val="20"/>
        </w:rPr>
        <w:t xml:space="preserve">Book </w:t>
      </w:r>
      <w:r>
        <w:rPr>
          <w:rFonts w:ascii="Times New Roman" w:hAnsi="Times New Roman"/>
          <w:sz w:val="20"/>
          <w:szCs w:val="20"/>
        </w:rPr>
        <w:t>a</w:t>
      </w:r>
      <w:r w:rsidRPr="00C61EA9">
        <w:rPr>
          <w:rFonts w:ascii="Times New Roman" w:hAnsi="Times New Roman"/>
          <w:sz w:val="20"/>
          <w:szCs w:val="20"/>
        </w:rPr>
        <w:t xml:space="preserve">cquisition </w:t>
      </w:r>
    </w:p>
    <w:p w:rsidR="001E21DE" w:rsidRPr="00203274" w:rsidRDefault="001E21DE" w:rsidP="001E21DE">
      <w:pPr>
        <w:pStyle w:val="ListParagraph"/>
        <w:numPr>
          <w:ilvl w:val="0"/>
          <w:numId w:val="5"/>
        </w:numPr>
        <w:spacing w:line="312" w:lineRule="auto"/>
        <w:ind w:left="993"/>
        <w:jc w:val="both"/>
        <w:rPr>
          <w:rFonts w:ascii="Times New Roman" w:hAnsi="Times New Roman"/>
          <w:sz w:val="20"/>
          <w:szCs w:val="20"/>
        </w:rPr>
      </w:pPr>
      <w:r w:rsidRPr="00203274">
        <w:rPr>
          <w:rFonts w:ascii="Times New Roman" w:hAnsi="Times New Roman"/>
          <w:sz w:val="20"/>
          <w:szCs w:val="20"/>
        </w:rPr>
        <w:t xml:space="preserve">Book </w:t>
      </w:r>
      <w:r>
        <w:rPr>
          <w:rFonts w:ascii="Times New Roman" w:hAnsi="Times New Roman"/>
          <w:sz w:val="20"/>
          <w:szCs w:val="20"/>
        </w:rPr>
        <w:t>c</w:t>
      </w:r>
      <w:r w:rsidRPr="00203274">
        <w:rPr>
          <w:rFonts w:ascii="Times New Roman" w:hAnsi="Times New Roman"/>
          <w:sz w:val="20"/>
          <w:szCs w:val="20"/>
        </w:rPr>
        <w:t xml:space="preserve">irculation </w:t>
      </w:r>
    </w:p>
    <w:p w:rsidR="001E21DE" w:rsidRPr="00996E37" w:rsidRDefault="001E21DE" w:rsidP="001E21DE">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 xml:space="preserve">Control of NLIST register </w:t>
      </w:r>
    </w:p>
    <w:p w:rsidR="008E4CE3" w:rsidRDefault="008E4CE3"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In-</w:t>
      </w:r>
      <w:r w:rsidR="00F06FBA">
        <w:rPr>
          <w:rFonts w:ascii="Times New Roman" w:hAnsi="Times New Roman"/>
          <w:sz w:val="20"/>
          <w:szCs w:val="20"/>
        </w:rPr>
        <w:t>c</w:t>
      </w:r>
      <w:r>
        <w:rPr>
          <w:rFonts w:ascii="Times New Roman" w:hAnsi="Times New Roman"/>
          <w:sz w:val="20"/>
          <w:szCs w:val="20"/>
        </w:rPr>
        <w:t xml:space="preserve">harge of </w:t>
      </w:r>
      <w:r w:rsidR="00F06FBA">
        <w:rPr>
          <w:rFonts w:ascii="Times New Roman" w:hAnsi="Times New Roman"/>
          <w:sz w:val="20"/>
          <w:szCs w:val="20"/>
        </w:rPr>
        <w:t xml:space="preserve"> </w:t>
      </w:r>
      <w:r w:rsidR="00E95CD5">
        <w:rPr>
          <w:rFonts w:ascii="Times New Roman" w:hAnsi="Times New Roman"/>
          <w:sz w:val="20"/>
          <w:szCs w:val="20"/>
        </w:rPr>
        <w:t>e</w:t>
      </w:r>
      <w:r w:rsidR="00F06FBA">
        <w:rPr>
          <w:rFonts w:ascii="Times New Roman" w:hAnsi="Times New Roman"/>
          <w:sz w:val="20"/>
          <w:szCs w:val="20"/>
        </w:rPr>
        <w:t xml:space="preserve">lectronic </w:t>
      </w:r>
      <w:r w:rsidR="00E95CD5">
        <w:rPr>
          <w:rFonts w:ascii="Times New Roman" w:hAnsi="Times New Roman"/>
          <w:sz w:val="20"/>
          <w:szCs w:val="20"/>
        </w:rPr>
        <w:t>i</w:t>
      </w:r>
      <w:r>
        <w:rPr>
          <w:rFonts w:ascii="Times New Roman" w:hAnsi="Times New Roman"/>
          <w:sz w:val="20"/>
          <w:szCs w:val="20"/>
        </w:rPr>
        <w:t xml:space="preserve">nformation </w:t>
      </w:r>
      <w:r w:rsidR="00E95CD5">
        <w:rPr>
          <w:rFonts w:ascii="Times New Roman" w:hAnsi="Times New Roman"/>
          <w:sz w:val="20"/>
          <w:szCs w:val="20"/>
        </w:rPr>
        <w:t>s</w:t>
      </w:r>
      <w:r w:rsidR="00F06FBA">
        <w:rPr>
          <w:rFonts w:ascii="Times New Roman" w:hAnsi="Times New Roman"/>
          <w:sz w:val="20"/>
          <w:szCs w:val="20"/>
        </w:rPr>
        <w:t xml:space="preserve">ection </w:t>
      </w:r>
    </w:p>
    <w:p w:rsidR="004B3DDB" w:rsidRDefault="004B3DDB"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In-charge of NLIST service</w:t>
      </w:r>
    </w:p>
    <w:p w:rsidR="001E21DE" w:rsidRDefault="001E21DE" w:rsidP="001E21DE">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In-charge of  electronic data backup</w:t>
      </w:r>
    </w:p>
    <w:p w:rsidR="001E21DE" w:rsidRDefault="001E21DE" w:rsidP="001E21DE">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 xml:space="preserve">In-charge of </w:t>
      </w:r>
      <w:r w:rsidRPr="00996E37">
        <w:rPr>
          <w:rFonts w:ascii="Times New Roman" w:hAnsi="Times New Roman"/>
          <w:sz w:val="20"/>
          <w:szCs w:val="20"/>
        </w:rPr>
        <w:t>I</w:t>
      </w:r>
      <w:r>
        <w:rPr>
          <w:rFonts w:ascii="Times New Roman" w:hAnsi="Times New Roman"/>
          <w:sz w:val="20"/>
          <w:szCs w:val="20"/>
        </w:rPr>
        <w:t>nternet center</w:t>
      </w:r>
    </w:p>
    <w:p w:rsidR="004B3DDB" w:rsidRDefault="004B3DDB"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 xml:space="preserve">In-charge of plagiarism detection service </w:t>
      </w:r>
    </w:p>
    <w:p w:rsidR="001E21DE" w:rsidRDefault="001E21DE" w:rsidP="001E21DE">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Overall maintenance of LMS</w:t>
      </w:r>
    </w:p>
    <w:p w:rsidR="00311ED8" w:rsidRDefault="00BD1E19"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S</w:t>
      </w:r>
      <w:r w:rsidR="00311ED8" w:rsidRPr="00311ED8">
        <w:rPr>
          <w:rFonts w:ascii="Times New Roman" w:hAnsi="Times New Roman"/>
          <w:sz w:val="20"/>
          <w:szCs w:val="20"/>
        </w:rPr>
        <w:t>helf rectification</w:t>
      </w:r>
    </w:p>
    <w:p w:rsidR="004B3DDB" w:rsidRPr="004B3DDB" w:rsidRDefault="004B3DDB" w:rsidP="004B3DDB">
      <w:pPr>
        <w:pStyle w:val="ListParagraph"/>
        <w:numPr>
          <w:ilvl w:val="0"/>
          <w:numId w:val="5"/>
        </w:numPr>
        <w:spacing w:line="312" w:lineRule="auto"/>
        <w:ind w:left="993"/>
        <w:jc w:val="both"/>
        <w:rPr>
          <w:rFonts w:ascii="Times New Roman" w:hAnsi="Times New Roman"/>
          <w:sz w:val="20"/>
          <w:szCs w:val="20"/>
        </w:rPr>
      </w:pPr>
      <w:r w:rsidRPr="004B3DDB">
        <w:rPr>
          <w:rFonts w:ascii="Times New Roman" w:hAnsi="Times New Roman"/>
          <w:sz w:val="20"/>
          <w:szCs w:val="20"/>
        </w:rPr>
        <w:t>Updating and maintenance of library web portal</w:t>
      </w:r>
    </w:p>
    <w:p w:rsidR="00996E37" w:rsidRPr="00311ED8" w:rsidRDefault="00996E37" w:rsidP="005D7D89">
      <w:pPr>
        <w:pStyle w:val="ListParagraph"/>
        <w:spacing w:line="312" w:lineRule="auto"/>
        <w:ind w:left="993"/>
        <w:jc w:val="both"/>
        <w:rPr>
          <w:rFonts w:ascii="Times New Roman" w:hAnsi="Times New Roman"/>
          <w:sz w:val="20"/>
          <w:szCs w:val="20"/>
        </w:rPr>
      </w:pPr>
    </w:p>
    <w:p w:rsidR="00FC54C6" w:rsidRDefault="00C61EA9" w:rsidP="005D7D89">
      <w:pPr>
        <w:pStyle w:val="ListParagraph"/>
        <w:numPr>
          <w:ilvl w:val="0"/>
          <w:numId w:val="4"/>
        </w:numPr>
        <w:spacing w:line="312" w:lineRule="auto"/>
        <w:rPr>
          <w:rFonts w:ascii="Times New Roman" w:hAnsi="Times New Roman"/>
          <w:b/>
          <w:sz w:val="20"/>
          <w:szCs w:val="20"/>
          <w:u w:val="single"/>
        </w:rPr>
      </w:pPr>
      <w:r>
        <w:rPr>
          <w:rFonts w:ascii="Times New Roman" w:hAnsi="Times New Roman"/>
          <w:b/>
          <w:sz w:val="20"/>
          <w:szCs w:val="20"/>
          <w:u w:val="single"/>
        </w:rPr>
        <w:t>Library Assistant</w:t>
      </w:r>
      <w:r w:rsidR="00FC54C6">
        <w:rPr>
          <w:rFonts w:ascii="Times New Roman" w:hAnsi="Times New Roman"/>
          <w:b/>
          <w:sz w:val="20"/>
          <w:szCs w:val="20"/>
          <w:u w:val="single"/>
        </w:rPr>
        <w:t>:-</w:t>
      </w:r>
    </w:p>
    <w:p w:rsidR="00FC54C6" w:rsidRPr="001F25BA" w:rsidRDefault="00FC54C6" w:rsidP="005D7D89">
      <w:pPr>
        <w:pStyle w:val="ListParagraph"/>
        <w:spacing w:line="312" w:lineRule="auto"/>
        <w:rPr>
          <w:rFonts w:ascii="Times New Roman" w:hAnsi="Times New Roman"/>
          <w:b/>
          <w:sz w:val="20"/>
          <w:szCs w:val="20"/>
          <w:u w:val="single"/>
        </w:rPr>
      </w:pPr>
    </w:p>
    <w:p w:rsidR="004E2919" w:rsidRDefault="004E2919" w:rsidP="004E291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 xml:space="preserve">Book circulation </w:t>
      </w:r>
    </w:p>
    <w:p w:rsidR="004E2919" w:rsidRPr="00D8109B" w:rsidRDefault="004E2919" w:rsidP="004E2919">
      <w:pPr>
        <w:pStyle w:val="ListParagraph"/>
        <w:numPr>
          <w:ilvl w:val="0"/>
          <w:numId w:val="5"/>
        </w:numPr>
        <w:spacing w:line="312" w:lineRule="auto"/>
        <w:ind w:left="993"/>
        <w:jc w:val="both"/>
        <w:rPr>
          <w:rFonts w:ascii="Times New Roman" w:hAnsi="Times New Roman"/>
          <w:sz w:val="20"/>
          <w:szCs w:val="20"/>
        </w:rPr>
      </w:pPr>
      <w:r w:rsidRPr="00D8109B">
        <w:rPr>
          <w:rFonts w:ascii="Times New Roman" w:hAnsi="Times New Roman"/>
          <w:color w:val="000000" w:themeColor="text1"/>
          <w:sz w:val="20"/>
          <w:szCs w:val="20"/>
        </w:rPr>
        <w:t xml:space="preserve">Control of </w:t>
      </w:r>
      <w:r>
        <w:rPr>
          <w:rFonts w:ascii="Times New Roman" w:hAnsi="Times New Roman"/>
          <w:color w:val="000000" w:themeColor="text1"/>
          <w:sz w:val="20"/>
          <w:szCs w:val="20"/>
        </w:rPr>
        <w:t xml:space="preserve">Enrolled Members </w:t>
      </w:r>
      <w:r w:rsidRPr="00D8109B">
        <w:rPr>
          <w:rFonts w:ascii="Times New Roman" w:hAnsi="Times New Roman"/>
          <w:color w:val="000000" w:themeColor="text1"/>
          <w:sz w:val="20"/>
          <w:szCs w:val="20"/>
        </w:rPr>
        <w:t xml:space="preserve">Data Backup  Register </w:t>
      </w:r>
    </w:p>
    <w:p w:rsidR="004E2919" w:rsidRDefault="004E2919" w:rsidP="004E2919">
      <w:pPr>
        <w:pStyle w:val="ListParagraph"/>
        <w:numPr>
          <w:ilvl w:val="0"/>
          <w:numId w:val="7"/>
        </w:numPr>
        <w:spacing w:line="312" w:lineRule="auto"/>
        <w:ind w:left="993"/>
        <w:rPr>
          <w:rFonts w:ascii="Times New Roman" w:hAnsi="Times New Roman"/>
          <w:color w:val="000000" w:themeColor="text1"/>
          <w:sz w:val="20"/>
          <w:szCs w:val="20"/>
        </w:rPr>
      </w:pPr>
      <w:r w:rsidRPr="00D8109B">
        <w:rPr>
          <w:rFonts w:ascii="Times New Roman" w:hAnsi="Times New Roman"/>
          <w:color w:val="000000" w:themeColor="text1"/>
          <w:sz w:val="20"/>
          <w:szCs w:val="20"/>
        </w:rPr>
        <w:t xml:space="preserve">Control of </w:t>
      </w:r>
      <w:r>
        <w:rPr>
          <w:rFonts w:ascii="Times New Roman" w:hAnsi="Times New Roman"/>
          <w:color w:val="000000" w:themeColor="text1"/>
          <w:sz w:val="20"/>
          <w:szCs w:val="20"/>
        </w:rPr>
        <w:t xml:space="preserve">Membership </w:t>
      </w:r>
      <w:r w:rsidRPr="00D8109B">
        <w:rPr>
          <w:rFonts w:ascii="Times New Roman" w:hAnsi="Times New Roman"/>
          <w:color w:val="000000" w:themeColor="text1"/>
          <w:sz w:val="20"/>
          <w:szCs w:val="20"/>
        </w:rPr>
        <w:t>Register</w:t>
      </w:r>
      <w:r>
        <w:rPr>
          <w:rFonts w:ascii="Times New Roman" w:hAnsi="Times New Roman"/>
          <w:color w:val="000000" w:themeColor="text1"/>
          <w:sz w:val="20"/>
          <w:szCs w:val="20"/>
        </w:rPr>
        <w:t xml:space="preserve">s </w:t>
      </w:r>
    </w:p>
    <w:p w:rsidR="004E2919" w:rsidRPr="001F6485" w:rsidRDefault="004E2919" w:rsidP="004E2919">
      <w:pPr>
        <w:pStyle w:val="ListParagraph"/>
        <w:numPr>
          <w:ilvl w:val="0"/>
          <w:numId w:val="7"/>
        </w:numPr>
        <w:spacing w:line="312" w:lineRule="auto"/>
        <w:ind w:left="993"/>
        <w:rPr>
          <w:rFonts w:ascii="Times New Roman" w:hAnsi="Times New Roman"/>
          <w:color w:val="000000" w:themeColor="text1"/>
          <w:sz w:val="20"/>
          <w:szCs w:val="20"/>
        </w:rPr>
      </w:pPr>
      <w:r>
        <w:rPr>
          <w:rFonts w:ascii="Times New Roman" w:hAnsi="Times New Roman"/>
          <w:color w:val="000000" w:themeColor="text1"/>
          <w:sz w:val="20"/>
          <w:szCs w:val="20"/>
        </w:rPr>
        <w:t xml:space="preserve">Control of Book Circulation Data Backup  Register </w:t>
      </w:r>
    </w:p>
    <w:p w:rsidR="00311ED8" w:rsidRDefault="00D8109B"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In-charge of C</w:t>
      </w:r>
      <w:r w:rsidR="00311ED8">
        <w:rPr>
          <w:rFonts w:ascii="Times New Roman" w:hAnsi="Times New Roman"/>
          <w:sz w:val="20"/>
          <w:szCs w:val="20"/>
        </w:rPr>
        <w:t xml:space="preserve">irculation </w:t>
      </w:r>
      <w:r>
        <w:rPr>
          <w:rFonts w:ascii="Times New Roman" w:hAnsi="Times New Roman"/>
          <w:sz w:val="20"/>
          <w:szCs w:val="20"/>
        </w:rPr>
        <w:t xml:space="preserve">Section </w:t>
      </w:r>
    </w:p>
    <w:p w:rsidR="00311ED8" w:rsidRPr="00BD1E19" w:rsidRDefault="00203274"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 xml:space="preserve">Membership management </w:t>
      </w:r>
    </w:p>
    <w:p w:rsidR="00D8109B" w:rsidRDefault="00BD1E19" w:rsidP="00D8109B">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S</w:t>
      </w:r>
      <w:r w:rsidR="00311ED8" w:rsidRPr="00311ED8">
        <w:rPr>
          <w:rFonts w:ascii="Times New Roman" w:hAnsi="Times New Roman"/>
          <w:sz w:val="20"/>
          <w:szCs w:val="20"/>
        </w:rPr>
        <w:t>helf rectification</w:t>
      </w:r>
    </w:p>
    <w:p w:rsidR="00FC54C6" w:rsidRPr="00FC54C6" w:rsidRDefault="00FC54C6" w:rsidP="005D7D89">
      <w:pPr>
        <w:pStyle w:val="ListParagraph"/>
        <w:spacing w:line="312" w:lineRule="auto"/>
        <w:rPr>
          <w:rFonts w:ascii="Times New Roman" w:hAnsi="Times New Roman"/>
          <w:b/>
          <w:sz w:val="20"/>
          <w:szCs w:val="20"/>
          <w:u w:val="single"/>
        </w:rPr>
      </w:pPr>
    </w:p>
    <w:p w:rsidR="00FC54C6" w:rsidRDefault="00C61EA9" w:rsidP="005D7D89">
      <w:pPr>
        <w:pStyle w:val="ListParagraph"/>
        <w:numPr>
          <w:ilvl w:val="0"/>
          <w:numId w:val="4"/>
        </w:numPr>
        <w:spacing w:line="312" w:lineRule="auto"/>
        <w:rPr>
          <w:rFonts w:ascii="Times New Roman" w:hAnsi="Times New Roman"/>
          <w:b/>
          <w:sz w:val="20"/>
          <w:szCs w:val="20"/>
          <w:u w:val="single"/>
        </w:rPr>
      </w:pPr>
      <w:r w:rsidRPr="00C61EA9">
        <w:rPr>
          <w:rFonts w:ascii="Times New Roman" w:hAnsi="Times New Roman"/>
          <w:b/>
          <w:bCs/>
          <w:sz w:val="20"/>
          <w:szCs w:val="20"/>
          <w:u w:val="single"/>
        </w:rPr>
        <w:t>Lower Division Clerk</w:t>
      </w:r>
      <w:r w:rsidR="00FC54C6">
        <w:rPr>
          <w:rFonts w:ascii="Times New Roman" w:hAnsi="Times New Roman"/>
          <w:b/>
          <w:sz w:val="20"/>
          <w:szCs w:val="20"/>
          <w:u w:val="single"/>
        </w:rPr>
        <w:t>:-</w:t>
      </w:r>
    </w:p>
    <w:p w:rsidR="00FC54C6" w:rsidRPr="001F25BA" w:rsidRDefault="00FC54C6" w:rsidP="005D7D89">
      <w:pPr>
        <w:pStyle w:val="ListParagraph"/>
        <w:spacing w:line="312" w:lineRule="auto"/>
        <w:rPr>
          <w:rFonts w:ascii="Times New Roman" w:hAnsi="Times New Roman"/>
          <w:b/>
          <w:sz w:val="20"/>
          <w:szCs w:val="20"/>
          <w:u w:val="single"/>
        </w:rPr>
      </w:pPr>
    </w:p>
    <w:p w:rsidR="00BD45C4" w:rsidRDefault="00BD1E19"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C</w:t>
      </w:r>
      <w:r w:rsidR="00631DC7" w:rsidRPr="00BD45C4">
        <w:rPr>
          <w:rFonts w:ascii="Times New Roman" w:hAnsi="Times New Roman"/>
          <w:sz w:val="20"/>
          <w:szCs w:val="20"/>
        </w:rPr>
        <w:t>lerical and stenogr</w:t>
      </w:r>
      <w:r w:rsidR="0015645D">
        <w:rPr>
          <w:rFonts w:ascii="Times New Roman" w:hAnsi="Times New Roman"/>
          <w:sz w:val="20"/>
          <w:szCs w:val="20"/>
        </w:rPr>
        <w:t>aphic works</w:t>
      </w:r>
    </w:p>
    <w:p w:rsidR="00E52D8F" w:rsidRDefault="00E52D8F" w:rsidP="005D7D89">
      <w:pPr>
        <w:pStyle w:val="ListParagraph"/>
        <w:numPr>
          <w:ilvl w:val="0"/>
          <w:numId w:val="5"/>
        </w:numPr>
        <w:spacing w:line="312" w:lineRule="auto"/>
        <w:ind w:left="993"/>
        <w:jc w:val="both"/>
        <w:rPr>
          <w:rFonts w:ascii="Times New Roman" w:hAnsi="Times New Roman"/>
          <w:sz w:val="20"/>
          <w:szCs w:val="20"/>
        </w:rPr>
      </w:pPr>
      <w:r>
        <w:rPr>
          <w:rFonts w:ascii="Times New Roman" w:hAnsi="Times New Roman"/>
          <w:sz w:val="20"/>
          <w:szCs w:val="20"/>
        </w:rPr>
        <w:t xml:space="preserve">Digitization </w:t>
      </w:r>
    </w:p>
    <w:p w:rsidR="0015645D" w:rsidRDefault="0015645D" w:rsidP="005D7D89">
      <w:pPr>
        <w:pStyle w:val="ListParagraph"/>
        <w:spacing w:line="312" w:lineRule="auto"/>
        <w:ind w:left="993"/>
        <w:jc w:val="both"/>
        <w:rPr>
          <w:rFonts w:ascii="Times New Roman" w:hAnsi="Times New Roman"/>
          <w:sz w:val="20"/>
          <w:szCs w:val="20"/>
        </w:rPr>
      </w:pPr>
    </w:p>
    <w:p w:rsidR="00D91F85" w:rsidRPr="00D91F85" w:rsidRDefault="00D91F85" w:rsidP="005D7D89">
      <w:pPr>
        <w:pStyle w:val="ListParagraph"/>
        <w:numPr>
          <w:ilvl w:val="0"/>
          <w:numId w:val="15"/>
        </w:numPr>
        <w:spacing w:line="312" w:lineRule="auto"/>
        <w:rPr>
          <w:rFonts w:ascii="Times New Roman" w:hAnsi="Times New Roman"/>
          <w:b/>
          <w:sz w:val="20"/>
          <w:szCs w:val="20"/>
          <w:u w:val="single"/>
        </w:rPr>
      </w:pPr>
      <w:r w:rsidRPr="00D91F85">
        <w:rPr>
          <w:rFonts w:ascii="Times New Roman" w:hAnsi="Times New Roman"/>
          <w:b/>
          <w:bCs/>
          <w:sz w:val="20"/>
          <w:szCs w:val="20"/>
          <w:u w:val="single"/>
        </w:rPr>
        <w:t>Multi</w:t>
      </w:r>
      <w:r w:rsidR="00BD1E19">
        <w:rPr>
          <w:rFonts w:ascii="Times New Roman" w:hAnsi="Times New Roman"/>
          <w:b/>
          <w:bCs/>
          <w:sz w:val="20"/>
          <w:szCs w:val="20"/>
          <w:u w:val="single"/>
        </w:rPr>
        <w:t>-</w:t>
      </w:r>
      <w:r w:rsidRPr="00D91F85">
        <w:rPr>
          <w:rFonts w:ascii="Times New Roman" w:hAnsi="Times New Roman"/>
          <w:b/>
          <w:bCs/>
          <w:sz w:val="20"/>
          <w:szCs w:val="20"/>
          <w:u w:val="single"/>
        </w:rPr>
        <w:t>tasking Staff</w:t>
      </w:r>
      <w:r w:rsidR="00166BE9">
        <w:rPr>
          <w:rFonts w:ascii="Times New Roman" w:hAnsi="Times New Roman"/>
          <w:b/>
          <w:bCs/>
          <w:sz w:val="20"/>
          <w:szCs w:val="20"/>
          <w:u w:val="single"/>
        </w:rPr>
        <w:t xml:space="preserve"> (MTS)</w:t>
      </w:r>
      <w:r w:rsidRPr="00D91F85">
        <w:rPr>
          <w:rFonts w:ascii="Times New Roman" w:hAnsi="Times New Roman"/>
          <w:b/>
          <w:bCs/>
          <w:sz w:val="20"/>
          <w:szCs w:val="20"/>
          <w:u w:val="single"/>
        </w:rPr>
        <w:t>:-</w:t>
      </w:r>
    </w:p>
    <w:p w:rsidR="00D91F85" w:rsidRPr="00D91F85" w:rsidRDefault="00D91F85" w:rsidP="005D7D89">
      <w:pPr>
        <w:pStyle w:val="ListParagraph"/>
        <w:spacing w:line="312" w:lineRule="auto"/>
        <w:rPr>
          <w:rFonts w:ascii="Times New Roman" w:hAnsi="Times New Roman"/>
          <w:b/>
          <w:sz w:val="20"/>
          <w:szCs w:val="20"/>
          <w:u w:val="single"/>
        </w:rPr>
      </w:pPr>
    </w:p>
    <w:p w:rsidR="004E2919" w:rsidRPr="00D91F85" w:rsidRDefault="004E2919" w:rsidP="004E2919">
      <w:pPr>
        <w:pStyle w:val="ListParagraph"/>
        <w:numPr>
          <w:ilvl w:val="0"/>
          <w:numId w:val="16"/>
        </w:numPr>
        <w:spacing w:line="312" w:lineRule="auto"/>
        <w:ind w:left="990"/>
        <w:rPr>
          <w:rFonts w:ascii="Times New Roman" w:hAnsi="Times New Roman"/>
          <w:sz w:val="20"/>
          <w:szCs w:val="20"/>
        </w:rPr>
      </w:pPr>
      <w:r w:rsidRPr="00D91F85">
        <w:rPr>
          <w:rFonts w:ascii="Times New Roman" w:hAnsi="Times New Roman"/>
          <w:sz w:val="20"/>
          <w:szCs w:val="20"/>
        </w:rPr>
        <w:t>Arranging books and journals on display stands</w:t>
      </w:r>
    </w:p>
    <w:p w:rsidR="004E2919" w:rsidRPr="00D91F85" w:rsidRDefault="004E2919" w:rsidP="004E2919">
      <w:pPr>
        <w:pStyle w:val="ListParagraph"/>
        <w:numPr>
          <w:ilvl w:val="0"/>
          <w:numId w:val="16"/>
        </w:numPr>
        <w:spacing w:line="312" w:lineRule="auto"/>
        <w:ind w:left="990"/>
        <w:rPr>
          <w:rFonts w:ascii="Times New Roman" w:hAnsi="Times New Roman"/>
          <w:sz w:val="20"/>
          <w:szCs w:val="20"/>
        </w:rPr>
      </w:pPr>
      <w:r w:rsidRPr="00D91F85">
        <w:rPr>
          <w:rFonts w:ascii="Times New Roman" w:hAnsi="Times New Roman"/>
          <w:sz w:val="20"/>
          <w:szCs w:val="20"/>
        </w:rPr>
        <w:t>Assisting in accession of newly procured resources</w:t>
      </w:r>
    </w:p>
    <w:p w:rsidR="004E2919" w:rsidRPr="00D91F85" w:rsidRDefault="004E2919" w:rsidP="004E2919">
      <w:pPr>
        <w:pStyle w:val="ListParagraph"/>
        <w:numPr>
          <w:ilvl w:val="0"/>
          <w:numId w:val="16"/>
        </w:numPr>
        <w:spacing w:line="312" w:lineRule="auto"/>
        <w:ind w:left="990"/>
        <w:rPr>
          <w:rFonts w:ascii="Times New Roman" w:hAnsi="Times New Roman"/>
          <w:sz w:val="20"/>
          <w:szCs w:val="20"/>
        </w:rPr>
      </w:pPr>
      <w:r w:rsidRPr="00D91F85">
        <w:rPr>
          <w:rFonts w:ascii="Times New Roman" w:hAnsi="Times New Roman"/>
          <w:sz w:val="20"/>
          <w:szCs w:val="20"/>
        </w:rPr>
        <w:t xml:space="preserve">Delivering </w:t>
      </w:r>
      <w:r>
        <w:rPr>
          <w:rFonts w:ascii="Times New Roman" w:hAnsi="Times New Roman"/>
          <w:sz w:val="20"/>
          <w:szCs w:val="20"/>
        </w:rPr>
        <w:t xml:space="preserve">of </w:t>
      </w:r>
      <w:r w:rsidRPr="00D91F85">
        <w:rPr>
          <w:rFonts w:ascii="Times New Roman" w:hAnsi="Times New Roman"/>
          <w:sz w:val="20"/>
          <w:szCs w:val="20"/>
        </w:rPr>
        <w:t>office correspondence</w:t>
      </w:r>
    </w:p>
    <w:p w:rsidR="004E2919" w:rsidRDefault="004E2919" w:rsidP="004E2919">
      <w:pPr>
        <w:pStyle w:val="ListParagraph"/>
        <w:numPr>
          <w:ilvl w:val="0"/>
          <w:numId w:val="16"/>
        </w:numPr>
        <w:spacing w:line="312" w:lineRule="auto"/>
        <w:ind w:left="990"/>
        <w:rPr>
          <w:rFonts w:ascii="Times New Roman" w:hAnsi="Times New Roman"/>
          <w:sz w:val="20"/>
          <w:szCs w:val="20"/>
        </w:rPr>
      </w:pPr>
      <w:r w:rsidRPr="00D91F85">
        <w:rPr>
          <w:rFonts w:ascii="Times New Roman" w:hAnsi="Times New Roman"/>
          <w:sz w:val="20"/>
          <w:szCs w:val="20"/>
        </w:rPr>
        <w:t>Identifying damaged</w:t>
      </w:r>
      <w:r>
        <w:rPr>
          <w:rFonts w:ascii="Times New Roman" w:hAnsi="Times New Roman"/>
          <w:sz w:val="20"/>
          <w:szCs w:val="20"/>
        </w:rPr>
        <w:t xml:space="preserve"> print resources</w:t>
      </w:r>
      <w:r w:rsidRPr="00D91F85">
        <w:rPr>
          <w:rFonts w:ascii="Times New Roman" w:hAnsi="Times New Roman"/>
          <w:sz w:val="20"/>
          <w:szCs w:val="20"/>
        </w:rPr>
        <w:t xml:space="preserve"> and doing minor repair </w:t>
      </w:r>
    </w:p>
    <w:p w:rsidR="00D91F85" w:rsidRPr="00D91F85" w:rsidRDefault="0015645D" w:rsidP="005D7D89">
      <w:pPr>
        <w:pStyle w:val="ListParagraph"/>
        <w:numPr>
          <w:ilvl w:val="0"/>
          <w:numId w:val="16"/>
        </w:numPr>
        <w:spacing w:line="312" w:lineRule="auto"/>
        <w:ind w:left="990"/>
        <w:rPr>
          <w:rFonts w:ascii="Times New Roman" w:hAnsi="Times New Roman"/>
          <w:sz w:val="20"/>
          <w:szCs w:val="20"/>
        </w:rPr>
      </w:pPr>
      <w:r>
        <w:rPr>
          <w:rFonts w:ascii="Times New Roman" w:hAnsi="Times New Roman"/>
          <w:sz w:val="20"/>
          <w:szCs w:val="20"/>
        </w:rPr>
        <w:t>Monitoring the c</w:t>
      </w:r>
      <w:r w:rsidR="00D91F85" w:rsidRPr="00D91F85">
        <w:rPr>
          <w:rFonts w:ascii="Times New Roman" w:hAnsi="Times New Roman"/>
          <w:sz w:val="20"/>
          <w:szCs w:val="20"/>
        </w:rPr>
        <w:t>hecking in and out of reading resources</w:t>
      </w:r>
    </w:p>
    <w:p w:rsidR="00D91F85" w:rsidRPr="00D91F85" w:rsidRDefault="00D91F85" w:rsidP="005D7D89">
      <w:pPr>
        <w:pStyle w:val="ListParagraph"/>
        <w:numPr>
          <w:ilvl w:val="0"/>
          <w:numId w:val="16"/>
        </w:numPr>
        <w:spacing w:line="312" w:lineRule="auto"/>
        <w:ind w:left="990"/>
        <w:rPr>
          <w:rFonts w:ascii="Times New Roman" w:hAnsi="Times New Roman"/>
          <w:sz w:val="20"/>
          <w:szCs w:val="20"/>
        </w:rPr>
      </w:pPr>
      <w:r w:rsidRPr="00D91F85">
        <w:rPr>
          <w:rFonts w:ascii="Times New Roman" w:hAnsi="Times New Roman"/>
          <w:sz w:val="20"/>
          <w:szCs w:val="20"/>
        </w:rPr>
        <w:t xml:space="preserve">Opening and closing of library and </w:t>
      </w:r>
      <w:r w:rsidR="0015645D" w:rsidRPr="00D91F85">
        <w:rPr>
          <w:rFonts w:ascii="Times New Roman" w:hAnsi="Times New Roman"/>
          <w:sz w:val="20"/>
          <w:szCs w:val="20"/>
        </w:rPr>
        <w:t>its</w:t>
      </w:r>
      <w:r w:rsidRPr="00D91F85">
        <w:rPr>
          <w:rFonts w:ascii="Times New Roman" w:hAnsi="Times New Roman"/>
          <w:sz w:val="20"/>
          <w:szCs w:val="20"/>
        </w:rPr>
        <w:t xml:space="preserve"> sections</w:t>
      </w:r>
    </w:p>
    <w:p w:rsidR="004E2919" w:rsidRPr="00D91F85" w:rsidRDefault="004E2919" w:rsidP="004E2919">
      <w:pPr>
        <w:pStyle w:val="ListParagraph"/>
        <w:numPr>
          <w:ilvl w:val="0"/>
          <w:numId w:val="16"/>
        </w:numPr>
        <w:spacing w:line="312" w:lineRule="auto"/>
        <w:ind w:left="990"/>
        <w:rPr>
          <w:rFonts w:ascii="Times New Roman" w:hAnsi="Times New Roman"/>
          <w:sz w:val="20"/>
          <w:szCs w:val="20"/>
        </w:rPr>
      </w:pPr>
      <w:r w:rsidRPr="00D91F85">
        <w:rPr>
          <w:rFonts w:ascii="Times New Roman" w:hAnsi="Times New Roman"/>
          <w:sz w:val="20"/>
          <w:szCs w:val="20"/>
        </w:rPr>
        <w:t>Shelving of books,</w:t>
      </w:r>
      <w:r>
        <w:rPr>
          <w:rFonts w:ascii="Times New Roman" w:hAnsi="Times New Roman"/>
          <w:sz w:val="20"/>
          <w:szCs w:val="20"/>
        </w:rPr>
        <w:t xml:space="preserve"> </w:t>
      </w:r>
      <w:r w:rsidRPr="00D91F85">
        <w:rPr>
          <w:rFonts w:ascii="Times New Roman" w:hAnsi="Times New Roman"/>
          <w:sz w:val="20"/>
          <w:szCs w:val="20"/>
        </w:rPr>
        <w:t>journals and other reading materials</w:t>
      </w:r>
    </w:p>
    <w:p w:rsidR="00295409" w:rsidRDefault="00295409" w:rsidP="00295409">
      <w:pPr>
        <w:pStyle w:val="ListParagraph"/>
        <w:spacing w:line="312" w:lineRule="auto"/>
        <w:ind w:left="990"/>
        <w:rPr>
          <w:rFonts w:ascii="Times New Roman" w:hAnsi="Times New Roman"/>
          <w:sz w:val="20"/>
          <w:szCs w:val="20"/>
        </w:rPr>
      </w:pPr>
    </w:p>
    <w:p w:rsidR="005C0733" w:rsidRPr="001C1698" w:rsidRDefault="005C0733" w:rsidP="005D7D89">
      <w:pPr>
        <w:pStyle w:val="ListParagraph"/>
        <w:numPr>
          <w:ilvl w:val="0"/>
          <w:numId w:val="8"/>
        </w:numPr>
        <w:spacing w:line="312" w:lineRule="auto"/>
        <w:ind w:left="720" w:hanging="810"/>
        <w:outlineLvl w:val="0"/>
        <w:rPr>
          <w:rFonts w:ascii="Times New Roman" w:hAnsi="Times New Roman"/>
          <w:b/>
          <w:sz w:val="20"/>
          <w:szCs w:val="20"/>
        </w:rPr>
      </w:pPr>
      <w:bookmarkStart w:id="4" w:name="_Toc297892975"/>
      <w:bookmarkStart w:id="5" w:name="_Toc351456581"/>
      <w:r w:rsidRPr="001C1698">
        <w:rPr>
          <w:rFonts w:ascii="Times New Roman" w:hAnsi="Times New Roman"/>
          <w:b/>
          <w:sz w:val="20"/>
          <w:szCs w:val="20"/>
        </w:rPr>
        <w:t>Abbreviations :</w:t>
      </w:r>
      <w:bookmarkEnd w:id="4"/>
      <w:bookmarkEnd w:id="5"/>
    </w:p>
    <w:tbl>
      <w:tblPr>
        <w:tblW w:w="7987" w:type="dxa"/>
        <w:tblInd w:w="723" w:type="dxa"/>
        <w:tblLook w:val="04A0" w:firstRow="1" w:lastRow="0" w:firstColumn="1" w:lastColumn="0" w:noHBand="0" w:noVBand="1"/>
      </w:tblPr>
      <w:tblGrid>
        <w:gridCol w:w="816"/>
        <w:gridCol w:w="1577"/>
        <w:gridCol w:w="5594"/>
      </w:tblGrid>
      <w:tr w:rsidR="00941CBA" w:rsidRPr="00FC54C6" w:rsidTr="00FC54C6">
        <w:trPr>
          <w:trHeight w:val="122"/>
        </w:trPr>
        <w:tc>
          <w:tcPr>
            <w:tcW w:w="8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41CBA" w:rsidRPr="00FC54C6" w:rsidRDefault="00941CBA" w:rsidP="005D7D89">
            <w:pPr>
              <w:spacing w:after="0" w:line="312" w:lineRule="auto"/>
              <w:jc w:val="center"/>
              <w:rPr>
                <w:rFonts w:ascii="Times New Roman" w:eastAsia="Times New Roman" w:hAnsi="Times New Roman" w:cs="Times New Roman"/>
                <w:b/>
                <w:color w:val="000000"/>
                <w:sz w:val="20"/>
                <w:szCs w:val="20"/>
                <w:lang w:val="en-IN" w:eastAsia="en-IN"/>
              </w:rPr>
            </w:pPr>
            <w:r w:rsidRPr="00FC54C6">
              <w:rPr>
                <w:rFonts w:ascii="Times New Roman" w:eastAsia="Times New Roman" w:hAnsi="Times New Roman" w:cs="Times New Roman"/>
                <w:b/>
                <w:bCs/>
                <w:color w:val="000000"/>
                <w:sz w:val="20"/>
                <w:szCs w:val="20"/>
                <w:lang w:eastAsia="en-IN"/>
              </w:rPr>
              <w:t>Sl</w:t>
            </w:r>
            <w:r w:rsidR="0015645D">
              <w:rPr>
                <w:rFonts w:ascii="Times New Roman" w:eastAsia="Times New Roman" w:hAnsi="Times New Roman" w:cs="Times New Roman"/>
                <w:b/>
                <w:bCs/>
                <w:color w:val="000000"/>
                <w:sz w:val="20"/>
                <w:szCs w:val="20"/>
                <w:lang w:eastAsia="en-IN"/>
              </w:rPr>
              <w:t>.</w:t>
            </w:r>
            <w:r w:rsidRPr="00FC54C6">
              <w:rPr>
                <w:rFonts w:ascii="Times New Roman" w:eastAsia="Times New Roman" w:hAnsi="Times New Roman" w:cs="Times New Roman"/>
                <w:b/>
                <w:bCs/>
                <w:color w:val="000000"/>
                <w:sz w:val="20"/>
                <w:szCs w:val="20"/>
                <w:lang w:eastAsia="en-IN"/>
              </w:rPr>
              <w:t xml:space="preserve"> No</w:t>
            </w:r>
            <w:r w:rsidR="0015645D">
              <w:rPr>
                <w:rFonts w:ascii="Times New Roman" w:eastAsia="Times New Roman" w:hAnsi="Times New Roman" w:cs="Times New Roman"/>
                <w:b/>
                <w:bCs/>
                <w:color w:val="000000"/>
                <w:sz w:val="20"/>
                <w:szCs w:val="20"/>
                <w:lang w:eastAsia="en-IN"/>
              </w:rPr>
              <w:t>.</w:t>
            </w:r>
          </w:p>
        </w:tc>
        <w:tc>
          <w:tcPr>
            <w:tcW w:w="1577"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941CBA" w:rsidRPr="00FC54C6" w:rsidRDefault="00941CBA" w:rsidP="005D7D89">
            <w:pPr>
              <w:spacing w:after="0" w:line="312" w:lineRule="auto"/>
              <w:jc w:val="center"/>
              <w:rPr>
                <w:rFonts w:ascii="Times New Roman" w:eastAsia="Times New Roman" w:hAnsi="Times New Roman" w:cs="Times New Roman"/>
                <w:b/>
                <w:color w:val="000000"/>
                <w:sz w:val="20"/>
                <w:szCs w:val="20"/>
                <w:lang w:val="en-IN" w:eastAsia="en-IN"/>
              </w:rPr>
            </w:pPr>
            <w:r w:rsidRPr="00FC54C6">
              <w:rPr>
                <w:rFonts w:ascii="Times New Roman" w:eastAsia="Times New Roman" w:hAnsi="Times New Roman" w:cs="Times New Roman"/>
                <w:b/>
                <w:bCs/>
                <w:color w:val="000000"/>
                <w:sz w:val="20"/>
                <w:szCs w:val="20"/>
                <w:lang w:eastAsia="en-IN"/>
              </w:rPr>
              <w:t>Abbreviation</w:t>
            </w:r>
          </w:p>
        </w:tc>
        <w:tc>
          <w:tcPr>
            <w:tcW w:w="5594"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941CBA" w:rsidRPr="00FC54C6" w:rsidRDefault="00941CBA" w:rsidP="005D7D89">
            <w:pPr>
              <w:spacing w:after="0" w:line="312" w:lineRule="auto"/>
              <w:ind w:firstLineChars="500" w:firstLine="1004"/>
              <w:jc w:val="center"/>
              <w:rPr>
                <w:rFonts w:ascii="Times New Roman" w:eastAsia="Times New Roman" w:hAnsi="Times New Roman" w:cs="Times New Roman"/>
                <w:b/>
                <w:color w:val="000000"/>
                <w:sz w:val="20"/>
                <w:szCs w:val="20"/>
                <w:lang w:val="en-IN" w:eastAsia="en-IN"/>
              </w:rPr>
            </w:pPr>
            <w:r w:rsidRPr="00FC54C6">
              <w:rPr>
                <w:rFonts w:ascii="Times New Roman" w:eastAsia="Times New Roman" w:hAnsi="Times New Roman" w:cs="Times New Roman"/>
                <w:b/>
                <w:bCs/>
                <w:color w:val="000000"/>
                <w:sz w:val="20"/>
                <w:szCs w:val="20"/>
                <w:lang w:eastAsia="en-IN"/>
              </w:rPr>
              <w:t>Description</w:t>
            </w:r>
          </w:p>
        </w:tc>
      </w:tr>
      <w:tr w:rsidR="00D9723A"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D9723A" w:rsidRPr="00FC54C6" w:rsidRDefault="00D9723A"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w:t>
            </w:r>
          </w:p>
        </w:tc>
        <w:tc>
          <w:tcPr>
            <w:tcW w:w="1577" w:type="dxa"/>
            <w:tcBorders>
              <w:top w:val="nil"/>
              <w:left w:val="nil"/>
              <w:bottom w:val="single" w:sz="8" w:space="0" w:color="000000"/>
              <w:right w:val="single" w:sz="8" w:space="0" w:color="000000"/>
            </w:tcBorders>
            <w:shd w:val="clear" w:color="auto" w:fill="auto"/>
            <w:vAlign w:val="center"/>
            <w:hideMark/>
          </w:tcPr>
          <w:p w:rsidR="00D9723A"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AIISH</w:t>
            </w:r>
          </w:p>
        </w:tc>
        <w:tc>
          <w:tcPr>
            <w:tcW w:w="5594" w:type="dxa"/>
            <w:tcBorders>
              <w:top w:val="nil"/>
              <w:left w:val="nil"/>
              <w:bottom w:val="single" w:sz="8" w:space="0" w:color="000000"/>
              <w:right w:val="single" w:sz="8" w:space="0" w:color="000000"/>
            </w:tcBorders>
            <w:shd w:val="clear" w:color="auto" w:fill="auto"/>
            <w:vAlign w:val="center"/>
            <w:hideMark/>
          </w:tcPr>
          <w:p w:rsidR="00D9723A" w:rsidRPr="00FC54C6" w:rsidRDefault="007231E1" w:rsidP="005D7D89">
            <w:pPr>
              <w:spacing w:after="0" w:line="312"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All India Institute of Speech &amp; Hearing</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2</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DOC</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Document</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3</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REF.</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Reference</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4</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Sl. No.</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Serial Number</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5</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REV.</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5D7D89">
            <w:pPr>
              <w:spacing w:after="0" w:line="312"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Revision</w:t>
            </w:r>
          </w:p>
        </w:tc>
      </w:tr>
      <w:tr w:rsidR="009600FD" w:rsidRPr="00FC54C6" w:rsidTr="006C38CB">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6</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ALIO</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Assistant Library and Information Officer </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7</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LAC</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Advisory Council</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8</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LIA</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and Information Assistant</w:t>
            </w:r>
          </w:p>
        </w:tc>
      </w:tr>
      <w:tr w:rsidR="00166BE9"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166BE9" w:rsidRPr="00FC54C6" w:rsidRDefault="00166BE9" w:rsidP="005D7D89">
            <w:pPr>
              <w:spacing w:after="0" w:line="312"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9</w:t>
            </w:r>
          </w:p>
        </w:tc>
        <w:tc>
          <w:tcPr>
            <w:tcW w:w="1577" w:type="dxa"/>
            <w:tcBorders>
              <w:top w:val="nil"/>
              <w:left w:val="nil"/>
              <w:bottom w:val="single" w:sz="8" w:space="0" w:color="000000"/>
              <w:right w:val="single" w:sz="8" w:space="0" w:color="000000"/>
            </w:tcBorders>
            <w:shd w:val="clear" w:color="auto" w:fill="auto"/>
            <w:hideMark/>
          </w:tcPr>
          <w:p w:rsidR="00166BE9" w:rsidRPr="00BD45C4" w:rsidRDefault="00166BE9"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LIC</w:t>
            </w:r>
          </w:p>
        </w:tc>
        <w:tc>
          <w:tcPr>
            <w:tcW w:w="5594" w:type="dxa"/>
            <w:tcBorders>
              <w:top w:val="nil"/>
              <w:left w:val="nil"/>
              <w:bottom w:val="single" w:sz="8" w:space="0" w:color="000000"/>
              <w:right w:val="single" w:sz="8" w:space="0" w:color="000000"/>
            </w:tcBorders>
            <w:shd w:val="clear" w:color="auto" w:fill="auto"/>
            <w:hideMark/>
          </w:tcPr>
          <w:p w:rsidR="00166BE9" w:rsidRPr="00BD45C4" w:rsidRDefault="00166BE9"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and Information</w:t>
            </w:r>
            <w:r>
              <w:rPr>
                <w:rFonts w:ascii="Times New Roman" w:hAnsi="Times New Roman"/>
                <w:color w:val="000000" w:themeColor="text1"/>
                <w:sz w:val="20"/>
                <w:szCs w:val="20"/>
              </w:rPr>
              <w:t xml:space="preserve"> Centre</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9</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LIO</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and Information Officer</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10</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SLIA</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Senior Library and Information Assistant</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11</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AACR</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Anglo-American Cataloguing  Rules </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12</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DDC</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Dewey Decimal Classification </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13</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LA</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Library </w:t>
            </w:r>
            <w:r w:rsidR="00166BE9">
              <w:rPr>
                <w:rFonts w:ascii="Times New Roman" w:hAnsi="Times New Roman"/>
                <w:color w:val="000000" w:themeColor="text1"/>
                <w:sz w:val="20"/>
                <w:szCs w:val="20"/>
              </w:rPr>
              <w:t>Assistant</w:t>
            </w:r>
          </w:p>
        </w:tc>
      </w:tr>
      <w:tr w:rsidR="009600FD" w:rsidRPr="00FC54C6" w:rsidTr="00752EFF">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14</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LMS</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F44E44">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Library Management </w:t>
            </w:r>
            <w:r w:rsidR="00F44E44">
              <w:rPr>
                <w:rFonts w:ascii="Times New Roman" w:hAnsi="Times New Roman"/>
                <w:color w:val="000000" w:themeColor="text1"/>
                <w:sz w:val="20"/>
                <w:szCs w:val="20"/>
              </w:rPr>
              <w:t xml:space="preserve">Software </w:t>
            </w:r>
          </w:p>
        </w:tc>
      </w:tr>
      <w:tr w:rsidR="009600FD" w:rsidRPr="00FC54C6" w:rsidTr="00752EFF">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5D7D89">
            <w:pPr>
              <w:spacing w:after="0" w:line="312"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lastRenderedPageBreak/>
              <w:t>15</w:t>
            </w:r>
          </w:p>
        </w:tc>
        <w:tc>
          <w:tcPr>
            <w:tcW w:w="1577" w:type="dxa"/>
            <w:tcBorders>
              <w:top w:val="single" w:sz="8" w:space="0" w:color="000000"/>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OPAC</w:t>
            </w:r>
          </w:p>
        </w:tc>
        <w:tc>
          <w:tcPr>
            <w:tcW w:w="5594" w:type="dxa"/>
            <w:tcBorders>
              <w:top w:val="single" w:sz="8" w:space="0" w:color="000000"/>
              <w:left w:val="nil"/>
              <w:bottom w:val="single" w:sz="8" w:space="0" w:color="000000"/>
              <w:right w:val="single" w:sz="8" w:space="0" w:color="000000"/>
            </w:tcBorders>
            <w:shd w:val="clear" w:color="auto" w:fill="auto"/>
            <w:hideMark/>
          </w:tcPr>
          <w:p w:rsidR="009600FD" w:rsidRPr="00BD45C4" w:rsidRDefault="009600FD" w:rsidP="005D7D89">
            <w:pPr>
              <w:pStyle w:val="ListParagraph"/>
              <w:spacing w:before="60" w:after="60" w:line="312" w:lineRule="auto"/>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Online Public Access Catalogue</w:t>
            </w:r>
          </w:p>
        </w:tc>
      </w:tr>
      <w:tr w:rsidR="00752EFF" w:rsidRPr="00FC54C6" w:rsidTr="00752EFF">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2EFF" w:rsidRPr="00FC54C6" w:rsidRDefault="00752EFF" w:rsidP="005D7D89">
            <w:pPr>
              <w:spacing w:after="0" w:line="312"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16</w:t>
            </w:r>
          </w:p>
        </w:tc>
        <w:tc>
          <w:tcPr>
            <w:tcW w:w="1577"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INFLIBNET</w:t>
            </w:r>
          </w:p>
        </w:tc>
        <w:tc>
          <w:tcPr>
            <w:tcW w:w="5594"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5D7D89">
            <w:pPr>
              <w:pStyle w:val="ListParagraph"/>
              <w:spacing w:before="60" w:after="60" w:line="312" w:lineRule="auto"/>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 xml:space="preserve">Information and Library Network </w:t>
            </w:r>
          </w:p>
        </w:tc>
      </w:tr>
      <w:tr w:rsidR="00752EFF" w:rsidRPr="00FC54C6" w:rsidTr="00C54A80">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2EFF" w:rsidRPr="00FC54C6" w:rsidRDefault="00752EFF" w:rsidP="005D7D89">
            <w:pPr>
              <w:spacing w:after="0" w:line="312"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17</w:t>
            </w:r>
          </w:p>
        </w:tc>
        <w:tc>
          <w:tcPr>
            <w:tcW w:w="1577"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MTS</w:t>
            </w:r>
          </w:p>
        </w:tc>
        <w:tc>
          <w:tcPr>
            <w:tcW w:w="5594"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5D7D89">
            <w:pPr>
              <w:pStyle w:val="ListParagraph"/>
              <w:spacing w:before="60" w:after="60" w:line="312" w:lineRule="auto"/>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Multi Tasking Staff</w:t>
            </w:r>
          </w:p>
        </w:tc>
      </w:tr>
      <w:tr w:rsidR="00752EFF" w:rsidRPr="00FC54C6" w:rsidTr="00C54A80">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2EFF" w:rsidRPr="00FC54C6" w:rsidRDefault="00C54A80" w:rsidP="005D7D89">
            <w:pPr>
              <w:spacing w:after="0" w:line="312"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18</w:t>
            </w:r>
          </w:p>
        </w:tc>
        <w:tc>
          <w:tcPr>
            <w:tcW w:w="1577" w:type="dxa"/>
            <w:tcBorders>
              <w:top w:val="single" w:sz="8" w:space="0" w:color="000000"/>
              <w:left w:val="nil"/>
              <w:bottom w:val="single" w:sz="8" w:space="0" w:color="000000"/>
              <w:right w:val="single" w:sz="8" w:space="0" w:color="000000"/>
            </w:tcBorders>
            <w:shd w:val="clear" w:color="auto" w:fill="auto"/>
            <w:hideMark/>
          </w:tcPr>
          <w:p w:rsidR="00752EFF" w:rsidRPr="00BD45C4" w:rsidRDefault="00C54A80"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N-LIST</w:t>
            </w:r>
          </w:p>
        </w:tc>
        <w:tc>
          <w:tcPr>
            <w:tcW w:w="5594" w:type="dxa"/>
            <w:tcBorders>
              <w:top w:val="single" w:sz="8" w:space="0" w:color="000000"/>
              <w:left w:val="nil"/>
              <w:bottom w:val="single" w:sz="8" w:space="0" w:color="000000"/>
              <w:right w:val="single" w:sz="8" w:space="0" w:color="000000"/>
            </w:tcBorders>
            <w:shd w:val="clear" w:color="auto" w:fill="auto"/>
            <w:hideMark/>
          </w:tcPr>
          <w:p w:rsidR="00752EFF" w:rsidRPr="00BD45C4" w:rsidRDefault="00087119" w:rsidP="005D7D89">
            <w:pPr>
              <w:pStyle w:val="ListParagraph"/>
              <w:spacing w:before="60" w:after="60" w:line="312" w:lineRule="auto"/>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National Library and Information Services Infrastructure for Scholarly Content</w:t>
            </w:r>
          </w:p>
        </w:tc>
      </w:tr>
      <w:tr w:rsidR="00C54A80" w:rsidRPr="00FC54C6" w:rsidTr="00C54A80">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A80" w:rsidRPr="00FC54C6" w:rsidRDefault="00C54A80" w:rsidP="005D7D89">
            <w:pPr>
              <w:spacing w:after="0" w:line="312"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19</w:t>
            </w:r>
          </w:p>
        </w:tc>
        <w:tc>
          <w:tcPr>
            <w:tcW w:w="1577" w:type="dxa"/>
            <w:tcBorders>
              <w:top w:val="single" w:sz="8" w:space="0" w:color="000000"/>
              <w:left w:val="nil"/>
              <w:bottom w:val="single" w:sz="8" w:space="0" w:color="000000"/>
              <w:right w:val="single" w:sz="8" w:space="0" w:color="000000"/>
            </w:tcBorders>
            <w:shd w:val="clear" w:color="auto" w:fill="auto"/>
            <w:hideMark/>
          </w:tcPr>
          <w:p w:rsidR="00C54A80" w:rsidRDefault="00C54A80" w:rsidP="005D7D89">
            <w:pPr>
              <w:pStyle w:val="ListParagraph"/>
              <w:spacing w:before="60" w:after="60" w:line="312" w:lineRule="auto"/>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ERMED</w:t>
            </w:r>
          </w:p>
        </w:tc>
        <w:tc>
          <w:tcPr>
            <w:tcW w:w="5594" w:type="dxa"/>
            <w:tcBorders>
              <w:top w:val="single" w:sz="8" w:space="0" w:color="000000"/>
              <w:left w:val="nil"/>
              <w:bottom w:val="single" w:sz="8" w:space="0" w:color="000000"/>
              <w:right w:val="single" w:sz="8" w:space="0" w:color="000000"/>
            </w:tcBorders>
            <w:shd w:val="clear" w:color="auto" w:fill="auto"/>
            <w:hideMark/>
          </w:tcPr>
          <w:p w:rsidR="00C54A80" w:rsidRPr="00BD45C4" w:rsidRDefault="00A51850" w:rsidP="005D7D89">
            <w:pPr>
              <w:pStyle w:val="ListParagraph"/>
              <w:spacing w:before="60" w:after="60" w:line="312" w:lineRule="auto"/>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Educational Resources</w:t>
            </w:r>
            <w:r w:rsidR="0081649C">
              <w:rPr>
                <w:rFonts w:ascii="Times New Roman" w:hAnsi="Times New Roman"/>
                <w:color w:val="000000" w:themeColor="text1"/>
                <w:sz w:val="20"/>
                <w:szCs w:val="20"/>
              </w:rPr>
              <w:t xml:space="preserve"> in</w:t>
            </w:r>
            <w:r w:rsidR="00087119">
              <w:rPr>
                <w:rFonts w:ascii="Times New Roman" w:hAnsi="Times New Roman"/>
                <w:color w:val="000000" w:themeColor="text1"/>
                <w:sz w:val="20"/>
                <w:szCs w:val="20"/>
              </w:rPr>
              <w:t xml:space="preserve"> Medicine</w:t>
            </w:r>
          </w:p>
        </w:tc>
      </w:tr>
    </w:tbl>
    <w:p w:rsidR="00FC54C6" w:rsidRDefault="00FC54C6" w:rsidP="005D7D89">
      <w:pPr>
        <w:pStyle w:val="ListParagraph"/>
        <w:spacing w:line="312" w:lineRule="auto"/>
        <w:outlineLvl w:val="0"/>
        <w:rPr>
          <w:rFonts w:ascii="Times New Roman" w:hAnsi="Times New Roman"/>
          <w:b/>
          <w:sz w:val="20"/>
          <w:szCs w:val="20"/>
          <w:u w:val="single"/>
        </w:rPr>
      </w:pPr>
      <w:bookmarkStart w:id="6" w:name="_Toc297892976"/>
      <w:bookmarkStart w:id="7" w:name="_Toc351456582"/>
    </w:p>
    <w:p w:rsidR="00295409" w:rsidRDefault="00295409" w:rsidP="005D7D89">
      <w:pPr>
        <w:pStyle w:val="ListParagraph"/>
        <w:spacing w:line="312" w:lineRule="auto"/>
        <w:outlineLvl w:val="0"/>
        <w:rPr>
          <w:rFonts w:ascii="Times New Roman" w:hAnsi="Times New Roman"/>
          <w:b/>
          <w:sz w:val="20"/>
          <w:szCs w:val="20"/>
          <w:u w:val="single"/>
        </w:rPr>
      </w:pPr>
    </w:p>
    <w:p w:rsidR="00295409" w:rsidRDefault="00295409" w:rsidP="005D7D89">
      <w:pPr>
        <w:pStyle w:val="ListParagraph"/>
        <w:spacing w:line="312" w:lineRule="auto"/>
        <w:outlineLvl w:val="0"/>
        <w:rPr>
          <w:rFonts w:ascii="Times New Roman" w:hAnsi="Times New Roman"/>
          <w:b/>
          <w:sz w:val="20"/>
          <w:szCs w:val="20"/>
          <w:u w:val="single"/>
        </w:rPr>
      </w:pPr>
    </w:p>
    <w:p w:rsidR="00295409" w:rsidRDefault="00295409" w:rsidP="005D7D89">
      <w:pPr>
        <w:pStyle w:val="ListParagraph"/>
        <w:spacing w:line="312" w:lineRule="auto"/>
        <w:outlineLvl w:val="0"/>
        <w:rPr>
          <w:rFonts w:ascii="Times New Roman" w:hAnsi="Times New Roman"/>
          <w:b/>
          <w:sz w:val="20"/>
          <w:szCs w:val="20"/>
          <w:u w:val="single"/>
        </w:rPr>
      </w:pPr>
    </w:p>
    <w:p w:rsidR="00295409" w:rsidRDefault="00295409" w:rsidP="005D7D89">
      <w:pPr>
        <w:pStyle w:val="ListParagraph"/>
        <w:spacing w:line="312" w:lineRule="auto"/>
        <w:outlineLvl w:val="0"/>
        <w:rPr>
          <w:rFonts w:ascii="Times New Roman" w:hAnsi="Times New Roman"/>
          <w:b/>
          <w:sz w:val="20"/>
          <w:szCs w:val="20"/>
          <w:u w:val="single"/>
        </w:rPr>
      </w:pPr>
    </w:p>
    <w:p w:rsidR="005C0733" w:rsidRPr="008479CF" w:rsidRDefault="005C0733" w:rsidP="005D7D89">
      <w:pPr>
        <w:pStyle w:val="ListParagraph"/>
        <w:numPr>
          <w:ilvl w:val="0"/>
          <w:numId w:val="8"/>
        </w:numPr>
        <w:spacing w:line="312" w:lineRule="auto"/>
        <w:ind w:left="720" w:hanging="810"/>
        <w:outlineLvl w:val="0"/>
        <w:rPr>
          <w:rFonts w:ascii="Times New Roman" w:hAnsi="Times New Roman"/>
          <w:b/>
          <w:sz w:val="20"/>
          <w:szCs w:val="20"/>
        </w:rPr>
      </w:pPr>
      <w:r w:rsidRPr="008479CF">
        <w:rPr>
          <w:rFonts w:ascii="Times New Roman" w:hAnsi="Times New Roman"/>
          <w:b/>
          <w:sz w:val="20"/>
          <w:szCs w:val="20"/>
        </w:rPr>
        <w:t>Definitions:</w:t>
      </w:r>
      <w:bookmarkEnd w:id="6"/>
      <w:bookmarkEnd w:id="7"/>
    </w:p>
    <w:p w:rsidR="00165879" w:rsidRPr="00165879" w:rsidRDefault="00165879" w:rsidP="005D7D89">
      <w:pPr>
        <w:pStyle w:val="ListParagraph"/>
        <w:spacing w:line="312" w:lineRule="auto"/>
        <w:ind w:left="709"/>
        <w:jc w:val="both"/>
        <w:outlineLvl w:val="0"/>
        <w:rPr>
          <w:rFonts w:ascii="Times New Roman" w:hAnsi="Times New Roman"/>
          <w:sz w:val="16"/>
          <w:szCs w:val="20"/>
        </w:rPr>
      </w:pPr>
    </w:p>
    <w:p w:rsidR="00334496" w:rsidRPr="0040144F" w:rsidRDefault="0040144F" w:rsidP="0040144F">
      <w:pPr>
        <w:pStyle w:val="ListParagraph"/>
        <w:numPr>
          <w:ilvl w:val="1"/>
          <w:numId w:val="8"/>
        </w:numPr>
        <w:autoSpaceDE w:val="0"/>
        <w:autoSpaceDN w:val="0"/>
        <w:adjustRightInd w:val="0"/>
        <w:spacing w:after="0" w:line="360" w:lineRule="auto"/>
        <w:ind w:left="504"/>
        <w:rPr>
          <w:rFonts w:ascii="Times New Roman" w:hAnsi="Times New Roman"/>
          <w:sz w:val="20"/>
          <w:szCs w:val="20"/>
          <w:lang w:bidi="hi-IN"/>
        </w:rPr>
      </w:pPr>
      <w:r>
        <w:rPr>
          <w:rFonts w:ascii="Times New Roman" w:hAnsi="Times New Roman"/>
          <w:b/>
          <w:sz w:val="20"/>
          <w:szCs w:val="20"/>
          <w:lang w:bidi="hi-IN"/>
        </w:rPr>
        <w:t xml:space="preserve"> </w:t>
      </w:r>
      <w:r w:rsidR="00334496" w:rsidRPr="00334496">
        <w:rPr>
          <w:rFonts w:ascii="Times New Roman" w:hAnsi="Times New Roman"/>
          <w:b/>
          <w:sz w:val="20"/>
          <w:szCs w:val="20"/>
          <w:lang w:bidi="hi-IN"/>
        </w:rPr>
        <w:t>Accession Number</w:t>
      </w:r>
      <w:r w:rsidR="00334496" w:rsidRPr="00334496">
        <w:rPr>
          <w:rFonts w:ascii="Times New Roman" w:hAnsi="Times New Roman"/>
          <w:sz w:val="20"/>
          <w:szCs w:val="20"/>
          <w:lang w:bidi="hi-IN"/>
        </w:rPr>
        <w:t xml:space="preserve">: </w:t>
      </w:r>
      <w:r w:rsidR="00334496" w:rsidRPr="0040144F">
        <w:rPr>
          <w:rFonts w:ascii="Times New Roman" w:hAnsi="Times New Roman"/>
          <w:sz w:val="20"/>
          <w:szCs w:val="20"/>
          <w:lang w:bidi="hi-IN"/>
        </w:rPr>
        <w:t xml:space="preserve">Every book purchased should be given a unique number </w:t>
      </w:r>
      <w:r w:rsidRPr="0040144F">
        <w:rPr>
          <w:rFonts w:ascii="Times New Roman" w:hAnsi="Times New Roman"/>
          <w:sz w:val="20"/>
          <w:szCs w:val="20"/>
          <w:lang w:bidi="hi-IN"/>
        </w:rPr>
        <w:t xml:space="preserve">  </w:t>
      </w:r>
      <w:r w:rsidR="00334496" w:rsidRPr="0040144F">
        <w:rPr>
          <w:rFonts w:ascii="Times New Roman" w:hAnsi="Times New Roman"/>
          <w:sz w:val="20"/>
          <w:szCs w:val="20"/>
          <w:lang w:bidi="hi-IN"/>
        </w:rPr>
        <w:t>when it arrives at the LIC called accession number.</w:t>
      </w:r>
    </w:p>
    <w:p w:rsidR="0040144F" w:rsidRPr="0040144F" w:rsidRDefault="0040144F" w:rsidP="0040144F">
      <w:pPr>
        <w:pStyle w:val="ListParagraph"/>
        <w:numPr>
          <w:ilvl w:val="1"/>
          <w:numId w:val="8"/>
        </w:numPr>
        <w:autoSpaceDE w:val="0"/>
        <w:autoSpaceDN w:val="0"/>
        <w:adjustRightInd w:val="0"/>
        <w:spacing w:after="0" w:line="360" w:lineRule="auto"/>
        <w:ind w:left="504"/>
        <w:rPr>
          <w:rFonts w:ascii="Times New Roman" w:hAnsi="Times New Roman"/>
          <w:sz w:val="20"/>
          <w:szCs w:val="20"/>
          <w:lang w:bidi="hi-IN"/>
        </w:rPr>
      </w:pPr>
      <w:r w:rsidRPr="00334496">
        <w:rPr>
          <w:rFonts w:ascii="Times New Roman" w:hAnsi="Times New Roman"/>
          <w:sz w:val="20"/>
          <w:szCs w:val="20"/>
          <w:lang w:bidi="hi-IN"/>
        </w:rPr>
        <w:t xml:space="preserve"> </w:t>
      </w:r>
      <w:r w:rsidRPr="0040144F">
        <w:rPr>
          <w:rFonts w:ascii="Times New Roman" w:hAnsi="Times New Roman"/>
          <w:b/>
          <w:sz w:val="20"/>
          <w:szCs w:val="20"/>
          <w:lang w:bidi="hi-IN"/>
        </w:rPr>
        <w:t xml:space="preserve">Accession register </w:t>
      </w:r>
      <w:r>
        <w:rPr>
          <w:rFonts w:ascii="Times New Roman" w:hAnsi="Times New Roman"/>
          <w:b/>
          <w:sz w:val="20"/>
          <w:szCs w:val="20"/>
          <w:lang w:bidi="hi-IN"/>
        </w:rPr>
        <w:t xml:space="preserve">:  It is </w:t>
      </w:r>
      <w:r w:rsidRPr="00334496">
        <w:rPr>
          <w:rFonts w:ascii="Times New Roman" w:hAnsi="Times New Roman"/>
          <w:sz w:val="20"/>
          <w:szCs w:val="20"/>
          <w:lang w:bidi="hi-IN"/>
        </w:rPr>
        <w:t xml:space="preserve">a record of books purchased in the </w:t>
      </w:r>
      <w:r>
        <w:rPr>
          <w:rFonts w:ascii="Times New Roman" w:hAnsi="Times New Roman"/>
          <w:sz w:val="20"/>
          <w:szCs w:val="20"/>
          <w:lang w:bidi="hi-IN"/>
        </w:rPr>
        <w:t xml:space="preserve">LIC </w:t>
      </w:r>
      <w:r w:rsidRPr="00334496">
        <w:rPr>
          <w:rFonts w:ascii="Times New Roman" w:hAnsi="Times New Roman"/>
          <w:sz w:val="20"/>
          <w:szCs w:val="20"/>
          <w:lang w:bidi="hi-IN"/>
        </w:rPr>
        <w:t xml:space="preserve"> in the </w:t>
      </w:r>
      <w:r w:rsidRPr="0040144F">
        <w:rPr>
          <w:rFonts w:ascii="Times New Roman" w:hAnsi="Times New Roman"/>
          <w:sz w:val="20"/>
          <w:szCs w:val="20"/>
          <w:lang w:bidi="hi-IN"/>
        </w:rPr>
        <w:t xml:space="preserve">order in which the </w:t>
      </w:r>
      <w:r>
        <w:rPr>
          <w:rFonts w:ascii="Times New Roman" w:hAnsi="Times New Roman"/>
          <w:sz w:val="20"/>
          <w:szCs w:val="20"/>
          <w:lang w:bidi="hi-IN"/>
        </w:rPr>
        <w:t xml:space="preserve">they are </w:t>
      </w:r>
      <w:r w:rsidRPr="0040144F">
        <w:rPr>
          <w:rFonts w:ascii="Times New Roman" w:hAnsi="Times New Roman"/>
          <w:sz w:val="20"/>
          <w:szCs w:val="20"/>
          <w:lang w:bidi="hi-IN"/>
        </w:rPr>
        <w:t>receive</w:t>
      </w:r>
      <w:r>
        <w:rPr>
          <w:rFonts w:ascii="Times New Roman" w:hAnsi="Times New Roman"/>
          <w:sz w:val="20"/>
          <w:szCs w:val="20"/>
          <w:lang w:bidi="hi-IN"/>
        </w:rPr>
        <w:t>d.</w:t>
      </w:r>
      <w:r w:rsidRPr="0040144F">
        <w:rPr>
          <w:rFonts w:ascii="Times New Roman" w:hAnsi="Times New Roman"/>
          <w:sz w:val="20"/>
          <w:szCs w:val="20"/>
          <w:lang w:bidi="hi-IN"/>
        </w:rPr>
        <w:t xml:space="preserve"> </w:t>
      </w:r>
    </w:p>
    <w:p w:rsidR="00334496" w:rsidRPr="00334496" w:rsidRDefault="0040144F" w:rsidP="0040144F">
      <w:pPr>
        <w:pStyle w:val="ListParagraph"/>
        <w:numPr>
          <w:ilvl w:val="1"/>
          <w:numId w:val="8"/>
        </w:numPr>
        <w:autoSpaceDE w:val="0"/>
        <w:autoSpaceDN w:val="0"/>
        <w:adjustRightInd w:val="0"/>
        <w:spacing w:after="0" w:line="360" w:lineRule="auto"/>
        <w:ind w:left="504"/>
        <w:rPr>
          <w:rFonts w:ascii="Times New Roman" w:hAnsi="Times New Roman"/>
          <w:sz w:val="20"/>
          <w:szCs w:val="20"/>
          <w:lang w:bidi="hi-IN"/>
        </w:rPr>
      </w:pPr>
      <w:r>
        <w:rPr>
          <w:rFonts w:ascii="Times New Roman" w:hAnsi="Times New Roman"/>
          <w:b/>
          <w:color w:val="000000"/>
          <w:sz w:val="20"/>
          <w:szCs w:val="20"/>
        </w:rPr>
        <w:t xml:space="preserve"> </w:t>
      </w:r>
      <w:r w:rsidR="00334496" w:rsidRPr="00334496">
        <w:rPr>
          <w:rFonts w:ascii="Times New Roman" w:hAnsi="Times New Roman"/>
          <w:b/>
          <w:color w:val="000000"/>
          <w:sz w:val="20"/>
          <w:szCs w:val="20"/>
        </w:rPr>
        <w:t xml:space="preserve">Acquisition: </w:t>
      </w:r>
      <w:r w:rsidR="00334496" w:rsidRPr="00334496">
        <w:rPr>
          <w:rFonts w:ascii="Times New Roman" w:hAnsi="Times New Roman"/>
          <w:bCs/>
          <w:color w:val="000000"/>
          <w:sz w:val="20"/>
          <w:szCs w:val="20"/>
        </w:rPr>
        <w:t>Selection and purchase of information resources.</w:t>
      </w:r>
    </w:p>
    <w:p w:rsidR="00E52D8F" w:rsidRPr="00E52D8F" w:rsidRDefault="00E52D8F" w:rsidP="00334496">
      <w:pPr>
        <w:pStyle w:val="ListParagraph"/>
        <w:numPr>
          <w:ilvl w:val="1"/>
          <w:numId w:val="8"/>
        </w:numPr>
        <w:spacing w:line="360" w:lineRule="auto"/>
        <w:ind w:left="709" w:hanging="567"/>
        <w:jc w:val="both"/>
        <w:outlineLvl w:val="0"/>
        <w:rPr>
          <w:rFonts w:ascii="Times New Roman" w:hAnsi="Times New Roman"/>
          <w:b/>
          <w:sz w:val="20"/>
          <w:szCs w:val="24"/>
        </w:rPr>
      </w:pPr>
      <w:r w:rsidRPr="00D45540">
        <w:rPr>
          <w:rFonts w:ascii="Times New Roman" w:hAnsi="Times New Roman"/>
          <w:b/>
          <w:sz w:val="20"/>
          <w:szCs w:val="24"/>
        </w:rPr>
        <w:t xml:space="preserve">Anglo-American Cataloguing </w:t>
      </w:r>
      <w:r>
        <w:rPr>
          <w:rFonts w:ascii="Times New Roman" w:hAnsi="Times New Roman"/>
          <w:b/>
          <w:sz w:val="20"/>
          <w:szCs w:val="24"/>
        </w:rPr>
        <w:t>Rules: An</w:t>
      </w:r>
      <w:r w:rsidRPr="00D45540">
        <w:rPr>
          <w:rFonts w:ascii="Times New Roman" w:hAnsi="Times New Roman"/>
          <w:bCs/>
          <w:sz w:val="20"/>
          <w:szCs w:val="24"/>
        </w:rPr>
        <w:t xml:space="preserve"> international code used for </w:t>
      </w:r>
      <w:r>
        <w:rPr>
          <w:rFonts w:ascii="Times New Roman" w:hAnsi="Times New Roman"/>
          <w:bCs/>
          <w:sz w:val="20"/>
          <w:szCs w:val="24"/>
        </w:rPr>
        <w:t xml:space="preserve">cataloguing </w:t>
      </w:r>
      <w:r w:rsidRPr="00D45540">
        <w:rPr>
          <w:rFonts w:ascii="Times New Roman" w:hAnsi="Times New Roman"/>
          <w:bCs/>
          <w:sz w:val="20"/>
          <w:szCs w:val="24"/>
        </w:rPr>
        <w:t>library books</w:t>
      </w:r>
      <w:r>
        <w:rPr>
          <w:rFonts w:ascii="Times New Roman" w:hAnsi="Times New Roman"/>
          <w:bCs/>
          <w:sz w:val="20"/>
          <w:szCs w:val="24"/>
        </w:rPr>
        <w:t>.</w:t>
      </w:r>
    </w:p>
    <w:p w:rsidR="00E52D8F" w:rsidRPr="00C54A80" w:rsidRDefault="00E52D8F" w:rsidP="00E52D8F">
      <w:pPr>
        <w:pStyle w:val="ListParagraph"/>
        <w:numPr>
          <w:ilvl w:val="1"/>
          <w:numId w:val="8"/>
        </w:numPr>
        <w:spacing w:line="312"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Binding</w:t>
      </w:r>
      <w:r w:rsidRPr="00165879">
        <w:rPr>
          <w:rFonts w:ascii="Times New Roman" w:hAnsi="Times New Roman"/>
          <w:color w:val="000000"/>
          <w:sz w:val="20"/>
          <w:szCs w:val="20"/>
        </w:rPr>
        <w:t>: The process of physically assembling</w:t>
      </w:r>
      <w:r>
        <w:rPr>
          <w:rFonts w:ascii="Times New Roman" w:hAnsi="Times New Roman"/>
          <w:color w:val="000000"/>
          <w:sz w:val="20"/>
          <w:szCs w:val="20"/>
        </w:rPr>
        <w:t xml:space="preserve"> </w:t>
      </w:r>
      <w:r w:rsidRPr="00165879">
        <w:rPr>
          <w:rFonts w:ascii="Times New Roman" w:hAnsi="Times New Roman"/>
          <w:color w:val="000000"/>
          <w:sz w:val="20"/>
          <w:szCs w:val="20"/>
        </w:rPr>
        <w:t>a loosened</w:t>
      </w:r>
      <w:r>
        <w:rPr>
          <w:rFonts w:ascii="Times New Roman" w:hAnsi="Times New Roman"/>
          <w:color w:val="000000"/>
          <w:sz w:val="20"/>
          <w:szCs w:val="20"/>
        </w:rPr>
        <w:t xml:space="preserve"> </w:t>
      </w:r>
      <w:r w:rsidRPr="00165879">
        <w:rPr>
          <w:rFonts w:ascii="Times New Roman" w:hAnsi="Times New Roman"/>
          <w:color w:val="000000"/>
          <w:sz w:val="20"/>
          <w:szCs w:val="20"/>
        </w:rPr>
        <w:t>book or loose issues of a particular volume of journal using hard board cover.</w:t>
      </w:r>
    </w:p>
    <w:p w:rsidR="00EB30CD" w:rsidRPr="00EB30CD" w:rsidRDefault="00EB30CD" w:rsidP="002F55D9">
      <w:pPr>
        <w:pStyle w:val="ListParagraph"/>
        <w:numPr>
          <w:ilvl w:val="1"/>
          <w:numId w:val="8"/>
        </w:numPr>
        <w:spacing w:line="312" w:lineRule="auto"/>
        <w:ind w:left="709" w:hanging="567"/>
        <w:jc w:val="both"/>
        <w:outlineLvl w:val="0"/>
        <w:rPr>
          <w:rFonts w:ascii="Book Antiqua" w:hAnsi="Book Antiqua"/>
          <w:sz w:val="20"/>
          <w:szCs w:val="20"/>
        </w:rPr>
      </w:pPr>
      <w:r w:rsidRPr="00EB30CD">
        <w:rPr>
          <w:rFonts w:ascii="Book Antiqua" w:hAnsi="Book Antiqua" w:cs="Arial"/>
          <w:b/>
          <w:bCs/>
          <w:sz w:val="20"/>
          <w:szCs w:val="20"/>
          <w:shd w:val="clear" w:color="auto" w:fill="FFFFFF"/>
        </w:rPr>
        <w:t>Book spine</w:t>
      </w:r>
      <w:r w:rsidRPr="00EB30CD">
        <w:rPr>
          <w:rFonts w:ascii="Book Antiqua" w:hAnsi="Book Antiqua" w:cs="Arial"/>
          <w:sz w:val="20"/>
          <w:szCs w:val="20"/>
          <w:shd w:val="clear" w:color="auto" w:fill="FFFFFF"/>
        </w:rPr>
        <w:t>: The part of a</w:t>
      </w:r>
      <w:r w:rsidRPr="00EB30CD">
        <w:rPr>
          <w:rStyle w:val="apple-converted-space"/>
          <w:rFonts w:ascii="Book Antiqua" w:hAnsi="Book Antiqua" w:cs="Arial"/>
          <w:sz w:val="20"/>
          <w:szCs w:val="20"/>
          <w:shd w:val="clear" w:color="auto" w:fill="FFFFFF"/>
        </w:rPr>
        <w:t> </w:t>
      </w:r>
      <w:r w:rsidRPr="00EB30CD">
        <w:rPr>
          <w:rStyle w:val="Emphasis"/>
          <w:rFonts w:ascii="Book Antiqua" w:hAnsi="Book Antiqua" w:cs="Arial"/>
          <w:i w:val="0"/>
          <w:iCs w:val="0"/>
          <w:sz w:val="20"/>
          <w:szCs w:val="20"/>
          <w:shd w:val="clear" w:color="auto" w:fill="FFFFFF"/>
        </w:rPr>
        <w:t>book's</w:t>
      </w:r>
      <w:r w:rsidRPr="00EB30CD">
        <w:rPr>
          <w:rStyle w:val="apple-converted-space"/>
          <w:rFonts w:ascii="Book Antiqua" w:hAnsi="Book Antiqua" w:cs="Arial"/>
          <w:sz w:val="20"/>
          <w:szCs w:val="20"/>
          <w:shd w:val="clear" w:color="auto" w:fill="FFFFFF"/>
        </w:rPr>
        <w:t> </w:t>
      </w:r>
      <w:r w:rsidRPr="00EB30CD">
        <w:rPr>
          <w:rFonts w:ascii="Book Antiqua" w:hAnsi="Book Antiqua" w:cs="Arial"/>
          <w:sz w:val="20"/>
          <w:szCs w:val="20"/>
          <w:shd w:val="clear" w:color="auto" w:fill="FFFFFF"/>
        </w:rPr>
        <w:t>cover that encloses the inner side of the</w:t>
      </w:r>
      <w:r w:rsidRPr="00EB30CD">
        <w:rPr>
          <w:rStyle w:val="apple-converted-space"/>
          <w:rFonts w:ascii="Book Antiqua" w:hAnsi="Book Antiqua" w:cs="Arial"/>
          <w:sz w:val="20"/>
          <w:szCs w:val="20"/>
          <w:shd w:val="clear" w:color="auto" w:fill="FFFFFF"/>
        </w:rPr>
        <w:t> </w:t>
      </w:r>
      <w:r w:rsidRPr="00EB30CD">
        <w:rPr>
          <w:rStyle w:val="Emphasis"/>
          <w:rFonts w:ascii="Book Antiqua" w:hAnsi="Book Antiqua" w:cs="Arial"/>
          <w:i w:val="0"/>
          <w:iCs w:val="0"/>
          <w:sz w:val="20"/>
          <w:szCs w:val="20"/>
          <w:shd w:val="clear" w:color="auto" w:fill="FFFFFF"/>
        </w:rPr>
        <w:t>book's</w:t>
      </w:r>
      <w:r w:rsidRPr="00EB30CD">
        <w:rPr>
          <w:rStyle w:val="apple-converted-space"/>
          <w:rFonts w:ascii="Book Antiqua" w:hAnsi="Book Antiqua" w:cs="Arial"/>
          <w:sz w:val="20"/>
          <w:szCs w:val="20"/>
          <w:shd w:val="clear" w:color="auto" w:fill="FFFFFF"/>
        </w:rPr>
        <w:t> </w:t>
      </w:r>
      <w:r w:rsidRPr="00EB30CD">
        <w:rPr>
          <w:rFonts w:ascii="Book Antiqua" w:hAnsi="Book Antiqua" w:cs="Arial"/>
          <w:sz w:val="20"/>
          <w:szCs w:val="20"/>
          <w:shd w:val="clear" w:color="auto" w:fill="FFFFFF"/>
        </w:rPr>
        <w:t>pages and that faces outward when the</w:t>
      </w:r>
      <w:r w:rsidRPr="00EB30CD">
        <w:rPr>
          <w:rStyle w:val="apple-converted-space"/>
          <w:rFonts w:ascii="Book Antiqua" w:hAnsi="Book Antiqua" w:cs="Arial"/>
          <w:sz w:val="20"/>
          <w:szCs w:val="20"/>
          <w:shd w:val="clear" w:color="auto" w:fill="FFFFFF"/>
        </w:rPr>
        <w:t> </w:t>
      </w:r>
      <w:r w:rsidRPr="00EB30CD">
        <w:rPr>
          <w:rStyle w:val="Emphasis"/>
          <w:rFonts w:ascii="Book Antiqua" w:hAnsi="Book Antiqua" w:cs="Arial"/>
          <w:i w:val="0"/>
          <w:iCs w:val="0"/>
          <w:sz w:val="20"/>
          <w:szCs w:val="20"/>
          <w:shd w:val="clear" w:color="auto" w:fill="FFFFFF"/>
        </w:rPr>
        <w:t>book</w:t>
      </w:r>
      <w:r w:rsidRPr="00EB30CD">
        <w:rPr>
          <w:rStyle w:val="apple-converted-space"/>
          <w:rFonts w:ascii="Book Antiqua" w:hAnsi="Book Antiqua" w:cs="Arial"/>
          <w:sz w:val="20"/>
          <w:szCs w:val="20"/>
          <w:shd w:val="clear" w:color="auto" w:fill="FFFFFF"/>
        </w:rPr>
        <w:t> </w:t>
      </w:r>
      <w:r w:rsidRPr="00EB30CD">
        <w:rPr>
          <w:rFonts w:ascii="Book Antiqua" w:hAnsi="Book Antiqua" w:cs="Arial"/>
          <w:sz w:val="20"/>
          <w:szCs w:val="20"/>
          <w:shd w:val="clear" w:color="auto" w:fill="FFFFFF"/>
        </w:rPr>
        <w:t>is shelved.</w:t>
      </w:r>
    </w:p>
    <w:p w:rsidR="002F55D9" w:rsidRPr="00165879" w:rsidRDefault="002F55D9" w:rsidP="002F55D9">
      <w:pPr>
        <w:pStyle w:val="ListParagraph"/>
        <w:numPr>
          <w:ilvl w:val="1"/>
          <w:numId w:val="8"/>
        </w:numPr>
        <w:spacing w:line="312"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Cataloguing</w:t>
      </w:r>
      <w:r w:rsidRPr="00165879">
        <w:rPr>
          <w:rFonts w:ascii="Times New Roman" w:hAnsi="Times New Roman"/>
          <w:bCs/>
          <w:color w:val="000000"/>
          <w:sz w:val="20"/>
          <w:szCs w:val="20"/>
        </w:rPr>
        <w:t>: The process of recording the bibliographic details of an information resource with the help of a standard code.</w:t>
      </w:r>
    </w:p>
    <w:p w:rsidR="00E52D8F" w:rsidRPr="00165879" w:rsidRDefault="00E52D8F" w:rsidP="00E52D8F">
      <w:pPr>
        <w:pStyle w:val="ListParagraph"/>
        <w:numPr>
          <w:ilvl w:val="1"/>
          <w:numId w:val="8"/>
        </w:numPr>
        <w:spacing w:line="312"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 xml:space="preserve">Class Number: </w:t>
      </w:r>
      <w:r w:rsidRPr="00165879">
        <w:rPr>
          <w:rFonts w:ascii="Times New Roman" w:hAnsi="Times New Roman"/>
          <w:bCs/>
          <w:color w:val="000000"/>
          <w:sz w:val="20"/>
          <w:szCs w:val="20"/>
        </w:rPr>
        <w:t>The number which represents the subject content of a book derived from a standard code.</w:t>
      </w:r>
    </w:p>
    <w:p w:rsidR="00E52D8F" w:rsidRPr="00165879" w:rsidRDefault="00E52D8F" w:rsidP="00E52D8F">
      <w:pPr>
        <w:pStyle w:val="ListParagraph"/>
        <w:spacing w:line="312" w:lineRule="auto"/>
        <w:ind w:left="709"/>
        <w:jc w:val="both"/>
        <w:outlineLvl w:val="0"/>
        <w:rPr>
          <w:rFonts w:ascii="Times New Roman" w:hAnsi="Times New Roman"/>
          <w:sz w:val="16"/>
          <w:szCs w:val="20"/>
        </w:rPr>
      </w:pPr>
    </w:p>
    <w:p w:rsidR="00E52D8F" w:rsidRPr="0015645D" w:rsidRDefault="00E52D8F" w:rsidP="00E52D8F">
      <w:pPr>
        <w:pStyle w:val="ListParagraph"/>
        <w:numPr>
          <w:ilvl w:val="1"/>
          <w:numId w:val="8"/>
        </w:numPr>
        <w:spacing w:line="312" w:lineRule="auto"/>
        <w:ind w:left="709" w:hanging="567"/>
        <w:jc w:val="both"/>
        <w:outlineLvl w:val="0"/>
        <w:rPr>
          <w:rFonts w:ascii="Times New Roman" w:hAnsi="Times New Roman"/>
          <w:bCs/>
          <w:color w:val="000000"/>
          <w:sz w:val="20"/>
          <w:szCs w:val="20"/>
        </w:rPr>
      </w:pPr>
      <w:r w:rsidRPr="0015645D">
        <w:rPr>
          <w:rFonts w:ascii="Times New Roman" w:hAnsi="Times New Roman"/>
          <w:b/>
          <w:color w:val="000000"/>
          <w:sz w:val="20"/>
          <w:szCs w:val="20"/>
        </w:rPr>
        <w:t xml:space="preserve">Classification: </w:t>
      </w:r>
      <w:r w:rsidRPr="0015645D">
        <w:rPr>
          <w:rFonts w:ascii="Times New Roman" w:hAnsi="Times New Roman"/>
          <w:bCs/>
          <w:color w:val="000000"/>
          <w:sz w:val="20"/>
          <w:szCs w:val="20"/>
        </w:rPr>
        <w:t>The process of assorting and organizing</w:t>
      </w:r>
      <w:r w:rsidRPr="0015645D">
        <w:rPr>
          <w:rFonts w:ascii="Times New Roman" w:hAnsi="Times New Roman"/>
          <w:bCs/>
        </w:rPr>
        <w:t> </w:t>
      </w:r>
      <w:r w:rsidRPr="0015645D">
        <w:rPr>
          <w:rFonts w:ascii="Times New Roman" w:hAnsi="Times New Roman"/>
          <w:bCs/>
          <w:color w:val="000000"/>
          <w:sz w:val="20"/>
          <w:szCs w:val="20"/>
        </w:rPr>
        <w:t>information resources according to their subject and allocating a code number to each information resource.</w:t>
      </w:r>
    </w:p>
    <w:p w:rsidR="002F55D9" w:rsidRDefault="002F55D9" w:rsidP="002F55D9">
      <w:pPr>
        <w:pStyle w:val="ListParagraph"/>
        <w:numPr>
          <w:ilvl w:val="1"/>
          <w:numId w:val="8"/>
        </w:numPr>
        <w:spacing w:line="312" w:lineRule="auto"/>
        <w:ind w:left="709" w:hanging="567"/>
        <w:jc w:val="both"/>
        <w:outlineLvl w:val="0"/>
        <w:rPr>
          <w:rFonts w:ascii="Times New Roman" w:hAnsi="Times New Roman"/>
          <w:bCs/>
          <w:sz w:val="20"/>
          <w:szCs w:val="24"/>
        </w:rPr>
      </w:pPr>
      <w:r w:rsidRPr="00D45540">
        <w:rPr>
          <w:rFonts w:ascii="Times New Roman" w:hAnsi="Times New Roman"/>
          <w:b/>
          <w:sz w:val="20"/>
          <w:szCs w:val="24"/>
        </w:rPr>
        <w:t xml:space="preserve">Dewey Decimal Classification: </w:t>
      </w:r>
      <w:r w:rsidRPr="00D45540">
        <w:rPr>
          <w:rFonts w:ascii="Times New Roman" w:hAnsi="Times New Roman"/>
          <w:bCs/>
          <w:sz w:val="20"/>
          <w:szCs w:val="24"/>
        </w:rPr>
        <w:t xml:space="preserve">An international code used for </w:t>
      </w:r>
      <w:r>
        <w:rPr>
          <w:rFonts w:ascii="Times New Roman" w:hAnsi="Times New Roman"/>
          <w:bCs/>
          <w:sz w:val="20"/>
          <w:szCs w:val="24"/>
        </w:rPr>
        <w:t xml:space="preserve">classifying </w:t>
      </w:r>
      <w:r w:rsidRPr="00D45540">
        <w:rPr>
          <w:rFonts w:ascii="Times New Roman" w:hAnsi="Times New Roman"/>
          <w:bCs/>
          <w:sz w:val="20"/>
          <w:szCs w:val="24"/>
        </w:rPr>
        <w:t xml:space="preserve">library books according to the subject. </w:t>
      </w:r>
    </w:p>
    <w:p w:rsidR="002F55D9" w:rsidRDefault="002F55D9" w:rsidP="002F55D9">
      <w:pPr>
        <w:pStyle w:val="ListParagraph"/>
        <w:numPr>
          <w:ilvl w:val="1"/>
          <w:numId w:val="8"/>
        </w:numPr>
        <w:spacing w:line="312" w:lineRule="auto"/>
        <w:ind w:left="709" w:hanging="567"/>
        <w:jc w:val="both"/>
        <w:outlineLvl w:val="0"/>
        <w:rPr>
          <w:rFonts w:ascii="Times New Roman" w:hAnsi="Times New Roman"/>
          <w:bCs/>
          <w:sz w:val="20"/>
          <w:szCs w:val="24"/>
        </w:rPr>
      </w:pPr>
      <w:r>
        <w:rPr>
          <w:rFonts w:ascii="Times New Roman" w:hAnsi="Times New Roman"/>
          <w:b/>
          <w:sz w:val="20"/>
          <w:szCs w:val="24"/>
        </w:rPr>
        <w:t xml:space="preserve">Enrolled Library User: </w:t>
      </w:r>
      <w:r w:rsidRPr="00D45540">
        <w:rPr>
          <w:rFonts w:ascii="Times New Roman" w:hAnsi="Times New Roman"/>
          <w:bCs/>
          <w:sz w:val="20"/>
          <w:szCs w:val="24"/>
        </w:rPr>
        <w:t xml:space="preserve">The students, research scholars, faculty and non-teaching staff of the institute who became members of the library. </w:t>
      </w:r>
    </w:p>
    <w:p w:rsidR="002F55D9" w:rsidRPr="00C54A80" w:rsidRDefault="002F55D9" w:rsidP="002F55D9">
      <w:pPr>
        <w:pStyle w:val="ListParagraph"/>
        <w:numPr>
          <w:ilvl w:val="1"/>
          <w:numId w:val="8"/>
        </w:numPr>
        <w:spacing w:line="312" w:lineRule="auto"/>
        <w:ind w:left="709" w:hanging="567"/>
        <w:jc w:val="both"/>
        <w:outlineLvl w:val="0"/>
        <w:rPr>
          <w:rFonts w:ascii="Times New Roman" w:hAnsi="Times New Roman"/>
          <w:sz w:val="20"/>
          <w:szCs w:val="24"/>
        </w:rPr>
      </w:pPr>
      <w:r w:rsidRPr="00C54A80">
        <w:rPr>
          <w:rFonts w:ascii="Times New Roman" w:hAnsi="Times New Roman"/>
          <w:b/>
          <w:sz w:val="20"/>
          <w:szCs w:val="24"/>
        </w:rPr>
        <w:lastRenderedPageBreak/>
        <w:t>ERMED</w:t>
      </w:r>
      <w:r>
        <w:rPr>
          <w:rFonts w:ascii="Times New Roman" w:hAnsi="Times New Roman"/>
          <w:sz w:val="20"/>
          <w:szCs w:val="24"/>
        </w:rPr>
        <w:t xml:space="preserve">:  Is a consortium run by the National </w:t>
      </w:r>
      <w:r w:rsidRPr="00C54A80">
        <w:rPr>
          <w:rFonts w:ascii="Times New Roman" w:hAnsi="Times New Roman"/>
          <w:sz w:val="20"/>
          <w:szCs w:val="24"/>
        </w:rPr>
        <w:t xml:space="preserve">Medical </w:t>
      </w:r>
      <w:r>
        <w:rPr>
          <w:rFonts w:ascii="Times New Roman" w:hAnsi="Times New Roman"/>
          <w:sz w:val="20"/>
          <w:szCs w:val="24"/>
        </w:rPr>
        <w:t>Library, Ministry of Health &amp; Family Welfare, Govt. of India for providing free access to more than 2700 biomedical  e-</w:t>
      </w:r>
      <w:r w:rsidRPr="00C54A80">
        <w:rPr>
          <w:rFonts w:ascii="Times New Roman" w:hAnsi="Times New Roman"/>
          <w:sz w:val="20"/>
          <w:szCs w:val="24"/>
        </w:rPr>
        <w:t xml:space="preserve"> journal</w:t>
      </w:r>
      <w:r>
        <w:rPr>
          <w:rFonts w:ascii="Times New Roman" w:hAnsi="Times New Roman"/>
          <w:sz w:val="20"/>
          <w:szCs w:val="24"/>
        </w:rPr>
        <w:t xml:space="preserve">s to health institutions across the country. </w:t>
      </w:r>
    </w:p>
    <w:p w:rsidR="00BD45C4" w:rsidRPr="00BD45C4" w:rsidRDefault="00BD45C4" w:rsidP="005D7D89">
      <w:pPr>
        <w:pStyle w:val="ListParagraph"/>
        <w:numPr>
          <w:ilvl w:val="1"/>
          <w:numId w:val="8"/>
        </w:numPr>
        <w:spacing w:line="312" w:lineRule="auto"/>
        <w:ind w:left="709" w:hanging="567"/>
        <w:jc w:val="both"/>
        <w:outlineLvl w:val="0"/>
        <w:rPr>
          <w:rStyle w:val="apple-converted-space"/>
          <w:rFonts w:ascii="Times New Roman" w:hAnsi="Times New Roman"/>
          <w:sz w:val="20"/>
          <w:szCs w:val="24"/>
        </w:rPr>
      </w:pPr>
      <w:r w:rsidRPr="00BD45C4">
        <w:rPr>
          <w:rFonts w:ascii="Times New Roman" w:hAnsi="Times New Roman"/>
          <w:b/>
          <w:color w:val="000000"/>
          <w:sz w:val="20"/>
          <w:szCs w:val="20"/>
        </w:rPr>
        <w:t>Hyperlink</w:t>
      </w:r>
      <w:r w:rsidRPr="00BD45C4">
        <w:rPr>
          <w:rFonts w:ascii="Times New Roman" w:hAnsi="Times New Roman"/>
          <w:color w:val="000000"/>
          <w:sz w:val="20"/>
          <w:szCs w:val="20"/>
          <w:shd w:val="clear" w:color="auto" w:fill="FFFFFF"/>
        </w:rPr>
        <w:t>: A link from a hypertext file or document to another location or file, typically activated by clicking on a highlighted word or image</w:t>
      </w:r>
      <w:r w:rsidRPr="00BD45C4">
        <w:rPr>
          <w:rFonts w:ascii="Arial" w:hAnsi="Arial" w:cs="Arial"/>
          <w:color w:val="212121"/>
          <w:sz w:val="20"/>
          <w:szCs w:val="20"/>
          <w:shd w:val="clear" w:color="auto" w:fill="FFFFFF"/>
        </w:rPr>
        <w:t>.</w:t>
      </w:r>
      <w:r w:rsidRPr="00BD45C4">
        <w:rPr>
          <w:rStyle w:val="apple-converted-space"/>
          <w:rFonts w:ascii="Arial" w:hAnsi="Arial" w:cs="Arial"/>
          <w:color w:val="212121"/>
          <w:sz w:val="20"/>
          <w:szCs w:val="20"/>
          <w:shd w:val="clear" w:color="auto" w:fill="FFFFFF"/>
        </w:rPr>
        <w:t> </w:t>
      </w:r>
    </w:p>
    <w:p w:rsidR="00165879" w:rsidRPr="00165879" w:rsidRDefault="00165879" w:rsidP="005D7D89">
      <w:pPr>
        <w:pStyle w:val="ListParagraph"/>
        <w:spacing w:line="312" w:lineRule="auto"/>
        <w:ind w:left="709"/>
        <w:jc w:val="both"/>
        <w:outlineLvl w:val="0"/>
        <w:rPr>
          <w:rFonts w:ascii="Times New Roman" w:hAnsi="Times New Roman"/>
          <w:sz w:val="16"/>
          <w:szCs w:val="20"/>
        </w:rPr>
      </w:pPr>
    </w:p>
    <w:p w:rsidR="00AA1B9D" w:rsidRPr="0041193C" w:rsidRDefault="00AA1B9D" w:rsidP="005D7D89">
      <w:pPr>
        <w:pStyle w:val="ListParagraph"/>
        <w:numPr>
          <w:ilvl w:val="1"/>
          <w:numId w:val="8"/>
        </w:numPr>
        <w:spacing w:line="312" w:lineRule="auto"/>
        <w:ind w:left="709" w:hanging="567"/>
        <w:jc w:val="both"/>
        <w:outlineLvl w:val="0"/>
        <w:rPr>
          <w:rFonts w:ascii="Times New Roman" w:hAnsi="Times New Roman"/>
          <w:b/>
          <w:bCs/>
          <w:sz w:val="20"/>
          <w:szCs w:val="20"/>
        </w:rPr>
      </w:pPr>
      <w:r w:rsidRPr="00AA1B9D">
        <w:rPr>
          <w:rFonts w:ascii="Times New Roman" w:hAnsi="Times New Roman"/>
          <w:b/>
          <w:bCs/>
          <w:sz w:val="20"/>
          <w:szCs w:val="20"/>
        </w:rPr>
        <w:t>Intranet</w:t>
      </w:r>
      <w:r>
        <w:rPr>
          <w:rFonts w:ascii="Times New Roman" w:hAnsi="Times New Roman"/>
          <w:b/>
          <w:bCs/>
          <w:sz w:val="20"/>
          <w:szCs w:val="20"/>
        </w:rPr>
        <w:t xml:space="preserve">: </w:t>
      </w:r>
      <w:r w:rsidRPr="00CA5D0E">
        <w:rPr>
          <w:rFonts w:ascii="Times New Roman" w:hAnsi="Times New Roman"/>
          <w:color w:val="000000" w:themeColor="text1"/>
          <w:sz w:val="20"/>
          <w:szCs w:val="20"/>
        </w:rPr>
        <w:t>The</w:t>
      </w:r>
      <w:r w:rsidR="00685205">
        <w:rPr>
          <w:rFonts w:ascii="Times New Roman" w:hAnsi="Times New Roman"/>
          <w:color w:val="000000" w:themeColor="text1"/>
          <w:sz w:val="20"/>
          <w:szCs w:val="20"/>
        </w:rPr>
        <w:t xml:space="preserve"> </w:t>
      </w:r>
      <w:r w:rsidRPr="00CA5D0E">
        <w:rPr>
          <w:rFonts w:ascii="Times New Roman" w:hAnsi="Times New Roman"/>
          <w:color w:val="000000" w:themeColor="text1"/>
          <w:sz w:val="20"/>
          <w:szCs w:val="20"/>
          <w:shd w:val="clear" w:color="auto" w:fill="FFFFFF"/>
        </w:rPr>
        <w:t>computer network that uses Internet Protocol technology to share information, operational systems, or computing services within the institute.</w:t>
      </w:r>
    </w:p>
    <w:p w:rsidR="0041193C" w:rsidRPr="0041193C" w:rsidRDefault="0041193C" w:rsidP="0041193C">
      <w:pPr>
        <w:pStyle w:val="ListParagraph"/>
        <w:rPr>
          <w:rFonts w:ascii="Times New Roman" w:hAnsi="Times New Roman"/>
          <w:b/>
          <w:bCs/>
          <w:sz w:val="20"/>
          <w:szCs w:val="20"/>
        </w:rPr>
      </w:pPr>
    </w:p>
    <w:p w:rsidR="002F55D9" w:rsidRPr="0041193C" w:rsidRDefault="002F55D9" w:rsidP="002F55D9">
      <w:pPr>
        <w:pStyle w:val="ListParagraph"/>
        <w:numPr>
          <w:ilvl w:val="1"/>
          <w:numId w:val="8"/>
        </w:numPr>
        <w:spacing w:line="312" w:lineRule="auto"/>
        <w:ind w:left="709" w:hanging="567"/>
        <w:jc w:val="both"/>
        <w:outlineLvl w:val="0"/>
        <w:rPr>
          <w:rFonts w:ascii="Times New Roman" w:hAnsi="Times New Roman"/>
          <w:sz w:val="20"/>
          <w:szCs w:val="20"/>
        </w:rPr>
      </w:pPr>
      <w:r>
        <w:rPr>
          <w:rFonts w:ascii="Times New Roman" w:hAnsi="Times New Roman"/>
          <w:b/>
          <w:color w:val="000000"/>
          <w:sz w:val="20"/>
          <w:szCs w:val="20"/>
        </w:rPr>
        <w:t xml:space="preserve">Kardex Register: </w:t>
      </w:r>
      <w:r w:rsidRPr="00B00B78">
        <w:rPr>
          <w:rFonts w:ascii="Times New Roman" w:hAnsi="Times New Roman"/>
          <w:color w:val="000000"/>
          <w:sz w:val="20"/>
          <w:szCs w:val="20"/>
        </w:rPr>
        <w:t>A register for recording the receipt of issues of journals subscribed</w:t>
      </w:r>
      <w:r>
        <w:rPr>
          <w:rFonts w:ascii="Times New Roman" w:hAnsi="Times New Roman"/>
          <w:color w:val="000000"/>
          <w:sz w:val="20"/>
          <w:szCs w:val="20"/>
        </w:rPr>
        <w:t>.</w:t>
      </w:r>
    </w:p>
    <w:p w:rsidR="0041193C" w:rsidRPr="0041193C" w:rsidRDefault="0041193C" w:rsidP="0041193C">
      <w:pPr>
        <w:pStyle w:val="ListParagraph"/>
        <w:rPr>
          <w:rFonts w:ascii="Times New Roman" w:hAnsi="Times New Roman"/>
          <w:sz w:val="20"/>
          <w:szCs w:val="20"/>
        </w:rPr>
      </w:pPr>
    </w:p>
    <w:p w:rsidR="002F55D9" w:rsidRPr="00D45540" w:rsidRDefault="002F55D9" w:rsidP="002F55D9">
      <w:pPr>
        <w:pStyle w:val="ListParagraph"/>
        <w:numPr>
          <w:ilvl w:val="1"/>
          <w:numId w:val="8"/>
        </w:numPr>
        <w:spacing w:line="312" w:lineRule="auto"/>
        <w:ind w:left="709" w:hanging="567"/>
        <w:jc w:val="both"/>
        <w:outlineLvl w:val="0"/>
        <w:rPr>
          <w:rFonts w:ascii="Times New Roman" w:hAnsi="Times New Roman"/>
          <w:b/>
          <w:sz w:val="20"/>
          <w:szCs w:val="24"/>
        </w:rPr>
      </w:pPr>
      <w:r w:rsidRPr="00C54A80">
        <w:rPr>
          <w:rFonts w:ascii="Times New Roman" w:hAnsi="Times New Roman"/>
          <w:b/>
          <w:sz w:val="20"/>
          <w:szCs w:val="24"/>
        </w:rPr>
        <w:t>N-LIST</w:t>
      </w:r>
      <w:r w:rsidRPr="00C54A80">
        <w:rPr>
          <w:rFonts w:ascii="Times New Roman" w:hAnsi="Times New Roman"/>
          <w:sz w:val="20"/>
          <w:szCs w:val="24"/>
        </w:rPr>
        <w:t>:</w:t>
      </w:r>
      <w:r>
        <w:rPr>
          <w:rFonts w:ascii="Times New Roman" w:hAnsi="Times New Roman"/>
          <w:sz w:val="20"/>
          <w:szCs w:val="24"/>
        </w:rPr>
        <w:t xml:space="preserve"> A user name and password based electronic information service provided by the INFLIBNET, Ahmedabad using which the users of the member institutions can access thousands of e-journals and e-books at nominal fee. </w:t>
      </w:r>
    </w:p>
    <w:p w:rsidR="00165879" w:rsidRPr="00165879" w:rsidRDefault="00165879" w:rsidP="005D7D89">
      <w:pPr>
        <w:pStyle w:val="ListParagraph"/>
        <w:spacing w:line="312" w:lineRule="auto"/>
        <w:ind w:left="709"/>
        <w:jc w:val="both"/>
        <w:outlineLvl w:val="0"/>
        <w:rPr>
          <w:rFonts w:ascii="Times New Roman" w:hAnsi="Times New Roman"/>
          <w:sz w:val="16"/>
          <w:szCs w:val="20"/>
        </w:rPr>
      </w:pPr>
    </w:p>
    <w:p w:rsidR="00165879" w:rsidRPr="00165879" w:rsidRDefault="00165879" w:rsidP="005D7D89">
      <w:pPr>
        <w:pStyle w:val="ListParagraph"/>
        <w:numPr>
          <w:ilvl w:val="1"/>
          <w:numId w:val="8"/>
        </w:numPr>
        <w:spacing w:line="312" w:lineRule="auto"/>
        <w:ind w:left="709" w:hanging="567"/>
        <w:jc w:val="both"/>
        <w:outlineLvl w:val="0"/>
        <w:rPr>
          <w:rFonts w:ascii="Times New Roman" w:hAnsi="Times New Roman"/>
          <w:sz w:val="20"/>
          <w:szCs w:val="24"/>
        </w:rPr>
      </w:pPr>
      <w:r w:rsidRPr="00165879">
        <w:rPr>
          <w:rFonts w:ascii="Times New Roman" w:hAnsi="Times New Roman"/>
          <w:b/>
          <w:bCs/>
          <w:color w:val="000000" w:themeColor="text1"/>
          <w:sz w:val="20"/>
          <w:szCs w:val="20"/>
        </w:rPr>
        <w:t xml:space="preserve">Online Public Access Catalogue: </w:t>
      </w:r>
      <w:r w:rsidRPr="00165879">
        <w:rPr>
          <w:rFonts w:ascii="Times New Roman" w:hAnsi="Times New Roman"/>
          <w:color w:val="000000" w:themeColor="text1"/>
          <w:sz w:val="20"/>
          <w:szCs w:val="20"/>
        </w:rPr>
        <w:t>O</w:t>
      </w:r>
      <w:r w:rsidRPr="00165879">
        <w:rPr>
          <w:rFonts w:ascii="Times New Roman" w:hAnsi="Times New Roman"/>
          <w:color w:val="212121"/>
          <w:sz w:val="20"/>
          <w:szCs w:val="20"/>
          <w:shd w:val="clear" w:color="auto" w:fill="FFFFFF"/>
        </w:rPr>
        <w:t>nline database of materials held by a library with author, title, keyword and subject specific search features.</w:t>
      </w:r>
    </w:p>
    <w:p w:rsidR="00165879" w:rsidRPr="00165879" w:rsidRDefault="00165879" w:rsidP="005D7D89">
      <w:pPr>
        <w:pStyle w:val="ListParagraph"/>
        <w:spacing w:line="312" w:lineRule="auto"/>
        <w:ind w:left="709"/>
        <w:jc w:val="both"/>
        <w:outlineLvl w:val="0"/>
        <w:rPr>
          <w:rFonts w:ascii="Times New Roman" w:hAnsi="Times New Roman"/>
          <w:sz w:val="16"/>
          <w:szCs w:val="20"/>
        </w:rPr>
      </w:pPr>
    </w:p>
    <w:p w:rsidR="002F55D9" w:rsidRPr="002F55D9" w:rsidRDefault="002F55D9" w:rsidP="002F55D9">
      <w:pPr>
        <w:pStyle w:val="ListParagraph"/>
        <w:numPr>
          <w:ilvl w:val="1"/>
          <w:numId w:val="8"/>
        </w:numPr>
        <w:spacing w:line="312"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 xml:space="preserve">Shelf Rectification: </w:t>
      </w:r>
      <w:r w:rsidRPr="00165879">
        <w:rPr>
          <w:rFonts w:ascii="Times New Roman" w:hAnsi="Times New Roman"/>
          <w:color w:val="000000"/>
          <w:sz w:val="20"/>
          <w:szCs w:val="20"/>
        </w:rPr>
        <w:t>The process of rectifying the subject wise arrangement of books on library shelves</w:t>
      </w:r>
    </w:p>
    <w:p w:rsidR="002F55D9" w:rsidRPr="002F55D9" w:rsidRDefault="002F55D9" w:rsidP="002F55D9">
      <w:pPr>
        <w:pStyle w:val="ListParagraph"/>
        <w:rPr>
          <w:rFonts w:ascii="Times New Roman" w:hAnsi="Times New Roman"/>
          <w:b/>
          <w:color w:val="000000"/>
          <w:sz w:val="20"/>
          <w:szCs w:val="20"/>
        </w:rPr>
      </w:pPr>
    </w:p>
    <w:p w:rsidR="00165879" w:rsidRPr="00165879" w:rsidRDefault="00165879" w:rsidP="005D7D89">
      <w:pPr>
        <w:pStyle w:val="ListParagraph"/>
        <w:numPr>
          <w:ilvl w:val="1"/>
          <w:numId w:val="8"/>
        </w:numPr>
        <w:spacing w:line="312"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 xml:space="preserve">Stock Verification: </w:t>
      </w:r>
      <w:r w:rsidRPr="00165879">
        <w:rPr>
          <w:rFonts w:ascii="Times New Roman" w:hAnsi="Times New Roman"/>
          <w:color w:val="000000"/>
          <w:sz w:val="20"/>
          <w:szCs w:val="20"/>
        </w:rPr>
        <w:t>The physical verification and accounting of books and journals acquired by the library periodically.</w:t>
      </w:r>
    </w:p>
    <w:p w:rsidR="002F55D9" w:rsidRPr="002F55D9" w:rsidRDefault="002F55D9" w:rsidP="002F55D9">
      <w:pPr>
        <w:pStyle w:val="ListParagraph"/>
        <w:rPr>
          <w:rFonts w:ascii="Times New Roman" w:hAnsi="Times New Roman"/>
          <w:sz w:val="20"/>
          <w:szCs w:val="24"/>
        </w:rPr>
      </w:pPr>
    </w:p>
    <w:p w:rsidR="002F55D9" w:rsidRPr="00165879" w:rsidRDefault="002F55D9" w:rsidP="002F55D9">
      <w:pPr>
        <w:pStyle w:val="ListParagraph"/>
        <w:numPr>
          <w:ilvl w:val="1"/>
          <w:numId w:val="8"/>
        </w:numPr>
        <w:spacing w:line="312"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Subject Headings</w:t>
      </w:r>
      <w:r w:rsidRPr="00165879">
        <w:rPr>
          <w:rFonts w:ascii="Times New Roman" w:hAnsi="Times New Roman"/>
          <w:bCs/>
          <w:color w:val="000000"/>
          <w:sz w:val="20"/>
          <w:szCs w:val="20"/>
        </w:rPr>
        <w:t>: Terms or keywords used for describing the contents of a document.</w:t>
      </w:r>
    </w:p>
    <w:p w:rsidR="00165879" w:rsidRPr="00165879" w:rsidRDefault="00165879" w:rsidP="005D7D89">
      <w:pPr>
        <w:pStyle w:val="ListParagraph"/>
        <w:spacing w:line="312" w:lineRule="auto"/>
        <w:ind w:left="709"/>
        <w:jc w:val="both"/>
        <w:outlineLvl w:val="0"/>
        <w:rPr>
          <w:rFonts w:ascii="Times New Roman" w:hAnsi="Times New Roman"/>
          <w:sz w:val="16"/>
          <w:szCs w:val="20"/>
        </w:rPr>
      </w:pPr>
    </w:p>
    <w:p w:rsidR="00E52D8F" w:rsidRPr="00AA1B9D" w:rsidRDefault="00E52D8F" w:rsidP="00E52D8F">
      <w:pPr>
        <w:pStyle w:val="ListParagraph"/>
        <w:numPr>
          <w:ilvl w:val="1"/>
          <w:numId w:val="8"/>
        </w:numPr>
        <w:spacing w:line="312" w:lineRule="auto"/>
        <w:ind w:left="709" w:hanging="567"/>
        <w:jc w:val="both"/>
        <w:outlineLvl w:val="0"/>
        <w:rPr>
          <w:rFonts w:ascii="Times New Roman" w:hAnsi="Times New Roman"/>
          <w:sz w:val="20"/>
          <w:szCs w:val="20"/>
        </w:rPr>
      </w:pPr>
      <w:r w:rsidRPr="00BD45C4">
        <w:rPr>
          <w:rFonts w:ascii="Times New Roman" w:hAnsi="Times New Roman"/>
          <w:b/>
          <w:color w:val="000000"/>
          <w:sz w:val="20"/>
          <w:szCs w:val="20"/>
        </w:rPr>
        <w:t xml:space="preserve">Web portal: </w:t>
      </w:r>
      <w:r w:rsidRPr="0015645D">
        <w:rPr>
          <w:rFonts w:ascii="Times New Roman" w:hAnsi="Times New Roman"/>
          <w:bCs/>
          <w:color w:val="000000"/>
          <w:sz w:val="20"/>
          <w:szCs w:val="20"/>
        </w:rPr>
        <w:t>The website which acts as a gateway of</w:t>
      </w:r>
      <w:r>
        <w:rPr>
          <w:rFonts w:ascii="Times New Roman" w:hAnsi="Times New Roman"/>
          <w:bCs/>
          <w:color w:val="000000"/>
          <w:sz w:val="20"/>
          <w:szCs w:val="20"/>
        </w:rPr>
        <w:t xml:space="preserve"> </w:t>
      </w:r>
      <w:r w:rsidRPr="0015645D">
        <w:rPr>
          <w:rFonts w:ascii="Times New Roman" w:hAnsi="Times New Roman"/>
          <w:bCs/>
          <w:color w:val="000000"/>
          <w:sz w:val="20"/>
          <w:szCs w:val="20"/>
        </w:rPr>
        <w:t>information</w:t>
      </w:r>
      <w:r>
        <w:rPr>
          <w:rFonts w:ascii="Times New Roman" w:hAnsi="Times New Roman"/>
          <w:bCs/>
          <w:color w:val="000000"/>
          <w:sz w:val="20"/>
          <w:szCs w:val="20"/>
        </w:rPr>
        <w:t xml:space="preserve"> </w:t>
      </w:r>
      <w:r w:rsidRPr="0015645D">
        <w:rPr>
          <w:rFonts w:ascii="Times New Roman" w:hAnsi="Times New Roman"/>
          <w:bCs/>
          <w:color w:val="000000"/>
          <w:sz w:val="20"/>
          <w:szCs w:val="20"/>
        </w:rPr>
        <w:t>pertaining to a field.</w:t>
      </w:r>
    </w:p>
    <w:p w:rsidR="00E52D8F" w:rsidRPr="00D45540" w:rsidRDefault="00E52D8F" w:rsidP="00E52D8F">
      <w:pPr>
        <w:pStyle w:val="ListParagraph"/>
        <w:spacing w:line="312" w:lineRule="auto"/>
        <w:ind w:left="709"/>
        <w:jc w:val="both"/>
        <w:outlineLvl w:val="0"/>
        <w:rPr>
          <w:rFonts w:ascii="Times New Roman" w:hAnsi="Times New Roman"/>
          <w:b/>
          <w:sz w:val="20"/>
          <w:szCs w:val="24"/>
        </w:rPr>
      </w:pPr>
    </w:p>
    <w:p w:rsidR="00F73839" w:rsidRPr="00835B92" w:rsidRDefault="005C0733" w:rsidP="005D7D89">
      <w:pPr>
        <w:pStyle w:val="ListParagraph"/>
        <w:numPr>
          <w:ilvl w:val="0"/>
          <w:numId w:val="8"/>
        </w:numPr>
        <w:spacing w:line="312" w:lineRule="auto"/>
        <w:ind w:left="720" w:hanging="810"/>
        <w:outlineLvl w:val="0"/>
        <w:rPr>
          <w:rFonts w:ascii="Times New Roman" w:hAnsi="Times New Roman"/>
          <w:b/>
          <w:sz w:val="20"/>
          <w:szCs w:val="20"/>
        </w:rPr>
      </w:pPr>
      <w:bookmarkStart w:id="8" w:name="_Toc351456583"/>
      <w:r w:rsidRPr="001C1698">
        <w:rPr>
          <w:rFonts w:ascii="Times New Roman" w:hAnsi="Times New Roman"/>
          <w:b/>
          <w:sz w:val="20"/>
          <w:szCs w:val="20"/>
        </w:rPr>
        <w:t xml:space="preserve">Resources </w:t>
      </w:r>
      <w:r w:rsidR="001879C1" w:rsidRPr="001C1698">
        <w:rPr>
          <w:rFonts w:ascii="Times New Roman" w:hAnsi="Times New Roman"/>
          <w:b/>
          <w:sz w:val="20"/>
          <w:szCs w:val="20"/>
        </w:rPr>
        <w:t xml:space="preserve"> and </w:t>
      </w:r>
      <w:r w:rsidRPr="001C1698">
        <w:rPr>
          <w:rFonts w:ascii="Times New Roman" w:hAnsi="Times New Roman"/>
          <w:b/>
          <w:sz w:val="20"/>
          <w:szCs w:val="20"/>
        </w:rPr>
        <w:t>Infrastructure :</w:t>
      </w:r>
      <w:bookmarkEnd w:id="8"/>
    </w:p>
    <w:p w:rsidR="001C1698" w:rsidRPr="00835B92" w:rsidRDefault="001C1698" w:rsidP="005D7D89">
      <w:pPr>
        <w:spacing w:line="312" w:lineRule="auto"/>
        <w:ind w:left="720"/>
        <w:outlineLvl w:val="0"/>
        <w:rPr>
          <w:rFonts w:ascii="Times New Roman" w:hAnsi="Times New Roman"/>
          <w:b/>
          <w:sz w:val="20"/>
          <w:szCs w:val="20"/>
        </w:rPr>
      </w:pPr>
      <w:r w:rsidRPr="00835B92">
        <w:rPr>
          <w:rFonts w:ascii="Times New Roman" w:hAnsi="Times New Roman"/>
          <w:bCs/>
          <w:sz w:val="20"/>
          <w:szCs w:val="20"/>
        </w:rPr>
        <w:t xml:space="preserve">For an effective functioning, the </w:t>
      </w:r>
      <w:r w:rsidR="00684489">
        <w:rPr>
          <w:rFonts w:ascii="Times New Roman" w:hAnsi="Times New Roman"/>
          <w:bCs/>
          <w:sz w:val="20"/>
          <w:szCs w:val="20"/>
        </w:rPr>
        <w:t>library and information center</w:t>
      </w:r>
      <w:r w:rsidRPr="00835B92">
        <w:rPr>
          <w:rFonts w:ascii="Times New Roman" w:hAnsi="Times New Roman"/>
          <w:bCs/>
          <w:sz w:val="20"/>
          <w:szCs w:val="20"/>
        </w:rPr>
        <w:t xml:space="preserve"> is endowed with </w:t>
      </w:r>
      <w:r w:rsidR="008479CF" w:rsidRPr="00835B92">
        <w:rPr>
          <w:rFonts w:ascii="Times New Roman" w:hAnsi="Times New Roman"/>
          <w:bCs/>
          <w:sz w:val="20"/>
          <w:szCs w:val="20"/>
        </w:rPr>
        <w:t xml:space="preserve">following </w:t>
      </w:r>
      <w:r w:rsidR="008479CF">
        <w:rPr>
          <w:rFonts w:ascii="Times New Roman" w:hAnsi="Times New Roman"/>
          <w:bCs/>
          <w:sz w:val="20"/>
          <w:szCs w:val="20"/>
        </w:rPr>
        <w:t>infrastructure</w:t>
      </w:r>
      <w:r w:rsidRPr="00835B92">
        <w:rPr>
          <w:rFonts w:ascii="Times New Roman" w:hAnsi="Times New Roman"/>
          <w:bCs/>
          <w:sz w:val="20"/>
          <w:szCs w:val="20"/>
        </w:rPr>
        <w:t>.</w:t>
      </w:r>
    </w:p>
    <w:p w:rsidR="00835B92" w:rsidRPr="00835B92" w:rsidRDefault="00F73839" w:rsidP="005D7D89">
      <w:pPr>
        <w:pStyle w:val="ListParagraph"/>
        <w:numPr>
          <w:ilvl w:val="0"/>
          <w:numId w:val="18"/>
        </w:numPr>
        <w:spacing w:line="312" w:lineRule="auto"/>
        <w:jc w:val="both"/>
        <w:rPr>
          <w:rFonts w:ascii="Times New Roman" w:eastAsia="Times New Roman" w:hAnsi="Times New Roman"/>
          <w:b/>
          <w:bCs/>
          <w:sz w:val="20"/>
        </w:rPr>
      </w:pPr>
      <w:r w:rsidRPr="00835B92">
        <w:rPr>
          <w:rFonts w:ascii="Times New Roman" w:eastAsia="Times New Roman" w:hAnsi="Times New Roman"/>
          <w:b/>
          <w:bCs/>
          <w:sz w:val="20"/>
        </w:rPr>
        <w:t>Manpower</w:t>
      </w:r>
      <w:r w:rsidR="00835B92">
        <w:rPr>
          <w:rFonts w:ascii="Times New Roman" w:eastAsia="Times New Roman" w:hAnsi="Times New Roman"/>
          <w:b/>
          <w:bCs/>
          <w:sz w:val="20"/>
        </w:rPr>
        <w:t xml:space="preserve">: </w:t>
      </w:r>
      <w:r w:rsidR="00835B92" w:rsidRPr="00835B92">
        <w:rPr>
          <w:rFonts w:ascii="Times New Roman" w:hAnsi="Times New Roman"/>
          <w:bCs/>
          <w:sz w:val="20"/>
          <w:szCs w:val="20"/>
        </w:rPr>
        <w:t xml:space="preserve">Consists of well experienced group of staff at the technical level to carryout </w:t>
      </w:r>
      <w:r w:rsidR="00835B92">
        <w:rPr>
          <w:rFonts w:ascii="Times New Roman" w:hAnsi="Times New Roman"/>
          <w:bCs/>
          <w:sz w:val="20"/>
          <w:szCs w:val="20"/>
        </w:rPr>
        <w:t>library work smoothly</w:t>
      </w:r>
      <w:r w:rsidR="00835B92" w:rsidRPr="00835B92">
        <w:rPr>
          <w:rFonts w:ascii="Times New Roman" w:hAnsi="Times New Roman"/>
          <w:bCs/>
          <w:sz w:val="20"/>
          <w:szCs w:val="20"/>
        </w:rPr>
        <w:t>.</w:t>
      </w:r>
    </w:p>
    <w:p w:rsidR="00F73839" w:rsidRPr="00835B92" w:rsidRDefault="00F73839" w:rsidP="005D7D89">
      <w:pPr>
        <w:pStyle w:val="ListParagraph"/>
        <w:numPr>
          <w:ilvl w:val="0"/>
          <w:numId w:val="18"/>
        </w:numPr>
        <w:spacing w:line="312" w:lineRule="auto"/>
        <w:jc w:val="both"/>
        <w:rPr>
          <w:rFonts w:ascii="Times New Roman" w:eastAsia="Times New Roman" w:hAnsi="Times New Roman"/>
          <w:b/>
          <w:bCs/>
          <w:sz w:val="20"/>
        </w:rPr>
      </w:pPr>
      <w:r w:rsidRPr="00835B92">
        <w:rPr>
          <w:rFonts w:ascii="Times New Roman" w:eastAsia="Times New Roman" w:hAnsi="Times New Roman"/>
          <w:b/>
          <w:bCs/>
          <w:sz w:val="20"/>
        </w:rPr>
        <w:t>Physical</w:t>
      </w:r>
      <w:r w:rsidR="00835B92">
        <w:rPr>
          <w:rFonts w:ascii="Times New Roman" w:eastAsia="Times New Roman" w:hAnsi="Times New Roman"/>
          <w:b/>
          <w:bCs/>
          <w:sz w:val="20"/>
        </w:rPr>
        <w:t xml:space="preserve">: </w:t>
      </w:r>
      <w:r w:rsidR="00835B92" w:rsidRPr="00835B92">
        <w:rPr>
          <w:rFonts w:ascii="Times New Roman" w:eastAsia="Times New Roman" w:hAnsi="Times New Roman"/>
          <w:bCs/>
          <w:sz w:val="20"/>
        </w:rPr>
        <w:t xml:space="preserve">Stack </w:t>
      </w:r>
      <w:r w:rsidR="00835B92">
        <w:rPr>
          <w:rFonts w:ascii="Times New Roman" w:eastAsia="Times New Roman" w:hAnsi="Times New Roman"/>
          <w:bCs/>
          <w:sz w:val="20"/>
        </w:rPr>
        <w:t>s</w:t>
      </w:r>
      <w:r w:rsidR="00835B92" w:rsidRPr="00835B92">
        <w:rPr>
          <w:rFonts w:ascii="Times New Roman" w:eastAsia="Times New Roman" w:hAnsi="Times New Roman"/>
          <w:bCs/>
          <w:sz w:val="20"/>
        </w:rPr>
        <w:t>ection</w:t>
      </w:r>
      <w:r w:rsidR="00835B92">
        <w:rPr>
          <w:rFonts w:ascii="Times New Roman" w:eastAsia="Times New Roman" w:hAnsi="Times New Roman"/>
          <w:bCs/>
          <w:sz w:val="20"/>
        </w:rPr>
        <w:t>, Reference section, Bound volume section, Journal section, In-house publication section and Browsing center.</w:t>
      </w:r>
    </w:p>
    <w:p w:rsidR="008479CF" w:rsidRPr="001D71FD" w:rsidRDefault="00F73839" w:rsidP="005D7D89">
      <w:pPr>
        <w:pStyle w:val="ListParagraph"/>
        <w:numPr>
          <w:ilvl w:val="0"/>
          <w:numId w:val="18"/>
        </w:numPr>
        <w:spacing w:line="312" w:lineRule="auto"/>
        <w:jc w:val="both"/>
        <w:rPr>
          <w:rFonts w:ascii="Times New Roman" w:eastAsia="Times New Roman" w:hAnsi="Times New Roman"/>
          <w:b/>
          <w:bCs/>
          <w:sz w:val="20"/>
        </w:rPr>
      </w:pPr>
      <w:r w:rsidRPr="00835B92">
        <w:rPr>
          <w:rFonts w:ascii="Times New Roman" w:eastAsia="Times New Roman" w:hAnsi="Times New Roman"/>
          <w:b/>
          <w:bCs/>
          <w:sz w:val="20"/>
        </w:rPr>
        <w:t>Equipments</w:t>
      </w:r>
      <w:r w:rsidR="00835B92">
        <w:rPr>
          <w:rFonts w:ascii="Times New Roman" w:eastAsia="Times New Roman" w:hAnsi="Times New Roman"/>
          <w:b/>
          <w:bCs/>
          <w:sz w:val="20"/>
        </w:rPr>
        <w:t xml:space="preserve">: </w:t>
      </w:r>
      <w:r w:rsidR="00835B92">
        <w:rPr>
          <w:rFonts w:ascii="Times New Roman" w:eastAsia="Times New Roman" w:hAnsi="Times New Roman"/>
          <w:bCs/>
          <w:sz w:val="20"/>
        </w:rPr>
        <w:t>The library</w:t>
      </w:r>
      <w:r w:rsidR="00102D48">
        <w:rPr>
          <w:rFonts w:ascii="Times New Roman" w:eastAsia="Times New Roman" w:hAnsi="Times New Roman"/>
          <w:bCs/>
          <w:sz w:val="20"/>
        </w:rPr>
        <w:t xml:space="preserve"> and information center</w:t>
      </w:r>
      <w:r w:rsidR="00835B92">
        <w:rPr>
          <w:rFonts w:ascii="Times New Roman" w:eastAsia="Times New Roman" w:hAnsi="Times New Roman"/>
          <w:bCs/>
          <w:sz w:val="20"/>
        </w:rPr>
        <w:t xml:space="preserve"> have huge repository of </w:t>
      </w:r>
      <w:r w:rsidR="00102D48">
        <w:rPr>
          <w:rFonts w:ascii="Times New Roman" w:eastAsia="Times New Roman" w:hAnsi="Times New Roman"/>
          <w:bCs/>
          <w:sz w:val="20"/>
        </w:rPr>
        <w:t>printed materials, e-resources and in-house publications as well as computers.</w:t>
      </w:r>
    </w:p>
    <w:p w:rsidR="00343085" w:rsidRPr="001C1698" w:rsidRDefault="00343085" w:rsidP="005D7D89">
      <w:pPr>
        <w:spacing w:line="312" w:lineRule="auto"/>
        <w:jc w:val="both"/>
        <w:rPr>
          <w:rFonts w:ascii="Times New Roman" w:eastAsia="Times New Roman" w:hAnsi="Times New Roman" w:cs="Times New Roman"/>
          <w:b/>
          <w:bCs/>
          <w:sz w:val="20"/>
        </w:rPr>
      </w:pPr>
      <w:r w:rsidRPr="001C1698">
        <w:rPr>
          <w:rFonts w:ascii="Times New Roman" w:eastAsia="Times New Roman" w:hAnsi="Times New Roman" w:cs="Times New Roman"/>
          <w:b/>
          <w:bCs/>
          <w:sz w:val="20"/>
        </w:rPr>
        <w:t>PROCEDURE</w:t>
      </w:r>
    </w:p>
    <w:p w:rsidR="00343085" w:rsidRPr="001C1698" w:rsidRDefault="00343085" w:rsidP="005D7D89">
      <w:pPr>
        <w:spacing w:line="312"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lastRenderedPageBreak/>
        <w:t xml:space="preserve">The resource requirements shall include People, Materials (Inventory), Machinery, equipment, Funds, Information, Infrastructure such as Building, Workspace &amp; associated Utilities, Supporting services such as transportation &amp; communication and Work Environment </w:t>
      </w:r>
    </w:p>
    <w:p w:rsidR="00343085" w:rsidRPr="001C1698" w:rsidRDefault="00343085" w:rsidP="005D7D89">
      <w:pPr>
        <w:spacing w:line="312"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The above needs are identified through various forums including</w:t>
      </w:r>
    </w:p>
    <w:p w:rsidR="00343085" w:rsidRPr="001C1698" w:rsidRDefault="00343085" w:rsidP="005D7D89">
      <w:pPr>
        <w:numPr>
          <w:ilvl w:val="0"/>
          <w:numId w:val="3"/>
        </w:numPr>
        <w:spacing w:after="0" w:line="312"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Management Review Meetings</w:t>
      </w:r>
    </w:p>
    <w:p w:rsidR="00343085" w:rsidRPr="001C1698" w:rsidRDefault="00343085" w:rsidP="005D7D89">
      <w:pPr>
        <w:numPr>
          <w:ilvl w:val="0"/>
          <w:numId w:val="3"/>
        </w:numPr>
        <w:spacing w:after="0" w:line="312"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 xml:space="preserve">New </w:t>
      </w:r>
      <w:r w:rsidR="0053422A" w:rsidRPr="001C1698">
        <w:rPr>
          <w:rFonts w:ascii="Times New Roman" w:eastAsia="Times New Roman" w:hAnsi="Times New Roman" w:cs="Times New Roman"/>
          <w:sz w:val="20"/>
        </w:rPr>
        <w:t>P</w:t>
      </w:r>
      <w:r w:rsidRPr="001C1698">
        <w:rPr>
          <w:rFonts w:ascii="Times New Roman" w:eastAsia="Times New Roman" w:hAnsi="Times New Roman" w:cs="Times New Roman"/>
          <w:sz w:val="20"/>
        </w:rPr>
        <w:t xml:space="preserve">rocess </w:t>
      </w:r>
      <w:r w:rsidR="0053422A" w:rsidRPr="001C1698">
        <w:rPr>
          <w:rFonts w:ascii="Times New Roman" w:eastAsia="Times New Roman" w:hAnsi="Times New Roman" w:cs="Times New Roman"/>
          <w:sz w:val="20"/>
        </w:rPr>
        <w:t>P</w:t>
      </w:r>
      <w:r w:rsidRPr="001C1698">
        <w:rPr>
          <w:rFonts w:ascii="Times New Roman" w:eastAsia="Times New Roman" w:hAnsi="Times New Roman" w:cs="Times New Roman"/>
          <w:sz w:val="20"/>
        </w:rPr>
        <w:t>lanning</w:t>
      </w:r>
    </w:p>
    <w:p w:rsidR="00343085" w:rsidRPr="001C1698" w:rsidRDefault="00343085" w:rsidP="005D7D89">
      <w:pPr>
        <w:numPr>
          <w:ilvl w:val="0"/>
          <w:numId w:val="3"/>
        </w:numPr>
        <w:spacing w:after="0" w:line="312"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Corrective and preventive actions</w:t>
      </w:r>
    </w:p>
    <w:p w:rsidR="00343085" w:rsidRDefault="00343085" w:rsidP="005D7D89">
      <w:pPr>
        <w:numPr>
          <w:ilvl w:val="0"/>
          <w:numId w:val="3"/>
        </w:numPr>
        <w:spacing w:after="0" w:line="312"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Continual improvements</w:t>
      </w:r>
    </w:p>
    <w:p w:rsidR="00295409" w:rsidRDefault="00295409" w:rsidP="00295409">
      <w:pPr>
        <w:spacing w:after="0" w:line="312" w:lineRule="auto"/>
        <w:ind w:left="1440"/>
        <w:jc w:val="both"/>
        <w:rPr>
          <w:rFonts w:ascii="Times New Roman" w:eastAsia="Times New Roman" w:hAnsi="Times New Roman" w:cs="Times New Roman"/>
          <w:sz w:val="20"/>
        </w:rPr>
      </w:pPr>
    </w:p>
    <w:p w:rsidR="00295409" w:rsidRDefault="00295409" w:rsidP="00295409">
      <w:pPr>
        <w:spacing w:after="0" w:line="312" w:lineRule="auto"/>
        <w:ind w:left="1440"/>
        <w:jc w:val="both"/>
        <w:rPr>
          <w:rFonts w:ascii="Times New Roman" w:eastAsia="Times New Roman" w:hAnsi="Times New Roman" w:cs="Times New Roman"/>
          <w:sz w:val="20"/>
        </w:rPr>
      </w:pPr>
    </w:p>
    <w:p w:rsidR="00295409" w:rsidRPr="001C1698" w:rsidRDefault="00295409" w:rsidP="00295409">
      <w:pPr>
        <w:spacing w:after="0" w:line="312" w:lineRule="auto"/>
        <w:ind w:left="1440"/>
        <w:jc w:val="both"/>
        <w:rPr>
          <w:rFonts w:ascii="Times New Roman" w:eastAsia="Times New Roman" w:hAnsi="Times New Roman" w:cs="Times New Roman"/>
          <w:sz w:val="20"/>
        </w:rPr>
      </w:pPr>
    </w:p>
    <w:p w:rsidR="00343085" w:rsidRPr="001C1698" w:rsidRDefault="00343085" w:rsidP="005D7D89">
      <w:pPr>
        <w:spacing w:line="312"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The Resource identification and implementation is carried out as below:</w:t>
      </w:r>
    </w:p>
    <w:tbl>
      <w:tblPr>
        <w:tblW w:w="889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68"/>
        <w:gridCol w:w="5103"/>
        <w:gridCol w:w="2126"/>
      </w:tblGrid>
      <w:tr w:rsidR="00343085" w:rsidRPr="001C1698" w:rsidTr="00185057">
        <w:trPr>
          <w:trHeight w:val="382"/>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3085" w:rsidRPr="001C1698" w:rsidRDefault="00343085" w:rsidP="005D7D89">
            <w:pPr>
              <w:spacing w:after="0" w:line="312" w:lineRule="auto"/>
              <w:jc w:val="center"/>
              <w:rPr>
                <w:rFonts w:ascii="Times New Roman" w:eastAsia="Times New Roman" w:hAnsi="Times New Roman" w:cs="Times New Roman"/>
                <w:b/>
                <w:bCs/>
                <w:sz w:val="20"/>
              </w:rPr>
            </w:pPr>
            <w:r w:rsidRPr="001C1698">
              <w:rPr>
                <w:rFonts w:ascii="Times New Roman" w:eastAsia="Times New Roman" w:hAnsi="Times New Roman" w:cs="Times New Roman"/>
                <w:b/>
                <w:bCs/>
                <w:sz w:val="20"/>
              </w:rPr>
              <w:t>Input</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3085" w:rsidRPr="001C1698" w:rsidRDefault="00343085" w:rsidP="005D7D89">
            <w:pPr>
              <w:spacing w:after="0" w:line="312" w:lineRule="auto"/>
              <w:jc w:val="center"/>
              <w:rPr>
                <w:rFonts w:ascii="Times New Roman" w:eastAsia="Times New Roman" w:hAnsi="Times New Roman" w:cs="Times New Roman"/>
                <w:b/>
                <w:bCs/>
                <w:sz w:val="20"/>
              </w:rPr>
            </w:pPr>
            <w:r w:rsidRPr="001C1698">
              <w:rPr>
                <w:rFonts w:ascii="Times New Roman" w:eastAsia="Times New Roman" w:hAnsi="Times New Roman" w:cs="Times New Roman"/>
                <w:b/>
                <w:bCs/>
                <w:sz w:val="20"/>
              </w:rPr>
              <w:t>Activity</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3085" w:rsidRPr="001C1698" w:rsidRDefault="00343085" w:rsidP="005D7D89">
            <w:pPr>
              <w:spacing w:after="0" w:line="312" w:lineRule="auto"/>
              <w:jc w:val="center"/>
              <w:rPr>
                <w:rFonts w:ascii="Times New Roman" w:eastAsia="Times New Roman" w:hAnsi="Times New Roman" w:cs="Times New Roman"/>
                <w:b/>
                <w:bCs/>
                <w:sz w:val="20"/>
              </w:rPr>
            </w:pPr>
            <w:r w:rsidRPr="001C1698">
              <w:rPr>
                <w:rFonts w:ascii="Times New Roman" w:eastAsia="Times New Roman" w:hAnsi="Times New Roman" w:cs="Times New Roman"/>
                <w:b/>
                <w:bCs/>
                <w:sz w:val="20"/>
              </w:rPr>
              <w:t>Output</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18"/>
              </w:rPr>
            </w:pPr>
            <w:r w:rsidRPr="001C1698">
              <w:rPr>
                <w:rFonts w:ascii="Times New Roman" w:eastAsia="Times New Roman" w:hAnsi="Times New Roman" w:cs="Times New Roman"/>
                <w:sz w:val="18"/>
              </w:rPr>
              <w:t>Resource requirement</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Each divisional head/functional head shall identify the resource requirement</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Identified resources</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18"/>
              </w:rPr>
            </w:pPr>
            <w:r w:rsidRPr="001C1698">
              <w:rPr>
                <w:rFonts w:ascii="Times New Roman" w:eastAsia="Times New Roman" w:hAnsi="Times New Roman" w:cs="Times New Roman"/>
                <w:sz w:val="18"/>
              </w:rPr>
              <w:t>Identified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pStyle w:val="BodyText"/>
              <w:spacing w:line="312" w:lineRule="auto"/>
              <w:jc w:val="left"/>
              <w:rPr>
                <w:rFonts w:ascii="Times New Roman" w:hAnsi="Times New Roman"/>
                <w:sz w:val="20"/>
              </w:rPr>
            </w:pPr>
            <w:r w:rsidRPr="001C1698">
              <w:rPr>
                <w:rFonts w:ascii="Times New Roman" w:hAnsi="Times New Roman"/>
                <w:sz w:val="20"/>
              </w:rPr>
              <w:t>Review of the identified resources based on the following</w:t>
            </w:r>
          </w:p>
          <w:p w:rsidR="00343085" w:rsidRPr="001C1698" w:rsidRDefault="00343085" w:rsidP="005D7D89">
            <w:pPr>
              <w:numPr>
                <w:ilvl w:val="0"/>
                <w:numId w:val="2"/>
              </w:num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Impact on customer satisfaction,</w:t>
            </w:r>
          </w:p>
          <w:p w:rsidR="00343085" w:rsidRPr="001C1698" w:rsidRDefault="00343085" w:rsidP="005D7D89">
            <w:pPr>
              <w:numPr>
                <w:ilvl w:val="0"/>
                <w:numId w:val="2"/>
              </w:num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Impact on the performance and effectiveness of quality management system,</w:t>
            </w:r>
          </w:p>
          <w:p w:rsidR="00343085" w:rsidRPr="001C1698" w:rsidRDefault="00343085" w:rsidP="005D7D89">
            <w:pPr>
              <w:numPr>
                <w:ilvl w:val="0"/>
                <w:numId w:val="2"/>
              </w:num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Financial implication, etc</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Decision on the resources identified</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18"/>
              </w:rPr>
            </w:pPr>
            <w:r w:rsidRPr="001C1698">
              <w:rPr>
                <w:rFonts w:ascii="Times New Roman" w:eastAsia="Times New Roman" w:hAnsi="Times New Roman" w:cs="Times New Roman"/>
                <w:sz w:val="18"/>
              </w:rPr>
              <w:t>Finalized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Implementation of resources identified through continual improvement methodology wherever required</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Review and reports on resources and continual improvement</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18"/>
              </w:rPr>
            </w:pPr>
            <w:r w:rsidRPr="001C1698">
              <w:rPr>
                <w:rFonts w:ascii="Times New Roman" w:eastAsia="Times New Roman" w:hAnsi="Times New Roman" w:cs="Times New Roman"/>
                <w:sz w:val="18"/>
              </w:rPr>
              <w:t>Review and reports on resources and continual improvement</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Review of resource requirements in Management Review Meetings and action plans with responsibility and authorities are decided wherever required and ensure the implementation as per Plan.</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5D7D89">
            <w:pPr>
              <w:spacing w:after="0" w:line="312" w:lineRule="auto"/>
              <w:rPr>
                <w:rFonts w:ascii="Times New Roman" w:eastAsia="Times New Roman" w:hAnsi="Times New Roman" w:cs="Times New Roman"/>
                <w:sz w:val="20"/>
              </w:rPr>
            </w:pPr>
            <w:r w:rsidRPr="001C1698">
              <w:rPr>
                <w:rFonts w:ascii="Times New Roman" w:eastAsia="Times New Roman" w:hAnsi="Times New Roman" w:cs="Times New Roman"/>
                <w:sz w:val="20"/>
              </w:rPr>
              <w:t xml:space="preserve">Reports on </w:t>
            </w:r>
            <w:r w:rsidR="00185057" w:rsidRPr="001C1698">
              <w:rPr>
                <w:rFonts w:ascii="Times New Roman" w:eastAsia="Times New Roman" w:hAnsi="Times New Roman" w:cs="Times New Roman"/>
                <w:sz w:val="20"/>
              </w:rPr>
              <w:t xml:space="preserve">the action taken </w:t>
            </w:r>
          </w:p>
        </w:tc>
      </w:tr>
    </w:tbl>
    <w:p w:rsidR="004502D1" w:rsidRDefault="004502D1" w:rsidP="00717AC7">
      <w:pPr>
        <w:spacing w:after="0" w:line="312" w:lineRule="auto"/>
        <w:outlineLvl w:val="0"/>
        <w:rPr>
          <w:rFonts w:ascii="Times New Roman" w:hAnsi="Times New Roman"/>
          <w:b/>
          <w:sz w:val="20"/>
          <w:szCs w:val="20"/>
        </w:rPr>
      </w:pPr>
    </w:p>
    <w:p w:rsidR="00646189" w:rsidRDefault="00646189" w:rsidP="00B17443">
      <w:pPr>
        <w:pStyle w:val="ListParagraph"/>
        <w:numPr>
          <w:ilvl w:val="0"/>
          <w:numId w:val="26"/>
        </w:numPr>
        <w:tabs>
          <w:tab w:val="left" w:pos="540"/>
        </w:tabs>
        <w:spacing w:line="312" w:lineRule="auto"/>
        <w:ind w:left="630" w:hanging="600"/>
        <w:outlineLvl w:val="0"/>
        <w:rPr>
          <w:rFonts w:ascii="Times New Roman" w:hAnsi="Times New Roman"/>
          <w:b/>
          <w:sz w:val="20"/>
          <w:szCs w:val="20"/>
        </w:rPr>
      </w:pPr>
      <w:bookmarkStart w:id="9" w:name="_Toc297892977"/>
      <w:r>
        <w:rPr>
          <w:rFonts w:ascii="Times New Roman" w:hAnsi="Times New Roman"/>
          <w:b/>
          <w:sz w:val="20"/>
          <w:szCs w:val="20"/>
        </w:rPr>
        <w:t>Acceptance Criteria</w:t>
      </w:r>
    </w:p>
    <w:p w:rsidR="00646189" w:rsidRPr="001C1698" w:rsidRDefault="00646189" w:rsidP="005D7D89">
      <w:pPr>
        <w:pStyle w:val="ListParagraph"/>
        <w:spacing w:line="312" w:lineRule="auto"/>
        <w:outlineLvl w:val="0"/>
        <w:rPr>
          <w:rFonts w:ascii="Times New Roman" w:hAnsi="Times New Roman"/>
          <w:b/>
          <w:sz w:val="20"/>
          <w:szCs w:val="20"/>
        </w:rPr>
      </w:pPr>
    </w:p>
    <w:p w:rsidR="00646189" w:rsidRPr="00700420" w:rsidRDefault="00646189" w:rsidP="005D7D89">
      <w:pPr>
        <w:pStyle w:val="ListParagraph"/>
        <w:numPr>
          <w:ilvl w:val="0"/>
          <w:numId w:val="6"/>
        </w:numPr>
        <w:spacing w:line="312" w:lineRule="auto"/>
        <w:ind w:left="1134"/>
        <w:jc w:val="both"/>
        <w:outlineLvl w:val="0"/>
        <w:rPr>
          <w:rFonts w:ascii="Times New Roman" w:hAnsi="Times New Roman"/>
          <w:bCs/>
          <w:sz w:val="20"/>
          <w:szCs w:val="20"/>
        </w:rPr>
      </w:pPr>
      <w:r>
        <w:rPr>
          <w:rFonts w:ascii="Times New Roman" w:hAnsi="Times New Roman"/>
          <w:bCs/>
          <w:sz w:val="20"/>
          <w:szCs w:val="20"/>
        </w:rPr>
        <w:t>Only the l</w:t>
      </w:r>
      <w:r w:rsidRPr="00700420">
        <w:rPr>
          <w:rFonts w:ascii="Times New Roman" w:hAnsi="Times New Roman"/>
          <w:bCs/>
          <w:sz w:val="20"/>
          <w:szCs w:val="20"/>
        </w:rPr>
        <w:t xml:space="preserve">atest editions of </w:t>
      </w:r>
      <w:r>
        <w:rPr>
          <w:rFonts w:ascii="Times New Roman" w:hAnsi="Times New Roman"/>
          <w:bCs/>
          <w:sz w:val="20"/>
          <w:szCs w:val="20"/>
        </w:rPr>
        <w:t>print and e-</w:t>
      </w:r>
      <w:r w:rsidRPr="00700420">
        <w:rPr>
          <w:rFonts w:ascii="Times New Roman" w:hAnsi="Times New Roman"/>
          <w:bCs/>
          <w:sz w:val="20"/>
          <w:szCs w:val="20"/>
        </w:rPr>
        <w:t>books</w:t>
      </w:r>
      <w:r>
        <w:rPr>
          <w:rFonts w:ascii="Times New Roman" w:hAnsi="Times New Roman"/>
          <w:bCs/>
          <w:sz w:val="20"/>
          <w:szCs w:val="20"/>
        </w:rPr>
        <w:t xml:space="preserve"> will be purchased. </w:t>
      </w:r>
    </w:p>
    <w:p w:rsidR="00646189" w:rsidRPr="00700420" w:rsidRDefault="00646189" w:rsidP="005D7D89">
      <w:pPr>
        <w:pStyle w:val="ListParagraph"/>
        <w:numPr>
          <w:ilvl w:val="0"/>
          <w:numId w:val="6"/>
        </w:numPr>
        <w:spacing w:line="312" w:lineRule="auto"/>
        <w:ind w:left="1134"/>
        <w:jc w:val="both"/>
        <w:outlineLvl w:val="0"/>
        <w:rPr>
          <w:rFonts w:ascii="Times New Roman" w:hAnsi="Times New Roman"/>
          <w:bCs/>
          <w:sz w:val="20"/>
          <w:szCs w:val="20"/>
        </w:rPr>
      </w:pPr>
      <w:r>
        <w:rPr>
          <w:rFonts w:ascii="Times New Roman" w:hAnsi="Times New Roman"/>
          <w:bCs/>
          <w:sz w:val="20"/>
          <w:szCs w:val="20"/>
        </w:rPr>
        <w:t>Only the J</w:t>
      </w:r>
      <w:r w:rsidRPr="00700420">
        <w:rPr>
          <w:rFonts w:ascii="Times New Roman" w:hAnsi="Times New Roman"/>
          <w:bCs/>
          <w:sz w:val="20"/>
          <w:szCs w:val="20"/>
        </w:rPr>
        <w:t>ournals published during the current year</w:t>
      </w:r>
      <w:r>
        <w:rPr>
          <w:rFonts w:ascii="Times New Roman" w:hAnsi="Times New Roman"/>
          <w:bCs/>
          <w:sz w:val="20"/>
          <w:szCs w:val="20"/>
        </w:rPr>
        <w:t xml:space="preserve"> will be subscribed. </w:t>
      </w:r>
    </w:p>
    <w:p w:rsidR="00646189" w:rsidRDefault="00646189" w:rsidP="005D7D89">
      <w:pPr>
        <w:pStyle w:val="ListParagraph"/>
        <w:numPr>
          <w:ilvl w:val="0"/>
          <w:numId w:val="6"/>
        </w:numPr>
        <w:spacing w:line="312" w:lineRule="auto"/>
        <w:ind w:left="1134"/>
        <w:jc w:val="both"/>
        <w:outlineLvl w:val="0"/>
        <w:rPr>
          <w:rFonts w:ascii="Times New Roman" w:hAnsi="Times New Roman"/>
          <w:bCs/>
          <w:sz w:val="20"/>
          <w:szCs w:val="20"/>
        </w:rPr>
      </w:pPr>
      <w:r>
        <w:rPr>
          <w:rFonts w:ascii="Times New Roman" w:hAnsi="Times New Roman"/>
          <w:bCs/>
          <w:sz w:val="20"/>
          <w:szCs w:val="20"/>
        </w:rPr>
        <w:t xml:space="preserve">All the purchased print books must be classified and catalogued. </w:t>
      </w:r>
    </w:p>
    <w:p w:rsidR="00646189" w:rsidRDefault="00646189" w:rsidP="005D7D89">
      <w:pPr>
        <w:pStyle w:val="ListParagraph"/>
        <w:numPr>
          <w:ilvl w:val="0"/>
          <w:numId w:val="6"/>
        </w:numPr>
        <w:spacing w:line="312" w:lineRule="auto"/>
        <w:ind w:left="1134"/>
        <w:jc w:val="both"/>
        <w:outlineLvl w:val="0"/>
        <w:rPr>
          <w:rFonts w:ascii="Times New Roman" w:hAnsi="Times New Roman"/>
          <w:bCs/>
          <w:sz w:val="20"/>
          <w:szCs w:val="20"/>
        </w:rPr>
      </w:pPr>
      <w:r>
        <w:rPr>
          <w:rFonts w:ascii="Times New Roman" w:hAnsi="Times New Roman"/>
          <w:bCs/>
          <w:sz w:val="20"/>
          <w:szCs w:val="20"/>
        </w:rPr>
        <w:t>Only the s</w:t>
      </w:r>
      <w:r w:rsidRPr="00700420">
        <w:rPr>
          <w:rFonts w:ascii="Times New Roman" w:hAnsi="Times New Roman"/>
          <w:bCs/>
          <w:sz w:val="20"/>
          <w:szCs w:val="20"/>
        </w:rPr>
        <w:t>tudent/</w:t>
      </w:r>
      <w:r>
        <w:rPr>
          <w:rFonts w:ascii="Times New Roman" w:hAnsi="Times New Roman"/>
          <w:bCs/>
          <w:sz w:val="20"/>
          <w:szCs w:val="20"/>
        </w:rPr>
        <w:t>r</w:t>
      </w:r>
      <w:r w:rsidRPr="00700420">
        <w:rPr>
          <w:rFonts w:ascii="Times New Roman" w:hAnsi="Times New Roman"/>
          <w:bCs/>
          <w:sz w:val="20"/>
          <w:szCs w:val="20"/>
        </w:rPr>
        <w:t>esearch scholar/</w:t>
      </w:r>
      <w:r>
        <w:rPr>
          <w:rFonts w:ascii="Times New Roman" w:hAnsi="Times New Roman"/>
          <w:bCs/>
          <w:sz w:val="20"/>
          <w:szCs w:val="20"/>
        </w:rPr>
        <w:t>f</w:t>
      </w:r>
      <w:r w:rsidRPr="00700420">
        <w:rPr>
          <w:rFonts w:ascii="Times New Roman" w:hAnsi="Times New Roman"/>
          <w:bCs/>
          <w:sz w:val="20"/>
          <w:szCs w:val="20"/>
        </w:rPr>
        <w:t>aculty/other staffs of the institute are</w:t>
      </w:r>
      <w:r>
        <w:rPr>
          <w:rFonts w:ascii="Times New Roman" w:hAnsi="Times New Roman"/>
          <w:bCs/>
          <w:sz w:val="20"/>
          <w:szCs w:val="20"/>
        </w:rPr>
        <w:t xml:space="preserve"> eligible for regular </w:t>
      </w:r>
      <w:r w:rsidRPr="00700420">
        <w:rPr>
          <w:rFonts w:ascii="Times New Roman" w:hAnsi="Times New Roman"/>
          <w:bCs/>
          <w:sz w:val="20"/>
          <w:szCs w:val="20"/>
        </w:rPr>
        <w:t>member</w:t>
      </w:r>
      <w:r>
        <w:rPr>
          <w:rFonts w:ascii="Times New Roman" w:hAnsi="Times New Roman"/>
          <w:bCs/>
          <w:sz w:val="20"/>
          <w:szCs w:val="20"/>
        </w:rPr>
        <w:t>ship.</w:t>
      </w:r>
    </w:p>
    <w:p w:rsidR="00646189" w:rsidRDefault="00646189" w:rsidP="005D7D89">
      <w:pPr>
        <w:pStyle w:val="ListParagraph"/>
        <w:numPr>
          <w:ilvl w:val="0"/>
          <w:numId w:val="6"/>
        </w:numPr>
        <w:spacing w:line="312" w:lineRule="auto"/>
        <w:ind w:left="1134"/>
        <w:jc w:val="both"/>
        <w:outlineLvl w:val="0"/>
        <w:rPr>
          <w:rFonts w:ascii="Times New Roman" w:hAnsi="Times New Roman"/>
          <w:bCs/>
          <w:sz w:val="20"/>
          <w:szCs w:val="20"/>
        </w:rPr>
      </w:pPr>
      <w:r>
        <w:rPr>
          <w:rFonts w:ascii="Times New Roman" w:hAnsi="Times New Roman"/>
          <w:bCs/>
          <w:sz w:val="20"/>
          <w:szCs w:val="20"/>
        </w:rPr>
        <w:t>Members must have library card for issuing books.</w:t>
      </w:r>
    </w:p>
    <w:p w:rsidR="00646189" w:rsidRDefault="00646189" w:rsidP="005D7D89">
      <w:pPr>
        <w:pStyle w:val="ListParagraph"/>
        <w:spacing w:line="312" w:lineRule="auto"/>
        <w:outlineLvl w:val="0"/>
        <w:rPr>
          <w:rFonts w:ascii="Times New Roman" w:hAnsi="Times New Roman"/>
          <w:b/>
          <w:sz w:val="20"/>
          <w:szCs w:val="20"/>
        </w:rPr>
      </w:pPr>
    </w:p>
    <w:bookmarkEnd w:id="9"/>
    <w:p w:rsidR="00646189" w:rsidRDefault="00646189" w:rsidP="00B17443">
      <w:pPr>
        <w:pStyle w:val="ListParagraph"/>
        <w:numPr>
          <w:ilvl w:val="0"/>
          <w:numId w:val="26"/>
        </w:numPr>
        <w:spacing w:line="312" w:lineRule="auto"/>
        <w:ind w:left="630" w:hanging="600"/>
        <w:outlineLvl w:val="0"/>
        <w:rPr>
          <w:rFonts w:ascii="Times New Roman" w:hAnsi="Times New Roman"/>
          <w:b/>
          <w:color w:val="00B0F0"/>
          <w:sz w:val="20"/>
          <w:szCs w:val="20"/>
        </w:rPr>
      </w:pPr>
      <w:r w:rsidRPr="001C1698">
        <w:rPr>
          <w:rFonts w:ascii="Times New Roman" w:hAnsi="Times New Roman"/>
          <w:b/>
          <w:color w:val="00B0F0"/>
          <w:sz w:val="20"/>
          <w:szCs w:val="20"/>
        </w:rPr>
        <w:lastRenderedPageBreak/>
        <w:t xml:space="preserve">Procedure for </w:t>
      </w:r>
      <w:r>
        <w:rPr>
          <w:rFonts w:ascii="Times New Roman" w:hAnsi="Times New Roman"/>
          <w:b/>
          <w:color w:val="00B0F0"/>
          <w:sz w:val="20"/>
          <w:szCs w:val="20"/>
        </w:rPr>
        <w:t xml:space="preserve">Information Resources Acquisition </w:t>
      </w:r>
    </w:p>
    <w:p w:rsidR="00C418EF" w:rsidRPr="00C418EF" w:rsidRDefault="00C418EF" w:rsidP="00717AC7">
      <w:pPr>
        <w:spacing w:line="312" w:lineRule="auto"/>
        <w:ind w:left="270" w:hanging="270"/>
        <w:outlineLvl w:val="0"/>
        <w:rPr>
          <w:rFonts w:ascii="Times New Roman" w:hAnsi="Times New Roman"/>
          <w:color w:val="000000" w:themeColor="text1"/>
          <w:sz w:val="20"/>
          <w:szCs w:val="20"/>
        </w:rPr>
      </w:pPr>
      <w:r w:rsidRPr="00C418EF">
        <w:rPr>
          <w:rFonts w:ascii="Times New Roman" w:hAnsi="Times New Roman"/>
          <w:color w:val="000000" w:themeColor="text1"/>
          <w:sz w:val="20"/>
          <w:szCs w:val="20"/>
        </w:rPr>
        <w:t>The procurement of various types of information resources are governe</w:t>
      </w:r>
      <w:r>
        <w:rPr>
          <w:rFonts w:ascii="Times New Roman" w:hAnsi="Times New Roman"/>
          <w:color w:val="000000" w:themeColor="text1"/>
          <w:sz w:val="20"/>
          <w:szCs w:val="20"/>
        </w:rPr>
        <w:t xml:space="preserve">d by the </w:t>
      </w:r>
      <w:r w:rsidR="00DB0877">
        <w:rPr>
          <w:rFonts w:ascii="Times New Roman" w:hAnsi="Times New Roman"/>
          <w:color w:val="000000" w:themeColor="text1"/>
          <w:sz w:val="20"/>
          <w:szCs w:val="20"/>
        </w:rPr>
        <w:t>C</w:t>
      </w:r>
      <w:r>
        <w:rPr>
          <w:rFonts w:ascii="Times New Roman" w:hAnsi="Times New Roman"/>
          <w:color w:val="000000" w:themeColor="text1"/>
          <w:sz w:val="20"/>
          <w:szCs w:val="20"/>
        </w:rPr>
        <w:t xml:space="preserve">ollection Development </w:t>
      </w:r>
      <w:r w:rsidRPr="00C418EF">
        <w:rPr>
          <w:rFonts w:ascii="Times New Roman" w:hAnsi="Times New Roman"/>
          <w:color w:val="000000" w:themeColor="text1"/>
          <w:sz w:val="20"/>
          <w:szCs w:val="20"/>
        </w:rPr>
        <w:t>Policy</w:t>
      </w:r>
      <w:r w:rsidR="00DB0877">
        <w:rPr>
          <w:rFonts w:ascii="Times New Roman" w:hAnsi="Times New Roman"/>
          <w:color w:val="000000" w:themeColor="text1"/>
          <w:sz w:val="20"/>
          <w:szCs w:val="20"/>
        </w:rPr>
        <w:t>, Guidelines and Procedures</w:t>
      </w:r>
      <w:r w:rsidRPr="00C418EF">
        <w:rPr>
          <w:rFonts w:ascii="Times New Roman" w:hAnsi="Times New Roman"/>
          <w:color w:val="000000" w:themeColor="text1"/>
          <w:sz w:val="20"/>
          <w:szCs w:val="20"/>
        </w:rPr>
        <w:t xml:space="preserve"> adopted by the LIC</w:t>
      </w:r>
      <w:r>
        <w:rPr>
          <w:rFonts w:ascii="Times New Roman" w:hAnsi="Times New Roman"/>
          <w:color w:val="000000" w:themeColor="text1"/>
          <w:sz w:val="20"/>
          <w:szCs w:val="20"/>
        </w:rPr>
        <w:t xml:space="preserve"> </w:t>
      </w:r>
      <w:r w:rsidRPr="00C418EF">
        <w:rPr>
          <w:rFonts w:ascii="Times New Roman" w:hAnsi="Times New Roman"/>
          <w:color w:val="FF0000"/>
          <w:sz w:val="20"/>
          <w:szCs w:val="20"/>
        </w:rPr>
        <w:t>(</w:t>
      </w:r>
      <w:r w:rsidRPr="00BD1A4F">
        <w:rPr>
          <w:rFonts w:ascii="Times New Roman" w:hAnsi="Times New Roman"/>
          <w:color w:val="FF0000"/>
          <w:sz w:val="20"/>
          <w:szCs w:val="20"/>
          <w:u w:val="single"/>
        </w:rPr>
        <w:t>LI/D/01</w:t>
      </w:r>
      <w:r w:rsidRPr="00C418EF">
        <w:rPr>
          <w:rFonts w:ascii="Times New Roman" w:hAnsi="Times New Roman"/>
          <w:color w:val="FF0000"/>
          <w:sz w:val="20"/>
          <w:szCs w:val="20"/>
        </w:rPr>
        <w:t>)</w:t>
      </w:r>
    </w:p>
    <w:p w:rsidR="00646189" w:rsidRDefault="00646189" w:rsidP="00717AC7">
      <w:pPr>
        <w:spacing w:line="312" w:lineRule="auto"/>
        <w:ind w:left="270" w:hanging="270"/>
        <w:outlineLvl w:val="0"/>
        <w:rPr>
          <w:rFonts w:ascii="Times New Roman" w:hAnsi="Times New Roman"/>
          <w:b/>
          <w:color w:val="000000" w:themeColor="text1"/>
          <w:sz w:val="20"/>
          <w:szCs w:val="20"/>
        </w:rPr>
      </w:pPr>
      <w:r w:rsidRPr="00587682">
        <w:rPr>
          <w:rFonts w:ascii="Times New Roman" w:hAnsi="Times New Roman"/>
          <w:b/>
          <w:color w:val="000000" w:themeColor="text1"/>
          <w:sz w:val="20"/>
          <w:szCs w:val="20"/>
        </w:rPr>
        <w:t>9.1</w:t>
      </w:r>
      <w:r w:rsidR="00EA1B46" w:rsidRPr="00587682">
        <w:rPr>
          <w:rFonts w:ascii="Times New Roman" w:hAnsi="Times New Roman"/>
          <w:b/>
          <w:color w:val="000000" w:themeColor="text1"/>
          <w:sz w:val="20"/>
          <w:szCs w:val="20"/>
        </w:rPr>
        <w:t xml:space="preserve">. </w:t>
      </w:r>
      <w:r w:rsidR="00EA1B46">
        <w:rPr>
          <w:rFonts w:ascii="Times New Roman" w:hAnsi="Times New Roman"/>
          <w:b/>
          <w:color w:val="000000" w:themeColor="text1"/>
          <w:sz w:val="20"/>
          <w:szCs w:val="20"/>
        </w:rPr>
        <w:t>Acquisition</w:t>
      </w:r>
      <w:r w:rsidRPr="00587682">
        <w:rPr>
          <w:rFonts w:ascii="Times New Roman" w:hAnsi="Times New Roman"/>
          <w:b/>
          <w:color w:val="000000" w:themeColor="text1"/>
          <w:sz w:val="20"/>
          <w:szCs w:val="20"/>
        </w:rPr>
        <w:t xml:space="preserve"> of Purchased Resources   </w:t>
      </w:r>
    </w:p>
    <w:p w:rsidR="00646189" w:rsidRDefault="00646189" w:rsidP="00717AC7">
      <w:pPr>
        <w:spacing w:line="312" w:lineRule="auto"/>
        <w:ind w:left="270" w:hanging="262"/>
        <w:outlineLvl w:val="0"/>
        <w:rPr>
          <w:rFonts w:ascii="Times New Roman" w:hAnsi="Times New Roman"/>
          <w:sz w:val="20"/>
          <w:szCs w:val="20"/>
        </w:rPr>
      </w:pPr>
      <w:r w:rsidRPr="001C1698">
        <w:rPr>
          <w:rFonts w:ascii="Times New Roman" w:hAnsi="Times New Roman" w:cs="Times New Roman"/>
          <w:b/>
          <w:sz w:val="20"/>
          <w:szCs w:val="20"/>
        </w:rPr>
        <w:t>9.1</w:t>
      </w:r>
      <w:r>
        <w:rPr>
          <w:rFonts w:ascii="Times New Roman" w:hAnsi="Times New Roman" w:cs="Times New Roman"/>
          <w:b/>
          <w:sz w:val="20"/>
          <w:szCs w:val="20"/>
        </w:rPr>
        <w:t xml:space="preserve">.1. </w:t>
      </w:r>
      <w:r w:rsidR="00A30A16">
        <w:rPr>
          <w:rFonts w:ascii="Times New Roman" w:hAnsi="Times New Roman" w:cs="Times New Roman"/>
          <w:b/>
          <w:sz w:val="20"/>
          <w:szCs w:val="20"/>
        </w:rPr>
        <w:t xml:space="preserve">Procurement of New </w:t>
      </w:r>
      <w:r w:rsidRPr="00125867">
        <w:rPr>
          <w:rFonts w:ascii="Times New Roman" w:hAnsi="Times New Roman" w:cs="Times New Roman"/>
          <w:b/>
          <w:sz w:val="20"/>
          <w:szCs w:val="20"/>
        </w:rPr>
        <w:t>Print Books</w:t>
      </w:r>
    </w:p>
    <w:p w:rsidR="00776149"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color w:val="000000"/>
          <w:sz w:val="20"/>
          <w:szCs w:val="20"/>
          <w:shd w:val="clear" w:color="auto" w:fill="FFFFFF"/>
        </w:rPr>
        <w:t xml:space="preserve">The LIC </w:t>
      </w:r>
      <w:r w:rsidR="0041193C">
        <w:rPr>
          <w:rFonts w:ascii="Times New Roman" w:hAnsi="Times New Roman"/>
          <w:color w:val="000000"/>
          <w:sz w:val="20"/>
          <w:szCs w:val="20"/>
          <w:shd w:val="clear" w:color="auto" w:fill="FFFFFF"/>
        </w:rPr>
        <w:t xml:space="preserve">aims </w:t>
      </w:r>
      <w:r w:rsidRPr="003C266A">
        <w:rPr>
          <w:rFonts w:ascii="Times New Roman" w:hAnsi="Times New Roman"/>
          <w:color w:val="000000"/>
          <w:sz w:val="20"/>
          <w:szCs w:val="20"/>
          <w:shd w:val="clear" w:color="auto" w:fill="FFFFFF"/>
        </w:rPr>
        <w:t xml:space="preserve">to </w:t>
      </w:r>
      <w:r w:rsidR="0041193C">
        <w:rPr>
          <w:rFonts w:ascii="Times New Roman" w:hAnsi="Times New Roman"/>
          <w:color w:val="000000"/>
          <w:sz w:val="20"/>
          <w:szCs w:val="20"/>
          <w:shd w:val="clear" w:color="auto" w:fill="FFFFFF"/>
        </w:rPr>
        <w:t xml:space="preserve">develop a </w:t>
      </w:r>
      <w:r w:rsidR="0041193C" w:rsidRPr="003C266A">
        <w:rPr>
          <w:rFonts w:ascii="Times New Roman" w:hAnsi="Times New Roman"/>
          <w:sz w:val="20"/>
          <w:szCs w:val="20"/>
        </w:rPr>
        <w:t xml:space="preserve">comprehensive collection </w:t>
      </w:r>
      <w:r w:rsidR="0041193C">
        <w:rPr>
          <w:rFonts w:ascii="Times New Roman" w:hAnsi="Times New Roman"/>
          <w:sz w:val="20"/>
          <w:szCs w:val="20"/>
        </w:rPr>
        <w:t xml:space="preserve">of information resources pertaining to </w:t>
      </w:r>
      <w:r w:rsidR="0041193C" w:rsidRPr="003C266A">
        <w:rPr>
          <w:rFonts w:ascii="Times New Roman" w:hAnsi="Times New Roman"/>
          <w:sz w:val="20"/>
          <w:szCs w:val="20"/>
        </w:rPr>
        <w:t xml:space="preserve">audiology, speech language pathology and speech sciences </w:t>
      </w:r>
      <w:r w:rsidR="0041193C">
        <w:rPr>
          <w:rFonts w:ascii="Times New Roman" w:hAnsi="Times New Roman"/>
          <w:sz w:val="20"/>
          <w:szCs w:val="20"/>
        </w:rPr>
        <w:t xml:space="preserve">, the core areas of education, research and clinical care in the Institute, followed by </w:t>
      </w:r>
      <w:r w:rsidRPr="003C266A">
        <w:rPr>
          <w:rFonts w:ascii="Times New Roman" w:hAnsi="Times New Roman"/>
          <w:sz w:val="20"/>
          <w:szCs w:val="20"/>
        </w:rPr>
        <w:t xml:space="preserve">allied areas </w:t>
      </w:r>
      <w:r w:rsidR="0041193C">
        <w:rPr>
          <w:rFonts w:ascii="Times New Roman" w:hAnsi="Times New Roman"/>
          <w:sz w:val="20"/>
          <w:szCs w:val="20"/>
        </w:rPr>
        <w:t>c</w:t>
      </w:r>
      <w:r w:rsidRPr="003C266A">
        <w:rPr>
          <w:rFonts w:ascii="Times New Roman" w:hAnsi="Times New Roman"/>
          <w:sz w:val="20"/>
          <w:szCs w:val="20"/>
        </w:rPr>
        <w:t xml:space="preserve">linical </w:t>
      </w:r>
      <w:r w:rsidR="0041193C">
        <w:rPr>
          <w:rFonts w:ascii="Times New Roman" w:hAnsi="Times New Roman"/>
          <w:sz w:val="20"/>
          <w:szCs w:val="20"/>
        </w:rPr>
        <w:t>p</w:t>
      </w:r>
      <w:r w:rsidRPr="003C266A">
        <w:rPr>
          <w:rFonts w:ascii="Times New Roman" w:hAnsi="Times New Roman"/>
          <w:sz w:val="20"/>
          <w:szCs w:val="20"/>
        </w:rPr>
        <w:t xml:space="preserve">sychology, </w:t>
      </w:r>
      <w:r w:rsidR="0041193C">
        <w:rPr>
          <w:rFonts w:ascii="Times New Roman" w:hAnsi="Times New Roman"/>
          <w:sz w:val="20"/>
          <w:szCs w:val="20"/>
        </w:rPr>
        <w:t>s</w:t>
      </w:r>
      <w:r w:rsidRPr="003C266A">
        <w:rPr>
          <w:rFonts w:ascii="Times New Roman" w:hAnsi="Times New Roman"/>
          <w:sz w:val="20"/>
          <w:szCs w:val="20"/>
        </w:rPr>
        <w:t xml:space="preserve">pecial education, otorhinolagyngolgy and electronics. </w:t>
      </w:r>
    </w:p>
    <w:p w:rsidR="00776149"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LIC is also committed to develop a </w:t>
      </w:r>
      <w:r w:rsidR="0041193C">
        <w:rPr>
          <w:rFonts w:ascii="Times New Roman" w:hAnsi="Times New Roman"/>
          <w:sz w:val="20"/>
          <w:szCs w:val="20"/>
        </w:rPr>
        <w:t xml:space="preserve">balanced </w:t>
      </w:r>
      <w:r w:rsidRPr="003C266A">
        <w:rPr>
          <w:rFonts w:ascii="Times New Roman" w:hAnsi="Times New Roman"/>
          <w:sz w:val="20"/>
          <w:szCs w:val="20"/>
        </w:rPr>
        <w:t xml:space="preserve">collection of </w:t>
      </w:r>
      <w:r w:rsidR="0041193C">
        <w:rPr>
          <w:rFonts w:ascii="Times New Roman" w:hAnsi="Times New Roman"/>
          <w:sz w:val="20"/>
          <w:szCs w:val="20"/>
        </w:rPr>
        <w:t xml:space="preserve">information resources pertaining to general reading such as </w:t>
      </w:r>
      <w:r w:rsidRPr="003C266A">
        <w:rPr>
          <w:rFonts w:ascii="Times New Roman" w:hAnsi="Times New Roman"/>
          <w:sz w:val="20"/>
          <w:szCs w:val="20"/>
        </w:rPr>
        <w:t>literature</w:t>
      </w:r>
      <w:r w:rsidR="0041193C">
        <w:rPr>
          <w:rFonts w:ascii="Times New Roman" w:hAnsi="Times New Roman"/>
          <w:sz w:val="20"/>
          <w:szCs w:val="20"/>
        </w:rPr>
        <w:t xml:space="preserve">, general knowledge, </w:t>
      </w:r>
      <w:r w:rsidRPr="003C266A">
        <w:rPr>
          <w:rFonts w:ascii="Times New Roman" w:hAnsi="Times New Roman"/>
          <w:sz w:val="20"/>
          <w:szCs w:val="20"/>
        </w:rPr>
        <w:t>personality development, and competitive examinations.</w:t>
      </w:r>
    </w:p>
    <w:p w:rsidR="00776149"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The professional staff of the L&amp;IC prepares comprehensive lists of books for each teaching departments of the institute keeping in view of the subject areas taught and research conducted.</w:t>
      </w:r>
      <w:r w:rsidR="00852D37">
        <w:rPr>
          <w:rFonts w:ascii="Times New Roman" w:hAnsi="Times New Roman"/>
          <w:sz w:val="20"/>
          <w:szCs w:val="20"/>
          <w:u w:val="single"/>
        </w:rPr>
        <w:t xml:space="preserve"> (</w:t>
      </w:r>
      <w:r w:rsidR="00852D37" w:rsidRPr="006E4A49">
        <w:rPr>
          <w:rFonts w:ascii="Times New Roman" w:hAnsi="Times New Roman"/>
          <w:color w:val="FF0000"/>
          <w:sz w:val="20"/>
          <w:szCs w:val="20"/>
          <w:u w:val="single"/>
        </w:rPr>
        <w:t>LI/F/01</w:t>
      </w:r>
      <w:r w:rsidR="00DC1402">
        <w:rPr>
          <w:rFonts w:ascii="Times New Roman" w:hAnsi="Times New Roman"/>
          <w:sz w:val="20"/>
          <w:szCs w:val="20"/>
        </w:rPr>
        <w:t xml:space="preserve">) </w:t>
      </w:r>
    </w:p>
    <w:p w:rsidR="00776149"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subject-wise strength and weakness of the existing collection will also be considered while preparing the lists. </w:t>
      </w:r>
    </w:p>
    <w:p w:rsidR="003C266A"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When a new edition of a book already available with the LIC is published, that will also be included in the new list of books to be procured.</w:t>
      </w:r>
    </w:p>
    <w:p w:rsidR="00776149"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 The following tools are employed by the staff in preparing the list. (a) Publishers’ catalogue, (b) Web book stores.</w:t>
      </w:r>
    </w:p>
    <w:p w:rsidR="00776149" w:rsidRPr="003C266A"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tentative list of books prepared will be sent to the concerned departments for necessary recommendations by the faculty and staff. </w:t>
      </w:r>
      <w:r w:rsidRPr="003C266A">
        <w:rPr>
          <w:rFonts w:ascii="Times New Roman" w:hAnsi="Times New Roman"/>
          <w:bCs/>
          <w:sz w:val="20"/>
          <w:szCs w:val="20"/>
        </w:rPr>
        <w:t>(</w:t>
      </w:r>
      <w:r w:rsidR="00852D37" w:rsidRPr="006E4A49">
        <w:rPr>
          <w:rFonts w:ascii="Times New Roman" w:hAnsi="Times New Roman"/>
          <w:bCs/>
          <w:iCs/>
          <w:color w:val="FF0000"/>
          <w:sz w:val="20"/>
          <w:szCs w:val="20"/>
          <w:u w:val="single"/>
        </w:rPr>
        <w:t>LI/F/0</w:t>
      </w:r>
      <w:r w:rsidR="00C82BA2" w:rsidRPr="006E4A49">
        <w:rPr>
          <w:rFonts w:ascii="Times New Roman" w:hAnsi="Times New Roman"/>
          <w:bCs/>
          <w:iCs/>
          <w:color w:val="FF0000"/>
          <w:sz w:val="20"/>
          <w:szCs w:val="20"/>
          <w:u w:val="single"/>
        </w:rPr>
        <w:t>2</w:t>
      </w:r>
      <w:r w:rsidRPr="003C266A">
        <w:rPr>
          <w:rFonts w:ascii="Times New Roman" w:hAnsi="Times New Roman"/>
          <w:bCs/>
          <w:iCs/>
          <w:sz w:val="20"/>
          <w:szCs w:val="20"/>
          <w:u w:val="single"/>
        </w:rPr>
        <w:t>)</w:t>
      </w:r>
    </w:p>
    <w:p w:rsidR="00776149" w:rsidRPr="003C266A" w:rsidRDefault="00776149" w:rsidP="00B17443">
      <w:pPr>
        <w:pStyle w:val="ListParagraph"/>
        <w:numPr>
          <w:ilvl w:val="3"/>
          <w:numId w:val="26"/>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faculty and staff can also suggest books to procure directly by filling an </w:t>
      </w:r>
      <w:r w:rsidRPr="00BD1A4F">
        <w:rPr>
          <w:rFonts w:ascii="Times New Roman" w:hAnsi="Times New Roman"/>
          <w:sz w:val="20"/>
          <w:szCs w:val="20"/>
        </w:rPr>
        <w:t>Information Resources Suggestion Form</w:t>
      </w:r>
      <w:r w:rsidR="00852D37">
        <w:rPr>
          <w:rFonts w:ascii="Times New Roman" w:hAnsi="Times New Roman"/>
          <w:sz w:val="20"/>
          <w:szCs w:val="20"/>
          <w:u w:val="single"/>
        </w:rPr>
        <w:t xml:space="preserve"> (</w:t>
      </w:r>
      <w:r w:rsidR="00852D37" w:rsidRPr="006E4A49">
        <w:rPr>
          <w:rFonts w:ascii="Times New Roman" w:hAnsi="Times New Roman"/>
          <w:color w:val="FF0000"/>
          <w:sz w:val="20"/>
          <w:szCs w:val="20"/>
          <w:u w:val="single"/>
        </w:rPr>
        <w:t>LI/F/0</w:t>
      </w:r>
      <w:r w:rsidR="00C82BA2" w:rsidRPr="006E4A49">
        <w:rPr>
          <w:rFonts w:ascii="Times New Roman" w:hAnsi="Times New Roman"/>
          <w:color w:val="FF0000"/>
          <w:sz w:val="20"/>
          <w:szCs w:val="20"/>
          <w:u w:val="single"/>
        </w:rPr>
        <w:t>3</w:t>
      </w:r>
      <w:r w:rsidR="00852D37">
        <w:rPr>
          <w:rFonts w:ascii="Times New Roman" w:hAnsi="Times New Roman"/>
          <w:sz w:val="20"/>
          <w:szCs w:val="20"/>
          <w:u w:val="single"/>
        </w:rPr>
        <w:t>)</w:t>
      </w:r>
      <w:r w:rsidRPr="003C266A">
        <w:rPr>
          <w:rFonts w:ascii="Times New Roman" w:hAnsi="Times New Roman"/>
          <w:sz w:val="20"/>
          <w:szCs w:val="20"/>
        </w:rPr>
        <w:t xml:space="preserve"> made available on the web portal </w:t>
      </w:r>
      <w:hyperlink r:id="rId16" w:history="1">
        <w:r w:rsidRPr="003C266A">
          <w:rPr>
            <w:rStyle w:val="Hyperlink"/>
            <w:rFonts w:ascii="Times New Roman" w:hAnsi="Times New Roman"/>
            <w:sz w:val="20"/>
            <w:szCs w:val="20"/>
          </w:rPr>
          <w:t>www.aiish.ac.in</w:t>
        </w:r>
      </w:hyperlink>
      <w:r w:rsidRPr="003C266A">
        <w:rPr>
          <w:rFonts w:ascii="Times New Roman" w:hAnsi="Times New Roman"/>
          <w:sz w:val="20"/>
          <w:szCs w:val="20"/>
        </w:rPr>
        <w:t xml:space="preserve">. under the link </w:t>
      </w:r>
      <w:r w:rsidRPr="003C266A">
        <w:rPr>
          <w:rFonts w:ascii="Times New Roman" w:hAnsi="Times New Roman"/>
          <w:color w:val="00B0F0"/>
          <w:sz w:val="20"/>
          <w:szCs w:val="20"/>
        </w:rPr>
        <w:t xml:space="preserve">Information Resource Suggestion.   </w:t>
      </w:r>
    </w:p>
    <w:p w:rsidR="00776149" w:rsidRPr="007E4481" w:rsidRDefault="00776149" w:rsidP="005D7D89">
      <w:pPr>
        <w:pStyle w:val="ListParagraph"/>
        <w:spacing w:line="312" w:lineRule="auto"/>
        <w:jc w:val="both"/>
        <w:outlineLvl w:val="0"/>
        <w:rPr>
          <w:rFonts w:ascii="Times New Roman" w:hAnsi="Times New Roman"/>
          <w:sz w:val="20"/>
          <w:szCs w:val="20"/>
        </w:rPr>
      </w:pPr>
    </w:p>
    <w:p w:rsidR="00776149" w:rsidRPr="007E4481" w:rsidRDefault="00776149" w:rsidP="00B17443">
      <w:pPr>
        <w:pStyle w:val="ListParagraph"/>
        <w:numPr>
          <w:ilvl w:val="2"/>
          <w:numId w:val="27"/>
        </w:numPr>
        <w:autoSpaceDE w:val="0"/>
        <w:autoSpaceDN w:val="0"/>
        <w:adjustRightInd w:val="0"/>
        <w:spacing w:after="0" w:line="312" w:lineRule="auto"/>
        <w:rPr>
          <w:rFonts w:ascii="Times New Roman" w:eastAsia="Times New Roman" w:hAnsi="Times New Roman"/>
          <w:b/>
          <w:bCs/>
          <w:sz w:val="20"/>
          <w:szCs w:val="20"/>
        </w:rPr>
      </w:pPr>
      <w:r w:rsidRPr="007E4481">
        <w:rPr>
          <w:rFonts w:ascii="Times New Roman" w:eastAsia="Times New Roman" w:hAnsi="Times New Roman"/>
          <w:b/>
          <w:bCs/>
          <w:sz w:val="20"/>
          <w:szCs w:val="20"/>
        </w:rPr>
        <w:t xml:space="preserve">Procurement of </w:t>
      </w:r>
      <w:r w:rsidR="004E3ADE" w:rsidRPr="007E4481">
        <w:rPr>
          <w:rFonts w:ascii="Times New Roman" w:eastAsia="Times New Roman" w:hAnsi="Times New Roman"/>
          <w:b/>
          <w:bCs/>
          <w:sz w:val="20"/>
          <w:szCs w:val="20"/>
        </w:rPr>
        <w:t xml:space="preserve">Multiple Copies of Available </w:t>
      </w:r>
      <w:r w:rsidRPr="007E4481">
        <w:rPr>
          <w:rFonts w:ascii="Times New Roman" w:eastAsia="Times New Roman" w:hAnsi="Times New Roman"/>
          <w:b/>
          <w:bCs/>
          <w:sz w:val="20"/>
          <w:szCs w:val="20"/>
        </w:rPr>
        <w:t>Books</w:t>
      </w:r>
    </w:p>
    <w:p w:rsidR="00776149" w:rsidRPr="007E4481" w:rsidRDefault="00776149" w:rsidP="005D7D89">
      <w:pPr>
        <w:autoSpaceDE w:val="0"/>
        <w:autoSpaceDN w:val="0"/>
        <w:adjustRightInd w:val="0"/>
        <w:spacing w:after="0" w:line="312" w:lineRule="auto"/>
        <w:rPr>
          <w:rFonts w:ascii="Times New Roman" w:eastAsia="Times New Roman" w:hAnsi="Times New Roman" w:cs="Times New Roman"/>
          <w:b/>
          <w:bCs/>
          <w:sz w:val="20"/>
          <w:szCs w:val="20"/>
        </w:rPr>
      </w:pPr>
    </w:p>
    <w:p w:rsidR="00776149" w:rsidRPr="007E4481" w:rsidRDefault="00776149" w:rsidP="00B17443">
      <w:pPr>
        <w:pStyle w:val="ListParagraph"/>
        <w:numPr>
          <w:ilvl w:val="3"/>
          <w:numId w:val="27"/>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t>In addition to the books recommended by the faculty and staff to procure, the LIC staff will frequently analyze and evaluate the existing collection based upon the following criteria.</w:t>
      </w:r>
      <w:r w:rsidR="00A759D0" w:rsidRPr="007E4481">
        <w:rPr>
          <w:rFonts w:ascii="Times New Roman" w:eastAsia="Times New Roman" w:hAnsi="Times New Roman"/>
          <w:bCs/>
          <w:sz w:val="20"/>
          <w:szCs w:val="20"/>
        </w:rPr>
        <w:t xml:space="preserve"> </w:t>
      </w:r>
      <w:r w:rsidR="00770FC7" w:rsidRPr="007E4481">
        <w:rPr>
          <w:rFonts w:ascii="Times New Roman" w:eastAsia="Times New Roman" w:hAnsi="Times New Roman"/>
          <w:bCs/>
          <w:sz w:val="20"/>
          <w:szCs w:val="20"/>
        </w:rPr>
        <w:t>a)</w:t>
      </w:r>
      <w:r w:rsidR="00BD1A4F">
        <w:rPr>
          <w:rFonts w:ascii="Times New Roman" w:eastAsia="Times New Roman" w:hAnsi="Times New Roman"/>
          <w:bCs/>
          <w:sz w:val="20"/>
          <w:szCs w:val="20"/>
        </w:rPr>
        <w:t xml:space="preserve"> </w:t>
      </w:r>
      <w:r w:rsidRPr="007E4481">
        <w:rPr>
          <w:rFonts w:ascii="Times New Roman" w:eastAsia="Times New Roman" w:hAnsi="Times New Roman"/>
          <w:bCs/>
          <w:sz w:val="20"/>
          <w:szCs w:val="20"/>
        </w:rPr>
        <w:t>Subject wise number of books</w:t>
      </w:r>
      <w:r w:rsidR="00F63D50">
        <w:rPr>
          <w:rFonts w:ascii="Times New Roman" w:eastAsia="Times New Roman" w:hAnsi="Times New Roman"/>
          <w:bCs/>
          <w:sz w:val="20"/>
          <w:szCs w:val="20"/>
        </w:rPr>
        <w:t xml:space="preserve"> available</w:t>
      </w:r>
      <w:r w:rsidR="00770FC7" w:rsidRPr="007E4481">
        <w:rPr>
          <w:rFonts w:ascii="Times New Roman" w:eastAsia="Times New Roman" w:hAnsi="Times New Roman"/>
          <w:bCs/>
          <w:sz w:val="20"/>
          <w:szCs w:val="20"/>
        </w:rPr>
        <w:t>,</w:t>
      </w:r>
      <w:r w:rsidR="00F63D50">
        <w:rPr>
          <w:rFonts w:ascii="Times New Roman" w:eastAsia="Times New Roman" w:hAnsi="Times New Roman"/>
          <w:bCs/>
          <w:sz w:val="20"/>
          <w:szCs w:val="20"/>
        </w:rPr>
        <w:t xml:space="preserve"> </w:t>
      </w:r>
      <w:r w:rsidR="00770FC7" w:rsidRPr="007E4481">
        <w:rPr>
          <w:rFonts w:ascii="Times New Roman" w:eastAsia="Times New Roman" w:hAnsi="Times New Roman"/>
          <w:bCs/>
          <w:sz w:val="20"/>
          <w:szCs w:val="20"/>
        </w:rPr>
        <w:t xml:space="preserve">(b) </w:t>
      </w:r>
      <w:r w:rsidRPr="007E4481">
        <w:rPr>
          <w:rFonts w:ascii="Times New Roman" w:eastAsia="Times New Roman" w:hAnsi="Times New Roman"/>
          <w:bCs/>
          <w:sz w:val="20"/>
          <w:szCs w:val="20"/>
        </w:rPr>
        <w:t xml:space="preserve">Number of copies of frequently used books </w:t>
      </w:r>
      <w:r w:rsidR="00F63D50">
        <w:rPr>
          <w:rFonts w:ascii="Times New Roman" w:eastAsia="Times New Roman" w:hAnsi="Times New Roman"/>
          <w:bCs/>
          <w:sz w:val="20"/>
          <w:szCs w:val="20"/>
        </w:rPr>
        <w:t xml:space="preserve">available and </w:t>
      </w:r>
      <w:r w:rsidR="00770FC7" w:rsidRPr="007E4481">
        <w:rPr>
          <w:rFonts w:ascii="Times New Roman" w:eastAsia="Times New Roman" w:hAnsi="Times New Roman"/>
          <w:bCs/>
          <w:sz w:val="20"/>
          <w:szCs w:val="20"/>
        </w:rPr>
        <w:t xml:space="preserve">(c) </w:t>
      </w:r>
      <w:r w:rsidRPr="007E4481">
        <w:rPr>
          <w:rFonts w:ascii="Times New Roman" w:eastAsia="Times New Roman" w:hAnsi="Times New Roman"/>
          <w:bCs/>
          <w:sz w:val="20"/>
          <w:szCs w:val="20"/>
        </w:rPr>
        <w:t xml:space="preserve">Number of copies of  </w:t>
      </w:r>
      <w:r w:rsidR="00F63D50" w:rsidRPr="007E4481">
        <w:rPr>
          <w:rFonts w:ascii="Times New Roman" w:eastAsia="Times New Roman" w:hAnsi="Times New Roman"/>
          <w:bCs/>
          <w:sz w:val="20"/>
          <w:szCs w:val="20"/>
        </w:rPr>
        <w:t>syllabus</w:t>
      </w:r>
      <w:r w:rsidR="00F63D50">
        <w:rPr>
          <w:rFonts w:ascii="Times New Roman" w:eastAsia="Times New Roman" w:hAnsi="Times New Roman"/>
          <w:bCs/>
          <w:sz w:val="20"/>
          <w:szCs w:val="20"/>
        </w:rPr>
        <w:t xml:space="preserve"> </w:t>
      </w:r>
      <w:r w:rsidRPr="007E4481">
        <w:rPr>
          <w:rFonts w:ascii="Times New Roman" w:eastAsia="Times New Roman" w:hAnsi="Times New Roman"/>
          <w:bCs/>
          <w:sz w:val="20"/>
          <w:szCs w:val="20"/>
        </w:rPr>
        <w:t xml:space="preserve">prescribed books </w:t>
      </w:r>
      <w:r w:rsidR="00F63D50">
        <w:rPr>
          <w:rFonts w:ascii="Times New Roman" w:eastAsia="Times New Roman" w:hAnsi="Times New Roman"/>
          <w:bCs/>
          <w:sz w:val="20"/>
          <w:szCs w:val="20"/>
        </w:rPr>
        <w:t>available</w:t>
      </w:r>
      <w:r w:rsidR="004156BE">
        <w:rPr>
          <w:rFonts w:ascii="Times New Roman" w:eastAsia="Times New Roman" w:hAnsi="Times New Roman"/>
          <w:bCs/>
          <w:sz w:val="20"/>
          <w:szCs w:val="20"/>
        </w:rPr>
        <w:t>. (</w:t>
      </w:r>
      <w:r w:rsidR="004156BE" w:rsidRPr="006E4A49">
        <w:rPr>
          <w:rFonts w:ascii="Times New Roman" w:eastAsia="Times New Roman" w:hAnsi="Times New Roman"/>
          <w:bCs/>
          <w:color w:val="FF0000"/>
          <w:sz w:val="20"/>
          <w:szCs w:val="20"/>
          <w:u w:val="single"/>
        </w:rPr>
        <w:t>LI/F/04</w:t>
      </w:r>
      <w:r w:rsidR="004156BE" w:rsidRPr="004156BE">
        <w:rPr>
          <w:rFonts w:ascii="Times New Roman" w:eastAsia="Times New Roman" w:hAnsi="Times New Roman"/>
          <w:bCs/>
          <w:sz w:val="20"/>
          <w:szCs w:val="20"/>
          <w:u w:val="single"/>
        </w:rPr>
        <w:t>)</w:t>
      </w:r>
    </w:p>
    <w:p w:rsidR="00770FC7" w:rsidRPr="007E4481" w:rsidRDefault="00776149" w:rsidP="00B17443">
      <w:pPr>
        <w:pStyle w:val="ListParagraph"/>
        <w:numPr>
          <w:ilvl w:val="3"/>
          <w:numId w:val="27"/>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t xml:space="preserve">For the purpose of analyzing the collection according to the subject, a list of broad subject areas of interest of the Institute community has been developed and all the books in the LIC have been listed under these broad subject areas. The number of books under these broad areas will </w:t>
      </w:r>
      <w:r w:rsidRPr="007E4481">
        <w:rPr>
          <w:rFonts w:ascii="Times New Roman" w:eastAsia="Times New Roman" w:hAnsi="Times New Roman"/>
          <w:bCs/>
          <w:sz w:val="20"/>
          <w:szCs w:val="20"/>
        </w:rPr>
        <w:lastRenderedPageBreak/>
        <w:t xml:space="preserve">be   assessed frequently and recommendation will be made to procure more books where the collection is weak. </w:t>
      </w:r>
    </w:p>
    <w:p w:rsidR="00770FC7" w:rsidRPr="007E4481" w:rsidRDefault="00776149" w:rsidP="00B17443">
      <w:pPr>
        <w:pStyle w:val="ListParagraph"/>
        <w:numPr>
          <w:ilvl w:val="3"/>
          <w:numId w:val="27"/>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t>Book issue statistics will be analyzed at regular intervals and the number of copies of the most frequently used books in the collection will be checked.  If such books are inadequate in number they will be recommended for procure in multiple copies.</w:t>
      </w:r>
    </w:p>
    <w:p w:rsidR="00770FC7" w:rsidRPr="007E4481" w:rsidRDefault="00776149" w:rsidP="00B17443">
      <w:pPr>
        <w:pStyle w:val="ListParagraph"/>
        <w:numPr>
          <w:ilvl w:val="3"/>
          <w:numId w:val="27"/>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t>A list of books prescribed for each course offered by the Institute has been prepared according to semester. This list will be checked frequently against the number of copies of books available in existing collection and the number of prospective student users of the books in each semester of different courses. Based on this, copies will be recommended at a ratio of 1 copy per 10 students.</w:t>
      </w:r>
    </w:p>
    <w:p w:rsidR="00776149" w:rsidRPr="007E4481" w:rsidRDefault="00776149" w:rsidP="005D7D89">
      <w:pPr>
        <w:pStyle w:val="ListParagraph"/>
        <w:autoSpaceDE w:val="0"/>
        <w:autoSpaceDN w:val="0"/>
        <w:adjustRightInd w:val="0"/>
        <w:spacing w:after="0" w:line="312" w:lineRule="auto"/>
        <w:ind w:left="1440"/>
        <w:jc w:val="both"/>
        <w:rPr>
          <w:rFonts w:ascii="Times New Roman" w:eastAsia="Times New Roman" w:hAnsi="Times New Roman"/>
          <w:bCs/>
          <w:color w:val="FF0000"/>
          <w:sz w:val="20"/>
          <w:szCs w:val="20"/>
        </w:rPr>
      </w:pPr>
    </w:p>
    <w:p w:rsidR="00646189" w:rsidRPr="007E4481" w:rsidRDefault="004E3ADE" w:rsidP="00B17443">
      <w:pPr>
        <w:pStyle w:val="ListParagraph"/>
        <w:numPr>
          <w:ilvl w:val="2"/>
          <w:numId w:val="27"/>
        </w:numPr>
        <w:spacing w:line="312" w:lineRule="auto"/>
        <w:jc w:val="both"/>
        <w:outlineLvl w:val="0"/>
        <w:rPr>
          <w:rFonts w:ascii="Times New Roman" w:hAnsi="Times New Roman"/>
          <w:b/>
          <w:sz w:val="20"/>
          <w:szCs w:val="20"/>
        </w:rPr>
      </w:pPr>
      <w:r w:rsidRPr="007E4481">
        <w:rPr>
          <w:rFonts w:ascii="Times New Roman" w:hAnsi="Times New Roman"/>
          <w:b/>
          <w:sz w:val="20"/>
          <w:szCs w:val="20"/>
        </w:rPr>
        <w:t xml:space="preserve">Approval for Purchase </w:t>
      </w:r>
    </w:p>
    <w:p w:rsidR="004E3ADE" w:rsidRPr="007E4481" w:rsidRDefault="004E3ADE" w:rsidP="00B17443">
      <w:pPr>
        <w:pStyle w:val="ListParagraph"/>
        <w:numPr>
          <w:ilvl w:val="3"/>
          <w:numId w:val="27"/>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 xml:space="preserve">The titles of books </w:t>
      </w:r>
      <w:r w:rsidR="0012462E">
        <w:rPr>
          <w:rFonts w:ascii="Times New Roman" w:hAnsi="Times New Roman"/>
          <w:sz w:val="20"/>
          <w:szCs w:val="20"/>
        </w:rPr>
        <w:t xml:space="preserve">with </w:t>
      </w:r>
      <w:r w:rsidRPr="007E4481">
        <w:rPr>
          <w:rFonts w:ascii="Times New Roman" w:hAnsi="Times New Roman"/>
          <w:sz w:val="20"/>
          <w:szCs w:val="20"/>
        </w:rPr>
        <w:t xml:space="preserve">the number of copies recommended will be placed before the library advisory council. </w:t>
      </w:r>
    </w:p>
    <w:p w:rsidR="004E3ADE" w:rsidRPr="007E4481" w:rsidRDefault="004E3ADE" w:rsidP="00B17443">
      <w:pPr>
        <w:pStyle w:val="ListParagraph"/>
        <w:numPr>
          <w:ilvl w:val="3"/>
          <w:numId w:val="27"/>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Once the council approves</w:t>
      </w:r>
      <w:r w:rsidR="0012462E">
        <w:rPr>
          <w:rFonts w:ascii="Times New Roman" w:hAnsi="Times New Roman"/>
          <w:sz w:val="20"/>
          <w:szCs w:val="20"/>
        </w:rPr>
        <w:t>,</w:t>
      </w:r>
      <w:r w:rsidRPr="007E4481">
        <w:rPr>
          <w:rFonts w:ascii="Times New Roman" w:hAnsi="Times New Roman"/>
          <w:sz w:val="20"/>
          <w:szCs w:val="20"/>
        </w:rPr>
        <w:t xml:space="preserve"> the list will send to the Director for final approval.</w:t>
      </w:r>
    </w:p>
    <w:p w:rsidR="004E3ADE" w:rsidRPr="007E4481" w:rsidRDefault="004E3ADE" w:rsidP="005D7D89">
      <w:pPr>
        <w:pStyle w:val="ListParagraph"/>
        <w:spacing w:line="312" w:lineRule="auto"/>
        <w:jc w:val="both"/>
        <w:outlineLvl w:val="0"/>
        <w:rPr>
          <w:rFonts w:ascii="Times New Roman" w:hAnsi="Times New Roman"/>
          <w:sz w:val="20"/>
          <w:szCs w:val="20"/>
        </w:rPr>
      </w:pPr>
    </w:p>
    <w:p w:rsidR="008E1DA8" w:rsidRPr="007E4481" w:rsidRDefault="008E1DA8" w:rsidP="00B17443">
      <w:pPr>
        <w:pStyle w:val="ListParagraph"/>
        <w:numPr>
          <w:ilvl w:val="2"/>
          <w:numId w:val="27"/>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Purchase of Selected Books</w:t>
      </w:r>
    </w:p>
    <w:p w:rsidR="00415803" w:rsidRPr="007E4481" w:rsidRDefault="00415803" w:rsidP="005D7D89">
      <w:pPr>
        <w:autoSpaceDE w:val="0"/>
        <w:autoSpaceDN w:val="0"/>
        <w:adjustRightInd w:val="0"/>
        <w:spacing w:after="0" w:line="312" w:lineRule="auto"/>
        <w:rPr>
          <w:rFonts w:ascii="Times New Roman" w:hAnsi="Times New Roman" w:cs="Times New Roman"/>
          <w:b/>
          <w:sz w:val="20"/>
          <w:szCs w:val="20"/>
        </w:rPr>
      </w:pPr>
    </w:p>
    <w:p w:rsidR="008E1DA8" w:rsidRPr="007E4481" w:rsidRDefault="00295409" w:rsidP="005D7D89">
      <w:pPr>
        <w:autoSpaceDE w:val="0"/>
        <w:autoSpaceDN w:val="0"/>
        <w:adjustRightInd w:val="0"/>
        <w:spacing w:after="0" w:line="312" w:lineRule="auto"/>
        <w:rPr>
          <w:rFonts w:ascii="Times New Roman" w:hAnsi="Times New Roman" w:cs="Times New Roman"/>
          <w:b/>
          <w:sz w:val="20"/>
          <w:szCs w:val="20"/>
        </w:rPr>
      </w:pPr>
      <w:r w:rsidRPr="007E4481">
        <w:rPr>
          <w:rFonts w:ascii="Times New Roman" w:hAnsi="Times New Roman" w:cs="Times New Roman"/>
          <w:sz w:val="20"/>
          <w:szCs w:val="20"/>
        </w:rPr>
        <w:t xml:space="preserve">9.1.4.1 </w:t>
      </w:r>
      <w:r>
        <w:rPr>
          <w:rFonts w:ascii="Times New Roman" w:hAnsi="Times New Roman" w:cs="Times New Roman"/>
          <w:sz w:val="20"/>
          <w:szCs w:val="20"/>
        </w:rPr>
        <w:t>Books</w:t>
      </w:r>
      <w:r w:rsidR="008E1DA8" w:rsidRPr="007E4481">
        <w:rPr>
          <w:rFonts w:ascii="Times New Roman" w:hAnsi="Times New Roman" w:cs="Times New Roman"/>
          <w:sz w:val="20"/>
          <w:szCs w:val="20"/>
        </w:rPr>
        <w:t xml:space="preserve"> selected to procure which are finally approved by the Director will be ordered  for </w:t>
      </w:r>
      <w:r w:rsidR="007E4481">
        <w:rPr>
          <w:rFonts w:ascii="Times New Roman" w:hAnsi="Times New Roman" w:cs="Times New Roman"/>
          <w:sz w:val="20"/>
          <w:szCs w:val="20"/>
        </w:rPr>
        <w:tab/>
      </w:r>
      <w:r w:rsidR="008E1DA8" w:rsidRPr="007E4481">
        <w:rPr>
          <w:rFonts w:ascii="Times New Roman" w:hAnsi="Times New Roman" w:cs="Times New Roman"/>
          <w:sz w:val="20"/>
          <w:szCs w:val="20"/>
        </w:rPr>
        <w:t>purchase with book suppliers/vendors .</w:t>
      </w:r>
      <w:r w:rsidR="006C6219">
        <w:rPr>
          <w:rFonts w:ascii="Times New Roman" w:hAnsi="Times New Roman" w:cs="Times New Roman"/>
          <w:sz w:val="20"/>
          <w:szCs w:val="20"/>
        </w:rPr>
        <w:t>(</w:t>
      </w:r>
      <w:r w:rsidR="006C6219" w:rsidRPr="00BD1A4F">
        <w:rPr>
          <w:rFonts w:ascii="Times New Roman" w:hAnsi="Times New Roman" w:cs="Times New Roman"/>
          <w:color w:val="FF0000"/>
          <w:sz w:val="20"/>
          <w:szCs w:val="20"/>
          <w:u w:val="single"/>
        </w:rPr>
        <w:t>LI/F/05</w:t>
      </w:r>
      <w:r w:rsidR="006C6219">
        <w:rPr>
          <w:rFonts w:ascii="Times New Roman" w:hAnsi="Times New Roman" w:cs="Times New Roman"/>
          <w:sz w:val="20"/>
          <w:szCs w:val="20"/>
        </w:rPr>
        <w:t>)</w:t>
      </w:r>
    </w:p>
    <w:p w:rsidR="008E1DA8" w:rsidRPr="007E4481" w:rsidRDefault="008E1DA8" w:rsidP="00B17443">
      <w:pPr>
        <w:pStyle w:val="ListParagraph"/>
        <w:numPr>
          <w:ilvl w:val="2"/>
          <w:numId w:val="33"/>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 xml:space="preserve">Purchase without tender </w:t>
      </w:r>
    </w:p>
    <w:p w:rsidR="008E1DA8" w:rsidRPr="007E4481" w:rsidRDefault="008E1DA8" w:rsidP="005D7D89">
      <w:pPr>
        <w:autoSpaceDE w:val="0"/>
        <w:autoSpaceDN w:val="0"/>
        <w:adjustRightInd w:val="0"/>
        <w:spacing w:after="0" w:line="312" w:lineRule="auto"/>
        <w:rPr>
          <w:rFonts w:ascii="Times New Roman" w:hAnsi="Times New Roman" w:cs="Times New Roman"/>
          <w:b/>
          <w:sz w:val="20"/>
          <w:szCs w:val="20"/>
        </w:rPr>
      </w:pPr>
    </w:p>
    <w:p w:rsidR="008E1DA8" w:rsidRPr="007E4481" w:rsidRDefault="00415803" w:rsidP="005D7D89">
      <w:pPr>
        <w:spacing w:line="312" w:lineRule="auto"/>
        <w:jc w:val="both"/>
        <w:rPr>
          <w:rFonts w:ascii="Times New Roman" w:hAnsi="Times New Roman" w:cs="Times New Roman"/>
          <w:color w:val="000000"/>
          <w:sz w:val="20"/>
          <w:szCs w:val="20"/>
          <w:shd w:val="clear" w:color="auto" w:fill="FFFFFF"/>
        </w:rPr>
      </w:pPr>
      <w:r w:rsidRPr="007E4481">
        <w:rPr>
          <w:rFonts w:ascii="Times New Roman" w:hAnsi="Times New Roman" w:cs="Times New Roman"/>
          <w:color w:val="000000"/>
          <w:sz w:val="20"/>
          <w:szCs w:val="20"/>
          <w:shd w:val="clear" w:color="auto" w:fill="FFFFFF"/>
        </w:rPr>
        <w:t xml:space="preserve">9.1.5.1 </w:t>
      </w:r>
      <w:r w:rsidR="008E1DA8" w:rsidRPr="007E4481">
        <w:rPr>
          <w:rFonts w:ascii="Times New Roman" w:hAnsi="Times New Roman" w:cs="Times New Roman"/>
          <w:color w:val="000000"/>
          <w:sz w:val="20"/>
          <w:szCs w:val="20"/>
          <w:shd w:val="clear" w:color="auto" w:fill="FFFFFF"/>
        </w:rPr>
        <w:t xml:space="preserve">Tenders are not being called for the supply of books as </w:t>
      </w:r>
      <w:r w:rsidR="008E1DA8" w:rsidRPr="007E4481">
        <w:rPr>
          <w:rFonts w:ascii="Times New Roman" w:hAnsi="Times New Roman" w:cs="Times New Roman"/>
          <w:sz w:val="20"/>
          <w:szCs w:val="20"/>
        </w:rPr>
        <w:t xml:space="preserve">the necessity of calling for tenders or </w:t>
      </w:r>
      <w:r w:rsidR="007E4481">
        <w:rPr>
          <w:rFonts w:ascii="Times New Roman" w:hAnsi="Times New Roman" w:cs="Times New Roman"/>
          <w:sz w:val="20"/>
          <w:szCs w:val="20"/>
        </w:rPr>
        <w:tab/>
      </w:r>
      <w:r w:rsidR="008E1DA8" w:rsidRPr="007E4481">
        <w:rPr>
          <w:rFonts w:ascii="Times New Roman" w:hAnsi="Times New Roman" w:cs="Times New Roman"/>
          <w:sz w:val="20"/>
          <w:szCs w:val="20"/>
        </w:rPr>
        <w:t xml:space="preserve">quotations in respect of purchase of books and journals was dispensed by the Ministry of </w:t>
      </w:r>
      <w:r w:rsidR="007E4481">
        <w:rPr>
          <w:rFonts w:ascii="Times New Roman" w:hAnsi="Times New Roman" w:cs="Times New Roman"/>
          <w:sz w:val="20"/>
          <w:szCs w:val="20"/>
        </w:rPr>
        <w:tab/>
      </w:r>
      <w:r w:rsidR="008E1DA8" w:rsidRPr="007E4481">
        <w:rPr>
          <w:rFonts w:ascii="Times New Roman" w:hAnsi="Times New Roman" w:cs="Times New Roman"/>
          <w:sz w:val="20"/>
          <w:szCs w:val="20"/>
        </w:rPr>
        <w:t>Finance, Govt. Of India vide its O.M. No. F.23(7).EII (A)/83 dated 7.02.84.</w:t>
      </w:r>
      <w:r w:rsidR="009E7F38">
        <w:rPr>
          <w:rFonts w:ascii="Times New Roman" w:hAnsi="Times New Roman" w:cs="Times New Roman"/>
          <w:sz w:val="20"/>
          <w:szCs w:val="20"/>
        </w:rPr>
        <w:t xml:space="preserve"> (</w:t>
      </w:r>
      <w:r w:rsidR="009E7F38" w:rsidRPr="00BD1A4F">
        <w:rPr>
          <w:rFonts w:ascii="Times New Roman" w:hAnsi="Times New Roman" w:cs="Times New Roman"/>
          <w:color w:val="FF0000"/>
          <w:sz w:val="20"/>
          <w:szCs w:val="20"/>
          <w:u w:val="single"/>
        </w:rPr>
        <w:t>LI/D/0</w:t>
      </w:r>
      <w:r w:rsidR="00C418EF" w:rsidRPr="00BD1A4F">
        <w:rPr>
          <w:rFonts w:ascii="Times New Roman" w:hAnsi="Times New Roman" w:cs="Times New Roman"/>
          <w:color w:val="FF0000"/>
          <w:sz w:val="20"/>
          <w:szCs w:val="20"/>
          <w:u w:val="single"/>
        </w:rPr>
        <w:t>2</w:t>
      </w:r>
      <w:r w:rsidR="009E7F38">
        <w:rPr>
          <w:rFonts w:ascii="Times New Roman" w:hAnsi="Times New Roman" w:cs="Times New Roman"/>
          <w:sz w:val="20"/>
          <w:szCs w:val="20"/>
        </w:rPr>
        <w:t>)</w:t>
      </w:r>
    </w:p>
    <w:p w:rsidR="008E1DA8" w:rsidRPr="007E4481" w:rsidRDefault="008E1DA8" w:rsidP="00B17443">
      <w:pPr>
        <w:pStyle w:val="ListParagraph"/>
        <w:numPr>
          <w:ilvl w:val="2"/>
          <w:numId w:val="33"/>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Selection of Book Vendors</w:t>
      </w:r>
    </w:p>
    <w:p w:rsidR="008E1DA8" w:rsidRPr="007E4481" w:rsidRDefault="00415803" w:rsidP="00295409">
      <w:pPr>
        <w:spacing w:line="312" w:lineRule="auto"/>
        <w:ind w:left="720" w:hanging="720"/>
        <w:jc w:val="both"/>
        <w:rPr>
          <w:rFonts w:ascii="Times New Roman" w:hAnsi="Times New Roman" w:cs="Times New Roman"/>
          <w:color w:val="000000"/>
          <w:sz w:val="20"/>
          <w:szCs w:val="20"/>
          <w:shd w:val="clear" w:color="auto" w:fill="FFFFFF"/>
        </w:rPr>
      </w:pPr>
      <w:r w:rsidRPr="007E4481">
        <w:rPr>
          <w:rFonts w:ascii="Times New Roman" w:hAnsi="Times New Roman" w:cs="Times New Roman"/>
          <w:color w:val="000000"/>
          <w:sz w:val="20"/>
          <w:szCs w:val="20"/>
          <w:shd w:val="clear" w:color="auto" w:fill="FFFFFF"/>
        </w:rPr>
        <w:t xml:space="preserve">9.1.6.1 </w:t>
      </w:r>
      <w:r w:rsidR="008E1DA8" w:rsidRPr="007E4481">
        <w:rPr>
          <w:rFonts w:ascii="Times New Roman" w:hAnsi="Times New Roman" w:cs="Times New Roman"/>
          <w:color w:val="000000"/>
          <w:sz w:val="20"/>
          <w:szCs w:val="20"/>
          <w:shd w:val="clear" w:color="auto" w:fill="FFFFFF"/>
        </w:rPr>
        <w:t xml:space="preserve">The book vendors are selected based on a three stage evaluation process. In the first stage a tentative list of reputed and eligible vendors are prepared by the library staff by consulting publisher’s representatives and librarians of other government organizations. In the second stage, the listed vendors will be contacted by the Library and Information Officer </w:t>
      </w:r>
      <w:r w:rsidR="008E1DA8" w:rsidRPr="007E4481">
        <w:rPr>
          <w:rFonts w:ascii="Times New Roman" w:hAnsi="Times New Roman" w:cs="Times New Roman"/>
          <w:color w:val="000000"/>
          <w:sz w:val="20"/>
          <w:szCs w:val="20"/>
          <w:u w:val="single"/>
          <w:shd w:val="clear" w:color="auto" w:fill="FFFFFF"/>
        </w:rPr>
        <w:t>(</w:t>
      </w:r>
      <w:r w:rsidR="008321A7" w:rsidRPr="006E4A49">
        <w:rPr>
          <w:rFonts w:ascii="Times New Roman" w:hAnsi="Times New Roman" w:cs="Times New Roman"/>
          <w:color w:val="FF0000"/>
          <w:sz w:val="20"/>
          <w:szCs w:val="20"/>
          <w:u w:val="single"/>
          <w:shd w:val="clear" w:color="auto" w:fill="FFFFFF"/>
        </w:rPr>
        <w:t>LI/F/0</w:t>
      </w:r>
      <w:r w:rsidR="006C6219" w:rsidRPr="006E4A49">
        <w:rPr>
          <w:rFonts w:ascii="Times New Roman" w:hAnsi="Times New Roman" w:cs="Times New Roman"/>
          <w:color w:val="FF0000"/>
          <w:sz w:val="20"/>
          <w:szCs w:val="20"/>
          <w:u w:val="single"/>
          <w:shd w:val="clear" w:color="auto" w:fill="FFFFFF"/>
        </w:rPr>
        <w:t>6</w:t>
      </w:r>
      <w:r w:rsidR="008E1DA8" w:rsidRPr="009E7F38">
        <w:rPr>
          <w:rFonts w:ascii="Times New Roman" w:hAnsi="Times New Roman" w:cs="Times New Roman"/>
          <w:color w:val="000000"/>
          <w:sz w:val="20"/>
          <w:szCs w:val="20"/>
          <w:u w:val="single"/>
          <w:shd w:val="clear" w:color="auto" w:fill="FFFFFF"/>
        </w:rPr>
        <w:t>)</w:t>
      </w:r>
      <w:r w:rsidR="008E1DA8" w:rsidRPr="007E4481">
        <w:rPr>
          <w:rFonts w:ascii="Times New Roman" w:hAnsi="Times New Roman" w:cs="Times New Roman"/>
          <w:color w:val="000000"/>
          <w:sz w:val="20"/>
          <w:szCs w:val="20"/>
          <w:u w:val="single"/>
          <w:shd w:val="clear" w:color="auto" w:fill="FFFFFF"/>
        </w:rPr>
        <w:t xml:space="preserve"> </w:t>
      </w:r>
      <w:r w:rsidR="008E1DA8" w:rsidRPr="007E4481">
        <w:rPr>
          <w:rFonts w:ascii="Times New Roman" w:hAnsi="Times New Roman" w:cs="Times New Roman"/>
          <w:color w:val="000000"/>
          <w:sz w:val="20"/>
          <w:szCs w:val="20"/>
          <w:shd w:val="clear" w:color="auto" w:fill="FFFFFF"/>
        </w:rPr>
        <w:t>and those who satisfy the following criteria will be listed in the panel of vendors to supply books.</w:t>
      </w:r>
    </w:p>
    <w:p w:rsidR="008E1DA8" w:rsidRPr="007E4481" w:rsidRDefault="008E1DA8" w:rsidP="00B17443">
      <w:pPr>
        <w:pStyle w:val="ListParagraph"/>
        <w:numPr>
          <w:ilvl w:val="0"/>
          <w:numId w:val="28"/>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Membership in Federation of Book Sellers and Book Publishers association of India.</w:t>
      </w:r>
    </w:p>
    <w:p w:rsidR="008E1DA8" w:rsidRPr="007E4481" w:rsidRDefault="008E1DA8" w:rsidP="00B17443">
      <w:pPr>
        <w:pStyle w:val="ListParagraph"/>
        <w:numPr>
          <w:ilvl w:val="0"/>
          <w:numId w:val="28"/>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Yearly business turnout of rupees 1 crore. </w:t>
      </w:r>
    </w:p>
    <w:p w:rsidR="008E1DA8" w:rsidRPr="007E4481" w:rsidRDefault="008E1DA8" w:rsidP="00B17443">
      <w:pPr>
        <w:pStyle w:val="ListParagraph"/>
        <w:numPr>
          <w:ilvl w:val="0"/>
          <w:numId w:val="28"/>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10 year’s experience in book supply to the libraries.</w:t>
      </w:r>
    </w:p>
    <w:p w:rsidR="008E1DA8" w:rsidRPr="007E4481" w:rsidRDefault="008E1DA8" w:rsidP="00B17443">
      <w:pPr>
        <w:pStyle w:val="ListParagraph"/>
        <w:numPr>
          <w:ilvl w:val="0"/>
          <w:numId w:val="28"/>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Supplier of books to the central government institution libraries. </w:t>
      </w:r>
    </w:p>
    <w:p w:rsidR="008E1DA8" w:rsidRDefault="008E1DA8" w:rsidP="00B17443">
      <w:pPr>
        <w:pStyle w:val="ListParagraph"/>
        <w:numPr>
          <w:ilvl w:val="0"/>
          <w:numId w:val="28"/>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Provision of 20% discount. </w:t>
      </w:r>
    </w:p>
    <w:p w:rsidR="00295409" w:rsidRPr="007E4481" w:rsidRDefault="00295409" w:rsidP="00295409">
      <w:pPr>
        <w:pStyle w:val="ListParagraph"/>
        <w:spacing w:line="312" w:lineRule="auto"/>
        <w:ind w:left="1080"/>
        <w:jc w:val="both"/>
        <w:rPr>
          <w:rFonts w:ascii="Times New Roman" w:hAnsi="Times New Roman"/>
          <w:color w:val="000000"/>
          <w:sz w:val="20"/>
          <w:szCs w:val="20"/>
          <w:shd w:val="clear" w:color="auto" w:fill="FFFFFF"/>
        </w:rPr>
      </w:pPr>
    </w:p>
    <w:p w:rsidR="00856544" w:rsidRDefault="008E1DA8" w:rsidP="00B17443">
      <w:pPr>
        <w:pStyle w:val="ListParagraph"/>
        <w:numPr>
          <w:ilvl w:val="3"/>
          <w:numId w:val="34"/>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lastRenderedPageBreak/>
        <w:t>In the third stage purchase order will be placed for lists of books approved for purchase for the year by dividing among the paneled vendors</w:t>
      </w:r>
      <w:r w:rsidR="00856544">
        <w:rPr>
          <w:rFonts w:ascii="Times New Roman" w:hAnsi="Times New Roman"/>
          <w:color w:val="000000"/>
          <w:sz w:val="20"/>
          <w:szCs w:val="20"/>
          <w:shd w:val="clear" w:color="auto" w:fill="FFFFFF"/>
        </w:rPr>
        <w:t>.</w:t>
      </w:r>
    </w:p>
    <w:p w:rsidR="008E1DA8" w:rsidRPr="007E4481" w:rsidRDefault="00856544" w:rsidP="00B17443">
      <w:pPr>
        <w:pStyle w:val="ListParagraph"/>
        <w:numPr>
          <w:ilvl w:val="3"/>
          <w:numId w:val="34"/>
        </w:numPr>
        <w:spacing w:line="312"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The </w:t>
      </w:r>
      <w:r w:rsidR="008E1DA8" w:rsidRPr="007E4481">
        <w:rPr>
          <w:rFonts w:ascii="Times New Roman" w:hAnsi="Times New Roman"/>
          <w:color w:val="000000"/>
          <w:sz w:val="20"/>
          <w:szCs w:val="20"/>
          <w:shd w:val="clear" w:color="auto" w:fill="FFFFFF"/>
        </w:rPr>
        <w:t>performance</w:t>
      </w:r>
      <w:r>
        <w:rPr>
          <w:rFonts w:ascii="Times New Roman" w:hAnsi="Times New Roman"/>
          <w:color w:val="000000"/>
          <w:sz w:val="20"/>
          <w:szCs w:val="20"/>
          <w:shd w:val="clear" w:color="auto" w:fill="FFFFFF"/>
        </w:rPr>
        <w:t xml:space="preserve"> of vendors </w:t>
      </w:r>
      <w:r w:rsidR="008E1DA8" w:rsidRPr="007E4481">
        <w:rPr>
          <w:rFonts w:ascii="Times New Roman" w:hAnsi="Times New Roman"/>
          <w:color w:val="000000"/>
          <w:sz w:val="20"/>
          <w:szCs w:val="20"/>
          <w:shd w:val="clear" w:color="auto" w:fill="FFFFFF"/>
        </w:rPr>
        <w:t xml:space="preserve">will be assessed </w:t>
      </w:r>
      <w:r w:rsidR="008E1DA8" w:rsidRPr="007E4481">
        <w:rPr>
          <w:rFonts w:ascii="Times New Roman" w:hAnsi="Times New Roman"/>
          <w:color w:val="000000"/>
          <w:sz w:val="20"/>
          <w:szCs w:val="20"/>
          <w:u w:val="single"/>
          <w:shd w:val="clear" w:color="auto" w:fill="FFFFFF"/>
        </w:rPr>
        <w:t>(</w:t>
      </w:r>
      <w:r w:rsidR="008321A7" w:rsidRPr="006E4A49">
        <w:rPr>
          <w:rFonts w:ascii="Times New Roman" w:hAnsi="Times New Roman"/>
          <w:color w:val="FF0000"/>
          <w:sz w:val="20"/>
          <w:szCs w:val="20"/>
          <w:u w:val="single"/>
          <w:shd w:val="clear" w:color="auto" w:fill="FFFFFF"/>
        </w:rPr>
        <w:t>LI/F/</w:t>
      </w:r>
      <w:r w:rsidR="006C6219" w:rsidRPr="006E4A49">
        <w:rPr>
          <w:rFonts w:ascii="Times New Roman" w:hAnsi="Times New Roman"/>
          <w:color w:val="FF0000"/>
          <w:sz w:val="20"/>
          <w:szCs w:val="20"/>
          <w:u w:val="single"/>
          <w:shd w:val="clear" w:color="auto" w:fill="FFFFFF"/>
        </w:rPr>
        <w:t>07</w:t>
      </w:r>
      <w:r w:rsidR="008E1DA8" w:rsidRPr="007E4481">
        <w:rPr>
          <w:rFonts w:ascii="Times New Roman" w:hAnsi="Times New Roman"/>
          <w:color w:val="000000"/>
          <w:sz w:val="20"/>
          <w:szCs w:val="20"/>
          <w:u w:val="single"/>
          <w:shd w:val="clear" w:color="auto" w:fill="FFFFFF"/>
        </w:rPr>
        <w:t>)</w:t>
      </w:r>
      <w:r w:rsidR="008E1DA8" w:rsidRPr="007E4481">
        <w:rPr>
          <w:rFonts w:ascii="Times New Roman" w:hAnsi="Times New Roman"/>
          <w:color w:val="000000"/>
          <w:sz w:val="20"/>
          <w:szCs w:val="20"/>
          <w:shd w:val="clear" w:color="auto" w:fill="FFFFFF"/>
        </w:rPr>
        <w:t xml:space="preserve"> using a set of criteria. </w:t>
      </w:r>
    </w:p>
    <w:p w:rsidR="008E1DA8" w:rsidRPr="007E4481" w:rsidRDefault="008E1DA8" w:rsidP="00B17443">
      <w:pPr>
        <w:pStyle w:val="ListParagraph"/>
        <w:numPr>
          <w:ilvl w:val="3"/>
          <w:numId w:val="34"/>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The poorly performing vendors will be discarded from the </w:t>
      </w:r>
      <w:r w:rsidR="00C31AA4">
        <w:rPr>
          <w:rFonts w:ascii="Times New Roman" w:hAnsi="Times New Roman"/>
          <w:color w:val="000000"/>
          <w:sz w:val="20"/>
          <w:szCs w:val="20"/>
          <w:shd w:val="clear" w:color="auto" w:fill="FFFFFF"/>
        </w:rPr>
        <w:t>panel</w:t>
      </w:r>
      <w:r w:rsidRPr="007E4481">
        <w:rPr>
          <w:rFonts w:ascii="Times New Roman" w:hAnsi="Times New Roman"/>
          <w:color w:val="000000"/>
          <w:sz w:val="20"/>
          <w:szCs w:val="20"/>
          <w:shd w:val="clear" w:color="auto" w:fill="FFFFFF"/>
        </w:rPr>
        <w:t xml:space="preserve"> and will not give any fresh orders.</w:t>
      </w:r>
    </w:p>
    <w:p w:rsidR="008E1DA8" w:rsidRDefault="008E1DA8" w:rsidP="00B17443">
      <w:pPr>
        <w:pStyle w:val="ListParagraph"/>
        <w:numPr>
          <w:ilvl w:val="3"/>
          <w:numId w:val="34"/>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New vendors will be given purchase order on trial basis in the beginning and if found satisfactory will be given more books for purchase next year.</w:t>
      </w:r>
    </w:p>
    <w:p w:rsidR="007E4481" w:rsidRPr="007E4481" w:rsidRDefault="007E4481" w:rsidP="005D7D89">
      <w:pPr>
        <w:pStyle w:val="ListParagraph"/>
        <w:spacing w:line="312" w:lineRule="auto"/>
        <w:jc w:val="both"/>
        <w:rPr>
          <w:rFonts w:ascii="Times New Roman" w:hAnsi="Times New Roman"/>
          <w:color w:val="000000"/>
          <w:sz w:val="20"/>
          <w:szCs w:val="20"/>
          <w:shd w:val="clear" w:color="auto" w:fill="FFFFFF"/>
        </w:rPr>
      </w:pPr>
    </w:p>
    <w:p w:rsidR="008E1DA8" w:rsidRPr="007E4481" w:rsidRDefault="008E1DA8" w:rsidP="00B17443">
      <w:pPr>
        <w:pStyle w:val="ListParagraph"/>
        <w:numPr>
          <w:ilvl w:val="2"/>
          <w:numId w:val="34"/>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Placing Purchase Order</w:t>
      </w:r>
    </w:p>
    <w:p w:rsidR="005D41AE" w:rsidRDefault="00A759D0" w:rsidP="00C31AA4">
      <w:pPr>
        <w:autoSpaceDE w:val="0"/>
        <w:autoSpaceDN w:val="0"/>
        <w:adjustRightInd w:val="0"/>
        <w:spacing w:after="0" w:line="240" w:lineRule="auto"/>
        <w:jc w:val="both"/>
        <w:rPr>
          <w:rFonts w:ascii="Times New Roman" w:hAnsi="Times New Roman" w:cs="Times New Roman"/>
          <w:sz w:val="20"/>
          <w:szCs w:val="20"/>
        </w:rPr>
      </w:pPr>
      <w:r w:rsidRPr="00C31AA4">
        <w:rPr>
          <w:rFonts w:ascii="Times New Roman" w:hAnsi="Times New Roman" w:cs="Times New Roman"/>
          <w:sz w:val="20"/>
          <w:szCs w:val="20"/>
        </w:rPr>
        <w:t>9.1.7.1</w:t>
      </w:r>
      <w:r w:rsidR="007E4481" w:rsidRPr="00C31AA4">
        <w:rPr>
          <w:rFonts w:ascii="Times New Roman" w:hAnsi="Times New Roman" w:cs="Times New Roman"/>
          <w:sz w:val="20"/>
          <w:szCs w:val="20"/>
        </w:rPr>
        <w:t xml:space="preserve">  </w:t>
      </w:r>
      <w:r w:rsidRPr="00C31AA4">
        <w:rPr>
          <w:rFonts w:ascii="Times New Roman" w:hAnsi="Times New Roman" w:cs="Times New Roman"/>
          <w:sz w:val="20"/>
          <w:szCs w:val="20"/>
        </w:rPr>
        <w:t xml:space="preserve"> </w:t>
      </w:r>
      <w:r w:rsidR="00C31AA4" w:rsidRPr="00C31AA4">
        <w:rPr>
          <w:rFonts w:ascii="Times New Roman" w:hAnsi="Times New Roman" w:cs="Times New Roman"/>
          <w:sz w:val="20"/>
          <w:szCs w:val="20"/>
        </w:rPr>
        <w:t xml:space="preserve">Lists of books for placing purchase order will be prepared by compiling the </w:t>
      </w:r>
      <w:r w:rsidR="00C31AA4">
        <w:rPr>
          <w:rFonts w:ascii="Times New Roman" w:hAnsi="Times New Roman" w:cs="Times New Roman"/>
          <w:sz w:val="20"/>
          <w:szCs w:val="20"/>
        </w:rPr>
        <w:t xml:space="preserve">approved titles   </w:t>
      </w:r>
    </w:p>
    <w:p w:rsidR="007E4481" w:rsidRPr="00C31AA4" w:rsidRDefault="005D41AE" w:rsidP="00C31A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31AA4" w:rsidRPr="00C31AA4">
        <w:rPr>
          <w:rFonts w:ascii="Times New Roman" w:hAnsi="Times New Roman" w:cs="Times New Roman"/>
          <w:sz w:val="20"/>
          <w:szCs w:val="20"/>
        </w:rPr>
        <w:t>along with the number of copies required</w:t>
      </w:r>
      <w:r w:rsidR="008E1DA8" w:rsidRPr="00C31AA4">
        <w:rPr>
          <w:rFonts w:ascii="Times New Roman" w:hAnsi="Times New Roman" w:cs="Times New Roman"/>
          <w:sz w:val="20"/>
          <w:szCs w:val="20"/>
        </w:rPr>
        <w:t>.</w:t>
      </w:r>
    </w:p>
    <w:p w:rsidR="00C31AA4" w:rsidRPr="00C31AA4" w:rsidRDefault="00C31AA4" w:rsidP="00C31AA4">
      <w:pPr>
        <w:autoSpaceDE w:val="0"/>
        <w:autoSpaceDN w:val="0"/>
        <w:adjustRightInd w:val="0"/>
        <w:spacing w:after="0" w:line="240" w:lineRule="auto"/>
        <w:jc w:val="both"/>
        <w:rPr>
          <w:rFonts w:ascii="Book Antiqua" w:hAnsi="Book Antiqua"/>
          <w:sz w:val="24"/>
          <w:szCs w:val="24"/>
        </w:rPr>
      </w:pPr>
    </w:p>
    <w:p w:rsidR="00A759D0" w:rsidRPr="007E4481" w:rsidRDefault="008E1DA8"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Purchase order will be placed with the book suppliers incl</w:t>
      </w:r>
      <w:r w:rsidR="00A759D0" w:rsidRPr="007E4481">
        <w:rPr>
          <w:rFonts w:ascii="Times New Roman" w:hAnsi="Times New Roman"/>
          <w:sz w:val="20"/>
          <w:szCs w:val="20"/>
        </w:rPr>
        <w:t>uded in the panel of suppliers.</w:t>
      </w:r>
    </w:p>
    <w:p w:rsidR="008E1DA8" w:rsidRPr="007E4481" w:rsidRDefault="008E1DA8"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lang w:bidi="hi-IN"/>
        </w:rPr>
        <w:t>Supply of books has to be made strictly against the purchase orders only.</w:t>
      </w:r>
    </w:p>
    <w:p w:rsidR="008E1DA8" w:rsidRDefault="008E1DA8"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lang w:bidi="hi-IN"/>
        </w:rPr>
        <w:t xml:space="preserve">Sending an acknowledgment of the receipt of purchase order, which is taken as an acceptance of the purchase order, </w:t>
      </w:r>
      <w:r w:rsidR="005D41AE" w:rsidRPr="005D41AE">
        <w:rPr>
          <w:rFonts w:ascii="Times New Roman" w:hAnsi="Times New Roman"/>
          <w:sz w:val="20"/>
          <w:szCs w:val="20"/>
          <w:lang w:bidi="hi-IN"/>
        </w:rPr>
        <w:t>preferably by email is mandatory</w:t>
      </w:r>
      <w:r w:rsidRPr="007E4481">
        <w:rPr>
          <w:rFonts w:ascii="Times New Roman" w:hAnsi="Times New Roman"/>
          <w:sz w:val="20"/>
          <w:szCs w:val="20"/>
          <w:lang w:bidi="hi-IN"/>
        </w:rPr>
        <w:t>.</w:t>
      </w:r>
    </w:p>
    <w:p w:rsidR="008E1DA8" w:rsidRDefault="008E1DA8"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lang w:bidi="hi-IN"/>
        </w:rPr>
        <w:t>Any clarification/query regarding the purchase order should be sought from the L&amp;IC within five (05) days of receipt of the order.</w:t>
      </w:r>
    </w:p>
    <w:p w:rsidR="008E1DA8" w:rsidRDefault="008E1DA8"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rPr>
        <w:t>The order placed will be usually valid for six months unless otherwise mutually agreed upon by the Library and Information Officer and the vendor.</w:t>
      </w:r>
    </w:p>
    <w:p w:rsidR="008377FE" w:rsidRPr="00514CCF" w:rsidRDefault="008377FE"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lang w:bidi="hi-IN"/>
        </w:rPr>
      </w:pPr>
      <w:r>
        <w:rPr>
          <w:rFonts w:ascii="Times New Roman" w:hAnsi="Times New Roman"/>
          <w:sz w:val="20"/>
          <w:szCs w:val="20"/>
          <w:lang w:bidi="hi-IN"/>
        </w:rPr>
        <w:t xml:space="preserve">One month before the expiry date of purchase order the vendor will be informed in this regard. </w:t>
      </w:r>
      <w:r w:rsidR="00924F57">
        <w:rPr>
          <w:rFonts w:ascii="Times New Roman" w:hAnsi="Times New Roman"/>
          <w:sz w:val="20"/>
          <w:szCs w:val="20"/>
          <w:u w:val="single"/>
          <w:lang w:bidi="hi-IN"/>
        </w:rPr>
        <w:t>(</w:t>
      </w:r>
      <w:r w:rsidR="008321A7" w:rsidRPr="006E4A49">
        <w:rPr>
          <w:rFonts w:ascii="Times New Roman" w:hAnsi="Times New Roman"/>
          <w:color w:val="FF0000"/>
          <w:sz w:val="20"/>
          <w:szCs w:val="20"/>
          <w:u w:val="single"/>
          <w:lang w:bidi="hi-IN"/>
        </w:rPr>
        <w:t>LI/F0</w:t>
      </w:r>
      <w:r w:rsidR="006C6219" w:rsidRPr="006E4A49">
        <w:rPr>
          <w:rFonts w:ascii="Times New Roman" w:hAnsi="Times New Roman"/>
          <w:color w:val="FF0000"/>
          <w:sz w:val="20"/>
          <w:szCs w:val="20"/>
          <w:u w:val="single"/>
          <w:lang w:bidi="hi-IN"/>
        </w:rPr>
        <w:t>8</w:t>
      </w:r>
      <w:r w:rsidR="00620FA7" w:rsidRPr="00514CCF">
        <w:rPr>
          <w:rFonts w:ascii="Times New Roman" w:hAnsi="Times New Roman"/>
          <w:sz w:val="20"/>
          <w:szCs w:val="20"/>
          <w:u w:val="single"/>
          <w:lang w:bidi="hi-IN"/>
        </w:rPr>
        <w:t>)</w:t>
      </w:r>
    </w:p>
    <w:p w:rsidR="007E4481" w:rsidRPr="008321A7" w:rsidRDefault="00514CCF"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lang w:bidi="hi-IN"/>
        </w:rPr>
      </w:pPr>
      <w:r>
        <w:rPr>
          <w:rFonts w:ascii="Times New Roman" w:hAnsi="Times New Roman"/>
          <w:sz w:val="20"/>
          <w:szCs w:val="20"/>
          <w:lang w:bidi="hi-IN"/>
        </w:rPr>
        <w:t xml:space="preserve">If the books are not supplied with in the stipulated six months the purchase order will be cancelled. </w:t>
      </w:r>
      <w:r w:rsidRPr="00514CCF">
        <w:rPr>
          <w:rFonts w:ascii="Times New Roman" w:hAnsi="Times New Roman"/>
          <w:sz w:val="20"/>
          <w:szCs w:val="20"/>
          <w:u w:val="single"/>
          <w:lang w:bidi="hi-IN"/>
        </w:rPr>
        <w:t>(</w:t>
      </w:r>
      <w:r w:rsidR="008321A7" w:rsidRPr="006E4A49">
        <w:rPr>
          <w:rFonts w:ascii="Times New Roman" w:hAnsi="Times New Roman"/>
          <w:color w:val="FF0000"/>
          <w:sz w:val="20"/>
          <w:szCs w:val="20"/>
          <w:u w:val="single"/>
          <w:lang w:bidi="hi-IN"/>
        </w:rPr>
        <w:t>LI/F/0</w:t>
      </w:r>
      <w:r w:rsidR="006C6219" w:rsidRPr="006E4A49">
        <w:rPr>
          <w:rFonts w:ascii="Times New Roman" w:hAnsi="Times New Roman"/>
          <w:color w:val="FF0000"/>
          <w:sz w:val="20"/>
          <w:szCs w:val="20"/>
          <w:u w:val="single"/>
          <w:lang w:bidi="hi-IN"/>
        </w:rPr>
        <w:t>9</w:t>
      </w:r>
      <w:r w:rsidRPr="00514CCF">
        <w:rPr>
          <w:rFonts w:ascii="Times New Roman" w:hAnsi="Times New Roman"/>
          <w:sz w:val="20"/>
          <w:szCs w:val="20"/>
          <w:u w:val="single"/>
          <w:lang w:bidi="hi-IN"/>
        </w:rPr>
        <w:t>)</w:t>
      </w:r>
    </w:p>
    <w:p w:rsidR="008E1DA8" w:rsidRPr="007E4481" w:rsidRDefault="008E1DA8" w:rsidP="00B17443">
      <w:pPr>
        <w:pStyle w:val="ListParagraph"/>
        <w:numPr>
          <w:ilvl w:val="3"/>
          <w:numId w:val="34"/>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rPr>
        <w:t>Only the latest editions must be supplied unless otherwise specified.</w:t>
      </w:r>
    </w:p>
    <w:p w:rsidR="008E1DA8" w:rsidRPr="007E4481" w:rsidRDefault="008E1DA8" w:rsidP="005D7D89">
      <w:pPr>
        <w:pStyle w:val="ListParagraph"/>
        <w:autoSpaceDE w:val="0"/>
        <w:autoSpaceDN w:val="0"/>
        <w:adjustRightInd w:val="0"/>
        <w:spacing w:after="0" w:line="312" w:lineRule="auto"/>
        <w:jc w:val="both"/>
        <w:rPr>
          <w:rFonts w:ascii="Times New Roman" w:hAnsi="Times New Roman"/>
          <w:sz w:val="20"/>
          <w:szCs w:val="20"/>
        </w:rPr>
      </w:pPr>
    </w:p>
    <w:p w:rsidR="008E1DA8" w:rsidRPr="007E4481" w:rsidRDefault="008E1DA8" w:rsidP="00B17443">
      <w:pPr>
        <w:pStyle w:val="ListParagraph"/>
        <w:numPr>
          <w:ilvl w:val="2"/>
          <w:numId w:val="34"/>
        </w:numPr>
        <w:autoSpaceDE w:val="0"/>
        <w:autoSpaceDN w:val="0"/>
        <w:adjustRightInd w:val="0"/>
        <w:spacing w:after="0" w:line="312" w:lineRule="auto"/>
        <w:jc w:val="both"/>
        <w:rPr>
          <w:rFonts w:ascii="Times New Roman" w:hAnsi="Times New Roman"/>
          <w:b/>
          <w:sz w:val="20"/>
          <w:szCs w:val="20"/>
        </w:rPr>
      </w:pPr>
      <w:r w:rsidRPr="007E4481">
        <w:rPr>
          <w:rFonts w:ascii="Times New Roman" w:hAnsi="Times New Roman"/>
          <w:b/>
          <w:sz w:val="20"/>
          <w:szCs w:val="20"/>
        </w:rPr>
        <w:t>Invoicing Procedure</w:t>
      </w:r>
    </w:p>
    <w:p w:rsidR="008E1DA8" w:rsidRPr="007E4481" w:rsidRDefault="008E1DA8" w:rsidP="005D7D89">
      <w:pPr>
        <w:autoSpaceDE w:val="0"/>
        <w:autoSpaceDN w:val="0"/>
        <w:adjustRightInd w:val="0"/>
        <w:spacing w:after="0" w:line="312" w:lineRule="auto"/>
        <w:jc w:val="both"/>
        <w:rPr>
          <w:rFonts w:ascii="Times New Roman" w:hAnsi="Times New Roman" w:cs="Times New Roman"/>
          <w:b/>
          <w:sz w:val="20"/>
          <w:szCs w:val="20"/>
        </w:rPr>
      </w:pPr>
    </w:p>
    <w:p w:rsidR="00A759D0" w:rsidRPr="007E4481" w:rsidRDefault="00A759D0" w:rsidP="00085E84">
      <w:pPr>
        <w:spacing w:after="120" w:line="312" w:lineRule="auto"/>
        <w:jc w:val="both"/>
        <w:rPr>
          <w:rFonts w:ascii="Times New Roman" w:hAnsi="Times New Roman" w:cs="Times New Roman"/>
          <w:sz w:val="20"/>
          <w:szCs w:val="20"/>
        </w:rPr>
      </w:pPr>
      <w:r w:rsidRPr="007E4481">
        <w:rPr>
          <w:rFonts w:ascii="Times New Roman" w:hAnsi="Times New Roman" w:cs="Times New Roman"/>
          <w:sz w:val="20"/>
          <w:szCs w:val="20"/>
        </w:rPr>
        <w:t xml:space="preserve">9.1.8.1 </w:t>
      </w:r>
      <w:r w:rsidR="005A2D0F">
        <w:rPr>
          <w:rFonts w:ascii="Times New Roman" w:hAnsi="Times New Roman" w:cs="Times New Roman"/>
          <w:sz w:val="20"/>
          <w:szCs w:val="20"/>
        </w:rPr>
        <w:t xml:space="preserve">  </w:t>
      </w:r>
      <w:r w:rsidR="008E1DA8" w:rsidRPr="007E4481">
        <w:rPr>
          <w:rFonts w:ascii="Times New Roman" w:hAnsi="Times New Roman" w:cs="Times New Roman"/>
          <w:sz w:val="20"/>
          <w:szCs w:val="20"/>
        </w:rPr>
        <w:t>Income Tax Permanent Account No. (PAN) of the supplier must be printed on the invoice.</w:t>
      </w:r>
    </w:p>
    <w:p w:rsidR="008E1DA8" w:rsidRPr="007E4481" w:rsidRDefault="00A759D0" w:rsidP="005D7D89">
      <w:pPr>
        <w:spacing w:line="312" w:lineRule="auto"/>
        <w:jc w:val="both"/>
        <w:rPr>
          <w:rFonts w:ascii="Times New Roman" w:hAnsi="Times New Roman" w:cs="Times New Roman"/>
          <w:sz w:val="20"/>
          <w:szCs w:val="20"/>
        </w:rPr>
      </w:pPr>
      <w:r w:rsidRPr="007E4481">
        <w:rPr>
          <w:rFonts w:ascii="Times New Roman" w:hAnsi="Times New Roman" w:cs="Times New Roman"/>
          <w:sz w:val="20"/>
          <w:szCs w:val="20"/>
        </w:rPr>
        <w:t>9.1.8.2</w:t>
      </w:r>
      <w:r w:rsidR="005A2D0F">
        <w:rPr>
          <w:rFonts w:ascii="Times New Roman" w:hAnsi="Times New Roman" w:cs="Times New Roman"/>
          <w:sz w:val="20"/>
          <w:szCs w:val="20"/>
        </w:rPr>
        <w:t xml:space="preserve">    </w:t>
      </w:r>
      <w:r w:rsidR="008E1DA8" w:rsidRPr="007E4481">
        <w:rPr>
          <w:rFonts w:ascii="Times New Roman" w:hAnsi="Times New Roman" w:cs="Times New Roman"/>
          <w:sz w:val="20"/>
          <w:szCs w:val="20"/>
        </w:rPr>
        <w:t>The vendor shall append the following declaration on the invoice:-</w:t>
      </w:r>
    </w:p>
    <w:p w:rsidR="008E1DA8" w:rsidRPr="007E4481" w:rsidRDefault="008E1DA8" w:rsidP="00B17443">
      <w:pPr>
        <w:pStyle w:val="ListParagraph"/>
        <w:numPr>
          <w:ilvl w:val="0"/>
          <w:numId w:val="29"/>
        </w:numPr>
        <w:spacing w:line="312" w:lineRule="auto"/>
        <w:jc w:val="both"/>
        <w:rPr>
          <w:rFonts w:ascii="Times New Roman" w:hAnsi="Times New Roman"/>
          <w:sz w:val="20"/>
          <w:szCs w:val="20"/>
        </w:rPr>
      </w:pPr>
      <w:r w:rsidRPr="007E4481">
        <w:rPr>
          <w:rFonts w:ascii="Times New Roman" w:hAnsi="Times New Roman"/>
          <w:sz w:val="20"/>
          <w:szCs w:val="20"/>
        </w:rPr>
        <w:t>Only latest editions have been supplied and these are not remainder titles.</w:t>
      </w:r>
    </w:p>
    <w:p w:rsidR="008E1DA8" w:rsidRPr="007E4481" w:rsidRDefault="008E1DA8" w:rsidP="00B17443">
      <w:pPr>
        <w:pStyle w:val="ListParagraph"/>
        <w:numPr>
          <w:ilvl w:val="0"/>
          <w:numId w:val="29"/>
        </w:numPr>
        <w:spacing w:line="312" w:lineRule="auto"/>
        <w:ind w:left="1434" w:hanging="357"/>
        <w:jc w:val="both"/>
        <w:rPr>
          <w:rFonts w:ascii="Times New Roman" w:hAnsi="Times New Roman"/>
          <w:sz w:val="20"/>
          <w:szCs w:val="20"/>
        </w:rPr>
      </w:pPr>
      <w:r w:rsidRPr="007E4481">
        <w:rPr>
          <w:rFonts w:ascii="Times New Roman" w:hAnsi="Times New Roman"/>
          <w:sz w:val="20"/>
          <w:szCs w:val="20"/>
        </w:rPr>
        <w:t>The prices have been correctly</w:t>
      </w:r>
      <w:r w:rsidR="00100701">
        <w:rPr>
          <w:rFonts w:ascii="Times New Roman" w:hAnsi="Times New Roman"/>
          <w:sz w:val="20"/>
          <w:szCs w:val="20"/>
        </w:rPr>
        <w:t xml:space="preserve"> charged in accordance with the </w:t>
      </w:r>
      <w:r w:rsidR="00100701" w:rsidRPr="007E4481">
        <w:rPr>
          <w:rFonts w:ascii="Times New Roman" w:hAnsi="Times New Roman"/>
          <w:sz w:val="20"/>
          <w:szCs w:val="20"/>
        </w:rPr>
        <w:t>Publisher’s/Importer’s</w:t>
      </w:r>
      <w:r w:rsidR="00100701">
        <w:rPr>
          <w:rFonts w:ascii="Times New Roman" w:hAnsi="Times New Roman"/>
          <w:sz w:val="20"/>
          <w:szCs w:val="20"/>
        </w:rPr>
        <w:t xml:space="preserve"> </w:t>
      </w:r>
      <w:r w:rsidRPr="007E4481">
        <w:rPr>
          <w:rFonts w:ascii="Times New Roman" w:hAnsi="Times New Roman"/>
          <w:sz w:val="20"/>
          <w:szCs w:val="20"/>
        </w:rPr>
        <w:t>/Distributor’s invoices and Publishers catalogues.</w:t>
      </w:r>
    </w:p>
    <w:p w:rsidR="008E1DA8" w:rsidRPr="007E4481" w:rsidRDefault="008E1DA8" w:rsidP="00B17443">
      <w:pPr>
        <w:pStyle w:val="ListParagraph"/>
        <w:numPr>
          <w:ilvl w:val="2"/>
          <w:numId w:val="34"/>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 xml:space="preserve">Discount on Books </w:t>
      </w:r>
    </w:p>
    <w:p w:rsidR="008E1DA8" w:rsidRPr="007E4481" w:rsidRDefault="00A759D0" w:rsidP="005D41AE">
      <w:pPr>
        <w:pStyle w:val="NoSpacing"/>
        <w:tabs>
          <w:tab w:val="left" w:pos="630"/>
          <w:tab w:val="left" w:pos="720"/>
        </w:tabs>
        <w:spacing w:line="312" w:lineRule="auto"/>
        <w:ind w:left="720" w:hanging="720"/>
        <w:jc w:val="both"/>
        <w:rPr>
          <w:rFonts w:ascii="Times New Roman" w:hAnsi="Times New Roman" w:cs="Times New Roman"/>
          <w:sz w:val="20"/>
          <w:szCs w:val="20"/>
        </w:rPr>
      </w:pPr>
      <w:r w:rsidRPr="007E4481">
        <w:rPr>
          <w:rFonts w:ascii="Times New Roman" w:hAnsi="Times New Roman" w:cs="Times New Roman"/>
          <w:sz w:val="20"/>
          <w:szCs w:val="20"/>
        </w:rPr>
        <w:t xml:space="preserve">9.1.9.1 </w:t>
      </w:r>
      <w:r w:rsidR="008E1DA8" w:rsidRPr="007E4481">
        <w:rPr>
          <w:rFonts w:ascii="Times New Roman" w:hAnsi="Times New Roman" w:cs="Times New Roman"/>
          <w:sz w:val="20"/>
          <w:szCs w:val="20"/>
        </w:rPr>
        <w:t xml:space="preserve">All books in English, Hindi and other Regional languages, whether of Indian origin with the exception of those covered by the following special categories, </w:t>
      </w:r>
      <w:r w:rsidR="005D41AE">
        <w:rPr>
          <w:rFonts w:ascii="Times New Roman" w:hAnsi="Times New Roman" w:cs="Times New Roman"/>
          <w:sz w:val="20"/>
          <w:szCs w:val="20"/>
        </w:rPr>
        <w:t xml:space="preserve">must be supplied with </w:t>
      </w:r>
      <w:r w:rsidR="008E1DA8" w:rsidRPr="007E4481">
        <w:rPr>
          <w:rFonts w:ascii="Times New Roman" w:hAnsi="Times New Roman" w:cs="Times New Roman"/>
          <w:sz w:val="20"/>
          <w:szCs w:val="20"/>
        </w:rPr>
        <w:t>a discount</w:t>
      </w:r>
      <w:r w:rsidR="005D41AE">
        <w:rPr>
          <w:rFonts w:ascii="Times New Roman" w:hAnsi="Times New Roman" w:cs="Times New Roman"/>
          <w:sz w:val="20"/>
          <w:szCs w:val="20"/>
        </w:rPr>
        <w:t xml:space="preserve">  </w:t>
      </w:r>
      <w:r w:rsidR="008E1DA8" w:rsidRPr="007E4481">
        <w:rPr>
          <w:rFonts w:ascii="Times New Roman" w:hAnsi="Times New Roman" w:cs="Times New Roman"/>
          <w:sz w:val="20"/>
          <w:szCs w:val="20"/>
        </w:rPr>
        <w:t xml:space="preserve">of </w:t>
      </w:r>
      <w:r w:rsidR="000B6890">
        <w:rPr>
          <w:rFonts w:ascii="Times New Roman" w:hAnsi="Times New Roman" w:cs="Times New Roman"/>
          <w:sz w:val="20"/>
          <w:szCs w:val="20"/>
        </w:rPr>
        <w:tab/>
      </w:r>
      <w:r w:rsidR="005D41AE">
        <w:rPr>
          <w:rFonts w:ascii="Times New Roman" w:hAnsi="Times New Roman" w:cs="Times New Roman"/>
          <w:sz w:val="20"/>
          <w:szCs w:val="20"/>
        </w:rPr>
        <w:t xml:space="preserve">minimum </w:t>
      </w:r>
      <w:r w:rsidR="008E1DA8" w:rsidRPr="007E4481">
        <w:rPr>
          <w:rFonts w:ascii="Times New Roman" w:hAnsi="Times New Roman" w:cs="Times New Roman"/>
          <w:sz w:val="20"/>
          <w:szCs w:val="20"/>
        </w:rPr>
        <w:t xml:space="preserve">20% of the published prices in respect of Indian or converted into Rupee prices in the case of </w:t>
      </w:r>
      <w:r w:rsidR="000B6890">
        <w:rPr>
          <w:rFonts w:ascii="Times New Roman" w:hAnsi="Times New Roman" w:cs="Times New Roman"/>
          <w:sz w:val="20"/>
          <w:szCs w:val="20"/>
        </w:rPr>
        <w:tab/>
      </w:r>
      <w:r w:rsidR="008E1DA8" w:rsidRPr="007E4481">
        <w:rPr>
          <w:rFonts w:ascii="Times New Roman" w:hAnsi="Times New Roman" w:cs="Times New Roman"/>
          <w:sz w:val="20"/>
          <w:szCs w:val="20"/>
        </w:rPr>
        <w:t>imported titles. However, the books are also procured without discount under the following conditions.</w:t>
      </w:r>
    </w:p>
    <w:p w:rsidR="008E1DA8" w:rsidRPr="007E4481" w:rsidRDefault="008E1DA8" w:rsidP="00B17443">
      <w:pPr>
        <w:pStyle w:val="NoSpacing"/>
        <w:numPr>
          <w:ilvl w:val="0"/>
          <w:numId w:val="30"/>
        </w:numPr>
        <w:spacing w:line="312" w:lineRule="auto"/>
        <w:rPr>
          <w:rFonts w:ascii="Times New Roman" w:hAnsi="Times New Roman" w:cs="Times New Roman"/>
          <w:sz w:val="20"/>
          <w:szCs w:val="20"/>
        </w:rPr>
      </w:pPr>
      <w:r w:rsidRPr="007E4481">
        <w:rPr>
          <w:rFonts w:ascii="Times New Roman" w:hAnsi="Times New Roman" w:cs="Times New Roman"/>
          <w:sz w:val="20"/>
          <w:szCs w:val="20"/>
        </w:rPr>
        <w:lastRenderedPageBreak/>
        <w:t>Government publications having no discount.</w:t>
      </w:r>
    </w:p>
    <w:p w:rsidR="00423B51" w:rsidRDefault="00423B51" w:rsidP="00B17443">
      <w:pPr>
        <w:pStyle w:val="NoSpacing"/>
        <w:numPr>
          <w:ilvl w:val="0"/>
          <w:numId w:val="30"/>
        </w:numPr>
        <w:spacing w:line="312" w:lineRule="auto"/>
        <w:ind w:left="1077" w:hanging="357"/>
        <w:jc w:val="both"/>
        <w:rPr>
          <w:rFonts w:ascii="Times New Roman" w:hAnsi="Times New Roman" w:cs="Times New Roman"/>
          <w:sz w:val="20"/>
          <w:szCs w:val="20"/>
        </w:rPr>
      </w:pPr>
      <w:r>
        <w:rPr>
          <w:rFonts w:ascii="Times New Roman" w:hAnsi="Times New Roman" w:cs="Times New Roman"/>
          <w:sz w:val="20"/>
          <w:szCs w:val="20"/>
        </w:rPr>
        <w:t>Publisher is not offering any discount. (A proof regarding this must be obtained from the publisher.)</w:t>
      </w:r>
    </w:p>
    <w:p w:rsidR="00423B51" w:rsidRDefault="00423B51" w:rsidP="00B17443">
      <w:pPr>
        <w:pStyle w:val="NoSpacing"/>
        <w:numPr>
          <w:ilvl w:val="0"/>
          <w:numId w:val="30"/>
        </w:numPr>
        <w:spacing w:line="312" w:lineRule="auto"/>
        <w:ind w:left="1077" w:hanging="357"/>
        <w:jc w:val="both"/>
        <w:rPr>
          <w:rFonts w:ascii="Times New Roman" w:hAnsi="Times New Roman" w:cs="Times New Roman"/>
          <w:sz w:val="20"/>
          <w:szCs w:val="20"/>
        </w:rPr>
      </w:pPr>
      <w:r>
        <w:rPr>
          <w:rFonts w:ascii="Times New Roman" w:hAnsi="Times New Roman" w:cs="Times New Roman"/>
          <w:sz w:val="20"/>
          <w:szCs w:val="20"/>
        </w:rPr>
        <w:t>If the vendor is not ready to supply the books with 20% discount, depending upon the need, approval will be taken from the Director for procuring the book for the discount offered by the vendor.</w:t>
      </w:r>
    </w:p>
    <w:p w:rsidR="008E1DA8" w:rsidRPr="007E4481" w:rsidRDefault="008E1DA8" w:rsidP="00B17443">
      <w:pPr>
        <w:pStyle w:val="NoSpacing"/>
        <w:numPr>
          <w:ilvl w:val="0"/>
          <w:numId w:val="30"/>
        </w:numPr>
        <w:spacing w:line="312" w:lineRule="auto"/>
        <w:ind w:left="1077" w:hanging="357"/>
        <w:jc w:val="both"/>
        <w:rPr>
          <w:rFonts w:ascii="Times New Roman" w:hAnsi="Times New Roman" w:cs="Times New Roman"/>
          <w:sz w:val="20"/>
          <w:szCs w:val="20"/>
        </w:rPr>
      </w:pPr>
      <w:r w:rsidRPr="007E4481">
        <w:rPr>
          <w:rFonts w:ascii="Times New Roman" w:hAnsi="Times New Roman" w:cs="Times New Roman"/>
          <w:sz w:val="20"/>
          <w:szCs w:val="20"/>
        </w:rPr>
        <w:t>Short/No discount titles procured from abroad against specific order of Indian Publications.  The importer or the library supplier is expected to work on a margin of 15% on net landed cost.  The invoice is to be prepared on the following terms.</w:t>
      </w:r>
      <w:r w:rsidR="00E03F99">
        <w:rPr>
          <w:rFonts w:ascii="Times New Roman" w:hAnsi="Times New Roman" w:cs="Times New Roman"/>
          <w:sz w:val="20"/>
          <w:szCs w:val="20"/>
        </w:rPr>
        <w:t xml:space="preserve"> </w:t>
      </w:r>
      <w:r w:rsidRPr="007E4481">
        <w:rPr>
          <w:rFonts w:ascii="Times New Roman" w:hAnsi="Times New Roman" w:cs="Times New Roman"/>
          <w:sz w:val="20"/>
          <w:szCs w:val="20"/>
        </w:rPr>
        <w:t>Published price minus (-) discount earned plus (+) actual freight clearance, bank and postal charges.  Documentary evidence to be submitted by the vendor to the library on demand.</w:t>
      </w:r>
    </w:p>
    <w:p w:rsidR="008E1DA8" w:rsidRPr="007E4481" w:rsidRDefault="008E1DA8" w:rsidP="00B17443">
      <w:pPr>
        <w:pStyle w:val="ListParagraph"/>
        <w:numPr>
          <w:ilvl w:val="2"/>
          <w:numId w:val="34"/>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Verification of Received Books</w:t>
      </w:r>
    </w:p>
    <w:p w:rsidR="008E1DA8" w:rsidRPr="007E4481" w:rsidRDefault="00A759D0" w:rsidP="00085E84">
      <w:pPr>
        <w:autoSpaceDE w:val="0"/>
        <w:autoSpaceDN w:val="0"/>
        <w:adjustRightInd w:val="0"/>
        <w:spacing w:after="80" w:line="312" w:lineRule="auto"/>
        <w:rPr>
          <w:rFonts w:ascii="Times New Roman" w:hAnsi="Times New Roman" w:cs="Times New Roman"/>
          <w:sz w:val="20"/>
          <w:szCs w:val="20"/>
        </w:rPr>
      </w:pPr>
      <w:r w:rsidRPr="007E4481">
        <w:rPr>
          <w:rFonts w:ascii="Times New Roman" w:hAnsi="Times New Roman" w:cs="Times New Roman"/>
          <w:sz w:val="20"/>
          <w:szCs w:val="20"/>
        </w:rPr>
        <w:t xml:space="preserve">9.1.10.1 </w:t>
      </w:r>
      <w:r w:rsidR="008E1DA8" w:rsidRPr="007E4481">
        <w:rPr>
          <w:rFonts w:ascii="Times New Roman" w:hAnsi="Times New Roman" w:cs="Times New Roman"/>
          <w:sz w:val="20"/>
          <w:szCs w:val="20"/>
        </w:rPr>
        <w:t xml:space="preserve">The books received will be checked against the purchase order and make sure that all the books </w:t>
      </w:r>
      <w:r w:rsidR="000B6890">
        <w:rPr>
          <w:rFonts w:ascii="Times New Roman" w:hAnsi="Times New Roman" w:cs="Times New Roman"/>
          <w:sz w:val="20"/>
          <w:szCs w:val="20"/>
        </w:rPr>
        <w:tab/>
      </w:r>
      <w:r w:rsidR="008E1DA8" w:rsidRPr="007E4481">
        <w:rPr>
          <w:rFonts w:ascii="Times New Roman" w:hAnsi="Times New Roman" w:cs="Times New Roman"/>
          <w:sz w:val="20"/>
          <w:szCs w:val="20"/>
        </w:rPr>
        <w:t>are as per the purchase order.</w:t>
      </w:r>
    </w:p>
    <w:p w:rsidR="008E1DA8" w:rsidRPr="007E4481" w:rsidRDefault="008E1DA8" w:rsidP="00B17443">
      <w:pPr>
        <w:pStyle w:val="ListParagraph"/>
        <w:numPr>
          <w:ilvl w:val="3"/>
          <w:numId w:val="34"/>
        </w:numPr>
        <w:autoSpaceDE w:val="0"/>
        <w:autoSpaceDN w:val="0"/>
        <w:adjustRightInd w:val="0"/>
        <w:spacing w:after="80" w:line="312" w:lineRule="auto"/>
        <w:contextualSpacing w:val="0"/>
        <w:rPr>
          <w:rFonts w:ascii="Times New Roman" w:hAnsi="Times New Roman"/>
          <w:sz w:val="20"/>
          <w:szCs w:val="20"/>
        </w:rPr>
      </w:pPr>
      <w:r w:rsidRPr="007E4481">
        <w:rPr>
          <w:rFonts w:ascii="Times New Roman" w:hAnsi="Times New Roman"/>
          <w:sz w:val="20"/>
          <w:szCs w:val="20"/>
        </w:rPr>
        <w:t xml:space="preserve">The books will also be checked for its physical perfectness and the invoice for its correctness in entries and calculation of price. </w:t>
      </w:r>
    </w:p>
    <w:p w:rsidR="008E1DA8" w:rsidRPr="007E4481" w:rsidRDefault="008E1DA8" w:rsidP="00B17443">
      <w:pPr>
        <w:pStyle w:val="ListParagraph"/>
        <w:numPr>
          <w:ilvl w:val="3"/>
          <w:numId w:val="34"/>
        </w:numPr>
        <w:autoSpaceDE w:val="0"/>
        <w:autoSpaceDN w:val="0"/>
        <w:adjustRightInd w:val="0"/>
        <w:spacing w:after="80" w:line="312" w:lineRule="auto"/>
        <w:contextualSpacing w:val="0"/>
        <w:rPr>
          <w:rFonts w:ascii="Times New Roman" w:hAnsi="Times New Roman"/>
          <w:sz w:val="20"/>
          <w:szCs w:val="20"/>
        </w:rPr>
      </w:pPr>
      <w:r w:rsidRPr="007E4481">
        <w:rPr>
          <w:rFonts w:ascii="Times New Roman" w:hAnsi="Times New Roman"/>
          <w:sz w:val="20"/>
          <w:szCs w:val="20"/>
        </w:rPr>
        <w:t xml:space="preserve">The imperfection if any in the invoices and books will be intimated to the </w:t>
      </w:r>
      <w:r w:rsidR="00AE4485">
        <w:rPr>
          <w:rFonts w:ascii="Times New Roman" w:hAnsi="Times New Roman"/>
          <w:sz w:val="20"/>
          <w:szCs w:val="20"/>
        </w:rPr>
        <w:t>vendor</w:t>
      </w:r>
      <w:r w:rsidR="00AE4485" w:rsidRPr="007E4481">
        <w:rPr>
          <w:rFonts w:ascii="Times New Roman" w:hAnsi="Times New Roman"/>
          <w:sz w:val="20"/>
          <w:szCs w:val="20"/>
        </w:rPr>
        <w:t xml:space="preserve"> </w:t>
      </w:r>
      <w:r w:rsidRPr="007E4481">
        <w:rPr>
          <w:rFonts w:ascii="Times New Roman" w:hAnsi="Times New Roman"/>
          <w:sz w:val="20"/>
          <w:szCs w:val="20"/>
        </w:rPr>
        <w:t>(</w:t>
      </w:r>
      <w:r w:rsidR="008321A7" w:rsidRPr="006E4A49">
        <w:rPr>
          <w:rFonts w:ascii="Times New Roman" w:hAnsi="Times New Roman"/>
          <w:color w:val="FF0000"/>
          <w:sz w:val="20"/>
          <w:szCs w:val="20"/>
          <w:u w:val="single"/>
        </w:rPr>
        <w:t>LI/F/</w:t>
      </w:r>
      <w:r w:rsidR="006C6219" w:rsidRPr="006E4A49">
        <w:rPr>
          <w:rFonts w:ascii="Times New Roman" w:hAnsi="Times New Roman"/>
          <w:color w:val="FF0000"/>
          <w:sz w:val="20"/>
          <w:szCs w:val="20"/>
          <w:u w:val="single"/>
        </w:rPr>
        <w:t>10</w:t>
      </w:r>
      <w:r w:rsidRPr="007E4481">
        <w:rPr>
          <w:rFonts w:ascii="Times New Roman" w:hAnsi="Times New Roman"/>
          <w:sz w:val="20"/>
          <w:szCs w:val="20"/>
        </w:rPr>
        <w:t xml:space="preserve">). </w:t>
      </w:r>
    </w:p>
    <w:p w:rsidR="008E1DA8" w:rsidRDefault="008E1DA8" w:rsidP="00B17443">
      <w:pPr>
        <w:pStyle w:val="ListParagraph"/>
        <w:numPr>
          <w:ilvl w:val="3"/>
          <w:numId w:val="34"/>
        </w:numPr>
        <w:autoSpaceDE w:val="0"/>
        <w:autoSpaceDN w:val="0"/>
        <w:adjustRightInd w:val="0"/>
        <w:spacing w:after="80" w:line="312" w:lineRule="auto"/>
        <w:contextualSpacing w:val="0"/>
        <w:rPr>
          <w:rFonts w:ascii="Times New Roman" w:hAnsi="Times New Roman"/>
          <w:sz w:val="20"/>
          <w:szCs w:val="20"/>
        </w:rPr>
      </w:pPr>
      <w:r w:rsidRPr="007E4481">
        <w:rPr>
          <w:rFonts w:ascii="Times New Roman" w:hAnsi="Times New Roman"/>
          <w:sz w:val="20"/>
          <w:szCs w:val="20"/>
        </w:rPr>
        <w:t xml:space="preserve">The defective invoices/ books have to be replaced at the expense of the </w:t>
      </w:r>
      <w:r w:rsidR="00AE4485">
        <w:rPr>
          <w:rFonts w:ascii="Times New Roman" w:hAnsi="Times New Roman"/>
          <w:sz w:val="20"/>
          <w:szCs w:val="20"/>
        </w:rPr>
        <w:t>vendor</w:t>
      </w:r>
      <w:r w:rsidRPr="007E4481">
        <w:rPr>
          <w:rFonts w:ascii="Times New Roman" w:hAnsi="Times New Roman"/>
          <w:sz w:val="20"/>
          <w:szCs w:val="20"/>
        </w:rPr>
        <w:t xml:space="preserve">. </w:t>
      </w:r>
    </w:p>
    <w:p w:rsidR="003F5031" w:rsidRPr="003F5031" w:rsidRDefault="003F5031" w:rsidP="00B17443">
      <w:pPr>
        <w:pStyle w:val="ListParagraph"/>
        <w:numPr>
          <w:ilvl w:val="3"/>
          <w:numId w:val="34"/>
        </w:numPr>
        <w:autoSpaceDE w:val="0"/>
        <w:autoSpaceDN w:val="0"/>
        <w:adjustRightInd w:val="0"/>
        <w:spacing w:after="80" w:line="312" w:lineRule="auto"/>
        <w:contextualSpacing w:val="0"/>
        <w:rPr>
          <w:rFonts w:ascii="Times New Roman" w:hAnsi="Times New Roman"/>
          <w:sz w:val="20"/>
          <w:szCs w:val="20"/>
          <w:u w:val="single"/>
        </w:rPr>
      </w:pPr>
      <w:r>
        <w:rPr>
          <w:rFonts w:ascii="Times New Roman" w:hAnsi="Times New Roman"/>
          <w:sz w:val="20"/>
          <w:szCs w:val="20"/>
        </w:rPr>
        <w:t xml:space="preserve">The books received as per the purchase order will be recorded in a status register of books ordered and supplied </w:t>
      </w:r>
      <w:r w:rsidRPr="003F5031">
        <w:rPr>
          <w:rFonts w:ascii="Times New Roman" w:hAnsi="Times New Roman"/>
          <w:sz w:val="20"/>
          <w:szCs w:val="20"/>
          <w:u w:val="single"/>
        </w:rPr>
        <w:t>(</w:t>
      </w:r>
      <w:r w:rsidR="00F707C1" w:rsidRPr="006E4A49">
        <w:rPr>
          <w:rFonts w:ascii="Times New Roman" w:hAnsi="Times New Roman"/>
          <w:color w:val="FF0000"/>
          <w:sz w:val="20"/>
          <w:szCs w:val="20"/>
          <w:u w:val="single"/>
        </w:rPr>
        <w:t>LI/F/1</w:t>
      </w:r>
      <w:r w:rsidR="006C6219" w:rsidRPr="006E4A49">
        <w:rPr>
          <w:rFonts w:ascii="Times New Roman" w:hAnsi="Times New Roman"/>
          <w:color w:val="FF0000"/>
          <w:sz w:val="20"/>
          <w:szCs w:val="20"/>
          <w:u w:val="single"/>
        </w:rPr>
        <w:t>1</w:t>
      </w:r>
      <w:r w:rsidRPr="003F5031">
        <w:rPr>
          <w:rFonts w:ascii="Times New Roman" w:hAnsi="Times New Roman"/>
          <w:sz w:val="20"/>
          <w:szCs w:val="20"/>
          <w:u w:val="single"/>
        </w:rPr>
        <w:t>)</w:t>
      </w:r>
    </w:p>
    <w:p w:rsidR="008E1DA8" w:rsidRPr="00FE2B57" w:rsidRDefault="008E1DA8" w:rsidP="005D7D89">
      <w:pPr>
        <w:pStyle w:val="ListParagraph"/>
        <w:autoSpaceDE w:val="0"/>
        <w:autoSpaceDN w:val="0"/>
        <w:adjustRightInd w:val="0"/>
        <w:spacing w:after="0" w:line="312" w:lineRule="auto"/>
        <w:rPr>
          <w:rFonts w:ascii="Times New Roman" w:hAnsi="Times New Roman"/>
          <w:sz w:val="4"/>
          <w:szCs w:val="20"/>
        </w:rPr>
      </w:pPr>
    </w:p>
    <w:p w:rsidR="008E1DA8" w:rsidRPr="007E4481" w:rsidRDefault="008E1DA8" w:rsidP="00B17443">
      <w:pPr>
        <w:pStyle w:val="ListParagraph"/>
        <w:numPr>
          <w:ilvl w:val="2"/>
          <w:numId w:val="34"/>
        </w:numPr>
        <w:autoSpaceDE w:val="0"/>
        <w:autoSpaceDN w:val="0"/>
        <w:adjustRightInd w:val="0"/>
        <w:spacing w:after="80" w:line="312" w:lineRule="auto"/>
        <w:contextualSpacing w:val="0"/>
        <w:rPr>
          <w:rFonts w:ascii="Times New Roman" w:hAnsi="Times New Roman"/>
          <w:b/>
          <w:sz w:val="20"/>
          <w:szCs w:val="20"/>
        </w:rPr>
      </w:pPr>
      <w:r w:rsidRPr="007E4481">
        <w:rPr>
          <w:rFonts w:ascii="Times New Roman" w:hAnsi="Times New Roman"/>
          <w:b/>
          <w:sz w:val="20"/>
          <w:szCs w:val="20"/>
        </w:rPr>
        <w:t xml:space="preserve">Accessioning of Books </w:t>
      </w:r>
    </w:p>
    <w:p w:rsidR="00AE4485" w:rsidRDefault="00A759D0" w:rsidP="00AE4485">
      <w:pPr>
        <w:autoSpaceDE w:val="0"/>
        <w:autoSpaceDN w:val="0"/>
        <w:adjustRightInd w:val="0"/>
        <w:spacing w:after="80" w:line="312" w:lineRule="auto"/>
        <w:ind w:left="720" w:hanging="630"/>
        <w:jc w:val="both"/>
        <w:rPr>
          <w:rFonts w:ascii="Times New Roman" w:hAnsi="Times New Roman" w:cs="Times New Roman"/>
          <w:sz w:val="20"/>
          <w:szCs w:val="20"/>
        </w:rPr>
      </w:pPr>
      <w:r w:rsidRPr="007E4481">
        <w:rPr>
          <w:rFonts w:ascii="Times New Roman" w:hAnsi="Times New Roman" w:cs="Times New Roman"/>
          <w:sz w:val="20"/>
          <w:szCs w:val="20"/>
        </w:rPr>
        <w:t xml:space="preserve">9.1.11.1 </w:t>
      </w:r>
      <w:r w:rsidR="008E1DA8" w:rsidRPr="007E4481">
        <w:rPr>
          <w:rFonts w:ascii="Times New Roman" w:hAnsi="Times New Roman" w:cs="Times New Roman"/>
          <w:sz w:val="20"/>
          <w:szCs w:val="20"/>
        </w:rPr>
        <w:t>Once the books and the corresponding invoice are found to be satisfactory, the books will be taken to the stock by entering the details in the Accession Register</w:t>
      </w:r>
      <w:r w:rsidR="00A24085">
        <w:rPr>
          <w:rFonts w:ascii="Times New Roman" w:hAnsi="Times New Roman" w:cs="Times New Roman"/>
          <w:sz w:val="20"/>
          <w:szCs w:val="20"/>
        </w:rPr>
        <w:t xml:space="preserve"> (</w:t>
      </w:r>
      <w:r w:rsidR="00A24085" w:rsidRPr="00BD1A4F">
        <w:rPr>
          <w:rFonts w:ascii="Times New Roman" w:hAnsi="Times New Roman" w:cs="Times New Roman"/>
          <w:color w:val="FF0000"/>
          <w:sz w:val="20"/>
          <w:szCs w:val="20"/>
          <w:u w:val="single"/>
        </w:rPr>
        <w:t>LI/R/01</w:t>
      </w:r>
      <w:r w:rsidR="00A24085">
        <w:rPr>
          <w:rFonts w:ascii="Times New Roman" w:hAnsi="Times New Roman" w:cs="Times New Roman"/>
          <w:sz w:val="20"/>
          <w:szCs w:val="20"/>
        </w:rPr>
        <w:t>)</w:t>
      </w:r>
      <w:r w:rsidR="00295409">
        <w:rPr>
          <w:rFonts w:ascii="Times New Roman" w:hAnsi="Times New Roman" w:cs="Times New Roman"/>
          <w:sz w:val="20"/>
          <w:szCs w:val="20"/>
        </w:rPr>
        <w:t>.</w:t>
      </w:r>
    </w:p>
    <w:p w:rsidR="00AE4485" w:rsidRDefault="00AE4485" w:rsidP="00AE4485">
      <w:pPr>
        <w:autoSpaceDE w:val="0"/>
        <w:autoSpaceDN w:val="0"/>
        <w:adjustRightInd w:val="0"/>
        <w:spacing w:after="80" w:line="312" w:lineRule="auto"/>
        <w:ind w:left="720" w:hanging="630"/>
        <w:jc w:val="both"/>
        <w:rPr>
          <w:rFonts w:ascii="Times New Roman" w:hAnsi="Times New Roman" w:cs="Times New Roman"/>
          <w:sz w:val="20"/>
          <w:szCs w:val="20"/>
        </w:rPr>
      </w:pPr>
      <w:r>
        <w:rPr>
          <w:rFonts w:ascii="Times New Roman" w:hAnsi="Times New Roman" w:cs="Times New Roman"/>
          <w:sz w:val="20"/>
          <w:szCs w:val="20"/>
        </w:rPr>
        <w:t xml:space="preserve">9.1.11.2 </w:t>
      </w:r>
      <w:r w:rsidRPr="007E4481">
        <w:rPr>
          <w:rFonts w:ascii="Times New Roman" w:hAnsi="Times New Roman" w:cs="Times New Roman"/>
          <w:sz w:val="20"/>
          <w:szCs w:val="20"/>
        </w:rPr>
        <w:t xml:space="preserve">Accession register </w:t>
      </w:r>
      <w:r>
        <w:rPr>
          <w:rFonts w:ascii="Times New Roman" w:hAnsi="Times New Roman" w:cs="Times New Roman"/>
          <w:sz w:val="20"/>
          <w:szCs w:val="20"/>
        </w:rPr>
        <w:t>constitutes</w:t>
      </w:r>
      <w:r w:rsidR="008E1DA8" w:rsidRPr="007E4481">
        <w:rPr>
          <w:rFonts w:ascii="Times New Roman" w:hAnsi="Times New Roman" w:cs="Times New Roman"/>
          <w:sz w:val="20"/>
          <w:szCs w:val="20"/>
        </w:rPr>
        <w:t xml:space="preserve"> a permanent record of the library and is the most important library register. The details entered in the Accession Register are author, title, edition, publisher, </w:t>
      </w:r>
      <w:r w:rsidR="00A24085" w:rsidRPr="007E4481">
        <w:rPr>
          <w:rFonts w:ascii="Times New Roman" w:hAnsi="Times New Roman" w:cs="Times New Roman"/>
          <w:sz w:val="20"/>
          <w:szCs w:val="20"/>
        </w:rPr>
        <w:t>and supplier</w:t>
      </w:r>
      <w:r w:rsidR="008E1DA8" w:rsidRPr="007E4481">
        <w:rPr>
          <w:rFonts w:ascii="Times New Roman" w:hAnsi="Times New Roman" w:cs="Times New Roman"/>
          <w:sz w:val="20"/>
          <w:szCs w:val="20"/>
        </w:rPr>
        <w:t xml:space="preserve">, invoice no original and discounted price. </w:t>
      </w:r>
    </w:p>
    <w:p w:rsidR="008E1DA8" w:rsidRDefault="00AE4485" w:rsidP="00AE4485">
      <w:pPr>
        <w:autoSpaceDE w:val="0"/>
        <w:autoSpaceDN w:val="0"/>
        <w:adjustRightInd w:val="0"/>
        <w:spacing w:after="80" w:line="312" w:lineRule="auto"/>
        <w:ind w:left="720" w:hanging="630"/>
        <w:jc w:val="both"/>
        <w:rPr>
          <w:rFonts w:ascii="Times New Roman" w:hAnsi="Times New Roman"/>
          <w:sz w:val="20"/>
          <w:szCs w:val="20"/>
        </w:rPr>
      </w:pPr>
      <w:r>
        <w:rPr>
          <w:rFonts w:ascii="Times New Roman" w:hAnsi="Times New Roman" w:cs="Times New Roman"/>
          <w:sz w:val="20"/>
          <w:szCs w:val="20"/>
        </w:rPr>
        <w:t>9.1.11.3 Once entered in the Accession register, t</w:t>
      </w:r>
      <w:r w:rsidR="008E1DA8" w:rsidRPr="007E4481">
        <w:rPr>
          <w:rFonts w:ascii="Times New Roman" w:hAnsi="Times New Roman"/>
          <w:sz w:val="20"/>
          <w:szCs w:val="20"/>
        </w:rPr>
        <w:t>he invoice will be certified and send for passing payment.</w:t>
      </w:r>
    </w:p>
    <w:p w:rsidR="008E1DA8" w:rsidRPr="00822559" w:rsidRDefault="008E1DA8" w:rsidP="00B17443">
      <w:pPr>
        <w:pStyle w:val="ListParagraph"/>
        <w:numPr>
          <w:ilvl w:val="2"/>
          <w:numId w:val="34"/>
        </w:numPr>
        <w:autoSpaceDE w:val="0"/>
        <w:autoSpaceDN w:val="0"/>
        <w:adjustRightInd w:val="0"/>
        <w:spacing w:after="80" w:line="312" w:lineRule="auto"/>
        <w:jc w:val="both"/>
        <w:rPr>
          <w:rFonts w:ascii="Times New Roman" w:hAnsi="Times New Roman"/>
          <w:b/>
          <w:sz w:val="20"/>
          <w:szCs w:val="20"/>
          <w:lang w:bidi="hi-IN"/>
        </w:rPr>
      </w:pPr>
      <w:r w:rsidRPr="00822559">
        <w:rPr>
          <w:rFonts w:ascii="Times New Roman" w:hAnsi="Times New Roman"/>
          <w:b/>
          <w:sz w:val="20"/>
          <w:szCs w:val="20"/>
          <w:lang w:bidi="hi-IN"/>
        </w:rPr>
        <w:t xml:space="preserve">Procurement of Journals, E-Books and Bibliographic Databases </w:t>
      </w:r>
    </w:p>
    <w:p w:rsidR="008E1DA8" w:rsidRPr="007E4481" w:rsidRDefault="00A759D0" w:rsidP="00085E84">
      <w:pPr>
        <w:autoSpaceDE w:val="0"/>
        <w:autoSpaceDN w:val="0"/>
        <w:adjustRightInd w:val="0"/>
        <w:spacing w:after="80" w:line="312" w:lineRule="auto"/>
        <w:jc w:val="both"/>
        <w:rPr>
          <w:rFonts w:ascii="Times New Roman" w:hAnsi="Times New Roman" w:cs="Times New Roman"/>
          <w:sz w:val="20"/>
          <w:szCs w:val="20"/>
        </w:rPr>
      </w:pPr>
      <w:r w:rsidRPr="007E4481">
        <w:rPr>
          <w:rFonts w:ascii="Times New Roman" w:hAnsi="Times New Roman" w:cs="Times New Roman"/>
          <w:sz w:val="20"/>
          <w:szCs w:val="20"/>
        </w:rPr>
        <w:t xml:space="preserve">9.1.12.1 </w:t>
      </w:r>
      <w:r w:rsidR="008E1DA8" w:rsidRPr="007E4481">
        <w:rPr>
          <w:rFonts w:ascii="Times New Roman" w:hAnsi="Times New Roman" w:cs="Times New Roman"/>
          <w:sz w:val="20"/>
          <w:szCs w:val="20"/>
        </w:rPr>
        <w:t xml:space="preserve">The professional staff of the L&amp;IC prepares comprehensive lists of new journals, </w:t>
      </w:r>
      <w:r w:rsidR="008E1DA8" w:rsidRPr="007E4481">
        <w:rPr>
          <w:rFonts w:ascii="Times New Roman" w:hAnsi="Times New Roman" w:cs="Times New Roman"/>
          <w:sz w:val="20"/>
          <w:szCs w:val="20"/>
          <w:lang w:bidi="hi-IN"/>
        </w:rPr>
        <w:t xml:space="preserve">e-books and </w:t>
      </w:r>
      <w:r w:rsidR="000B6890">
        <w:rPr>
          <w:rFonts w:ascii="Times New Roman" w:hAnsi="Times New Roman" w:cs="Times New Roman"/>
          <w:sz w:val="20"/>
          <w:szCs w:val="20"/>
          <w:lang w:bidi="hi-IN"/>
        </w:rPr>
        <w:tab/>
      </w:r>
      <w:r w:rsidR="008E1DA8" w:rsidRPr="007E4481">
        <w:rPr>
          <w:rFonts w:ascii="Times New Roman" w:hAnsi="Times New Roman" w:cs="Times New Roman"/>
          <w:sz w:val="20"/>
          <w:szCs w:val="20"/>
          <w:lang w:bidi="hi-IN"/>
        </w:rPr>
        <w:t>bibliographic databases</w:t>
      </w:r>
      <w:r w:rsidR="008E1DA8" w:rsidRPr="007E4481">
        <w:rPr>
          <w:rFonts w:ascii="Times New Roman" w:hAnsi="Times New Roman" w:cs="Times New Roman"/>
          <w:sz w:val="20"/>
          <w:szCs w:val="20"/>
        </w:rPr>
        <w:t xml:space="preserve"> relevant for each teaching departments of the institute every year </w:t>
      </w:r>
      <w:r w:rsidR="000B6890">
        <w:rPr>
          <w:rFonts w:ascii="Times New Roman" w:hAnsi="Times New Roman" w:cs="Times New Roman"/>
          <w:sz w:val="20"/>
          <w:szCs w:val="20"/>
        </w:rPr>
        <w:tab/>
      </w:r>
      <w:r w:rsidR="008E1DA8" w:rsidRPr="007E4481">
        <w:rPr>
          <w:rFonts w:ascii="Times New Roman" w:hAnsi="Times New Roman" w:cs="Times New Roman"/>
          <w:sz w:val="20"/>
          <w:szCs w:val="20"/>
        </w:rPr>
        <w:t>keeping in view of the subject areas taught and research conducted.</w:t>
      </w:r>
    </w:p>
    <w:p w:rsidR="008E1DA8" w:rsidRPr="007E4481" w:rsidRDefault="008E1DA8" w:rsidP="00B17443">
      <w:pPr>
        <w:pStyle w:val="ListParagraph"/>
        <w:numPr>
          <w:ilvl w:val="3"/>
          <w:numId w:val="35"/>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lists are prepared based </w:t>
      </w:r>
      <w:r w:rsidR="00A24085" w:rsidRPr="007E4481">
        <w:rPr>
          <w:rFonts w:ascii="Times New Roman" w:hAnsi="Times New Roman"/>
          <w:sz w:val="20"/>
          <w:szCs w:val="20"/>
        </w:rPr>
        <w:t>on (</w:t>
      </w:r>
      <w:r w:rsidRPr="007E4481">
        <w:rPr>
          <w:rFonts w:ascii="Times New Roman" w:hAnsi="Times New Roman"/>
          <w:sz w:val="20"/>
          <w:szCs w:val="20"/>
        </w:rPr>
        <w:t>a) publishers’ catalogues/websites, (b) web sites of professional associations pertaining to communication disorders and allied fields, (c) websites and catalogues of database vendors/ aggregators.</w:t>
      </w:r>
    </w:p>
    <w:p w:rsidR="008E1DA8" w:rsidRPr="007E4481" w:rsidRDefault="008E1DA8" w:rsidP="00B17443">
      <w:pPr>
        <w:pStyle w:val="ListParagraph"/>
        <w:numPr>
          <w:ilvl w:val="3"/>
          <w:numId w:val="35"/>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lastRenderedPageBreak/>
        <w:t xml:space="preserve">The tentative lists thus prepared will be sent to the concerned departments for necessary recommendations. </w:t>
      </w:r>
      <w:r w:rsidR="00A24085" w:rsidRPr="00A24085">
        <w:rPr>
          <w:rFonts w:ascii="Times New Roman" w:hAnsi="Times New Roman"/>
          <w:sz w:val="20"/>
          <w:szCs w:val="20"/>
          <w:u w:val="single"/>
        </w:rPr>
        <w:t>(</w:t>
      </w:r>
      <w:r w:rsidR="00A24085" w:rsidRPr="00822559">
        <w:rPr>
          <w:rFonts w:ascii="Times New Roman" w:hAnsi="Times New Roman"/>
          <w:color w:val="FF0000"/>
          <w:sz w:val="20"/>
          <w:szCs w:val="20"/>
          <w:u w:val="single"/>
        </w:rPr>
        <w:t>LI/F/1</w:t>
      </w:r>
      <w:r w:rsidR="006C6219" w:rsidRPr="00822559">
        <w:rPr>
          <w:rFonts w:ascii="Times New Roman" w:hAnsi="Times New Roman"/>
          <w:color w:val="FF0000"/>
          <w:sz w:val="20"/>
          <w:szCs w:val="20"/>
          <w:u w:val="single"/>
        </w:rPr>
        <w:t>2</w:t>
      </w:r>
      <w:r w:rsidR="00A24085" w:rsidRPr="00A24085">
        <w:rPr>
          <w:rFonts w:ascii="Times New Roman" w:hAnsi="Times New Roman"/>
          <w:sz w:val="20"/>
          <w:szCs w:val="20"/>
          <w:u w:val="single"/>
        </w:rPr>
        <w:t>)</w:t>
      </w:r>
    </w:p>
    <w:p w:rsidR="008E1DA8" w:rsidRPr="007E4481" w:rsidRDefault="008E1DA8" w:rsidP="00B17443">
      <w:pPr>
        <w:pStyle w:val="ListParagraph"/>
        <w:numPr>
          <w:ilvl w:val="3"/>
          <w:numId w:val="35"/>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The faculty and staff can also recommend the resources directly through the Information Resource Suggestion form</w:t>
      </w:r>
      <w:r w:rsidR="008610C0">
        <w:rPr>
          <w:rFonts w:ascii="Times New Roman" w:hAnsi="Times New Roman"/>
          <w:sz w:val="20"/>
          <w:szCs w:val="20"/>
        </w:rPr>
        <w:t xml:space="preserve"> </w:t>
      </w:r>
      <w:r w:rsidR="00AE4485">
        <w:rPr>
          <w:rFonts w:ascii="Times New Roman" w:hAnsi="Times New Roman"/>
          <w:sz w:val="20"/>
          <w:szCs w:val="20"/>
        </w:rPr>
        <w:t>(</w:t>
      </w:r>
      <w:r w:rsidR="00AE4485" w:rsidRPr="00BD1A4F">
        <w:rPr>
          <w:rFonts w:ascii="Times New Roman" w:hAnsi="Times New Roman"/>
          <w:color w:val="FF0000"/>
          <w:sz w:val="20"/>
          <w:szCs w:val="20"/>
          <w:u w:val="single"/>
        </w:rPr>
        <w:t>L</w:t>
      </w:r>
      <w:r w:rsidR="008610C0" w:rsidRPr="00BD1A4F">
        <w:rPr>
          <w:rFonts w:ascii="Times New Roman" w:hAnsi="Times New Roman"/>
          <w:color w:val="FF0000"/>
          <w:sz w:val="20"/>
          <w:szCs w:val="20"/>
          <w:u w:val="single"/>
        </w:rPr>
        <w:t>I/F/03</w:t>
      </w:r>
      <w:r w:rsidR="008610C0">
        <w:rPr>
          <w:rFonts w:ascii="Times New Roman" w:hAnsi="Times New Roman"/>
          <w:sz w:val="20"/>
          <w:szCs w:val="20"/>
        </w:rPr>
        <w:t>)</w:t>
      </w:r>
      <w:r w:rsidRPr="007E4481">
        <w:rPr>
          <w:rFonts w:ascii="Times New Roman" w:hAnsi="Times New Roman"/>
          <w:sz w:val="20"/>
          <w:szCs w:val="20"/>
        </w:rPr>
        <w:t>.</w:t>
      </w:r>
    </w:p>
    <w:p w:rsidR="008E1DA8" w:rsidRPr="007E4481" w:rsidRDefault="008E1DA8" w:rsidP="00B17443">
      <w:pPr>
        <w:pStyle w:val="ListParagraph"/>
        <w:numPr>
          <w:ilvl w:val="3"/>
          <w:numId w:val="35"/>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resources thus recommended will be </w:t>
      </w:r>
      <w:r w:rsidR="00502C43">
        <w:rPr>
          <w:rFonts w:ascii="Times New Roman" w:hAnsi="Times New Roman"/>
          <w:sz w:val="20"/>
          <w:szCs w:val="20"/>
        </w:rPr>
        <w:t xml:space="preserve">compiled and </w:t>
      </w:r>
      <w:r w:rsidRPr="007E4481">
        <w:rPr>
          <w:rFonts w:ascii="Times New Roman" w:hAnsi="Times New Roman"/>
          <w:sz w:val="20"/>
          <w:szCs w:val="20"/>
        </w:rPr>
        <w:t xml:space="preserve">placed before the Library Advisory Council for approval. </w:t>
      </w:r>
    </w:p>
    <w:p w:rsidR="008E1DA8" w:rsidRPr="007E4481" w:rsidRDefault="008E1DA8" w:rsidP="00B17443">
      <w:pPr>
        <w:pStyle w:val="ListParagraph"/>
        <w:numPr>
          <w:ilvl w:val="3"/>
          <w:numId w:val="35"/>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Once the council approves, the list will send to the Director for final approval.</w:t>
      </w:r>
    </w:p>
    <w:p w:rsidR="00A759D0" w:rsidRPr="00E03F99" w:rsidRDefault="00A759D0" w:rsidP="00085E84">
      <w:pPr>
        <w:spacing w:after="80" w:line="312" w:lineRule="auto"/>
        <w:rPr>
          <w:rFonts w:ascii="Times New Roman" w:hAnsi="Times New Roman" w:cs="Times New Roman"/>
          <w:b/>
          <w:sz w:val="2"/>
          <w:szCs w:val="20"/>
        </w:rPr>
      </w:pPr>
    </w:p>
    <w:p w:rsidR="008E1DA8" w:rsidRPr="007E4481" w:rsidRDefault="00A759D0" w:rsidP="00B17443">
      <w:pPr>
        <w:pStyle w:val="ListParagraph"/>
        <w:numPr>
          <w:ilvl w:val="2"/>
          <w:numId w:val="34"/>
        </w:numPr>
        <w:spacing w:line="312" w:lineRule="auto"/>
        <w:rPr>
          <w:rFonts w:ascii="Times New Roman" w:hAnsi="Times New Roman"/>
          <w:b/>
          <w:sz w:val="20"/>
          <w:szCs w:val="20"/>
        </w:rPr>
      </w:pPr>
      <w:r w:rsidRPr="007E4481">
        <w:rPr>
          <w:rFonts w:ascii="Times New Roman" w:hAnsi="Times New Roman"/>
          <w:b/>
          <w:sz w:val="20"/>
          <w:szCs w:val="20"/>
        </w:rPr>
        <w:t xml:space="preserve"> </w:t>
      </w:r>
      <w:r w:rsidR="008E1DA8" w:rsidRPr="007E4481">
        <w:rPr>
          <w:rFonts w:ascii="Times New Roman" w:hAnsi="Times New Roman"/>
          <w:b/>
          <w:sz w:val="20"/>
          <w:szCs w:val="20"/>
        </w:rPr>
        <w:t xml:space="preserve">Journal Subscription Format </w:t>
      </w:r>
    </w:p>
    <w:p w:rsidR="008E1DA8" w:rsidRPr="007E4481" w:rsidRDefault="00E91BE5" w:rsidP="005D7D89">
      <w:pPr>
        <w:shd w:val="clear" w:color="auto" w:fill="FFFFFF"/>
        <w:spacing w:after="0" w:line="312" w:lineRule="auto"/>
        <w:jc w:val="both"/>
        <w:rPr>
          <w:rFonts w:ascii="Times New Roman" w:hAnsi="Times New Roman" w:cs="Times New Roman"/>
          <w:sz w:val="20"/>
          <w:szCs w:val="20"/>
        </w:rPr>
      </w:pPr>
      <w:r w:rsidRPr="007E4481">
        <w:rPr>
          <w:rFonts w:ascii="Times New Roman" w:hAnsi="Times New Roman" w:cs="Times New Roman"/>
          <w:color w:val="000000"/>
          <w:sz w:val="20"/>
          <w:szCs w:val="20"/>
        </w:rPr>
        <w:t xml:space="preserve">9.1.13.1 </w:t>
      </w:r>
      <w:r w:rsidR="00502C43">
        <w:rPr>
          <w:rFonts w:ascii="Times New Roman" w:hAnsi="Times New Roman" w:cs="Times New Roman"/>
          <w:color w:val="000000"/>
          <w:sz w:val="20"/>
          <w:szCs w:val="20"/>
        </w:rPr>
        <w:t>The LIC prefers to subscribe the journal in electronic format, if available, subject to the following conditions</w:t>
      </w:r>
      <w:r w:rsidR="008E1DA8" w:rsidRPr="007E4481">
        <w:rPr>
          <w:rFonts w:ascii="Times New Roman" w:hAnsi="Times New Roman" w:cs="Times New Roman"/>
          <w:sz w:val="20"/>
          <w:szCs w:val="20"/>
        </w:rPr>
        <w:t xml:space="preserve">. </w:t>
      </w:r>
    </w:p>
    <w:p w:rsidR="008E1DA8" w:rsidRPr="007E4481" w:rsidRDefault="008E1DA8" w:rsidP="00B17443">
      <w:pPr>
        <w:pStyle w:val="ListParagraph"/>
        <w:numPr>
          <w:ilvl w:val="0"/>
          <w:numId w:val="31"/>
        </w:numPr>
        <w:shd w:val="clear" w:color="auto" w:fill="FFFFFF"/>
        <w:spacing w:after="0" w:line="312" w:lineRule="auto"/>
        <w:contextualSpacing w:val="0"/>
        <w:jc w:val="both"/>
        <w:rPr>
          <w:rFonts w:ascii="Times New Roman" w:hAnsi="Times New Roman"/>
          <w:sz w:val="20"/>
          <w:szCs w:val="20"/>
        </w:rPr>
      </w:pPr>
      <w:r w:rsidRPr="007E4481">
        <w:rPr>
          <w:rFonts w:ascii="Times New Roman" w:hAnsi="Times New Roman"/>
          <w:sz w:val="20"/>
          <w:szCs w:val="20"/>
        </w:rPr>
        <w:t>There must be a reasonable guarantee of the stability/ consistency of the electronic journal.  For this reason, journals available electronically in aggregated databases will not be considered for subscribing only in electronic format. E.g. Lippincott Willaims</w:t>
      </w:r>
      <w:r w:rsidR="00A24085">
        <w:rPr>
          <w:rFonts w:ascii="Times New Roman" w:hAnsi="Times New Roman"/>
          <w:sz w:val="20"/>
          <w:szCs w:val="20"/>
        </w:rPr>
        <w:t xml:space="preserve"> </w:t>
      </w:r>
      <w:r w:rsidRPr="007E4481">
        <w:rPr>
          <w:rFonts w:ascii="Times New Roman" w:hAnsi="Times New Roman"/>
          <w:sz w:val="20"/>
          <w:szCs w:val="20"/>
        </w:rPr>
        <w:t>&amp;</w:t>
      </w:r>
      <w:r w:rsidR="00A24085">
        <w:rPr>
          <w:rFonts w:ascii="Times New Roman" w:hAnsi="Times New Roman"/>
          <w:sz w:val="20"/>
          <w:szCs w:val="20"/>
        </w:rPr>
        <w:t xml:space="preserve"> </w:t>
      </w:r>
      <w:r w:rsidRPr="007E4481">
        <w:rPr>
          <w:rFonts w:ascii="Times New Roman" w:hAnsi="Times New Roman"/>
          <w:sz w:val="20"/>
          <w:szCs w:val="20"/>
        </w:rPr>
        <w:t xml:space="preserve">Wilks journals are presently available over the aggregated database OVID. Such journals which are accessible only through aggregated databases will be subscribed both in electronic and print format. </w:t>
      </w:r>
    </w:p>
    <w:p w:rsidR="008E1DA8" w:rsidRPr="007E4481" w:rsidRDefault="008E1DA8" w:rsidP="00B17443">
      <w:pPr>
        <w:pStyle w:val="ListParagraph"/>
        <w:numPr>
          <w:ilvl w:val="0"/>
          <w:numId w:val="31"/>
        </w:numPr>
        <w:shd w:val="clear" w:color="auto" w:fill="FFFFFF"/>
        <w:spacing w:before="100" w:beforeAutospacing="1" w:after="100" w:afterAutospacing="1" w:line="312" w:lineRule="auto"/>
        <w:ind w:left="1077" w:hanging="357"/>
        <w:jc w:val="both"/>
        <w:rPr>
          <w:rFonts w:ascii="Times New Roman" w:hAnsi="Times New Roman"/>
          <w:sz w:val="20"/>
          <w:szCs w:val="20"/>
        </w:rPr>
      </w:pPr>
      <w:r w:rsidRPr="007E4481">
        <w:rPr>
          <w:rFonts w:ascii="Times New Roman" w:hAnsi="Times New Roman"/>
          <w:sz w:val="20"/>
          <w:szCs w:val="20"/>
        </w:rPr>
        <w:t>The Journal content, beyond the most recent issue/year, must be easily accessible at the desktop and the content for the subscribed years must be available to own for the L&amp;IC.</w:t>
      </w:r>
    </w:p>
    <w:p w:rsidR="008E1DA8" w:rsidRPr="007E4481" w:rsidRDefault="008E1DA8" w:rsidP="00B17443">
      <w:pPr>
        <w:pStyle w:val="ListParagraph"/>
        <w:numPr>
          <w:ilvl w:val="0"/>
          <w:numId w:val="31"/>
        </w:numPr>
        <w:shd w:val="clear" w:color="auto" w:fill="FFFFFF"/>
        <w:spacing w:before="100" w:beforeAutospacing="1" w:after="100" w:afterAutospacing="1" w:line="312" w:lineRule="auto"/>
        <w:rPr>
          <w:rFonts w:ascii="Times New Roman" w:hAnsi="Times New Roman"/>
          <w:sz w:val="20"/>
          <w:szCs w:val="20"/>
        </w:rPr>
      </w:pPr>
      <w:r w:rsidRPr="007E4481">
        <w:rPr>
          <w:rFonts w:ascii="Times New Roman" w:hAnsi="Times New Roman"/>
          <w:sz w:val="20"/>
          <w:szCs w:val="20"/>
        </w:rPr>
        <w:t xml:space="preserve">The license must allow the cancellation of the print journal title. </w:t>
      </w:r>
    </w:p>
    <w:p w:rsidR="00085E84" w:rsidRPr="00A24085" w:rsidRDefault="008E1DA8" w:rsidP="00B17443">
      <w:pPr>
        <w:pStyle w:val="ListParagraph"/>
        <w:numPr>
          <w:ilvl w:val="0"/>
          <w:numId w:val="31"/>
        </w:numPr>
        <w:shd w:val="clear" w:color="auto" w:fill="FFFFFF"/>
        <w:spacing w:before="100" w:beforeAutospacing="1" w:after="100" w:afterAutospacing="1" w:line="312" w:lineRule="auto"/>
        <w:jc w:val="both"/>
        <w:rPr>
          <w:rFonts w:ascii="Times New Roman" w:hAnsi="Times New Roman"/>
          <w:sz w:val="20"/>
          <w:szCs w:val="20"/>
        </w:rPr>
      </w:pPr>
      <w:r w:rsidRPr="007E4481">
        <w:rPr>
          <w:rFonts w:ascii="Times New Roman" w:eastAsia="Times New Roman" w:hAnsi="Times New Roman"/>
          <w:color w:val="000000"/>
          <w:sz w:val="20"/>
          <w:szCs w:val="20"/>
          <w:lang w:bidi="hi-IN"/>
        </w:rPr>
        <w:t>The content of the print must not differ from that of the electronic (e.g., the print version contains significantly more material than the electronic version).</w:t>
      </w:r>
    </w:p>
    <w:p w:rsidR="00A24085" w:rsidRPr="00A24085" w:rsidRDefault="00A24085" w:rsidP="00A24085">
      <w:pPr>
        <w:pStyle w:val="ListParagraph"/>
        <w:shd w:val="clear" w:color="auto" w:fill="FFFFFF"/>
        <w:spacing w:before="100" w:beforeAutospacing="1" w:after="100" w:afterAutospacing="1" w:line="312" w:lineRule="auto"/>
        <w:ind w:left="1080"/>
        <w:jc w:val="both"/>
        <w:rPr>
          <w:rFonts w:ascii="Times New Roman" w:hAnsi="Times New Roman"/>
          <w:sz w:val="20"/>
          <w:szCs w:val="20"/>
        </w:rPr>
      </w:pPr>
    </w:p>
    <w:p w:rsidR="008E1DA8" w:rsidRPr="007E4481" w:rsidRDefault="008E1DA8" w:rsidP="00B17443">
      <w:pPr>
        <w:pStyle w:val="ListParagraph"/>
        <w:numPr>
          <w:ilvl w:val="2"/>
          <w:numId w:val="34"/>
        </w:numPr>
        <w:spacing w:line="312" w:lineRule="auto"/>
        <w:jc w:val="both"/>
        <w:rPr>
          <w:rFonts w:ascii="Times New Roman" w:hAnsi="Times New Roman"/>
          <w:b/>
          <w:sz w:val="20"/>
          <w:szCs w:val="20"/>
        </w:rPr>
      </w:pPr>
      <w:r w:rsidRPr="007E4481">
        <w:rPr>
          <w:rFonts w:ascii="Times New Roman" w:hAnsi="Times New Roman"/>
          <w:b/>
          <w:sz w:val="20"/>
          <w:szCs w:val="20"/>
        </w:rPr>
        <w:t xml:space="preserve">Subscription of Selected Journals  </w:t>
      </w:r>
    </w:p>
    <w:p w:rsidR="008E1DA8" w:rsidRPr="007E4481" w:rsidRDefault="00E91BE5" w:rsidP="00FE4029">
      <w:pPr>
        <w:spacing w:after="120" w:line="312" w:lineRule="auto"/>
        <w:ind w:left="720" w:hanging="720"/>
        <w:jc w:val="both"/>
        <w:rPr>
          <w:rFonts w:ascii="Times New Roman" w:hAnsi="Times New Roman" w:cs="Times New Roman"/>
          <w:sz w:val="20"/>
          <w:szCs w:val="20"/>
        </w:rPr>
      </w:pPr>
      <w:r w:rsidRPr="007E4481">
        <w:rPr>
          <w:rFonts w:ascii="Times New Roman" w:hAnsi="Times New Roman" w:cs="Times New Roman"/>
          <w:color w:val="000000"/>
          <w:sz w:val="20"/>
          <w:szCs w:val="20"/>
          <w:shd w:val="clear" w:color="auto" w:fill="FFFFFF"/>
        </w:rPr>
        <w:t xml:space="preserve">9.1.14.1 </w:t>
      </w:r>
      <w:r w:rsidR="008E1DA8" w:rsidRPr="007E4481">
        <w:rPr>
          <w:rFonts w:ascii="Times New Roman" w:hAnsi="Times New Roman" w:cs="Times New Roman"/>
          <w:color w:val="000000"/>
          <w:sz w:val="20"/>
          <w:szCs w:val="20"/>
          <w:shd w:val="clear" w:color="auto" w:fill="FFFFFF"/>
        </w:rPr>
        <w:t xml:space="preserve">The Institute is not calling for tender for the subscription of journals as </w:t>
      </w:r>
      <w:r w:rsidR="008E1DA8" w:rsidRPr="007E4481">
        <w:rPr>
          <w:rFonts w:ascii="Times New Roman" w:hAnsi="Times New Roman" w:cs="Times New Roman"/>
          <w:sz w:val="20"/>
          <w:szCs w:val="20"/>
        </w:rPr>
        <w:t xml:space="preserve">the necessity of calling for tenders or quotations in respect of purchase of books and journals was dispensed by the Ministry of Finance, Govt. Of India vide its O.M. No. </w:t>
      </w:r>
      <w:r w:rsidR="00A24085" w:rsidRPr="007E4481">
        <w:rPr>
          <w:rFonts w:ascii="Times New Roman" w:hAnsi="Times New Roman" w:cs="Times New Roman"/>
          <w:sz w:val="20"/>
          <w:szCs w:val="20"/>
        </w:rPr>
        <w:t>F.23 (</w:t>
      </w:r>
      <w:r w:rsidR="008E1DA8" w:rsidRPr="007E4481">
        <w:rPr>
          <w:rFonts w:ascii="Times New Roman" w:hAnsi="Times New Roman" w:cs="Times New Roman"/>
          <w:sz w:val="20"/>
          <w:szCs w:val="20"/>
        </w:rPr>
        <w:t>7).EII (A)/83 dated 7.02.84.</w:t>
      </w:r>
      <w:r w:rsidR="00A24085">
        <w:rPr>
          <w:rFonts w:ascii="Times New Roman" w:hAnsi="Times New Roman" w:cs="Times New Roman"/>
          <w:sz w:val="20"/>
          <w:szCs w:val="20"/>
        </w:rPr>
        <w:t xml:space="preserve">  </w:t>
      </w:r>
      <w:r w:rsidR="00A24085" w:rsidRPr="000951EC">
        <w:rPr>
          <w:rFonts w:ascii="Times New Roman" w:hAnsi="Times New Roman" w:cs="Times New Roman"/>
          <w:color w:val="FF0000"/>
          <w:sz w:val="20"/>
          <w:szCs w:val="20"/>
        </w:rPr>
        <w:t>(</w:t>
      </w:r>
      <w:r w:rsidR="00A24085" w:rsidRPr="00BD1A4F">
        <w:rPr>
          <w:rFonts w:ascii="Times New Roman" w:hAnsi="Times New Roman" w:cs="Times New Roman"/>
          <w:color w:val="FF0000"/>
          <w:sz w:val="20"/>
          <w:szCs w:val="20"/>
          <w:u w:val="single"/>
        </w:rPr>
        <w:t>LI/D/0</w:t>
      </w:r>
      <w:r w:rsidR="005679E8" w:rsidRPr="00BD1A4F">
        <w:rPr>
          <w:rFonts w:ascii="Times New Roman" w:hAnsi="Times New Roman" w:cs="Times New Roman"/>
          <w:color w:val="FF0000"/>
          <w:sz w:val="20"/>
          <w:szCs w:val="20"/>
          <w:u w:val="single"/>
        </w:rPr>
        <w:t>2</w:t>
      </w:r>
      <w:r w:rsidR="00A24085" w:rsidRPr="000951EC">
        <w:rPr>
          <w:rFonts w:ascii="Times New Roman" w:hAnsi="Times New Roman" w:cs="Times New Roman"/>
          <w:color w:val="FF0000"/>
          <w:sz w:val="20"/>
          <w:szCs w:val="20"/>
        </w:rPr>
        <w:t>)</w:t>
      </w:r>
    </w:p>
    <w:p w:rsidR="008E1DA8" w:rsidRPr="007E4481" w:rsidRDefault="008E1DA8" w:rsidP="00B17443">
      <w:pPr>
        <w:pStyle w:val="ListParagraph"/>
        <w:numPr>
          <w:ilvl w:val="3"/>
          <w:numId w:val="36"/>
        </w:numPr>
        <w:spacing w:line="312" w:lineRule="auto"/>
        <w:jc w:val="both"/>
        <w:rPr>
          <w:rFonts w:ascii="Times New Roman" w:hAnsi="Times New Roman"/>
          <w:sz w:val="20"/>
          <w:szCs w:val="20"/>
        </w:rPr>
      </w:pPr>
      <w:r w:rsidRPr="007E4481">
        <w:rPr>
          <w:rFonts w:ascii="Times New Roman" w:hAnsi="Times New Roman"/>
          <w:sz w:val="20"/>
          <w:szCs w:val="20"/>
        </w:rPr>
        <w:t xml:space="preserve">However, the journals are being subscribed through journal vendors. </w:t>
      </w:r>
    </w:p>
    <w:p w:rsidR="008E1DA8" w:rsidRPr="007E4481" w:rsidRDefault="008E1DA8" w:rsidP="00B17443">
      <w:pPr>
        <w:pStyle w:val="ListParagraph"/>
        <w:numPr>
          <w:ilvl w:val="3"/>
          <w:numId w:val="36"/>
        </w:numPr>
        <w:spacing w:line="312" w:lineRule="auto"/>
        <w:jc w:val="both"/>
        <w:rPr>
          <w:rFonts w:ascii="Times New Roman" w:hAnsi="Times New Roman"/>
          <w:sz w:val="20"/>
          <w:szCs w:val="20"/>
        </w:rPr>
      </w:pPr>
      <w:r w:rsidRPr="007E4481">
        <w:rPr>
          <w:rFonts w:ascii="Times New Roman" w:hAnsi="Times New Roman"/>
          <w:sz w:val="20"/>
          <w:szCs w:val="20"/>
        </w:rPr>
        <w:t xml:space="preserve">A major journal vendor is selected </w:t>
      </w:r>
      <w:r w:rsidR="00F43762">
        <w:rPr>
          <w:rFonts w:ascii="Times New Roman" w:hAnsi="Times New Roman"/>
          <w:sz w:val="20"/>
          <w:szCs w:val="20"/>
        </w:rPr>
        <w:t xml:space="preserve">who satisfied the </w:t>
      </w:r>
      <w:r w:rsidRPr="007E4481">
        <w:rPr>
          <w:rFonts w:ascii="Times New Roman" w:hAnsi="Times New Roman"/>
          <w:sz w:val="20"/>
          <w:szCs w:val="20"/>
        </w:rPr>
        <w:t xml:space="preserve">following </w:t>
      </w:r>
      <w:r w:rsidR="00F43762">
        <w:rPr>
          <w:rFonts w:ascii="Times New Roman" w:hAnsi="Times New Roman"/>
          <w:sz w:val="20"/>
          <w:szCs w:val="20"/>
        </w:rPr>
        <w:t>eligibility criteria</w:t>
      </w:r>
      <w:r w:rsidRPr="007E4481">
        <w:rPr>
          <w:rFonts w:ascii="Times New Roman" w:hAnsi="Times New Roman"/>
          <w:sz w:val="20"/>
          <w:szCs w:val="20"/>
        </w:rPr>
        <w:t xml:space="preserve">.  </w:t>
      </w:r>
    </w:p>
    <w:p w:rsidR="008E1DA8" w:rsidRPr="000924FA" w:rsidRDefault="000924FA" w:rsidP="00B17443">
      <w:pPr>
        <w:pStyle w:val="ListParagraph"/>
        <w:numPr>
          <w:ilvl w:val="0"/>
          <w:numId w:val="32"/>
        </w:numPr>
        <w:spacing w:line="312" w:lineRule="auto"/>
        <w:jc w:val="both"/>
        <w:rPr>
          <w:rFonts w:ascii="Times New Roman" w:hAnsi="Times New Roman"/>
          <w:sz w:val="20"/>
          <w:szCs w:val="20"/>
        </w:rPr>
      </w:pPr>
      <w:r w:rsidRPr="000924FA">
        <w:rPr>
          <w:rFonts w:ascii="Times New Roman" w:hAnsi="Times New Roman"/>
          <w:sz w:val="20"/>
          <w:szCs w:val="20"/>
        </w:rPr>
        <w:t xml:space="preserve">More than 10 years experience </w:t>
      </w:r>
      <w:r w:rsidR="008E1DA8" w:rsidRPr="000924FA">
        <w:rPr>
          <w:rFonts w:ascii="Times New Roman" w:hAnsi="Times New Roman"/>
          <w:sz w:val="20"/>
          <w:szCs w:val="20"/>
        </w:rPr>
        <w:t>in subscription of journals for the central govt. organizations</w:t>
      </w:r>
    </w:p>
    <w:p w:rsidR="008E1DA8" w:rsidRPr="007E4481" w:rsidRDefault="008E1DA8" w:rsidP="00B17443">
      <w:pPr>
        <w:pStyle w:val="ListParagraph"/>
        <w:numPr>
          <w:ilvl w:val="0"/>
          <w:numId w:val="32"/>
        </w:numPr>
        <w:spacing w:line="312" w:lineRule="auto"/>
        <w:jc w:val="both"/>
        <w:rPr>
          <w:rFonts w:ascii="Times New Roman" w:hAnsi="Times New Roman"/>
          <w:sz w:val="20"/>
          <w:szCs w:val="20"/>
        </w:rPr>
      </w:pPr>
      <w:r w:rsidRPr="007E4481">
        <w:rPr>
          <w:rFonts w:ascii="Times New Roman" w:hAnsi="Times New Roman"/>
          <w:sz w:val="20"/>
          <w:szCs w:val="20"/>
        </w:rPr>
        <w:t xml:space="preserve">Sole agency/preferred agency/authorized agency of journal publishers pertaining to communication disorders. </w:t>
      </w:r>
    </w:p>
    <w:p w:rsidR="008E1DA8" w:rsidRPr="007E4481" w:rsidRDefault="000924FA" w:rsidP="00B17443">
      <w:pPr>
        <w:pStyle w:val="ListParagraph"/>
        <w:numPr>
          <w:ilvl w:val="0"/>
          <w:numId w:val="32"/>
        </w:numPr>
        <w:spacing w:line="312" w:lineRule="auto"/>
        <w:jc w:val="both"/>
        <w:rPr>
          <w:rFonts w:ascii="Times New Roman" w:hAnsi="Times New Roman"/>
          <w:sz w:val="20"/>
          <w:szCs w:val="20"/>
        </w:rPr>
      </w:pPr>
      <w:r>
        <w:rPr>
          <w:rFonts w:ascii="Times New Roman" w:hAnsi="Times New Roman"/>
          <w:sz w:val="20"/>
          <w:szCs w:val="20"/>
        </w:rPr>
        <w:t>More n</w:t>
      </w:r>
      <w:r w:rsidR="008E1DA8" w:rsidRPr="007E4481">
        <w:rPr>
          <w:rFonts w:ascii="Times New Roman" w:hAnsi="Times New Roman"/>
          <w:sz w:val="20"/>
          <w:szCs w:val="20"/>
        </w:rPr>
        <w:t xml:space="preserve">umber of branches in the country. </w:t>
      </w:r>
    </w:p>
    <w:p w:rsidR="008E1DA8" w:rsidRPr="007E4481" w:rsidRDefault="008E1DA8" w:rsidP="00B17443">
      <w:pPr>
        <w:pStyle w:val="ListParagraph"/>
        <w:numPr>
          <w:ilvl w:val="0"/>
          <w:numId w:val="32"/>
        </w:numPr>
        <w:spacing w:line="312" w:lineRule="auto"/>
        <w:jc w:val="both"/>
        <w:rPr>
          <w:rFonts w:ascii="Times New Roman" w:hAnsi="Times New Roman"/>
          <w:sz w:val="20"/>
          <w:szCs w:val="20"/>
        </w:rPr>
      </w:pPr>
      <w:r w:rsidRPr="007E4481">
        <w:rPr>
          <w:rFonts w:ascii="Times New Roman" w:hAnsi="Times New Roman"/>
          <w:sz w:val="20"/>
          <w:szCs w:val="20"/>
        </w:rPr>
        <w:t xml:space="preserve">Yearly </w:t>
      </w:r>
      <w:r w:rsidR="000924FA" w:rsidRPr="007E4481">
        <w:rPr>
          <w:rFonts w:ascii="Times New Roman" w:hAnsi="Times New Roman"/>
          <w:sz w:val="20"/>
          <w:szCs w:val="20"/>
        </w:rPr>
        <w:t>turnover</w:t>
      </w:r>
      <w:r w:rsidRPr="007E4481">
        <w:rPr>
          <w:rFonts w:ascii="Times New Roman" w:hAnsi="Times New Roman"/>
          <w:sz w:val="20"/>
          <w:szCs w:val="20"/>
        </w:rPr>
        <w:t xml:space="preserve"> </w:t>
      </w:r>
      <w:r w:rsidR="000924FA">
        <w:rPr>
          <w:rFonts w:ascii="Times New Roman" w:hAnsi="Times New Roman"/>
          <w:sz w:val="20"/>
          <w:szCs w:val="20"/>
        </w:rPr>
        <w:t>of more than Rs. 5 crores</w:t>
      </w:r>
      <w:r w:rsidRPr="007E4481">
        <w:rPr>
          <w:rFonts w:ascii="Times New Roman" w:hAnsi="Times New Roman"/>
          <w:sz w:val="20"/>
          <w:szCs w:val="20"/>
        </w:rPr>
        <w:t>.</w:t>
      </w:r>
    </w:p>
    <w:p w:rsidR="008E1DA8" w:rsidRPr="007E4481" w:rsidRDefault="008E1DA8" w:rsidP="00B17443">
      <w:pPr>
        <w:pStyle w:val="ListParagraph"/>
        <w:numPr>
          <w:ilvl w:val="3"/>
          <w:numId w:val="36"/>
        </w:numPr>
        <w:spacing w:line="312" w:lineRule="auto"/>
        <w:jc w:val="both"/>
        <w:rPr>
          <w:rFonts w:ascii="Times New Roman" w:hAnsi="Times New Roman"/>
          <w:sz w:val="20"/>
          <w:szCs w:val="20"/>
        </w:rPr>
      </w:pPr>
      <w:r w:rsidRPr="007E4481">
        <w:rPr>
          <w:rFonts w:ascii="Times New Roman" w:hAnsi="Times New Roman"/>
          <w:sz w:val="20"/>
          <w:szCs w:val="20"/>
        </w:rPr>
        <w:t xml:space="preserve">The journals which could not be subscribed by the major vendor will be subscribed through a minor vendor randomly identified.  </w:t>
      </w:r>
    </w:p>
    <w:p w:rsidR="008E1DA8" w:rsidRDefault="008E1DA8" w:rsidP="00B17443">
      <w:pPr>
        <w:pStyle w:val="ListParagraph"/>
        <w:numPr>
          <w:ilvl w:val="3"/>
          <w:numId w:val="36"/>
        </w:numPr>
        <w:spacing w:line="312" w:lineRule="auto"/>
        <w:jc w:val="both"/>
        <w:rPr>
          <w:rFonts w:ascii="Times New Roman" w:hAnsi="Times New Roman"/>
          <w:sz w:val="20"/>
          <w:szCs w:val="20"/>
        </w:rPr>
      </w:pPr>
      <w:r w:rsidRPr="007E4481">
        <w:rPr>
          <w:rFonts w:ascii="Times New Roman" w:hAnsi="Times New Roman"/>
          <w:sz w:val="20"/>
          <w:szCs w:val="20"/>
        </w:rPr>
        <w:lastRenderedPageBreak/>
        <w:t>M/s Allied Publishers Subscription Agency, Bangalore is the major vendor and M/s Standard book Company the minor vendor</w:t>
      </w:r>
      <w:r w:rsidR="00A24085">
        <w:rPr>
          <w:rFonts w:ascii="Times New Roman" w:hAnsi="Times New Roman"/>
          <w:sz w:val="20"/>
          <w:szCs w:val="20"/>
        </w:rPr>
        <w:t xml:space="preserve"> </w:t>
      </w:r>
      <w:r w:rsidRPr="007E4481">
        <w:rPr>
          <w:rFonts w:ascii="Times New Roman" w:hAnsi="Times New Roman"/>
          <w:sz w:val="20"/>
          <w:szCs w:val="20"/>
        </w:rPr>
        <w:t>for the supply of journals</w:t>
      </w:r>
      <w:r w:rsidR="000924FA">
        <w:rPr>
          <w:rFonts w:ascii="Times New Roman" w:hAnsi="Times New Roman"/>
          <w:sz w:val="20"/>
          <w:szCs w:val="20"/>
        </w:rPr>
        <w:t xml:space="preserve"> at present</w:t>
      </w:r>
      <w:r w:rsidRPr="007E4481">
        <w:rPr>
          <w:rFonts w:ascii="Times New Roman" w:hAnsi="Times New Roman"/>
          <w:sz w:val="20"/>
          <w:szCs w:val="20"/>
        </w:rPr>
        <w:t xml:space="preserve">. </w:t>
      </w:r>
    </w:p>
    <w:p w:rsidR="009567F6" w:rsidRPr="009567F6" w:rsidRDefault="009567F6" w:rsidP="005D7D89">
      <w:pPr>
        <w:pStyle w:val="ListParagraph"/>
        <w:spacing w:line="312" w:lineRule="auto"/>
        <w:jc w:val="both"/>
        <w:rPr>
          <w:rFonts w:ascii="Times New Roman" w:hAnsi="Times New Roman"/>
          <w:sz w:val="10"/>
          <w:szCs w:val="20"/>
        </w:rPr>
      </w:pPr>
    </w:p>
    <w:p w:rsidR="008E1DA8" w:rsidRPr="007E4481" w:rsidRDefault="008E1DA8" w:rsidP="00B17443">
      <w:pPr>
        <w:pStyle w:val="ListParagraph"/>
        <w:numPr>
          <w:ilvl w:val="2"/>
          <w:numId w:val="36"/>
        </w:numPr>
        <w:spacing w:line="312" w:lineRule="auto"/>
        <w:jc w:val="both"/>
        <w:rPr>
          <w:rFonts w:ascii="Times New Roman" w:hAnsi="Times New Roman"/>
          <w:b/>
          <w:bCs/>
          <w:sz w:val="20"/>
          <w:szCs w:val="20"/>
        </w:rPr>
      </w:pPr>
      <w:r w:rsidRPr="007E4481">
        <w:rPr>
          <w:rFonts w:ascii="Times New Roman" w:hAnsi="Times New Roman"/>
          <w:b/>
          <w:bCs/>
          <w:sz w:val="20"/>
          <w:szCs w:val="20"/>
        </w:rPr>
        <w:t>Terms and Conditions in Supply of Journals</w:t>
      </w:r>
    </w:p>
    <w:p w:rsidR="00EA66B1" w:rsidRPr="00EA66B1" w:rsidRDefault="008E1DA8" w:rsidP="00B17443">
      <w:pPr>
        <w:pStyle w:val="ListParagraph"/>
        <w:numPr>
          <w:ilvl w:val="3"/>
          <w:numId w:val="36"/>
        </w:numPr>
        <w:spacing w:line="312" w:lineRule="auto"/>
        <w:jc w:val="both"/>
        <w:rPr>
          <w:rFonts w:ascii="Times New Roman" w:hAnsi="Times New Roman"/>
          <w:sz w:val="20"/>
          <w:szCs w:val="20"/>
        </w:rPr>
      </w:pPr>
      <w:r w:rsidRPr="00EA66B1">
        <w:rPr>
          <w:rFonts w:ascii="Times New Roman" w:hAnsi="Times New Roman"/>
          <w:sz w:val="20"/>
          <w:szCs w:val="20"/>
        </w:rPr>
        <w:t>The major vendor has to execute an agreement with the Institute</w:t>
      </w:r>
      <w:r w:rsidR="00EA66B1" w:rsidRPr="00EA66B1">
        <w:rPr>
          <w:rFonts w:ascii="Times New Roman" w:hAnsi="Times New Roman"/>
          <w:sz w:val="20"/>
          <w:szCs w:val="20"/>
        </w:rPr>
        <w:t xml:space="preserve">, containing the terms and  </w:t>
      </w:r>
      <w:r w:rsidR="00EA66B1">
        <w:rPr>
          <w:rFonts w:ascii="Times New Roman" w:hAnsi="Times New Roman"/>
          <w:sz w:val="20"/>
          <w:szCs w:val="20"/>
        </w:rPr>
        <w:t xml:space="preserve">  </w:t>
      </w:r>
      <w:r w:rsidR="00EA66B1" w:rsidRPr="00EA66B1">
        <w:rPr>
          <w:rFonts w:ascii="Times New Roman" w:hAnsi="Times New Roman"/>
          <w:sz w:val="20"/>
          <w:szCs w:val="20"/>
        </w:rPr>
        <w:t xml:space="preserve">conditions in supply of journals,  </w:t>
      </w:r>
      <w:r w:rsidRPr="00EA66B1">
        <w:rPr>
          <w:rFonts w:ascii="Times New Roman" w:hAnsi="Times New Roman"/>
          <w:sz w:val="20"/>
          <w:szCs w:val="20"/>
        </w:rPr>
        <w:t xml:space="preserve"> in a stamp paper worth </w:t>
      </w:r>
      <w:r w:rsidR="009567F6" w:rsidRPr="00EA66B1">
        <w:rPr>
          <w:rFonts w:ascii="Times New Roman" w:hAnsi="Times New Roman"/>
          <w:sz w:val="20"/>
          <w:szCs w:val="20"/>
        </w:rPr>
        <w:t xml:space="preserve"> </w:t>
      </w:r>
      <w:r w:rsidRPr="00EA66B1">
        <w:rPr>
          <w:rFonts w:ascii="Times New Roman" w:hAnsi="Times New Roman"/>
          <w:sz w:val="20"/>
          <w:szCs w:val="20"/>
        </w:rPr>
        <w:t>Rs.200</w:t>
      </w:r>
      <w:r w:rsidRPr="00EA66B1">
        <w:rPr>
          <w:rFonts w:ascii="Times New Roman" w:hAnsi="Times New Roman"/>
          <w:color w:val="FF0000"/>
          <w:sz w:val="20"/>
          <w:szCs w:val="20"/>
        </w:rPr>
        <w:t xml:space="preserve">/- </w:t>
      </w:r>
      <w:r w:rsidR="005679E8">
        <w:rPr>
          <w:rFonts w:ascii="Times New Roman" w:hAnsi="Times New Roman"/>
          <w:color w:val="FF0000"/>
          <w:sz w:val="20"/>
          <w:szCs w:val="20"/>
        </w:rPr>
        <w:t>(</w:t>
      </w:r>
      <w:r w:rsidR="005679E8" w:rsidRPr="00BD1A4F">
        <w:rPr>
          <w:rFonts w:ascii="Times New Roman" w:hAnsi="Times New Roman"/>
          <w:color w:val="FF0000"/>
          <w:sz w:val="20"/>
          <w:szCs w:val="20"/>
          <w:u w:val="single"/>
        </w:rPr>
        <w:t>LI/D/03</w:t>
      </w:r>
      <w:r w:rsidR="000951EC" w:rsidRPr="00EA66B1">
        <w:rPr>
          <w:rFonts w:ascii="Times New Roman" w:hAnsi="Times New Roman"/>
          <w:color w:val="FF0000"/>
          <w:sz w:val="20"/>
          <w:szCs w:val="20"/>
        </w:rPr>
        <w:t>)</w:t>
      </w:r>
      <w:r w:rsidRPr="00EA66B1">
        <w:rPr>
          <w:rFonts w:ascii="Times New Roman" w:hAnsi="Times New Roman"/>
          <w:color w:val="FF0000"/>
          <w:sz w:val="20"/>
          <w:szCs w:val="20"/>
        </w:rPr>
        <w:t>.</w:t>
      </w:r>
    </w:p>
    <w:p w:rsidR="00EA66B1" w:rsidRPr="00EA66B1" w:rsidRDefault="00EA66B1" w:rsidP="00EA66B1">
      <w:pPr>
        <w:pStyle w:val="ListParagraph"/>
        <w:spacing w:line="312" w:lineRule="auto"/>
        <w:jc w:val="both"/>
        <w:rPr>
          <w:rFonts w:ascii="Times New Roman" w:hAnsi="Times New Roman"/>
          <w:sz w:val="20"/>
          <w:szCs w:val="20"/>
        </w:rPr>
      </w:pPr>
    </w:p>
    <w:p w:rsidR="005031A9" w:rsidRPr="00EA66B1" w:rsidRDefault="005031A9" w:rsidP="00B17443">
      <w:pPr>
        <w:pStyle w:val="ListParagraph"/>
        <w:numPr>
          <w:ilvl w:val="3"/>
          <w:numId w:val="36"/>
        </w:numPr>
        <w:spacing w:line="312" w:lineRule="auto"/>
        <w:jc w:val="both"/>
        <w:rPr>
          <w:rFonts w:ascii="Times New Roman" w:hAnsi="Times New Roman"/>
          <w:sz w:val="20"/>
          <w:szCs w:val="20"/>
        </w:rPr>
      </w:pPr>
      <w:r w:rsidRPr="00EA66B1">
        <w:rPr>
          <w:rFonts w:ascii="Times New Roman" w:hAnsi="Times New Roman"/>
          <w:sz w:val="20"/>
          <w:szCs w:val="20"/>
        </w:rPr>
        <w:t xml:space="preserve">Purchase order </w:t>
      </w:r>
      <w:r w:rsidR="00924F57" w:rsidRPr="00EA66B1">
        <w:rPr>
          <w:rFonts w:ascii="Times New Roman" w:hAnsi="Times New Roman"/>
          <w:sz w:val="20"/>
          <w:szCs w:val="20"/>
        </w:rPr>
        <w:t>(</w:t>
      </w:r>
      <w:r w:rsidR="00924F57" w:rsidRPr="00BD1A4F">
        <w:rPr>
          <w:rFonts w:ascii="Times New Roman" w:hAnsi="Times New Roman"/>
          <w:color w:val="FF0000"/>
          <w:sz w:val="20"/>
          <w:szCs w:val="20"/>
          <w:u w:val="single"/>
        </w:rPr>
        <w:t>LI/F/13</w:t>
      </w:r>
      <w:r w:rsidR="00924F57" w:rsidRPr="00EA66B1">
        <w:rPr>
          <w:rFonts w:ascii="Times New Roman" w:hAnsi="Times New Roman"/>
          <w:sz w:val="20"/>
          <w:szCs w:val="20"/>
        </w:rPr>
        <w:t>)</w:t>
      </w:r>
      <w:r w:rsidR="00924F57">
        <w:rPr>
          <w:rFonts w:ascii="Times New Roman" w:hAnsi="Times New Roman"/>
          <w:sz w:val="20"/>
          <w:szCs w:val="20"/>
        </w:rPr>
        <w:t xml:space="preserve"> </w:t>
      </w:r>
      <w:r w:rsidRPr="00EA66B1">
        <w:rPr>
          <w:rFonts w:ascii="Times New Roman" w:hAnsi="Times New Roman"/>
          <w:sz w:val="20"/>
          <w:szCs w:val="20"/>
        </w:rPr>
        <w:t xml:space="preserve">will be placed with the journal vendor </w:t>
      </w:r>
      <w:r w:rsidR="00EA66B1" w:rsidRPr="00EA66B1">
        <w:rPr>
          <w:rFonts w:ascii="Times New Roman" w:hAnsi="Times New Roman"/>
          <w:sz w:val="20"/>
          <w:szCs w:val="20"/>
        </w:rPr>
        <w:t>upon execution of the agreement</w:t>
      </w:r>
      <w:r w:rsidRPr="00EA66B1">
        <w:rPr>
          <w:rFonts w:ascii="Times New Roman" w:hAnsi="Times New Roman"/>
          <w:sz w:val="20"/>
          <w:szCs w:val="20"/>
        </w:rPr>
        <w:t xml:space="preserve">. </w:t>
      </w:r>
      <w:r w:rsidR="00EA66B1" w:rsidRPr="00EA66B1">
        <w:rPr>
          <w:rFonts w:ascii="Times New Roman" w:hAnsi="Times New Roman"/>
          <w:sz w:val="20"/>
          <w:szCs w:val="20"/>
        </w:rPr>
        <w:t>.</w:t>
      </w:r>
    </w:p>
    <w:p w:rsidR="008E1DA8" w:rsidRPr="00582251" w:rsidRDefault="008E1DA8" w:rsidP="00B17443">
      <w:pPr>
        <w:pStyle w:val="ListParagraph"/>
        <w:numPr>
          <w:ilvl w:val="3"/>
          <w:numId w:val="37"/>
        </w:numPr>
        <w:spacing w:after="120" w:line="312" w:lineRule="auto"/>
        <w:contextualSpacing w:val="0"/>
        <w:jc w:val="both"/>
        <w:rPr>
          <w:rFonts w:ascii="Times New Roman" w:hAnsi="Times New Roman"/>
          <w:sz w:val="20"/>
          <w:szCs w:val="20"/>
        </w:rPr>
      </w:pPr>
      <w:r w:rsidRPr="00582251">
        <w:rPr>
          <w:rFonts w:ascii="Times New Roman" w:hAnsi="Times New Roman"/>
          <w:sz w:val="20"/>
          <w:szCs w:val="20"/>
        </w:rPr>
        <w:t xml:space="preserve">The performance of the journal vendors will be constantly evaluated by the LIC based upon a </w:t>
      </w:r>
      <w:r w:rsidRPr="005031A9">
        <w:rPr>
          <w:rFonts w:ascii="Times New Roman" w:hAnsi="Times New Roman"/>
          <w:sz w:val="20"/>
          <w:szCs w:val="20"/>
        </w:rPr>
        <w:t>set of criteria.</w:t>
      </w:r>
      <w:r w:rsidRPr="00582251">
        <w:rPr>
          <w:rFonts w:ascii="Times New Roman" w:hAnsi="Times New Roman"/>
          <w:sz w:val="20"/>
          <w:szCs w:val="20"/>
        </w:rPr>
        <w:t xml:space="preserve"> </w:t>
      </w:r>
      <w:r w:rsidR="00582251">
        <w:rPr>
          <w:rFonts w:ascii="Times New Roman" w:hAnsi="Times New Roman"/>
          <w:sz w:val="20"/>
          <w:szCs w:val="20"/>
        </w:rPr>
        <w:t>(</w:t>
      </w:r>
      <w:r w:rsidR="006C6219" w:rsidRPr="00822559">
        <w:rPr>
          <w:rFonts w:ascii="Times New Roman" w:hAnsi="Times New Roman"/>
          <w:color w:val="FF0000"/>
          <w:sz w:val="20"/>
          <w:szCs w:val="20"/>
          <w:u w:val="single"/>
        </w:rPr>
        <w:t>LI/F/1</w:t>
      </w:r>
      <w:r w:rsidR="005031A9" w:rsidRPr="00822559">
        <w:rPr>
          <w:rFonts w:ascii="Times New Roman" w:hAnsi="Times New Roman"/>
          <w:color w:val="FF0000"/>
          <w:sz w:val="20"/>
          <w:szCs w:val="20"/>
          <w:u w:val="single"/>
        </w:rPr>
        <w:t>4</w:t>
      </w:r>
      <w:r w:rsidR="00582251">
        <w:rPr>
          <w:rFonts w:ascii="Times New Roman" w:hAnsi="Times New Roman"/>
          <w:sz w:val="20"/>
          <w:szCs w:val="20"/>
        </w:rPr>
        <w:t>)</w:t>
      </w:r>
    </w:p>
    <w:p w:rsidR="008E1DA8" w:rsidRPr="000B7AD4" w:rsidRDefault="008E1DA8" w:rsidP="00B17443">
      <w:pPr>
        <w:pStyle w:val="BodyText"/>
        <w:numPr>
          <w:ilvl w:val="2"/>
          <w:numId w:val="37"/>
        </w:numPr>
        <w:spacing w:line="312" w:lineRule="auto"/>
        <w:rPr>
          <w:rFonts w:ascii="Times New Roman" w:hAnsi="Times New Roman"/>
          <w:sz w:val="20"/>
        </w:rPr>
      </w:pPr>
      <w:r w:rsidRPr="007E4481">
        <w:rPr>
          <w:rFonts w:ascii="Times New Roman" w:hAnsi="Times New Roman"/>
          <w:bCs/>
          <w:sz w:val="20"/>
        </w:rPr>
        <w:t xml:space="preserve">Receipt of Invoices and certification </w:t>
      </w:r>
    </w:p>
    <w:p w:rsidR="000B7AD4" w:rsidRPr="001B2280" w:rsidRDefault="000B7AD4" w:rsidP="005D7D89">
      <w:pPr>
        <w:pStyle w:val="BodyText"/>
        <w:spacing w:line="312" w:lineRule="auto"/>
        <w:ind w:left="720"/>
        <w:rPr>
          <w:rFonts w:ascii="Times New Roman" w:hAnsi="Times New Roman"/>
          <w:sz w:val="12"/>
        </w:rPr>
      </w:pPr>
    </w:p>
    <w:p w:rsidR="000B7AD4" w:rsidRDefault="00BF5A8B" w:rsidP="005031A9">
      <w:pPr>
        <w:pStyle w:val="BodyText"/>
        <w:spacing w:line="312" w:lineRule="auto"/>
        <w:ind w:left="720" w:hanging="720"/>
        <w:rPr>
          <w:rFonts w:ascii="Times New Roman" w:hAnsi="Times New Roman"/>
          <w:b w:val="0"/>
          <w:sz w:val="20"/>
        </w:rPr>
      </w:pPr>
      <w:r w:rsidRPr="000B7AD4">
        <w:rPr>
          <w:rFonts w:ascii="Times New Roman" w:hAnsi="Times New Roman"/>
          <w:b w:val="0"/>
          <w:sz w:val="20"/>
        </w:rPr>
        <w:t xml:space="preserve">9.1.16.1 </w:t>
      </w:r>
      <w:r w:rsidR="008E1DA8" w:rsidRPr="000B7AD4">
        <w:rPr>
          <w:rFonts w:ascii="Times New Roman" w:hAnsi="Times New Roman"/>
          <w:b w:val="0"/>
          <w:sz w:val="20"/>
        </w:rPr>
        <w:t>The invoice submitted by the vendors will be checked thoroughly against the subscription order, price proof and currency conversion rate by the LIC staff. If found correct</w:t>
      </w:r>
      <w:r w:rsidR="0095796F">
        <w:rPr>
          <w:rFonts w:ascii="Times New Roman" w:hAnsi="Times New Roman"/>
          <w:b w:val="0"/>
          <w:sz w:val="20"/>
        </w:rPr>
        <w:t>,</w:t>
      </w:r>
      <w:r w:rsidR="008E1DA8" w:rsidRPr="000B7AD4">
        <w:rPr>
          <w:rFonts w:ascii="Times New Roman" w:hAnsi="Times New Roman"/>
          <w:b w:val="0"/>
          <w:sz w:val="20"/>
        </w:rPr>
        <w:t xml:space="preserve"> the bill be certified and send for passing payment and the details will be entered in the </w:t>
      </w:r>
      <w:r w:rsidR="008E1DA8" w:rsidRPr="005031A9">
        <w:rPr>
          <w:rFonts w:ascii="Times New Roman" w:hAnsi="Times New Roman"/>
          <w:b w:val="0"/>
          <w:sz w:val="20"/>
          <w:u w:val="single"/>
        </w:rPr>
        <w:t>journal subscription register.</w:t>
      </w:r>
      <w:r w:rsidR="005031A9" w:rsidRPr="005031A9">
        <w:rPr>
          <w:rFonts w:ascii="Times New Roman" w:hAnsi="Times New Roman"/>
          <w:b w:val="0"/>
          <w:sz w:val="20"/>
          <w:u w:val="single"/>
        </w:rPr>
        <w:t xml:space="preserve"> (</w:t>
      </w:r>
      <w:r w:rsidR="005031A9" w:rsidRPr="00822559">
        <w:rPr>
          <w:rFonts w:ascii="Times New Roman" w:hAnsi="Times New Roman"/>
          <w:b w:val="0"/>
          <w:color w:val="FF0000"/>
          <w:sz w:val="20"/>
          <w:u w:val="single"/>
        </w:rPr>
        <w:t>LI/R/0</w:t>
      </w:r>
      <w:r w:rsidR="000F4964">
        <w:rPr>
          <w:rFonts w:ascii="Times New Roman" w:hAnsi="Times New Roman"/>
          <w:b w:val="0"/>
          <w:color w:val="FF0000"/>
          <w:sz w:val="20"/>
          <w:u w:val="single"/>
        </w:rPr>
        <w:t>2</w:t>
      </w:r>
      <w:r w:rsidR="005031A9" w:rsidRPr="005031A9">
        <w:rPr>
          <w:rFonts w:ascii="Times New Roman" w:hAnsi="Times New Roman"/>
          <w:b w:val="0"/>
          <w:sz w:val="20"/>
          <w:u w:val="single"/>
        </w:rPr>
        <w:t>)</w:t>
      </w:r>
    </w:p>
    <w:p w:rsidR="008E1DA8" w:rsidRPr="001B2280" w:rsidRDefault="008E1DA8" w:rsidP="005D7D89">
      <w:pPr>
        <w:pStyle w:val="BodyText"/>
        <w:spacing w:line="312" w:lineRule="auto"/>
        <w:rPr>
          <w:rFonts w:ascii="Times New Roman" w:hAnsi="Times New Roman"/>
          <w:b w:val="0"/>
          <w:sz w:val="2"/>
        </w:rPr>
      </w:pPr>
      <w:r w:rsidRPr="000B7AD4">
        <w:rPr>
          <w:rFonts w:ascii="Times New Roman" w:hAnsi="Times New Roman"/>
          <w:b w:val="0"/>
          <w:sz w:val="20"/>
        </w:rPr>
        <w:t xml:space="preserve"> </w:t>
      </w:r>
    </w:p>
    <w:p w:rsidR="008E1DA8" w:rsidRPr="007E4481" w:rsidRDefault="008E1DA8" w:rsidP="00B17443">
      <w:pPr>
        <w:pStyle w:val="BodyText"/>
        <w:numPr>
          <w:ilvl w:val="2"/>
          <w:numId w:val="37"/>
        </w:numPr>
        <w:spacing w:after="120" w:line="312" w:lineRule="auto"/>
        <w:rPr>
          <w:rFonts w:ascii="Times New Roman" w:hAnsi="Times New Roman"/>
          <w:sz w:val="20"/>
        </w:rPr>
      </w:pPr>
      <w:r w:rsidRPr="007E4481">
        <w:rPr>
          <w:rFonts w:ascii="Times New Roman" w:hAnsi="Times New Roman"/>
          <w:bCs/>
          <w:sz w:val="20"/>
        </w:rPr>
        <w:t>Receipt of Journal Issues</w:t>
      </w:r>
    </w:p>
    <w:p w:rsidR="008E1DA8" w:rsidRPr="00E05982" w:rsidRDefault="008E1DA8" w:rsidP="00B17443">
      <w:pPr>
        <w:pStyle w:val="BodyText"/>
        <w:numPr>
          <w:ilvl w:val="3"/>
          <w:numId w:val="38"/>
        </w:numPr>
        <w:spacing w:line="312" w:lineRule="auto"/>
        <w:rPr>
          <w:rFonts w:ascii="Times New Roman" w:hAnsi="Times New Roman"/>
          <w:b w:val="0"/>
          <w:sz w:val="20"/>
        </w:rPr>
      </w:pPr>
      <w:r w:rsidRPr="00E05982">
        <w:rPr>
          <w:rFonts w:ascii="Times New Roman" w:hAnsi="Times New Roman"/>
          <w:b w:val="0"/>
          <w:sz w:val="20"/>
        </w:rPr>
        <w:t xml:space="preserve">The journal issues received will be recorded in the </w:t>
      </w:r>
      <w:r w:rsidRPr="005031A9">
        <w:rPr>
          <w:rFonts w:ascii="Times New Roman" w:hAnsi="Times New Roman"/>
          <w:b w:val="0"/>
          <w:sz w:val="20"/>
          <w:u w:val="single"/>
        </w:rPr>
        <w:t>Kardex Register.</w:t>
      </w:r>
      <w:r w:rsidR="005031A9" w:rsidRPr="005031A9">
        <w:rPr>
          <w:rFonts w:ascii="Times New Roman" w:hAnsi="Times New Roman"/>
          <w:b w:val="0"/>
          <w:sz w:val="20"/>
          <w:u w:val="single"/>
        </w:rPr>
        <w:t xml:space="preserve"> (</w:t>
      </w:r>
      <w:r w:rsidR="005031A9" w:rsidRPr="00822559">
        <w:rPr>
          <w:rFonts w:ascii="Times New Roman" w:hAnsi="Times New Roman"/>
          <w:b w:val="0"/>
          <w:color w:val="FF0000"/>
          <w:sz w:val="20"/>
          <w:u w:val="single"/>
        </w:rPr>
        <w:t>LI/R/0</w:t>
      </w:r>
      <w:r w:rsidR="001569F5">
        <w:rPr>
          <w:rFonts w:ascii="Times New Roman" w:hAnsi="Times New Roman"/>
          <w:b w:val="0"/>
          <w:color w:val="FF0000"/>
          <w:sz w:val="20"/>
          <w:u w:val="single"/>
        </w:rPr>
        <w:t>3</w:t>
      </w:r>
      <w:r w:rsidR="005031A9" w:rsidRPr="005031A9">
        <w:rPr>
          <w:rFonts w:ascii="Times New Roman" w:hAnsi="Times New Roman"/>
          <w:b w:val="0"/>
          <w:sz w:val="20"/>
          <w:u w:val="single"/>
        </w:rPr>
        <w:t>)</w:t>
      </w:r>
    </w:p>
    <w:p w:rsidR="00E41BB8" w:rsidRDefault="008E1DA8" w:rsidP="00B17443">
      <w:pPr>
        <w:pStyle w:val="BodyText"/>
        <w:numPr>
          <w:ilvl w:val="3"/>
          <w:numId w:val="38"/>
        </w:numPr>
        <w:spacing w:line="312" w:lineRule="auto"/>
        <w:rPr>
          <w:rFonts w:ascii="Times New Roman" w:hAnsi="Times New Roman"/>
          <w:b w:val="0"/>
          <w:sz w:val="20"/>
        </w:rPr>
      </w:pPr>
      <w:r w:rsidRPr="00E05982">
        <w:rPr>
          <w:rFonts w:ascii="Times New Roman" w:hAnsi="Times New Roman"/>
          <w:b w:val="0"/>
          <w:sz w:val="20"/>
        </w:rPr>
        <w:t>The e-journals subscribed will create a link on the web portal to the concerned publisher’s web site and each issue received will be activated.</w:t>
      </w:r>
    </w:p>
    <w:p w:rsidR="008E1DA8" w:rsidRPr="00BC6EA3" w:rsidRDefault="008E1DA8" w:rsidP="00B17443">
      <w:pPr>
        <w:pStyle w:val="BodyText"/>
        <w:numPr>
          <w:ilvl w:val="3"/>
          <w:numId w:val="38"/>
        </w:numPr>
        <w:spacing w:after="80" w:line="312" w:lineRule="auto"/>
        <w:ind w:left="763" w:hanging="763"/>
        <w:rPr>
          <w:rFonts w:ascii="Times New Roman" w:hAnsi="Times New Roman"/>
          <w:b w:val="0"/>
          <w:sz w:val="20"/>
        </w:rPr>
      </w:pPr>
      <w:r w:rsidRPr="00E41BB8">
        <w:rPr>
          <w:rFonts w:ascii="Times New Roman" w:hAnsi="Times New Roman"/>
          <w:b w:val="0"/>
          <w:sz w:val="20"/>
        </w:rPr>
        <w:t>The access to the subscribed e-journals is restricted inside the main campus and the Panchavati campus.</w:t>
      </w:r>
    </w:p>
    <w:p w:rsidR="008E1DA8" w:rsidRPr="00E41BB8" w:rsidRDefault="00BF5A8B" w:rsidP="00B17443">
      <w:pPr>
        <w:pStyle w:val="BodyText"/>
        <w:numPr>
          <w:ilvl w:val="2"/>
          <w:numId w:val="39"/>
        </w:numPr>
        <w:spacing w:line="312" w:lineRule="auto"/>
        <w:rPr>
          <w:rFonts w:ascii="Times New Roman" w:hAnsi="Times New Roman"/>
          <w:sz w:val="20"/>
        </w:rPr>
      </w:pPr>
      <w:r w:rsidRPr="00E41BB8">
        <w:rPr>
          <w:rFonts w:ascii="Times New Roman" w:hAnsi="Times New Roman"/>
          <w:sz w:val="20"/>
        </w:rPr>
        <w:t xml:space="preserve"> </w:t>
      </w:r>
      <w:r w:rsidR="008E1DA8" w:rsidRPr="00E41BB8">
        <w:rPr>
          <w:rFonts w:ascii="Times New Roman" w:hAnsi="Times New Roman"/>
          <w:bCs/>
          <w:sz w:val="20"/>
        </w:rPr>
        <w:t>Reminder to non-received Journal Issues</w:t>
      </w:r>
    </w:p>
    <w:p w:rsidR="008E1DA8" w:rsidRPr="00986086" w:rsidRDefault="00BF5A8B" w:rsidP="00B17443">
      <w:pPr>
        <w:pStyle w:val="BodyText"/>
        <w:numPr>
          <w:ilvl w:val="3"/>
          <w:numId w:val="39"/>
        </w:numPr>
        <w:spacing w:line="312" w:lineRule="auto"/>
        <w:rPr>
          <w:rFonts w:ascii="Times New Roman" w:hAnsi="Times New Roman"/>
          <w:b w:val="0"/>
          <w:sz w:val="20"/>
        </w:rPr>
      </w:pPr>
      <w:r w:rsidRPr="00986086">
        <w:rPr>
          <w:rFonts w:ascii="Times New Roman" w:hAnsi="Times New Roman"/>
          <w:b w:val="0"/>
          <w:sz w:val="20"/>
        </w:rPr>
        <w:t xml:space="preserve"> </w:t>
      </w:r>
      <w:r w:rsidR="00FB61E1">
        <w:rPr>
          <w:rFonts w:ascii="Times New Roman" w:hAnsi="Times New Roman"/>
          <w:b w:val="0"/>
          <w:sz w:val="20"/>
        </w:rPr>
        <w:t>R</w:t>
      </w:r>
      <w:r w:rsidR="008E1DA8" w:rsidRPr="00986086">
        <w:rPr>
          <w:rFonts w:ascii="Times New Roman" w:hAnsi="Times New Roman"/>
          <w:b w:val="0"/>
          <w:sz w:val="20"/>
        </w:rPr>
        <w:t>eminders will be send to the vendor regarding the non-received journals (</w:t>
      </w:r>
      <w:r w:rsidR="00FB61E1" w:rsidRPr="006E4A49">
        <w:rPr>
          <w:rFonts w:ascii="Times New Roman" w:hAnsi="Times New Roman"/>
          <w:b w:val="0"/>
          <w:color w:val="FF0000"/>
          <w:sz w:val="20"/>
          <w:u w:val="single"/>
        </w:rPr>
        <w:t>LI/F/15</w:t>
      </w:r>
      <w:r w:rsidR="008E1DA8" w:rsidRPr="00986086">
        <w:rPr>
          <w:rFonts w:ascii="Times New Roman" w:hAnsi="Times New Roman"/>
          <w:b w:val="0"/>
          <w:sz w:val="20"/>
        </w:rPr>
        <w:t>) .</w:t>
      </w:r>
    </w:p>
    <w:p w:rsidR="008E1DA8" w:rsidRDefault="008E1DA8" w:rsidP="00B17443">
      <w:pPr>
        <w:pStyle w:val="ListParagraph"/>
        <w:numPr>
          <w:ilvl w:val="2"/>
          <w:numId w:val="39"/>
        </w:numPr>
        <w:autoSpaceDE w:val="0"/>
        <w:autoSpaceDN w:val="0"/>
        <w:adjustRightInd w:val="0"/>
        <w:spacing w:after="120" w:line="312" w:lineRule="auto"/>
        <w:contextualSpacing w:val="0"/>
        <w:rPr>
          <w:rFonts w:ascii="Times New Roman" w:hAnsi="Times New Roman"/>
          <w:b/>
          <w:sz w:val="20"/>
          <w:szCs w:val="20"/>
        </w:rPr>
      </w:pPr>
      <w:r w:rsidRPr="007E4481">
        <w:rPr>
          <w:rFonts w:ascii="Times New Roman" w:hAnsi="Times New Roman"/>
          <w:b/>
          <w:sz w:val="20"/>
          <w:szCs w:val="20"/>
        </w:rPr>
        <w:t>Procurement of E-Books</w:t>
      </w:r>
    </w:p>
    <w:p w:rsidR="008E1DA8" w:rsidRPr="007E4481" w:rsidRDefault="008E1DA8" w:rsidP="00B17443">
      <w:pPr>
        <w:pStyle w:val="ListParagraph"/>
        <w:numPr>
          <w:ilvl w:val="3"/>
          <w:numId w:val="39"/>
        </w:numPr>
        <w:autoSpaceDE w:val="0"/>
        <w:autoSpaceDN w:val="0"/>
        <w:adjustRightInd w:val="0"/>
        <w:spacing w:after="0" w:line="312" w:lineRule="auto"/>
        <w:rPr>
          <w:rFonts w:ascii="Times New Roman" w:hAnsi="Times New Roman"/>
          <w:sz w:val="20"/>
          <w:szCs w:val="20"/>
        </w:rPr>
      </w:pPr>
      <w:r w:rsidRPr="007E4481">
        <w:rPr>
          <w:rFonts w:ascii="Times New Roman" w:hAnsi="Times New Roman"/>
          <w:sz w:val="20"/>
          <w:szCs w:val="20"/>
        </w:rPr>
        <w:t xml:space="preserve">E-books on Communication Disorders and related fields are procured by the LIC irrespective of their </w:t>
      </w:r>
      <w:r w:rsidR="005031A9" w:rsidRPr="007E4481">
        <w:rPr>
          <w:rFonts w:ascii="Times New Roman" w:hAnsi="Times New Roman"/>
          <w:sz w:val="20"/>
          <w:szCs w:val="20"/>
        </w:rPr>
        <w:t>print format</w:t>
      </w:r>
      <w:r w:rsidRPr="007E4481">
        <w:rPr>
          <w:rFonts w:ascii="Times New Roman" w:hAnsi="Times New Roman"/>
          <w:sz w:val="20"/>
          <w:szCs w:val="20"/>
        </w:rPr>
        <w:t xml:space="preserve"> </w:t>
      </w:r>
      <w:r w:rsidR="00BF5A8B" w:rsidRPr="007E4481">
        <w:rPr>
          <w:rFonts w:ascii="Times New Roman" w:hAnsi="Times New Roman"/>
          <w:sz w:val="20"/>
          <w:szCs w:val="20"/>
        </w:rPr>
        <w:t>availability in the collection.</w:t>
      </w:r>
    </w:p>
    <w:p w:rsidR="008E1DA8" w:rsidRPr="007E4481" w:rsidRDefault="008E1DA8" w:rsidP="00B17443">
      <w:pPr>
        <w:pStyle w:val="ListParagraph"/>
        <w:numPr>
          <w:ilvl w:val="3"/>
          <w:numId w:val="39"/>
        </w:numPr>
        <w:autoSpaceDE w:val="0"/>
        <w:autoSpaceDN w:val="0"/>
        <w:adjustRightInd w:val="0"/>
        <w:spacing w:after="0" w:line="312" w:lineRule="auto"/>
        <w:rPr>
          <w:rFonts w:ascii="Times New Roman" w:hAnsi="Times New Roman"/>
          <w:sz w:val="20"/>
          <w:szCs w:val="20"/>
        </w:rPr>
      </w:pPr>
      <w:r w:rsidRPr="007E4481">
        <w:rPr>
          <w:rFonts w:ascii="Times New Roman" w:hAnsi="Times New Roman"/>
          <w:sz w:val="20"/>
          <w:szCs w:val="20"/>
        </w:rPr>
        <w:t>Currently E-books are procured from four publishers namely, Wiley, Elsevier, Taylor &amp; Francis and Cambridge.</w:t>
      </w:r>
    </w:p>
    <w:p w:rsidR="008E1DA8" w:rsidRPr="007E4481" w:rsidRDefault="008E1DA8" w:rsidP="00B17443">
      <w:pPr>
        <w:pStyle w:val="ListParagraph"/>
        <w:numPr>
          <w:ilvl w:val="3"/>
          <w:numId w:val="39"/>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The E-books are procured with discount through the major journal vendor namely, Allied Publisher’s Subscription Agency.</w:t>
      </w:r>
    </w:p>
    <w:p w:rsidR="008E1DA8" w:rsidRDefault="008E1DA8" w:rsidP="00B17443">
      <w:pPr>
        <w:pStyle w:val="ListParagraph"/>
        <w:numPr>
          <w:ilvl w:val="3"/>
          <w:numId w:val="39"/>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procedures followed in the identification, </w:t>
      </w:r>
      <w:r w:rsidR="005031A9" w:rsidRPr="007E4481">
        <w:rPr>
          <w:rFonts w:ascii="Times New Roman" w:hAnsi="Times New Roman"/>
          <w:sz w:val="20"/>
          <w:szCs w:val="20"/>
        </w:rPr>
        <w:t>selection,</w:t>
      </w:r>
      <w:r w:rsidRPr="007E4481">
        <w:rPr>
          <w:rFonts w:ascii="Times New Roman" w:hAnsi="Times New Roman"/>
          <w:sz w:val="20"/>
          <w:szCs w:val="20"/>
        </w:rPr>
        <w:t xml:space="preserve"> approval and placing order are same as that of print books and journals.  </w:t>
      </w:r>
    </w:p>
    <w:p w:rsidR="00FB61E1" w:rsidRPr="007E4481" w:rsidRDefault="00FB61E1" w:rsidP="00B17443">
      <w:pPr>
        <w:pStyle w:val="ListParagraph"/>
        <w:numPr>
          <w:ilvl w:val="3"/>
          <w:numId w:val="39"/>
        </w:numPr>
        <w:autoSpaceDE w:val="0"/>
        <w:autoSpaceDN w:val="0"/>
        <w:adjustRightInd w:val="0"/>
        <w:spacing w:after="80" w:line="312" w:lineRule="auto"/>
        <w:contextualSpacing w:val="0"/>
        <w:jc w:val="both"/>
        <w:rPr>
          <w:rFonts w:ascii="Times New Roman" w:hAnsi="Times New Roman"/>
          <w:sz w:val="20"/>
          <w:szCs w:val="20"/>
        </w:rPr>
      </w:pPr>
      <w:r>
        <w:rPr>
          <w:rFonts w:ascii="Times New Roman" w:hAnsi="Times New Roman"/>
          <w:sz w:val="20"/>
          <w:szCs w:val="20"/>
        </w:rPr>
        <w:t xml:space="preserve">The details of e-books procured are entered in </w:t>
      </w:r>
      <w:r w:rsidR="00334052">
        <w:rPr>
          <w:rFonts w:ascii="Times New Roman" w:hAnsi="Times New Roman"/>
          <w:sz w:val="20"/>
          <w:szCs w:val="20"/>
        </w:rPr>
        <w:t>the E</w:t>
      </w:r>
      <w:r>
        <w:rPr>
          <w:rFonts w:ascii="Times New Roman" w:hAnsi="Times New Roman"/>
          <w:sz w:val="20"/>
          <w:szCs w:val="20"/>
        </w:rPr>
        <w:t xml:space="preserve">-book </w:t>
      </w:r>
      <w:r w:rsidR="00334052">
        <w:rPr>
          <w:rFonts w:ascii="Times New Roman" w:hAnsi="Times New Roman"/>
          <w:sz w:val="20"/>
          <w:szCs w:val="20"/>
        </w:rPr>
        <w:t>A</w:t>
      </w:r>
      <w:r>
        <w:rPr>
          <w:rFonts w:ascii="Times New Roman" w:hAnsi="Times New Roman"/>
          <w:sz w:val="20"/>
          <w:szCs w:val="20"/>
        </w:rPr>
        <w:t xml:space="preserve">ccession </w:t>
      </w:r>
      <w:r w:rsidR="003F0385">
        <w:rPr>
          <w:rFonts w:ascii="Times New Roman" w:hAnsi="Times New Roman"/>
          <w:sz w:val="20"/>
          <w:szCs w:val="20"/>
        </w:rPr>
        <w:t>Register (</w:t>
      </w:r>
      <w:r w:rsidRPr="00BD1A4F">
        <w:rPr>
          <w:rFonts w:ascii="Times New Roman" w:hAnsi="Times New Roman"/>
          <w:color w:val="FF0000"/>
          <w:sz w:val="20"/>
          <w:szCs w:val="20"/>
          <w:u w:val="single"/>
        </w:rPr>
        <w:t>LI/R/0</w:t>
      </w:r>
      <w:r w:rsidR="001569F5" w:rsidRPr="00BD1A4F">
        <w:rPr>
          <w:rFonts w:ascii="Times New Roman" w:hAnsi="Times New Roman"/>
          <w:color w:val="FF0000"/>
          <w:sz w:val="20"/>
          <w:szCs w:val="20"/>
          <w:u w:val="single"/>
        </w:rPr>
        <w:t>4</w:t>
      </w:r>
      <w:r>
        <w:rPr>
          <w:rFonts w:ascii="Times New Roman" w:hAnsi="Times New Roman"/>
          <w:sz w:val="20"/>
          <w:szCs w:val="20"/>
        </w:rPr>
        <w:t>)</w:t>
      </w:r>
      <w:r w:rsidR="00076C3C">
        <w:rPr>
          <w:rFonts w:ascii="Times New Roman" w:hAnsi="Times New Roman"/>
          <w:sz w:val="20"/>
          <w:szCs w:val="20"/>
        </w:rPr>
        <w:t>.</w:t>
      </w:r>
    </w:p>
    <w:p w:rsidR="008E1DA8" w:rsidRPr="007E4481" w:rsidRDefault="008E1DA8" w:rsidP="00B17443">
      <w:pPr>
        <w:pStyle w:val="ListParagraph"/>
        <w:numPr>
          <w:ilvl w:val="2"/>
          <w:numId w:val="39"/>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 xml:space="preserve">Procurement of Bibliographic Databases </w:t>
      </w:r>
    </w:p>
    <w:p w:rsidR="008E1DA8" w:rsidRPr="007E4481" w:rsidRDefault="008E1DA8" w:rsidP="00B17443">
      <w:pPr>
        <w:pStyle w:val="ListParagraph"/>
        <w:numPr>
          <w:ilvl w:val="3"/>
          <w:numId w:val="39"/>
        </w:numPr>
        <w:autoSpaceDE w:val="0"/>
        <w:autoSpaceDN w:val="0"/>
        <w:adjustRightInd w:val="0"/>
        <w:spacing w:after="0" w:line="312" w:lineRule="auto"/>
        <w:rPr>
          <w:rFonts w:ascii="Times New Roman" w:hAnsi="Times New Roman"/>
          <w:sz w:val="20"/>
          <w:szCs w:val="20"/>
        </w:rPr>
      </w:pPr>
      <w:r w:rsidRPr="007E4481">
        <w:rPr>
          <w:rFonts w:ascii="Times New Roman" w:hAnsi="Times New Roman"/>
          <w:sz w:val="20"/>
          <w:szCs w:val="20"/>
        </w:rPr>
        <w:t xml:space="preserve">Bibliographic databases are the databases which provide abstracts of journal articles pertaining to a field of knowledge. </w:t>
      </w:r>
    </w:p>
    <w:p w:rsidR="008E1DA8" w:rsidRPr="007E4481" w:rsidRDefault="008E1DA8" w:rsidP="00B17443">
      <w:pPr>
        <w:pStyle w:val="ListParagraph"/>
        <w:numPr>
          <w:ilvl w:val="3"/>
          <w:numId w:val="39"/>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lastRenderedPageBreak/>
        <w:t xml:space="preserve">The LIC subscribes to the two well known </w:t>
      </w:r>
      <w:r w:rsidR="003F0385">
        <w:rPr>
          <w:rFonts w:ascii="Times New Roman" w:hAnsi="Times New Roman"/>
          <w:sz w:val="20"/>
          <w:szCs w:val="20"/>
        </w:rPr>
        <w:t>b</w:t>
      </w:r>
      <w:r w:rsidR="003F0385" w:rsidRPr="007E4481">
        <w:rPr>
          <w:rFonts w:ascii="Times New Roman" w:hAnsi="Times New Roman"/>
          <w:sz w:val="20"/>
          <w:szCs w:val="20"/>
        </w:rPr>
        <w:t xml:space="preserve">ibliographic </w:t>
      </w:r>
      <w:r w:rsidRPr="007E4481">
        <w:rPr>
          <w:rFonts w:ascii="Times New Roman" w:hAnsi="Times New Roman"/>
          <w:sz w:val="20"/>
          <w:szCs w:val="20"/>
        </w:rPr>
        <w:t>databases pertaining to communication disorders namely, COMDISDOME and Linguistics and Language Behavior Abstracts.</w:t>
      </w:r>
    </w:p>
    <w:p w:rsidR="008E1DA8" w:rsidRDefault="008E1DA8" w:rsidP="00B17443">
      <w:pPr>
        <w:pStyle w:val="ListParagraph"/>
        <w:numPr>
          <w:ilvl w:val="3"/>
          <w:numId w:val="39"/>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procedures in the approval and placing order for the </w:t>
      </w:r>
      <w:r w:rsidR="003F0385">
        <w:rPr>
          <w:rFonts w:ascii="Times New Roman" w:hAnsi="Times New Roman"/>
          <w:sz w:val="20"/>
          <w:szCs w:val="20"/>
        </w:rPr>
        <w:t>b</w:t>
      </w:r>
      <w:r w:rsidR="003F0385" w:rsidRPr="007E4481">
        <w:rPr>
          <w:rFonts w:ascii="Times New Roman" w:hAnsi="Times New Roman"/>
          <w:sz w:val="20"/>
          <w:szCs w:val="20"/>
        </w:rPr>
        <w:t xml:space="preserve">ibliographic </w:t>
      </w:r>
      <w:r w:rsidRPr="007E4481">
        <w:rPr>
          <w:rFonts w:ascii="Times New Roman" w:hAnsi="Times New Roman"/>
          <w:sz w:val="20"/>
          <w:szCs w:val="20"/>
        </w:rPr>
        <w:t xml:space="preserve">databases are same as that of journals.  </w:t>
      </w:r>
    </w:p>
    <w:p w:rsidR="003F0385" w:rsidRPr="007E4481" w:rsidRDefault="003F0385" w:rsidP="00B17443">
      <w:pPr>
        <w:pStyle w:val="ListParagraph"/>
        <w:numPr>
          <w:ilvl w:val="3"/>
          <w:numId w:val="39"/>
        </w:numPr>
        <w:autoSpaceDE w:val="0"/>
        <w:autoSpaceDN w:val="0"/>
        <w:adjustRightInd w:val="0"/>
        <w:spacing w:after="80" w:line="312" w:lineRule="auto"/>
        <w:contextualSpacing w:val="0"/>
        <w:jc w:val="both"/>
        <w:rPr>
          <w:rFonts w:ascii="Times New Roman" w:hAnsi="Times New Roman"/>
          <w:sz w:val="20"/>
          <w:szCs w:val="20"/>
        </w:rPr>
      </w:pPr>
      <w:r>
        <w:rPr>
          <w:rFonts w:ascii="Times New Roman" w:hAnsi="Times New Roman"/>
          <w:sz w:val="20"/>
          <w:szCs w:val="20"/>
        </w:rPr>
        <w:t>The details of the bibliographic databases procured are entered in the Journal Subscription Register (</w:t>
      </w:r>
      <w:r w:rsidR="00FB7FC9" w:rsidRPr="00822559">
        <w:rPr>
          <w:rFonts w:ascii="Times New Roman" w:hAnsi="Times New Roman"/>
          <w:color w:val="FF0000"/>
          <w:sz w:val="20"/>
          <w:u w:val="single"/>
        </w:rPr>
        <w:t>LI/R/0</w:t>
      </w:r>
      <w:r w:rsidR="00FB7FC9" w:rsidRPr="008A1181">
        <w:rPr>
          <w:rFonts w:ascii="Times New Roman" w:hAnsi="Times New Roman"/>
          <w:bCs/>
          <w:color w:val="FF0000"/>
          <w:sz w:val="20"/>
          <w:u w:val="single"/>
        </w:rPr>
        <w:t>2</w:t>
      </w:r>
      <w:r w:rsidR="00FB7FC9" w:rsidRPr="005031A9">
        <w:rPr>
          <w:rFonts w:ascii="Times New Roman" w:hAnsi="Times New Roman"/>
          <w:sz w:val="20"/>
          <w:u w:val="single"/>
        </w:rPr>
        <w:t>)</w:t>
      </w:r>
      <w:r w:rsidR="00FB7FC9">
        <w:rPr>
          <w:rFonts w:ascii="Times New Roman" w:hAnsi="Times New Roman"/>
          <w:sz w:val="20"/>
          <w:u w:val="single"/>
        </w:rPr>
        <w:t xml:space="preserve">. </w:t>
      </w:r>
    </w:p>
    <w:p w:rsidR="008E1DA8" w:rsidRPr="007E4481" w:rsidRDefault="008E1DA8" w:rsidP="00B17443">
      <w:pPr>
        <w:pStyle w:val="ListParagraph"/>
        <w:numPr>
          <w:ilvl w:val="2"/>
          <w:numId w:val="39"/>
        </w:numPr>
        <w:spacing w:after="120" w:line="312" w:lineRule="auto"/>
        <w:contextualSpacing w:val="0"/>
        <w:rPr>
          <w:rFonts w:ascii="Times New Roman" w:hAnsi="Times New Roman"/>
          <w:b/>
          <w:sz w:val="20"/>
          <w:szCs w:val="20"/>
        </w:rPr>
      </w:pPr>
      <w:r w:rsidRPr="007E4481">
        <w:rPr>
          <w:rFonts w:ascii="Times New Roman" w:hAnsi="Times New Roman"/>
          <w:b/>
          <w:sz w:val="20"/>
          <w:szCs w:val="20"/>
        </w:rPr>
        <w:t>Procurement of Electronic Resources available over NLIST and ERMED</w:t>
      </w:r>
    </w:p>
    <w:p w:rsidR="008A1181" w:rsidRDefault="008E1DA8" w:rsidP="00B17443">
      <w:pPr>
        <w:pStyle w:val="ListParagraph"/>
        <w:numPr>
          <w:ilvl w:val="3"/>
          <w:numId w:val="39"/>
        </w:numPr>
        <w:spacing w:line="312" w:lineRule="auto"/>
        <w:jc w:val="both"/>
        <w:rPr>
          <w:rFonts w:ascii="Times New Roman" w:hAnsi="Times New Roman"/>
          <w:sz w:val="20"/>
          <w:szCs w:val="20"/>
        </w:rPr>
      </w:pPr>
      <w:r w:rsidRPr="007E4481">
        <w:rPr>
          <w:rFonts w:ascii="Times New Roman" w:hAnsi="Times New Roman"/>
          <w:sz w:val="20"/>
          <w:szCs w:val="20"/>
        </w:rPr>
        <w:t>In addition to the directly subscribed e-journals and e-</w:t>
      </w:r>
      <w:r w:rsidR="005031A9" w:rsidRPr="007E4481">
        <w:rPr>
          <w:rFonts w:ascii="Times New Roman" w:hAnsi="Times New Roman"/>
          <w:sz w:val="20"/>
          <w:szCs w:val="20"/>
        </w:rPr>
        <w:t>books the</w:t>
      </w:r>
      <w:r w:rsidRPr="007E4481">
        <w:rPr>
          <w:rFonts w:ascii="Times New Roman" w:hAnsi="Times New Roman"/>
          <w:sz w:val="20"/>
          <w:szCs w:val="20"/>
        </w:rPr>
        <w:t xml:space="preserve"> L&amp;IC is getting access to thousands of electronic resources including e-journals and e-</w:t>
      </w:r>
      <w:r w:rsidR="005031A9" w:rsidRPr="007E4481">
        <w:rPr>
          <w:rFonts w:ascii="Times New Roman" w:hAnsi="Times New Roman"/>
          <w:sz w:val="20"/>
          <w:szCs w:val="20"/>
        </w:rPr>
        <w:t>books as</w:t>
      </w:r>
      <w:r w:rsidRPr="007E4481">
        <w:rPr>
          <w:rFonts w:ascii="Times New Roman" w:hAnsi="Times New Roman"/>
          <w:sz w:val="20"/>
          <w:szCs w:val="20"/>
        </w:rPr>
        <w:t xml:space="preserve"> the Institute is a part of two national level electronic information service projects namely, NLIST and ERMED.</w:t>
      </w:r>
    </w:p>
    <w:p w:rsidR="009A00E0" w:rsidRDefault="009A00E0" w:rsidP="00B17443">
      <w:pPr>
        <w:pStyle w:val="ListParagraph"/>
        <w:numPr>
          <w:ilvl w:val="3"/>
          <w:numId w:val="39"/>
        </w:numPr>
        <w:spacing w:line="312" w:lineRule="auto"/>
        <w:jc w:val="both"/>
        <w:rPr>
          <w:rFonts w:ascii="Times New Roman" w:hAnsi="Times New Roman"/>
          <w:sz w:val="20"/>
          <w:szCs w:val="20"/>
        </w:rPr>
      </w:pPr>
      <w:r>
        <w:rPr>
          <w:rFonts w:ascii="Times New Roman" w:hAnsi="Times New Roman"/>
          <w:sz w:val="20"/>
          <w:szCs w:val="20"/>
        </w:rPr>
        <w:t>For availing NLIST service a nominal subscription fees has to be paid in advance every year</w:t>
      </w:r>
    </w:p>
    <w:p w:rsidR="009A00E0" w:rsidRDefault="009A00E0" w:rsidP="00B17443">
      <w:pPr>
        <w:pStyle w:val="ListParagraph"/>
        <w:numPr>
          <w:ilvl w:val="3"/>
          <w:numId w:val="39"/>
        </w:numPr>
        <w:spacing w:line="312" w:lineRule="auto"/>
        <w:jc w:val="both"/>
        <w:rPr>
          <w:rFonts w:ascii="Times New Roman" w:hAnsi="Times New Roman"/>
          <w:sz w:val="20"/>
          <w:szCs w:val="20"/>
        </w:rPr>
      </w:pPr>
      <w:r>
        <w:rPr>
          <w:rFonts w:ascii="Times New Roman" w:hAnsi="Times New Roman"/>
          <w:sz w:val="20"/>
          <w:szCs w:val="20"/>
        </w:rPr>
        <w:t xml:space="preserve">The expense for the ERMED service is taken care of by the Ministry. </w:t>
      </w:r>
    </w:p>
    <w:p w:rsidR="009A00E0" w:rsidRDefault="008E1DA8" w:rsidP="00B17443">
      <w:pPr>
        <w:pStyle w:val="ListParagraph"/>
        <w:numPr>
          <w:ilvl w:val="3"/>
          <w:numId w:val="39"/>
        </w:numPr>
        <w:spacing w:line="312" w:lineRule="auto"/>
        <w:jc w:val="both"/>
        <w:rPr>
          <w:rFonts w:ascii="Times New Roman" w:hAnsi="Times New Roman"/>
          <w:sz w:val="20"/>
          <w:szCs w:val="20"/>
        </w:rPr>
      </w:pPr>
      <w:r w:rsidRPr="007E4481">
        <w:rPr>
          <w:rFonts w:ascii="Times New Roman" w:hAnsi="Times New Roman"/>
          <w:sz w:val="20"/>
          <w:szCs w:val="20"/>
        </w:rPr>
        <w:t xml:space="preserve">These </w:t>
      </w:r>
      <w:r w:rsidR="009A00E0">
        <w:rPr>
          <w:rFonts w:ascii="Times New Roman" w:hAnsi="Times New Roman"/>
          <w:sz w:val="20"/>
          <w:szCs w:val="20"/>
        </w:rPr>
        <w:t xml:space="preserve">resources available through NLIST and ERMED </w:t>
      </w:r>
      <w:r w:rsidRPr="007E4481">
        <w:rPr>
          <w:rFonts w:ascii="Times New Roman" w:hAnsi="Times New Roman"/>
          <w:sz w:val="20"/>
          <w:szCs w:val="20"/>
        </w:rPr>
        <w:t>include e-journals and e-</w:t>
      </w:r>
      <w:r w:rsidR="00F9146B" w:rsidRPr="007E4481">
        <w:rPr>
          <w:rFonts w:ascii="Times New Roman" w:hAnsi="Times New Roman"/>
          <w:sz w:val="20"/>
          <w:szCs w:val="20"/>
        </w:rPr>
        <w:t>books pertaining</w:t>
      </w:r>
      <w:r w:rsidRPr="007E4481">
        <w:rPr>
          <w:rFonts w:ascii="Times New Roman" w:hAnsi="Times New Roman"/>
          <w:sz w:val="20"/>
          <w:szCs w:val="20"/>
        </w:rPr>
        <w:t xml:space="preserve"> to communication disorders which we procure directly.</w:t>
      </w:r>
    </w:p>
    <w:p w:rsidR="008E1DA8" w:rsidRDefault="009A00E0" w:rsidP="00B17443">
      <w:pPr>
        <w:pStyle w:val="ListParagraph"/>
        <w:numPr>
          <w:ilvl w:val="3"/>
          <w:numId w:val="39"/>
        </w:numPr>
        <w:spacing w:line="312" w:lineRule="auto"/>
        <w:jc w:val="both"/>
        <w:rPr>
          <w:rFonts w:ascii="Times New Roman" w:hAnsi="Times New Roman"/>
          <w:sz w:val="20"/>
          <w:szCs w:val="20"/>
        </w:rPr>
      </w:pPr>
      <w:r>
        <w:rPr>
          <w:rFonts w:ascii="Times New Roman" w:hAnsi="Times New Roman"/>
          <w:sz w:val="20"/>
          <w:szCs w:val="20"/>
        </w:rPr>
        <w:t>E</w:t>
      </w:r>
      <w:r w:rsidR="008E1DA8" w:rsidRPr="007E4481">
        <w:rPr>
          <w:rFonts w:ascii="Times New Roman" w:hAnsi="Times New Roman"/>
          <w:sz w:val="20"/>
          <w:szCs w:val="20"/>
        </w:rPr>
        <w:t xml:space="preserve">ven though the directly procured e-resources are available over NLIST and EDMED databases and thereby creating duplicate subscription, direct subscription of such resources are continued considering the chances of non-availability of </w:t>
      </w:r>
      <w:r w:rsidRPr="007E4481">
        <w:rPr>
          <w:rFonts w:ascii="Times New Roman" w:hAnsi="Times New Roman"/>
          <w:sz w:val="20"/>
          <w:szCs w:val="20"/>
        </w:rPr>
        <w:t xml:space="preserve">NLIST and ERMED </w:t>
      </w:r>
      <w:r w:rsidR="008E1DA8" w:rsidRPr="007E4481">
        <w:rPr>
          <w:rFonts w:ascii="Times New Roman" w:hAnsi="Times New Roman"/>
          <w:sz w:val="20"/>
          <w:szCs w:val="20"/>
        </w:rPr>
        <w:t xml:space="preserve">services in future. </w:t>
      </w:r>
    </w:p>
    <w:p w:rsidR="00A40CE6" w:rsidRPr="003E0B56" w:rsidRDefault="003E0B56" w:rsidP="00B17443">
      <w:pPr>
        <w:pStyle w:val="ListParagraph"/>
        <w:numPr>
          <w:ilvl w:val="1"/>
          <w:numId w:val="39"/>
        </w:numPr>
        <w:spacing w:line="312" w:lineRule="auto"/>
        <w:jc w:val="both"/>
        <w:rPr>
          <w:rFonts w:ascii="Times New Roman" w:hAnsi="Times New Roman"/>
          <w:sz w:val="20"/>
          <w:szCs w:val="20"/>
        </w:rPr>
      </w:pPr>
      <w:r w:rsidRPr="003E0B56">
        <w:rPr>
          <w:rFonts w:ascii="Times New Roman" w:hAnsi="Times New Roman"/>
          <w:b/>
          <w:bCs/>
          <w:sz w:val="20"/>
          <w:szCs w:val="20"/>
        </w:rPr>
        <w:t>Procurement of Free Information Resources</w:t>
      </w:r>
      <w:r w:rsidRPr="003E0B56">
        <w:rPr>
          <w:rFonts w:ascii="Times New Roman" w:hAnsi="Times New Roman"/>
          <w:sz w:val="20"/>
          <w:szCs w:val="20"/>
        </w:rPr>
        <w:t xml:space="preserve"> </w:t>
      </w:r>
    </w:p>
    <w:p w:rsidR="001B2280" w:rsidRPr="001B2280" w:rsidRDefault="001B2280" w:rsidP="005D7D89">
      <w:pPr>
        <w:pStyle w:val="ListParagraph"/>
        <w:spacing w:line="312" w:lineRule="auto"/>
        <w:jc w:val="both"/>
        <w:rPr>
          <w:rFonts w:ascii="Times New Roman" w:hAnsi="Times New Roman"/>
          <w:sz w:val="4"/>
          <w:szCs w:val="20"/>
        </w:rPr>
      </w:pPr>
    </w:p>
    <w:p w:rsidR="008E1DA8" w:rsidRPr="003E0B56" w:rsidRDefault="003E0B56" w:rsidP="00B17443">
      <w:pPr>
        <w:pStyle w:val="ListParagraph"/>
        <w:numPr>
          <w:ilvl w:val="2"/>
          <w:numId w:val="49"/>
        </w:numPr>
        <w:spacing w:after="120" w:line="312" w:lineRule="auto"/>
        <w:jc w:val="both"/>
        <w:rPr>
          <w:rFonts w:ascii="Times New Roman" w:hAnsi="Times New Roman"/>
          <w:b/>
          <w:sz w:val="20"/>
          <w:szCs w:val="20"/>
        </w:rPr>
      </w:pPr>
      <w:r w:rsidRPr="003E0B56">
        <w:rPr>
          <w:rFonts w:ascii="Times New Roman" w:hAnsi="Times New Roman"/>
          <w:b/>
          <w:sz w:val="20"/>
          <w:szCs w:val="20"/>
        </w:rPr>
        <w:t xml:space="preserve"> </w:t>
      </w:r>
      <w:r w:rsidR="008E1DA8" w:rsidRPr="003E0B56">
        <w:rPr>
          <w:rFonts w:ascii="Times New Roman" w:hAnsi="Times New Roman"/>
          <w:b/>
          <w:sz w:val="20"/>
          <w:szCs w:val="20"/>
        </w:rPr>
        <w:t xml:space="preserve">Procurement of Free Journals </w:t>
      </w:r>
    </w:p>
    <w:p w:rsidR="003E0B56" w:rsidRPr="003E0B56" w:rsidRDefault="008E1DA8" w:rsidP="00B17443">
      <w:pPr>
        <w:pStyle w:val="ListParagraph"/>
        <w:numPr>
          <w:ilvl w:val="3"/>
          <w:numId w:val="49"/>
        </w:numPr>
        <w:spacing w:line="312" w:lineRule="auto"/>
        <w:jc w:val="both"/>
        <w:rPr>
          <w:rFonts w:ascii="Times New Roman" w:hAnsi="Times New Roman"/>
          <w:sz w:val="20"/>
          <w:szCs w:val="20"/>
        </w:rPr>
      </w:pPr>
      <w:r w:rsidRPr="003E0B56">
        <w:rPr>
          <w:rFonts w:ascii="Times New Roman" w:hAnsi="Times New Roman"/>
          <w:sz w:val="20"/>
          <w:szCs w:val="20"/>
        </w:rPr>
        <w:t>Considerable number of journals on communication disorders and a</w:t>
      </w:r>
      <w:r w:rsidR="003E0B56" w:rsidRPr="003E0B56">
        <w:rPr>
          <w:rFonts w:ascii="Times New Roman" w:hAnsi="Times New Roman"/>
          <w:sz w:val="20"/>
          <w:szCs w:val="20"/>
        </w:rPr>
        <w:t xml:space="preserve">llied fields are available free </w:t>
      </w:r>
    </w:p>
    <w:p w:rsidR="008E1DA8" w:rsidRPr="003E0B56" w:rsidRDefault="008E1DA8" w:rsidP="003E0B56">
      <w:pPr>
        <w:pStyle w:val="ListParagraph"/>
        <w:spacing w:line="312" w:lineRule="auto"/>
        <w:jc w:val="both"/>
        <w:rPr>
          <w:rFonts w:ascii="Times New Roman" w:hAnsi="Times New Roman"/>
          <w:sz w:val="20"/>
          <w:szCs w:val="20"/>
        </w:rPr>
      </w:pPr>
      <w:r w:rsidRPr="003E0B56">
        <w:rPr>
          <w:rFonts w:ascii="Times New Roman" w:hAnsi="Times New Roman"/>
          <w:sz w:val="20"/>
          <w:szCs w:val="20"/>
        </w:rPr>
        <w:t>of cost. These include both</w:t>
      </w:r>
      <w:r w:rsidR="00076523" w:rsidRPr="003E0B56">
        <w:rPr>
          <w:rFonts w:ascii="Times New Roman" w:hAnsi="Times New Roman"/>
          <w:sz w:val="20"/>
          <w:szCs w:val="20"/>
        </w:rPr>
        <w:t xml:space="preserve"> print and electronic journals.</w:t>
      </w:r>
    </w:p>
    <w:p w:rsidR="008E1DA8" w:rsidRPr="007E4481" w:rsidRDefault="008E1DA8" w:rsidP="00B17443">
      <w:pPr>
        <w:pStyle w:val="ListParagraph"/>
        <w:numPr>
          <w:ilvl w:val="3"/>
          <w:numId w:val="49"/>
        </w:numPr>
        <w:spacing w:line="312" w:lineRule="auto"/>
        <w:jc w:val="both"/>
        <w:rPr>
          <w:rFonts w:ascii="Times New Roman" w:hAnsi="Times New Roman"/>
          <w:sz w:val="20"/>
          <w:szCs w:val="20"/>
        </w:rPr>
      </w:pPr>
      <w:r w:rsidRPr="007E4481">
        <w:rPr>
          <w:rFonts w:ascii="Times New Roman" w:hAnsi="Times New Roman"/>
          <w:sz w:val="20"/>
          <w:szCs w:val="20"/>
        </w:rPr>
        <w:t>The L&amp;IC frequently check the publication of such journals, especially e-journals  on the web and provide link on the web portal to such free e-journals under the link Free E-Journals.</w:t>
      </w:r>
    </w:p>
    <w:p w:rsidR="008E1DA8" w:rsidRPr="007E4481" w:rsidRDefault="008E1DA8" w:rsidP="00B17443">
      <w:pPr>
        <w:pStyle w:val="ListParagraph"/>
        <w:numPr>
          <w:ilvl w:val="3"/>
          <w:numId w:val="49"/>
        </w:numPr>
        <w:spacing w:line="312" w:lineRule="auto"/>
        <w:jc w:val="both"/>
        <w:rPr>
          <w:rFonts w:ascii="Times New Roman" w:hAnsi="Times New Roman"/>
          <w:sz w:val="20"/>
          <w:szCs w:val="20"/>
        </w:rPr>
      </w:pPr>
      <w:r w:rsidRPr="007E4481">
        <w:rPr>
          <w:rFonts w:ascii="Times New Roman" w:hAnsi="Times New Roman"/>
          <w:sz w:val="20"/>
          <w:szCs w:val="20"/>
        </w:rPr>
        <w:t>The regularly published free print journals received in the L&amp;IC are also displayed in the periodical section of the Institute.</w:t>
      </w:r>
    </w:p>
    <w:p w:rsidR="008E1DA8" w:rsidRPr="007E4481" w:rsidRDefault="008E1DA8" w:rsidP="00B17443">
      <w:pPr>
        <w:pStyle w:val="ListParagraph"/>
        <w:numPr>
          <w:ilvl w:val="2"/>
          <w:numId w:val="49"/>
        </w:numPr>
        <w:autoSpaceDE w:val="0"/>
        <w:autoSpaceDN w:val="0"/>
        <w:adjustRightInd w:val="0"/>
        <w:spacing w:after="120" w:line="312" w:lineRule="auto"/>
        <w:contextualSpacing w:val="0"/>
        <w:rPr>
          <w:rFonts w:ascii="Times New Roman" w:hAnsi="Times New Roman"/>
          <w:b/>
          <w:sz w:val="20"/>
          <w:szCs w:val="20"/>
        </w:rPr>
      </w:pPr>
      <w:r w:rsidRPr="007E4481">
        <w:rPr>
          <w:rFonts w:ascii="Times New Roman" w:hAnsi="Times New Roman"/>
          <w:b/>
          <w:sz w:val="20"/>
          <w:szCs w:val="20"/>
        </w:rPr>
        <w:t xml:space="preserve">Procurement of Gift Books </w:t>
      </w:r>
    </w:p>
    <w:p w:rsidR="008E1DA8" w:rsidRPr="007E4481" w:rsidRDefault="008E1DA8" w:rsidP="00B17443">
      <w:pPr>
        <w:pStyle w:val="ListParagraph"/>
        <w:numPr>
          <w:ilvl w:val="3"/>
          <w:numId w:val="49"/>
        </w:numPr>
        <w:shd w:val="clear" w:color="auto" w:fill="FFFFFF"/>
        <w:spacing w:after="0" w:line="312" w:lineRule="auto"/>
        <w:jc w:val="both"/>
        <w:textAlignment w:val="top"/>
        <w:rPr>
          <w:rFonts w:ascii="Times New Roman" w:hAnsi="Times New Roman"/>
          <w:sz w:val="20"/>
          <w:szCs w:val="20"/>
        </w:rPr>
      </w:pPr>
      <w:r w:rsidRPr="007E4481">
        <w:rPr>
          <w:rFonts w:ascii="Times New Roman" w:hAnsi="Times New Roman"/>
          <w:sz w:val="20"/>
          <w:szCs w:val="20"/>
        </w:rPr>
        <w:t xml:space="preserve">The LIC welcomes gifts of books, periodicals, photographs, electronic media, archival material, and other information resources that enhance the strength of its collection and support the instructional, </w:t>
      </w:r>
      <w:r w:rsidR="00FB61E1" w:rsidRPr="007E4481">
        <w:rPr>
          <w:rFonts w:ascii="Times New Roman" w:hAnsi="Times New Roman"/>
          <w:sz w:val="20"/>
          <w:szCs w:val="20"/>
        </w:rPr>
        <w:t>clinical,</w:t>
      </w:r>
      <w:r w:rsidRPr="007E4481">
        <w:rPr>
          <w:rFonts w:ascii="Times New Roman" w:hAnsi="Times New Roman"/>
          <w:sz w:val="20"/>
          <w:szCs w:val="20"/>
        </w:rPr>
        <w:t xml:space="preserve"> research and recreational activities of the Institute scholarly community. </w:t>
      </w:r>
    </w:p>
    <w:p w:rsidR="00076523"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No gift books will be added to the collection if it is found that the material is not at all useful for the Institute community.</w:t>
      </w:r>
    </w:p>
    <w:p w:rsidR="00076523"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If the materials are not suitable because of poor physical condition, out-of-date knowledge or other factors, the item will be not be taken to stock.</w:t>
      </w:r>
    </w:p>
    <w:p w:rsidR="008E1DA8"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 xml:space="preserve">  </w:t>
      </w:r>
      <w:r w:rsidRPr="007E4481">
        <w:rPr>
          <w:rFonts w:ascii="Times New Roman" w:hAnsi="Times New Roman"/>
          <w:sz w:val="20"/>
          <w:szCs w:val="20"/>
        </w:rPr>
        <w:t>Gifts are accepted with the understanding that they become the property of the Institute and the LIC will make all necessary steps as to their retention, location, cataloging, and other considerations related to their use and disposition.</w:t>
      </w:r>
    </w:p>
    <w:p w:rsidR="008E1DA8"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hAnsi="Times New Roman"/>
          <w:sz w:val="20"/>
          <w:szCs w:val="20"/>
        </w:rPr>
        <w:t>Special terms or a condition if any, requested by the donor will be discussed with the Director before the gift is accepted.</w:t>
      </w:r>
    </w:p>
    <w:p w:rsidR="008E1DA8"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lastRenderedPageBreak/>
        <w:t xml:space="preserve">The accepted gift books will be entered in the </w:t>
      </w:r>
      <w:r w:rsidRPr="007E4481">
        <w:rPr>
          <w:rFonts w:ascii="Times New Roman" w:eastAsia="Times New Roman" w:hAnsi="Times New Roman"/>
          <w:sz w:val="20"/>
          <w:szCs w:val="20"/>
          <w:u w:val="single"/>
        </w:rPr>
        <w:t>Gift Book Register</w:t>
      </w:r>
      <w:r w:rsidR="00FB61E1">
        <w:rPr>
          <w:rFonts w:ascii="Times New Roman" w:eastAsia="Times New Roman" w:hAnsi="Times New Roman"/>
          <w:sz w:val="20"/>
          <w:szCs w:val="20"/>
          <w:u w:val="single"/>
        </w:rPr>
        <w:t>. (</w:t>
      </w:r>
      <w:r w:rsidR="00FB61E1" w:rsidRPr="005C2D31">
        <w:rPr>
          <w:rFonts w:ascii="Times New Roman" w:eastAsia="Times New Roman" w:hAnsi="Times New Roman"/>
          <w:color w:val="FF0000"/>
          <w:sz w:val="20"/>
          <w:szCs w:val="20"/>
          <w:u w:val="single"/>
        </w:rPr>
        <w:t>LI/R/0</w:t>
      </w:r>
      <w:r w:rsidR="005C2D31">
        <w:rPr>
          <w:rFonts w:ascii="Times New Roman" w:eastAsia="Times New Roman" w:hAnsi="Times New Roman"/>
          <w:color w:val="FF0000"/>
          <w:sz w:val="20"/>
          <w:szCs w:val="20"/>
          <w:u w:val="single"/>
        </w:rPr>
        <w:t>5</w:t>
      </w:r>
      <w:r w:rsidR="00FB61E1">
        <w:rPr>
          <w:rFonts w:ascii="Times New Roman" w:eastAsia="Times New Roman" w:hAnsi="Times New Roman"/>
          <w:sz w:val="20"/>
          <w:szCs w:val="20"/>
          <w:u w:val="single"/>
        </w:rPr>
        <w:t>)</w:t>
      </w:r>
    </w:p>
    <w:p w:rsidR="008E1DA8"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hAnsi="Times New Roman"/>
          <w:sz w:val="20"/>
          <w:szCs w:val="20"/>
        </w:rPr>
        <w:t xml:space="preserve">An acknowledgement letter to the donor within one week of receipt of the gift will be send </w:t>
      </w:r>
      <w:r w:rsidRPr="007E4481">
        <w:rPr>
          <w:rFonts w:ascii="Times New Roman" w:eastAsia="Times New Roman" w:hAnsi="Times New Roman"/>
          <w:sz w:val="20"/>
          <w:szCs w:val="20"/>
        </w:rPr>
        <w:t>to the donor in case the material is taken to the stock.</w:t>
      </w:r>
    </w:p>
    <w:p w:rsidR="008E1DA8"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 xml:space="preserve">No </w:t>
      </w:r>
      <w:r w:rsidRPr="007E4481">
        <w:rPr>
          <w:rFonts w:ascii="Times New Roman" w:hAnsi="Times New Roman"/>
          <w:sz w:val="20"/>
          <w:szCs w:val="20"/>
        </w:rPr>
        <w:t xml:space="preserve">acknowledgement letter will be send </w:t>
      </w:r>
      <w:r w:rsidRPr="007E4481">
        <w:rPr>
          <w:rFonts w:ascii="Times New Roman" w:eastAsia="Times New Roman" w:hAnsi="Times New Roman"/>
          <w:sz w:val="20"/>
          <w:szCs w:val="20"/>
        </w:rPr>
        <w:t>in case the material is not taken to the stock.</w:t>
      </w:r>
    </w:p>
    <w:p w:rsidR="008E1DA8" w:rsidRPr="007E4481" w:rsidRDefault="008E1DA8" w:rsidP="00B17443">
      <w:pPr>
        <w:pStyle w:val="ListParagraph"/>
        <w:numPr>
          <w:ilvl w:val="3"/>
          <w:numId w:val="49"/>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hAnsi="Times New Roman"/>
          <w:sz w:val="20"/>
          <w:szCs w:val="20"/>
        </w:rPr>
        <w:t xml:space="preserve">Small gifts will be acknowledged by a letter of acknowledgement by the Library and Information Officer and the gifts from reputed personalities and institutions will be acknowledged by a former letter of acknowledgement by the Director of the Institute. </w:t>
      </w:r>
      <w:r w:rsidR="00467108" w:rsidRPr="007E4481">
        <w:rPr>
          <w:rFonts w:ascii="Times New Roman" w:hAnsi="Times New Roman"/>
          <w:sz w:val="20"/>
          <w:szCs w:val="20"/>
        </w:rPr>
        <w:t>(</w:t>
      </w:r>
      <w:r w:rsidR="00467108" w:rsidRPr="00467108">
        <w:rPr>
          <w:rFonts w:ascii="Times New Roman" w:hAnsi="Times New Roman"/>
          <w:color w:val="FF0000"/>
          <w:sz w:val="20"/>
          <w:szCs w:val="20"/>
          <w:u w:val="single"/>
        </w:rPr>
        <w:t>LI/F/16</w:t>
      </w:r>
      <w:r w:rsidR="00467108">
        <w:rPr>
          <w:rFonts w:ascii="Times New Roman" w:hAnsi="Times New Roman"/>
          <w:sz w:val="20"/>
          <w:szCs w:val="20"/>
          <w:u w:val="single"/>
        </w:rPr>
        <w:t>)</w:t>
      </w:r>
    </w:p>
    <w:p w:rsidR="008E1DA8" w:rsidRPr="007E4481" w:rsidRDefault="008E1DA8" w:rsidP="00B17443">
      <w:pPr>
        <w:pStyle w:val="ListParagraph"/>
        <w:numPr>
          <w:ilvl w:val="2"/>
          <w:numId w:val="49"/>
        </w:numPr>
        <w:autoSpaceDE w:val="0"/>
        <w:autoSpaceDN w:val="0"/>
        <w:adjustRightInd w:val="0"/>
        <w:spacing w:after="120" w:line="312" w:lineRule="auto"/>
        <w:contextualSpacing w:val="0"/>
        <w:jc w:val="both"/>
        <w:rPr>
          <w:rFonts w:ascii="Times New Roman" w:hAnsi="Times New Roman"/>
          <w:b/>
          <w:sz w:val="20"/>
          <w:szCs w:val="20"/>
        </w:rPr>
      </w:pPr>
      <w:r w:rsidRPr="007E4481">
        <w:rPr>
          <w:rFonts w:ascii="Times New Roman" w:hAnsi="Times New Roman"/>
          <w:b/>
          <w:sz w:val="20"/>
          <w:szCs w:val="20"/>
        </w:rPr>
        <w:t>Procurement of In-house Publications</w:t>
      </w:r>
    </w:p>
    <w:p w:rsidR="008E1DA8" w:rsidRPr="007E4481" w:rsidRDefault="008E1DA8" w:rsidP="00B17443">
      <w:pPr>
        <w:pStyle w:val="ListParagraph"/>
        <w:numPr>
          <w:ilvl w:val="3"/>
          <w:numId w:val="49"/>
        </w:numPr>
        <w:tabs>
          <w:tab w:val="left" w:pos="840"/>
        </w:tabs>
        <w:spacing w:line="312" w:lineRule="auto"/>
        <w:jc w:val="both"/>
        <w:outlineLvl w:val="0"/>
        <w:rPr>
          <w:rFonts w:ascii="Times New Roman" w:hAnsi="Times New Roman"/>
          <w:sz w:val="20"/>
          <w:szCs w:val="20"/>
        </w:rPr>
      </w:pPr>
      <w:r w:rsidRPr="007E4481">
        <w:rPr>
          <w:rFonts w:ascii="Times New Roman" w:hAnsi="Times New Roman"/>
          <w:sz w:val="20"/>
          <w:szCs w:val="20"/>
        </w:rPr>
        <w:t>It is mandatory for the Academic Section of the Institute to send copies of all the PG dissertations, Ph.D. theses and other reports of research works carried out at the Institute to the LIC.</w:t>
      </w:r>
    </w:p>
    <w:p w:rsidR="008E1DA8" w:rsidRPr="007E4481" w:rsidRDefault="008E1DA8" w:rsidP="00B17443">
      <w:pPr>
        <w:pStyle w:val="ListParagraph"/>
        <w:numPr>
          <w:ilvl w:val="3"/>
          <w:numId w:val="49"/>
        </w:numPr>
        <w:tabs>
          <w:tab w:val="left" w:pos="840"/>
        </w:tabs>
        <w:spacing w:line="312" w:lineRule="auto"/>
        <w:jc w:val="both"/>
        <w:outlineLvl w:val="0"/>
        <w:rPr>
          <w:rFonts w:ascii="Times New Roman" w:hAnsi="Times New Roman"/>
          <w:sz w:val="20"/>
          <w:szCs w:val="20"/>
        </w:rPr>
      </w:pPr>
      <w:r w:rsidRPr="007E4481">
        <w:rPr>
          <w:rFonts w:ascii="Times New Roman" w:hAnsi="Times New Roman"/>
          <w:sz w:val="20"/>
          <w:szCs w:val="20"/>
        </w:rPr>
        <w:t>Also, all the departments have to send copies of manuals, conference proceedings, books etc. prepared in their respective departments and published by the Institute to the LIC.</w:t>
      </w:r>
    </w:p>
    <w:p w:rsidR="008E1DA8" w:rsidRPr="007E4481" w:rsidRDefault="008E1DA8" w:rsidP="00B17443">
      <w:pPr>
        <w:pStyle w:val="ListParagraph"/>
        <w:numPr>
          <w:ilvl w:val="3"/>
          <w:numId w:val="49"/>
        </w:numPr>
        <w:tabs>
          <w:tab w:val="left" w:pos="840"/>
        </w:tabs>
        <w:spacing w:line="312" w:lineRule="auto"/>
        <w:jc w:val="both"/>
        <w:outlineLvl w:val="0"/>
        <w:rPr>
          <w:rFonts w:ascii="Times New Roman" w:hAnsi="Times New Roman"/>
          <w:sz w:val="20"/>
          <w:szCs w:val="20"/>
        </w:rPr>
      </w:pPr>
      <w:r w:rsidRPr="007E4481">
        <w:rPr>
          <w:rFonts w:ascii="Times New Roman" w:hAnsi="Times New Roman"/>
          <w:sz w:val="20"/>
          <w:szCs w:val="20"/>
        </w:rPr>
        <w:t>A</w:t>
      </w:r>
      <w:r w:rsidR="0075046A">
        <w:rPr>
          <w:rFonts w:ascii="Times New Roman" w:hAnsi="Times New Roman"/>
          <w:sz w:val="20"/>
          <w:szCs w:val="20"/>
        </w:rPr>
        <w:t xml:space="preserve">ll these resources mentioned </w:t>
      </w:r>
      <w:r w:rsidRPr="007E4481">
        <w:rPr>
          <w:rFonts w:ascii="Times New Roman" w:hAnsi="Times New Roman"/>
          <w:sz w:val="20"/>
          <w:szCs w:val="20"/>
        </w:rPr>
        <w:t xml:space="preserve">above are taken to stock by entering the details into the </w:t>
      </w:r>
      <w:r w:rsidRPr="006D2A35">
        <w:rPr>
          <w:rFonts w:ascii="Times New Roman" w:hAnsi="Times New Roman"/>
          <w:sz w:val="20"/>
          <w:szCs w:val="20"/>
        </w:rPr>
        <w:t>In-house-Publication Register.</w:t>
      </w:r>
      <w:r w:rsidRPr="0075046A">
        <w:rPr>
          <w:rFonts w:ascii="Times New Roman" w:hAnsi="Times New Roman"/>
          <w:sz w:val="20"/>
          <w:szCs w:val="20"/>
          <w:u w:val="single"/>
        </w:rPr>
        <w:t xml:space="preserve"> </w:t>
      </w:r>
      <w:r w:rsidR="0075046A" w:rsidRPr="0075046A">
        <w:rPr>
          <w:rFonts w:ascii="Times New Roman" w:hAnsi="Times New Roman"/>
          <w:sz w:val="20"/>
          <w:szCs w:val="20"/>
          <w:u w:val="single"/>
        </w:rPr>
        <w:t>(</w:t>
      </w:r>
      <w:r w:rsidR="0075046A" w:rsidRPr="00C374D3">
        <w:rPr>
          <w:rFonts w:ascii="Times New Roman" w:hAnsi="Times New Roman"/>
          <w:color w:val="FF0000"/>
          <w:sz w:val="20"/>
          <w:szCs w:val="20"/>
          <w:u w:val="single"/>
        </w:rPr>
        <w:t>LI/R/0</w:t>
      </w:r>
      <w:r w:rsidR="00C374D3">
        <w:rPr>
          <w:rFonts w:ascii="Times New Roman" w:hAnsi="Times New Roman"/>
          <w:color w:val="FF0000"/>
          <w:sz w:val="20"/>
          <w:szCs w:val="20"/>
          <w:u w:val="single"/>
        </w:rPr>
        <w:t>6</w:t>
      </w:r>
      <w:r w:rsidR="0075046A" w:rsidRPr="0075046A">
        <w:rPr>
          <w:rFonts w:ascii="Times New Roman" w:hAnsi="Times New Roman"/>
          <w:sz w:val="20"/>
          <w:szCs w:val="20"/>
          <w:u w:val="single"/>
        </w:rPr>
        <w:t>)</w:t>
      </w:r>
    </w:p>
    <w:p w:rsidR="00646189" w:rsidRDefault="00646189" w:rsidP="005D7D89">
      <w:pPr>
        <w:pStyle w:val="ListParagraph"/>
        <w:spacing w:line="312" w:lineRule="auto"/>
        <w:ind w:left="840"/>
        <w:jc w:val="both"/>
        <w:outlineLvl w:val="0"/>
        <w:rPr>
          <w:rFonts w:ascii="Times New Roman" w:hAnsi="Times New Roman"/>
          <w:bCs/>
          <w:sz w:val="20"/>
          <w:szCs w:val="20"/>
        </w:rPr>
      </w:pPr>
    </w:p>
    <w:p w:rsidR="00646189" w:rsidRPr="005C3330" w:rsidRDefault="00646189" w:rsidP="005D7D89">
      <w:pPr>
        <w:pStyle w:val="ListParagraph"/>
        <w:numPr>
          <w:ilvl w:val="1"/>
          <w:numId w:val="19"/>
        </w:numPr>
        <w:spacing w:line="312" w:lineRule="auto"/>
        <w:ind w:left="480" w:hanging="480"/>
        <w:outlineLvl w:val="0"/>
        <w:rPr>
          <w:rFonts w:ascii="Times New Roman" w:hAnsi="Times New Roman"/>
          <w:b/>
          <w:color w:val="00B0F0"/>
          <w:sz w:val="20"/>
          <w:szCs w:val="20"/>
        </w:rPr>
      </w:pPr>
      <w:r w:rsidRPr="005C3330">
        <w:rPr>
          <w:rFonts w:ascii="Times New Roman" w:hAnsi="Times New Roman"/>
          <w:b/>
          <w:color w:val="00B0F0"/>
          <w:sz w:val="20"/>
          <w:szCs w:val="20"/>
        </w:rPr>
        <w:t xml:space="preserve">Procedure for Information Processing </w:t>
      </w:r>
    </w:p>
    <w:p w:rsidR="00646189" w:rsidRPr="00582294" w:rsidRDefault="00646189" w:rsidP="005D7D89">
      <w:pPr>
        <w:pStyle w:val="ListParagraph"/>
        <w:spacing w:line="312" w:lineRule="auto"/>
        <w:outlineLvl w:val="0"/>
        <w:rPr>
          <w:rFonts w:ascii="Times New Roman" w:hAnsi="Times New Roman"/>
          <w:b/>
          <w:sz w:val="20"/>
          <w:szCs w:val="20"/>
        </w:rPr>
      </w:pPr>
    </w:p>
    <w:p w:rsidR="00646189" w:rsidRPr="00C1030E" w:rsidRDefault="00646189" w:rsidP="005D7D89">
      <w:pPr>
        <w:pStyle w:val="ListParagraph"/>
        <w:numPr>
          <w:ilvl w:val="1"/>
          <w:numId w:val="19"/>
        </w:numPr>
        <w:spacing w:line="312" w:lineRule="auto"/>
        <w:ind w:left="426"/>
        <w:outlineLvl w:val="0"/>
        <w:rPr>
          <w:rFonts w:ascii="Times New Roman" w:hAnsi="Times New Roman"/>
          <w:sz w:val="20"/>
          <w:szCs w:val="20"/>
        </w:rPr>
      </w:pPr>
      <w:r w:rsidRPr="00C1030E">
        <w:rPr>
          <w:rFonts w:ascii="Times New Roman" w:hAnsi="Times New Roman"/>
          <w:b/>
          <w:sz w:val="20"/>
          <w:szCs w:val="20"/>
        </w:rPr>
        <w:t xml:space="preserve">Print Books </w:t>
      </w:r>
    </w:p>
    <w:p w:rsidR="00125A54" w:rsidRPr="00125A54" w:rsidRDefault="00125A54" w:rsidP="00125A54">
      <w:pPr>
        <w:pStyle w:val="ListParagraph"/>
        <w:numPr>
          <w:ilvl w:val="2"/>
          <w:numId w:val="19"/>
        </w:numPr>
        <w:spacing w:line="312" w:lineRule="auto"/>
        <w:ind w:left="720"/>
        <w:jc w:val="both"/>
        <w:outlineLvl w:val="0"/>
        <w:rPr>
          <w:rFonts w:ascii="Times New Roman" w:hAnsi="Times New Roman"/>
          <w:sz w:val="20"/>
          <w:szCs w:val="20"/>
        </w:rPr>
      </w:pPr>
      <w:r w:rsidRPr="00125A54">
        <w:rPr>
          <w:rFonts w:ascii="Times New Roman" w:eastAsiaTheme="minorEastAsia" w:hAnsi="Times New Roman"/>
          <w:color w:val="000000"/>
          <w:sz w:val="20"/>
          <w:szCs w:val="20"/>
          <w:lang w:bidi="hi-IN"/>
        </w:rPr>
        <w:t>The LIC uses the Dewey Decimal Classification scheme (DDC)</w:t>
      </w:r>
      <w:r w:rsidR="00EE383E">
        <w:rPr>
          <w:rFonts w:ascii="Times New Roman" w:eastAsiaTheme="minorEastAsia" w:hAnsi="Times New Roman"/>
          <w:color w:val="000000"/>
          <w:sz w:val="20"/>
          <w:szCs w:val="20"/>
          <w:lang w:bidi="hi-IN"/>
        </w:rPr>
        <w:t>, an international code for library classification (</w:t>
      </w:r>
      <w:r w:rsidR="00EE383E" w:rsidRPr="00BD1A4F">
        <w:rPr>
          <w:rFonts w:ascii="Times New Roman" w:eastAsiaTheme="minorEastAsia" w:hAnsi="Times New Roman"/>
          <w:color w:val="FF0000"/>
          <w:sz w:val="20"/>
          <w:szCs w:val="20"/>
          <w:u w:val="single"/>
          <w:lang w:bidi="hi-IN"/>
        </w:rPr>
        <w:t>LI/D/0</w:t>
      </w:r>
      <w:r w:rsidR="005679E8" w:rsidRPr="00BD1A4F">
        <w:rPr>
          <w:rFonts w:ascii="Times New Roman" w:eastAsiaTheme="minorEastAsia" w:hAnsi="Times New Roman"/>
          <w:color w:val="FF0000"/>
          <w:sz w:val="20"/>
          <w:szCs w:val="20"/>
          <w:u w:val="single"/>
          <w:lang w:bidi="hi-IN"/>
        </w:rPr>
        <w:t>4</w:t>
      </w:r>
      <w:r w:rsidR="00EE383E">
        <w:rPr>
          <w:rFonts w:ascii="Times New Roman" w:eastAsiaTheme="minorEastAsia" w:hAnsi="Times New Roman"/>
          <w:color w:val="000000"/>
          <w:sz w:val="20"/>
          <w:szCs w:val="20"/>
          <w:lang w:bidi="hi-IN"/>
        </w:rPr>
        <w:t>)</w:t>
      </w:r>
      <w:r w:rsidRPr="00125A54">
        <w:rPr>
          <w:rFonts w:ascii="Times New Roman" w:eastAsiaTheme="minorEastAsia" w:hAnsi="Times New Roman"/>
          <w:color w:val="000000"/>
          <w:sz w:val="20"/>
          <w:szCs w:val="20"/>
          <w:lang w:bidi="hi-IN"/>
        </w:rPr>
        <w:t xml:space="preserve"> to </w:t>
      </w:r>
      <w:r w:rsidR="00EE383E" w:rsidRPr="00125A54">
        <w:rPr>
          <w:rFonts w:ascii="Times New Roman" w:eastAsiaTheme="minorEastAsia" w:hAnsi="Times New Roman"/>
          <w:color w:val="000000"/>
          <w:sz w:val="20"/>
          <w:szCs w:val="20"/>
          <w:lang w:bidi="hi-IN"/>
        </w:rPr>
        <w:t>organize books</w:t>
      </w:r>
      <w:r w:rsidRPr="00125A54">
        <w:rPr>
          <w:rFonts w:ascii="Times New Roman" w:eastAsiaTheme="minorEastAsia" w:hAnsi="Times New Roman"/>
          <w:color w:val="000000"/>
          <w:sz w:val="20"/>
          <w:szCs w:val="20"/>
          <w:lang w:bidi="hi-IN"/>
        </w:rPr>
        <w:t xml:space="preserve"> on the shelves so they may be easily retrieved.</w:t>
      </w:r>
    </w:p>
    <w:p w:rsidR="006A02EA" w:rsidRPr="006A02EA" w:rsidRDefault="00125A54" w:rsidP="006A02EA">
      <w:pPr>
        <w:pStyle w:val="ListParagraph"/>
        <w:numPr>
          <w:ilvl w:val="2"/>
          <w:numId w:val="19"/>
        </w:numPr>
        <w:spacing w:line="312" w:lineRule="auto"/>
        <w:ind w:left="720"/>
        <w:jc w:val="both"/>
        <w:outlineLvl w:val="0"/>
        <w:rPr>
          <w:rFonts w:ascii="Times New Roman" w:hAnsi="Times New Roman"/>
          <w:sz w:val="20"/>
          <w:szCs w:val="20"/>
        </w:rPr>
      </w:pPr>
      <w:r w:rsidRPr="00125A54">
        <w:rPr>
          <w:rFonts w:ascii="Times New Roman" w:eastAsiaTheme="minorEastAsia" w:hAnsi="Times New Roman"/>
          <w:color w:val="000000"/>
          <w:sz w:val="20"/>
          <w:szCs w:val="20"/>
          <w:lang w:bidi="hi-IN"/>
        </w:rPr>
        <w:t xml:space="preserve">DDC is </w:t>
      </w:r>
      <w:r w:rsidR="00EE383E" w:rsidRPr="00125A54">
        <w:rPr>
          <w:rFonts w:ascii="Times New Roman" w:eastAsiaTheme="minorEastAsia" w:hAnsi="Times New Roman"/>
          <w:color w:val="000000"/>
          <w:sz w:val="20"/>
          <w:szCs w:val="20"/>
          <w:lang w:bidi="hi-IN"/>
        </w:rPr>
        <w:t>a</w:t>
      </w:r>
      <w:r w:rsidRPr="00125A54">
        <w:rPr>
          <w:rFonts w:ascii="Times New Roman" w:eastAsiaTheme="minorEastAsia" w:hAnsi="Times New Roman"/>
          <w:color w:val="000000"/>
          <w:sz w:val="20"/>
          <w:szCs w:val="20"/>
          <w:lang w:bidi="hi-IN"/>
        </w:rPr>
        <w:t xml:space="preserve"> hierarchical number system that organizes all human knowledge into ten main categories</w:t>
      </w:r>
      <w:r w:rsidR="006A02EA">
        <w:rPr>
          <w:rFonts w:ascii="Times New Roman" w:eastAsiaTheme="minorEastAsia" w:hAnsi="Times New Roman"/>
          <w:color w:val="000000"/>
          <w:sz w:val="20"/>
          <w:szCs w:val="20"/>
          <w:lang w:bidi="hi-IN"/>
        </w:rPr>
        <w:t>.</w:t>
      </w:r>
    </w:p>
    <w:p w:rsidR="00AD3C45" w:rsidRPr="00AD3C45" w:rsidRDefault="006A02EA" w:rsidP="006A02EA">
      <w:pPr>
        <w:pStyle w:val="ListParagraph"/>
        <w:numPr>
          <w:ilvl w:val="2"/>
          <w:numId w:val="19"/>
        </w:numPr>
        <w:spacing w:line="312" w:lineRule="auto"/>
        <w:ind w:left="720"/>
        <w:jc w:val="both"/>
        <w:outlineLvl w:val="0"/>
        <w:rPr>
          <w:rFonts w:ascii="Times New Roman" w:hAnsi="Times New Roman"/>
          <w:sz w:val="20"/>
          <w:szCs w:val="20"/>
        </w:rPr>
      </w:pPr>
      <w:r w:rsidRPr="006A02EA">
        <w:rPr>
          <w:rFonts w:ascii="Times New Roman" w:eastAsiaTheme="minorEastAsia" w:hAnsi="Times New Roman"/>
          <w:color w:val="000000"/>
          <w:sz w:val="20"/>
          <w:szCs w:val="20"/>
          <w:lang w:bidi="hi-IN"/>
        </w:rPr>
        <w:t xml:space="preserve"> Each main category is then divided into ten sub-categories and each sub-category is then also divided into ten specific topics</w:t>
      </w:r>
      <w:r>
        <w:rPr>
          <w:rFonts w:ascii="Times New Roman" w:eastAsiaTheme="minorEastAsia" w:hAnsi="Times New Roman"/>
          <w:color w:val="000000"/>
          <w:sz w:val="20"/>
          <w:szCs w:val="20"/>
          <w:lang w:bidi="hi-IN"/>
        </w:rPr>
        <w:t xml:space="preserve">. </w:t>
      </w:r>
    </w:p>
    <w:p w:rsidR="006A02EA" w:rsidRPr="006A02EA" w:rsidRDefault="00AD3C45" w:rsidP="006A02EA">
      <w:pPr>
        <w:pStyle w:val="ListParagraph"/>
        <w:numPr>
          <w:ilvl w:val="2"/>
          <w:numId w:val="19"/>
        </w:numPr>
        <w:spacing w:line="312" w:lineRule="auto"/>
        <w:ind w:left="720"/>
        <w:jc w:val="both"/>
        <w:outlineLvl w:val="0"/>
        <w:rPr>
          <w:rFonts w:ascii="Times New Roman" w:hAnsi="Times New Roman"/>
          <w:sz w:val="20"/>
          <w:szCs w:val="20"/>
        </w:rPr>
      </w:pPr>
      <w:r w:rsidRPr="00AD3C45">
        <w:rPr>
          <w:rFonts w:ascii="Times New Roman" w:hAnsi="Times New Roman"/>
          <w:sz w:val="20"/>
          <w:szCs w:val="20"/>
        </w:rPr>
        <w:t>Each of these topics may be further divided into more specific subject areas. A decimal point is used after the first three digits to separate the specific subjects - it also makes the numbers easier to read</w:t>
      </w:r>
      <w:r>
        <w:rPr>
          <w:rFonts w:ascii="Times New Roman" w:hAnsi="Times New Roman"/>
          <w:sz w:val="20"/>
          <w:szCs w:val="20"/>
        </w:rPr>
        <w:t>.</w:t>
      </w:r>
    </w:p>
    <w:p w:rsidR="00646189" w:rsidRPr="006D2A35" w:rsidRDefault="00A40CE6"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bCs/>
          <w:sz w:val="20"/>
          <w:szCs w:val="20"/>
        </w:rPr>
        <w:t>The content</w:t>
      </w:r>
      <w:r w:rsidR="00125A54" w:rsidRPr="006D2A35">
        <w:rPr>
          <w:rFonts w:ascii="Times New Roman" w:hAnsi="Times New Roman"/>
          <w:bCs/>
          <w:sz w:val="20"/>
          <w:szCs w:val="20"/>
        </w:rPr>
        <w:t>s</w:t>
      </w:r>
      <w:r w:rsidRPr="006D2A35">
        <w:rPr>
          <w:rFonts w:ascii="Times New Roman" w:hAnsi="Times New Roman"/>
          <w:bCs/>
          <w:sz w:val="20"/>
          <w:szCs w:val="20"/>
        </w:rPr>
        <w:t xml:space="preserve"> of </w:t>
      </w:r>
      <w:r w:rsidR="00EE383E" w:rsidRPr="006D2A35">
        <w:rPr>
          <w:rFonts w:ascii="Times New Roman" w:hAnsi="Times New Roman"/>
          <w:bCs/>
          <w:sz w:val="20"/>
          <w:szCs w:val="20"/>
        </w:rPr>
        <w:t>each book procured by the LIC will be analyzed</w:t>
      </w:r>
      <w:r w:rsidR="00125A54" w:rsidRPr="006D2A35">
        <w:rPr>
          <w:rFonts w:ascii="Times New Roman" w:hAnsi="Times New Roman"/>
          <w:bCs/>
          <w:sz w:val="20"/>
          <w:szCs w:val="20"/>
        </w:rPr>
        <w:t xml:space="preserve">  for its subject exposition</w:t>
      </w:r>
      <w:r w:rsidR="00EE383E" w:rsidRPr="006D2A35">
        <w:rPr>
          <w:rFonts w:ascii="Times New Roman" w:hAnsi="Times New Roman"/>
          <w:bCs/>
          <w:sz w:val="20"/>
          <w:szCs w:val="20"/>
        </w:rPr>
        <w:t xml:space="preserve"> and assign a DDC number called Classification Number </w:t>
      </w:r>
      <w:r w:rsidR="00125A54" w:rsidRPr="006D2A35">
        <w:rPr>
          <w:rFonts w:ascii="Times New Roman" w:hAnsi="Times New Roman"/>
          <w:bCs/>
          <w:sz w:val="20"/>
          <w:szCs w:val="20"/>
        </w:rPr>
        <w:t xml:space="preserve">. </w:t>
      </w:r>
    </w:p>
    <w:p w:rsidR="00EB30CD" w:rsidRPr="006D2A35" w:rsidRDefault="00EE383E"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bCs/>
          <w:sz w:val="20"/>
          <w:szCs w:val="20"/>
        </w:rPr>
        <w:t>T</w:t>
      </w:r>
      <w:r w:rsidR="00646189" w:rsidRPr="006D2A35">
        <w:rPr>
          <w:rFonts w:ascii="Times New Roman" w:hAnsi="Times New Roman"/>
          <w:bCs/>
          <w:sz w:val="20"/>
          <w:szCs w:val="20"/>
        </w:rPr>
        <w:t xml:space="preserve">he </w:t>
      </w:r>
      <w:r w:rsidRPr="006D2A35">
        <w:rPr>
          <w:rFonts w:ascii="Times New Roman" w:hAnsi="Times New Roman"/>
          <w:bCs/>
          <w:sz w:val="20"/>
          <w:szCs w:val="20"/>
        </w:rPr>
        <w:t>C</w:t>
      </w:r>
      <w:r w:rsidR="00646189" w:rsidRPr="006D2A35">
        <w:rPr>
          <w:rFonts w:ascii="Times New Roman" w:hAnsi="Times New Roman"/>
          <w:bCs/>
          <w:sz w:val="20"/>
          <w:szCs w:val="20"/>
        </w:rPr>
        <w:t xml:space="preserve">lass </w:t>
      </w:r>
      <w:r w:rsidRPr="006D2A35">
        <w:rPr>
          <w:rFonts w:ascii="Times New Roman" w:hAnsi="Times New Roman"/>
          <w:bCs/>
          <w:sz w:val="20"/>
          <w:szCs w:val="20"/>
        </w:rPr>
        <w:t>N</w:t>
      </w:r>
      <w:r w:rsidR="00646189" w:rsidRPr="006D2A35">
        <w:rPr>
          <w:rFonts w:ascii="Times New Roman" w:hAnsi="Times New Roman"/>
          <w:bCs/>
          <w:sz w:val="20"/>
          <w:szCs w:val="20"/>
        </w:rPr>
        <w:t xml:space="preserve">umber </w:t>
      </w:r>
      <w:r w:rsidRPr="006D2A35">
        <w:rPr>
          <w:rFonts w:ascii="Times New Roman" w:hAnsi="Times New Roman"/>
          <w:bCs/>
          <w:sz w:val="20"/>
          <w:szCs w:val="20"/>
        </w:rPr>
        <w:t xml:space="preserve">will be written using </w:t>
      </w:r>
      <w:r w:rsidR="00646189" w:rsidRPr="006D2A35">
        <w:rPr>
          <w:rFonts w:ascii="Times New Roman" w:hAnsi="Times New Roman"/>
          <w:bCs/>
          <w:sz w:val="20"/>
          <w:szCs w:val="20"/>
        </w:rPr>
        <w:t xml:space="preserve">pencil on the reverse of the title page </w:t>
      </w:r>
      <w:r w:rsidRPr="006D2A35">
        <w:rPr>
          <w:rFonts w:ascii="Times New Roman" w:hAnsi="Times New Roman"/>
          <w:bCs/>
          <w:sz w:val="20"/>
          <w:szCs w:val="20"/>
        </w:rPr>
        <w:t xml:space="preserve">of the book </w:t>
      </w:r>
      <w:r w:rsidR="00646189" w:rsidRPr="006D2A35">
        <w:rPr>
          <w:rFonts w:ascii="Times New Roman" w:hAnsi="Times New Roman"/>
          <w:bCs/>
          <w:sz w:val="20"/>
          <w:szCs w:val="20"/>
        </w:rPr>
        <w:t xml:space="preserve">and </w:t>
      </w:r>
      <w:r w:rsidRPr="006D2A35">
        <w:rPr>
          <w:rFonts w:ascii="Times New Roman" w:hAnsi="Times New Roman"/>
          <w:bCs/>
          <w:sz w:val="20"/>
          <w:szCs w:val="20"/>
        </w:rPr>
        <w:t xml:space="preserve">printed on the </w:t>
      </w:r>
      <w:r w:rsidR="00646189" w:rsidRPr="006D2A35">
        <w:rPr>
          <w:rFonts w:ascii="Times New Roman" w:hAnsi="Times New Roman"/>
          <w:bCs/>
          <w:sz w:val="20"/>
          <w:szCs w:val="20"/>
        </w:rPr>
        <w:t>spine of the book</w:t>
      </w:r>
      <w:r w:rsidR="00E575D4" w:rsidRPr="006D2A35">
        <w:rPr>
          <w:rFonts w:ascii="Times New Roman" w:hAnsi="Times New Roman"/>
          <w:bCs/>
          <w:sz w:val="20"/>
          <w:szCs w:val="20"/>
        </w:rPr>
        <w:t xml:space="preserve"> as spine label</w:t>
      </w:r>
      <w:r w:rsidR="00646189" w:rsidRPr="006D2A35">
        <w:rPr>
          <w:rFonts w:ascii="Times New Roman" w:hAnsi="Times New Roman"/>
          <w:bCs/>
          <w:sz w:val="20"/>
          <w:szCs w:val="20"/>
        </w:rPr>
        <w:t xml:space="preserve">. </w:t>
      </w:r>
    </w:p>
    <w:p w:rsidR="00646189" w:rsidRPr="006D2A35" w:rsidRDefault="00EB30CD"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On each shelf the books will be arranged in a numerical sequence from left to right by their Class Number.</w:t>
      </w:r>
    </w:p>
    <w:p w:rsidR="00C57765" w:rsidRPr="006D2A35" w:rsidRDefault="00C57765"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Once the book is classified it will be taken for cataloguing</w:t>
      </w:r>
    </w:p>
    <w:p w:rsidR="00C57765" w:rsidRPr="006D2A35" w:rsidRDefault="00C57765"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Cataloguing is the process of </w:t>
      </w:r>
      <w:r w:rsidR="00140984" w:rsidRPr="006D2A35">
        <w:rPr>
          <w:rFonts w:ascii="Times New Roman" w:hAnsi="Times New Roman"/>
          <w:sz w:val="20"/>
          <w:szCs w:val="20"/>
        </w:rPr>
        <w:t xml:space="preserve">assigning </w:t>
      </w:r>
      <w:r w:rsidRPr="006D2A35">
        <w:rPr>
          <w:rFonts w:ascii="Times New Roman" w:hAnsi="Times New Roman"/>
          <w:sz w:val="20"/>
          <w:szCs w:val="20"/>
        </w:rPr>
        <w:t xml:space="preserve">the descriptive elements needed to </w:t>
      </w:r>
      <w:r w:rsidR="00140984" w:rsidRPr="006D2A35">
        <w:rPr>
          <w:rFonts w:ascii="Times New Roman" w:hAnsi="Times New Roman"/>
          <w:sz w:val="20"/>
          <w:szCs w:val="20"/>
        </w:rPr>
        <w:t>locate a</w:t>
      </w:r>
      <w:r w:rsidRPr="006D2A35">
        <w:rPr>
          <w:rFonts w:ascii="Times New Roman" w:hAnsi="Times New Roman"/>
          <w:sz w:val="20"/>
          <w:szCs w:val="20"/>
        </w:rPr>
        <w:t xml:space="preserve"> book. </w:t>
      </w:r>
    </w:p>
    <w:p w:rsidR="00C57765" w:rsidRPr="006D2A35" w:rsidRDefault="00C57765"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The descriptive elements also called bibliograp</w:t>
      </w:r>
      <w:r w:rsidR="008B4511" w:rsidRPr="006D2A35">
        <w:rPr>
          <w:rFonts w:ascii="Times New Roman" w:hAnsi="Times New Roman"/>
          <w:sz w:val="20"/>
          <w:szCs w:val="20"/>
        </w:rPr>
        <w:t>hic elements are the author, title, edition, publisher, place of publication</w:t>
      </w:r>
      <w:r w:rsidR="00140984" w:rsidRPr="006D2A35">
        <w:rPr>
          <w:rFonts w:ascii="Times New Roman" w:hAnsi="Times New Roman"/>
          <w:sz w:val="20"/>
          <w:szCs w:val="20"/>
        </w:rPr>
        <w:t>, year</w:t>
      </w:r>
      <w:r w:rsidR="008B4511" w:rsidRPr="006D2A35">
        <w:rPr>
          <w:rFonts w:ascii="Times New Roman" w:hAnsi="Times New Roman"/>
          <w:sz w:val="20"/>
          <w:szCs w:val="20"/>
        </w:rPr>
        <w:t xml:space="preserve"> of publication etc. </w:t>
      </w:r>
    </w:p>
    <w:p w:rsidR="00140984" w:rsidRPr="006D2A35" w:rsidRDefault="00646189"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bCs/>
          <w:sz w:val="20"/>
          <w:szCs w:val="20"/>
        </w:rPr>
        <w:t xml:space="preserve">Cataloguing </w:t>
      </w:r>
      <w:r w:rsidR="00140984" w:rsidRPr="006D2A35">
        <w:rPr>
          <w:rFonts w:ascii="Times New Roman" w:hAnsi="Times New Roman"/>
          <w:bCs/>
          <w:sz w:val="20"/>
          <w:szCs w:val="20"/>
        </w:rPr>
        <w:t xml:space="preserve">also involves identification of subject key words or subject heading </w:t>
      </w:r>
    </w:p>
    <w:p w:rsidR="00140984" w:rsidRPr="006D2A35" w:rsidRDefault="00140984"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bCs/>
          <w:sz w:val="20"/>
          <w:szCs w:val="20"/>
        </w:rPr>
        <w:lastRenderedPageBreak/>
        <w:t xml:space="preserve">Cataloguing </w:t>
      </w:r>
      <w:r w:rsidR="008B4511" w:rsidRPr="006D2A35">
        <w:rPr>
          <w:rFonts w:ascii="Times New Roman" w:hAnsi="Times New Roman"/>
          <w:bCs/>
          <w:sz w:val="20"/>
          <w:szCs w:val="20"/>
        </w:rPr>
        <w:t>of the book</w:t>
      </w:r>
      <w:r w:rsidRPr="006D2A35">
        <w:rPr>
          <w:rFonts w:ascii="Times New Roman" w:hAnsi="Times New Roman"/>
          <w:bCs/>
          <w:sz w:val="20"/>
          <w:szCs w:val="20"/>
        </w:rPr>
        <w:t xml:space="preserve">s in the LIC </w:t>
      </w:r>
      <w:r w:rsidR="008B4511" w:rsidRPr="006D2A35">
        <w:rPr>
          <w:rFonts w:ascii="Times New Roman" w:hAnsi="Times New Roman"/>
          <w:bCs/>
          <w:sz w:val="20"/>
          <w:szCs w:val="20"/>
        </w:rPr>
        <w:t xml:space="preserve"> is done using the LMS</w:t>
      </w:r>
    </w:p>
    <w:p w:rsidR="00646189" w:rsidRPr="006D2A35" w:rsidRDefault="00140984"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bCs/>
          <w:sz w:val="20"/>
          <w:szCs w:val="20"/>
        </w:rPr>
        <w:t>The keywords or the subject heading are assigned to the books with the help of Sear’s List of Subject Headings, an international manual used for the purpose. (</w:t>
      </w:r>
      <w:r w:rsidRPr="00BD1A4F">
        <w:rPr>
          <w:rFonts w:ascii="Times New Roman" w:hAnsi="Times New Roman"/>
          <w:bCs/>
          <w:color w:val="FF0000"/>
          <w:sz w:val="20"/>
          <w:szCs w:val="20"/>
          <w:u w:val="single"/>
        </w:rPr>
        <w:t>LI/D/0</w:t>
      </w:r>
      <w:r w:rsidR="005679E8" w:rsidRPr="00BD1A4F">
        <w:rPr>
          <w:rFonts w:ascii="Times New Roman" w:hAnsi="Times New Roman"/>
          <w:bCs/>
          <w:color w:val="FF0000"/>
          <w:sz w:val="20"/>
          <w:szCs w:val="20"/>
          <w:u w:val="single"/>
        </w:rPr>
        <w:t>5</w:t>
      </w:r>
      <w:r w:rsidRPr="006D2A35">
        <w:rPr>
          <w:rFonts w:ascii="Times New Roman" w:hAnsi="Times New Roman"/>
          <w:bCs/>
          <w:sz w:val="20"/>
          <w:szCs w:val="20"/>
        </w:rPr>
        <w:t>)</w:t>
      </w:r>
      <w:r w:rsidR="008B4511" w:rsidRPr="006D2A35">
        <w:rPr>
          <w:rFonts w:ascii="Times New Roman" w:hAnsi="Times New Roman"/>
          <w:bCs/>
          <w:sz w:val="20"/>
          <w:szCs w:val="20"/>
        </w:rPr>
        <w:t xml:space="preserve">  </w:t>
      </w:r>
    </w:p>
    <w:p w:rsidR="00646189" w:rsidRPr="006D2A35" w:rsidRDefault="003B69AA"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bCs/>
          <w:sz w:val="20"/>
          <w:szCs w:val="20"/>
        </w:rPr>
        <w:t xml:space="preserve">The usage of LMS for cataloguing enables the creation of an online catalogue </w:t>
      </w:r>
      <w:r w:rsidR="008D6E8F" w:rsidRPr="006D2A35">
        <w:rPr>
          <w:rFonts w:ascii="Times New Roman" w:hAnsi="Times New Roman"/>
          <w:bCs/>
          <w:sz w:val="20"/>
          <w:szCs w:val="20"/>
        </w:rPr>
        <w:t xml:space="preserve"> </w:t>
      </w:r>
      <w:r w:rsidRPr="006D2A35">
        <w:rPr>
          <w:rFonts w:ascii="Times New Roman" w:hAnsi="Times New Roman"/>
          <w:bCs/>
          <w:sz w:val="20"/>
          <w:szCs w:val="20"/>
        </w:rPr>
        <w:t>called O</w:t>
      </w:r>
      <w:r w:rsidR="00646189" w:rsidRPr="006D2A35">
        <w:rPr>
          <w:rFonts w:ascii="Times New Roman" w:hAnsi="Times New Roman"/>
          <w:bCs/>
          <w:sz w:val="20"/>
          <w:szCs w:val="20"/>
        </w:rPr>
        <w:t xml:space="preserve">nline </w:t>
      </w:r>
      <w:r w:rsidRPr="006D2A35">
        <w:rPr>
          <w:rFonts w:ascii="Times New Roman" w:hAnsi="Times New Roman"/>
          <w:bCs/>
          <w:sz w:val="20"/>
          <w:szCs w:val="20"/>
        </w:rPr>
        <w:t>P</w:t>
      </w:r>
      <w:r w:rsidR="00646189" w:rsidRPr="006D2A35">
        <w:rPr>
          <w:rFonts w:ascii="Times New Roman" w:hAnsi="Times New Roman"/>
          <w:bCs/>
          <w:sz w:val="20"/>
          <w:szCs w:val="20"/>
        </w:rPr>
        <w:t xml:space="preserve">ublic </w:t>
      </w:r>
      <w:r w:rsidRPr="006D2A35">
        <w:rPr>
          <w:rFonts w:ascii="Times New Roman" w:hAnsi="Times New Roman"/>
          <w:bCs/>
          <w:sz w:val="20"/>
          <w:szCs w:val="20"/>
        </w:rPr>
        <w:t>A</w:t>
      </w:r>
      <w:r w:rsidR="00646189" w:rsidRPr="006D2A35">
        <w:rPr>
          <w:rFonts w:ascii="Times New Roman" w:hAnsi="Times New Roman"/>
          <w:bCs/>
          <w:sz w:val="20"/>
          <w:szCs w:val="20"/>
        </w:rPr>
        <w:t xml:space="preserve">ccess </w:t>
      </w:r>
      <w:r w:rsidRPr="006D2A35">
        <w:rPr>
          <w:rFonts w:ascii="Times New Roman" w:hAnsi="Times New Roman"/>
          <w:bCs/>
          <w:sz w:val="20"/>
          <w:szCs w:val="20"/>
        </w:rPr>
        <w:t>C</w:t>
      </w:r>
      <w:r w:rsidR="00646189" w:rsidRPr="006D2A35">
        <w:rPr>
          <w:rFonts w:ascii="Times New Roman" w:hAnsi="Times New Roman"/>
          <w:bCs/>
          <w:sz w:val="20"/>
          <w:szCs w:val="20"/>
        </w:rPr>
        <w:t xml:space="preserve">atalogue (OPAC) </w:t>
      </w:r>
      <w:r w:rsidRPr="006D2A35">
        <w:rPr>
          <w:rFonts w:ascii="Times New Roman" w:hAnsi="Times New Roman"/>
          <w:bCs/>
          <w:sz w:val="20"/>
          <w:szCs w:val="20"/>
        </w:rPr>
        <w:t xml:space="preserve">for </w:t>
      </w:r>
      <w:r w:rsidR="00646189" w:rsidRPr="006D2A35">
        <w:rPr>
          <w:rFonts w:ascii="Times New Roman" w:hAnsi="Times New Roman"/>
          <w:bCs/>
          <w:sz w:val="20"/>
          <w:szCs w:val="20"/>
        </w:rPr>
        <w:t>searching</w:t>
      </w:r>
      <w:r w:rsidRPr="006D2A35">
        <w:rPr>
          <w:rFonts w:ascii="Times New Roman" w:hAnsi="Times New Roman"/>
          <w:bCs/>
          <w:sz w:val="20"/>
          <w:szCs w:val="20"/>
        </w:rPr>
        <w:t xml:space="preserve"> of books</w:t>
      </w:r>
      <w:r w:rsidR="00646189" w:rsidRPr="006D2A35">
        <w:rPr>
          <w:rFonts w:ascii="Times New Roman" w:hAnsi="Times New Roman"/>
          <w:bCs/>
          <w:sz w:val="20"/>
          <w:szCs w:val="20"/>
        </w:rPr>
        <w:t>.</w:t>
      </w:r>
    </w:p>
    <w:p w:rsidR="00D774C2" w:rsidRPr="006D2A35" w:rsidRDefault="00D774C2" w:rsidP="005D7D89">
      <w:pPr>
        <w:pStyle w:val="ListParagraph"/>
        <w:numPr>
          <w:ilvl w:val="2"/>
          <w:numId w:val="19"/>
        </w:numPr>
        <w:spacing w:line="312" w:lineRule="auto"/>
        <w:ind w:left="720"/>
        <w:jc w:val="both"/>
        <w:outlineLvl w:val="0"/>
        <w:rPr>
          <w:rFonts w:ascii="Times New Roman" w:hAnsi="Times New Roman"/>
          <w:sz w:val="20"/>
          <w:szCs w:val="20"/>
        </w:rPr>
      </w:pPr>
      <w:r w:rsidRPr="006D2A35">
        <w:rPr>
          <w:rFonts w:ascii="Times New Roman" w:hAnsi="Times New Roman"/>
          <w:bCs/>
          <w:sz w:val="20"/>
          <w:szCs w:val="20"/>
        </w:rPr>
        <w:t xml:space="preserve">Once the book is </w:t>
      </w:r>
      <w:r w:rsidR="00EC2AA1" w:rsidRPr="006D2A35">
        <w:rPr>
          <w:rFonts w:ascii="Times New Roman" w:hAnsi="Times New Roman"/>
          <w:sz w:val="20"/>
          <w:szCs w:val="20"/>
        </w:rPr>
        <w:t xml:space="preserve">catalogued </w:t>
      </w:r>
      <w:r w:rsidRPr="006D2A35">
        <w:rPr>
          <w:rFonts w:ascii="Times New Roman" w:hAnsi="Times New Roman"/>
          <w:bCs/>
          <w:sz w:val="20"/>
          <w:szCs w:val="20"/>
        </w:rPr>
        <w:t xml:space="preserve">and </w:t>
      </w:r>
      <w:r w:rsidR="00EC2AA1" w:rsidRPr="006D2A35">
        <w:rPr>
          <w:rFonts w:ascii="Times New Roman" w:hAnsi="Times New Roman"/>
          <w:bCs/>
          <w:sz w:val="20"/>
          <w:szCs w:val="20"/>
        </w:rPr>
        <w:t xml:space="preserve">OPAC enabled, the </w:t>
      </w:r>
      <w:r w:rsidR="006F16A2" w:rsidRPr="006D2A35">
        <w:rPr>
          <w:rFonts w:ascii="Times New Roman" w:hAnsi="Times New Roman"/>
          <w:bCs/>
          <w:sz w:val="20"/>
          <w:szCs w:val="20"/>
        </w:rPr>
        <w:t>books are taken to the shelves</w:t>
      </w:r>
      <w:r w:rsidR="00CD106D" w:rsidRPr="006D2A35">
        <w:rPr>
          <w:rFonts w:ascii="Times New Roman" w:hAnsi="Times New Roman"/>
          <w:bCs/>
          <w:sz w:val="20"/>
          <w:szCs w:val="20"/>
        </w:rPr>
        <w:t>.</w:t>
      </w:r>
    </w:p>
    <w:p w:rsidR="00646189" w:rsidRDefault="00646189" w:rsidP="005D7D89">
      <w:pPr>
        <w:pStyle w:val="ListParagraph"/>
        <w:spacing w:line="312" w:lineRule="auto"/>
        <w:ind w:left="426" w:firstLine="294"/>
        <w:outlineLvl w:val="0"/>
        <w:rPr>
          <w:rFonts w:ascii="Times New Roman" w:hAnsi="Times New Roman"/>
          <w:b/>
          <w:sz w:val="20"/>
          <w:szCs w:val="20"/>
          <w:u w:val="single"/>
        </w:rPr>
      </w:pPr>
    </w:p>
    <w:p w:rsidR="00646189" w:rsidRPr="006D2A35" w:rsidRDefault="00646189" w:rsidP="005D7D89">
      <w:pPr>
        <w:pStyle w:val="ListParagraph"/>
        <w:numPr>
          <w:ilvl w:val="1"/>
          <w:numId w:val="20"/>
        </w:numPr>
        <w:spacing w:line="312" w:lineRule="auto"/>
        <w:ind w:left="480" w:hanging="480"/>
        <w:outlineLvl w:val="0"/>
        <w:rPr>
          <w:rFonts w:ascii="Times New Roman" w:hAnsi="Times New Roman"/>
          <w:b/>
          <w:sz w:val="20"/>
          <w:szCs w:val="20"/>
        </w:rPr>
      </w:pPr>
      <w:r w:rsidRPr="006D2A35">
        <w:rPr>
          <w:rFonts w:ascii="Times New Roman" w:hAnsi="Times New Roman"/>
          <w:b/>
          <w:sz w:val="20"/>
          <w:szCs w:val="20"/>
        </w:rPr>
        <w:t xml:space="preserve">Print Journals </w:t>
      </w:r>
    </w:p>
    <w:p w:rsidR="00646189" w:rsidRPr="006D2A35" w:rsidRDefault="00D774C2" w:rsidP="005D7D89">
      <w:pPr>
        <w:pStyle w:val="ListParagraph"/>
        <w:numPr>
          <w:ilvl w:val="2"/>
          <w:numId w:val="20"/>
        </w:numPr>
        <w:tabs>
          <w:tab w:val="left" w:pos="48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The print journals are a</w:t>
      </w:r>
      <w:r w:rsidR="00646189" w:rsidRPr="006D2A35">
        <w:rPr>
          <w:rFonts w:ascii="Times New Roman" w:hAnsi="Times New Roman"/>
          <w:sz w:val="20"/>
          <w:szCs w:val="20"/>
        </w:rPr>
        <w:t>rrang</w:t>
      </w:r>
      <w:r w:rsidRPr="006D2A35">
        <w:rPr>
          <w:rFonts w:ascii="Times New Roman" w:hAnsi="Times New Roman"/>
          <w:sz w:val="20"/>
          <w:szCs w:val="20"/>
        </w:rPr>
        <w:t>ed</w:t>
      </w:r>
      <w:r w:rsidR="00646189" w:rsidRPr="006D2A35">
        <w:rPr>
          <w:rFonts w:ascii="Times New Roman" w:hAnsi="Times New Roman"/>
          <w:sz w:val="20"/>
          <w:szCs w:val="20"/>
        </w:rPr>
        <w:t>/ display</w:t>
      </w:r>
      <w:r w:rsidRPr="006D2A35">
        <w:rPr>
          <w:rFonts w:ascii="Times New Roman" w:hAnsi="Times New Roman"/>
          <w:sz w:val="20"/>
          <w:szCs w:val="20"/>
        </w:rPr>
        <w:t xml:space="preserve">ed alphabetically on </w:t>
      </w:r>
      <w:r w:rsidR="00646189" w:rsidRPr="006D2A35">
        <w:rPr>
          <w:rFonts w:ascii="Times New Roman" w:hAnsi="Times New Roman"/>
          <w:sz w:val="20"/>
          <w:szCs w:val="20"/>
        </w:rPr>
        <w:t>journal display racks</w:t>
      </w:r>
      <w:r w:rsidRPr="006D2A35">
        <w:rPr>
          <w:rFonts w:ascii="Times New Roman" w:hAnsi="Times New Roman"/>
          <w:sz w:val="20"/>
          <w:szCs w:val="20"/>
        </w:rPr>
        <w:t xml:space="preserve"> in the Periodical Section</w:t>
      </w:r>
      <w:r w:rsidR="00646189" w:rsidRPr="006D2A35">
        <w:rPr>
          <w:rFonts w:ascii="Times New Roman" w:hAnsi="Times New Roman"/>
          <w:sz w:val="20"/>
          <w:szCs w:val="20"/>
        </w:rPr>
        <w:t>.</w:t>
      </w:r>
    </w:p>
    <w:p w:rsidR="00AE5768" w:rsidRPr="006D2A35" w:rsidRDefault="00AE5768" w:rsidP="005D7D89">
      <w:pPr>
        <w:pStyle w:val="ListParagraph"/>
        <w:tabs>
          <w:tab w:val="left" w:pos="480"/>
        </w:tabs>
        <w:spacing w:line="312" w:lineRule="auto"/>
        <w:ind w:left="1680"/>
        <w:jc w:val="both"/>
        <w:outlineLvl w:val="0"/>
        <w:rPr>
          <w:rFonts w:ascii="Times New Roman" w:hAnsi="Times New Roman"/>
          <w:sz w:val="20"/>
          <w:szCs w:val="20"/>
        </w:rPr>
      </w:pPr>
    </w:p>
    <w:p w:rsidR="00646189" w:rsidRPr="006D2A35" w:rsidRDefault="00646189" w:rsidP="005D7D89">
      <w:pPr>
        <w:pStyle w:val="ListParagraph"/>
        <w:numPr>
          <w:ilvl w:val="1"/>
          <w:numId w:val="20"/>
        </w:numPr>
        <w:spacing w:line="312" w:lineRule="auto"/>
        <w:ind w:left="480" w:hanging="480"/>
        <w:outlineLvl w:val="0"/>
        <w:rPr>
          <w:rFonts w:ascii="Times New Roman" w:hAnsi="Times New Roman"/>
          <w:b/>
          <w:sz w:val="20"/>
          <w:szCs w:val="20"/>
        </w:rPr>
      </w:pPr>
      <w:r w:rsidRPr="006D2A35">
        <w:rPr>
          <w:rFonts w:ascii="Times New Roman" w:hAnsi="Times New Roman"/>
          <w:b/>
          <w:sz w:val="20"/>
          <w:szCs w:val="20"/>
        </w:rPr>
        <w:t>Research Reports and Institute Publications</w:t>
      </w:r>
    </w:p>
    <w:p w:rsidR="00CD106D" w:rsidRPr="006D2A35" w:rsidRDefault="00CD106D" w:rsidP="008D6E8F">
      <w:pPr>
        <w:pStyle w:val="ListParagraph"/>
        <w:numPr>
          <w:ilvl w:val="2"/>
          <w:numId w:val="20"/>
        </w:numPr>
        <w:spacing w:line="312" w:lineRule="auto"/>
        <w:ind w:left="720" w:hanging="708"/>
        <w:jc w:val="both"/>
        <w:outlineLvl w:val="0"/>
        <w:rPr>
          <w:rFonts w:ascii="Times New Roman" w:hAnsi="Times New Roman"/>
          <w:bCs/>
          <w:sz w:val="20"/>
          <w:szCs w:val="20"/>
        </w:rPr>
      </w:pPr>
      <w:r w:rsidRPr="006D2A35">
        <w:rPr>
          <w:rFonts w:ascii="Times New Roman" w:hAnsi="Times New Roman"/>
          <w:bCs/>
          <w:sz w:val="20"/>
          <w:szCs w:val="20"/>
        </w:rPr>
        <w:t>The print PG dissertations, Ph.D theses, and other research reports received in the Inhouse Publication Section will be digitized and uploaded to the digital repository software on the web portal.</w:t>
      </w:r>
    </w:p>
    <w:p w:rsidR="00CD106D" w:rsidRPr="006D2A35" w:rsidRDefault="00CD106D" w:rsidP="008D6E8F">
      <w:pPr>
        <w:pStyle w:val="ListParagraph"/>
        <w:numPr>
          <w:ilvl w:val="2"/>
          <w:numId w:val="20"/>
        </w:numPr>
        <w:spacing w:after="120" w:line="312" w:lineRule="auto"/>
        <w:ind w:left="720" w:hanging="706"/>
        <w:contextualSpacing w:val="0"/>
        <w:jc w:val="both"/>
        <w:outlineLvl w:val="0"/>
        <w:rPr>
          <w:rFonts w:ascii="Times New Roman" w:hAnsi="Times New Roman"/>
          <w:bCs/>
          <w:sz w:val="20"/>
          <w:szCs w:val="20"/>
        </w:rPr>
      </w:pPr>
      <w:r w:rsidRPr="006D2A35">
        <w:rPr>
          <w:rFonts w:ascii="Times New Roman" w:hAnsi="Times New Roman"/>
          <w:bCs/>
          <w:sz w:val="20"/>
          <w:szCs w:val="20"/>
        </w:rPr>
        <w:t xml:space="preserve">Author, title, </w:t>
      </w:r>
      <w:r w:rsidR="008D6E8F" w:rsidRPr="006D2A35">
        <w:rPr>
          <w:rFonts w:ascii="Times New Roman" w:hAnsi="Times New Roman"/>
          <w:bCs/>
          <w:sz w:val="20"/>
          <w:szCs w:val="20"/>
        </w:rPr>
        <w:t>category</w:t>
      </w:r>
      <w:r w:rsidRPr="006D2A35">
        <w:rPr>
          <w:rFonts w:ascii="Times New Roman" w:hAnsi="Times New Roman"/>
          <w:bCs/>
          <w:sz w:val="20"/>
          <w:szCs w:val="20"/>
        </w:rPr>
        <w:t xml:space="preserve"> of the report, key words and abstract are entered into the software to enable searching.</w:t>
      </w:r>
    </w:p>
    <w:p w:rsidR="00646189" w:rsidRPr="006D2A35" w:rsidRDefault="00CD106D" w:rsidP="005D7D89">
      <w:pPr>
        <w:pStyle w:val="ListParagraph"/>
        <w:numPr>
          <w:ilvl w:val="2"/>
          <w:numId w:val="20"/>
        </w:numPr>
        <w:spacing w:line="312" w:lineRule="auto"/>
        <w:ind w:left="720"/>
        <w:jc w:val="both"/>
        <w:outlineLvl w:val="0"/>
        <w:rPr>
          <w:rFonts w:ascii="Times New Roman" w:hAnsi="Times New Roman"/>
          <w:bCs/>
          <w:sz w:val="20"/>
          <w:szCs w:val="20"/>
        </w:rPr>
      </w:pPr>
      <w:r w:rsidRPr="006D2A35">
        <w:rPr>
          <w:rFonts w:ascii="Times New Roman" w:hAnsi="Times New Roman"/>
          <w:bCs/>
          <w:sz w:val="20"/>
          <w:szCs w:val="20"/>
        </w:rPr>
        <w:t xml:space="preserve">The </w:t>
      </w:r>
      <w:r w:rsidR="008D6E8F" w:rsidRPr="006D2A35">
        <w:rPr>
          <w:rFonts w:ascii="Times New Roman" w:hAnsi="Times New Roman"/>
          <w:bCs/>
          <w:sz w:val="20"/>
          <w:szCs w:val="20"/>
        </w:rPr>
        <w:t xml:space="preserve">print copies of </w:t>
      </w:r>
      <w:r w:rsidRPr="006D2A35">
        <w:rPr>
          <w:rFonts w:ascii="Times New Roman" w:hAnsi="Times New Roman"/>
          <w:bCs/>
          <w:sz w:val="20"/>
          <w:szCs w:val="20"/>
        </w:rPr>
        <w:t xml:space="preserve">PG dissertations, Ph.D theses, and other research reports are assigned a category wise serial number </w:t>
      </w:r>
      <w:r w:rsidR="00646189" w:rsidRPr="006D2A35">
        <w:rPr>
          <w:rFonts w:ascii="Times New Roman" w:hAnsi="Times New Roman"/>
          <w:bCs/>
          <w:sz w:val="20"/>
          <w:szCs w:val="20"/>
        </w:rPr>
        <w:t xml:space="preserve">and </w:t>
      </w:r>
      <w:r w:rsidRPr="006D2A35">
        <w:rPr>
          <w:rFonts w:ascii="Times New Roman" w:hAnsi="Times New Roman"/>
          <w:bCs/>
          <w:sz w:val="20"/>
          <w:szCs w:val="20"/>
        </w:rPr>
        <w:t xml:space="preserve">shelved </w:t>
      </w:r>
      <w:r w:rsidR="00646189" w:rsidRPr="006D2A35">
        <w:rPr>
          <w:rFonts w:ascii="Times New Roman" w:hAnsi="Times New Roman"/>
          <w:bCs/>
          <w:sz w:val="20"/>
          <w:szCs w:val="20"/>
        </w:rPr>
        <w:t>in respective shelves in In-house Publication Section.</w:t>
      </w:r>
    </w:p>
    <w:p w:rsidR="008D6E8F" w:rsidRPr="006D2A35" w:rsidRDefault="008D6E8F" w:rsidP="005D7D89">
      <w:pPr>
        <w:pStyle w:val="ListParagraph"/>
        <w:numPr>
          <w:ilvl w:val="2"/>
          <w:numId w:val="20"/>
        </w:numPr>
        <w:spacing w:line="312" w:lineRule="auto"/>
        <w:ind w:left="720"/>
        <w:jc w:val="both"/>
        <w:outlineLvl w:val="0"/>
        <w:rPr>
          <w:rFonts w:ascii="Times New Roman" w:hAnsi="Times New Roman"/>
          <w:bCs/>
          <w:sz w:val="20"/>
          <w:szCs w:val="20"/>
        </w:rPr>
      </w:pPr>
      <w:r w:rsidRPr="006D2A35">
        <w:rPr>
          <w:rFonts w:ascii="Times New Roman" w:hAnsi="Times New Roman"/>
          <w:bCs/>
          <w:sz w:val="20"/>
          <w:szCs w:val="20"/>
        </w:rPr>
        <w:t>Other Institute publications are shelved in Inhouse Publication Section in appropriate locations.</w:t>
      </w:r>
    </w:p>
    <w:p w:rsidR="00646189" w:rsidRPr="006D2A35" w:rsidRDefault="00646189" w:rsidP="005D7D89">
      <w:pPr>
        <w:pStyle w:val="ListParagraph"/>
        <w:spacing w:line="312" w:lineRule="auto"/>
        <w:jc w:val="both"/>
        <w:outlineLvl w:val="0"/>
        <w:rPr>
          <w:rFonts w:ascii="Times New Roman" w:hAnsi="Times New Roman"/>
          <w:bCs/>
          <w:sz w:val="20"/>
          <w:szCs w:val="20"/>
        </w:rPr>
      </w:pPr>
    </w:p>
    <w:p w:rsidR="00646189" w:rsidRPr="006D2A35" w:rsidRDefault="00646189" w:rsidP="005D7D89">
      <w:pPr>
        <w:pStyle w:val="ListParagraph"/>
        <w:numPr>
          <w:ilvl w:val="1"/>
          <w:numId w:val="20"/>
        </w:numPr>
        <w:spacing w:after="120" w:line="312" w:lineRule="auto"/>
        <w:ind w:left="475" w:hanging="475"/>
        <w:contextualSpacing w:val="0"/>
        <w:outlineLvl w:val="0"/>
        <w:rPr>
          <w:rFonts w:ascii="Times New Roman" w:hAnsi="Times New Roman"/>
          <w:b/>
          <w:sz w:val="20"/>
          <w:szCs w:val="20"/>
        </w:rPr>
      </w:pPr>
      <w:r w:rsidRPr="006D2A35">
        <w:rPr>
          <w:rFonts w:ascii="Times New Roman" w:hAnsi="Times New Roman"/>
          <w:b/>
          <w:sz w:val="20"/>
          <w:szCs w:val="20"/>
        </w:rPr>
        <w:t xml:space="preserve">E-Journals </w:t>
      </w:r>
    </w:p>
    <w:p w:rsidR="00646189" w:rsidRPr="006D2A35" w:rsidRDefault="005234E5" w:rsidP="005D7D89">
      <w:pPr>
        <w:pStyle w:val="ListParagraph"/>
        <w:numPr>
          <w:ilvl w:val="2"/>
          <w:numId w:val="20"/>
        </w:numPr>
        <w:spacing w:line="312" w:lineRule="auto"/>
        <w:ind w:left="600" w:hanging="600"/>
        <w:jc w:val="both"/>
        <w:outlineLvl w:val="0"/>
        <w:rPr>
          <w:rFonts w:ascii="Times New Roman" w:hAnsi="Times New Roman"/>
          <w:bCs/>
          <w:sz w:val="20"/>
          <w:szCs w:val="20"/>
        </w:rPr>
      </w:pPr>
      <w:r w:rsidRPr="006D2A35">
        <w:rPr>
          <w:rFonts w:ascii="Times New Roman" w:hAnsi="Times New Roman"/>
          <w:bCs/>
          <w:sz w:val="20"/>
          <w:szCs w:val="20"/>
        </w:rPr>
        <w:t xml:space="preserve"> </w:t>
      </w:r>
      <w:r w:rsidR="00CE746E" w:rsidRPr="006D2A35">
        <w:rPr>
          <w:rFonts w:ascii="Times New Roman" w:hAnsi="Times New Roman"/>
          <w:bCs/>
          <w:sz w:val="20"/>
          <w:szCs w:val="20"/>
        </w:rPr>
        <w:t xml:space="preserve">The </w:t>
      </w:r>
      <w:r w:rsidR="00646189" w:rsidRPr="006D2A35">
        <w:rPr>
          <w:rFonts w:ascii="Times New Roman" w:hAnsi="Times New Roman"/>
          <w:bCs/>
          <w:sz w:val="20"/>
          <w:szCs w:val="20"/>
        </w:rPr>
        <w:t>four categories of E-journals namely, institute subscribed journals, free web based   journals on communication disorders, NLIST journals and ERMED journals</w:t>
      </w:r>
      <w:r w:rsidR="00CE746E" w:rsidRPr="006D2A35">
        <w:rPr>
          <w:rFonts w:ascii="Times New Roman" w:hAnsi="Times New Roman"/>
          <w:bCs/>
          <w:sz w:val="20"/>
          <w:szCs w:val="20"/>
        </w:rPr>
        <w:t xml:space="preserve"> will be listed </w:t>
      </w:r>
      <w:r w:rsidR="00646189" w:rsidRPr="006D2A35">
        <w:rPr>
          <w:rFonts w:ascii="Times New Roman" w:hAnsi="Times New Roman"/>
          <w:bCs/>
          <w:sz w:val="20"/>
          <w:szCs w:val="20"/>
        </w:rPr>
        <w:t xml:space="preserve"> on the LIC</w:t>
      </w:r>
      <w:r w:rsidR="00D57047" w:rsidRPr="006D2A35">
        <w:rPr>
          <w:rFonts w:ascii="Times New Roman" w:hAnsi="Times New Roman"/>
          <w:bCs/>
          <w:sz w:val="20"/>
          <w:szCs w:val="20"/>
        </w:rPr>
        <w:t xml:space="preserve"> web portal</w:t>
      </w:r>
      <w:r w:rsidR="00646189" w:rsidRPr="006D2A35">
        <w:rPr>
          <w:rFonts w:ascii="Times New Roman" w:hAnsi="Times New Roman"/>
          <w:bCs/>
          <w:sz w:val="20"/>
          <w:szCs w:val="20"/>
        </w:rPr>
        <w:t>.</w:t>
      </w:r>
    </w:p>
    <w:p w:rsidR="00646189" w:rsidRPr="006D2A35" w:rsidRDefault="005234E5" w:rsidP="005D7D89">
      <w:pPr>
        <w:pStyle w:val="ListParagraph"/>
        <w:numPr>
          <w:ilvl w:val="2"/>
          <w:numId w:val="20"/>
        </w:numPr>
        <w:spacing w:line="312" w:lineRule="auto"/>
        <w:ind w:left="600" w:hanging="600"/>
        <w:jc w:val="both"/>
        <w:outlineLvl w:val="0"/>
        <w:rPr>
          <w:rFonts w:ascii="Times New Roman" w:hAnsi="Times New Roman"/>
          <w:bCs/>
          <w:sz w:val="20"/>
          <w:szCs w:val="20"/>
        </w:rPr>
      </w:pPr>
      <w:r w:rsidRPr="006D2A35">
        <w:rPr>
          <w:rFonts w:ascii="Times New Roman" w:hAnsi="Times New Roman"/>
          <w:bCs/>
          <w:sz w:val="20"/>
          <w:szCs w:val="20"/>
        </w:rPr>
        <w:t xml:space="preserve"> </w:t>
      </w:r>
      <w:r w:rsidR="00CE746E" w:rsidRPr="006D2A35">
        <w:rPr>
          <w:rFonts w:ascii="Times New Roman" w:hAnsi="Times New Roman"/>
          <w:bCs/>
          <w:sz w:val="20"/>
          <w:szCs w:val="20"/>
        </w:rPr>
        <w:t>Hyperlinks will be c</w:t>
      </w:r>
      <w:r w:rsidR="00646189" w:rsidRPr="006D2A35">
        <w:rPr>
          <w:rFonts w:ascii="Times New Roman" w:hAnsi="Times New Roman"/>
          <w:bCs/>
          <w:sz w:val="20"/>
          <w:szCs w:val="20"/>
        </w:rPr>
        <w:t>reat</w:t>
      </w:r>
      <w:r w:rsidR="00CE746E" w:rsidRPr="006D2A35">
        <w:rPr>
          <w:rFonts w:ascii="Times New Roman" w:hAnsi="Times New Roman"/>
          <w:bCs/>
          <w:sz w:val="20"/>
          <w:szCs w:val="20"/>
        </w:rPr>
        <w:t xml:space="preserve">ed </w:t>
      </w:r>
      <w:r w:rsidR="00646189" w:rsidRPr="006D2A35">
        <w:rPr>
          <w:rFonts w:ascii="Times New Roman" w:hAnsi="Times New Roman"/>
          <w:bCs/>
          <w:sz w:val="20"/>
          <w:szCs w:val="20"/>
        </w:rPr>
        <w:t xml:space="preserve">for individual journals with the concerned journal publisher’s website </w:t>
      </w:r>
      <w:r w:rsidR="00CE746E" w:rsidRPr="006D2A35">
        <w:rPr>
          <w:rFonts w:ascii="Times New Roman" w:hAnsi="Times New Roman"/>
          <w:bCs/>
          <w:sz w:val="20"/>
          <w:szCs w:val="20"/>
        </w:rPr>
        <w:t>to enable access</w:t>
      </w:r>
      <w:r w:rsidR="00646189" w:rsidRPr="006D2A35">
        <w:rPr>
          <w:rFonts w:ascii="Times New Roman" w:hAnsi="Times New Roman"/>
          <w:bCs/>
          <w:sz w:val="20"/>
          <w:szCs w:val="20"/>
        </w:rPr>
        <w:t>.</w:t>
      </w:r>
    </w:p>
    <w:p w:rsidR="00646189" w:rsidRPr="006D2A35" w:rsidRDefault="00646189" w:rsidP="005D7D89">
      <w:pPr>
        <w:pStyle w:val="ListParagraph"/>
        <w:spacing w:line="312" w:lineRule="auto"/>
        <w:ind w:left="480"/>
        <w:jc w:val="both"/>
        <w:outlineLvl w:val="0"/>
        <w:rPr>
          <w:rFonts w:ascii="Times New Roman" w:hAnsi="Times New Roman"/>
          <w:bCs/>
          <w:sz w:val="20"/>
          <w:szCs w:val="20"/>
        </w:rPr>
      </w:pPr>
    </w:p>
    <w:p w:rsidR="00646189" w:rsidRPr="006D2A35" w:rsidRDefault="00646189" w:rsidP="005D7D89">
      <w:pPr>
        <w:pStyle w:val="ListParagraph"/>
        <w:numPr>
          <w:ilvl w:val="1"/>
          <w:numId w:val="20"/>
        </w:numPr>
        <w:spacing w:line="312" w:lineRule="auto"/>
        <w:ind w:left="450" w:hanging="450"/>
        <w:outlineLvl w:val="0"/>
        <w:rPr>
          <w:rFonts w:ascii="Times New Roman" w:hAnsi="Times New Roman"/>
          <w:b/>
          <w:sz w:val="20"/>
          <w:szCs w:val="20"/>
        </w:rPr>
      </w:pPr>
      <w:r w:rsidRPr="006D2A35">
        <w:rPr>
          <w:rFonts w:ascii="Times New Roman" w:hAnsi="Times New Roman"/>
          <w:b/>
          <w:sz w:val="20"/>
          <w:szCs w:val="20"/>
        </w:rPr>
        <w:t xml:space="preserve"> E-Books</w:t>
      </w:r>
    </w:p>
    <w:p w:rsidR="00646189" w:rsidRPr="006D2A35" w:rsidRDefault="00646189" w:rsidP="005D7D89">
      <w:pPr>
        <w:pStyle w:val="ListParagraph"/>
        <w:spacing w:line="312" w:lineRule="auto"/>
        <w:ind w:left="1320"/>
        <w:outlineLvl w:val="0"/>
        <w:rPr>
          <w:rFonts w:ascii="Times New Roman" w:hAnsi="Times New Roman"/>
          <w:b/>
          <w:sz w:val="20"/>
          <w:szCs w:val="20"/>
          <w:u w:val="single"/>
        </w:rPr>
      </w:pPr>
    </w:p>
    <w:p w:rsidR="00646189" w:rsidRPr="006D2A35" w:rsidRDefault="00ED0B07" w:rsidP="005D7D89">
      <w:pPr>
        <w:pStyle w:val="ListParagraph"/>
        <w:numPr>
          <w:ilvl w:val="2"/>
          <w:numId w:val="20"/>
        </w:numPr>
        <w:spacing w:line="312" w:lineRule="auto"/>
        <w:ind w:left="720"/>
        <w:jc w:val="both"/>
        <w:outlineLvl w:val="0"/>
        <w:rPr>
          <w:rFonts w:ascii="Times New Roman" w:hAnsi="Times New Roman"/>
          <w:bCs/>
          <w:sz w:val="20"/>
          <w:szCs w:val="20"/>
        </w:rPr>
      </w:pPr>
      <w:r w:rsidRPr="006D2A35">
        <w:rPr>
          <w:rFonts w:ascii="Times New Roman" w:hAnsi="Times New Roman"/>
          <w:bCs/>
          <w:sz w:val="20"/>
          <w:szCs w:val="20"/>
        </w:rPr>
        <w:t>The N-LIST database will be s</w:t>
      </w:r>
      <w:r w:rsidR="00646189" w:rsidRPr="006D2A35">
        <w:rPr>
          <w:rFonts w:ascii="Times New Roman" w:hAnsi="Times New Roman"/>
          <w:bCs/>
          <w:sz w:val="20"/>
          <w:szCs w:val="20"/>
        </w:rPr>
        <w:t>earch</w:t>
      </w:r>
      <w:r w:rsidRPr="006D2A35">
        <w:rPr>
          <w:rFonts w:ascii="Times New Roman" w:hAnsi="Times New Roman"/>
          <w:bCs/>
          <w:sz w:val="20"/>
          <w:szCs w:val="20"/>
        </w:rPr>
        <w:t xml:space="preserve">ed for </w:t>
      </w:r>
      <w:r w:rsidR="00646189" w:rsidRPr="006D2A35">
        <w:rPr>
          <w:rFonts w:ascii="Times New Roman" w:hAnsi="Times New Roman"/>
          <w:bCs/>
          <w:sz w:val="20"/>
          <w:szCs w:val="20"/>
        </w:rPr>
        <w:t xml:space="preserve">identification of e-books pertaining to communication disorders. </w:t>
      </w:r>
    </w:p>
    <w:p w:rsidR="005234E5" w:rsidRPr="006D2A35" w:rsidRDefault="005234E5" w:rsidP="005234E5">
      <w:pPr>
        <w:pStyle w:val="ListParagraph"/>
        <w:numPr>
          <w:ilvl w:val="2"/>
          <w:numId w:val="20"/>
        </w:numPr>
        <w:spacing w:line="312" w:lineRule="auto"/>
        <w:ind w:left="720"/>
        <w:jc w:val="both"/>
        <w:outlineLvl w:val="0"/>
        <w:rPr>
          <w:rFonts w:ascii="Times New Roman" w:hAnsi="Times New Roman"/>
          <w:bCs/>
          <w:sz w:val="20"/>
          <w:szCs w:val="20"/>
        </w:rPr>
      </w:pPr>
      <w:r w:rsidRPr="006D2A35">
        <w:rPr>
          <w:rFonts w:ascii="Times New Roman" w:hAnsi="Times New Roman"/>
          <w:bCs/>
          <w:sz w:val="20"/>
          <w:szCs w:val="20"/>
        </w:rPr>
        <w:t>E-books on the LIC web portal will be hyperlinked with the respective publisher’s website.</w:t>
      </w:r>
    </w:p>
    <w:p w:rsidR="005234E5" w:rsidRPr="006D2A35" w:rsidRDefault="00ED0B07" w:rsidP="005234E5">
      <w:pPr>
        <w:pStyle w:val="ListParagraph"/>
        <w:numPr>
          <w:ilvl w:val="2"/>
          <w:numId w:val="20"/>
        </w:numPr>
        <w:spacing w:after="120" w:line="312" w:lineRule="auto"/>
        <w:ind w:left="720"/>
        <w:contextualSpacing w:val="0"/>
        <w:outlineLvl w:val="0"/>
        <w:rPr>
          <w:rFonts w:ascii="Times New Roman" w:hAnsi="Times New Roman"/>
          <w:bCs/>
          <w:sz w:val="20"/>
          <w:szCs w:val="20"/>
        </w:rPr>
      </w:pPr>
      <w:r w:rsidRPr="006D2A35">
        <w:rPr>
          <w:rFonts w:ascii="Times New Roman" w:hAnsi="Times New Roman"/>
          <w:bCs/>
          <w:sz w:val="20"/>
          <w:szCs w:val="20"/>
        </w:rPr>
        <w:t xml:space="preserve">The details of </w:t>
      </w:r>
      <w:r w:rsidR="00646189" w:rsidRPr="006D2A35">
        <w:rPr>
          <w:rFonts w:ascii="Times New Roman" w:hAnsi="Times New Roman"/>
          <w:bCs/>
          <w:sz w:val="20"/>
          <w:szCs w:val="20"/>
        </w:rPr>
        <w:t xml:space="preserve">both N-LIST and the institute purchased E-books </w:t>
      </w:r>
      <w:r w:rsidRPr="006D2A35">
        <w:rPr>
          <w:rFonts w:ascii="Times New Roman" w:hAnsi="Times New Roman"/>
          <w:bCs/>
          <w:sz w:val="20"/>
          <w:szCs w:val="20"/>
        </w:rPr>
        <w:t xml:space="preserve">will be entered </w:t>
      </w:r>
      <w:r w:rsidR="00646189" w:rsidRPr="006D2A35">
        <w:rPr>
          <w:rFonts w:ascii="Times New Roman" w:hAnsi="Times New Roman"/>
          <w:bCs/>
          <w:sz w:val="20"/>
          <w:szCs w:val="20"/>
        </w:rPr>
        <w:t xml:space="preserve">into the E-book </w:t>
      </w:r>
      <w:r w:rsidRPr="006D2A35">
        <w:rPr>
          <w:rFonts w:ascii="Times New Roman" w:hAnsi="Times New Roman"/>
          <w:bCs/>
          <w:sz w:val="20"/>
          <w:szCs w:val="20"/>
        </w:rPr>
        <w:t>searching interf</w:t>
      </w:r>
      <w:r w:rsidR="005234E5" w:rsidRPr="006D2A35">
        <w:rPr>
          <w:rFonts w:ascii="Times New Roman" w:hAnsi="Times New Roman"/>
          <w:bCs/>
          <w:sz w:val="20"/>
          <w:szCs w:val="20"/>
        </w:rPr>
        <w:t>ace designed on the web portal to e</w:t>
      </w:r>
      <w:r w:rsidR="005A63E3">
        <w:rPr>
          <w:rFonts w:ascii="Times New Roman" w:hAnsi="Times New Roman"/>
          <w:bCs/>
          <w:sz w:val="20"/>
          <w:szCs w:val="20"/>
        </w:rPr>
        <w:t>nabl</w:t>
      </w:r>
      <w:r w:rsidR="005234E5" w:rsidRPr="006D2A35">
        <w:rPr>
          <w:rFonts w:ascii="Times New Roman" w:hAnsi="Times New Roman"/>
          <w:bCs/>
          <w:sz w:val="20"/>
          <w:szCs w:val="20"/>
        </w:rPr>
        <w:t>e searching and downloading of e-books.</w:t>
      </w:r>
    </w:p>
    <w:p w:rsidR="00646189" w:rsidRPr="006D2A35" w:rsidRDefault="00646189" w:rsidP="005D7D89">
      <w:pPr>
        <w:pStyle w:val="ListParagraph"/>
        <w:numPr>
          <w:ilvl w:val="1"/>
          <w:numId w:val="20"/>
        </w:numPr>
        <w:spacing w:line="312" w:lineRule="auto"/>
        <w:ind w:left="480" w:hanging="480"/>
        <w:outlineLvl w:val="0"/>
        <w:rPr>
          <w:rFonts w:ascii="Times New Roman" w:hAnsi="Times New Roman"/>
          <w:b/>
          <w:sz w:val="20"/>
          <w:szCs w:val="20"/>
        </w:rPr>
      </w:pPr>
      <w:r w:rsidRPr="006D2A35">
        <w:rPr>
          <w:rFonts w:ascii="Times New Roman" w:hAnsi="Times New Roman"/>
          <w:b/>
          <w:sz w:val="20"/>
          <w:szCs w:val="20"/>
        </w:rPr>
        <w:t>Book CD-ROMs</w:t>
      </w:r>
    </w:p>
    <w:p w:rsidR="00646189" w:rsidRPr="006D2A35" w:rsidRDefault="00646189" w:rsidP="005D7D89">
      <w:pPr>
        <w:pStyle w:val="ListParagraph"/>
        <w:spacing w:line="312" w:lineRule="auto"/>
        <w:ind w:left="480"/>
        <w:outlineLvl w:val="0"/>
        <w:rPr>
          <w:rFonts w:ascii="Times New Roman" w:hAnsi="Times New Roman"/>
          <w:b/>
          <w:sz w:val="20"/>
          <w:szCs w:val="20"/>
        </w:rPr>
      </w:pPr>
    </w:p>
    <w:p w:rsidR="004D21C4" w:rsidRPr="006D2A35" w:rsidRDefault="004D21C4" w:rsidP="0075046A">
      <w:pPr>
        <w:pStyle w:val="ListParagraph"/>
        <w:numPr>
          <w:ilvl w:val="2"/>
          <w:numId w:val="20"/>
        </w:numPr>
        <w:spacing w:line="312" w:lineRule="auto"/>
        <w:ind w:left="720" w:hanging="708"/>
        <w:jc w:val="both"/>
        <w:outlineLvl w:val="0"/>
        <w:rPr>
          <w:rFonts w:ascii="Times New Roman" w:hAnsi="Times New Roman"/>
          <w:sz w:val="20"/>
          <w:szCs w:val="20"/>
        </w:rPr>
      </w:pPr>
      <w:r w:rsidRPr="006D2A35">
        <w:rPr>
          <w:rFonts w:ascii="Times New Roman" w:hAnsi="Times New Roman"/>
          <w:sz w:val="20"/>
          <w:szCs w:val="20"/>
        </w:rPr>
        <w:t xml:space="preserve">The book CD-ROMs are being procured as a part of purchasing books. </w:t>
      </w:r>
    </w:p>
    <w:p w:rsidR="004D21C4" w:rsidRPr="006D2A35" w:rsidRDefault="004D21C4" w:rsidP="0075046A">
      <w:pPr>
        <w:pStyle w:val="ListParagraph"/>
        <w:numPr>
          <w:ilvl w:val="2"/>
          <w:numId w:val="20"/>
        </w:numPr>
        <w:spacing w:line="312" w:lineRule="auto"/>
        <w:ind w:left="720" w:hanging="708"/>
        <w:jc w:val="both"/>
        <w:outlineLvl w:val="0"/>
        <w:rPr>
          <w:rFonts w:ascii="Times New Roman" w:hAnsi="Times New Roman"/>
          <w:sz w:val="20"/>
          <w:szCs w:val="20"/>
        </w:rPr>
      </w:pPr>
      <w:r w:rsidRPr="006D2A35">
        <w:rPr>
          <w:rFonts w:ascii="Times New Roman" w:hAnsi="Times New Roman"/>
          <w:sz w:val="20"/>
          <w:szCs w:val="20"/>
        </w:rPr>
        <w:lastRenderedPageBreak/>
        <w:t>These CD-ROMs will not be a replica of the books with which they are being supplied. Normally these CD-ROMs will contain some supplementary information related to the topics of discussion in the book or pictures, images etc.</w:t>
      </w:r>
    </w:p>
    <w:p w:rsidR="004D21C4" w:rsidRPr="006D2A35" w:rsidRDefault="004D21C4" w:rsidP="0075046A">
      <w:pPr>
        <w:pStyle w:val="ListParagraph"/>
        <w:numPr>
          <w:ilvl w:val="2"/>
          <w:numId w:val="20"/>
        </w:numPr>
        <w:spacing w:line="312" w:lineRule="auto"/>
        <w:ind w:left="720" w:hanging="708"/>
        <w:jc w:val="both"/>
        <w:outlineLvl w:val="0"/>
        <w:rPr>
          <w:rFonts w:ascii="Times New Roman" w:hAnsi="Times New Roman"/>
          <w:sz w:val="20"/>
          <w:szCs w:val="20"/>
        </w:rPr>
      </w:pPr>
      <w:r w:rsidRPr="006D2A35">
        <w:rPr>
          <w:rFonts w:ascii="Times New Roman" w:hAnsi="Times New Roman"/>
          <w:sz w:val="20"/>
          <w:szCs w:val="20"/>
        </w:rPr>
        <w:t xml:space="preserve">Such CD-ROMs are not being issued along with the corresponding books because of their fragile nature. </w:t>
      </w:r>
    </w:p>
    <w:p w:rsidR="00646189" w:rsidRPr="006D2A35" w:rsidRDefault="004D21C4" w:rsidP="0075046A">
      <w:pPr>
        <w:pStyle w:val="ListParagraph"/>
        <w:numPr>
          <w:ilvl w:val="2"/>
          <w:numId w:val="20"/>
        </w:numPr>
        <w:spacing w:line="312" w:lineRule="auto"/>
        <w:ind w:left="720" w:hanging="708"/>
        <w:jc w:val="both"/>
        <w:outlineLvl w:val="0"/>
        <w:rPr>
          <w:rFonts w:ascii="Times New Roman" w:hAnsi="Times New Roman"/>
          <w:sz w:val="20"/>
          <w:szCs w:val="20"/>
        </w:rPr>
      </w:pPr>
      <w:r w:rsidRPr="006D2A35">
        <w:rPr>
          <w:rFonts w:ascii="Times New Roman" w:hAnsi="Times New Roman"/>
          <w:sz w:val="20"/>
          <w:szCs w:val="20"/>
        </w:rPr>
        <w:t xml:space="preserve">The CD-ROMS are detached from the corresponding books and details are entered </w:t>
      </w:r>
      <w:r w:rsidR="00815003" w:rsidRPr="006D2A35">
        <w:rPr>
          <w:rFonts w:ascii="Times New Roman" w:hAnsi="Times New Roman"/>
          <w:sz w:val="20"/>
          <w:szCs w:val="20"/>
        </w:rPr>
        <w:t xml:space="preserve">in book CD-ROM register </w:t>
      </w:r>
      <w:r w:rsidR="00206C80" w:rsidRPr="006D2A35">
        <w:rPr>
          <w:rFonts w:ascii="Times New Roman" w:hAnsi="Times New Roman"/>
          <w:sz w:val="20"/>
          <w:szCs w:val="20"/>
          <w:u w:val="single"/>
        </w:rPr>
        <w:t>(</w:t>
      </w:r>
      <w:r w:rsidRPr="006D2A35">
        <w:rPr>
          <w:rFonts w:ascii="Times New Roman" w:hAnsi="Times New Roman"/>
          <w:color w:val="FF0000"/>
          <w:sz w:val="20"/>
          <w:szCs w:val="20"/>
          <w:u w:val="single"/>
        </w:rPr>
        <w:t>LI/R/07</w:t>
      </w:r>
      <w:r w:rsidR="00815003" w:rsidRPr="006D2A35">
        <w:rPr>
          <w:rFonts w:ascii="Times New Roman" w:hAnsi="Times New Roman"/>
          <w:sz w:val="20"/>
          <w:szCs w:val="20"/>
          <w:u w:val="single"/>
        </w:rPr>
        <w:t>)</w:t>
      </w:r>
      <w:r w:rsidR="00646189" w:rsidRPr="006D2A35">
        <w:rPr>
          <w:rFonts w:ascii="Times New Roman" w:hAnsi="Times New Roman"/>
          <w:sz w:val="20"/>
          <w:szCs w:val="20"/>
        </w:rPr>
        <w:t xml:space="preserve">. </w:t>
      </w:r>
    </w:p>
    <w:p w:rsidR="00646189" w:rsidRPr="006D2A35" w:rsidRDefault="004D21C4" w:rsidP="00A55C8C">
      <w:pPr>
        <w:pStyle w:val="ListParagraph"/>
        <w:numPr>
          <w:ilvl w:val="2"/>
          <w:numId w:val="20"/>
        </w:numPr>
        <w:spacing w:line="312" w:lineRule="auto"/>
        <w:ind w:left="720" w:hanging="708"/>
        <w:jc w:val="both"/>
        <w:outlineLvl w:val="0"/>
        <w:rPr>
          <w:rFonts w:ascii="Times New Roman" w:hAnsi="Times New Roman"/>
          <w:bCs/>
          <w:sz w:val="20"/>
          <w:szCs w:val="20"/>
        </w:rPr>
      </w:pPr>
      <w:r w:rsidRPr="006D2A35">
        <w:rPr>
          <w:rFonts w:ascii="Times New Roman" w:hAnsi="Times New Roman"/>
          <w:bCs/>
          <w:sz w:val="20"/>
          <w:szCs w:val="20"/>
        </w:rPr>
        <w:t xml:space="preserve">The CD-ROMS contents will then uploaded into the CD-ROM searching system designed on the web portal </w:t>
      </w:r>
      <w:r w:rsidR="00A55C8C" w:rsidRPr="006D2A35">
        <w:rPr>
          <w:rFonts w:ascii="Times New Roman" w:hAnsi="Times New Roman"/>
          <w:bCs/>
          <w:sz w:val="20"/>
          <w:szCs w:val="20"/>
        </w:rPr>
        <w:t xml:space="preserve">to enable </w:t>
      </w:r>
      <w:r w:rsidR="00646189" w:rsidRPr="006D2A35">
        <w:rPr>
          <w:rFonts w:ascii="Times New Roman" w:hAnsi="Times New Roman"/>
          <w:bCs/>
          <w:sz w:val="20"/>
          <w:szCs w:val="20"/>
        </w:rPr>
        <w:t>searching and downloading of the contents</w:t>
      </w:r>
      <w:r w:rsidR="00A55C8C" w:rsidRPr="006D2A35">
        <w:rPr>
          <w:rFonts w:ascii="Times New Roman" w:hAnsi="Times New Roman"/>
          <w:bCs/>
          <w:sz w:val="20"/>
          <w:szCs w:val="20"/>
        </w:rPr>
        <w:t xml:space="preserve"> according to the title, author and accession number of the corresponding book</w:t>
      </w:r>
      <w:r w:rsidR="00646189" w:rsidRPr="006D2A35">
        <w:rPr>
          <w:rFonts w:ascii="Times New Roman" w:hAnsi="Times New Roman"/>
          <w:bCs/>
          <w:sz w:val="20"/>
          <w:szCs w:val="20"/>
        </w:rPr>
        <w:t xml:space="preserve">. </w:t>
      </w:r>
    </w:p>
    <w:p w:rsidR="00646189" w:rsidRPr="006D2A35" w:rsidRDefault="00646189" w:rsidP="005D7D89">
      <w:pPr>
        <w:pStyle w:val="ListParagraph"/>
        <w:numPr>
          <w:ilvl w:val="1"/>
          <w:numId w:val="20"/>
        </w:numPr>
        <w:spacing w:line="312" w:lineRule="auto"/>
        <w:ind w:left="480" w:hanging="480"/>
        <w:outlineLvl w:val="0"/>
        <w:rPr>
          <w:rFonts w:ascii="Times New Roman" w:hAnsi="Times New Roman"/>
          <w:b/>
          <w:sz w:val="20"/>
          <w:szCs w:val="20"/>
        </w:rPr>
      </w:pPr>
      <w:r w:rsidRPr="006D2A35">
        <w:rPr>
          <w:rFonts w:ascii="Times New Roman" w:hAnsi="Times New Roman"/>
          <w:b/>
          <w:sz w:val="20"/>
          <w:szCs w:val="20"/>
        </w:rPr>
        <w:t>N-LIST</w:t>
      </w:r>
    </w:p>
    <w:p w:rsidR="00646189" w:rsidRPr="006D2A35" w:rsidRDefault="00CC2AC2" w:rsidP="005D7D89">
      <w:pPr>
        <w:pStyle w:val="ListParagraph"/>
        <w:numPr>
          <w:ilvl w:val="2"/>
          <w:numId w:val="20"/>
        </w:numPr>
        <w:spacing w:line="312" w:lineRule="auto"/>
        <w:ind w:left="720"/>
        <w:jc w:val="both"/>
        <w:rPr>
          <w:rFonts w:ascii="Times New Roman" w:hAnsi="Times New Roman"/>
          <w:sz w:val="20"/>
          <w:szCs w:val="20"/>
        </w:rPr>
      </w:pPr>
      <w:r w:rsidRPr="006D2A35">
        <w:rPr>
          <w:rFonts w:ascii="Times New Roman" w:hAnsi="Times New Roman"/>
          <w:sz w:val="20"/>
          <w:szCs w:val="20"/>
        </w:rPr>
        <w:t>H</w:t>
      </w:r>
      <w:r w:rsidR="00646189" w:rsidRPr="006D2A35">
        <w:rPr>
          <w:rFonts w:ascii="Times New Roman" w:hAnsi="Times New Roman"/>
          <w:sz w:val="20"/>
          <w:szCs w:val="20"/>
        </w:rPr>
        <w:t xml:space="preserve">yper </w:t>
      </w:r>
      <w:r w:rsidRPr="006D2A35">
        <w:rPr>
          <w:rFonts w:ascii="Times New Roman" w:hAnsi="Times New Roman"/>
          <w:sz w:val="20"/>
          <w:szCs w:val="20"/>
        </w:rPr>
        <w:t xml:space="preserve">link will be created on the </w:t>
      </w:r>
      <w:r w:rsidR="00646189" w:rsidRPr="006D2A35">
        <w:rPr>
          <w:rFonts w:ascii="Times New Roman" w:hAnsi="Times New Roman"/>
          <w:sz w:val="20"/>
          <w:szCs w:val="20"/>
        </w:rPr>
        <w:t xml:space="preserve">web portal with the website of INFLIBNET, </w:t>
      </w:r>
      <w:r w:rsidR="0052258D" w:rsidRPr="006D2A35">
        <w:rPr>
          <w:rFonts w:ascii="Times New Roman" w:hAnsi="Times New Roman"/>
          <w:sz w:val="20"/>
          <w:szCs w:val="20"/>
        </w:rPr>
        <w:t>Ahmedabad</w:t>
      </w:r>
      <w:r w:rsidR="00646189" w:rsidRPr="006D2A35">
        <w:rPr>
          <w:rFonts w:ascii="Times New Roman" w:hAnsi="Times New Roman"/>
          <w:sz w:val="20"/>
          <w:szCs w:val="20"/>
        </w:rPr>
        <w:t xml:space="preserve">, </w:t>
      </w:r>
      <w:r w:rsidRPr="006D2A35">
        <w:rPr>
          <w:rFonts w:ascii="Times New Roman" w:hAnsi="Times New Roman"/>
          <w:sz w:val="20"/>
          <w:szCs w:val="20"/>
        </w:rPr>
        <w:t>the service provider to enable access</w:t>
      </w:r>
      <w:r w:rsidR="00646189" w:rsidRPr="006D2A35">
        <w:rPr>
          <w:rFonts w:ascii="Times New Roman" w:hAnsi="Times New Roman"/>
          <w:sz w:val="20"/>
          <w:szCs w:val="20"/>
        </w:rPr>
        <w:t>.</w:t>
      </w:r>
    </w:p>
    <w:p w:rsidR="00646189" w:rsidRPr="006D2A35" w:rsidRDefault="00CC2AC2" w:rsidP="005D7D89">
      <w:pPr>
        <w:pStyle w:val="ListParagraph"/>
        <w:numPr>
          <w:ilvl w:val="2"/>
          <w:numId w:val="20"/>
        </w:numPr>
        <w:spacing w:line="312" w:lineRule="auto"/>
        <w:ind w:left="720"/>
        <w:jc w:val="both"/>
        <w:rPr>
          <w:rFonts w:ascii="Times New Roman" w:hAnsi="Times New Roman"/>
          <w:sz w:val="20"/>
          <w:szCs w:val="20"/>
        </w:rPr>
      </w:pPr>
      <w:r w:rsidRPr="006D2A35">
        <w:rPr>
          <w:rFonts w:ascii="Times New Roman" w:hAnsi="Times New Roman"/>
          <w:sz w:val="20"/>
          <w:szCs w:val="20"/>
        </w:rPr>
        <w:t>E</w:t>
      </w:r>
      <w:r w:rsidR="00646189" w:rsidRPr="006D2A35">
        <w:rPr>
          <w:rFonts w:ascii="Times New Roman" w:hAnsi="Times New Roman"/>
          <w:sz w:val="20"/>
          <w:szCs w:val="20"/>
        </w:rPr>
        <w:t xml:space="preserve">-books and e-journals pertaining to communication disorders </w:t>
      </w:r>
      <w:r w:rsidRPr="006D2A35">
        <w:rPr>
          <w:rFonts w:ascii="Times New Roman" w:hAnsi="Times New Roman"/>
          <w:sz w:val="20"/>
          <w:szCs w:val="20"/>
        </w:rPr>
        <w:t xml:space="preserve">will be identified </w:t>
      </w:r>
      <w:r w:rsidR="00646189" w:rsidRPr="006D2A35">
        <w:rPr>
          <w:rFonts w:ascii="Times New Roman" w:hAnsi="Times New Roman"/>
          <w:sz w:val="20"/>
          <w:szCs w:val="20"/>
        </w:rPr>
        <w:t xml:space="preserve">from </w:t>
      </w:r>
      <w:r w:rsidRPr="006D2A35">
        <w:rPr>
          <w:rFonts w:ascii="Times New Roman" w:hAnsi="Times New Roman"/>
          <w:sz w:val="20"/>
          <w:szCs w:val="20"/>
        </w:rPr>
        <w:t xml:space="preserve">the N-LIST </w:t>
      </w:r>
      <w:r w:rsidR="00646189" w:rsidRPr="006D2A35">
        <w:rPr>
          <w:rFonts w:ascii="Times New Roman" w:hAnsi="Times New Roman"/>
          <w:sz w:val="20"/>
          <w:szCs w:val="20"/>
        </w:rPr>
        <w:t>databases</w:t>
      </w:r>
      <w:r w:rsidRPr="006D2A35">
        <w:rPr>
          <w:rFonts w:ascii="Times New Roman" w:hAnsi="Times New Roman"/>
          <w:sz w:val="20"/>
          <w:szCs w:val="20"/>
        </w:rPr>
        <w:t>.</w:t>
      </w:r>
      <w:r w:rsidR="00646189" w:rsidRPr="006D2A35">
        <w:rPr>
          <w:rFonts w:ascii="Times New Roman" w:hAnsi="Times New Roman"/>
          <w:sz w:val="20"/>
          <w:szCs w:val="20"/>
        </w:rPr>
        <w:t xml:space="preserve"> </w:t>
      </w:r>
    </w:p>
    <w:p w:rsidR="00CC2AC2" w:rsidRPr="006D2A35" w:rsidRDefault="00CC2AC2" w:rsidP="005D7D89">
      <w:pPr>
        <w:pStyle w:val="ListParagraph"/>
        <w:numPr>
          <w:ilvl w:val="2"/>
          <w:numId w:val="20"/>
        </w:numPr>
        <w:spacing w:line="312" w:lineRule="auto"/>
        <w:ind w:left="720"/>
        <w:jc w:val="both"/>
        <w:rPr>
          <w:rFonts w:ascii="Times New Roman" w:hAnsi="Times New Roman"/>
          <w:sz w:val="20"/>
          <w:szCs w:val="20"/>
        </w:rPr>
      </w:pPr>
      <w:r w:rsidRPr="006D2A35">
        <w:rPr>
          <w:rFonts w:ascii="Times New Roman" w:hAnsi="Times New Roman"/>
          <w:sz w:val="20"/>
          <w:szCs w:val="20"/>
        </w:rPr>
        <w:t xml:space="preserve">E-books identified will be added to the E-book searching system on the web portal </w:t>
      </w:r>
    </w:p>
    <w:p w:rsidR="00646189" w:rsidRPr="006D2A35" w:rsidRDefault="00CC2AC2" w:rsidP="005D7D89">
      <w:pPr>
        <w:pStyle w:val="ListParagraph"/>
        <w:numPr>
          <w:ilvl w:val="2"/>
          <w:numId w:val="20"/>
        </w:numPr>
        <w:spacing w:line="312" w:lineRule="auto"/>
        <w:ind w:left="720"/>
        <w:jc w:val="both"/>
        <w:rPr>
          <w:rFonts w:ascii="Times New Roman" w:hAnsi="Times New Roman"/>
          <w:sz w:val="20"/>
          <w:szCs w:val="20"/>
        </w:rPr>
      </w:pPr>
      <w:r w:rsidRPr="006D2A35">
        <w:rPr>
          <w:rFonts w:ascii="Times New Roman" w:hAnsi="Times New Roman"/>
          <w:sz w:val="20"/>
          <w:szCs w:val="20"/>
        </w:rPr>
        <w:t xml:space="preserve">The </w:t>
      </w:r>
      <w:r w:rsidR="00646189" w:rsidRPr="006D2A35">
        <w:rPr>
          <w:rFonts w:ascii="Times New Roman" w:hAnsi="Times New Roman"/>
          <w:sz w:val="20"/>
          <w:szCs w:val="20"/>
        </w:rPr>
        <w:t xml:space="preserve">e-journals identified </w:t>
      </w:r>
      <w:r w:rsidRPr="006D2A35">
        <w:rPr>
          <w:rFonts w:ascii="Times New Roman" w:hAnsi="Times New Roman"/>
          <w:sz w:val="20"/>
          <w:szCs w:val="20"/>
        </w:rPr>
        <w:t xml:space="preserve">will be listed along with </w:t>
      </w:r>
      <w:r w:rsidR="00646189" w:rsidRPr="006D2A35">
        <w:rPr>
          <w:rFonts w:ascii="Times New Roman" w:hAnsi="Times New Roman"/>
          <w:sz w:val="20"/>
          <w:szCs w:val="20"/>
        </w:rPr>
        <w:t>other e-journals on the web portal and hyperlinking</w:t>
      </w:r>
      <w:r w:rsidR="0052258D" w:rsidRPr="006D2A35">
        <w:rPr>
          <w:rFonts w:ascii="Times New Roman" w:hAnsi="Times New Roman"/>
          <w:sz w:val="20"/>
          <w:szCs w:val="20"/>
        </w:rPr>
        <w:t xml:space="preserve"> </w:t>
      </w:r>
      <w:r w:rsidR="00646189" w:rsidRPr="006D2A35">
        <w:rPr>
          <w:rFonts w:ascii="Times New Roman" w:hAnsi="Times New Roman"/>
          <w:sz w:val="20"/>
          <w:szCs w:val="20"/>
        </w:rPr>
        <w:t xml:space="preserve">them with the </w:t>
      </w:r>
      <w:r w:rsidRPr="006D2A35">
        <w:rPr>
          <w:rFonts w:ascii="Times New Roman" w:hAnsi="Times New Roman"/>
          <w:sz w:val="20"/>
          <w:szCs w:val="20"/>
        </w:rPr>
        <w:t xml:space="preserve">concerned </w:t>
      </w:r>
      <w:r w:rsidR="00646189" w:rsidRPr="006D2A35">
        <w:rPr>
          <w:rFonts w:ascii="Times New Roman" w:hAnsi="Times New Roman"/>
          <w:sz w:val="20"/>
          <w:szCs w:val="20"/>
        </w:rPr>
        <w:t>publisher’s website.</w:t>
      </w:r>
    </w:p>
    <w:p w:rsidR="00AD1EF8" w:rsidRPr="006D2A35" w:rsidRDefault="00AD1EF8" w:rsidP="00AD1EF8">
      <w:pPr>
        <w:pStyle w:val="ListParagraph"/>
        <w:spacing w:line="312" w:lineRule="auto"/>
        <w:jc w:val="both"/>
        <w:rPr>
          <w:rFonts w:ascii="Times New Roman" w:hAnsi="Times New Roman"/>
          <w:sz w:val="20"/>
          <w:szCs w:val="20"/>
        </w:rPr>
      </w:pPr>
    </w:p>
    <w:p w:rsidR="00646189" w:rsidRPr="006D2A35" w:rsidRDefault="00646189" w:rsidP="005D7D89">
      <w:pPr>
        <w:pStyle w:val="ListParagraph"/>
        <w:numPr>
          <w:ilvl w:val="1"/>
          <w:numId w:val="21"/>
        </w:numPr>
        <w:spacing w:line="312" w:lineRule="auto"/>
        <w:ind w:left="600"/>
        <w:outlineLvl w:val="0"/>
        <w:rPr>
          <w:rFonts w:ascii="Times New Roman" w:hAnsi="Times New Roman"/>
          <w:b/>
          <w:color w:val="00B0F0"/>
          <w:sz w:val="20"/>
          <w:szCs w:val="20"/>
        </w:rPr>
      </w:pPr>
      <w:r w:rsidRPr="006D2A35">
        <w:rPr>
          <w:rFonts w:ascii="Times New Roman" w:hAnsi="Times New Roman"/>
          <w:b/>
          <w:color w:val="00B0F0"/>
          <w:sz w:val="20"/>
          <w:szCs w:val="20"/>
        </w:rPr>
        <w:t xml:space="preserve">Procedure for Information Maintenance </w:t>
      </w:r>
    </w:p>
    <w:p w:rsidR="00646189" w:rsidRPr="006D2A35" w:rsidRDefault="00646189" w:rsidP="005D7D89">
      <w:pPr>
        <w:pStyle w:val="ListParagraph"/>
        <w:spacing w:line="312" w:lineRule="auto"/>
        <w:outlineLvl w:val="0"/>
        <w:rPr>
          <w:rFonts w:ascii="Times New Roman" w:hAnsi="Times New Roman"/>
          <w:b/>
          <w:color w:val="00B0F0"/>
          <w:sz w:val="20"/>
          <w:szCs w:val="20"/>
        </w:rPr>
      </w:pPr>
    </w:p>
    <w:p w:rsidR="00646189" w:rsidRPr="006D2A35" w:rsidRDefault="00646189" w:rsidP="005D7D89">
      <w:pPr>
        <w:pStyle w:val="ListParagraph"/>
        <w:numPr>
          <w:ilvl w:val="1"/>
          <w:numId w:val="21"/>
        </w:numPr>
        <w:spacing w:line="312" w:lineRule="auto"/>
        <w:ind w:left="567" w:hanging="567"/>
        <w:outlineLvl w:val="0"/>
        <w:rPr>
          <w:rFonts w:ascii="Times New Roman" w:hAnsi="Times New Roman"/>
          <w:b/>
          <w:bCs/>
          <w:color w:val="000000" w:themeColor="text1"/>
          <w:sz w:val="20"/>
          <w:szCs w:val="20"/>
          <w:u w:val="single"/>
        </w:rPr>
      </w:pPr>
      <w:r w:rsidRPr="006D2A35">
        <w:rPr>
          <w:rFonts w:ascii="Times New Roman" w:hAnsi="Times New Roman"/>
          <w:b/>
          <w:color w:val="000000" w:themeColor="text1"/>
          <w:sz w:val="20"/>
          <w:szCs w:val="20"/>
        </w:rPr>
        <w:t xml:space="preserve">Information Maintenance of Print Resources </w:t>
      </w:r>
    </w:p>
    <w:p w:rsidR="00646189" w:rsidRPr="006D2A35" w:rsidRDefault="00646189" w:rsidP="005D7D89">
      <w:pPr>
        <w:pStyle w:val="ListParagraph"/>
        <w:spacing w:line="312" w:lineRule="auto"/>
        <w:ind w:left="567"/>
        <w:outlineLvl w:val="0"/>
        <w:rPr>
          <w:rFonts w:ascii="Times New Roman" w:hAnsi="Times New Roman"/>
          <w:b/>
          <w:bCs/>
          <w:sz w:val="20"/>
          <w:szCs w:val="20"/>
          <w:u w:val="single"/>
        </w:rPr>
      </w:pPr>
    </w:p>
    <w:p w:rsidR="00646189" w:rsidRPr="006D2A35" w:rsidRDefault="00646189" w:rsidP="005D7D89">
      <w:pPr>
        <w:pStyle w:val="ListParagraph"/>
        <w:numPr>
          <w:ilvl w:val="2"/>
          <w:numId w:val="22"/>
        </w:numPr>
        <w:spacing w:line="312" w:lineRule="auto"/>
        <w:ind w:left="600" w:hanging="600"/>
        <w:outlineLvl w:val="0"/>
        <w:rPr>
          <w:rFonts w:ascii="Times New Roman" w:hAnsi="Times New Roman"/>
          <w:b/>
          <w:bCs/>
          <w:sz w:val="20"/>
          <w:szCs w:val="20"/>
        </w:rPr>
      </w:pPr>
      <w:r w:rsidRPr="006D2A35">
        <w:rPr>
          <w:rFonts w:ascii="Times New Roman" w:hAnsi="Times New Roman"/>
          <w:b/>
          <w:bCs/>
          <w:sz w:val="20"/>
          <w:szCs w:val="20"/>
        </w:rPr>
        <w:t>Shelf Rectification</w:t>
      </w:r>
    </w:p>
    <w:p w:rsidR="00646189" w:rsidRPr="006D2A35" w:rsidRDefault="00646189" w:rsidP="005D7D89">
      <w:pPr>
        <w:pStyle w:val="ListParagraph"/>
        <w:spacing w:line="312" w:lineRule="auto"/>
        <w:ind w:left="928"/>
        <w:outlineLvl w:val="0"/>
        <w:rPr>
          <w:rFonts w:ascii="Times New Roman" w:hAnsi="Times New Roman"/>
          <w:b/>
          <w:bCs/>
          <w:sz w:val="20"/>
          <w:szCs w:val="20"/>
          <w:u w:val="single"/>
        </w:rPr>
      </w:pPr>
    </w:p>
    <w:p w:rsidR="00C873D1" w:rsidRPr="006D2A35" w:rsidRDefault="00C873D1" w:rsidP="005D7D89">
      <w:pPr>
        <w:pStyle w:val="ListParagraph"/>
        <w:numPr>
          <w:ilvl w:val="3"/>
          <w:numId w:val="22"/>
        </w:numPr>
        <w:spacing w:line="312" w:lineRule="auto"/>
        <w:ind w:left="600" w:hanging="600"/>
        <w:jc w:val="both"/>
        <w:outlineLvl w:val="0"/>
        <w:rPr>
          <w:rFonts w:ascii="Times New Roman" w:hAnsi="Times New Roman"/>
          <w:sz w:val="20"/>
          <w:szCs w:val="20"/>
        </w:rPr>
      </w:pPr>
      <w:r w:rsidRPr="006D2A35">
        <w:rPr>
          <w:rFonts w:ascii="Times New Roman" w:hAnsi="Times New Roman"/>
          <w:sz w:val="20"/>
          <w:szCs w:val="20"/>
        </w:rPr>
        <w:t xml:space="preserve">Shelf rectification is the process of verifying the classified subject arrangement of books on the shelves. </w:t>
      </w:r>
    </w:p>
    <w:p w:rsidR="00646189" w:rsidRPr="006D2A35" w:rsidRDefault="00C873D1" w:rsidP="005D7D89">
      <w:pPr>
        <w:pStyle w:val="ListParagraph"/>
        <w:numPr>
          <w:ilvl w:val="3"/>
          <w:numId w:val="22"/>
        </w:numPr>
        <w:spacing w:line="312" w:lineRule="auto"/>
        <w:ind w:left="600" w:hanging="600"/>
        <w:jc w:val="both"/>
        <w:outlineLvl w:val="0"/>
        <w:rPr>
          <w:rFonts w:ascii="Times New Roman" w:hAnsi="Times New Roman"/>
          <w:sz w:val="20"/>
          <w:szCs w:val="20"/>
        </w:rPr>
      </w:pPr>
      <w:r w:rsidRPr="006D2A35">
        <w:rPr>
          <w:rFonts w:ascii="Times New Roman" w:hAnsi="Times New Roman"/>
          <w:sz w:val="20"/>
          <w:szCs w:val="20"/>
        </w:rPr>
        <w:t xml:space="preserve">The shelf rectification is divided among the </w:t>
      </w:r>
      <w:r w:rsidR="00646189" w:rsidRPr="006D2A35">
        <w:rPr>
          <w:rFonts w:ascii="Times New Roman" w:hAnsi="Times New Roman"/>
          <w:sz w:val="20"/>
          <w:szCs w:val="20"/>
        </w:rPr>
        <w:t>professional staff .</w:t>
      </w:r>
    </w:p>
    <w:p w:rsidR="00646189" w:rsidRPr="006D2A35" w:rsidRDefault="00C873D1" w:rsidP="005D7D89">
      <w:pPr>
        <w:pStyle w:val="ListParagraph"/>
        <w:numPr>
          <w:ilvl w:val="3"/>
          <w:numId w:val="22"/>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Periodic </w:t>
      </w:r>
      <w:r w:rsidR="00646189" w:rsidRPr="006D2A35">
        <w:rPr>
          <w:rFonts w:ascii="Times New Roman" w:hAnsi="Times New Roman"/>
          <w:sz w:val="20"/>
          <w:szCs w:val="20"/>
        </w:rPr>
        <w:t xml:space="preserve">rectification </w:t>
      </w:r>
      <w:r w:rsidRPr="006D2A35">
        <w:rPr>
          <w:rFonts w:ascii="Times New Roman" w:hAnsi="Times New Roman"/>
          <w:sz w:val="20"/>
          <w:szCs w:val="20"/>
        </w:rPr>
        <w:t xml:space="preserve">will be conducted by the </w:t>
      </w:r>
      <w:r w:rsidR="00646189" w:rsidRPr="006D2A35">
        <w:rPr>
          <w:rFonts w:ascii="Times New Roman" w:hAnsi="Times New Roman"/>
          <w:sz w:val="20"/>
          <w:szCs w:val="20"/>
        </w:rPr>
        <w:t xml:space="preserve">staff and </w:t>
      </w:r>
      <w:r w:rsidRPr="006D2A35">
        <w:rPr>
          <w:rFonts w:ascii="Times New Roman" w:hAnsi="Times New Roman"/>
          <w:sz w:val="20"/>
          <w:szCs w:val="20"/>
        </w:rPr>
        <w:t>re</w:t>
      </w:r>
      <w:r w:rsidR="00646189" w:rsidRPr="006D2A35">
        <w:rPr>
          <w:rFonts w:ascii="Times New Roman" w:hAnsi="Times New Roman"/>
          <w:sz w:val="20"/>
          <w:szCs w:val="20"/>
        </w:rPr>
        <w:t>plac</w:t>
      </w:r>
      <w:r w:rsidRPr="006D2A35">
        <w:rPr>
          <w:rFonts w:ascii="Times New Roman" w:hAnsi="Times New Roman"/>
          <w:sz w:val="20"/>
          <w:szCs w:val="20"/>
        </w:rPr>
        <w:t xml:space="preserve">e </w:t>
      </w:r>
      <w:r w:rsidR="00646189" w:rsidRPr="006D2A35">
        <w:rPr>
          <w:rFonts w:ascii="Times New Roman" w:hAnsi="Times New Roman"/>
          <w:sz w:val="20"/>
          <w:szCs w:val="20"/>
        </w:rPr>
        <w:t>the books in correct locations.</w:t>
      </w:r>
    </w:p>
    <w:p w:rsidR="00646189" w:rsidRPr="006D2A35" w:rsidRDefault="00646189" w:rsidP="005D7D89">
      <w:pPr>
        <w:pStyle w:val="ListParagraph"/>
        <w:spacing w:line="312" w:lineRule="auto"/>
        <w:ind w:left="600"/>
        <w:jc w:val="both"/>
        <w:outlineLvl w:val="0"/>
        <w:rPr>
          <w:rFonts w:ascii="Times New Roman" w:hAnsi="Times New Roman"/>
          <w:sz w:val="20"/>
          <w:szCs w:val="20"/>
        </w:rPr>
      </w:pPr>
    </w:p>
    <w:p w:rsidR="00646189" w:rsidRPr="006D2A35" w:rsidRDefault="00646189" w:rsidP="005D7D89">
      <w:pPr>
        <w:pStyle w:val="ListParagraph"/>
        <w:numPr>
          <w:ilvl w:val="2"/>
          <w:numId w:val="22"/>
        </w:numPr>
        <w:spacing w:line="312" w:lineRule="auto"/>
        <w:ind w:left="600" w:hanging="600"/>
        <w:outlineLvl w:val="0"/>
        <w:rPr>
          <w:rFonts w:ascii="Times New Roman" w:hAnsi="Times New Roman"/>
          <w:b/>
          <w:bCs/>
          <w:sz w:val="20"/>
          <w:szCs w:val="20"/>
        </w:rPr>
      </w:pPr>
      <w:r w:rsidRPr="006D2A35">
        <w:rPr>
          <w:rFonts w:ascii="Times New Roman" w:hAnsi="Times New Roman"/>
          <w:b/>
          <w:bCs/>
          <w:sz w:val="20"/>
          <w:szCs w:val="20"/>
        </w:rPr>
        <w:t xml:space="preserve">Stock Verification </w:t>
      </w:r>
    </w:p>
    <w:p w:rsidR="00C873D1" w:rsidRPr="006D2A35" w:rsidRDefault="00C873D1" w:rsidP="00C873D1">
      <w:pPr>
        <w:pStyle w:val="ListParagraph"/>
        <w:numPr>
          <w:ilvl w:val="3"/>
          <w:numId w:val="22"/>
        </w:numPr>
        <w:autoSpaceDE w:val="0"/>
        <w:autoSpaceDN w:val="0"/>
        <w:adjustRightInd w:val="0"/>
        <w:spacing w:after="0" w:line="360" w:lineRule="auto"/>
        <w:ind w:left="720"/>
        <w:jc w:val="both"/>
        <w:rPr>
          <w:rFonts w:ascii="Times New Roman" w:hAnsi="Times New Roman"/>
          <w:sz w:val="20"/>
          <w:szCs w:val="20"/>
        </w:rPr>
      </w:pPr>
      <w:r w:rsidRPr="006D2A35">
        <w:rPr>
          <w:rFonts w:ascii="Times New Roman" w:hAnsi="Times New Roman"/>
          <w:sz w:val="20"/>
          <w:szCs w:val="20"/>
        </w:rPr>
        <w:t xml:space="preserve">Stock verification or physical verification is to periodically check and account for the books and bound volumes acquired by the LIC. </w:t>
      </w:r>
    </w:p>
    <w:p w:rsidR="00C873D1" w:rsidRPr="006D2A35" w:rsidRDefault="00C873D1" w:rsidP="00C873D1">
      <w:pPr>
        <w:pStyle w:val="ListParagraph"/>
        <w:numPr>
          <w:ilvl w:val="3"/>
          <w:numId w:val="22"/>
        </w:numPr>
        <w:autoSpaceDE w:val="0"/>
        <w:autoSpaceDN w:val="0"/>
        <w:adjustRightInd w:val="0"/>
        <w:spacing w:after="0" w:line="360" w:lineRule="auto"/>
        <w:ind w:left="720"/>
        <w:jc w:val="both"/>
        <w:rPr>
          <w:rFonts w:ascii="Times New Roman" w:hAnsi="Times New Roman"/>
          <w:sz w:val="20"/>
          <w:szCs w:val="20"/>
        </w:rPr>
      </w:pPr>
      <w:r w:rsidRPr="006D2A35">
        <w:rPr>
          <w:rFonts w:ascii="Times New Roman" w:hAnsi="Times New Roman"/>
          <w:sz w:val="20"/>
          <w:szCs w:val="20"/>
        </w:rPr>
        <w:t>The stock verification will be conducted every year by an Officer appointed by the Director, working in another Department/ Section of the Institute.</w:t>
      </w:r>
    </w:p>
    <w:p w:rsidR="00C873D1" w:rsidRPr="006D2A35" w:rsidRDefault="00C873D1" w:rsidP="00C873D1">
      <w:pPr>
        <w:pStyle w:val="ListParagraph"/>
        <w:numPr>
          <w:ilvl w:val="3"/>
          <w:numId w:val="22"/>
        </w:numPr>
        <w:autoSpaceDE w:val="0"/>
        <w:autoSpaceDN w:val="0"/>
        <w:adjustRightInd w:val="0"/>
        <w:spacing w:after="0" w:line="360" w:lineRule="auto"/>
        <w:ind w:left="720"/>
        <w:jc w:val="both"/>
        <w:rPr>
          <w:rFonts w:ascii="Times New Roman" w:hAnsi="Times New Roman"/>
          <w:sz w:val="20"/>
          <w:szCs w:val="20"/>
        </w:rPr>
      </w:pPr>
      <w:r w:rsidRPr="006D2A35">
        <w:rPr>
          <w:rFonts w:ascii="Times New Roman" w:hAnsi="Times New Roman"/>
          <w:sz w:val="20"/>
          <w:szCs w:val="20"/>
        </w:rPr>
        <w:t>The book circulation service will be completely suspended during the period of stock verification. Also, the user entry will be restricted and other information services will be partially suspended.</w:t>
      </w:r>
    </w:p>
    <w:p w:rsidR="00C873D1" w:rsidRPr="006D2A35" w:rsidRDefault="00C873D1" w:rsidP="00C873D1">
      <w:pPr>
        <w:pStyle w:val="ListParagraph"/>
        <w:numPr>
          <w:ilvl w:val="3"/>
          <w:numId w:val="22"/>
        </w:numPr>
        <w:autoSpaceDE w:val="0"/>
        <w:autoSpaceDN w:val="0"/>
        <w:adjustRightInd w:val="0"/>
        <w:spacing w:after="0" w:line="360" w:lineRule="auto"/>
        <w:ind w:left="720"/>
        <w:jc w:val="both"/>
        <w:rPr>
          <w:rFonts w:ascii="Times New Roman" w:hAnsi="Times New Roman"/>
          <w:sz w:val="20"/>
          <w:szCs w:val="20"/>
        </w:rPr>
      </w:pPr>
      <w:r w:rsidRPr="006D2A35">
        <w:rPr>
          <w:rFonts w:ascii="Times New Roman" w:hAnsi="Times New Roman"/>
          <w:sz w:val="20"/>
          <w:szCs w:val="20"/>
        </w:rPr>
        <w:t xml:space="preserve">The normal duration of the stock verification is two weeks which may extend to three weeks. </w:t>
      </w:r>
    </w:p>
    <w:p w:rsidR="00C873D1" w:rsidRPr="006D2A35" w:rsidRDefault="00C873D1" w:rsidP="00C873D1">
      <w:pPr>
        <w:pStyle w:val="ListParagraph"/>
        <w:numPr>
          <w:ilvl w:val="3"/>
          <w:numId w:val="22"/>
        </w:numPr>
        <w:autoSpaceDE w:val="0"/>
        <w:autoSpaceDN w:val="0"/>
        <w:adjustRightInd w:val="0"/>
        <w:spacing w:after="0" w:line="360" w:lineRule="auto"/>
        <w:ind w:left="720"/>
        <w:jc w:val="both"/>
        <w:rPr>
          <w:rFonts w:ascii="Times New Roman" w:hAnsi="Times New Roman"/>
          <w:sz w:val="20"/>
          <w:szCs w:val="20"/>
        </w:rPr>
      </w:pPr>
      <w:r w:rsidRPr="006D2A35">
        <w:rPr>
          <w:rFonts w:ascii="Times New Roman" w:hAnsi="Times New Roman"/>
          <w:sz w:val="20"/>
          <w:szCs w:val="20"/>
        </w:rPr>
        <w:lastRenderedPageBreak/>
        <w:t>The books found missing will be reported by the Stock Verification Officer to the Director.</w:t>
      </w:r>
    </w:p>
    <w:p w:rsidR="00C873D1" w:rsidRPr="006D2A35" w:rsidRDefault="00C873D1" w:rsidP="00C873D1">
      <w:pPr>
        <w:pStyle w:val="ListParagraph"/>
        <w:numPr>
          <w:ilvl w:val="3"/>
          <w:numId w:val="22"/>
        </w:numPr>
        <w:autoSpaceDE w:val="0"/>
        <w:autoSpaceDN w:val="0"/>
        <w:adjustRightInd w:val="0"/>
        <w:spacing w:after="0" w:line="360" w:lineRule="auto"/>
        <w:ind w:left="720"/>
        <w:jc w:val="both"/>
        <w:rPr>
          <w:rFonts w:ascii="Times New Roman" w:hAnsi="Times New Roman"/>
          <w:sz w:val="20"/>
          <w:szCs w:val="20"/>
        </w:rPr>
      </w:pPr>
      <w:r w:rsidRPr="006D2A35">
        <w:rPr>
          <w:rFonts w:ascii="Times New Roman" w:hAnsi="Times New Roman"/>
          <w:sz w:val="20"/>
          <w:szCs w:val="20"/>
        </w:rPr>
        <w:t>The decision regarding the missing books will be taken only after confirmation of missing in the next two annual stock verifications.</w:t>
      </w:r>
    </w:p>
    <w:p w:rsidR="00C873D1" w:rsidRPr="006D2A35" w:rsidRDefault="00C873D1" w:rsidP="00C873D1">
      <w:pPr>
        <w:pStyle w:val="ListParagraph"/>
        <w:numPr>
          <w:ilvl w:val="3"/>
          <w:numId w:val="22"/>
        </w:numPr>
        <w:autoSpaceDE w:val="0"/>
        <w:autoSpaceDN w:val="0"/>
        <w:adjustRightInd w:val="0"/>
        <w:spacing w:after="0" w:line="360" w:lineRule="auto"/>
        <w:ind w:left="720"/>
        <w:jc w:val="both"/>
        <w:rPr>
          <w:rFonts w:ascii="Times New Roman" w:hAnsi="Times New Roman"/>
          <w:sz w:val="20"/>
          <w:szCs w:val="20"/>
        </w:rPr>
      </w:pPr>
      <w:r w:rsidRPr="006D2A35">
        <w:rPr>
          <w:rFonts w:ascii="Times New Roman" w:hAnsi="Times New Roman"/>
          <w:sz w:val="20"/>
          <w:szCs w:val="20"/>
        </w:rPr>
        <w:t>If a book is found to be missing during the three consecutive annual stock verifications, the Library and Information Officer will request the Director to write off the books from the stock as per the provisions under rule no. 194 of the General Finance Rules</w:t>
      </w:r>
      <w:r w:rsidR="00447E81" w:rsidRPr="006D2A35">
        <w:rPr>
          <w:rFonts w:ascii="Times New Roman" w:hAnsi="Times New Roman"/>
          <w:sz w:val="20"/>
          <w:szCs w:val="20"/>
        </w:rPr>
        <w:t xml:space="preserve"> (</w:t>
      </w:r>
      <w:r w:rsidR="00BB67A2" w:rsidRPr="00BD1A4F">
        <w:rPr>
          <w:rFonts w:ascii="Times New Roman" w:hAnsi="Times New Roman"/>
          <w:color w:val="FF0000"/>
          <w:sz w:val="20"/>
          <w:szCs w:val="20"/>
          <w:u w:val="single"/>
        </w:rPr>
        <w:t>LI/D/02</w:t>
      </w:r>
      <w:r w:rsidR="00447E81" w:rsidRPr="006D2A35">
        <w:rPr>
          <w:rFonts w:ascii="Times New Roman" w:hAnsi="Times New Roman"/>
          <w:color w:val="FF0000"/>
          <w:sz w:val="20"/>
          <w:szCs w:val="20"/>
        </w:rPr>
        <w:t>)</w:t>
      </w:r>
      <w:r w:rsidRPr="006D2A35">
        <w:rPr>
          <w:rFonts w:ascii="Times New Roman" w:hAnsi="Times New Roman"/>
          <w:sz w:val="20"/>
          <w:szCs w:val="20"/>
        </w:rPr>
        <w:t xml:space="preserve">, Government of India, which states: </w:t>
      </w:r>
    </w:p>
    <w:p w:rsidR="00C873D1" w:rsidRPr="006D2A35" w:rsidRDefault="00C873D1" w:rsidP="00C873D1">
      <w:pPr>
        <w:pStyle w:val="ListParagraph"/>
        <w:autoSpaceDE w:val="0"/>
        <w:autoSpaceDN w:val="0"/>
        <w:adjustRightInd w:val="0"/>
        <w:spacing w:after="0" w:line="360" w:lineRule="auto"/>
        <w:ind w:left="1440" w:right="1008"/>
        <w:jc w:val="both"/>
        <w:rPr>
          <w:rFonts w:ascii="Times New Roman" w:hAnsi="Times New Roman"/>
          <w:sz w:val="20"/>
          <w:szCs w:val="20"/>
        </w:rPr>
      </w:pPr>
      <w:r w:rsidRPr="006D2A35">
        <w:rPr>
          <w:rFonts w:ascii="Times New Roman" w:hAnsi="Times New Roman"/>
          <w:sz w:val="20"/>
          <w:szCs w:val="20"/>
        </w:rPr>
        <w:t>Loss of five volumes per one thousand volumes of books issued/consulted in a year may be taken as</w:t>
      </w:r>
      <w:r w:rsidR="00BB67A2">
        <w:rPr>
          <w:rFonts w:ascii="Times New Roman" w:hAnsi="Times New Roman"/>
          <w:sz w:val="20"/>
          <w:szCs w:val="20"/>
        </w:rPr>
        <w:t xml:space="preserve"> </w:t>
      </w:r>
      <w:r w:rsidRPr="006D2A35">
        <w:rPr>
          <w:rFonts w:ascii="Times New Roman" w:hAnsi="Times New Roman"/>
          <w:sz w:val="20"/>
          <w:szCs w:val="20"/>
        </w:rPr>
        <w:t>reasonable provided such losses are not attributable to dishonesty or negligence. However, loss of a book</w:t>
      </w:r>
      <w:r w:rsidR="00BB67A2">
        <w:rPr>
          <w:rFonts w:ascii="Times New Roman" w:hAnsi="Times New Roman"/>
          <w:sz w:val="20"/>
          <w:szCs w:val="20"/>
        </w:rPr>
        <w:t xml:space="preserve"> </w:t>
      </w:r>
      <w:r w:rsidRPr="006D2A35">
        <w:rPr>
          <w:rFonts w:ascii="Times New Roman" w:hAnsi="Times New Roman"/>
          <w:sz w:val="20"/>
          <w:szCs w:val="20"/>
        </w:rPr>
        <w:t>of a value exceeding Rs. 1,000/- (Rupees One thousand only) and rare books irrespective of value shall</w:t>
      </w:r>
      <w:r w:rsidR="00BB67A2">
        <w:rPr>
          <w:rFonts w:ascii="Times New Roman" w:hAnsi="Times New Roman"/>
          <w:sz w:val="20"/>
          <w:szCs w:val="20"/>
        </w:rPr>
        <w:t xml:space="preserve"> </w:t>
      </w:r>
      <w:r w:rsidRPr="006D2A35">
        <w:rPr>
          <w:rFonts w:ascii="Times New Roman" w:hAnsi="Times New Roman"/>
          <w:sz w:val="20"/>
          <w:szCs w:val="20"/>
        </w:rPr>
        <w:t>invariably be investigated and appropriate action taken.</w:t>
      </w:r>
    </w:p>
    <w:p w:rsidR="00C873D1" w:rsidRPr="006D2A35" w:rsidRDefault="00447E81" w:rsidP="00447E81">
      <w:pPr>
        <w:pStyle w:val="ListParagraph"/>
        <w:numPr>
          <w:ilvl w:val="3"/>
          <w:numId w:val="22"/>
        </w:numPr>
        <w:spacing w:after="120" w:line="312" w:lineRule="auto"/>
        <w:ind w:left="864"/>
        <w:jc w:val="both"/>
        <w:outlineLvl w:val="0"/>
        <w:rPr>
          <w:rFonts w:ascii="Times New Roman" w:eastAsia="Times New Roman" w:hAnsi="Times New Roman"/>
          <w:bCs/>
          <w:sz w:val="20"/>
          <w:szCs w:val="20"/>
        </w:rPr>
      </w:pPr>
      <w:r w:rsidRPr="006D2A35">
        <w:rPr>
          <w:rFonts w:ascii="Times New Roman" w:eastAsia="Times New Roman" w:hAnsi="Times New Roman"/>
          <w:bCs/>
          <w:sz w:val="20"/>
          <w:szCs w:val="20"/>
        </w:rPr>
        <w:t>The written off book details will be entered in the Written off  Book  Register (</w:t>
      </w:r>
      <w:r w:rsidRPr="00BD1A4F">
        <w:rPr>
          <w:rFonts w:ascii="Times New Roman" w:eastAsia="Times New Roman" w:hAnsi="Times New Roman"/>
          <w:bCs/>
          <w:color w:val="FF0000"/>
          <w:sz w:val="20"/>
          <w:szCs w:val="20"/>
          <w:u w:val="single"/>
        </w:rPr>
        <w:t>LI/R/0</w:t>
      </w:r>
      <w:r w:rsidR="003C7912" w:rsidRPr="00BD1A4F">
        <w:rPr>
          <w:rFonts w:ascii="Times New Roman" w:eastAsia="Times New Roman" w:hAnsi="Times New Roman"/>
          <w:bCs/>
          <w:color w:val="FF0000"/>
          <w:sz w:val="20"/>
          <w:szCs w:val="20"/>
          <w:u w:val="single"/>
        </w:rPr>
        <w:t>8</w:t>
      </w:r>
      <w:r w:rsidRPr="006D2A35">
        <w:rPr>
          <w:rFonts w:ascii="Times New Roman" w:eastAsia="Times New Roman" w:hAnsi="Times New Roman"/>
          <w:bCs/>
          <w:sz w:val="20"/>
          <w:szCs w:val="20"/>
        </w:rPr>
        <w:t>) and it will be marked against the Accession Number of the book written off in the Accession Register.</w:t>
      </w:r>
    </w:p>
    <w:p w:rsidR="00646189" w:rsidRPr="00403A99" w:rsidRDefault="00646189" w:rsidP="005D7D89">
      <w:pPr>
        <w:pStyle w:val="ListParagraph"/>
        <w:numPr>
          <w:ilvl w:val="2"/>
          <w:numId w:val="22"/>
        </w:numPr>
        <w:tabs>
          <w:tab w:val="left" w:pos="720"/>
          <w:tab w:val="left" w:pos="1560"/>
        </w:tabs>
        <w:spacing w:line="312" w:lineRule="auto"/>
        <w:ind w:left="0" w:firstLine="0"/>
        <w:outlineLvl w:val="0"/>
        <w:rPr>
          <w:rFonts w:ascii="Times New Roman" w:hAnsi="Times New Roman"/>
          <w:b/>
          <w:bCs/>
          <w:sz w:val="20"/>
          <w:szCs w:val="20"/>
        </w:rPr>
      </w:pPr>
      <w:r w:rsidRPr="00403A99">
        <w:rPr>
          <w:rFonts w:ascii="Times New Roman" w:hAnsi="Times New Roman"/>
          <w:b/>
          <w:bCs/>
          <w:sz w:val="20"/>
          <w:szCs w:val="20"/>
        </w:rPr>
        <w:t xml:space="preserve">Binding </w:t>
      </w:r>
    </w:p>
    <w:p w:rsidR="003C7912" w:rsidRPr="006D2A35" w:rsidRDefault="003C7912" w:rsidP="003C7912">
      <w:pPr>
        <w:pStyle w:val="ListParagraph"/>
        <w:numPr>
          <w:ilvl w:val="3"/>
          <w:numId w:val="22"/>
        </w:numPr>
        <w:spacing w:line="312" w:lineRule="auto"/>
        <w:ind w:left="720" w:hanging="708"/>
        <w:jc w:val="both"/>
        <w:outlineLvl w:val="0"/>
        <w:rPr>
          <w:rFonts w:ascii="Times New Roman" w:hAnsi="Times New Roman"/>
          <w:sz w:val="20"/>
          <w:szCs w:val="20"/>
        </w:rPr>
      </w:pPr>
      <w:r w:rsidRPr="006D2A35">
        <w:rPr>
          <w:rFonts w:ascii="Times New Roman" w:hAnsi="Times New Roman"/>
          <w:sz w:val="20"/>
          <w:szCs w:val="20"/>
        </w:rPr>
        <w:t xml:space="preserve">The following information resources taken for binding: </w:t>
      </w:r>
      <w:r w:rsidR="00646189" w:rsidRPr="006D2A35">
        <w:rPr>
          <w:rFonts w:ascii="Times New Roman" w:hAnsi="Times New Roman"/>
          <w:sz w:val="20"/>
          <w:szCs w:val="20"/>
        </w:rPr>
        <w:t xml:space="preserve">(a) Loose issues of    completed volumes of subscribed journals, (b) Paper backs books purchased by the library, (c) Binding damaged hard cover books.    </w:t>
      </w:r>
    </w:p>
    <w:p w:rsidR="003C7912" w:rsidRPr="006D2A35" w:rsidRDefault="003C7912" w:rsidP="003C7912">
      <w:pPr>
        <w:pStyle w:val="ListParagraph"/>
        <w:numPr>
          <w:ilvl w:val="3"/>
          <w:numId w:val="22"/>
        </w:numPr>
        <w:spacing w:line="312" w:lineRule="auto"/>
        <w:ind w:left="720" w:hanging="708"/>
        <w:jc w:val="both"/>
        <w:outlineLvl w:val="0"/>
        <w:rPr>
          <w:rFonts w:ascii="Times New Roman" w:hAnsi="Times New Roman"/>
          <w:sz w:val="20"/>
          <w:szCs w:val="20"/>
        </w:rPr>
      </w:pPr>
      <w:r w:rsidRPr="006D2A35">
        <w:rPr>
          <w:rFonts w:ascii="Times New Roman" w:hAnsi="Times New Roman"/>
          <w:sz w:val="20"/>
          <w:szCs w:val="20"/>
        </w:rPr>
        <w:t xml:space="preserve">Approximate number of document to bound will be calculated and </w:t>
      </w:r>
      <w:r w:rsidR="00646189" w:rsidRPr="006D2A35">
        <w:rPr>
          <w:rFonts w:ascii="Times New Roman" w:hAnsi="Times New Roman"/>
          <w:sz w:val="20"/>
          <w:szCs w:val="20"/>
        </w:rPr>
        <w:t xml:space="preserve">quotation </w:t>
      </w:r>
      <w:r w:rsidRPr="006D2A35">
        <w:rPr>
          <w:rFonts w:ascii="Times New Roman" w:hAnsi="Times New Roman"/>
          <w:sz w:val="20"/>
          <w:szCs w:val="20"/>
        </w:rPr>
        <w:t>will be invited</w:t>
      </w:r>
      <w:r w:rsidR="00646189" w:rsidRPr="006D2A35">
        <w:rPr>
          <w:rFonts w:ascii="Times New Roman" w:hAnsi="Times New Roman"/>
          <w:sz w:val="20"/>
          <w:szCs w:val="20"/>
        </w:rPr>
        <w:t>.</w:t>
      </w:r>
    </w:p>
    <w:p w:rsidR="00646189" w:rsidRPr="006D2A35" w:rsidRDefault="003C7912" w:rsidP="003C7912">
      <w:pPr>
        <w:pStyle w:val="ListParagraph"/>
        <w:numPr>
          <w:ilvl w:val="3"/>
          <w:numId w:val="22"/>
        </w:numPr>
        <w:spacing w:line="312" w:lineRule="auto"/>
        <w:ind w:left="720" w:hanging="708"/>
        <w:jc w:val="both"/>
        <w:outlineLvl w:val="0"/>
        <w:rPr>
          <w:rFonts w:ascii="Times New Roman" w:hAnsi="Times New Roman"/>
          <w:sz w:val="20"/>
          <w:szCs w:val="20"/>
        </w:rPr>
      </w:pPr>
      <w:r w:rsidRPr="006D2A35">
        <w:rPr>
          <w:rFonts w:ascii="Times New Roman" w:hAnsi="Times New Roman"/>
          <w:sz w:val="20"/>
          <w:szCs w:val="20"/>
        </w:rPr>
        <w:t xml:space="preserve">The firm getting the quotation will be provided with a room for </w:t>
      </w:r>
      <w:r w:rsidR="00646189" w:rsidRPr="006D2A35">
        <w:rPr>
          <w:rFonts w:ascii="Times New Roman" w:hAnsi="Times New Roman"/>
          <w:sz w:val="20"/>
          <w:szCs w:val="20"/>
        </w:rPr>
        <w:t>bind</w:t>
      </w:r>
      <w:r w:rsidRPr="006D2A35">
        <w:rPr>
          <w:rFonts w:ascii="Times New Roman" w:hAnsi="Times New Roman"/>
          <w:sz w:val="20"/>
          <w:szCs w:val="20"/>
        </w:rPr>
        <w:t>ing</w:t>
      </w:r>
      <w:r w:rsidR="00646189" w:rsidRPr="006D2A35">
        <w:rPr>
          <w:rFonts w:ascii="Times New Roman" w:hAnsi="Times New Roman"/>
          <w:sz w:val="20"/>
          <w:szCs w:val="20"/>
        </w:rPr>
        <w:t>.</w:t>
      </w:r>
    </w:p>
    <w:p w:rsidR="00076326" w:rsidRPr="006D2A35" w:rsidRDefault="003C7912" w:rsidP="00076326">
      <w:pPr>
        <w:pStyle w:val="ListParagraph"/>
        <w:numPr>
          <w:ilvl w:val="3"/>
          <w:numId w:val="22"/>
        </w:numPr>
        <w:spacing w:line="312" w:lineRule="auto"/>
        <w:ind w:left="720"/>
        <w:outlineLvl w:val="0"/>
        <w:rPr>
          <w:rFonts w:ascii="Times New Roman" w:hAnsi="Times New Roman"/>
          <w:sz w:val="20"/>
          <w:szCs w:val="20"/>
        </w:rPr>
      </w:pPr>
      <w:r w:rsidRPr="006D2A35">
        <w:rPr>
          <w:rFonts w:ascii="Times New Roman" w:hAnsi="Times New Roman"/>
          <w:sz w:val="20"/>
          <w:szCs w:val="20"/>
        </w:rPr>
        <w:t xml:space="preserve">The </w:t>
      </w:r>
      <w:r w:rsidR="00646189" w:rsidRPr="006D2A35">
        <w:rPr>
          <w:rFonts w:ascii="Times New Roman" w:hAnsi="Times New Roman"/>
          <w:sz w:val="20"/>
          <w:szCs w:val="20"/>
        </w:rPr>
        <w:t xml:space="preserve">bound volumes of journals </w:t>
      </w:r>
      <w:r w:rsidRPr="006D2A35">
        <w:rPr>
          <w:rFonts w:ascii="Times New Roman" w:hAnsi="Times New Roman"/>
          <w:sz w:val="20"/>
          <w:szCs w:val="20"/>
        </w:rPr>
        <w:t>will be entered in the A</w:t>
      </w:r>
      <w:r w:rsidR="00646189" w:rsidRPr="006D2A35">
        <w:rPr>
          <w:rFonts w:ascii="Times New Roman" w:hAnsi="Times New Roman"/>
          <w:sz w:val="20"/>
          <w:szCs w:val="20"/>
        </w:rPr>
        <w:t xml:space="preserve">ccession </w:t>
      </w:r>
      <w:r w:rsidRPr="006D2A35">
        <w:rPr>
          <w:rFonts w:ascii="Times New Roman" w:hAnsi="Times New Roman"/>
          <w:sz w:val="20"/>
          <w:szCs w:val="20"/>
        </w:rPr>
        <w:t>Register and placed in bound volume section.</w:t>
      </w:r>
    </w:p>
    <w:p w:rsidR="003C7912" w:rsidRPr="006D2A35" w:rsidRDefault="003C7912" w:rsidP="00076326">
      <w:pPr>
        <w:pStyle w:val="ListParagraph"/>
        <w:numPr>
          <w:ilvl w:val="3"/>
          <w:numId w:val="22"/>
        </w:numPr>
        <w:spacing w:line="312" w:lineRule="auto"/>
        <w:ind w:left="720"/>
        <w:outlineLvl w:val="0"/>
        <w:rPr>
          <w:rFonts w:ascii="Times New Roman" w:hAnsi="Times New Roman"/>
          <w:sz w:val="20"/>
          <w:szCs w:val="20"/>
        </w:rPr>
      </w:pPr>
      <w:r w:rsidRPr="006D2A35">
        <w:rPr>
          <w:rFonts w:ascii="Times New Roman" w:hAnsi="Times New Roman"/>
          <w:sz w:val="20"/>
          <w:szCs w:val="20"/>
        </w:rPr>
        <w:t>The books after binding will be placed in their previuos locations in the shelves</w:t>
      </w:r>
    </w:p>
    <w:p w:rsidR="00DF72D3" w:rsidRPr="006D2A35" w:rsidRDefault="00DF72D3" w:rsidP="005D7D89">
      <w:pPr>
        <w:pStyle w:val="ListParagraph"/>
        <w:numPr>
          <w:ilvl w:val="2"/>
          <w:numId w:val="22"/>
        </w:numPr>
        <w:shd w:val="clear" w:color="auto" w:fill="FFFFFF"/>
        <w:spacing w:before="100" w:beforeAutospacing="1" w:after="120" w:line="312" w:lineRule="auto"/>
        <w:ind w:left="720"/>
        <w:contextualSpacing w:val="0"/>
        <w:textAlignment w:val="top"/>
        <w:outlineLvl w:val="0"/>
        <w:rPr>
          <w:rFonts w:ascii="Times New Roman" w:eastAsia="Times New Roman" w:hAnsi="Times New Roman"/>
          <w:b/>
          <w:bCs/>
          <w:sz w:val="20"/>
          <w:szCs w:val="20"/>
        </w:rPr>
      </w:pPr>
      <w:r w:rsidRPr="006D2A35">
        <w:rPr>
          <w:rFonts w:ascii="Times New Roman" w:hAnsi="Times New Roman"/>
          <w:b/>
          <w:sz w:val="20"/>
          <w:szCs w:val="20"/>
        </w:rPr>
        <w:t>Weeding Out Activity</w:t>
      </w:r>
      <w:r w:rsidRPr="006D2A35">
        <w:rPr>
          <w:rFonts w:ascii="Times New Roman" w:eastAsia="Times New Roman" w:hAnsi="Times New Roman"/>
          <w:b/>
          <w:bCs/>
          <w:sz w:val="20"/>
          <w:szCs w:val="20"/>
        </w:rPr>
        <w:t xml:space="preserve"> </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Weeding is a periodic or continual evaluation of resources intended to remove items that are no longer useful from the collection.</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To ensure that the information materials are useful and accessible and to avoid trouble for the users in finding interesting and relevant materials, the LIC has been carrying out weeding at regular intervals.</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 xml:space="preserve">The periodic weeding out makes the collection more visually attractive and more inviting to users. </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 xml:space="preserve">One of the major objectives of the weeding out in libraries in general is to alleviate space constraints. Whereas the Institute library and information centre at present is having enough space. </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 xml:space="preserve">Considering this, the LIC has been following a temporary weeding out procedure. </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lastRenderedPageBreak/>
        <w:t>In the temporary weeding out procedure, the outdated items will be removed from the active collection and kept separately in a room. The titles removed from the active collection will be marked in the OPAC for the attention of the users.</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 xml:space="preserve">However, in future the temporarily weeded out books will be removed permanently from the collection with the recommendation of the Library Advisory Council and the approval of the Director. </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The permanently weeded out books by the Director will be marked in the Accession register.</w:t>
      </w:r>
    </w:p>
    <w:p w:rsidR="00DF72D3" w:rsidRPr="006D2A35" w:rsidRDefault="00DF72D3" w:rsidP="00A64CDA">
      <w:pPr>
        <w:pStyle w:val="ListParagraph"/>
        <w:numPr>
          <w:ilvl w:val="3"/>
          <w:numId w:val="22"/>
        </w:numPr>
        <w:spacing w:line="312" w:lineRule="auto"/>
        <w:ind w:left="720"/>
        <w:jc w:val="both"/>
        <w:rPr>
          <w:rFonts w:ascii="Times New Roman" w:hAnsi="Times New Roman"/>
          <w:sz w:val="20"/>
          <w:szCs w:val="20"/>
        </w:rPr>
      </w:pPr>
      <w:r w:rsidRPr="006D2A35">
        <w:rPr>
          <w:rFonts w:ascii="Times New Roman" w:hAnsi="Times New Roman"/>
          <w:sz w:val="20"/>
          <w:szCs w:val="20"/>
        </w:rPr>
        <w:t xml:space="preserve"> The following books are taken from the active collection as a part of temporary weed out.  </w:t>
      </w:r>
    </w:p>
    <w:p w:rsidR="00DF72D3" w:rsidRPr="006D2A35" w:rsidRDefault="00DF72D3" w:rsidP="00B17443">
      <w:pPr>
        <w:pStyle w:val="ListParagraph"/>
        <w:numPr>
          <w:ilvl w:val="0"/>
          <w:numId w:val="40"/>
        </w:numPr>
        <w:spacing w:line="312" w:lineRule="auto"/>
        <w:jc w:val="both"/>
        <w:rPr>
          <w:rFonts w:ascii="Times New Roman" w:hAnsi="Times New Roman"/>
          <w:sz w:val="20"/>
          <w:szCs w:val="20"/>
        </w:rPr>
      </w:pPr>
      <w:r w:rsidRPr="006D2A35">
        <w:rPr>
          <w:rFonts w:ascii="Times New Roman" w:hAnsi="Times New Roman"/>
          <w:sz w:val="20"/>
          <w:szCs w:val="20"/>
        </w:rPr>
        <w:t>Highly damaged beyond their use</w:t>
      </w:r>
    </w:p>
    <w:p w:rsidR="00DE506F" w:rsidRPr="006D2A35" w:rsidRDefault="006D2A35" w:rsidP="006D2A35">
      <w:pPr>
        <w:pStyle w:val="ListParagraph"/>
        <w:numPr>
          <w:ilvl w:val="0"/>
          <w:numId w:val="40"/>
        </w:numPr>
        <w:spacing w:line="312" w:lineRule="auto"/>
        <w:jc w:val="both"/>
        <w:rPr>
          <w:rFonts w:ascii="Times New Roman" w:hAnsi="Times New Roman"/>
          <w:sz w:val="20"/>
          <w:szCs w:val="20"/>
        </w:rPr>
      </w:pPr>
      <w:r w:rsidRPr="006D2A35">
        <w:rPr>
          <w:rFonts w:ascii="Times New Roman" w:hAnsi="Times New Roman"/>
          <w:sz w:val="20"/>
          <w:szCs w:val="20"/>
        </w:rPr>
        <w:t>Outdated book</w:t>
      </w:r>
    </w:p>
    <w:p w:rsidR="00646189" w:rsidRPr="006D2A35" w:rsidRDefault="00646189" w:rsidP="005D7D89">
      <w:pPr>
        <w:pStyle w:val="ListParagraph"/>
        <w:numPr>
          <w:ilvl w:val="1"/>
          <w:numId w:val="21"/>
        </w:numPr>
        <w:tabs>
          <w:tab w:val="left" w:pos="480"/>
        </w:tabs>
        <w:spacing w:line="312" w:lineRule="auto"/>
        <w:ind w:left="0" w:firstLine="0"/>
        <w:outlineLvl w:val="0"/>
        <w:rPr>
          <w:rFonts w:ascii="Times New Roman" w:hAnsi="Times New Roman"/>
          <w:b/>
          <w:sz w:val="20"/>
          <w:szCs w:val="20"/>
        </w:rPr>
      </w:pPr>
      <w:r w:rsidRPr="006D2A35">
        <w:rPr>
          <w:rFonts w:ascii="Times New Roman" w:hAnsi="Times New Roman"/>
          <w:b/>
          <w:sz w:val="20"/>
          <w:szCs w:val="20"/>
        </w:rPr>
        <w:t xml:space="preserve">Maintenance of Electronic Resources </w:t>
      </w:r>
    </w:p>
    <w:p w:rsidR="00646189" w:rsidRPr="006D2A35" w:rsidRDefault="00646189" w:rsidP="005D7D89">
      <w:pPr>
        <w:pStyle w:val="ListParagraph"/>
        <w:numPr>
          <w:ilvl w:val="2"/>
          <w:numId w:val="24"/>
        </w:numPr>
        <w:spacing w:line="312" w:lineRule="auto"/>
        <w:ind w:left="720"/>
        <w:outlineLvl w:val="0"/>
        <w:rPr>
          <w:rFonts w:ascii="Times New Roman" w:hAnsi="Times New Roman"/>
          <w:b/>
          <w:sz w:val="20"/>
          <w:szCs w:val="20"/>
        </w:rPr>
      </w:pPr>
      <w:r w:rsidRPr="006D2A35">
        <w:rPr>
          <w:rFonts w:ascii="Times New Roman" w:hAnsi="Times New Roman"/>
          <w:b/>
          <w:sz w:val="20"/>
          <w:szCs w:val="20"/>
        </w:rPr>
        <w:t xml:space="preserve">Maintenance of Purchased Electronic Resources </w:t>
      </w:r>
    </w:p>
    <w:p w:rsidR="00DE506F" w:rsidRPr="006D2A35" w:rsidRDefault="00DE506F" w:rsidP="00CD0F50">
      <w:pPr>
        <w:pStyle w:val="ListParagraph"/>
        <w:numPr>
          <w:ilvl w:val="3"/>
          <w:numId w:val="24"/>
        </w:numPr>
        <w:spacing w:line="312" w:lineRule="auto"/>
        <w:ind w:left="720"/>
        <w:jc w:val="both"/>
        <w:outlineLvl w:val="0"/>
        <w:rPr>
          <w:rFonts w:ascii="Times New Roman" w:hAnsi="Times New Roman"/>
          <w:b/>
          <w:sz w:val="20"/>
          <w:szCs w:val="20"/>
        </w:rPr>
      </w:pPr>
      <w:r w:rsidRPr="006D2A35">
        <w:rPr>
          <w:rFonts w:ascii="Times New Roman" w:hAnsi="Times New Roman"/>
          <w:sz w:val="20"/>
          <w:szCs w:val="20"/>
        </w:rPr>
        <w:t>A</w:t>
      </w:r>
      <w:r w:rsidR="00646189" w:rsidRPr="006D2A35">
        <w:rPr>
          <w:rFonts w:ascii="Times New Roman" w:hAnsi="Times New Roman"/>
          <w:sz w:val="20"/>
          <w:szCs w:val="20"/>
        </w:rPr>
        <w:t>ccessibility of e-books and e-journals over the web portal from inside the campus</w:t>
      </w:r>
      <w:r w:rsidRPr="006D2A35">
        <w:rPr>
          <w:rFonts w:ascii="Times New Roman" w:hAnsi="Times New Roman"/>
          <w:sz w:val="20"/>
          <w:szCs w:val="20"/>
        </w:rPr>
        <w:t xml:space="preserve"> will be frequent</w:t>
      </w:r>
      <w:r w:rsidR="00D70CAA" w:rsidRPr="006D2A35">
        <w:rPr>
          <w:rFonts w:ascii="Times New Roman" w:hAnsi="Times New Roman"/>
          <w:sz w:val="20"/>
          <w:szCs w:val="20"/>
        </w:rPr>
        <w:t>ly</w:t>
      </w:r>
      <w:r w:rsidRPr="006D2A35">
        <w:rPr>
          <w:rFonts w:ascii="Times New Roman" w:hAnsi="Times New Roman"/>
          <w:sz w:val="20"/>
          <w:szCs w:val="20"/>
        </w:rPr>
        <w:t xml:space="preserve"> checked.</w:t>
      </w:r>
    </w:p>
    <w:p w:rsidR="00DE506F" w:rsidRPr="006D2A35" w:rsidRDefault="00DE506F" w:rsidP="00CD0F50">
      <w:pPr>
        <w:pStyle w:val="ListParagraph"/>
        <w:numPr>
          <w:ilvl w:val="3"/>
          <w:numId w:val="24"/>
        </w:numPr>
        <w:spacing w:line="312" w:lineRule="auto"/>
        <w:ind w:left="720"/>
        <w:jc w:val="both"/>
        <w:outlineLvl w:val="0"/>
        <w:rPr>
          <w:rFonts w:ascii="Times New Roman" w:hAnsi="Times New Roman"/>
          <w:b/>
          <w:sz w:val="20"/>
          <w:szCs w:val="20"/>
        </w:rPr>
      </w:pPr>
      <w:r w:rsidRPr="006D2A35">
        <w:rPr>
          <w:rFonts w:ascii="Times New Roman" w:hAnsi="Times New Roman"/>
          <w:sz w:val="20"/>
          <w:szCs w:val="20"/>
        </w:rPr>
        <w:t>T</w:t>
      </w:r>
      <w:r w:rsidR="00646189" w:rsidRPr="006D2A35">
        <w:rPr>
          <w:rFonts w:ascii="Times New Roman" w:hAnsi="Times New Roman"/>
          <w:sz w:val="20"/>
          <w:szCs w:val="20"/>
        </w:rPr>
        <w:t xml:space="preserve">he Department of Electronics </w:t>
      </w:r>
      <w:r w:rsidRPr="006D2A35">
        <w:rPr>
          <w:rFonts w:ascii="Times New Roman" w:hAnsi="Times New Roman"/>
          <w:sz w:val="20"/>
          <w:szCs w:val="20"/>
        </w:rPr>
        <w:t xml:space="preserve">will be informed of </w:t>
      </w:r>
      <w:r w:rsidR="00646189" w:rsidRPr="006D2A35">
        <w:rPr>
          <w:rFonts w:ascii="Times New Roman" w:hAnsi="Times New Roman"/>
          <w:sz w:val="20"/>
          <w:szCs w:val="20"/>
        </w:rPr>
        <w:t xml:space="preserve">problem, if any, </w:t>
      </w:r>
      <w:r w:rsidR="00FB7268" w:rsidRPr="006D2A35">
        <w:rPr>
          <w:rFonts w:ascii="Times New Roman" w:hAnsi="Times New Roman"/>
          <w:sz w:val="20"/>
          <w:szCs w:val="20"/>
        </w:rPr>
        <w:t>with respect to the computers of internet connection</w:t>
      </w:r>
      <w:r w:rsidR="00646189" w:rsidRPr="006D2A35">
        <w:rPr>
          <w:rFonts w:ascii="Times New Roman" w:hAnsi="Times New Roman"/>
          <w:sz w:val="20"/>
          <w:szCs w:val="20"/>
        </w:rPr>
        <w:t>.</w:t>
      </w:r>
      <w:r w:rsidR="00FB7268" w:rsidRPr="006D2A35">
        <w:rPr>
          <w:rFonts w:ascii="Times New Roman" w:hAnsi="Times New Roman"/>
          <w:sz w:val="20"/>
          <w:szCs w:val="20"/>
        </w:rPr>
        <w:t>(</w:t>
      </w:r>
      <w:r w:rsidR="00FB7268" w:rsidRPr="00BD1A4F">
        <w:rPr>
          <w:rFonts w:ascii="Times New Roman" w:hAnsi="Times New Roman"/>
          <w:color w:val="FF0000"/>
          <w:sz w:val="20"/>
          <w:szCs w:val="20"/>
          <w:u w:val="single"/>
        </w:rPr>
        <w:t>LI/F/17</w:t>
      </w:r>
      <w:r w:rsidR="00FB7268" w:rsidRPr="006D2A35">
        <w:rPr>
          <w:rFonts w:ascii="Times New Roman" w:hAnsi="Times New Roman"/>
          <w:color w:val="FF0000"/>
          <w:sz w:val="20"/>
          <w:szCs w:val="20"/>
        </w:rPr>
        <w:t>)</w:t>
      </w:r>
    </w:p>
    <w:p w:rsidR="00646189" w:rsidRPr="006D2A35" w:rsidRDefault="00646189" w:rsidP="00CD0F50">
      <w:pPr>
        <w:pStyle w:val="ListParagraph"/>
        <w:numPr>
          <w:ilvl w:val="3"/>
          <w:numId w:val="24"/>
        </w:numPr>
        <w:spacing w:line="312" w:lineRule="auto"/>
        <w:ind w:left="720"/>
        <w:jc w:val="both"/>
        <w:outlineLvl w:val="0"/>
        <w:rPr>
          <w:rFonts w:ascii="Times New Roman" w:hAnsi="Times New Roman"/>
          <w:b/>
          <w:sz w:val="20"/>
          <w:szCs w:val="20"/>
        </w:rPr>
      </w:pPr>
      <w:r w:rsidRPr="006D2A35">
        <w:rPr>
          <w:rFonts w:ascii="Times New Roman" w:hAnsi="Times New Roman"/>
          <w:sz w:val="20"/>
          <w:szCs w:val="20"/>
        </w:rPr>
        <w:t>If the</w:t>
      </w:r>
      <w:r w:rsidR="00910006" w:rsidRPr="006D2A35">
        <w:rPr>
          <w:rFonts w:ascii="Times New Roman" w:hAnsi="Times New Roman"/>
          <w:sz w:val="20"/>
          <w:szCs w:val="20"/>
        </w:rPr>
        <w:t xml:space="preserve"> </w:t>
      </w:r>
      <w:r w:rsidRPr="006D2A35">
        <w:rPr>
          <w:rFonts w:ascii="Times New Roman" w:hAnsi="Times New Roman"/>
          <w:sz w:val="20"/>
          <w:szCs w:val="20"/>
        </w:rPr>
        <w:t xml:space="preserve">problem </w:t>
      </w:r>
      <w:r w:rsidR="00910006" w:rsidRPr="006D2A35">
        <w:rPr>
          <w:rFonts w:ascii="Times New Roman" w:hAnsi="Times New Roman"/>
          <w:sz w:val="20"/>
          <w:szCs w:val="20"/>
        </w:rPr>
        <w:t xml:space="preserve">is </w:t>
      </w:r>
      <w:r w:rsidRPr="006D2A35">
        <w:rPr>
          <w:rFonts w:ascii="Times New Roman" w:hAnsi="Times New Roman"/>
          <w:sz w:val="20"/>
          <w:szCs w:val="20"/>
        </w:rPr>
        <w:t xml:space="preserve">with respect to the </w:t>
      </w:r>
      <w:r w:rsidR="00910006" w:rsidRPr="006D2A35">
        <w:rPr>
          <w:rFonts w:ascii="Times New Roman" w:hAnsi="Times New Roman"/>
          <w:sz w:val="20"/>
          <w:szCs w:val="20"/>
        </w:rPr>
        <w:t xml:space="preserve">publisher, the vendor/publisher  </w:t>
      </w:r>
      <w:r w:rsidR="00DE506F" w:rsidRPr="006D2A35">
        <w:rPr>
          <w:rFonts w:ascii="Times New Roman" w:hAnsi="Times New Roman"/>
          <w:sz w:val="20"/>
          <w:szCs w:val="20"/>
        </w:rPr>
        <w:t xml:space="preserve">will be </w:t>
      </w:r>
      <w:r w:rsidRPr="006D2A35">
        <w:rPr>
          <w:rFonts w:ascii="Times New Roman" w:hAnsi="Times New Roman"/>
          <w:sz w:val="20"/>
          <w:szCs w:val="20"/>
        </w:rPr>
        <w:t>inform</w:t>
      </w:r>
      <w:r w:rsidR="00DE506F" w:rsidRPr="006D2A35">
        <w:rPr>
          <w:rFonts w:ascii="Times New Roman" w:hAnsi="Times New Roman"/>
          <w:sz w:val="20"/>
          <w:szCs w:val="20"/>
        </w:rPr>
        <w:t xml:space="preserve">ed </w:t>
      </w:r>
      <w:r w:rsidR="00910006" w:rsidRPr="006D2A35">
        <w:rPr>
          <w:rFonts w:ascii="Times New Roman" w:hAnsi="Times New Roman"/>
          <w:color w:val="FF0000"/>
          <w:sz w:val="20"/>
          <w:szCs w:val="20"/>
        </w:rPr>
        <w:t>(</w:t>
      </w:r>
      <w:r w:rsidR="00910006" w:rsidRPr="00BD1A4F">
        <w:rPr>
          <w:rFonts w:ascii="Times New Roman" w:hAnsi="Times New Roman"/>
          <w:color w:val="FF0000"/>
          <w:sz w:val="20"/>
          <w:szCs w:val="20"/>
          <w:u w:val="single"/>
        </w:rPr>
        <w:t>LI/F/18</w:t>
      </w:r>
      <w:r w:rsidR="00910006" w:rsidRPr="006D2A35">
        <w:rPr>
          <w:rFonts w:ascii="Times New Roman" w:hAnsi="Times New Roman"/>
          <w:color w:val="FF0000"/>
          <w:sz w:val="20"/>
          <w:szCs w:val="20"/>
        </w:rPr>
        <w:t>)</w:t>
      </w:r>
      <w:r w:rsidRPr="006D2A35">
        <w:rPr>
          <w:rFonts w:ascii="Times New Roman" w:hAnsi="Times New Roman"/>
          <w:sz w:val="20"/>
          <w:szCs w:val="20"/>
        </w:rPr>
        <w:t>.</w:t>
      </w:r>
    </w:p>
    <w:p w:rsidR="00646189" w:rsidRPr="006D2A35" w:rsidRDefault="00646189" w:rsidP="005D7D89">
      <w:pPr>
        <w:pStyle w:val="ListParagraph"/>
        <w:spacing w:line="312" w:lineRule="auto"/>
        <w:ind w:left="1140"/>
        <w:outlineLvl w:val="0"/>
        <w:rPr>
          <w:rFonts w:ascii="Times New Roman" w:hAnsi="Times New Roman"/>
          <w:b/>
          <w:sz w:val="20"/>
          <w:szCs w:val="20"/>
        </w:rPr>
      </w:pPr>
    </w:p>
    <w:p w:rsidR="00646189" w:rsidRPr="006D2A35" w:rsidRDefault="00646189" w:rsidP="005D7D89">
      <w:pPr>
        <w:pStyle w:val="ListParagraph"/>
        <w:numPr>
          <w:ilvl w:val="2"/>
          <w:numId w:val="24"/>
        </w:numPr>
        <w:spacing w:line="312" w:lineRule="auto"/>
        <w:ind w:left="720"/>
        <w:outlineLvl w:val="0"/>
        <w:rPr>
          <w:rFonts w:ascii="Times New Roman" w:hAnsi="Times New Roman"/>
          <w:b/>
          <w:sz w:val="20"/>
          <w:szCs w:val="20"/>
        </w:rPr>
      </w:pPr>
      <w:r w:rsidRPr="006D2A35">
        <w:rPr>
          <w:rFonts w:ascii="Times New Roman" w:hAnsi="Times New Roman"/>
          <w:b/>
          <w:sz w:val="20"/>
          <w:szCs w:val="20"/>
        </w:rPr>
        <w:t xml:space="preserve">Maintenance of Other Electronic Resources </w:t>
      </w:r>
    </w:p>
    <w:p w:rsidR="00646189" w:rsidRPr="006D2A35" w:rsidRDefault="00D70CAA"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A</w:t>
      </w:r>
      <w:r w:rsidR="00646189" w:rsidRPr="006D2A35">
        <w:rPr>
          <w:rFonts w:ascii="Times New Roman" w:hAnsi="Times New Roman"/>
          <w:sz w:val="20"/>
          <w:szCs w:val="20"/>
        </w:rPr>
        <w:t>ccessibility of digital repository resources,</w:t>
      </w:r>
      <w:r w:rsidR="0052258D" w:rsidRPr="006D2A35">
        <w:rPr>
          <w:rFonts w:ascii="Times New Roman" w:hAnsi="Times New Roman"/>
          <w:sz w:val="20"/>
          <w:szCs w:val="20"/>
        </w:rPr>
        <w:t xml:space="preserve"> </w:t>
      </w:r>
      <w:r w:rsidR="00000D06" w:rsidRPr="006D2A35">
        <w:rPr>
          <w:rFonts w:ascii="Times New Roman" w:hAnsi="Times New Roman"/>
          <w:sz w:val="20"/>
          <w:szCs w:val="20"/>
        </w:rPr>
        <w:t xml:space="preserve">and </w:t>
      </w:r>
      <w:r w:rsidR="00646189" w:rsidRPr="006D2A35">
        <w:rPr>
          <w:rFonts w:ascii="Times New Roman" w:hAnsi="Times New Roman"/>
          <w:sz w:val="20"/>
          <w:szCs w:val="20"/>
        </w:rPr>
        <w:t>book CD-ROMs from inside the campus</w:t>
      </w:r>
      <w:r w:rsidRPr="006D2A35">
        <w:rPr>
          <w:rFonts w:ascii="Times New Roman" w:hAnsi="Times New Roman"/>
          <w:sz w:val="20"/>
          <w:szCs w:val="20"/>
        </w:rPr>
        <w:t xml:space="preserve"> will be frequently checked</w:t>
      </w:r>
      <w:r w:rsidR="00646189" w:rsidRPr="006D2A35">
        <w:rPr>
          <w:rFonts w:ascii="Times New Roman" w:hAnsi="Times New Roman"/>
          <w:sz w:val="20"/>
          <w:szCs w:val="20"/>
        </w:rPr>
        <w:t xml:space="preserve">. </w:t>
      </w:r>
    </w:p>
    <w:p w:rsidR="00646189" w:rsidRPr="006D2A35" w:rsidRDefault="00D70CAA" w:rsidP="005D7D89">
      <w:pPr>
        <w:pStyle w:val="ListParagraph"/>
        <w:numPr>
          <w:ilvl w:val="3"/>
          <w:numId w:val="24"/>
        </w:numPr>
        <w:spacing w:line="312" w:lineRule="auto"/>
        <w:ind w:left="720" w:hanging="763"/>
        <w:jc w:val="both"/>
        <w:outlineLvl w:val="0"/>
        <w:rPr>
          <w:rFonts w:ascii="Times New Roman" w:hAnsi="Times New Roman"/>
          <w:sz w:val="20"/>
          <w:szCs w:val="20"/>
        </w:rPr>
      </w:pPr>
      <w:r w:rsidRPr="006D2A35">
        <w:rPr>
          <w:rFonts w:ascii="Times New Roman" w:hAnsi="Times New Roman"/>
          <w:sz w:val="20"/>
          <w:szCs w:val="20"/>
        </w:rPr>
        <w:t>T</w:t>
      </w:r>
      <w:r w:rsidR="00646189" w:rsidRPr="006D2A35">
        <w:rPr>
          <w:rFonts w:ascii="Times New Roman" w:hAnsi="Times New Roman"/>
          <w:sz w:val="20"/>
          <w:szCs w:val="20"/>
        </w:rPr>
        <w:t xml:space="preserve">he LIC staff </w:t>
      </w:r>
      <w:r w:rsidRPr="006D2A35">
        <w:rPr>
          <w:rFonts w:ascii="Times New Roman" w:hAnsi="Times New Roman"/>
          <w:sz w:val="20"/>
          <w:szCs w:val="20"/>
        </w:rPr>
        <w:t xml:space="preserve">will rectify the </w:t>
      </w:r>
      <w:r w:rsidR="00646189" w:rsidRPr="006D2A35">
        <w:rPr>
          <w:rFonts w:ascii="Times New Roman" w:hAnsi="Times New Roman"/>
          <w:sz w:val="20"/>
          <w:szCs w:val="20"/>
        </w:rPr>
        <w:t>problem if any related to the software.</w:t>
      </w:r>
    </w:p>
    <w:p w:rsidR="00646189" w:rsidRPr="006D2A35" w:rsidRDefault="00D70CAA" w:rsidP="005D7D89">
      <w:pPr>
        <w:pStyle w:val="ListParagraph"/>
        <w:numPr>
          <w:ilvl w:val="3"/>
          <w:numId w:val="24"/>
        </w:numPr>
        <w:spacing w:line="312" w:lineRule="auto"/>
        <w:ind w:left="720" w:hanging="763"/>
        <w:jc w:val="both"/>
        <w:outlineLvl w:val="0"/>
        <w:rPr>
          <w:rFonts w:ascii="Times New Roman" w:hAnsi="Times New Roman"/>
          <w:sz w:val="20"/>
          <w:szCs w:val="20"/>
        </w:rPr>
      </w:pPr>
      <w:r w:rsidRPr="006D2A35">
        <w:rPr>
          <w:rFonts w:ascii="Times New Roman" w:hAnsi="Times New Roman"/>
          <w:sz w:val="20"/>
          <w:szCs w:val="20"/>
        </w:rPr>
        <w:t>P</w:t>
      </w:r>
      <w:r w:rsidR="00646189" w:rsidRPr="006D2A35">
        <w:rPr>
          <w:rFonts w:ascii="Times New Roman" w:hAnsi="Times New Roman"/>
          <w:sz w:val="20"/>
          <w:szCs w:val="20"/>
        </w:rPr>
        <w:t xml:space="preserve">roblem, if any, related to the Intranet   </w:t>
      </w:r>
      <w:r w:rsidRPr="006D2A35">
        <w:rPr>
          <w:rFonts w:ascii="Times New Roman" w:hAnsi="Times New Roman"/>
          <w:sz w:val="20"/>
          <w:szCs w:val="20"/>
        </w:rPr>
        <w:t xml:space="preserve">will be rectified </w:t>
      </w:r>
      <w:r w:rsidR="00646189" w:rsidRPr="006D2A35">
        <w:rPr>
          <w:rFonts w:ascii="Times New Roman" w:hAnsi="Times New Roman"/>
          <w:sz w:val="20"/>
          <w:szCs w:val="20"/>
        </w:rPr>
        <w:t xml:space="preserve">by the Dept. of Electronics. </w:t>
      </w:r>
    </w:p>
    <w:p w:rsidR="00963600" w:rsidRPr="006D2A35" w:rsidRDefault="00963600" w:rsidP="005D7D89">
      <w:pPr>
        <w:pStyle w:val="ListParagraph"/>
        <w:spacing w:line="312" w:lineRule="auto"/>
        <w:ind w:hanging="720"/>
        <w:jc w:val="both"/>
        <w:outlineLvl w:val="0"/>
        <w:rPr>
          <w:rFonts w:ascii="Times New Roman" w:hAnsi="Times New Roman"/>
          <w:sz w:val="20"/>
          <w:szCs w:val="20"/>
        </w:rPr>
      </w:pPr>
    </w:p>
    <w:p w:rsidR="00646189" w:rsidRPr="006D2A35" w:rsidRDefault="00AA59DB" w:rsidP="005D7D89">
      <w:pPr>
        <w:pStyle w:val="ListParagraph"/>
        <w:numPr>
          <w:ilvl w:val="1"/>
          <w:numId w:val="24"/>
        </w:numPr>
        <w:spacing w:line="312" w:lineRule="auto"/>
        <w:ind w:hanging="750"/>
        <w:jc w:val="both"/>
        <w:outlineLvl w:val="0"/>
        <w:rPr>
          <w:rFonts w:ascii="Times New Roman" w:hAnsi="Times New Roman"/>
          <w:b/>
          <w:sz w:val="20"/>
          <w:szCs w:val="20"/>
        </w:rPr>
      </w:pPr>
      <w:r w:rsidRPr="006D2A35">
        <w:rPr>
          <w:rFonts w:ascii="Times New Roman" w:hAnsi="Times New Roman"/>
          <w:b/>
          <w:sz w:val="20"/>
          <w:szCs w:val="20"/>
        </w:rPr>
        <w:t>Electronic</w:t>
      </w:r>
      <w:r w:rsidR="0052258D" w:rsidRPr="006D2A35">
        <w:rPr>
          <w:rFonts w:ascii="Times New Roman" w:hAnsi="Times New Roman"/>
          <w:b/>
          <w:sz w:val="20"/>
          <w:szCs w:val="20"/>
        </w:rPr>
        <w:t xml:space="preserve"> </w:t>
      </w:r>
      <w:r w:rsidR="00996E37" w:rsidRPr="006D2A35">
        <w:rPr>
          <w:rFonts w:ascii="Times New Roman" w:hAnsi="Times New Roman"/>
          <w:b/>
          <w:sz w:val="20"/>
          <w:szCs w:val="20"/>
        </w:rPr>
        <w:t xml:space="preserve">Data </w:t>
      </w:r>
      <w:r w:rsidRPr="006D2A35">
        <w:rPr>
          <w:rFonts w:ascii="Times New Roman" w:hAnsi="Times New Roman"/>
          <w:b/>
          <w:sz w:val="20"/>
          <w:szCs w:val="20"/>
        </w:rPr>
        <w:t>B</w:t>
      </w:r>
      <w:r w:rsidR="00996E37" w:rsidRPr="006D2A35">
        <w:rPr>
          <w:rFonts w:ascii="Times New Roman" w:hAnsi="Times New Roman"/>
          <w:b/>
          <w:sz w:val="20"/>
          <w:szCs w:val="20"/>
        </w:rPr>
        <w:t>ack</w:t>
      </w:r>
      <w:r w:rsidR="00963600" w:rsidRPr="006D2A35">
        <w:rPr>
          <w:rFonts w:ascii="Times New Roman" w:hAnsi="Times New Roman"/>
          <w:b/>
          <w:sz w:val="20"/>
          <w:szCs w:val="20"/>
        </w:rPr>
        <w:t>u</w:t>
      </w:r>
      <w:r w:rsidR="00996E37" w:rsidRPr="006D2A35">
        <w:rPr>
          <w:rFonts w:ascii="Times New Roman" w:hAnsi="Times New Roman"/>
          <w:b/>
          <w:sz w:val="20"/>
          <w:szCs w:val="20"/>
        </w:rPr>
        <w:t>p</w:t>
      </w:r>
    </w:p>
    <w:p w:rsidR="00963600" w:rsidRPr="006D2A35" w:rsidRDefault="00963600" w:rsidP="005D7D89">
      <w:pPr>
        <w:pStyle w:val="ListParagraph"/>
        <w:numPr>
          <w:ilvl w:val="2"/>
          <w:numId w:val="24"/>
        </w:numPr>
        <w:spacing w:line="312" w:lineRule="auto"/>
        <w:ind w:left="720"/>
        <w:jc w:val="both"/>
        <w:rPr>
          <w:rFonts w:ascii="Times New Roman" w:hAnsi="Times New Roman"/>
          <w:b/>
          <w:sz w:val="20"/>
          <w:szCs w:val="20"/>
        </w:rPr>
      </w:pPr>
      <w:r w:rsidRPr="006D2A35">
        <w:rPr>
          <w:rFonts w:ascii="Times New Roman" w:hAnsi="Times New Roman"/>
          <w:b/>
          <w:sz w:val="20"/>
          <w:szCs w:val="20"/>
        </w:rPr>
        <w:t xml:space="preserve">Back up of </w:t>
      </w:r>
      <w:r w:rsidR="00B9482C" w:rsidRPr="006D2A35">
        <w:rPr>
          <w:rFonts w:ascii="Times New Roman" w:hAnsi="Times New Roman"/>
          <w:b/>
          <w:sz w:val="20"/>
          <w:szCs w:val="20"/>
        </w:rPr>
        <w:t xml:space="preserve">Circulation of </w:t>
      </w:r>
      <w:r w:rsidRPr="006D2A35">
        <w:rPr>
          <w:rFonts w:ascii="Times New Roman" w:hAnsi="Times New Roman"/>
          <w:b/>
          <w:sz w:val="20"/>
          <w:szCs w:val="20"/>
        </w:rPr>
        <w:t>Book</w:t>
      </w:r>
      <w:r w:rsidR="00B9482C" w:rsidRPr="006D2A35">
        <w:rPr>
          <w:rFonts w:ascii="Times New Roman" w:hAnsi="Times New Roman"/>
          <w:b/>
          <w:sz w:val="20"/>
          <w:szCs w:val="20"/>
        </w:rPr>
        <w:t>s</w:t>
      </w:r>
    </w:p>
    <w:p w:rsidR="00963600" w:rsidRPr="006D2A35" w:rsidRDefault="00B9482C"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w:t>
      </w:r>
      <w:r w:rsidR="00963600" w:rsidRPr="006D2A35">
        <w:rPr>
          <w:rFonts w:ascii="Times New Roman" w:hAnsi="Times New Roman"/>
          <w:sz w:val="20"/>
          <w:szCs w:val="20"/>
        </w:rPr>
        <w:t xml:space="preserve">issued book details </w:t>
      </w:r>
      <w:r w:rsidRPr="006D2A35">
        <w:rPr>
          <w:rFonts w:ascii="Times New Roman" w:hAnsi="Times New Roman"/>
          <w:sz w:val="20"/>
          <w:szCs w:val="20"/>
        </w:rPr>
        <w:t xml:space="preserve">will be copied </w:t>
      </w:r>
      <w:r w:rsidR="00963600" w:rsidRPr="006D2A35">
        <w:rPr>
          <w:rFonts w:ascii="Times New Roman" w:hAnsi="Times New Roman"/>
          <w:sz w:val="20"/>
          <w:szCs w:val="20"/>
        </w:rPr>
        <w:t xml:space="preserve">from the library management system (Book Magic Software) upon closing the transaction </w:t>
      </w:r>
      <w:r w:rsidRPr="006D2A35">
        <w:rPr>
          <w:rFonts w:ascii="Times New Roman" w:hAnsi="Times New Roman"/>
          <w:sz w:val="20"/>
          <w:szCs w:val="20"/>
        </w:rPr>
        <w:t xml:space="preserve">every working </w:t>
      </w:r>
      <w:r w:rsidR="00963600" w:rsidRPr="006D2A35">
        <w:rPr>
          <w:rFonts w:ascii="Times New Roman" w:hAnsi="Times New Roman"/>
          <w:sz w:val="20"/>
          <w:szCs w:val="20"/>
        </w:rPr>
        <w:t>day.</w:t>
      </w:r>
    </w:p>
    <w:p w:rsidR="006E007B" w:rsidRPr="006D2A35" w:rsidRDefault="00B9482C"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A folder by name Circulation Transactions will be created </w:t>
      </w:r>
      <w:r w:rsidR="006E007B" w:rsidRPr="006D2A35">
        <w:rPr>
          <w:rFonts w:ascii="Times New Roman" w:hAnsi="Times New Roman"/>
          <w:sz w:val="20"/>
          <w:szCs w:val="20"/>
        </w:rPr>
        <w:t>in the data backup computer.</w:t>
      </w:r>
    </w:p>
    <w:p w:rsidR="00963600" w:rsidRPr="006D2A35" w:rsidRDefault="00B9482C"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copied details will be pasted </w:t>
      </w:r>
      <w:r w:rsidR="00963600" w:rsidRPr="006D2A35">
        <w:rPr>
          <w:rFonts w:ascii="Times New Roman" w:hAnsi="Times New Roman"/>
          <w:sz w:val="20"/>
          <w:szCs w:val="20"/>
        </w:rPr>
        <w:t xml:space="preserve">into </w:t>
      </w:r>
      <w:r w:rsidR="002E6C16" w:rsidRPr="006D2A35">
        <w:rPr>
          <w:rFonts w:ascii="Times New Roman" w:hAnsi="Times New Roman"/>
          <w:sz w:val="20"/>
          <w:szCs w:val="20"/>
        </w:rPr>
        <w:t xml:space="preserve">the </w:t>
      </w:r>
      <w:r w:rsidR="00963600" w:rsidRPr="006D2A35">
        <w:rPr>
          <w:rFonts w:ascii="Times New Roman" w:hAnsi="Times New Roman"/>
          <w:sz w:val="20"/>
          <w:szCs w:val="20"/>
        </w:rPr>
        <w:t>folder</w:t>
      </w:r>
      <w:r w:rsidR="002E6C16" w:rsidRPr="006D2A35">
        <w:rPr>
          <w:rFonts w:ascii="Times New Roman" w:hAnsi="Times New Roman"/>
          <w:sz w:val="20"/>
          <w:szCs w:val="20"/>
        </w:rPr>
        <w:t>.</w:t>
      </w:r>
    </w:p>
    <w:p w:rsidR="00963600" w:rsidRPr="006D2A35" w:rsidRDefault="00204A96" w:rsidP="005D7D89">
      <w:pPr>
        <w:pStyle w:val="ListParagraph"/>
        <w:numPr>
          <w:ilvl w:val="3"/>
          <w:numId w:val="24"/>
        </w:numPr>
        <w:spacing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T</w:t>
      </w:r>
      <w:r w:rsidR="00963600" w:rsidRPr="006D2A35">
        <w:rPr>
          <w:rFonts w:ascii="Times New Roman" w:hAnsi="Times New Roman"/>
          <w:sz w:val="20"/>
          <w:szCs w:val="20"/>
        </w:rPr>
        <w:t xml:space="preserve">he process </w:t>
      </w:r>
      <w:r w:rsidRPr="006D2A35">
        <w:rPr>
          <w:rFonts w:ascii="Times New Roman" w:hAnsi="Times New Roman"/>
          <w:sz w:val="20"/>
          <w:szCs w:val="20"/>
        </w:rPr>
        <w:t xml:space="preserve">will be repeated </w:t>
      </w:r>
      <w:r w:rsidR="00963600" w:rsidRPr="006D2A35">
        <w:rPr>
          <w:rFonts w:ascii="Times New Roman" w:hAnsi="Times New Roman"/>
          <w:sz w:val="20"/>
          <w:szCs w:val="20"/>
        </w:rPr>
        <w:t>on every day by deletin</w:t>
      </w:r>
      <w:r w:rsidR="0075046A" w:rsidRPr="006D2A35">
        <w:rPr>
          <w:rFonts w:ascii="Times New Roman" w:hAnsi="Times New Roman"/>
          <w:sz w:val="20"/>
          <w:szCs w:val="20"/>
        </w:rPr>
        <w:t xml:space="preserve">g the previous day’s data store and </w:t>
      </w:r>
      <w:r w:rsidRPr="006D2A35">
        <w:rPr>
          <w:rFonts w:ascii="Times New Roman" w:hAnsi="Times New Roman"/>
          <w:sz w:val="20"/>
          <w:szCs w:val="20"/>
        </w:rPr>
        <w:t xml:space="preserve">the details will be entered in </w:t>
      </w:r>
      <w:r w:rsidR="0085101F" w:rsidRPr="006D2A35">
        <w:rPr>
          <w:rFonts w:ascii="Times New Roman" w:hAnsi="Times New Roman"/>
          <w:sz w:val="20"/>
          <w:szCs w:val="20"/>
        </w:rPr>
        <w:t>Circulation of Books</w:t>
      </w:r>
      <w:r w:rsidR="0075046A" w:rsidRPr="006D2A35">
        <w:rPr>
          <w:rFonts w:ascii="Times New Roman" w:hAnsi="Times New Roman"/>
          <w:sz w:val="20"/>
          <w:szCs w:val="20"/>
        </w:rPr>
        <w:t xml:space="preserve"> </w:t>
      </w:r>
      <w:r w:rsidR="0085101F" w:rsidRPr="006D2A35">
        <w:rPr>
          <w:rFonts w:ascii="Times New Roman" w:hAnsi="Times New Roman"/>
          <w:sz w:val="20"/>
          <w:szCs w:val="20"/>
        </w:rPr>
        <w:t>D</w:t>
      </w:r>
      <w:r w:rsidR="0075046A" w:rsidRPr="006D2A35">
        <w:rPr>
          <w:rFonts w:ascii="Times New Roman" w:hAnsi="Times New Roman"/>
          <w:sz w:val="20"/>
          <w:szCs w:val="20"/>
        </w:rPr>
        <w:t xml:space="preserve">ata </w:t>
      </w:r>
      <w:r w:rsidR="0085101F" w:rsidRPr="006D2A35">
        <w:rPr>
          <w:rFonts w:ascii="Times New Roman" w:hAnsi="Times New Roman"/>
          <w:sz w:val="20"/>
          <w:szCs w:val="20"/>
        </w:rPr>
        <w:t>B</w:t>
      </w:r>
      <w:r w:rsidR="0075046A" w:rsidRPr="006D2A35">
        <w:rPr>
          <w:rFonts w:ascii="Times New Roman" w:hAnsi="Times New Roman"/>
          <w:sz w:val="20"/>
          <w:szCs w:val="20"/>
        </w:rPr>
        <w:t xml:space="preserve">ackup </w:t>
      </w:r>
      <w:r w:rsidR="0085101F" w:rsidRPr="006D2A35">
        <w:rPr>
          <w:rFonts w:ascii="Times New Roman" w:hAnsi="Times New Roman"/>
          <w:sz w:val="20"/>
          <w:szCs w:val="20"/>
        </w:rPr>
        <w:t>R</w:t>
      </w:r>
      <w:r w:rsidR="0075046A" w:rsidRPr="006D2A35">
        <w:rPr>
          <w:rFonts w:ascii="Times New Roman" w:hAnsi="Times New Roman"/>
          <w:sz w:val="20"/>
          <w:szCs w:val="20"/>
        </w:rPr>
        <w:t>egister.</w:t>
      </w:r>
      <w:r w:rsidR="0085101F" w:rsidRPr="006D2A35">
        <w:rPr>
          <w:rFonts w:ascii="Times New Roman" w:hAnsi="Times New Roman"/>
          <w:sz w:val="20"/>
          <w:szCs w:val="20"/>
          <w:u w:val="single"/>
        </w:rPr>
        <w:t xml:space="preserve"> (</w:t>
      </w:r>
      <w:r w:rsidR="0085101F" w:rsidRPr="006D2A35">
        <w:rPr>
          <w:rFonts w:ascii="Times New Roman" w:hAnsi="Times New Roman"/>
          <w:color w:val="FF0000"/>
          <w:sz w:val="20"/>
          <w:szCs w:val="20"/>
          <w:u w:val="single"/>
        </w:rPr>
        <w:t>LI/R/</w:t>
      </w:r>
      <w:r w:rsidRPr="006D2A35">
        <w:rPr>
          <w:rFonts w:ascii="Times New Roman" w:hAnsi="Times New Roman"/>
          <w:color w:val="FF0000"/>
          <w:sz w:val="20"/>
          <w:szCs w:val="20"/>
          <w:u w:val="single"/>
        </w:rPr>
        <w:t>09</w:t>
      </w:r>
      <w:r w:rsidR="0085101F" w:rsidRPr="006D2A35">
        <w:rPr>
          <w:rFonts w:ascii="Times New Roman" w:hAnsi="Times New Roman"/>
          <w:sz w:val="20"/>
          <w:szCs w:val="20"/>
          <w:u w:val="single"/>
        </w:rPr>
        <w:t>)</w:t>
      </w:r>
      <w:r w:rsidR="006D2A35" w:rsidRPr="006D2A35">
        <w:rPr>
          <w:rFonts w:ascii="Times New Roman" w:hAnsi="Times New Roman"/>
          <w:sz w:val="20"/>
          <w:szCs w:val="20"/>
          <w:u w:val="single"/>
        </w:rPr>
        <w:t>.</w:t>
      </w:r>
    </w:p>
    <w:p w:rsidR="00963600" w:rsidRPr="006D2A35" w:rsidRDefault="00963600" w:rsidP="005D7D89">
      <w:pPr>
        <w:pStyle w:val="ListParagraph"/>
        <w:numPr>
          <w:ilvl w:val="2"/>
          <w:numId w:val="24"/>
        </w:numPr>
        <w:spacing w:line="312" w:lineRule="auto"/>
        <w:ind w:left="720"/>
        <w:jc w:val="both"/>
        <w:rPr>
          <w:rFonts w:ascii="Times New Roman" w:hAnsi="Times New Roman"/>
          <w:b/>
          <w:sz w:val="20"/>
          <w:szCs w:val="20"/>
        </w:rPr>
      </w:pPr>
      <w:r w:rsidRPr="006D2A35">
        <w:rPr>
          <w:rFonts w:ascii="Times New Roman" w:hAnsi="Times New Roman"/>
          <w:b/>
          <w:sz w:val="20"/>
          <w:szCs w:val="20"/>
        </w:rPr>
        <w:t>Backup of Enrolled Members</w:t>
      </w:r>
    </w:p>
    <w:p w:rsidR="006E007B" w:rsidRPr="006D2A35" w:rsidRDefault="00204A96"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T</w:t>
      </w:r>
      <w:r w:rsidR="00963600" w:rsidRPr="006D2A35">
        <w:rPr>
          <w:rFonts w:ascii="Times New Roman" w:hAnsi="Times New Roman"/>
          <w:sz w:val="20"/>
          <w:szCs w:val="20"/>
        </w:rPr>
        <w:t xml:space="preserve">he </w:t>
      </w:r>
      <w:r w:rsidR="006E007B" w:rsidRPr="006D2A35">
        <w:rPr>
          <w:rFonts w:ascii="Times New Roman" w:hAnsi="Times New Roman"/>
          <w:sz w:val="20"/>
          <w:szCs w:val="20"/>
        </w:rPr>
        <w:t>enrolled member</w:t>
      </w:r>
      <w:r w:rsidR="00963600" w:rsidRPr="006D2A35">
        <w:rPr>
          <w:rFonts w:ascii="Times New Roman" w:hAnsi="Times New Roman"/>
          <w:sz w:val="20"/>
          <w:szCs w:val="20"/>
        </w:rPr>
        <w:t xml:space="preserve"> details </w:t>
      </w:r>
      <w:r w:rsidRPr="006D2A35">
        <w:rPr>
          <w:rFonts w:ascii="Times New Roman" w:hAnsi="Times New Roman"/>
          <w:sz w:val="20"/>
          <w:szCs w:val="20"/>
        </w:rPr>
        <w:t xml:space="preserve">will be copied from the library management system </w:t>
      </w:r>
    </w:p>
    <w:p w:rsidR="002E6C16" w:rsidRPr="006D2A35" w:rsidRDefault="00204A96"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A folder by name Enrolled Members will be created in the data backup computer.</w:t>
      </w:r>
    </w:p>
    <w:p w:rsidR="00204A96" w:rsidRPr="006D2A35" w:rsidRDefault="00204A96" w:rsidP="00204A96">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The copied details will be pasted into the folder.</w:t>
      </w:r>
    </w:p>
    <w:p w:rsidR="00963600" w:rsidRPr="006D2A35" w:rsidRDefault="00204A96"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process will be repeated </w:t>
      </w:r>
      <w:r w:rsidR="00963600" w:rsidRPr="006D2A35">
        <w:rPr>
          <w:rFonts w:ascii="Times New Roman" w:hAnsi="Times New Roman"/>
          <w:sz w:val="20"/>
          <w:szCs w:val="20"/>
        </w:rPr>
        <w:t xml:space="preserve">upon each and every updation of the </w:t>
      </w:r>
      <w:r w:rsidR="006E007B" w:rsidRPr="006D2A35">
        <w:rPr>
          <w:rFonts w:ascii="Times New Roman" w:hAnsi="Times New Roman"/>
          <w:sz w:val="20"/>
          <w:szCs w:val="20"/>
        </w:rPr>
        <w:t>member</w:t>
      </w:r>
      <w:r w:rsidR="00963600" w:rsidRPr="006D2A35">
        <w:rPr>
          <w:rFonts w:ascii="Times New Roman" w:hAnsi="Times New Roman"/>
          <w:sz w:val="20"/>
          <w:szCs w:val="20"/>
        </w:rPr>
        <w:t xml:space="preserve"> details</w:t>
      </w:r>
      <w:r w:rsidR="0085101F" w:rsidRPr="006D2A35">
        <w:rPr>
          <w:rFonts w:ascii="Times New Roman" w:hAnsi="Times New Roman"/>
          <w:sz w:val="20"/>
          <w:szCs w:val="20"/>
        </w:rPr>
        <w:t xml:space="preserve"> and </w:t>
      </w:r>
      <w:r w:rsidRPr="006D2A35">
        <w:rPr>
          <w:rFonts w:ascii="Times New Roman" w:hAnsi="Times New Roman"/>
          <w:sz w:val="20"/>
          <w:szCs w:val="20"/>
        </w:rPr>
        <w:t xml:space="preserve">the details will be entered in </w:t>
      </w:r>
      <w:r w:rsidR="0085101F" w:rsidRPr="006D2A35">
        <w:rPr>
          <w:rFonts w:ascii="Times New Roman" w:hAnsi="Times New Roman"/>
          <w:sz w:val="20"/>
          <w:szCs w:val="20"/>
        </w:rPr>
        <w:t>Enrolled Members Data Ba</w:t>
      </w:r>
      <w:r w:rsidR="00295409" w:rsidRPr="006D2A35">
        <w:rPr>
          <w:rFonts w:ascii="Times New Roman" w:hAnsi="Times New Roman"/>
          <w:sz w:val="20"/>
          <w:szCs w:val="20"/>
        </w:rPr>
        <w:t>ckup Register (</w:t>
      </w:r>
      <w:r w:rsidRPr="006D2A35">
        <w:rPr>
          <w:rFonts w:ascii="Times New Roman" w:hAnsi="Times New Roman"/>
          <w:color w:val="FF0000"/>
          <w:sz w:val="20"/>
          <w:szCs w:val="20"/>
          <w:u w:val="single"/>
        </w:rPr>
        <w:t>LI/R/10</w:t>
      </w:r>
      <w:r w:rsidR="0085101F" w:rsidRPr="006D2A35">
        <w:rPr>
          <w:rFonts w:ascii="Times New Roman" w:hAnsi="Times New Roman"/>
          <w:sz w:val="20"/>
          <w:szCs w:val="20"/>
        </w:rPr>
        <w:t>)</w:t>
      </w:r>
    </w:p>
    <w:p w:rsidR="00991E4A" w:rsidRPr="006D2A35" w:rsidRDefault="00991E4A" w:rsidP="005D7D89">
      <w:pPr>
        <w:pStyle w:val="ListParagraph"/>
        <w:spacing w:line="312" w:lineRule="auto"/>
        <w:jc w:val="both"/>
        <w:outlineLvl w:val="0"/>
        <w:rPr>
          <w:rFonts w:ascii="Times New Roman" w:hAnsi="Times New Roman"/>
          <w:sz w:val="20"/>
          <w:szCs w:val="20"/>
        </w:rPr>
      </w:pPr>
    </w:p>
    <w:p w:rsidR="00963600" w:rsidRPr="006D2A35" w:rsidRDefault="00963600" w:rsidP="005D7D89">
      <w:pPr>
        <w:pStyle w:val="ListParagraph"/>
        <w:numPr>
          <w:ilvl w:val="2"/>
          <w:numId w:val="24"/>
        </w:numPr>
        <w:spacing w:line="312" w:lineRule="auto"/>
        <w:ind w:left="720"/>
        <w:jc w:val="both"/>
        <w:rPr>
          <w:rFonts w:ascii="Times New Roman" w:hAnsi="Times New Roman"/>
          <w:b/>
          <w:sz w:val="20"/>
          <w:szCs w:val="20"/>
        </w:rPr>
      </w:pPr>
      <w:r w:rsidRPr="006D2A35">
        <w:rPr>
          <w:rFonts w:ascii="Times New Roman" w:hAnsi="Times New Roman"/>
          <w:b/>
          <w:sz w:val="20"/>
          <w:szCs w:val="20"/>
        </w:rPr>
        <w:lastRenderedPageBreak/>
        <w:t>Back up of Digital Repository</w:t>
      </w:r>
    </w:p>
    <w:p w:rsidR="00963600" w:rsidRPr="006D2A35" w:rsidRDefault="00963600"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Copying the contents of digital repository.</w:t>
      </w:r>
    </w:p>
    <w:p w:rsidR="00204A96" w:rsidRPr="006D2A35" w:rsidRDefault="00204A96" w:rsidP="00204A96">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A folder by name Digital Repository will be created in the data backup computer.</w:t>
      </w:r>
    </w:p>
    <w:p w:rsidR="002E6C16" w:rsidRPr="006D2A35" w:rsidRDefault="00204A96"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The copied details will be pasted into the folder.</w:t>
      </w:r>
    </w:p>
    <w:p w:rsidR="00646189" w:rsidRPr="006D2A35" w:rsidRDefault="00204A96" w:rsidP="005D7D89">
      <w:pPr>
        <w:pStyle w:val="ListParagraph"/>
        <w:numPr>
          <w:ilvl w:val="3"/>
          <w:numId w:val="24"/>
        </w:numPr>
        <w:spacing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 xml:space="preserve">The process will be repeated </w:t>
      </w:r>
      <w:r w:rsidR="00963600" w:rsidRPr="006D2A35">
        <w:rPr>
          <w:rFonts w:ascii="Times New Roman" w:hAnsi="Times New Roman"/>
          <w:sz w:val="20"/>
          <w:szCs w:val="20"/>
        </w:rPr>
        <w:t>on each and every time of updation of the repository</w:t>
      </w:r>
      <w:r w:rsidR="0085101F" w:rsidRPr="006D2A35">
        <w:rPr>
          <w:rFonts w:ascii="Times New Roman" w:hAnsi="Times New Roman"/>
          <w:sz w:val="20"/>
          <w:szCs w:val="20"/>
        </w:rPr>
        <w:t xml:space="preserve"> and the details </w:t>
      </w:r>
      <w:r w:rsidRPr="006D2A35">
        <w:rPr>
          <w:rFonts w:ascii="Times New Roman" w:hAnsi="Times New Roman"/>
          <w:sz w:val="20"/>
          <w:szCs w:val="20"/>
        </w:rPr>
        <w:t xml:space="preserve">will be entered </w:t>
      </w:r>
      <w:r w:rsidR="0085101F" w:rsidRPr="006D2A35">
        <w:rPr>
          <w:rFonts w:ascii="Times New Roman" w:hAnsi="Times New Roman"/>
          <w:sz w:val="20"/>
          <w:szCs w:val="20"/>
        </w:rPr>
        <w:t>in Digital Reposito</w:t>
      </w:r>
      <w:r w:rsidR="00295409" w:rsidRPr="006D2A35">
        <w:rPr>
          <w:rFonts w:ascii="Times New Roman" w:hAnsi="Times New Roman"/>
          <w:sz w:val="20"/>
          <w:szCs w:val="20"/>
        </w:rPr>
        <w:t>ry Data Backup Register (</w:t>
      </w:r>
      <w:r w:rsidRPr="006D2A35">
        <w:rPr>
          <w:rFonts w:ascii="Times New Roman" w:hAnsi="Times New Roman"/>
          <w:color w:val="FF0000"/>
          <w:sz w:val="20"/>
          <w:szCs w:val="20"/>
          <w:u w:val="single"/>
        </w:rPr>
        <w:t>LI/R/11</w:t>
      </w:r>
      <w:r w:rsidR="0085101F" w:rsidRPr="006D2A35">
        <w:rPr>
          <w:rFonts w:ascii="Times New Roman" w:hAnsi="Times New Roman"/>
          <w:sz w:val="20"/>
          <w:szCs w:val="20"/>
        </w:rPr>
        <w:t>)</w:t>
      </w:r>
    </w:p>
    <w:p w:rsidR="00963600" w:rsidRPr="006D2A35" w:rsidRDefault="00963600" w:rsidP="005D7D89">
      <w:pPr>
        <w:pStyle w:val="ListParagraph"/>
        <w:numPr>
          <w:ilvl w:val="2"/>
          <w:numId w:val="24"/>
        </w:numPr>
        <w:spacing w:line="312" w:lineRule="auto"/>
        <w:ind w:left="720"/>
        <w:jc w:val="both"/>
        <w:rPr>
          <w:rFonts w:ascii="Times New Roman" w:hAnsi="Times New Roman"/>
          <w:b/>
          <w:sz w:val="20"/>
          <w:szCs w:val="20"/>
        </w:rPr>
      </w:pPr>
      <w:r w:rsidRPr="006D2A35">
        <w:rPr>
          <w:rFonts w:ascii="Times New Roman" w:hAnsi="Times New Roman"/>
          <w:b/>
          <w:sz w:val="20"/>
          <w:szCs w:val="20"/>
        </w:rPr>
        <w:t>Backup of Catalogue Data</w:t>
      </w:r>
    </w:p>
    <w:p w:rsidR="00963600" w:rsidRPr="006D2A35" w:rsidRDefault="00963600"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Copying the contents of Catalogue database.</w:t>
      </w:r>
    </w:p>
    <w:p w:rsidR="002E6C16" w:rsidRPr="006D2A35" w:rsidRDefault="00204A96"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A folder by name </w:t>
      </w:r>
      <w:r w:rsidR="002E6C16" w:rsidRPr="006D2A35">
        <w:rPr>
          <w:rFonts w:ascii="Times New Roman" w:hAnsi="Times New Roman"/>
          <w:sz w:val="20"/>
          <w:szCs w:val="20"/>
        </w:rPr>
        <w:t xml:space="preserve">Catalogue Database </w:t>
      </w:r>
      <w:r w:rsidRPr="006D2A35">
        <w:rPr>
          <w:rFonts w:ascii="Times New Roman" w:hAnsi="Times New Roman"/>
          <w:sz w:val="20"/>
          <w:szCs w:val="20"/>
        </w:rPr>
        <w:t xml:space="preserve">will be created </w:t>
      </w:r>
      <w:r w:rsidR="002E6C16" w:rsidRPr="006D2A35">
        <w:rPr>
          <w:rFonts w:ascii="Times New Roman" w:hAnsi="Times New Roman"/>
          <w:sz w:val="20"/>
          <w:szCs w:val="20"/>
        </w:rPr>
        <w:t>in the data backup computer</w:t>
      </w:r>
      <w:r w:rsidR="0080232F" w:rsidRPr="006D2A35">
        <w:rPr>
          <w:rFonts w:ascii="Times New Roman" w:hAnsi="Times New Roman"/>
          <w:sz w:val="20"/>
          <w:szCs w:val="20"/>
        </w:rPr>
        <w:t>.</w:t>
      </w:r>
    </w:p>
    <w:p w:rsidR="00963600" w:rsidRPr="006D2A35" w:rsidRDefault="00204A96" w:rsidP="005D7D89">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The copied details will be pasted into the folder.</w:t>
      </w:r>
    </w:p>
    <w:p w:rsidR="00085E84" w:rsidRPr="006D2A35" w:rsidRDefault="00204A96" w:rsidP="0085101F">
      <w:pPr>
        <w:pStyle w:val="ListParagraph"/>
        <w:numPr>
          <w:ilvl w:val="3"/>
          <w:numId w:val="24"/>
        </w:numPr>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process will be repeated </w:t>
      </w:r>
      <w:r w:rsidR="00963600" w:rsidRPr="006D2A35">
        <w:rPr>
          <w:rFonts w:ascii="Times New Roman" w:hAnsi="Times New Roman"/>
          <w:sz w:val="20"/>
          <w:szCs w:val="20"/>
        </w:rPr>
        <w:t xml:space="preserve">upon each and every time of </w:t>
      </w:r>
      <w:r w:rsidR="0085101F" w:rsidRPr="006D2A35">
        <w:rPr>
          <w:rFonts w:ascii="Times New Roman" w:hAnsi="Times New Roman"/>
          <w:sz w:val="20"/>
          <w:szCs w:val="20"/>
        </w:rPr>
        <w:t>updating the database/catalogue and</w:t>
      </w:r>
      <w:r w:rsidRPr="006D2A35">
        <w:rPr>
          <w:rFonts w:ascii="Times New Roman" w:hAnsi="Times New Roman"/>
          <w:sz w:val="20"/>
          <w:szCs w:val="20"/>
        </w:rPr>
        <w:t xml:space="preserve"> the details will be entered in the </w:t>
      </w:r>
      <w:r w:rsidR="0085101F" w:rsidRPr="006D2A35">
        <w:rPr>
          <w:rFonts w:ascii="Times New Roman" w:hAnsi="Times New Roman"/>
          <w:sz w:val="20"/>
          <w:szCs w:val="20"/>
        </w:rPr>
        <w:t>Catalogue Data Backup Register (</w:t>
      </w:r>
      <w:r w:rsidR="00721095" w:rsidRPr="006D2A35">
        <w:rPr>
          <w:rFonts w:ascii="Times New Roman" w:hAnsi="Times New Roman"/>
          <w:color w:val="FF0000"/>
          <w:sz w:val="20"/>
          <w:szCs w:val="20"/>
          <w:u w:val="single"/>
        </w:rPr>
        <w:t>LI/R/12</w:t>
      </w:r>
      <w:r w:rsidR="0085101F" w:rsidRPr="006D2A35">
        <w:rPr>
          <w:rFonts w:ascii="Times New Roman" w:hAnsi="Times New Roman"/>
          <w:sz w:val="20"/>
          <w:szCs w:val="20"/>
        </w:rPr>
        <w:t>)</w:t>
      </w:r>
    </w:p>
    <w:p w:rsidR="0085101F" w:rsidRPr="006D2A35" w:rsidRDefault="0085101F" w:rsidP="0085101F">
      <w:pPr>
        <w:pStyle w:val="ListParagraph"/>
        <w:spacing w:line="312" w:lineRule="auto"/>
        <w:jc w:val="both"/>
        <w:outlineLvl w:val="0"/>
        <w:rPr>
          <w:rFonts w:ascii="Times New Roman" w:hAnsi="Times New Roman"/>
          <w:sz w:val="20"/>
          <w:szCs w:val="20"/>
        </w:rPr>
      </w:pPr>
    </w:p>
    <w:p w:rsidR="00646189" w:rsidRPr="006D2A35" w:rsidRDefault="00646189" w:rsidP="00B17443">
      <w:pPr>
        <w:pStyle w:val="ListParagraph"/>
        <w:numPr>
          <w:ilvl w:val="0"/>
          <w:numId w:val="25"/>
        </w:numPr>
        <w:spacing w:line="312" w:lineRule="auto"/>
        <w:ind w:left="600" w:hanging="600"/>
        <w:outlineLvl w:val="0"/>
        <w:rPr>
          <w:rFonts w:ascii="Times New Roman" w:hAnsi="Times New Roman"/>
          <w:b/>
          <w:color w:val="00B0F0"/>
          <w:sz w:val="20"/>
          <w:szCs w:val="20"/>
        </w:rPr>
      </w:pPr>
      <w:r w:rsidRPr="006D2A35">
        <w:rPr>
          <w:rFonts w:ascii="Times New Roman" w:hAnsi="Times New Roman"/>
          <w:b/>
          <w:color w:val="00B0F0"/>
          <w:sz w:val="20"/>
          <w:szCs w:val="20"/>
        </w:rPr>
        <w:t>Procedure for Information Services</w:t>
      </w:r>
    </w:p>
    <w:p w:rsidR="00646189" w:rsidRPr="006D2A35" w:rsidRDefault="00C70FF8" w:rsidP="00085E84">
      <w:pPr>
        <w:pStyle w:val="ListParagraph"/>
        <w:numPr>
          <w:ilvl w:val="1"/>
          <w:numId w:val="23"/>
        </w:numPr>
        <w:spacing w:after="80" w:line="312" w:lineRule="auto"/>
        <w:ind w:left="360"/>
        <w:contextualSpacing w:val="0"/>
        <w:outlineLvl w:val="0"/>
        <w:rPr>
          <w:rFonts w:ascii="Times New Roman" w:hAnsi="Times New Roman"/>
          <w:sz w:val="20"/>
          <w:szCs w:val="20"/>
        </w:rPr>
      </w:pPr>
      <w:r w:rsidRPr="006D2A35">
        <w:rPr>
          <w:rFonts w:ascii="Times New Roman" w:hAnsi="Times New Roman"/>
          <w:b/>
          <w:sz w:val="20"/>
          <w:szCs w:val="20"/>
        </w:rPr>
        <w:t xml:space="preserve"> </w:t>
      </w:r>
      <w:r w:rsidR="00646189" w:rsidRPr="006D2A35">
        <w:rPr>
          <w:rFonts w:ascii="Times New Roman" w:hAnsi="Times New Roman"/>
          <w:b/>
          <w:sz w:val="20"/>
          <w:szCs w:val="20"/>
        </w:rPr>
        <w:t>Book Circulation Service</w:t>
      </w:r>
    </w:p>
    <w:p w:rsidR="00C70FF8" w:rsidRPr="006D2A35" w:rsidRDefault="00C70FF8" w:rsidP="00473430">
      <w:pPr>
        <w:pStyle w:val="ListParagraph"/>
        <w:numPr>
          <w:ilvl w:val="2"/>
          <w:numId w:val="23"/>
        </w:numPr>
        <w:autoSpaceDE w:val="0"/>
        <w:autoSpaceDN w:val="0"/>
        <w:adjustRightInd w:val="0"/>
        <w:spacing w:after="0" w:line="360" w:lineRule="auto"/>
        <w:jc w:val="both"/>
        <w:rPr>
          <w:rFonts w:ascii="Times New Roman" w:hAnsi="Times New Roman"/>
          <w:color w:val="000000" w:themeColor="text1"/>
          <w:sz w:val="20"/>
          <w:szCs w:val="20"/>
          <w:lang w:val="en-GB"/>
        </w:rPr>
      </w:pPr>
      <w:r w:rsidRPr="006D2A35">
        <w:rPr>
          <w:rFonts w:ascii="Times New Roman" w:hAnsi="Times New Roman"/>
          <w:sz w:val="20"/>
          <w:szCs w:val="20"/>
        </w:rPr>
        <w:t>Circulation means issuing print books</w:t>
      </w:r>
      <w:r w:rsidR="009E43F3" w:rsidRPr="006D2A35">
        <w:rPr>
          <w:rFonts w:ascii="Times New Roman" w:hAnsi="Times New Roman"/>
          <w:sz w:val="20"/>
          <w:szCs w:val="20"/>
        </w:rPr>
        <w:t xml:space="preserve"> </w:t>
      </w:r>
      <w:r w:rsidRPr="006D2A35">
        <w:rPr>
          <w:rFonts w:ascii="Times New Roman" w:hAnsi="Times New Roman"/>
          <w:sz w:val="20"/>
          <w:szCs w:val="20"/>
        </w:rPr>
        <w:t>and other materials to valid members on loan and canceling loans from issue records upon</w:t>
      </w:r>
      <w:r w:rsidR="009E43F3" w:rsidRPr="006D2A35">
        <w:rPr>
          <w:rFonts w:ascii="Times New Roman" w:hAnsi="Times New Roman"/>
          <w:sz w:val="20"/>
          <w:szCs w:val="20"/>
        </w:rPr>
        <w:t xml:space="preserve"> </w:t>
      </w:r>
      <w:r w:rsidRPr="006D2A35">
        <w:rPr>
          <w:rFonts w:ascii="Times New Roman" w:hAnsi="Times New Roman"/>
          <w:sz w:val="20"/>
          <w:szCs w:val="20"/>
        </w:rPr>
        <w:t>return of the same. It is one</w:t>
      </w:r>
      <w:r w:rsidR="009E43F3" w:rsidRPr="006D2A35">
        <w:rPr>
          <w:rFonts w:ascii="Times New Roman" w:hAnsi="Times New Roman"/>
          <w:sz w:val="20"/>
          <w:szCs w:val="20"/>
        </w:rPr>
        <w:t xml:space="preserve"> </w:t>
      </w:r>
      <w:r w:rsidRPr="006D2A35">
        <w:rPr>
          <w:rFonts w:ascii="Times New Roman" w:hAnsi="Times New Roman"/>
          <w:sz w:val="20"/>
          <w:szCs w:val="20"/>
        </w:rPr>
        <w:t>of the most important services of the</w:t>
      </w:r>
      <w:r w:rsidR="009E43F3" w:rsidRPr="006D2A35">
        <w:rPr>
          <w:rFonts w:ascii="Times New Roman" w:hAnsi="Times New Roman"/>
          <w:sz w:val="20"/>
          <w:szCs w:val="20"/>
        </w:rPr>
        <w:t xml:space="preserve"> </w:t>
      </w:r>
      <w:r w:rsidRPr="006D2A35">
        <w:rPr>
          <w:rFonts w:ascii="Times New Roman" w:hAnsi="Times New Roman"/>
          <w:sz w:val="20"/>
          <w:szCs w:val="20"/>
        </w:rPr>
        <w:t>Library and Information Centre.</w:t>
      </w:r>
      <w:r w:rsidR="009E43F3" w:rsidRPr="006D2A35">
        <w:rPr>
          <w:rFonts w:ascii="Times New Roman" w:hAnsi="Times New Roman"/>
          <w:sz w:val="20"/>
          <w:szCs w:val="20"/>
        </w:rPr>
        <w:t xml:space="preserve"> </w:t>
      </w:r>
      <w:r w:rsidRPr="006D2A35">
        <w:rPr>
          <w:rFonts w:ascii="Times New Roman" w:hAnsi="Times New Roman"/>
          <w:sz w:val="20"/>
          <w:szCs w:val="20"/>
        </w:rPr>
        <w:t>The resources are being issued subject to the observance of applicable intellectual property &amp; copyright laws.</w:t>
      </w:r>
    </w:p>
    <w:p w:rsidR="00C70FF8" w:rsidRPr="006D2A35" w:rsidRDefault="00C70FF8" w:rsidP="00085E84">
      <w:pPr>
        <w:pStyle w:val="ListParagraph"/>
        <w:numPr>
          <w:ilvl w:val="2"/>
          <w:numId w:val="23"/>
        </w:numPr>
        <w:spacing w:after="80" w:line="312" w:lineRule="auto"/>
        <w:contextualSpacing w:val="0"/>
        <w:jc w:val="both"/>
        <w:outlineLvl w:val="0"/>
        <w:rPr>
          <w:rFonts w:ascii="Times New Roman" w:hAnsi="Times New Roman"/>
          <w:b/>
          <w:sz w:val="20"/>
          <w:szCs w:val="20"/>
        </w:rPr>
      </w:pPr>
      <w:r w:rsidRPr="006D2A35">
        <w:rPr>
          <w:rFonts w:ascii="Times New Roman" w:hAnsi="Times New Roman"/>
          <w:b/>
          <w:sz w:val="20"/>
          <w:szCs w:val="20"/>
        </w:rPr>
        <w:t>Book Transaction Procedure</w:t>
      </w:r>
    </w:p>
    <w:p w:rsidR="00286B6E"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The</w:t>
      </w:r>
      <w:r w:rsidR="009E43F3" w:rsidRPr="006D2A35">
        <w:rPr>
          <w:rFonts w:ascii="Times New Roman" w:hAnsi="Times New Roman"/>
          <w:sz w:val="20"/>
          <w:szCs w:val="20"/>
        </w:rPr>
        <w:t xml:space="preserve"> </w:t>
      </w:r>
      <w:r w:rsidRPr="006D2A35">
        <w:rPr>
          <w:rFonts w:ascii="Times New Roman" w:hAnsi="Times New Roman"/>
          <w:sz w:val="20"/>
          <w:szCs w:val="20"/>
        </w:rPr>
        <w:t>Library and Information Centre applies a mix of manual and automated procedures for</w:t>
      </w:r>
      <w:r w:rsidR="009E43F3" w:rsidRPr="006D2A35">
        <w:rPr>
          <w:rFonts w:ascii="Times New Roman" w:hAnsi="Times New Roman"/>
          <w:sz w:val="20"/>
          <w:szCs w:val="20"/>
        </w:rPr>
        <w:t xml:space="preserve"> </w:t>
      </w:r>
      <w:r w:rsidRPr="006D2A35">
        <w:rPr>
          <w:rFonts w:ascii="Times New Roman" w:hAnsi="Times New Roman"/>
          <w:sz w:val="20"/>
          <w:szCs w:val="20"/>
        </w:rPr>
        <w:t>carrying out the circulation service.</w:t>
      </w:r>
    </w:p>
    <w:p w:rsidR="00286B6E"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The manual system adopted is a modified form of the traditional Browne System of Book Circulation.</w:t>
      </w:r>
    </w:p>
    <w:p w:rsidR="00EA4EE4"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 xml:space="preserve"> In </w:t>
      </w:r>
      <w:r w:rsidR="00286B6E" w:rsidRPr="006D2A35">
        <w:rPr>
          <w:rFonts w:ascii="Times New Roman" w:hAnsi="Times New Roman"/>
          <w:sz w:val="20"/>
          <w:szCs w:val="20"/>
        </w:rPr>
        <w:t>the manual system</w:t>
      </w:r>
      <w:r w:rsidRPr="006D2A35">
        <w:rPr>
          <w:rFonts w:ascii="Times New Roman" w:hAnsi="Times New Roman"/>
          <w:sz w:val="20"/>
          <w:szCs w:val="20"/>
        </w:rPr>
        <w:t>, the</w:t>
      </w:r>
      <w:r w:rsidR="009E43F3" w:rsidRPr="006D2A35">
        <w:rPr>
          <w:rFonts w:ascii="Times New Roman" w:hAnsi="Times New Roman"/>
          <w:sz w:val="20"/>
          <w:szCs w:val="20"/>
        </w:rPr>
        <w:t xml:space="preserve"> </w:t>
      </w:r>
      <w:r w:rsidRPr="006D2A35">
        <w:rPr>
          <w:rFonts w:ascii="Times New Roman" w:hAnsi="Times New Roman"/>
          <w:sz w:val="20"/>
          <w:szCs w:val="20"/>
        </w:rPr>
        <w:t>members are given a membership card</w:t>
      </w:r>
      <w:r w:rsidR="00512822" w:rsidRPr="006D2A35">
        <w:rPr>
          <w:rFonts w:ascii="Times New Roman" w:hAnsi="Times New Roman"/>
          <w:sz w:val="20"/>
          <w:szCs w:val="20"/>
        </w:rPr>
        <w:t xml:space="preserve"> </w:t>
      </w:r>
      <w:r w:rsidRPr="006D2A35">
        <w:rPr>
          <w:rFonts w:ascii="Times New Roman" w:hAnsi="Times New Roman"/>
          <w:sz w:val="20"/>
          <w:szCs w:val="20"/>
        </w:rPr>
        <w:t xml:space="preserve"> with barcoded patron details. For every library book, a book</w:t>
      </w:r>
      <w:r w:rsidR="009E43F3" w:rsidRPr="006D2A35">
        <w:rPr>
          <w:rFonts w:ascii="Times New Roman" w:hAnsi="Times New Roman"/>
          <w:sz w:val="20"/>
          <w:szCs w:val="20"/>
        </w:rPr>
        <w:t xml:space="preserve"> </w:t>
      </w:r>
      <w:r w:rsidRPr="006D2A35">
        <w:rPr>
          <w:rFonts w:ascii="Times New Roman" w:hAnsi="Times New Roman"/>
          <w:sz w:val="20"/>
          <w:szCs w:val="20"/>
        </w:rPr>
        <w:t>card is made and kept inside a</w:t>
      </w:r>
      <w:r w:rsidR="009E43F3" w:rsidRPr="006D2A35">
        <w:rPr>
          <w:rFonts w:ascii="Times New Roman" w:hAnsi="Times New Roman"/>
          <w:sz w:val="20"/>
          <w:szCs w:val="20"/>
        </w:rPr>
        <w:t xml:space="preserve"> </w:t>
      </w:r>
      <w:r w:rsidRPr="006D2A35">
        <w:rPr>
          <w:rFonts w:ascii="Times New Roman" w:hAnsi="Times New Roman"/>
          <w:sz w:val="20"/>
          <w:szCs w:val="20"/>
        </w:rPr>
        <w:t>book</w:t>
      </w:r>
      <w:r w:rsidR="009E43F3" w:rsidRPr="006D2A35">
        <w:rPr>
          <w:rFonts w:ascii="Times New Roman" w:hAnsi="Times New Roman"/>
          <w:sz w:val="20"/>
          <w:szCs w:val="20"/>
        </w:rPr>
        <w:t xml:space="preserve"> </w:t>
      </w:r>
      <w:r w:rsidRPr="006D2A35">
        <w:rPr>
          <w:rFonts w:ascii="Times New Roman" w:hAnsi="Times New Roman"/>
          <w:sz w:val="20"/>
          <w:szCs w:val="20"/>
        </w:rPr>
        <w:t xml:space="preserve">pocket provided at the back cover page of the book. </w:t>
      </w:r>
    </w:p>
    <w:p w:rsidR="00EA4EE4"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While</w:t>
      </w:r>
      <w:r w:rsidR="009E43F3" w:rsidRPr="006D2A35">
        <w:rPr>
          <w:rFonts w:ascii="Times New Roman" w:hAnsi="Times New Roman"/>
          <w:sz w:val="20"/>
          <w:szCs w:val="20"/>
        </w:rPr>
        <w:t xml:space="preserve"> </w:t>
      </w:r>
      <w:r w:rsidRPr="006D2A35">
        <w:rPr>
          <w:rFonts w:ascii="Times New Roman" w:hAnsi="Times New Roman"/>
          <w:sz w:val="20"/>
          <w:szCs w:val="20"/>
        </w:rPr>
        <w:t>issuing a book the Circulation staff removes the book card from the</w:t>
      </w:r>
      <w:r w:rsidR="009E43F3" w:rsidRPr="006D2A35">
        <w:rPr>
          <w:rFonts w:ascii="Times New Roman" w:hAnsi="Times New Roman"/>
          <w:sz w:val="20"/>
          <w:szCs w:val="20"/>
        </w:rPr>
        <w:t xml:space="preserve"> </w:t>
      </w:r>
      <w:r w:rsidRPr="006D2A35">
        <w:rPr>
          <w:rFonts w:ascii="Times New Roman" w:hAnsi="Times New Roman"/>
          <w:sz w:val="20"/>
          <w:szCs w:val="20"/>
        </w:rPr>
        <w:t>book pocket,</w:t>
      </w:r>
      <w:r w:rsidR="009E43F3" w:rsidRPr="006D2A35">
        <w:rPr>
          <w:rFonts w:ascii="Times New Roman" w:hAnsi="Times New Roman"/>
          <w:sz w:val="20"/>
          <w:szCs w:val="20"/>
        </w:rPr>
        <w:t xml:space="preserve"> </w:t>
      </w:r>
      <w:r w:rsidRPr="006D2A35">
        <w:rPr>
          <w:rFonts w:ascii="Times New Roman" w:hAnsi="Times New Roman"/>
          <w:sz w:val="20"/>
          <w:szCs w:val="20"/>
        </w:rPr>
        <w:t>get the signature of the borrower on the book card, note the due date on the book card, keep the book card in issue tray according to due date, put in due date stamp on the date slip, enter the book details and user details in the Library Management System software by scanning barcodes on both the book and membership card.</w:t>
      </w:r>
      <w:r w:rsidR="009E43F3" w:rsidRPr="006D2A35">
        <w:rPr>
          <w:rFonts w:ascii="Times New Roman" w:hAnsi="Times New Roman"/>
          <w:sz w:val="20"/>
          <w:szCs w:val="20"/>
        </w:rPr>
        <w:t xml:space="preserve"> </w:t>
      </w:r>
    </w:p>
    <w:p w:rsidR="00C70FF8"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At</w:t>
      </w:r>
      <w:r w:rsidR="009E43F3" w:rsidRPr="006D2A35">
        <w:rPr>
          <w:rFonts w:ascii="Times New Roman" w:hAnsi="Times New Roman"/>
          <w:sz w:val="20"/>
          <w:szCs w:val="20"/>
        </w:rPr>
        <w:t xml:space="preserve"> </w:t>
      </w:r>
      <w:r w:rsidRPr="006D2A35">
        <w:rPr>
          <w:rFonts w:ascii="Times New Roman" w:hAnsi="Times New Roman"/>
          <w:sz w:val="20"/>
          <w:szCs w:val="20"/>
        </w:rPr>
        <w:t>the time of receiving books from the</w:t>
      </w:r>
      <w:r w:rsidR="009E43F3" w:rsidRPr="006D2A35">
        <w:rPr>
          <w:rFonts w:ascii="Times New Roman" w:hAnsi="Times New Roman"/>
          <w:sz w:val="20"/>
          <w:szCs w:val="20"/>
        </w:rPr>
        <w:t xml:space="preserve"> </w:t>
      </w:r>
      <w:r w:rsidRPr="006D2A35">
        <w:rPr>
          <w:rFonts w:ascii="Times New Roman" w:hAnsi="Times New Roman"/>
          <w:sz w:val="20"/>
          <w:szCs w:val="20"/>
        </w:rPr>
        <w:t>borrowers, the concerned book card is inserted</w:t>
      </w:r>
      <w:r w:rsidR="009E43F3" w:rsidRPr="006D2A35">
        <w:rPr>
          <w:rFonts w:ascii="Times New Roman" w:hAnsi="Times New Roman"/>
          <w:sz w:val="20"/>
          <w:szCs w:val="20"/>
        </w:rPr>
        <w:t xml:space="preserve"> </w:t>
      </w:r>
      <w:r w:rsidRPr="006D2A35">
        <w:rPr>
          <w:rFonts w:ascii="Times New Roman" w:hAnsi="Times New Roman"/>
          <w:sz w:val="20"/>
          <w:szCs w:val="20"/>
        </w:rPr>
        <w:t>back in the book pocket of the book</w:t>
      </w:r>
      <w:r w:rsidR="009E43F3" w:rsidRPr="006D2A35">
        <w:rPr>
          <w:rFonts w:ascii="Times New Roman" w:hAnsi="Times New Roman"/>
          <w:sz w:val="20"/>
          <w:szCs w:val="20"/>
        </w:rPr>
        <w:t xml:space="preserve"> </w:t>
      </w:r>
      <w:r w:rsidRPr="006D2A35">
        <w:rPr>
          <w:rFonts w:ascii="Times New Roman" w:hAnsi="Times New Roman"/>
          <w:sz w:val="20"/>
          <w:szCs w:val="20"/>
        </w:rPr>
        <w:t xml:space="preserve">and the software is updated. </w:t>
      </w:r>
    </w:p>
    <w:p w:rsidR="00C70FF8" w:rsidRPr="006D2A35" w:rsidRDefault="00C70FF8" w:rsidP="00085E84">
      <w:pPr>
        <w:pStyle w:val="ListParagraph"/>
        <w:numPr>
          <w:ilvl w:val="2"/>
          <w:numId w:val="23"/>
        </w:numPr>
        <w:spacing w:before="120" w:after="80" w:line="312" w:lineRule="auto"/>
        <w:contextualSpacing w:val="0"/>
        <w:jc w:val="both"/>
        <w:outlineLvl w:val="0"/>
        <w:rPr>
          <w:rFonts w:ascii="Times New Roman" w:hAnsi="Times New Roman"/>
          <w:b/>
          <w:sz w:val="20"/>
          <w:szCs w:val="20"/>
        </w:rPr>
      </w:pPr>
      <w:r w:rsidRPr="006D2A35">
        <w:rPr>
          <w:rFonts w:ascii="Times New Roman" w:hAnsi="Times New Roman"/>
          <w:b/>
          <w:sz w:val="20"/>
          <w:szCs w:val="20"/>
        </w:rPr>
        <w:t xml:space="preserve">Issue of Library </w:t>
      </w:r>
      <w:r w:rsidR="00473430" w:rsidRPr="006D2A35">
        <w:rPr>
          <w:rFonts w:ascii="Times New Roman" w:hAnsi="Times New Roman"/>
          <w:b/>
          <w:sz w:val="20"/>
          <w:szCs w:val="20"/>
        </w:rPr>
        <w:t>Membership</w:t>
      </w:r>
      <w:r w:rsidR="00473430" w:rsidRPr="006D2A35">
        <w:rPr>
          <w:rFonts w:ascii="Times New Roman" w:hAnsi="Times New Roman"/>
          <w:sz w:val="20"/>
          <w:szCs w:val="20"/>
        </w:rPr>
        <w:t xml:space="preserve"> </w:t>
      </w:r>
      <w:r w:rsidRPr="006D2A35">
        <w:rPr>
          <w:rFonts w:ascii="Times New Roman" w:hAnsi="Times New Roman"/>
          <w:b/>
          <w:sz w:val="20"/>
          <w:szCs w:val="20"/>
        </w:rPr>
        <w:t>Card</w:t>
      </w:r>
    </w:p>
    <w:p w:rsidR="00C70FF8"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All the regular members of the LIC are provided with a library Identity card.</w:t>
      </w:r>
    </w:p>
    <w:p w:rsidR="00872623"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lastRenderedPageBreak/>
        <w:t xml:space="preserve">Filled in application in prescribed form </w:t>
      </w:r>
      <w:r w:rsidR="00B21DD4" w:rsidRPr="006D2A35">
        <w:rPr>
          <w:rFonts w:ascii="Times New Roman" w:hAnsi="Times New Roman"/>
          <w:sz w:val="20"/>
          <w:szCs w:val="20"/>
          <w:u w:val="single"/>
        </w:rPr>
        <w:t>(</w:t>
      </w:r>
      <w:r w:rsidR="00B21DD4" w:rsidRPr="006D2A35">
        <w:rPr>
          <w:rFonts w:ascii="Times New Roman" w:hAnsi="Times New Roman"/>
          <w:color w:val="FF0000"/>
          <w:sz w:val="20"/>
          <w:szCs w:val="20"/>
          <w:u w:val="single"/>
        </w:rPr>
        <w:t>LI/F/1</w:t>
      </w:r>
      <w:r w:rsidR="00473430" w:rsidRPr="006D2A35">
        <w:rPr>
          <w:rFonts w:ascii="Times New Roman" w:hAnsi="Times New Roman"/>
          <w:color w:val="FF0000"/>
          <w:sz w:val="20"/>
          <w:szCs w:val="20"/>
          <w:u w:val="single"/>
        </w:rPr>
        <w:t>8</w:t>
      </w:r>
      <w:r w:rsidR="00B21DD4" w:rsidRPr="006D2A35">
        <w:rPr>
          <w:rFonts w:ascii="Times New Roman" w:hAnsi="Times New Roman"/>
          <w:color w:val="FF0000"/>
          <w:sz w:val="20"/>
          <w:szCs w:val="20"/>
          <w:u w:val="single"/>
        </w:rPr>
        <w:t>; LI/F/1</w:t>
      </w:r>
      <w:r w:rsidR="00473430" w:rsidRPr="006D2A35">
        <w:rPr>
          <w:rFonts w:ascii="Times New Roman" w:hAnsi="Times New Roman"/>
          <w:color w:val="FF0000"/>
          <w:sz w:val="20"/>
          <w:szCs w:val="20"/>
          <w:u w:val="single"/>
        </w:rPr>
        <w:t>9</w:t>
      </w:r>
      <w:r w:rsidR="00B21DD4" w:rsidRPr="006D2A35">
        <w:rPr>
          <w:rFonts w:ascii="Times New Roman" w:hAnsi="Times New Roman"/>
          <w:color w:val="FF0000"/>
          <w:sz w:val="20"/>
          <w:szCs w:val="20"/>
          <w:u w:val="single"/>
        </w:rPr>
        <w:t>, LI/F/</w:t>
      </w:r>
      <w:r w:rsidR="00473430" w:rsidRPr="006D2A35">
        <w:rPr>
          <w:rFonts w:ascii="Times New Roman" w:hAnsi="Times New Roman"/>
          <w:color w:val="FF0000"/>
          <w:sz w:val="20"/>
          <w:szCs w:val="20"/>
          <w:u w:val="single"/>
        </w:rPr>
        <w:t>20</w:t>
      </w:r>
      <w:r w:rsidR="00B21DD4" w:rsidRPr="006D2A35">
        <w:rPr>
          <w:rFonts w:ascii="Times New Roman" w:hAnsi="Times New Roman"/>
          <w:color w:val="FF0000"/>
          <w:sz w:val="20"/>
          <w:szCs w:val="20"/>
          <w:u w:val="single"/>
        </w:rPr>
        <w:t>; LI/F/2</w:t>
      </w:r>
      <w:r w:rsidR="00473430" w:rsidRPr="006D2A35">
        <w:rPr>
          <w:rFonts w:ascii="Times New Roman" w:hAnsi="Times New Roman"/>
          <w:color w:val="FF0000"/>
          <w:sz w:val="20"/>
          <w:szCs w:val="20"/>
          <w:u w:val="single"/>
        </w:rPr>
        <w:t>1</w:t>
      </w:r>
      <w:r w:rsidR="00EA4EE4" w:rsidRPr="006D2A35">
        <w:rPr>
          <w:rFonts w:ascii="Times New Roman" w:hAnsi="Times New Roman"/>
          <w:sz w:val="20"/>
          <w:szCs w:val="20"/>
          <w:u w:val="single"/>
        </w:rPr>
        <w:t>)</w:t>
      </w:r>
      <w:r w:rsidR="00EA4EE4" w:rsidRPr="006D2A35">
        <w:rPr>
          <w:rFonts w:ascii="Times New Roman" w:hAnsi="Times New Roman"/>
          <w:sz w:val="20"/>
          <w:szCs w:val="20"/>
        </w:rPr>
        <w:t xml:space="preserve"> </w:t>
      </w:r>
      <w:r w:rsidRPr="006D2A35">
        <w:rPr>
          <w:rFonts w:ascii="Times New Roman" w:hAnsi="Times New Roman"/>
          <w:sz w:val="20"/>
          <w:szCs w:val="20"/>
        </w:rPr>
        <w:t xml:space="preserve">duly forwarded by the head of the respective </w:t>
      </w:r>
      <w:r w:rsidR="00B21DD4" w:rsidRPr="006D2A35">
        <w:rPr>
          <w:rFonts w:ascii="Times New Roman" w:hAnsi="Times New Roman"/>
          <w:sz w:val="20"/>
          <w:szCs w:val="20"/>
        </w:rPr>
        <w:t>unit (</w:t>
      </w:r>
      <w:r w:rsidRPr="006D2A35">
        <w:rPr>
          <w:rFonts w:ascii="Times New Roman" w:hAnsi="Times New Roman"/>
          <w:sz w:val="20"/>
          <w:szCs w:val="20"/>
        </w:rPr>
        <w:t xml:space="preserve">in case of staff) along with two recent </w:t>
      </w:r>
      <w:r w:rsidR="00B21DD4" w:rsidRPr="006D2A35">
        <w:rPr>
          <w:rFonts w:ascii="Times New Roman" w:hAnsi="Times New Roman"/>
          <w:sz w:val="20"/>
          <w:szCs w:val="20"/>
        </w:rPr>
        <w:t>photographs (</w:t>
      </w:r>
      <w:r w:rsidRPr="006D2A35">
        <w:rPr>
          <w:rFonts w:ascii="Times New Roman" w:hAnsi="Times New Roman"/>
          <w:sz w:val="20"/>
          <w:szCs w:val="20"/>
        </w:rPr>
        <w:t xml:space="preserve">passport size) shall be submitted to the Library for this. </w:t>
      </w:r>
    </w:p>
    <w:p w:rsidR="00C70FF8"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Membership is granted on the express understanding that they legally bind themselves to return all documents issued to them (which are the property of the Govt. of India) on their own</w:t>
      </w:r>
      <w:r w:rsidR="00872623" w:rsidRPr="006D2A35">
        <w:rPr>
          <w:rFonts w:ascii="Times New Roman" w:hAnsi="Times New Roman"/>
          <w:sz w:val="20"/>
          <w:szCs w:val="20"/>
        </w:rPr>
        <w:t xml:space="preserve">, </w:t>
      </w:r>
      <w:r w:rsidRPr="006D2A35">
        <w:rPr>
          <w:rFonts w:ascii="Times New Roman" w:hAnsi="Times New Roman"/>
          <w:sz w:val="20"/>
          <w:szCs w:val="20"/>
        </w:rPr>
        <w:t xml:space="preserve">obtain a ‘No-dues Certificate’ at the time of </w:t>
      </w:r>
      <w:r w:rsidR="00872623" w:rsidRPr="006D2A35">
        <w:rPr>
          <w:rFonts w:ascii="Times New Roman" w:hAnsi="Times New Roman"/>
          <w:sz w:val="20"/>
          <w:szCs w:val="20"/>
        </w:rPr>
        <w:t xml:space="preserve">termination of their membership, and abide by the general rules and regulations of the LIC </w:t>
      </w:r>
      <w:r w:rsidR="00872623" w:rsidRPr="006D2A35">
        <w:rPr>
          <w:rFonts w:ascii="Times New Roman" w:hAnsi="Times New Roman"/>
          <w:sz w:val="20"/>
          <w:szCs w:val="20"/>
          <w:u w:val="single"/>
        </w:rPr>
        <w:t>(</w:t>
      </w:r>
      <w:r w:rsidR="00473430" w:rsidRPr="00BD1A4F">
        <w:rPr>
          <w:rFonts w:ascii="Times New Roman" w:hAnsi="Times New Roman"/>
          <w:color w:val="FF0000"/>
          <w:sz w:val="20"/>
          <w:szCs w:val="20"/>
          <w:u w:val="single"/>
        </w:rPr>
        <w:t>LI/D/0</w:t>
      </w:r>
      <w:r w:rsidR="005679E8" w:rsidRPr="00BD1A4F">
        <w:rPr>
          <w:rFonts w:ascii="Times New Roman" w:hAnsi="Times New Roman"/>
          <w:color w:val="FF0000"/>
          <w:sz w:val="20"/>
          <w:szCs w:val="20"/>
          <w:u w:val="single"/>
        </w:rPr>
        <w:t>6</w:t>
      </w:r>
      <w:r w:rsidR="00872623" w:rsidRPr="006D2A35">
        <w:rPr>
          <w:rFonts w:ascii="Times New Roman" w:hAnsi="Times New Roman"/>
          <w:sz w:val="20"/>
          <w:szCs w:val="20"/>
          <w:u w:val="single"/>
        </w:rPr>
        <w:t>).</w:t>
      </w:r>
    </w:p>
    <w:p w:rsidR="00A25E5A" w:rsidRPr="006D2A35" w:rsidRDefault="00A25E5A"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 xml:space="preserve">Once the card is prepared the member will be informed of this via e-mail. </w:t>
      </w:r>
      <w:r w:rsidRPr="006D2A35">
        <w:rPr>
          <w:rFonts w:ascii="Times New Roman" w:hAnsi="Times New Roman"/>
          <w:sz w:val="20"/>
          <w:szCs w:val="20"/>
          <w:u w:val="single"/>
        </w:rPr>
        <w:t>(</w:t>
      </w:r>
      <w:r w:rsidR="00B21DD4" w:rsidRPr="006D2A35">
        <w:rPr>
          <w:rFonts w:ascii="Times New Roman" w:hAnsi="Times New Roman"/>
          <w:color w:val="FF0000"/>
          <w:sz w:val="20"/>
          <w:szCs w:val="20"/>
          <w:u w:val="single"/>
        </w:rPr>
        <w:t>LI/F/2</w:t>
      </w:r>
      <w:r w:rsidR="00473430" w:rsidRPr="006D2A35">
        <w:rPr>
          <w:rFonts w:ascii="Times New Roman" w:hAnsi="Times New Roman"/>
          <w:color w:val="FF0000"/>
          <w:sz w:val="20"/>
          <w:szCs w:val="20"/>
          <w:u w:val="single"/>
        </w:rPr>
        <w:t>2</w:t>
      </w:r>
      <w:r w:rsidRPr="006D2A35">
        <w:rPr>
          <w:rFonts w:ascii="Times New Roman" w:hAnsi="Times New Roman"/>
          <w:sz w:val="20"/>
          <w:szCs w:val="20"/>
          <w:u w:val="single"/>
        </w:rPr>
        <w:t>)</w:t>
      </w:r>
    </w:p>
    <w:p w:rsidR="00C70FF8"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For borrowing purposes, users must produce their membership card which is affixed with a bar code.</w:t>
      </w:r>
      <w:r w:rsidR="0052258D" w:rsidRPr="006D2A35">
        <w:rPr>
          <w:rFonts w:ascii="Times New Roman" w:hAnsi="Times New Roman"/>
          <w:sz w:val="20"/>
          <w:szCs w:val="20"/>
        </w:rPr>
        <w:t xml:space="preserve"> </w:t>
      </w:r>
      <w:r w:rsidRPr="006D2A35">
        <w:rPr>
          <w:rFonts w:ascii="Times New Roman" w:hAnsi="Times New Roman"/>
          <w:sz w:val="20"/>
          <w:szCs w:val="20"/>
        </w:rPr>
        <w:t>No books will be issued without membership card.</w:t>
      </w:r>
    </w:p>
    <w:p w:rsidR="00C70FF8" w:rsidRPr="006D2A35" w:rsidRDefault="00C70FF8"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The membership card</w:t>
      </w:r>
      <w:r w:rsidR="0052258D" w:rsidRPr="006D2A35">
        <w:rPr>
          <w:rFonts w:ascii="Times New Roman" w:hAnsi="Times New Roman"/>
          <w:sz w:val="20"/>
          <w:szCs w:val="20"/>
        </w:rPr>
        <w:t xml:space="preserve"> </w:t>
      </w:r>
      <w:r w:rsidRPr="006D2A35">
        <w:rPr>
          <w:rFonts w:ascii="Times New Roman" w:hAnsi="Times New Roman"/>
          <w:sz w:val="20"/>
          <w:szCs w:val="20"/>
        </w:rPr>
        <w:t xml:space="preserve">is not transferable. </w:t>
      </w:r>
    </w:p>
    <w:p w:rsidR="00512822" w:rsidRPr="006D2A35" w:rsidRDefault="00512822" w:rsidP="00085E84">
      <w:pPr>
        <w:pStyle w:val="ListParagraph"/>
        <w:numPr>
          <w:ilvl w:val="3"/>
          <w:numId w:val="23"/>
        </w:numPr>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The membership details will be entered in respective Membership Registers (</w:t>
      </w:r>
      <w:r w:rsidRPr="00BD1A4F">
        <w:rPr>
          <w:rFonts w:ascii="Times New Roman" w:hAnsi="Times New Roman"/>
          <w:color w:val="FF0000"/>
          <w:sz w:val="20"/>
          <w:szCs w:val="20"/>
          <w:u w:val="single"/>
        </w:rPr>
        <w:t>LI/R/13;LI/R/14;LI/R/15;</w:t>
      </w:r>
      <w:r w:rsidR="00512EB8" w:rsidRPr="00BD1A4F">
        <w:rPr>
          <w:rFonts w:ascii="Times New Roman" w:hAnsi="Times New Roman"/>
          <w:color w:val="FF0000"/>
          <w:sz w:val="20"/>
          <w:szCs w:val="20"/>
          <w:u w:val="single"/>
        </w:rPr>
        <w:t>LI/R/16;LI/R/17;LI/R/18</w:t>
      </w:r>
      <w:r w:rsidR="00512EB8" w:rsidRPr="006D2A35">
        <w:rPr>
          <w:rFonts w:ascii="Times New Roman" w:hAnsi="Times New Roman"/>
          <w:sz w:val="20"/>
          <w:szCs w:val="20"/>
        </w:rPr>
        <w:t xml:space="preserve">). </w:t>
      </w:r>
    </w:p>
    <w:p w:rsidR="00C70FF8" w:rsidRPr="006D2A35" w:rsidRDefault="00C70FF8" w:rsidP="00085E84">
      <w:pPr>
        <w:pStyle w:val="ListParagraph"/>
        <w:numPr>
          <w:ilvl w:val="2"/>
          <w:numId w:val="23"/>
        </w:numPr>
        <w:spacing w:after="80" w:line="312" w:lineRule="auto"/>
        <w:contextualSpacing w:val="0"/>
        <w:jc w:val="both"/>
        <w:outlineLvl w:val="0"/>
        <w:rPr>
          <w:rFonts w:ascii="Times New Roman" w:hAnsi="Times New Roman"/>
          <w:b/>
          <w:sz w:val="20"/>
          <w:szCs w:val="20"/>
        </w:rPr>
      </w:pPr>
      <w:r w:rsidRPr="006D2A35">
        <w:rPr>
          <w:rFonts w:ascii="Times New Roman" w:hAnsi="Times New Roman"/>
          <w:b/>
          <w:sz w:val="20"/>
          <w:szCs w:val="20"/>
        </w:rPr>
        <w:t xml:space="preserve">Borrowing Privileges </w:t>
      </w:r>
    </w:p>
    <w:p w:rsidR="00C70FF8" w:rsidRPr="006D2A35" w:rsidRDefault="00C70FF8" w:rsidP="00C23697">
      <w:pPr>
        <w:pStyle w:val="ListParagraph"/>
        <w:numPr>
          <w:ilvl w:val="3"/>
          <w:numId w:val="23"/>
        </w:numPr>
        <w:tabs>
          <w:tab w:val="left" w:pos="810"/>
        </w:tabs>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A member is allowed to borrow a certain number of books for a period of time. The</w:t>
      </w:r>
      <w:r w:rsidR="0052258D" w:rsidRPr="006D2A35">
        <w:rPr>
          <w:rFonts w:ascii="Times New Roman" w:hAnsi="Times New Roman"/>
          <w:sz w:val="20"/>
          <w:szCs w:val="20"/>
        </w:rPr>
        <w:t xml:space="preserve"> </w:t>
      </w:r>
      <w:r w:rsidRPr="006D2A35">
        <w:rPr>
          <w:rFonts w:ascii="Times New Roman" w:hAnsi="Times New Roman"/>
          <w:sz w:val="20"/>
          <w:szCs w:val="20"/>
        </w:rPr>
        <w:t>users category-wise borrowing privileges are</w:t>
      </w:r>
      <w:r w:rsidR="00512822" w:rsidRPr="006D2A35">
        <w:rPr>
          <w:rFonts w:ascii="Times New Roman" w:hAnsi="Times New Roman"/>
          <w:sz w:val="20"/>
          <w:szCs w:val="20"/>
        </w:rPr>
        <w:t xml:space="preserve"> as follows: </w:t>
      </w:r>
      <w:r w:rsidRPr="006D2A35">
        <w:rPr>
          <w:rFonts w:ascii="Times New Roman" w:hAnsi="Times New Roman"/>
          <w:sz w:val="20"/>
          <w:szCs w:val="20"/>
        </w:rPr>
        <w:t>Diploma Students</w:t>
      </w:r>
      <w:r w:rsidR="00512822" w:rsidRPr="006D2A35">
        <w:rPr>
          <w:rFonts w:ascii="Times New Roman" w:hAnsi="Times New Roman"/>
          <w:sz w:val="20"/>
          <w:szCs w:val="20"/>
        </w:rPr>
        <w:t>-</w:t>
      </w:r>
      <w:r w:rsidRPr="006D2A35">
        <w:rPr>
          <w:rFonts w:ascii="Times New Roman" w:hAnsi="Times New Roman"/>
          <w:sz w:val="20"/>
          <w:szCs w:val="20"/>
        </w:rPr>
        <w:t xml:space="preserve"> 1 book</w:t>
      </w:r>
      <w:r w:rsidR="00512822" w:rsidRPr="006D2A35">
        <w:rPr>
          <w:rFonts w:ascii="Times New Roman" w:hAnsi="Times New Roman"/>
          <w:sz w:val="20"/>
          <w:szCs w:val="20"/>
        </w:rPr>
        <w:t xml:space="preserve">; </w:t>
      </w:r>
      <w:r w:rsidRPr="006D2A35">
        <w:rPr>
          <w:rFonts w:ascii="Times New Roman" w:hAnsi="Times New Roman"/>
          <w:sz w:val="20"/>
          <w:szCs w:val="20"/>
        </w:rPr>
        <w:t>Degree &amp; PG Students</w:t>
      </w:r>
      <w:r w:rsidR="00512822" w:rsidRPr="006D2A35">
        <w:rPr>
          <w:rFonts w:ascii="Times New Roman" w:hAnsi="Times New Roman"/>
          <w:sz w:val="20"/>
          <w:szCs w:val="20"/>
        </w:rPr>
        <w:t>-</w:t>
      </w:r>
      <w:r w:rsidR="00C23697" w:rsidRPr="006D2A35">
        <w:rPr>
          <w:rFonts w:ascii="Times New Roman" w:hAnsi="Times New Roman"/>
          <w:sz w:val="20"/>
          <w:szCs w:val="20"/>
        </w:rPr>
        <w:t xml:space="preserve"> </w:t>
      </w:r>
      <w:r w:rsidRPr="006D2A35">
        <w:rPr>
          <w:rFonts w:ascii="Times New Roman" w:hAnsi="Times New Roman"/>
          <w:sz w:val="20"/>
          <w:szCs w:val="20"/>
        </w:rPr>
        <w:t>2</w:t>
      </w:r>
      <w:r w:rsidR="00C23697" w:rsidRPr="006D2A35">
        <w:rPr>
          <w:rFonts w:ascii="Times New Roman" w:hAnsi="Times New Roman"/>
          <w:sz w:val="20"/>
          <w:szCs w:val="20"/>
        </w:rPr>
        <w:t xml:space="preserve"> </w:t>
      </w:r>
      <w:r w:rsidRPr="006D2A35">
        <w:rPr>
          <w:rFonts w:ascii="Times New Roman" w:hAnsi="Times New Roman"/>
          <w:sz w:val="20"/>
          <w:szCs w:val="20"/>
        </w:rPr>
        <w:t>books</w:t>
      </w:r>
      <w:r w:rsidR="00512822" w:rsidRPr="006D2A35">
        <w:rPr>
          <w:rFonts w:ascii="Times New Roman" w:hAnsi="Times New Roman"/>
          <w:sz w:val="20"/>
          <w:szCs w:val="20"/>
        </w:rPr>
        <w:t xml:space="preserve">; </w:t>
      </w:r>
      <w:r w:rsidRPr="006D2A35">
        <w:rPr>
          <w:rFonts w:ascii="Times New Roman" w:hAnsi="Times New Roman"/>
          <w:sz w:val="20"/>
          <w:szCs w:val="20"/>
        </w:rPr>
        <w:t>Research Scholars</w:t>
      </w:r>
      <w:r w:rsidR="00512822" w:rsidRPr="006D2A35">
        <w:rPr>
          <w:rFonts w:ascii="Times New Roman" w:hAnsi="Times New Roman"/>
          <w:sz w:val="20"/>
          <w:szCs w:val="20"/>
        </w:rPr>
        <w:t>-</w:t>
      </w:r>
      <w:r w:rsidR="00C23697" w:rsidRPr="006D2A35">
        <w:rPr>
          <w:rFonts w:ascii="Times New Roman" w:hAnsi="Times New Roman"/>
          <w:sz w:val="20"/>
          <w:szCs w:val="20"/>
        </w:rPr>
        <w:t xml:space="preserve"> </w:t>
      </w:r>
      <w:r w:rsidRPr="006D2A35">
        <w:rPr>
          <w:rFonts w:ascii="Times New Roman" w:hAnsi="Times New Roman"/>
          <w:sz w:val="20"/>
          <w:szCs w:val="20"/>
        </w:rPr>
        <w:t>5 books</w:t>
      </w:r>
      <w:r w:rsidR="00512822" w:rsidRPr="006D2A35">
        <w:rPr>
          <w:rFonts w:ascii="Times New Roman" w:hAnsi="Times New Roman"/>
          <w:sz w:val="20"/>
          <w:szCs w:val="20"/>
        </w:rPr>
        <w:t>; Teachers-</w:t>
      </w:r>
      <w:r w:rsidR="00C23697" w:rsidRPr="006D2A35">
        <w:rPr>
          <w:rFonts w:ascii="Times New Roman" w:hAnsi="Times New Roman"/>
          <w:sz w:val="20"/>
          <w:szCs w:val="20"/>
        </w:rPr>
        <w:t xml:space="preserve"> </w:t>
      </w:r>
      <w:r w:rsidRPr="006D2A35">
        <w:rPr>
          <w:rFonts w:ascii="Times New Roman" w:hAnsi="Times New Roman"/>
          <w:sz w:val="20"/>
          <w:szCs w:val="20"/>
        </w:rPr>
        <w:t>10 books</w:t>
      </w:r>
      <w:r w:rsidR="00512822" w:rsidRPr="006D2A35">
        <w:rPr>
          <w:rFonts w:ascii="Times New Roman" w:hAnsi="Times New Roman"/>
          <w:sz w:val="20"/>
          <w:szCs w:val="20"/>
        </w:rPr>
        <w:t xml:space="preserve">; </w:t>
      </w:r>
      <w:r w:rsidRPr="006D2A35">
        <w:rPr>
          <w:rFonts w:ascii="Times New Roman" w:hAnsi="Times New Roman"/>
          <w:sz w:val="20"/>
          <w:szCs w:val="20"/>
        </w:rPr>
        <w:t>Clinical and Technica</w:t>
      </w:r>
      <w:r w:rsidR="00512822" w:rsidRPr="006D2A35">
        <w:rPr>
          <w:rFonts w:ascii="Times New Roman" w:hAnsi="Times New Roman"/>
          <w:sz w:val="20"/>
          <w:szCs w:val="20"/>
        </w:rPr>
        <w:t>l Staff-</w:t>
      </w:r>
      <w:r w:rsidRPr="006D2A35">
        <w:rPr>
          <w:rFonts w:ascii="Times New Roman" w:hAnsi="Times New Roman"/>
          <w:sz w:val="20"/>
          <w:szCs w:val="20"/>
        </w:rPr>
        <w:t>4 books</w:t>
      </w:r>
      <w:r w:rsidR="00512822" w:rsidRPr="006D2A35">
        <w:rPr>
          <w:rFonts w:ascii="Times New Roman" w:hAnsi="Times New Roman"/>
          <w:sz w:val="20"/>
          <w:szCs w:val="20"/>
        </w:rPr>
        <w:t xml:space="preserve">; </w:t>
      </w:r>
      <w:r w:rsidRPr="006D2A35">
        <w:rPr>
          <w:rFonts w:ascii="Times New Roman" w:hAnsi="Times New Roman"/>
          <w:sz w:val="20"/>
          <w:szCs w:val="20"/>
        </w:rPr>
        <w:t>Others</w:t>
      </w:r>
      <w:r w:rsidR="00512822" w:rsidRPr="006D2A35">
        <w:rPr>
          <w:rFonts w:ascii="Times New Roman" w:hAnsi="Times New Roman"/>
          <w:sz w:val="20"/>
          <w:szCs w:val="20"/>
        </w:rPr>
        <w:t>-</w:t>
      </w:r>
      <w:r w:rsidRPr="006D2A35">
        <w:rPr>
          <w:rFonts w:ascii="Times New Roman" w:hAnsi="Times New Roman"/>
          <w:sz w:val="20"/>
          <w:szCs w:val="20"/>
        </w:rPr>
        <w:t xml:space="preserve">  2 books</w:t>
      </w:r>
    </w:p>
    <w:p w:rsidR="00C70FF8" w:rsidRPr="006D2A35" w:rsidRDefault="00C70FF8" w:rsidP="00085E84">
      <w:pPr>
        <w:pStyle w:val="ListParagraph"/>
        <w:numPr>
          <w:ilvl w:val="2"/>
          <w:numId w:val="23"/>
        </w:numPr>
        <w:tabs>
          <w:tab w:val="left" w:pos="900"/>
        </w:tabs>
        <w:spacing w:after="80" w:line="312" w:lineRule="auto"/>
        <w:contextualSpacing w:val="0"/>
        <w:jc w:val="both"/>
        <w:outlineLvl w:val="0"/>
        <w:rPr>
          <w:rFonts w:ascii="Times New Roman" w:hAnsi="Times New Roman"/>
          <w:b/>
          <w:sz w:val="20"/>
          <w:szCs w:val="20"/>
        </w:rPr>
      </w:pPr>
      <w:r w:rsidRPr="006D2A35">
        <w:rPr>
          <w:rFonts w:ascii="Times New Roman" w:hAnsi="Times New Roman"/>
          <w:b/>
          <w:sz w:val="20"/>
          <w:szCs w:val="20"/>
        </w:rPr>
        <w:t>Book Issue &amp; Return Timing</w:t>
      </w:r>
    </w:p>
    <w:p w:rsidR="00C70FF8" w:rsidRPr="006D2A35" w:rsidRDefault="00C70FF8" w:rsidP="00085E84">
      <w:pPr>
        <w:pStyle w:val="ListParagraph"/>
        <w:numPr>
          <w:ilvl w:val="3"/>
          <w:numId w:val="23"/>
        </w:numPr>
        <w:tabs>
          <w:tab w:val="left" w:pos="900"/>
        </w:tabs>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Books will be issued at any time between 8.45 am to 7.00 pm from Monday to Friday and between 9.15 am to 4.00pm on Saturday.</w:t>
      </w:r>
      <w:r w:rsidR="0052258D" w:rsidRPr="006D2A35">
        <w:rPr>
          <w:rFonts w:ascii="Times New Roman" w:hAnsi="Times New Roman"/>
          <w:sz w:val="20"/>
          <w:szCs w:val="20"/>
        </w:rPr>
        <w:t xml:space="preserve"> </w:t>
      </w:r>
      <w:r w:rsidRPr="006D2A35">
        <w:rPr>
          <w:rFonts w:ascii="Times New Roman" w:hAnsi="Times New Roman"/>
          <w:sz w:val="20"/>
          <w:szCs w:val="20"/>
        </w:rPr>
        <w:t>The return of books is between 8.40 am to 5 pm on working days and between 9.15 am to 4.00 pm on Saturday.</w:t>
      </w:r>
    </w:p>
    <w:p w:rsidR="00C70FF8" w:rsidRPr="006D2A35" w:rsidRDefault="00C70FF8" w:rsidP="00085E84">
      <w:pPr>
        <w:pStyle w:val="ListParagraph"/>
        <w:numPr>
          <w:ilvl w:val="2"/>
          <w:numId w:val="23"/>
        </w:numPr>
        <w:tabs>
          <w:tab w:val="left" w:pos="900"/>
        </w:tabs>
        <w:spacing w:after="80" w:line="312" w:lineRule="auto"/>
        <w:contextualSpacing w:val="0"/>
        <w:jc w:val="both"/>
        <w:outlineLvl w:val="0"/>
        <w:rPr>
          <w:rFonts w:ascii="Times New Roman" w:hAnsi="Times New Roman"/>
          <w:b/>
          <w:sz w:val="20"/>
          <w:szCs w:val="20"/>
        </w:rPr>
      </w:pPr>
      <w:r w:rsidRPr="006D2A35">
        <w:rPr>
          <w:rFonts w:ascii="Times New Roman" w:hAnsi="Times New Roman"/>
          <w:b/>
          <w:sz w:val="20"/>
          <w:szCs w:val="20"/>
        </w:rPr>
        <w:t>Verification for damage</w:t>
      </w:r>
    </w:p>
    <w:p w:rsidR="00351690" w:rsidRPr="006D2A35" w:rsidRDefault="00C70FF8" w:rsidP="00085E84">
      <w:pPr>
        <w:pStyle w:val="ListParagraph"/>
        <w:numPr>
          <w:ilvl w:val="3"/>
          <w:numId w:val="23"/>
        </w:numPr>
        <w:tabs>
          <w:tab w:val="left" w:pos="900"/>
        </w:tabs>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 xml:space="preserve">Borrowers shall be required to carefully check the book or material before borrowing for any defect/damage such as page missing, tearing of pages, underlining, making notes, damaging of binding and get the same approved by the staff on duty. </w:t>
      </w:r>
    </w:p>
    <w:p w:rsidR="00351690" w:rsidRPr="006D2A35" w:rsidRDefault="00C70FF8" w:rsidP="00085E84">
      <w:pPr>
        <w:pStyle w:val="ListParagraph"/>
        <w:numPr>
          <w:ilvl w:val="3"/>
          <w:numId w:val="23"/>
        </w:numPr>
        <w:tabs>
          <w:tab w:val="left" w:pos="900"/>
        </w:tabs>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 xml:space="preserve">In case a library document is found to be damaged and the same has not been reported to the staff on duty the borrower shall be held responsible for such damage (s) and shall be required to replace it or pay the value there </w:t>
      </w:r>
      <w:r w:rsidRPr="006D2A35">
        <w:rPr>
          <w:rFonts w:ascii="Times New Roman" w:hAnsi="Times New Roman"/>
          <w:sz w:val="20"/>
          <w:szCs w:val="20"/>
        </w:rPr>
        <w:tab/>
        <w:t xml:space="preserve">of as determined by the Library and Information Officer. </w:t>
      </w:r>
    </w:p>
    <w:p w:rsidR="00C70FF8" w:rsidRPr="006D2A35" w:rsidRDefault="00C70FF8" w:rsidP="00085E84">
      <w:pPr>
        <w:pStyle w:val="ListParagraph"/>
        <w:numPr>
          <w:ilvl w:val="3"/>
          <w:numId w:val="23"/>
        </w:numPr>
        <w:tabs>
          <w:tab w:val="left" w:pos="900"/>
        </w:tabs>
        <w:spacing w:after="8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Also, they have to keep the borrowed book/ material in a good physical condition and not mark, mutilate, deface or</w:t>
      </w:r>
      <w:r w:rsidR="00351690" w:rsidRPr="006D2A35">
        <w:rPr>
          <w:rFonts w:ascii="Times New Roman" w:hAnsi="Times New Roman"/>
          <w:sz w:val="20"/>
          <w:szCs w:val="20"/>
        </w:rPr>
        <w:t xml:space="preserve"> </w:t>
      </w:r>
      <w:r w:rsidRPr="006D2A35">
        <w:rPr>
          <w:rFonts w:ascii="Times New Roman" w:hAnsi="Times New Roman"/>
          <w:sz w:val="20"/>
          <w:szCs w:val="20"/>
        </w:rPr>
        <w:t xml:space="preserve">damage it. The borrowers shall be liable to pay fine or replace the book or material marked, mutilated or damaged. </w:t>
      </w:r>
    </w:p>
    <w:p w:rsidR="00C70FF8" w:rsidRPr="006D2A35" w:rsidRDefault="00C70FF8" w:rsidP="005D7D89">
      <w:pPr>
        <w:pStyle w:val="ListParagraph"/>
        <w:numPr>
          <w:ilvl w:val="2"/>
          <w:numId w:val="23"/>
        </w:numPr>
        <w:tabs>
          <w:tab w:val="left" w:pos="900"/>
        </w:tabs>
        <w:spacing w:after="120" w:line="312" w:lineRule="auto"/>
        <w:jc w:val="both"/>
        <w:outlineLvl w:val="0"/>
        <w:rPr>
          <w:rFonts w:ascii="Times New Roman" w:hAnsi="Times New Roman"/>
          <w:b/>
          <w:sz w:val="20"/>
          <w:szCs w:val="20"/>
        </w:rPr>
      </w:pPr>
      <w:r w:rsidRPr="006D2A35">
        <w:rPr>
          <w:rFonts w:ascii="Times New Roman" w:hAnsi="Times New Roman"/>
          <w:b/>
          <w:sz w:val="20"/>
          <w:szCs w:val="20"/>
        </w:rPr>
        <w:t>Non-transferable</w:t>
      </w:r>
    </w:p>
    <w:p w:rsidR="00403A99" w:rsidRDefault="00C70FF8" w:rsidP="005D7D89">
      <w:pPr>
        <w:pStyle w:val="ListParagraph"/>
        <w:numPr>
          <w:ilvl w:val="3"/>
          <w:numId w:val="23"/>
        </w:numPr>
        <w:tabs>
          <w:tab w:val="left" w:pos="900"/>
        </w:tabs>
        <w:spacing w:after="12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Library documents</w:t>
      </w:r>
      <w:r w:rsidR="0083573C" w:rsidRPr="006D2A35">
        <w:rPr>
          <w:rFonts w:ascii="Times New Roman" w:hAnsi="Times New Roman"/>
          <w:sz w:val="20"/>
          <w:szCs w:val="20"/>
        </w:rPr>
        <w:t xml:space="preserve"> </w:t>
      </w:r>
      <w:r w:rsidRPr="006D2A35">
        <w:rPr>
          <w:rFonts w:ascii="Times New Roman" w:hAnsi="Times New Roman"/>
          <w:sz w:val="20"/>
          <w:szCs w:val="20"/>
        </w:rPr>
        <w:t xml:space="preserve">are non-transferable, </w:t>
      </w:r>
    </w:p>
    <w:p w:rsidR="00C70FF8" w:rsidRPr="006D2A35" w:rsidRDefault="00403A99" w:rsidP="005D7D89">
      <w:pPr>
        <w:pStyle w:val="ListParagraph"/>
        <w:numPr>
          <w:ilvl w:val="3"/>
          <w:numId w:val="23"/>
        </w:numPr>
        <w:tabs>
          <w:tab w:val="left" w:pos="900"/>
        </w:tabs>
        <w:spacing w:after="120" w:line="312" w:lineRule="auto"/>
        <w:ind w:left="720"/>
        <w:contextualSpacing w:val="0"/>
        <w:jc w:val="both"/>
        <w:outlineLvl w:val="0"/>
        <w:rPr>
          <w:rFonts w:ascii="Times New Roman" w:hAnsi="Times New Roman"/>
          <w:sz w:val="20"/>
          <w:szCs w:val="20"/>
        </w:rPr>
      </w:pPr>
      <w:r>
        <w:rPr>
          <w:rFonts w:ascii="Times New Roman" w:hAnsi="Times New Roman"/>
          <w:sz w:val="20"/>
          <w:szCs w:val="20"/>
        </w:rPr>
        <w:t xml:space="preserve">Also, </w:t>
      </w:r>
      <w:r w:rsidR="00C70FF8" w:rsidRPr="006D2A35">
        <w:rPr>
          <w:rFonts w:ascii="Times New Roman" w:hAnsi="Times New Roman"/>
          <w:sz w:val="20"/>
          <w:szCs w:val="20"/>
        </w:rPr>
        <w:t xml:space="preserve">member </w:t>
      </w:r>
      <w:r>
        <w:rPr>
          <w:rFonts w:ascii="Times New Roman" w:hAnsi="Times New Roman"/>
          <w:sz w:val="20"/>
          <w:szCs w:val="20"/>
        </w:rPr>
        <w:t xml:space="preserve">will not be permitted </w:t>
      </w:r>
      <w:r w:rsidR="00C70FF8" w:rsidRPr="006D2A35">
        <w:rPr>
          <w:rFonts w:ascii="Times New Roman" w:hAnsi="Times New Roman"/>
          <w:sz w:val="20"/>
          <w:szCs w:val="20"/>
        </w:rPr>
        <w:t>borrow</w:t>
      </w:r>
      <w:r w:rsidR="0083573C" w:rsidRPr="006D2A35">
        <w:rPr>
          <w:rFonts w:ascii="Times New Roman" w:hAnsi="Times New Roman"/>
          <w:sz w:val="20"/>
          <w:szCs w:val="20"/>
        </w:rPr>
        <w:t xml:space="preserve"> </w:t>
      </w:r>
      <w:r w:rsidR="00C70FF8" w:rsidRPr="006D2A35">
        <w:rPr>
          <w:rFonts w:ascii="Times New Roman" w:hAnsi="Times New Roman"/>
          <w:sz w:val="20"/>
          <w:szCs w:val="20"/>
        </w:rPr>
        <w:t>library documents(s) on other member’s account.</w:t>
      </w:r>
    </w:p>
    <w:p w:rsidR="00C70FF8" w:rsidRPr="006D2A35" w:rsidRDefault="00C70FF8" w:rsidP="005D7D89">
      <w:pPr>
        <w:pStyle w:val="ListParagraph"/>
        <w:numPr>
          <w:ilvl w:val="2"/>
          <w:numId w:val="23"/>
        </w:numPr>
        <w:tabs>
          <w:tab w:val="left" w:pos="900"/>
        </w:tabs>
        <w:spacing w:after="120" w:line="312" w:lineRule="auto"/>
        <w:jc w:val="both"/>
        <w:outlineLvl w:val="0"/>
        <w:rPr>
          <w:rFonts w:ascii="Times New Roman" w:hAnsi="Times New Roman"/>
          <w:b/>
          <w:sz w:val="20"/>
          <w:szCs w:val="20"/>
        </w:rPr>
      </w:pPr>
      <w:r w:rsidRPr="006D2A35">
        <w:rPr>
          <w:rFonts w:ascii="Times New Roman" w:hAnsi="Times New Roman"/>
          <w:b/>
          <w:sz w:val="20"/>
          <w:szCs w:val="20"/>
        </w:rPr>
        <w:lastRenderedPageBreak/>
        <w:t>Loan Period</w:t>
      </w:r>
    </w:p>
    <w:p w:rsidR="00C70FF8" w:rsidRPr="006D2A35" w:rsidRDefault="00C70FF8" w:rsidP="005D7D89">
      <w:pPr>
        <w:pStyle w:val="ListParagraph"/>
        <w:numPr>
          <w:ilvl w:val="3"/>
          <w:numId w:val="23"/>
        </w:numPr>
        <w:tabs>
          <w:tab w:val="left" w:pos="900"/>
          <w:tab w:val="left" w:pos="1170"/>
        </w:tabs>
        <w:spacing w:after="120" w:line="312" w:lineRule="auto"/>
        <w:ind w:left="720"/>
        <w:contextualSpacing w:val="0"/>
        <w:jc w:val="both"/>
        <w:outlineLvl w:val="0"/>
        <w:rPr>
          <w:rFonts w:ascii="Times New Roman" w:hAnsi="Times New Roman"/>
          <w:sz w:val="20"/>
          <w:szCs w:val="20"/>
        </w:rPr>
      </w:pPr>
      <w:r w:rsidRPr="006D2A35">
        <w:rPr>
          <w:rFonts w:ascii="Times New Roman" w:hAnsi="Times New Roman"/>
          <w:sz w:val="20"/>
          <w:szCs w:val="20"/>
        </w:rPr>
        <w:t>The loan periods of books for different categories of borrowers are as follows.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409"/>
        <w:gridCol w:w="2127"/>
        <w:gridCol w:w="1984"/>
      </w:tblGrid>
      <w:tr w:rsidR="00C70FF8" w:rsidRPr="006D2A35" w:rsidTr="003F0C16">
        <w:tc>
          <w:tcPr>
            <w:tcW w:w="851"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b/>
                <w:color w:val="231F20"/>
                <w:sz w:val="20"/>
                <w:szCs w:val="20"/>
              </w:rPr>
            </w:pPr>
            <w:r w:rsidRPr="006D2A35">
              <w:rPr>
                <w:rFonts w:ascii="Times New Roman" w:hAnsi="Times New Roman"/>
                <w:b/>
                <w:color w:val="231F20"/>
                <w:sz w:val="20"/>
                <w:szCs w:val="20"/>
              </w:rPr>
              <w:t>Sl.No</w:t>
            </w:r>
          </w:p>
        </w:tc>
        <w:tc>
          <w:tcPr>
            <w:tcW w:w="2409"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b/>
                <w:color w:val="231F20"/>
                <w:sz w:val="20"/>
                <w:szCs w:val="20"/>
              </w:rPr>
            </w:pPr>
            <w:r w:rsidRPr="006D2A35">
              <w:rPr>
                <w:rFonts w:ascii="Times New Roman" w:hAnsi="Times New Roman"/>
                <w:b/>
                <w:color w:val="231F20"/>
                <w:sz w:val="20"/>
                <w:szCs w:val="20"/>
              </w:rPr>
              <w:t>Borrower Category</w:t>
            </w: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b/>
                <w:color w:val="231F20"/>
                <w:sz w:val="20"/>
                <w:szCs w:val="20"/>
              </w:rPr>
            </w:pPr>
            <w:r w:rsidRPr="006D2A35">
              <w:rPr>
                <w:rFonts w:ascii="Times New Roman" w:hAnsi="Times New Roman"/>
                <w:b/>
                <w:color w:val="231F20"/>
                <w:sz w:val="20"/>
                <w:szCs w:val="20"/>
              </w:rPr>
              <w:t>Book Category</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b/>
                <w:color w:val="231F20"/>
                <w:sz w:val="20"/>
                <w:szCs w:val="20"/>
              </w:rPr>
            </w:pPr>
            <w:r w:rsidRPr="006D2A35">
              <w:rPr>
                <w:rFonts w:ascii="Times New Roman" w:hAnsi="Times New Roman"/>
                <w:b/>
                <w:color w:val="231F20"/>
                <w:sz w:val="20"/>
                <w:szCs w:val="20"/>
              </w:rPr>
              <w:t>Loan Period</w:t>
            </w:r>
          </w:p>
        </w:tc>
      </w:tr>
      <w:tr w:rsidR="00C70FF8" w:rsidRPr="006D2A35" w:rsidTr="003F0C16">
        <w:trPr>
          <w:trHeight w:val="173"/>
        </w:trPr>
        <w:tc>
          <w:tcPr>
            <w:tcW w:w="851" w:type="dxa"/>
            <w:vMerge w:val="restart"/>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1</w:t>
            </w:r>
          </w:p>
        </w:tc>
        <w:tc>
          <w:tcPr>
            <w:tcW w:w="2409" w:type="dxa"/>
            <w:vMerge w:val="restart"/>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r w:rsidRPr="006D2A35">
              <w:rPr>
                <w:rFonts w:ascii="Times New Roman" w:hAnsi="Times New Roman" w:cs="Times New Roman"/>
                <w:color w:val="231F20"/>
                <w:sz w:val="20"/>
                <w:szCs w:val="20"/>
              </w:rPr>
              <w:t xml:space="preserve">Students     </w:t>
            </w: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Stack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1Week</w:t>
            </w:r>
          </w:p>
        </w:tc>
      </w:tr>
      <w:tr w:rsidR="00C70FF8" w:rsidRPr="006D2A35" w:rsidTr="003F0C16">
        <w:trPr>
          <w:trHeight w:val="173"/>
        </w:trPr>
        <w:tc>
          <w:tcPr>
            <w:tcW w:w="851" w:type="dxa"/>
            <w:vMerge/>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p>
        </w:tc>
        <w:tc>
          <w:tcPr>
            <w:tcW w:w="2409" w:type="dxa"/>
            <w:vMerge/>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Reference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One day</w:t>
            </w:r>
          </w:p>
        </w:tc>
      </w:tr>
      <w:tr w:rsidR="00C70FF8" w:rsidRPr="006D2A35" w:rsidTr="003F0C16">
        <w:trPr>
          <w:trHeight w:val="173"/>
        </w:trPr>
        <w:tc>
          <w:tcPr>
            <w:tcW w:w="851" w:type="dxa"/>
            <w:vMerge w:val="restart"/>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2</w:t>
            </w:r>
          </w:p>
        </w:tc>
        <w:tc>
          <w:tcPr>
            <w:tcW w:w="2409" w:type="dxa"/>
            <w:vMerge w:val="restart"/>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r w:rsidRPr="006D2A35">
              <w:rPr>
                <w:rFonts w:ascii="Times New Roman" w:hAnsi="Times New Roman" w:cs="Times New Roman"/>
                <w:color w:val="231F20"/>
                <w:sz w:val="20"/>
                <w:szCs w:val="20"/>
              </w:rPr>
              <w:t>Research Scholars</w:t>
            </w: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Stack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1 Week</w:t>
            </w:r>
          </w:p>
        </w:tc>
      </w:tr>
      <w:tr w:rsidR="00C70FF8" w:rsidRPr="006D2A35" w:rsidTr="003F0C16">
        <w:trPr>
          <w:trHeight w:val="173"/>
        </w:trPr>
        <w:tc>
          <w:tcPr>
            <w:tcW w:w="851" w:type="dxa"/>
            <w:vMerge/>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p>
        </w:tc>
        <w:tc>
          <w:tcPr>
            <w:tcW w:w="2409" w:type="dxa"/>
            <w:vMerge/>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Reference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One day</w:t>
            </w:r>
          </w:p>
        </w:tc>
      </w:tr>
      <w:tr w:rsidR="00C70FF8" w:rsidRPr="006D2A35" w:rsidTr="003F0C16">
        <w:trPr>
          <w:trHeight w:val="173"/>
        </w:trPr>
        <w:tc>
          <w:tcPr>
            <w:tcW w:w="851" w:type="dxa"/>
            <w:vMerge w:val="restart"/>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3</w:t>
            </w:r>
          </w:p>
        </w:tc>
        <w:tc>
          <w:tcPr>
            <w:tcW w:w="2409" w:type="dxa"/>
            <w:vMerge w:val="restart"/>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r w:rsidRPr="006D2A35">
              <w:rPr>
                <w:rFonts w:ascii="Times New Roman" w:hAnsi="Times New Roman" w:cs="Times New Roman"/>
                <w:color w:val="231F20"/>
                <w:sz w:val="20"/>
                <w:szCs w:val="20"/>
              </w:rPr>
              <w:t>Teachers</w:t>
            </w: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Stack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1 Month</w:t>
            </w:r>
          </w:p>
        </w:tc>
      </w:tr>
      <w:tr w:rsidR="00C70FF8" w:rsidRPr="006D2A35" w:rsidTr="003F0C16">
        <w:trPr>
          <w:trHeight w:val="173"/>
        </w:trPr>
        <w:tc>
          <w:tcPr>
            <w:tcW w:w="851" w:type="dxa"/>
            <w:vMerge/>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p>
        </w:tc>
        <w:tc>
          <w:tcPr>
            <w:tcW w:w="2409" w:type="dxa"/>
            <w:vMerge/>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Reference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1 Month</w:t>
            </w:r>
          </w:p>
        </w:tc>
      </w:tr>
      <w:tr w:rsidR="00C70FF8" w:rsidRPr="006D2A35" w:rsidTr="003F0C16">
        <w:trPr>
          <w:trHeight w:val="173"/>
        </w:trPr>
        <w:tc>
          <w:tcPr>
            <w:tcW w:w="851" w:type="dxa"/>
            <w:vMerge w:val="restart"/>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4</w:t>
            </w:r>
          </w:p>
        </w:tc>
        <w:tc>
          <w:tcPr>
            <w:tcW w:w="2409" w:type="dxa"/>
            <w:vMerge w:val="restart"/>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r w:rsidRPr="006D2A35">
              <w:rPr>
                <w:rFonts w:ascii="Times New Roman" w:hAnsi="Times New Roman" w:cs="Times New Roman"/>
                <w:color w:val="231F20"/>
                <w:sz w:val="20"/>
                <w:szCs w:val="20"/>
              </w:rPr>
              <w:t xml:space="preserve">Others  </w:t>
            </w: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Stack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1 Week</w:t>
            </w:r>
          </w:p>
        </w:tc>
      </w:tr>
      <w:tr w:rsidR="00C70FF8" w:rsidRPr="006D2A35" w:rsidTr="003F0C16">
        <w:trPr>
          <w:trHeight w:val="173"/>
        </w:trPr>
        <w:tc>
          <w:tcPr>
            <w:tcW w:w="851" w:type="dxa"/>
            <w:vMerge/>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p>
        </w:tc>
        <w:tc>
          <w:tcPr>
            <w:tcW w:w="2409" w:type="dxa"/>
            <w:vMerge/>
          </w:tcPr>
          <w:p w:rsidR="00C70FF8" w:rsidRPr="006D2A35" w:rsidRDefault="00C70FF8" w:rsidP="005D7D89">
            <w:pPr>
              <w:autoSpaceDE w:val="0"/>
              <w:autoSpaceDN w:val="0"/>
              <w:adjustRightInd w:val="0"/>
              <w:spacing w:line="312" w:lineRule="auto"/>
              <w:jc w:val="both"/>
              <w:rPr>
                <w:rFonts w:ascii="Times New Roman" w:hAnsi="Times New Roman" w:cs="Times New Roman"/>
                <w:color w:val="231F20"/>
                <w:sz w:val="20"/>
                <w:szCs w:val="20"/>
              </w:rPr>
            </w:pPr>
          </w:p>
        </w:tc>
        <w:tc>
          <w:tcPr>
            <w:tcW w:w="2127"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Reference books</w:t>
            </w:r>
          </w:p>
        </w:tc>
        <w:tc>
          <w:tcPr>
            <w:tcW w:w="1984" w:type="dxa"/>
          </w:tcPr>
          <w:p w:rsidR="00C70FF8" w:rsidRPr="006D2A35" w:rsidRDefault="00C70FF8" w:rsidP="005D7D89">
            <w:pPr>
              <w:pStyle w:val="ListParagraph"/>
              <w:autoSpaceDE w:val="0"/>
              <w:autoSpaceDN w:val="0"/>
              <w:adjustRightInd w:val="0"/>
              <w:spacing w:line="312" w:lineRule="auto"/>
              <w:ind w:left="0"/>
              <w:jc w:val="both"/>
              <w:rPr>
                <w:rFonts w:ascii="Times New Roman" w:hAnsi="Times New Roman"/>
                <w:color w:val="231F20"/>
                <w:sz w:val="20"/>
                <w:szCs w:val="20"/>
              </w:rPr>
            </w:pPr>
            <w:r w:rsidRPr="006D2A35">
              <w:rPr>
                <w:rFonts w:ascii="Times New Roman" w:hAnsi="Times New Roman"/>
                <w:color w:val="231F20"/>
                <w:sz w:val="20"/>
                <w:szCs w:val="20"/>
              </w:rPr>
              <w:t>One day</w:t>
            </w:r>
          </w:p>
        </w:tc>
      </w:tr>
    </w:tbl>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books/materials borrowed shall not be used for any commercial purposes and are subject to copyright restrictions. </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Borrowers shall be responsible for any books or materials borrowed on their card. </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Members proceeding on long leave exceeding three months must return the borrowed book before leaving.</w:t>
      </w:r>
    </w:p>
    <w:p w:rsidR="00C70FF8" w:rsidRPr="006D2A35" w:rsidRDefault="00C70FF8" w:rsidP="005D7D89">
      <w:pPr>
        <w:pStyle w:val="ListParagraph"/>
        <w:numPr>
          <w:ilvl w:val="3"/>
          <w:numId w:val="23"/>
        </w:numPr>
        <w:tabs>
          <w:tab w:val="left" w:pos="720"/>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A book/material may be recalled urgently,</w:t>
      </w:r>
      <w:r w:rsidR="0052258D" w:rsidRPr="006D2A35">
        <w:rPr>
          <w:rFonts w:ascii="Times New Roman" w:hAnsi="Times New Roman"/>
          <w:sz w:val="20"/>
          <w:szCs w:val="20"/>
        </w:rPr>
        <w:t xml:space="preserve"> </w:t>
      </w:r>
      <w:r w:rsidRPr="006D2A35">
        <w:rPr>
          <w:rFonts w:ascii="Times New Roman" w:hAnsi="Times New Roman"/>
          <w:sz w:val="20"/>
          <w:szCs w:val="20"/>
        </w:rPr>
        <w:t xml:space="preserve">before the due date, if required, without assigning any reason. On such recall, borrowers should be able to return it within one day and late fee will be levied otherwise. </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An issued document is not permitted to take inside the LIC without returning.</w:t>
      </w:r>
    </w:p>
    <w:p w:rsidR="00C70FF8" w:rsidRPr="006D2A35" w:rsidRDefault="00C70FF8" w:rsidP="005D7D89">
      <w:pPr>
        <w:pStyle w:val="ListParagraph"/>
        <w:numPr>
          <w:ilvl w:val="2"/>
          <w:numId w:val="23"/>
        </w:numPr>
        <w:tabs>
          <w:tab w:val="left" w:pos="900"/>
        </w:tabs>
        <w:spacing w:line="312" w:lineRule="auto"/>
        <w:jc w:val="both"/>
        <w:outlineLvl w:val="0"/>
        <w:rPr>
          <w:rFonts w:ascii="Times New Roman" w:hAnsi="Times New Roman"/>
          <w:b/>
          <w:sz w:val="20"/>
          <w:szCs w:val="20"/>
        </w:rPr>
      </w:pPr>
      <w:r w:rsidRPr="006D2A35">
        <w:rPr>
          <w:rFonts w:ascii="Times New Roman" w:hAnsi="Times New Roman"/>
          <w:b/>
          <w:sz w:val="20"/>
          <w:szCs w:val="20"/>
        </w:rPr>
        <w:t xml:space="preserve">Renewal </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A document issued may be renewed for one more time provided there is no reservation </w:t>
      </w:r>
      <w:r w:rsidRPr="006D2A35">
        <w:rPr>
          <w:rFonts w:ascii="Times New Roman" w:hAnsi="Times New Roman"/>
          <w:sz w:val="20"/>
          <w:szCs w:val="20"/>
        </w:rPr>
        <w:tab/>
        <w:t>against it.</w:t>
      </w:r>
    </w:p>
    <w:p w:rsidR="00C70FF8" w:rsidRPr="006D2A35" w:rsidRDefault="00C70FF8" w:rsidP="005D7D89">
      <w:pPr>
        <w:pStyle w:val="ListParagraph"/>
        <w:numPr>
          <w:ilvl w:val="2"/>
          <w:numId w:val="23"/>
        </w:numPr>
        <w:tabs>
          <w:tab w:val="left" w:pos="900"/>
        </w:tabs>
        <w:spacing w:line="312" w:lineRule="auto"/>
        <w:jc w:val="both"/>
        <w:outlineLvl w:val="0"/>
        <w:rPr>
          <w:rFonts w:ascii="Times New Roman" w:hAnsi="Times New Roman"/>
          <w:b/>
          <w:sz w:val="20"/>
          <w:szCs w:val="20"/>
        </w:rPr>
      </w:pPr>
      <w:r w:rsidRPr="006D2A35">
        <w:rPr>
          <w:rFonts w:ascii="Times New Roman" w:hAnsi="Times New Roman"/>
          <w:b/>
          <w:sz w:val="20"/>
          <w:szCs w:val="20"/>
        </w:rPr>
        <w:t>Return of Books</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Patrons are responsible for returning the books in good condition and the returned books will </w:t>
      </w:r>
      <w:r w:rsidRPr="006D2A35">
        <w:rPr>
          <w:rFonts w:ascii="Times New Roman" w:hAnsi="Times New Roman"/>
          <w:sz w:val="20"/>
          <w:szCs w:val="20"/>
        </w:rPr>
        <w:tab/>
        <w:t xml:space="preserve">be checked by the circulation counter staff for damages. Fine will be levied for the damaged </w:t>
      </w:r>
      <w:r w:rsidRPr="006D2A35">
        <w:rPr>
          <w:rFonts w:ascii="Times New Roman" w:hAnsi="Times New Roman"/>
          <w:sz w:val="20"/>
          <w:szCs w:val="20"/>
        </w:rPr>
        <w:tab/>
        <w:t xml:space="preserve">books depending upon the type and extent of damage. The type of damage for which a patron </w:t>
      </w:r>
      <w:r w:rsidRPr="006D2A35">
        <w:rPr>
          <w:rFonts w:ascii="Times New Roman" w:hAnsi="Times New Roman"/>
          <w:sz w:val="20"/>
          <w:szCs w:val="20"/>
        </w:rPr>
        <w:tab/>
        <w:t xml:space="preserve">will be charged include, but are not limited to, water damage, pen/pencil marks, torn/ripped </w:t>
      </w:r>
      <w:r w:rsidRPr="006D2A35">
        <w:rPr>
          <w:rFonts w:ascii="Times New Roman" w:hAnsi="Times New Roman"/>
          <w:sz w:val="20"/>
          <w:szCs w:val="20"/>
        </w:rPr>
        <w:tab/>
        <w:t xml:space="preserve">pages or covers, and sticky notes. </w:t>
      </w:r>
    </w:p>
    <w:p w:rsidR="00C70FF8" w:rsidRPr="006D2A35" w:rsidRDefault="00C70FF8" w:rsidP="005D7D89">
      <w:pPr>
        <w:pStyle w:val="ListParagraph"/>
        <w:numPr>
          <w:ilvl w:val="2"/>
          <w:numId w:val="23"/>
        </w:numPr>
        <w:tabs>
          <w:tab w:val="left" w:pos="1350"/>
        </w:tabs>
        <w:spacing w:line="312" w:lineRule="auto"/>
        <w:jc w:val="both"/>
        <w:outlineLvl w:val="0"/>
        <w:rPr>
          <w:rFonts w:ascii="Times New Roman" w:hAnsi="Times New Roman"/>
          <w:b/>
          <w:sz w:val="20"/>
          <w:szCs w:val="20"/>
        </w:rPr>
      </w:pPr>
      <w:r w:rsidRPr="006D2A35">
        <w:rPr>
          <w:rFonts w:ascii="Times New Roman" w:hAnsi="Times New Roman"/>
          <w:b/>
          <w:sz w:val="20"/>
          <w:szCs w:val="20"/>
        </w:rPr>
        <w:t>Late Fee</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To keep the library circulation current so that books do not remain with the borrower for more </w:t>
      </w:r>
      <w:r w:rsidR="00F0553C" w:rsidRPr="006D2A35">
        <w:rPr>
          <w:rFonts w:ascii="Times New Roman" w:hAnsi="Times New Roman"/>
          <w:sz w:val="20"/>
          <w:szCs w:val="20"/>
        </w:rPr>
        <w:tab/>
      </w:r>
      <w:r w:rsidRPr="006D2A35">
        <w:rPr>
          <w:rFonts w:ascii="Times New Roman" w:hAnsi="Times New Roman"/>
          <w:sz w:val="20"/>
          <w:szCs w:val="20"/>
        </w:rPr>
        <w:t>than a prescribed period of loan, late fee will be collected</w:t>
      </w:r>
      <w:r w:rsidR="0052258D" w:rsidRPr="006D2A35">
        <w:rPr>
          <w:rFonts w:ascii="Times New Roman" w:hAnsi="Times New Roman"/>
          <w:sz w:val="20"/>
          <w:szCs w:val="20"/>
        </w:rPr>
        <w:t xml:space="preserve"> </w:t>
      </w:r>
      <w:r w:rsidRPr="006D2A35">
        <w:rPr>
          <w:rFonts w:ascii="Times New Roman" w:hAnsi="Times New Roman"/>
          <w:sz w:val="20"/>
          <w:szCs w:val="20"/>
        </w:rPr>
        <w:t xml:space="preserve">from all the users for the books </w:t>
      </w:r>
      <w:r w:rsidR="00F0553C" w:rsidRPr="006D2A35">
        <w:rPr>
          <w:rFonts w:ascii="Times New Roman" w:hAnsi="Times New Roman"/>
          <w:sz w:val="20"/>
          <w:szCs w:val="20"/>
        </w:rPr>
        <w:tab/>
      </w:r>
      <w:r w:rsidRPr="006D2A35">
        <w:rPr>
          <w:rFonts w:ascii="Times New Roman" w:hAnsi="Times New Roman"/>
          <w:sz w:val="20"/>
          <w:szCs w:val="20"/>
        </w:rPr>
        <w:t>returned after due date, the details of which are given below.</w:t>
      </w:r>
    </w:p>
    <w:p w:rsidR="00C70FF8" w:rsidRPr="006D2A35" w:rsidRDefault="00C70FF8" w:rsidP="00B17443">
      <w:pPr>
        <w:pStyle w:val="ListParagraph"/>
        <w:numPr>
          <w:ilvl w:val="0"/>
          <w:numId w:val="42"/>
        </w:numPr>
        <w:spacing w:line="312" w:lineRule="auto"/>
        <w:jc w:val="both"/>
        <w:outlineLvl w:val="0"/>
        <w:rPr>
          <w:rFonts w:ascii="Times New Roman" w:hAnsi="Times New Roman"/>
          <w:sz w:val="20"/>
          <w:szCs w:val="20"/>
        </w:rPr>
      </w:pPr>
      <w:r w:rsidRPr="006D2A35">
        <w:rPr>
          <w:rFonts w:ascii="Times New Roman" w:hAnsi="Times New Roman"/>
          <w:sz w:val="20"/>
          <w:szCs w:val="20"/>
        </w:rPr>
        <w:t xml:space="preserve">Stack books= Rs.1/ per day </w:t>
      </w:r>
    </w:p>
    <w:p w:rsidR="00166485" w:rsidRPr="006D2A35" w:rsidRDefault="00C70FF8" w:rsidP="00B17443">
      <w:pPr>
        <w:pStyle w:val="ListParagraph"/>
        <w:numPr>
          <w:ilvl w:val="0"/>
          <w:numId w:val="41"/>
        </w:numPr>
        <w:spacing w:line="312" w:lineRule="auto"/>
        <w:jc w:val="both"/>
        <w:outlineLvl w:val="0"/>
        <w:rPr>
          <w:rFonts w:ascii="Times New Roman" w:hAnsi="Times New Roman"/>
          <w:sz w:val="20"/>
          <w:szCs w:val="20"/>
        </w:rPr>
      </w:pPr>
      <w:r w:rsidRPr="006D2A35">
        <w:rPr>
          <w:rFonts w:ascii="Times New Roman" w:hAnsi="Times New Roman"/>
          <w:sz w:val="20"/>
          <w:szCs w:val="20"/>
        </w:rPr>
        <w:t>Reference books = Rs. 5/- per day</w:t>
      </w:r>
    </w:p>
    <w:p w:rsidR="00166485" w:rsidRPr="006D2A35" w:rsidRDefault="009122B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 </w:t>
      </w:r>
      <w:r w:rsidR="00166485" w:rsidRPr="006D2A35">
        <w:rPr>
          <w:rFonts w:ascii="Times New Roman" w:hAnsi="Times New Roman"/>
          <w:sz w:val="20"/>
          <w:szCs w:val="20"/>
        </w:rPr>
        <w:t xml:space="preserve">A book return reminder will be sent to the borrower after </w:t>
      </w:r>
      <w:r w:rsidRPr="006D2A35">
        <w:rPr>
          <w:rFonts w:ascii="Times New Roman" w:hAnsi="Times New Roman"/>
          <w:sz w:val="20"/>
          <w:szCs w:val="20"/>
        </w:rPr>
        <w:t xml:space="preserve">two </w:t>
      </w:r>
      <w:r w:rsidR="00166485" w:rsidRPr="006D2A35">
        <w:rPr>
          <w:rFonts w:ascii="Times New Roman" w:hAnsi="Times New Roman"/>
          <w:sz w:val="20"/>
          <w:szCs w:val="20"/>
        </w:rPr>
        <w:t xml:space="preserve">week of due date. </w:t>
      </w:r>
      <w:r w:rsidR="00166485" w:rsidRPr="006D2A35">
        <w:rPr>
          <w:rFonts w:ascii="Times New Roman" w:hAnsi="Times New Roman"/>
          <w:sz w:val="20"/>
          <w:szCs w:val="20"/>
          <w:u w:val="single"/>
        </w:rPr>
        <w:t>(</w:t>
      </w:r>
      <w:r w:rsidRPr="006D2A35">
        <w:rPr>
          <w:rFonts w:ascii="Times New Roman" w:hAnsi="Times New Roman"/>
          <w:color w:val="FF0000"/>
          <w:sz w:val="20"/>
          <w:szCs w:val="20"/>
          <w:u w:val="single"/>
        </w:rPr>
        <w:t>LI/F/23</w:t>
      </w:r>
      <w:r w:rsidR="00166485" w:rsidRPr="006D2A35">
        <w:rPr>
          <w:rFonts w:ascii="Times New Roman" w:hAnsi="Times New Roman"/>
          <w:sz w:val="20"/>
          <w:szCs w:val="20"/>
          <w:u w:val="single"/>
        </w:rPr>
        <w:t>)</w:t>
      </w:r>
    </w:p>
    <w:p w:rsidR="00C70FF8" w:rsidRPr="006D2A35" w:rsidRDefault="009122B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 </w:t>
      </w:r>
      <w:r w:rsidR="00C70FF8" w:rsidRPr="006D2A35">
        <w:rPr>
          <w:rFonts w:ascii="Times New Roman" w:hAnsi="Times New Roman"/>
          <w:sz w:val="20"/>
          <w:szCs w:val="20"/>
        </w:rPr>
        <w:t>No excuse can be given in paying late fee as the process is totally automated and the due</w:t>
      </w:r>
      <w:r w:rsidR="0052258D" w:rsidRPr="006D2A35">
        <w:rPr>
          <w:rFonts w:ascii="Times New Roman" w:hAnsi="Times New Roman"/>
          <w:sz w:val="20"/>
          <w:szCs w:val="20"/>
        </w:rPr>
        <w:t xml:space="preserve"> </w:t>
      </w:r>
      <w:r w:rsidR="00C70FF8" w:rsidRPr="006D2A35">
        <w:rPr>
          <w:rFonts w:ascii="Times New Roman" w:hAnsi="Times New Roman"/>
          <w:sz w:val="20"/>
          <w:szCs w:val="20"/>
        </w:rPr>
        <w:t xml:space="preserve">will </w:t>
      </w:r>
      <w:r w:rsidR="00F0553C" w:rsidRPr="006D2A35">
        <w:rPr>
          <w:rFonts w:ascii="Times New Roman" w:hAnsi="Times New Roman"/>
          <w:sz w:val="20"/>
          <w:szCs w:val="20"/>
        </w:rPr>
        <w:tab/>
      </w:r>
      <w:r w:rsidR="00C70FF8" w:rsidRPr="006D2A35">
        <w:rPr>
          <w:rFonts w:ascii="Times New Roman" w:hAnsi="Times New Roman"/>
          <w:sz w:val="20"/>
          <w:szCs w:val="20"/>
        </w:rPr>
        <w:t>get generated automatically against the borrower making default.</w:t>
      </w:r>
    </w:p>
    <w:p w:rsidR="009122B8" w:rsidRPr="006D2A35" w:rsidRDefault="009122B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lastRenderedPageBreak/>
        <w:t xml:space="preserve"> </w:t>
      </w:r>
      <w:r w:rsidR="00C70FF8" w:rsidRPr="006D2A35">
        <w:rPr>
          <w:rFonts w:ascii="Times New Roman" w:hAnsi="Times New Roman"/>
          <w:sz w:val="20"/>
          <w:szCs w:val="20"/>
        </w:rPr>
        <w:t xml:space="preserve">The late fee will not be collected by the Library and Information Centre directly. The </w:t>
      </w:r>
      <w:r w:rsidR="00F0553C" w:rsidRPr="006D2A35">
        <w:rPr>
          <w:rFonts w:ascii="Times New Roman" w:hAnsi="Times New Roman"/>
          <w:sz w:val="20"/>
          <w:szCs w:val="20"/>
        </w:rPr>
        <w:tab/>
      </w:r>
      <w:r w:rsidR="00C70FF8" w:rsidRPr="006D2A35">
        <w:rPr>
          <w:rFonts w:ascii="Times New Roman" w:hAnsi="Times New Roman"/>
          <w:sz w:val="20"/>
          <w:szCs w:val="20"/>
        </w:rPr>
        <w:t xml:space="preserve">defaulter has to make the payment at the cash counter of the institute and produce the receipt </w:t>
      </w:r>
      <w:r w:rsidR="00F0553C" w:rsidRPr="006D2A35">
        <w:rPr>
          <w:rFonts w:ascii="Times New Roman" w:hAnsi="Times New Roman"/>
          <w:sz w:val="20"/>
          <w:szCs w:val="20"/>
        </w:rPr>
        <w:tab/>
      </w:r>
      <w:r w:rsidR="00C70FF8" w:rsidRPr="006D2A35">
        <w:rPr>
          <w:rFonts w:ascii="Times New Roman" w:hAnsi="Times New Roman"/>
          <w:sz w:val="20"/>
          <w:szCs w:val="20"/>
        </w:rPr>
        <w:t>at the LIC.</w:t>
      </w:r>
      <w:r w:rsidR="0052258D" w:rsidRPr="006D2A35">
        <w:rPr>
          <w:rFonts w:ascii="Times New Roman" w:hAnsi="Times New Roman"/>
          <w:sz w:val="20"/>
          <w:szCs w:val="20"/>
        </w:rPr>
        <w:t xml:space="preserve"> </w:t>
      </w:r>
    </w:p>
    <w:p w:rsidR="009122B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The</w:t>
      </w:r>
      <w:r w:rsidR="0052258D" w:rsidRPr="006D2A35">
        <w:rPr>
          <w:rFonts w:ascii="Times New Roman" w:hAnsi="Times New Roman"/>
          <w:sz w:val="20"/>
          <w:szCs w:val="20"/>
        </w:rPr>
        <w:t xml:space="preserve"> </w:t>
      </w:r>
      <w:r w:rsidRPr="006D2A35">
        <w:rPr>
          <w:rFonts w:ascii="Times New Roman" w:hAnsi="Times New Roman"/>
          <w:sz w:val="20"/>
          <w:szCs w:val="20"/>
        </w:rPr>
        <w:t xml:space="preserve">circulation system software will accumulate the amount due against each </w:t>
      </w:r>
      <w:r w:rsidR="00F0553C" w:rsidRPr="006D2A35">
        <w:rPr>
          <w:rFonts w:ascii="Times New Roman" w:hAnsi="Times New Roman"/>
          <w:sz w:val="20"/>
          <w:szCs w:val="20"/>
        </w:rPr>
        <w:tab/>
      </w:r>
      <w:r w:rsidRPr="006D2A35">
        <w:rPr>
          <w:rFonts w:ascii="Times New Roman" w:hAnsi="Times New Roman"/>
          <w:sz w:val="20"/>
          <w:szCs w:val="20"/>
        </w:rPr>
        <w:t xml:space="preserve">borrower and the same will be visible at the issue/return display monitors at the circulation counter. When the late fee accumulated reaches ` 50/- the borrower has to clear it by making </w:t>
      </w:r>
      <w:r w:rsidR="00F0553C" w:rsidRPr="006D2A35">
        <w:rPr>
          <w:rFonts w:ascii="Times New Roman" w:hAnsi="Times New Roman"/>
          <w:sz w:val="20"/>
          <w:szCs w:val="20"/>
        </w:rPr>
        <w:tab/>
      </w:r>
      <w:r w:rsidRPr="006D2A35">
        <w:rPr>
          <w:rFonts w:ascii="Times New Roman" w:hAnsi="Times New Roman"/>
          <w:sz w:val="20"/>
          <w:szCs w:val="20"/>
        </w:rPr>
        <w:t>payment and produce the receipt.</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 No book will be issued to the borrower when the overdue </w:t>
      </w:r>
      <w:r w:rsidR="00F0553C" w:rsidRPr="006D2A35">
        <w:rPr>
          <w:rFonts w:ascii="Times New Roman" w:hAnsi="Times New Roman"/>
          <w:sz w:val="20"/>
          <w:szCs w:val="20"/>
        </w:rPr>
        <w:tab/>
      </w:r>
      <w:r w:rsidRPr="006D2A35">
        <w:rPr>
          <w:rFonts w:ascii="Times New Roman" w:hAnsi="Times New Roman"/>
          <w:sz w:val="20"/>
          <w:szCs w:val="20"/>
        </w:rPr>
        <w:t>charge against him exceeds `100/-</w:t>
      </w:r>
    </w:p>
    <w:p w:rsidR="00C70FF8" w:rsidRPr="006D2A35" w:rsidRDefault="009122B8" w:rsidP="005D7D89">
      <w:pPr>
        <w:pStyle w:val="ListParagraph"/>
        <w:numPr>
          <w:ilvl w:val="2"/>
          <w:numId w:val="23"/>
        </w:numPr>
        <w:spacing w:line="312" w:lineRule="auto"/>
        <w:jc w:val="both"/>
        <w:outlineLvl w:val="0"/>
        <w:rPr>
          <w:rFonts w:ascii="Times New Roman" w:hAnsi="Times New Roman"/>
          <w:b/>
          <w:sz w:val="20"/>
          <w:szCs w:val="20"/>
        </w:rPr>
      </w:pPr>
      <w:r w:rsidRPr="006D2A35">
        <w:rPr>
          <w:rFonts w:ascii="Times New Roman" w:hAnsi="Times New Roman"/>
          <w:b/>
          <w:sz w:val="20"/>
          <w:szCs w:val="20"/>
        </w:rPr>
        <w:t xml:space="preserve"> </w:t>
      </w:r>
      <w:r w:rsidR="00C70FF8" w:rsidRPr="006D2A35">
        <w:rPr>
          <w:rFonts w:ascii="Times New Roman" w:hAnsi="Times New Roman"/>
          <w:b/>
          <w:sz w:val="20"/>
          <w:szCs w:val="20"/>
        </w:rPr>
        <w:t>Loss of Membership Card</w:t>
      </w:r>
    </w:p>
    <w:p w:rsidR="00EF4A54"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loss of membership card should immediately be reported to the LIC. </w:t>
      </w:r>
    </w:p>
    <w:p w:rsidR="00EF4A54"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Duplicate card will be issued </w:t>
      </w:r>
      <w:r w:rsidR="00EF4A54" w:rsidRPr="006D2A35">
        <w:rPr>
          <w:rFonts w:ascii="Times New Roman" w:hAnsi="Times New Roman"/>
          <w:sz w:val="20"/>
          <w:szCs w:val="20"/>
        </w:rPr>
        <w:t>based on request</w:t>
      </w:r>
      <w:r w:rsidR="00EF4A54" w:rsidRPr="006D2A35">
        <w:rPr>
          <w:rFonts w:ascii="Times New Roman" w:hAnsi="Times New Roman"/>
          <w:color w:val="FF0000"/>
          <w:sz w:val="20"/>
          <w:szCs w:val="20"/>
        </w:rPr>
        <w:t xml:space="preserve"> </w:t>
      </w:r>
      <w:r w:rsidR="00C23697" w:rsidRPr="006D2A35">
        <w:rPr>
          <w:rFonts w:ascii="Times New Roman" w:hAnsi="Times New Roman"/>
          <w:color w:val="FF0000"/>
          <w:sz w:val="20"/>
          <w:szCs w:val="20"/>
        </w:rPr>
        <w:t>(</w:t>
      </w:r>
      <w:r w:rsidR="009122B8" w:rsidRPr="00BD1A4F">
        <w:rPr>
          <w:rFonts w:ascii="Times New Roman" w:hAnsi="Times New Roman"/>
          <w:color w:val="FF0000"/>
          <w:sz w:val="20"/>
          <w:szCs w:val="20"/>
          <w:u w:val="single"/>
        </w:rPr>
        <w:t>LI/F/24</w:t>
      </w:r>
      <w:r w:rsidR="0052258D" w:rsidRPr="006D2A35">
        <w:rPr>
          <w:rFonts w:ascii="Times New Roman" w:hAnsi="Times New Roman"/>
          <w:color w:val="FF0000"/>
          <w:sz w:val="20"/>
          <w:szCs w:val="20"/>
        </w:rPr>
        <w:t>)</w:t>
      </w:r>
      <w:r w:rsidR="009122B8" w:rsidRPr="006D2A35">
        <w:rPr>
          <w:rFonts w:ascii="Times New Roman" w:hAnsi="Times New Roman"/>
          <w:color w:val="FF0000"/>
          <w:sz w:val="20"/>
          <w:szCs w:val="20"/>
        </w:rPr>
        <w:t xml:space="preserve"> </w:t>
      </w:r>
      <w:r w:rsidR="00C23697" w:rsidRPr="006D2A35">
        <w:rPr>
          <w:rFonts w:ascii="Times New Roman" w:hAnsi="Times New Roman"/>
          <w:sz w:val="20"/>
          <w:szCs w:val="20"/>
        </w:rPr>
        <w:t>along with</w:t>
      </w:r>
      <w:r w:rsidR="00952DB8" w:rsidRPr="006D2A35">
        <w:rPr>
          <w:rFonts w:ascii="Times New Roman" w:hAnsi="Times New Roman"/>
          <w:sz w:val="20"/>
          <w:szCs w:val="20"/>
        </w:rPr>
        <w:t xml:space="preserve"> the </w:t>
      </w:r>
      <w:r w:rsidRPr="006D2A35">
        <w:rPr>
          <w:rFonts w:ascii="Times New Roman" w:hAnsi="Times New Roman"/>
          <w:sz w:val="20"/>
          <w:szCs w:val="20"/>
        </w:rPr>
        <w:t xml:space="preserve">payment of Rs.100/- at the cash counter of the institute and producing the receipt. </w:t>
      </w:r>
    </w:p>
    <w:p w:rsidR="00C70FF8" w:rsidRPr="006D2A35" w:rsidRDefault="00C70FF8" w:rsidP="005D7D89">
      <w:pPr>
        <w:pStyle w:val="ListParagraph"/>
        <w:numPr>
          <w:ilvl w:val="2"/>
          <w:numId w:val="23"/>
        </w:numPr>
        <w:spacing w:line="312" w:lineRule="auto"/>
        <w:jc w:val="both"/>
        <w:outlineLvl w:val="0"/>
        <w:rPr>
          <w:rFonts w:ascii="Times New Roman" w:hAnsi="Times New Roman"/>
          <w:b/>
          <w:sz w:val="20"/>
          <w:szCs w:val="20"/>
        </w:rPr>
      </w:pPr>
      <w:r w:rsidRPr="006D2A35">
        <w:rPr>
          <w:rFonts w:ascii="Times New Roman" w:hAnsi="Times New Roman"/>
          <w:b/>
          <w:sz w:val="20"/>
          <w:szCs w:val="20"/>
        </w:rPr>
        <w:t>Reservation of Books</w:t>
      </w:r>
    </w:p>
    <w:p w:rsidR="009122B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books in </w:t>
      </w:r>
      <w:r w:rsidR="00814A46" w:rsidRPr="006D2A35">
        <w:rPr>
          <w:rFonts w:ascii="Times New Roman" w:hAnsi="Times New Roman"/>
          <w:sz w:val="20"/>
          <w:szCs w:val="20"/>
        </w:rPr>
        <w:t>heavy demand</w:t>
      </w:r>
      <w:r w:rsidRPr="006D2A35">
        <w:rPr>
          <w:rFonts w:ascii="Times New Roman" w:hAnsi="Times New Roman"/>
          <w:sz w:val="20"/>
          <w:szCs w:val="20"/>
        </w:rPr>
        <w:t xml:space="preserve"> usually remain in </w:t>
      </w:r>
      <w:r w:rsidR="00814A46" w:rsidRPr="006D2A35">
        <w:rPr>
          <w:rFonts w:ascii="Times New Roman" w:hAnsi="Times New Roman"/>
          <w:sz w:val="20"/>
          <w:szCs w:val="20"/>
        </w:rPr>
        <w:t>circulation. The</w:t>
      </w:r>
      <w:r w:rsidRPr="006D2A35">
        <w:rPr>
          <w:rFonts w:ascii="Times New Roman" w:hAnsi="Times New Roman"/>
          <w:sz w:val="20"/>
          <w:szCs w:val="20"/>
        </w:rPr>
        <w:t xml:space="preserve"> patrons could </w:t>
      </w:r>
      <w:r w:rsidR="00814A46" w:rsidRPr="006D2A35">
        <w:rPr>
          <w:rFonts w:ascii="Times New Roman" w:hAnsi="Times New Roman"/>
          <w:sz w:val="20"/>
          <w:szCs w:val="20"/>
        </w:rPr>
        <w:t>reserve such</w:t>
      </w:r>
      <w:r w:rsidRPr="006D2A35">
        <w:rPr>
          <w:rFonts w:ascii="Times New Roman" w:hAnsi="Times New Roman"/>
          <w:sz w:val="20"/>
          <w:szCs w:val="20"/>
        </w:rPr>
        <w:t xml:space="preserve"> </w:t>
      </w:r>
      <w:r w:rsidR="00F0553C" w:rsidRPr="006D2A35">
        <w:rPr>
          <w:rFonts w:ascii="Times New Roman" w:hAnsi="Times New Roman"/>
          <w:sz w:val="20"/>
          <w:szCs w:val="20"/>
        </w:rPr>
        <w:tab/>
      </w:r>
      <w:r w:rsidRPr="006D2A35">
        <w:rPr>
          <w:rFonts w:ascii="Times New Roman" w:hAnsi="Times New Roman"/>
          <w:sz w:val="20"/>
          <w:szCs w:val="20"/>
        </w:rPr>
        <w:t xml:space="preserve">books so that they could get </w:t>
      </w:r>
      <w:r w:rsidR="00814A46" w:rsidRPr="006D2A35">
        <w:rPr>
          <w:rFonts w:ascii="Times New Roman" w:hAnsi="Times New Roman"/>
          <w:sz w:val="20"/>
          <w:szCs w:val="20"/>
        </w:rPr>
        <w:t>the priority</w:t>
      </w:r>
      <w:r w:rsidRPr="006D2A35">
        <w:rPr>
          <w:rFonts w:ascii="Times New Roman" w:hAnsi="Times New Roman"/>
          <w:sz w:val="20"/>
          <w:szCs w:val="20"/>
        </w:rPr>
        <w:t xml:space="preserve"> in borrowing them upon </w:t>
      </w:r>
      <w:r w:rsidR="00814A46" w:rsidRPr="006D2A35">
        <w:rPr>
          <w:rFonts w:ascii="Times New Roman" w:hAnsi="Times New Roman"/>
          <w:sz w:val="20"/>
          <w:szCs w:val="20"/>
        </w:rPr>
        <w:t>their receipt</w:t>
      </w:r>
      <w:r w:rsidRPr="006D2A35">
        <w:rPr>
          <w:rFonts w:ascii="Times New Roman" w:hAnsi="Times New Roman"/>
          <w:sz w:val="20"/>
          <w:szCs w:val="20"/>
        </w:rPr>
        <w:t xml:space="preserve"> in the library. </w:t>
      </w:r>
      <w:r w:rsidR="00F0553C" w:rsidRPr="006D2A35">
        <w:rPr>
          <w:rFonts w:ascii="Times New Roman" w:hAnsi="Times New Roman"/>
          <w:sz w:val="20"/>
          <w:szCs w:val="20"/>
        </w:rPr>
        <w:tab/>
      </w:r>
    </w:p>
    <w:p w:rsidR="009122B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reservation can be done online by right clicking the title of the book in the OPAC search </w:t>
      </w:r>
      <w:r w:rsidR="00F0553C" w:rsidRPr="006D2A35">
        <w:rPr>
          <w:rFonts w:ascii="Times New Roman" w:hAnsi="Times New Roman"/>
          <w:sz w:val="20"/>
          <w:szCs w:val="20"/>
        </w:rPr>
        <w:tab/>
      </w:r>
      <w:r w:rsidRPr="006D2A35">
        <w:rPr>
          <w:rFonts w:ascii="Times New Roman" w:hAnsi="Times New Roman"/>
          <w:sz w:val="20"/>
          <w:szCs w:val="20"/>
        </w:rPr>
        <w:t xml:space="preserve">result window or by making request to the library staff at the circulation counter. </w:t>
      </w:r>
    </w:p>
    <w:p w:rsidR="00C70FF8" w:rsidRPr="009122B8" w:rsidRDefault="009122B8" w:rsidP="005D7D89">
      <w:pPr>
        <w:pStyle w:val="ListParagraph"/>
        <w:numPr>
          <w:ilvl w:val="3"/>
          <w:numId w:val="23"/>
        </w:numPr>
        <w:tabs>
          <w:tab w:val="left" w:pos="900"/>
        </w:tabs>
        <w:spacing w:line="312" w:lineRule="auto"/>
        <w:ind w:left="720"/>
        <w:jc w:val="both"/>
        <w:outlineLvl w:val="0"/>
        <w:rPr>
          <w:rFonts w:ascii="Times New Roman" w:hAnsi="Times New Roman"/>
          <w:sz w:val="24"/>
          <w:szCs w:val="24"/>
        </w:rPr>
      </w:pPr>
      <w:r w:rsidRPr="006D2A35">
        <w:rPr>
          <w:rFonts w:ascii="Times New Roman" w:hAnsi="Times New Roman"/>
          <w:sz w:val="20"/>
          <w:szCs w:val="20"/>
        </w:rPr>
        <w:t xml:space="preserve"> </w:t>
      </w:r>
      <w:r w:rsidR="00C70FF8" w:rsidRPr="006D2A35">
        <w:rPr>
          <w:rFonts w:ascii="Times New Roman" w:hAnsi="Times New Roman"/>
          <w:sz w:val="20"/>
          <w:szCs w:val="20"/>
        </w:rPr>
        <w:t xml:space="preserve">The status of the reserved book </w:t>
      </w:r>
      <w:r w:rsidR="00814A46" w:rsidRPr="006D2A35">
        <w:rPr>
          <w:rFonts w:ascii="Times New Roman" w:hAnsi="Times New Roman"/>
          <w:sz w:val="20"/>
          <w:szCs w:val="20"/>
        </w:rPr>
        <w:t>can be</w:t>
      </w:r>
      <w:r w:rsidR="00C70FF8" w:rsidRPr="006D2A35">
        <w:rPr>
          <w:rFonts w:ascii="Times New Roman" w:hAnsi="Times New Roman"/>
          <w:sz w:val="20"/>
          <w:szCs w:val="20"/>
        </w:rPr>
        <w:t xml:space="preserve"> availed through the View Status option of the OPAC. No other intimation will be communicated the user in this regard. The reserved book once reached back the collection will not issue for others for two days.</w:t>
      </w:r>
    </w:p>
    <w:p w:rsidR="00C70FF8" w:rsidRPr="009122B8" w:rsidRDefault="009122B8" w:rsidP="005D7D89">
      <w:pPr>
        <w:pStyle w:val="ListParagraph"/>
        <w:numPr>
          <w:ilvl w:val="2"/>
          <w:numId w:val="23"/>
        </w:numPr>
        <w:spacing w:line="312" w:lineRule="auto"/>
        <w:jc w:val="both"/>
        <w:outlineLvl w:val="0"/>
        <w:rPr>
          <w:rFonts w:ascii="Times New Roman" w:hAnsi="Times New Roman"/>
          <w:b/>
          <w:sz w:val="24"/>
          <w:szCs w:val="24"/>
        </w:rPr>
      </w:pPr>
      <w:r>
        <w:rPr>
          <w:rFonts w:ascii="Times New Roman" w:hAnsi="Times New Roman"/>
          <w:b/>
          <w:sz w:val="24"/>
          <w:szCs w:val="24"/>
        </w:rPr>
        <w:t xml:space="preserve"> </w:t>
      </w:r>
      <w:r w:rsidR="00C70FF8" w:rsidRPr="009122B8">
        <w:rPr>
          <w:rFonts w:ascii="Times New Roman" w:hAnsi="Times New Roman"/>
          <w:b/>
          <w:sz w:val="24"/>
          <w:szCs w:val="24"/>
        </w:rPr>
        <w:t xml:space="preserve">Loss of Books </w:t>
      </w:r>
    </w:p>
    <w:p w:rsidR="00C70FF8" w:rsidRPr="006D2A35" w:rsidRDefault="009122B8" w:rsidP="00FE4029">
      <w:pPr>
        <w:pStyle w:val="ListParagraph"/>
        <w:numPr>
          <w:ilvl w:val="3"/>
          <w:numId w:val="23"/>
        </w:numPr>
        <w:tabs>
          <w:tab w:val="left" w:pos="900"/>
        </w:tabs>
        <w:spacing w:line="312" w:lineRule="auto"/>
        <w:ind w:left="900" w:hanging="900"/>
        <w:jc w:val="both"/>
        <w:outlineLvl w:val="0"/>
        <w:rPr>
          <w:rFonts w:ascii="Times New Roman" w:hAnsi="Times New Roman"/>
          <w:sz w:val="20"/>
          <w:szCs w:val="20"/>
        </w:rPr>
      </w:pPr>
      <w:r w:rsidRPr="006D2A35">
        <w:rPr>
          <w:rFonts w:ascii="Times New Roman" w:hAnsi="Times New Roman"/>
          <w:sz w:val="20"/>
          <w:szCs w:val="20"/>
        </w:rPr>
        <w:t xml:space="preserve"> </w:t>
      </w:r>
      <w:r w:rsidR="00C70FF8" w:rsidRPr="006D2A35">
        <w:rPr>
          <w:rFonts w:ascii="Times New Roman" w:hAnsi="Times New Roman"/>
          <w:sz w:val="20"/>
          <w:szCs w:val="20"/>
        </w:rPr>
        <w:t xml:space="preserve">A borrower shall report to the Library and Information Officer the loss of a borrowed library book or material, immediately on discovery of such loss </w:t>
      </w:r>
      <w:r w:rsidR="00C23697" w:rsidRPr="006D2A35">
        <w:rPr>
          <w:rFonts w:ascii="Times New Roman" w:hAnsi="Times New Roman"/>
          <w:sz w:val="20"/>
          <w:szCs w:val="20"/>
        </w:rPr>
        <w:t xml:space="preserve"> </w:t>
      </w:r>
      <w:r w:rsidR="00C70FF8" w:rsidRPr="006D2A35">
        <w:rPr>
          <w:rFonts w:ascii="Times New Roman" w:hAnsi="Times New Roman"/>
          <w:sz w:val="20"/>
          <w:szCs w:val="20"/>
        </w:rPr>
        <w:t xml:space="preserve"> No fine will be levied after the date of reporting of loss of book.</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borrower should replace the book or pay the fine within two months of reporting of loss </w:t>
      </w:r>
      <w:r w:rsidR="00F0553C" w:rsidRPr="006D2A35">
        <w:rPr>
          <w:rFonts w:ascii="Times New Roman" w:hAnsi="Times New Roman"/>
          <w:sz w:val="20"/>
          <w:szCs w:val="20"/>
        </w:rPr>
        <w:tab/>
      </w:r>
      <w:r w:rsidRPr="006D2A35">
        <w:rPr>
          <w:rFonts w:ascii="Times New Roman" w:hAnsi="Times New Roman"/>
          <w:sz w:val="20"/>
          <w:szCs w:val="20"/>
        </w:rPr>
        <w:t>of book.</w:t>
      </w:r>
    </w:p>
    <w:p w:rsidR="00314CDF"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borrower shall be required to replace the lost book or pay the price of the latest edition of </w:t>
      </w:r>
      <w:r w:rsidR="00F0553C" w:rsidRPr="006D2A35">
        <w:rPr>
          <w:rFonts w:ascii="Times New Roman" w:hAnsi="Times New Roman"/>
          <w:sz w:val="20"/>
          <w:szCs w:val="20"/>
        </w:rPr>
        <w:tab/>
      </w:r>
      <w:r w:rsidRPr="006D2A35">
        <w:rPr>
          <w:rFonts w:ascii="Times New Roman" w:hAnsi="Times New Roman"/>
          <w:sz w:val="20"/>
          <w:szCs w:val="20"/>
        </w:rPr>
        <w:t xml:space="preserve">the book plus 20% of the book as the processing fee for procuring the book. </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In case there is no latest edition, cost of the book will be calculated as per the price against the accession number of the book in the Accession Register and in such a case double the amount of the book must be paid.</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In case of replacement of a book or material</w:t>
      </w:r>
      <w:r w:rsidR="00F0553C" w:rsidRPr="006D2A35">
        <w:rPr>
          <w:rFonts w:ascii="Times New Roman" w:hAnsi="Times New Roman"/>
          <w:sz w:val="20"/>
          <w:szCs w:val="20"/>
        </w:rPr>
        <w:t xml:space="preserve"> </w:t>
      </w:r>
      <w:r w:rsidRPr="006D2A35">
        <w:rPr>
          <w:rFonts w:ascii="Times New Roman" w:hAnsi="Times New Roman"/>
          <w:sz w:val="20"/>
          <w:szCs w:val="20"/>
        </w:rPr>
        <w:t xml:space="preserve">only a new copy of the latest edition of the same </w:t>
      </w:r>
      <w:r w:rsidR="00F0553C" w:rsidRPr="006D2A35">
        <w:rPr>
          <w:rFonts w:ascii="Times New Roman" w:hAnsi="Times New Roman"/>
          <w:sz w:val="20"/>
          <w:szCs w:val="20"/>
        </w:rPr>
        <w:tab/>
      </w:r>
      <w:r w:rsidRPr="006D2A35">
        <w:rPr>
          <w:rFonts w:ascii="Times New Roman" w:hAnsi="Times New Roman"/>
          <w:sz w:val="20"/>
          <w:szCs w:val="20"/>
        </w:rPr>
        <w:t>imprint shall be accepted. Cheaper reprint of foreign publication</w:t>
      </w:r>
      <w:r w:rsidR="00F0553C" w:rsidRPr="006D2A35">
        <w:rPr>
          <w:rFonts w:ascii="Times New Roman" w:hAnsi="Times New Roman"/>
          <w:sz w:val="20"/>
          <w:szCs w:val="20"/>
        </w:rPr>
        <w:t xml:space="preserve"> </w:t>
      </w:r>
      <w:r w:rsidRPr="006D2A35">
        <w:rPr>
          <w:rFonts w:ascii="Times New Roman" w:hAnsi="Times New Roman"/>
          <w:sz w:val="20"/>
          <w:szCs w:val="20"/>
        </w:rPr>
        <w:t>shall</w:t>
      </w:r>
      <w:r w:rsidR="00F0553C" w:rsidRPr="006D2A35">
        <w:rPr>
          <w:rFonts w:ascii="Times New Roman" w:hAnsi="Times New Roman"/>
          <w:sz w:val="20"/>
          <w:szCs w:val="20"/>
        </w:rPr>
        <w:t xml:space="preserve"> </w:t>
      </w:r>
      <w:r w:rsidRPr="006D2A35">
        <w:rPr>
          <w:rFonts w:ascii="Times New Roman" w:hAnsi="Times New Roman"/>
          <w:sz w:val="20"/>
          <w:szCs w:val="20"/>
        </w:rPr>
        <w:t>not be</w:t>
      </w:r>
      <w:r w:rsidR="00F0553C" w:rsidRPr="006D2A35">
        <w:rPr>
          <w:rFonts w:ascii="Times New Roman" w:hAnsi="Times New Roman"/>
          <w:sz w:val="20"/>
          <w:szCs w:val="20"/>
        </w:rPr>
        <w:t xml:space="preserve"> </w:t>
      </w:r>
      <w:r w:rsidRPr="006D2A35">
        <w:rPr>
          <w:rFonts w:ascii="Times New Roman" w:hAnsi="Times New Roman"/>
          <w:sz w:val="20"/>
          <w:szCs w:val="20"/>
        </w:rPr>
        <w:t xml:space="preserve">accepted </w:t>
      </w:r>
      <w:r w:rsidR="00F0553C" w:rsidRPr="006D2A35">
        <w:rPr>
          <w:rFonts w:ascii="Times New Roman" w:hAnsi="Times New Roman"/>
          <w:sz w:val="20"/>
          <w:szCs w:val="20"/>
        </w:rPr>
        <w:tab/>
      </w:r>
      <w:r w:rsidRPr="006D2A35">
        <w:rPr>
          <w:rFonts w:ascii="Times New Roman" w:hAnsi="Times New Roman"/>
          <w:sz w:val="20"/>
          <w:szCs w:val="20"/>
        </w:rPr>
        <w:t>as</w:t>
      </w:r>
      <w:r w:rsidR="00F0553C" w:rsidRPr="006D2A35">
        <w:rPr>
          <w:rFonts w:ascii="Times New Roman" w:hAnsi="Times New Roman"/>
          <w:sz w:val="20"/>
          <w:szCs w:val="20"/>
        </w:rPr>
        <w:t xml:space="preserve"> </w:t>
      </w:r>
      <w:r w:rsidRPr="006D2A35">
        <w:rPr>
          <w:rFonts w:ascii="Times New Roman" w:hAnsi="Times New Roman"/>
          <w:sz w:val="20"/>
          <w:szCs w:val="20"/>
        </w:rPr>
        <w:t xml:space="preserve">replacement for the original imprint. </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Where the lost book or material has been received ex-gratia or the price is not known, the </w:t>
      </w:r>
      <w:r w:rsidR="00F0553C" w:rsidRPr="006D2A35">
        <w:rPr>
          <w:rFonts w:ascii="Times New Roman" w:hAnsi="Times New Roman"/>
          <w:sz w:val="20"/>
          <w:szCs w:val="20"/>
        </w:rPr>
        <w:tab/>
      </w:r>
      <w:r w:rsidRPr="006D2A35">
        <w:rPr>
          <w:rFonts w:ascii="Times New Roman" w:hAnsi="Times New Roman"/>
          <w:sz w:val="20"/>
          <w:szCs w:val="20"/>
        </w:rPr>
        <w:t xml:space="preserve">replacement price shall be determined by the Library and Information Officer with the due </w:t>
      </w:r>
      <w:r w:rsidR="00F0553C" w:rsidRPr="006D2A35">
        <w:rPr>
          <w:rFonts w:ascii="Times New Roman" w:hAnsi="Times New Roman"/>
          <w:sz w:val="20"/>
          <w:szCs w:val="20"/>
        </w:rPr>
        <w:tab/>
      </w:r>
      <w:r w:rsidRPr="006D2A35">
        <w:rPr>
          <w:rFonts w:ascii="Times New Roman" w:hAnsi="Times New Roman"/>
          <w:sz w:val="20"/>
          <w:szCs w:val="20"/>
        </w:rPr>
        <w:t xml:space="preserve">approval of the Director. </w:t>
      </w:r>
    </w:p>
    <w:p w:rsidR="00314CDF"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lastRenderedPageBreak/>
        <w:t xml:space="preserve">Once the borrower has decided to pay for the lost book, he has to give a declaration towards </w:t>
      </w:r>
      <w:r w:rsidR="00F0553C" w:rsidRPr="006D2A35">
        <w:rPr>
          <w:rFonts w:ascii="Times New Roman" w:hAnsi="Times New Roman"/>
          <w:sz w:val="20"/>
          <w:szCs w:val="20"/>
        </w:rPr>
        <w:tab/>
      </w:r>
      <w:r w:rsidRPr="006D2A35">
        <w:rPr>
          <w:rFonts w:ascii="Times New Roman" w:hAnsi="Times New Roman"/>
          <w:sz w:val="20"/>
          <w:szCs w:val="20"/>
        </w:rPr>
        <w:t xml:space="preserve">this in the specific format </w:t>
      </w:r>
      <w:r w:rsidR="00314CDF" w:rsidRPr="006D2A35">
        <w:rPr>
          <w:rFonts w:ascii="Times New Roman" w:hAnsi="Times New Roman"/>
          <w:sz w:val="20"/>
          <w:szCs w:val="20"/>
        </w:rPr>
        <w:t>(</w:t>
      </w:r>
      <w:r w:rsidR="00314CDF" w:rsidRPr="006D2A35">
        <w:rPr>
          <w:rFonts w:ascii="Times New Roman" w:hAnsi="Times New Roman"/>
          <w:color w:val="FF0000"/>
          <w:sz w:val="20"/>
          <w:szCs w:val="20"/>
          <w:u w:val="single"/>
        </w:rPr>
        <w:t>LI/F/2</w:t>
      </w:r>
      <w:r w:rsidR="00A65C51">
        <w:rPr>
          <w:rFonts w:ascii="Times New Roman" w:hAnsi="Times New Roman"/>
          <w:color w:val="FF0000"/>
          <w:sz w:val="20"/>
          <w:szCs w:val="20"/>
          <w:u w:val="single"/>
        </w:rPr>
        <w:t>5</w:t>
      </w:r>
      <w:r w:rsidR="00314CDF" w:rsidRPr="006D2A35">
        <w:rPr>
          <w:rFonts w:ascii="Times New Roman" w:hAnsi="Times New Roman"/>
          <w:sz w:val="20"/>
          <w:szCs w:val="20"/>
          <w:u w:val="single"/>
        </w:rPr>
        <w:t>)</w:t>
      </w:r>
      <w:r w:rsidR="00314CDF" w:rsidRPr="006D2A35">
        <w:rPr>
          <w:rFonts w:ascii="Times New Roman" w:hAnsi="Times New Roman"/>
          <w:sz w:val="20"/>
          <w:szCs w:val="20"/>
        </w:rPr>
        <w:t>.</w:t>
      </w:r>
      <w:r w:rsidRPr="006D2A35">
        <w:rPr>
          <w:rFonts w:ascii="Times New Roman" w:hAnsi="Times New Roman"/>
          <w:sz w:val="20"/>
          <w:szCs w:val="20"/>
        </w:rPr>
        <w:t xml:space="preserve">  </w:t>
      </w:r>
    </w:p>
    <w:p w:rsidR="00C70FF8"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Once the Director approves, the borrower </w:t>
      </w:r>
      <w:r w:rsidR="00F0553C" w:rsidRPr="006D2A35">
        <w:rPr>
          <w:rFonts w:ascii="Times New Roman" w:hAnsi="Times New Roman"/>
          <w:sz w:val="20"/>
          <w:szCs w:val="20"/>
        </w:rPr>
        <w:tab/>
      </w:r>
      <w:r w:rsidRPr="006D2A35">
        <w:rPr>
          <w:rFonts w:ascii="Times New Roman" w:hAnsi="Times New Roman"/>
          <w:sz w:val="20"/>
          <w:szCs w:val="20"/>
        </w:rPr>
        <w:t>has to make the payment at the cash counter of the institute and produce the receipt. Upon receiving the receipt</w:t>
      </w:r>
      <w:r w:rsidR="00C27471" w:rsidRPr="006D2A35">
        <w:rPr>
          <w:rFonts w:ascii="Times New Roman" w:hAnsi="Times New Roman"/>
          <w:sz w:val="20"/>
          <w:szCs w:val="20"/>
        </w:rPr>
        <w:t xml:space="preserve"> </w:t>
      </w:r>
      <w:r w:rsidRPr="006D2A35">
        <w:rPr>
          <w:rFonts w:ascii="Times New Roman" w:hAnsi="Times New Roman"/>
          <w:sz w:val="20"/>
          <w:szCs w:val="20"/>
        </w:rPr>
        <w:t>the book loan will be cancelled and necessary postings will be made by the in the Accession Register against the Accession Number of the book lost.</w:t>
      </w:r>
    </w:p>
    <w:p w:rsidR="00314CDF" w:rsidRPr="006D2A35" w:rsidRDefault="00314CDF"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The details of the book will be entered in Missing/ Book lost refund Register </w:t>
      </w:r>
    </w:p>
    <w:p w:rsidR="00314CDF" w:rsidRPr="006D2A35"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When a borrower has lost a book or material which is part of a multi volume set of which </w:t>
      </w:r>
      <w:r w:rsidR="00F0553C" w:rsidRPr="006D2A35">
        <w:rPr>
          <w:rFonts w:ascii="Times New Roman" w:hAnsi="Times New Roman"/>
          <w:sz w:val="20"/>
          <w:szCs w:val="20"/>
        </w:rPr>
        <w:tab/>
      </w:r>
      <w:r w:rsidRPr="006D2A35">
        <w:rPr>
          <w:rFonts w:ascii="Times New Roman" w:hAnsi="Times New Roman"/>
          <w:sz w:val="20"/>
          <w:szCs w:val="20"/>
        </w:rPr>
        <w:t xml:space="preserve">individual volumes cannot be purchased separately, he is required to replace or pay the cost of </w:t>
      </w:r>
      <w:r w:rsidR="00F0553C" w:rsidRPr="006D2A35">
        <w:rPr>
          <w:rFonts w:ascii="Times New Roman" w:hAnsi="Times New Roman"/>
          <w:sz w:val="20"/>
          <w:szCs w:val="20"/>
        </w:rPr>
        <w:tab/>
      </w:r>
      <w:r w:rsidRPr="006D2A35">
        <w:rPr>
          <w:rFonts w:ascii="Times New Roman" w:hAnsi="Times New Roman"/>
          <w:sz w:val="20"/>
          <w:szCs w:val="20"/>
        </w:rPr>
        <w:t xml:space="preserve">the whole set. </w:t>
      </w:r>
    </w:p>
    <w:p w:rsidR="00C70FF8" w:rsidRPr="001B2831"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6D2A35">
        <w:rPr>
          <w:rFonts w:ascii="Times New Roman" w:hAnsi="Times New Roman"/>
          <w:sz w:val="20"/>
          <w:szCs w:val="20"/>
        </w:rPr>
        <w:t xml:space="preserve">Where the borrower pays for the whole set, he shall be entitled to claim the </w:t>
      </w:r>
      <w:r w:rsidR="00F0553C" w:rsidRPr="006D2A35">
        <w:rPr>
          <w:rFonts w:ascii="Times New Roman" w:hAnsi="Times New Roman"/>
          <w:sz w:val="20"/>
          <w:szCs w:val="20"/>
        </w:rPr>
        <w:tab/>
      </w:r>
      <w:r w:rsidRPr="006D2A35">
        <w:rPr>
          <w:rFonts w:ascii="Times New Roman" w:hAnsi="Times New Roman"/>
          <w:sz w:val="20"/>
          <w:szCs w:val="20"/>
        </w:rPr>
        <w:t>remaining parts of the new set, provided</w:t>
      </w:r>
      <w:r w:rsidR="00C27471" w:rsidRPr="006D2A35">
        <w:rPr>
          <w:rFonts w:ascii="Times New Roman" w:hAnsi="Times New Roman"/>
          <w:sz w:val="20"/>
          <w:szCs w:val="20"/>
        </w:rPr>
        <w:t xml:space="preserve"> </w:t>
      </w:r>
      <w:r w:rsidRPr="006D2A35">
        <w:rPr>
          <w:rFonts w:ascii="Times New Roman" w:hAnsi="Times New Roman"/>
          <w:sz w:val="20"/>
          <w:szCs w:val="20"/>
        </w:rPr>
        <w:t xml:space="preserve">the replaced volume and the remaining volumes in </w:t>
      </w:r>
      <w:r w:rsidR="00F0553C" w:rsidRPr="006D2A35">
        <w:rPr>
          <w:rFonts w:ascii="Times New Roman" w:hAnsi="Times New Roman"/>
          <w:sz w:val="20"/>
          <w:szCs w:val="20"/>
        </w:rPr>
        <w:tab/>
      </w:r>
      <w:r w:rsidRPr="006D2A35">
        <w:rPr>
          <w:rFonts w:ascii="Times New Roman" w:hAnsi="Times New Roman"/>
          <w:sz w:val="20"/>
          <w:szCs w:val="20"/>
        </w:rPr>
        <w:t>the library are of the same edition.</w:t>
      </w:r>
      <w:r w:rsidR="00C27471" w:rsidRPr="006D2A35">
        <w:rPr>
          <w:rFonts w:ascii="Times New Roman" w:hAnsi="Times New Roman"/>
          <w:sz w:val="20"/>
          <w:szCs w:val="20"/>
        </w:rPr>
        <w:t xml:space="preserve"> </w:t>
      </w:r>
      <w:r w:rsidRPr="006D2A35">
        <w:rPr>
          <w:rFonts w:ascii="Times New Roman" w:hAnsi="Times New Roman"/>
          <w:sz w:val="20"/>
          <w:szCs w:val="20"/>
        </w:rPr>
        <w:t xml:space="preserve">In other case, he will be entitled for the old set in the </w:t>
      </w:r>
      <w:r w:rsidR="00F0553C" w:rsidRPr="006D2A35">
        <w:rPr>
          <w:rFonts w:ascii="Times New Roman" w:hAnsi="Times New Roman"/>
          <w:sz w:val="20"/>
          <w:szCs w:val="20"/>
        </w:rPr>
        <w:tab/>
      </w:r>
      <w:r w:rsidRPr="006D2A35">
        <w:rPr>
          <w:rFonts w:ascii="Times New Roman" w:hAnsi="Times New Roman"/>
          <w:sz w:val="20"/>
          <w:szCs w:val="20"/>
        </w:rPr>
        <w:t xml:space="preserve">library. </w:t>
      </w:r>
    </w:p>
    <w:p w:rsidR="00C70FF8" w:rsidRPr="001B2831"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1B2831">
        <w:rPr>
          <w:rFonts w:ascii="Times New Roman" w:hAnsi="Times New Roman"/>
          <w:sz w:val="20"/>
          <w:szCs w:val="20"/>
        </w:rPr>
        <w:t>No</w:t>
      </w:r>
      <w:r w:rsidR="00F0553C" w:rsidRPr="001B2831">
        <w:rPr>
          <w:rFonts w:ascii="Times New Roman" w:hAnsi="Times New Roman"/>
          <w:sz w:val="20"/>
          <w:szCs w:val="20"/>
        </w:rPr>
        <w:t xml:space="preserve"> </w:t>
      </w:r>
      <w:r w:rsidRPr="001B2831">
        <w:rPr>
          <w:rFonts w:ascii="Times New Roman" w:hAnsi="Times New Roman"/>
          <w:sz w:val="20"/>
          <w:szCs w:val="20"/>
        </w:rPr>
        <w:t>lost document shall be accepted once the recovery is made.</w:t>
      </w:r>
    </w:p>
    <w:p w:rsidR="00C70FF8" w:rsidRPr="001B2831" w:rsidRDefault="00C70FF8" w:rsidP="005D7D89">
      <w:pPr>
        <w:pStyle w:val="ListParagraph"/>
        <w:numPr>
          <w:ilvl w:val="3"/>
          <w:numId w:val="23"/>
        </w:numPr>
        <w:tabs>
          <w:tab w:val="left" w:pos="900"/>
        </w:tabs>
        <w:spacing w:line="312" w:lineRule="auto"/>
        <w:ind w:left="720"/>
        <w:jc w:val="both"/>
        <w:outlineLvl w:val="0"/>
        <w:rPr>
          <w:rFonts w:ascii="Times New Roman" w:hAnsi="Times New Roman"/>
          <w:sz w:val="20"/>
          <w:szCs w:val="20"/>
        </w:rPr>
      </w:pPr>
      <w:r w:rsidRPr="001B2831">
        <w:rPr>
          <w:rFonts w:ascii="Times New Roman" w:hAnsi="Times New Roman"/>
          <w:sz w:val="20"/>
          <w:szCs w:val="20"/>
        </w:rPr>
        <w:t>All library patrons, including faculty, are responsible for</w:t>
      </w:r>
      <w:r w:rsidR="00314CDF" w:rsidRPr="001B2831">
        <w:rPr>
          <w:rFonts w:ascii="Times New Roman" w:hAnsi="Times New Roman"/>
          <w:sz w:val="20"/>
          <w:szCs w:val="20"/>
        </w:rPr>
        <w:t xml:space="preserve"> paying </w:t>
      </w:r>
      <w:r w:rsidRPr="001B2831">
        <w:rPr>
          <w:rFonts w:ascii="Times New Roman" w:hAnsi="Times New Roman"/>
          <w:sz w:val="20"/>
          <w:szCs w:val="20"/>
        </w:rPr>
        <w:t xml:space="preserve"> lost book charges. </w:t>
      </w:r>
    </w:p>
    <w:p w:rsidR="00C70FF8" w:rsidRPr="001B2831" w:rsidRDefault="00314CDF" w:rsidP="00314CDF">
      <w:pPr>
        <w:tabs>
          <w:tab w:val="left" w:pos="900"/>
        </w:tabs>
        <w:spacing w:line="312" w:lineRule="auto"/>
        <w:jc w:val="both"/>
        <w:outlineLvl w:val="0"/>
        <w:rPr>
          <w:rFonts w:ascii="Times New Roman" w:hAnsi="Times New Roman" w:cs="Times New Roman"/>
          <w:b/>
          <w:sz w:val="20"/>
          <w:szCs w:val="20"/>
        </w:rPr>
      </w:pPr>
      <w:r w:rsidRPr="001B2831">
        <w:rPr>
          <w:rFonts w:ascii="Times New Roman" w:hAnsi="Times New Roman" w:cs="Times New Roman"/>
          <w:b/>
          <w:sz w:val="20"/>
          <w:szCs w:val="20"/>
        </w:rPr>
        <w:t xml:space="preserve">12. 1.15  </w:t>
      </w:r>
      <w:r w:rsidR="00C70FF8" w:rsidRPr="001B2831">
        <w:rPr>
          <w:rFonts w:ascii="Times New Roman" w:hAnsi="Times New Roman" w:cs="Times New Roman"/>
          <w:b/>
          <w:sz w:val="20"/>
          <w:szCs w:val="20"/>
        </w:rPr>
        <w:t>Issue of New Books</w:t>
      </w:r>
    </w:p>
    <w:p w:rsidR="00C70FF8" w:rsidRPr="001B2831" w:rsidRDefault="00314CDF" w:rsidP="00314CDF">
      <w:pPr>
        <w:tabs>
          <w:tab w:val="left" w:pos="900"/>
        </w:tabs>
        <w:spacing w:line="312" w:lineRule="auto"/>
        <w:jc w:val="both"/>
        <w:outlineLvl w:val="0"/>
        <w:rPr>
          <w:rFonts w:ascii="Times New Roman" w:hAnsi="Times New Roman" w:cs="Times New Roman"/>
          <w:sz w:val="20"/>
          <w:szCs w:val="20"/>
        </w:rPr>
      </w:pPr>
      <w:r w:rsidRPr="001B2831">
        <w:rPr>
          <w:rFonts w:ascii="Times New Roman" w:hAnsi="Times New Roman" w:cs="Times New Roman"/>
          <w:sz w:val="20"/>
          <w:szCs w:val="20"/>
        </w:rPr>
        <w:t xml:space="preserve">12.1.15.1 </w:t>
      </w:r>
      <w:r w:rsidR="00C70FF8" w:rsidRPr="001B2831">
        <w:rPr>
          <w:rFonts w:ascii="Times New Roman" w:hAnsi="Times New Roman" w:cs="Times New Roman"/>
          <w:sz w:val="20"/>
          <w:szCs w:val="20"/>
        </w:rPr>
        <w:t xml:space="preserve">A newly arrived book will be issued only after a period of 7 days of processing it. Till then </w:t>
      </w:r>
      <w:r w:rsidR="00F0553C" w:rsidRPr="001B2831">
        <w:rPr>
          <w:rFonts w:ascii="Times New Roman" w:hAnsi="Times New Roman" w:cs="Times New Roman"/>
          <w:sz w:val="20"/>
          <w:szCs w:val="20"/>
        </w:rPr>
        <w:tab/>
      </w:r>
      <w:r w:rsidR="00C70FF8" w:rsidRPr="001B2831">
        <w:rPr>
          <w:rFonts w:ascii="Times New Roman" w:hAnsi="Times New Roman" w:cs="Times New Roman"/>
          <w:sz w:val="20"/>
          <w:szCs w:val="20"/>
        </w:rPr>
        <w:t xml:space="preserve">the book will be displayed on New Arrival Display Stand. However, the patrons can reserve </w:t>
      </w:r>
      <w:r w:rsidR="00F0553C" w:rsidRPr="001B2831">
        <w:rPr>
          <w:rFonts w:ascii="Times New Roman" w:hAnsi="Times New Roman" w:cs="Times New Roman"/>
          <w:sz w:val="20"/>
          <w:szCs w:val="20"/>
        </w:rPr>
        <w:tab/>
      </w:r>
      <w:r w:rsidR="00C70FF8" w:rsidRPr="001B2831">
        <w:rPr>
          <w:rFonts w:ascii="Times New Roman" w:hAnsi="Times New Roman" w:cs="Times New Roman"/>
          <w:sz w:val="20"/>
          <w:szCs w:val="20"/>
        </w:rPr>
        <w:t xml:space="preserve">the new books on display in advance.    </w:t>
      </w:r>
    </w:p>
    <w:p w:rsidR="00C70FF8" w:rsidRPr="001B2831" w:rsidRDefault="00C70FF8" w:rsidP="00B17443">
      <w:pPr>
        <w:pStyle w:val="ListParagraph"/>
        <w:numPr>
          <w:ilvl w:val="2"/>
          <w:numId w:val="50"/>
        </w:numPr>
        <w:spacing w:line="312" w:lineRule="auto"/>
        <w:jc w:val="both"/>
        <w:outlineLvl w:val="0"/>
        <w:rPr>
          <w:rFonts w:ascii="Times New Roman" w:hAnsi="Times New Roman"/>
          <w:b/>
          <w:sz w:val="20"/>
          <w:szCs w:val="20"/>
        </w:rPr>
      </w:pPr>
      <w:r w:rsidRPr="001B2831">
        <w:rPr>
          <w:rFonts w:ascii="Times New Roman" w:hAnsi="Times New Roman"/>
          <w:b/>
          <w:sz w:val="20"/>
          <w:szCs w:val="20"/>
        </w:rPr>
        <w:t xml:space="preserve">Issue of other Library Materials </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The Journals and Bound Volumes will be issued only under the following circumstances.</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The Photocopying facility of the library is not functional.</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No softcopy of the material is subscribed or accessible.</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The Journals and Bound Volumes issued must be returned on the same day.</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The Theses and Dissertations will not be issued to any category of users.</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 xml:space="preserve">Purely reference books such as encyclopedias, dictionaries etc. will not be issued out of the </w:t>
      </w:r>
      <w:r w:rsidR="00F0553C" w:rsidRPr="001B2831">
        <w:rPr>
          <w:rFonts w:ascii="Times New Roman" w:hAnsi="Times New Roman"/>
          <w:sz w:val="20"/>
          <w:szCs w:val="20"/>
        </w:rPr>
        <w:tab/>
      </w:r>
      <w:r w:rsidR="00C70FF8" w:rsidRPr="001B2831">
        <w:rPr>
          <w:rFonts w:ascii="Times New Roman" w:hAnsi="Times New Roman"/>
          <w:sz w:val="20"/>
          <w:szCs w:val="20"/>
        </w:rPr>
        <w:t xml:space="preserve">Library and are to be consulted within the library premises. </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 xml:space="preserve">CD/DVDs accompanying the print books will not be issued to the patrons as these are made </w:t>
      </w:r>
      <w:r w:rsidR="00F0553C" w:rsidRPr="001B2831">
        <w:rPr>
          <w:rFonts w:ascii="Times New Roman" w:hAnsi="Times New Roman"/>
          <w:sz w:val="20"/>
          <w:szCs w:val="20"/>
        </w:rPr>
        <w:tab/>
      </w:r>
      <w:r w:rsidR="00C70FF8" w:rsidRPr="001B2831">
        <w:rPr>
          <w:rFonts w:ascii="Times New Roman" w:hAnsi="Times New Roman"/>
          <w:sz w:val="20"/>
          <w:szCs w:val="20"/>
        </w:rPr>
        <w:t>available on our web</w:t>
      </w:r>
      <w:r w:rsidR="00907876" w:rsidRPr="001B2831">
        <w:rPr>
          <w:rFonts w:ascii="Times New Roman" w:hAnsi="Times New Roman"/>
          <w:sz w:val="20"/>
          <w:szCs w:val="20"/>
        </w:rPr>
        <w:t>-</w:t>
      </w:r>
      <w:r w:rsidR="00C70FF8" w:rsidRPr="001B2831">
        <w:rPr>
          <w:rFonts w:ascii="Times New Roman" w:hAnsi="Times New Roman"/>
          <w:sz w:val="20"/>
          <w:szCs w:val="20"/>
        </w:rPr>
        <w:t xml:space="preserve">portal </w:t>
      </w:r>
      <w:hyperlink r:id="rId17" w:history="1">
        <w:r w:rsidR="00C70FF8" w:rsidRPr="001B2831">
          <w:rPr>
            <w:rFonts w:ascii="Times New Roman" w:hAnsi="Times New Roman"/>
            <w:sz w:val="20"/>
            <w:szCs w:val="20"/>
          </w:rPr>
          <w:t>www.aiish.ac.in</w:t>
        </w:r>
      </w:hyperlink>
      <w:r w:rsidR="00C70FF8" w:rsidRPr="001B2831">
        <w:rPr>
          <w:rFonts w:ascii="Times New Roman" w:hAnsi="Times New Roman"/>
          <w:sz w:val="20"/>
          <w:szCs w:val="20"/>
        </w:rPr>
        <w:t xml:space="preserve">.under the link BOOK CD-ROMs for </w:t>
      </w:r>
      <w:r w:rsidR="00F0553C" w:rsidRPr="001B2831">
        <w:rPr>
          <w:rFonts w:ascii="Times New Roman" w:hAnsi="Times New Roman"/>
          <w:sz w:val="20"/>
          <w:szCs w:val="20"/>
        </w:rPr>
        <w:tab/>
      </w:r>
      <w:r w:rsidR="00C70FF8" w:rsidRPr="001B2831">
        <w:rPr>
          <w:rFonts w:ascii="Times New Roman" w:hAnsi="Times New Roman"/>
          <w:sz w:val="20"/>
          <w:szCs w:val="20"/>
        </w:rPr>
        <w:t>downloading.</w:t>
      </w:r>
    </w:p>
    <w:p w:rsidR="00C70FF8" w:rsidRPr="001B2831" w:rsidRDefault="00314CDF" w:rsidP="00B17443">
      <w:pPr>
        <w:pStyle w:val="ListParagraph"/>
        <w:numPr>
          <w:ilvl w:val="3"/>
          <w:numId w:val="50"/>
        </w:numPr>
        <w:tabs>
          <w:tab w:val="left" w:pos="900"/>
        </w:tabs>
        <w:spacing w:line="312" w:lineRule="auto"/>
        <w:jc w:val="both"/>
        <w:outlineLvl w:val="0"/>
        <w:rPr>
          <w:rFonts w:ascii="Times New Roman" w:hAnsi="Times New Roman"/>
          <w:sz w:val="20"/>
          <w:szCs w:val="20"/>
        </w:rPr>
      </w:pPr>
      <w:r w:rsidRPr="001B2831">
        <w:rPr>
          <w:rFonts w:ascii="Times New Roman" w:hAnsi="Times New Roman"/>
          <w:sz w:val="20"/>
          <w:szCs w:val="20"/>
        </w:rPr>
        <w:t xml:space="preserve"> </w:t>
      </w:r>
      <w:r w:rsidR="00C70FF8" w:rsidRPr="001B2831">
        <w:rPr>
          <w:rFonts w:ascii="Times New Roman" w:hAnsi="Times New Roman"/>
          <w:sz w:val="20"/>
          <w:szCs w:val="20"/>
        </w:rPr>
        <w:t xml:space="preserve">Contents of CD/DVDs coming under the restrictions of copyright laws will </w:t>
      </w:r>
      <w:r w:rsidRPr="001B2831">
        <w:rPr>
          <w:rFonts w:ascii="Times New Roman" w:hAnsi="Times New Roman"/>
          <w:sz w:val="20"/>
          <w:szCs w:val="20"/>
        </w:rPr>
        <w:t xml:space="preserve"> </w:t>
      </w:r>
      <w:r w:rsidR="00C70FF8" w:rsidRPr="001B2831">
        <w:rPr>
          <w:rFonts w:ascii="Times New Roman" w:hAnsi="Times New Roman"/>
          <w:sz w:val="20"/>
          <w:szCs w:val="20"/>
        </w:rPr>
        <w:t xml:space="preserve">not be made </w:t>
      </w:r>
      <w:r w:rsidR="00F0553C" w:rsidRPr="001B2831">
        <w:rPr>
          <w:rFonts w:ascii="Times New Roman" w:hAnsi="Times New Roman"/>
          <w:sz w:val="20"/>
          <w:szCs w:val="20"/>
        </w:rPr>
        <w:tab/>
      </w:r>
      <w:r w:rsidR="00C70FF8" w:rsidRPr="001B2831">
        <w:rPr>
          <w:rFonts w:ascii="Times New Roman" w:hAnsi="Times New Roman"/>
          <w:sz w:val="20"/>
          <w:szCs w:val="20"/>
        </w:rPr>
        <w:t>available on the portal for copying.</w:t>
      </w:r>
    </w:p>
    <w:p w:rsidR="00C70FF8" w:rsidRPr="00314CDF" w:rsidRDefault="00314CDF" w:rsidP="00B17443">
      <w:pPr>
        <w:pStyle w:val="ListParagraph"/>
        <w:numPr>
          <w:ilvl w:val="3"/>
          <w:numId w:val="50"/>
        </w:numPr>
        <w:tabs>
          <w:tab w:val="left" w:pos="900"/>
        </w:tabs>
        <w:spacing w:line="312" w:lineRule="auto"/>
        <w:jc w:val="both"/>
        <w:outlineLvl w:val="0"/>
        <w:rPr>
          <w:rFonts w:ascii="Times New Roman" w:hAnsi="Times New Roman"/>
          <w:sz w:val="24"/>
          <w:szCs w:val="24"/>
        </w:rPr>
      </w:pPr>
      <w:r w:rsidRPr="001B2831">
        <w:rPr>
          <w:rFonts w:ascii="Times New Roman" w:hAnsi="Times New Roman"/>
          <w:sz w:val="20"/>
          <w:szCs w:val="20"/>
        </w:rPr>
        <w:t xml:space="preserve"> </w:t>
      </w:r>
      <w:r w:rsidR="00C70FF8" w:rsidRPr="001B2831">
        <w:rPr>
          <w:rFonts w:ascii="Times New Roman" w:hAnsi="Times New Roman"/>
          <w:sz w:val="20"/>
          <w:szCs w:val="20"/>
        </w:rPr>
        <w:t xml:space="preserve">In special cases the Library and Information Officer will have the right to issue journals, </w:t>
      </w:r>
      <w:r w:rsidR="00F0553C" w:rsidRPr="001B2831">
        <w:rPr>
          <w:rFonts w:ascii="Times New Roman" w:hAnsi="Times New Roman"/>
          <w:sz w:val="20"/>
          <w:szCs w:val="20"/>
        </w:rPr>
        <w:tab/>
      </w:r>
      <w:r w:rsidR="00C70FF8" w:rsidRPr="001B2831">
        <w:rPr>
          <w:rFonts w:ascii="Times New Roman" w:hAnsi="Times New Roman"/>
          <w:sz w:val="20"/>
          <w:szCs w:val="20"/>
        </w:rPr>
        <w:t>bound volumes,</w:t>
      </w:r>
      <w:r w:rsidR="00F0553C" w:rsidRPr="001B2831">
        <w:rPr>
          <w:rFonts w:ascii="Times New Roman" w:hAnsi="Times New Roman"/>
          <w:sz w:val="20"/>
          <w:szCs w:val="20"/>
        </w:rPr>
        <w:t xml:space="preserve"> </w:t>
      </w:r>
      <w:r w:rsidR="00C70FF8" w:rsidRPr="001B2831">
        <w:rPr>
          <w:rFonts w:ascii="Times New Roman" w:hAnsi="Times New Roman"/>
          <w:sz w:val="20"/>
          <w:szCs w:val="20"/>
        </w:rPr>
        <w:t>encyclopedias, dictionaries etc.</w:t>
      </w:r>
      <w:r w:rsidR="00F0553C" w:rsidRPr="001B2831">
        <w:rPr>
          <w:rFonts w:ascii="Times New Roman" w:hAnsi="Times New Roman"/>
          <w:sz w:val="20"/>
          <w:szCs w:val="20"/>
        </w:rPr>
        <w:t xml:space="preserve"> </w:t>
      </w:r>
      <w:r w:rsidR="00C70FF8" w:rsidRPr="001B2831">
        <w:rPr>
          <w:rFonts w:ascii="Times New Roman" w:hAnsi="Times New Roman"/>
          <w:sz w:val="20"/>
          <w:szCs w:val="20"/>
        </w:rPr>
        <w:t>to a library member.</w:t>
      </w:r>
    </w:p>
    <w:p w:rsidR="00646189" w:rsidRDefault="00646189" w:rsidP="005D7D89">
      <w:pPr>
        <w:pStyle w:val="ListParagraph"/>
        <w:tabs>
          <w:tab w:val="left" w:pos="1320"/>
        </w:tabs>
        <w:spacing w:line="312" w:lineRule="auto"/>
        <w:ind w:left="600"/>
        <w:jc w:val="both"/>
        <w:outlineLvl w:val="0"/>
        <w:rPr>
          <w:rFonts w:ascii="Times New Roman" w:hAnsi="Times New Roman"/>
          <w:sz w:val="20"/>
          <w:szCs w:val="20"/>
        </w:rPr>
      </w:pPr>
    </w:p>
    <w:p w:rsidR="001B2831" w:rsidRDefault="001B2831" w:rsidP="005D7D89">
      <w:pPr>
        <w:pStyle w:val="ListParagraph"/>
        <w:tabs>
          <w:tab w:val="left" w:pos="1320"/>
        </w:tabs>
        <w:spacing w:line="312" w:lineRule="auto"/>
        <w:ind w:left="600"/>
        <w:jc w:val="both"/>
        <w:outlineLvl w:val="0"/>
        <w:rPr>
          <w:rFonts w:ascii="Times New Roman" w:hAnsi="Times New Roman"/>
          <w:sz w:val="20"/>
          <w:szCs w:val="20"/>
        </w:rPr>
      </w:pPr>
    </w:p>
    <w:p w:rsidR="001B2831" w:rsidRDefault="001B2831" w:rsidP="005D7D89">
      <w:pPr>
        <w:pStyle w:val="ListParagraph"/>
        <w:tabs>
          <w:tab w:val="left" w:pos="1320"/>
        </w:tabs>
        <w:spacing w:line="312" w:lineRule="auto"/>
        <w:ind w:left="600"/>
        <w:jc w:val="both"/>
        <w:outlineLvl w:val="0"/>
        <w:rPr>
          <w:rFonts w:ascii="Times New Roman" w:hAnsi="Times New Roman"/>
          <w:sz w:val="20"/>
          <w:szCs w:val="20"/>
        </w:rPr>
      </w:pPr>
    </w:p>
    <w:p w:rsidR="00646189" w:rsidRPr="00BB67A2" w:rsidRDefault="001365A2" w:rsidP="00B17443">
      <w:pPr>
        <w:pStyle w:val="ListParagraph"/>
        <w:numPr>
          <w:ilvl w:val="1"/>
          <w:numId w:val="50"/>
        </w:numPr>
        <w:tabs>
          <w:tab w:val="left" w:pos="1320"/>
        </w:tabs>
        <w:spacing w:after="0" w:line="312" w:lineRule="auto"/>
        <w:ind w:left="360"/>
        <w:contextualSpacing w:val="0"/>
        <w:jc w:val="both"/>
        <w:outlineLvl w:val="0"/>
        <w:rPr>
          <w:rFonts w:ascii="Times New Roman" w:hAnsi="Times New Roman"/>
          <w:sz w:val="20"/>
          <w:szCs w:val="20"/>
        </w:rPr>
      </w:pPr>
      <w:r>
        <w:rPr>
          <w:rFonts w:ascii="Times New Roman" w:hAnsi="Times New Roman"/>
          <w:b/>
          <w:sz w:val="20"/>
          <w:szCs w:val="20"/>
        </w:rPr>
        <w:lastRenderedPageBreak/>
        <w:t xml:space="preserve"> </w:t>
      </w:r>
      <w:r w:rsidR="00646189" w:rsidRPr="001365A2">
        <w:rPr>
          <w:rFonts w:ascii="Times New Roman" w:hAnsi="Times New Roman"/>
          <w:b/>
          <w:sz w:val="20"/>
          <w:szCs w:val="20"/>
        </w:rPr>
        <w:t>Electronic Information Services</w:t>
      </w:r>
    </w:p>
    <w:p w:rsidR="00BB67A2" w:rsidRPr="00BB67A2" w:rsidRDefault="00BB67A2" w:rsidP="00BB67A2">
      <w:pPr>
        <w:pStyle w:val="ListParagraph"/>
        <w:tabs>
          <w:tab w:val="left" w:pos="1320"/>
        </w:tabs>
        <w:spacing w:after="0" w:line="312" w:lineRule="auto"/>
        <w:ind w:left="360"/>
        <w:contextualSpacing w:val="0"/>
        <w:jc w:val="both"/>
        <w:outlineLvl w:val="0"/>
        <w:rPr>
          <w:rFonts w:ascii="Times New Roman" w:hAnsi="Times New Roman"/>
          <w:sz w:val="20"/>
          <w:szCs w:val="20"/>
        </w:rPr>
      </w:pPr>
      <w:r w:rsidRPr="00BB67A2">
        <w:rPr>
          <w:rFonts w:ascii="Times New Roman" w:hAnsi="Times New Roman"/>
          <w:sz w:val="20"/>
          <w:szCs w:val="20"/>
        </w:rPr>
        <w:t xml:space="preserve">The electronic information services provided by the LIC are governed by the </w:t>
      </w:r>
      <w:r>
        <w:rPr>
          <w:rFonts w:ascii="Times New Roman" w:hAnsi="Times New Roman"/>
          <w:sz w:val="20"/>
          <w:szCs w:val="20"/>
        </w:rPr>
        <w:t xml:space="preserve">Electronic Resource </w:t>
      </w:r>
      <w:r w:rsidR="00D75915">
        <w:rPr>
          <w:rFonts w:ascii="Times New Roman" w:hAnsi="Times New Roman"/>
          <w:sz w:val="20"/>
          <w:szCs w:val="20"/>
        </w:rPr>
        <w:t>Usage Policy</w:t>
      </w:r>
      <w:r>
        <w:rPr>
          <w:rFonts w:ascii="Times New Roman" w:hAnsi="Times New Roman"/>
          <w:sz w:val="20"/>
          <w:szCs w:val="20"/>
        </w:rPr>
        <w:t>, Guidelines and Procedures</w:t>
      </w:r>
      <w:r w:rsidR="00403A99">
        <w:rPr>
          <w:rFonts w:ascii="Times New Roman" w:hAnsi="Times New Roman"/>
          <w:sz w:val="20"/>
          <w:szCs w:val="20"/>
        </w:rPr>
        <w:t xml:space="preserve"> </w:t>
      </w:r>
      <w:r w:rsidR="00403A99" w:rsidRPr="00196BFB">
        <w:rPr>
          <w:rFonts w:ascii="Times New Roman" w:hAnsi="Times New Roman"/>
          <w:color w:val="FF0000"/>
          <w:sz w:val="20"/>
          <w:szCs w:val="20"/>
          <w:u w:val="single"/>
        </w:rPr>
        <w:t>(LI/D/07)</w:t>
      </w:r>
      <w:r w:rsidRPr="00196BFB">
        <w:rPr>
          <w:rFonts w:ascii="Times New Roman" w:hAnsi="Times New Roman"/>
          <w:color w:val="FF0000"/>
          <w:sz w:val="20"/>
          <w:szCs w:val="20"/>
          <w:u w:val="single"/>
        </w:rPr>
        <w:t>.</w:t>
      </w:r>
      <w:r>
        <w:rPr>
          <w:rFonts w:ascii="Times New Roman" w:hAnsi="Times New Roman"/>
          <w:sz w:val="20"/>
          <w:szCs w:val="20"/>
        </w:rPr>
        <w:t xml:space="preserve">   </w:t>
      </w:r>
    </w:p>
    <w:p w:rsidR="007D4C40" w:rsidRPr="007D4C40" w:rsidRDefault="007D4C40" w:rsidP="00B17443">
      <w:pPr>
        <w:pStyle w:val="ListParagraph"/>
        <w:numPr>
          <w:ilvl w:val="2"/>
          <w:numId w:val="48"/>
        </w:numPr>
        <w:shd w:val="clear" w:color="auto" w:fill="FFFFFF"/>
        <w:spacing w:after="0" w:line="312" w:lineRule="auto"/>
        <w:contextualSpacing w:val="0"/>
        <w:jc w:val="both"/>
        <w:rPr>
          <w:rFonts w:ascii="Times New Roman" w:hAnsi="Times New Roman"/>
          <w:b/>
          <w:sz w:val="20"/>
          <w:szCs w:val="20"/>
        </w:rPr>
      </w:pPr>
      <w:r w:rsidRPr="007D4C40">
        <w:rPr>
          <w:rFonts w:ascii="Times New Roman" w:hAnsi="Times New Roman"/>
          <w:b/>
          <w:sz w:val="20"/>
          <w:szCs w:val="20"/>
        </w:rPr>
        <w:t xml:space="preserve">General </w:t>
      </w:r>
    </w:p>
    <w:p w:rsidR="001B2831" w:rsidRDefault="001B2831" w:rsidP="001B2831">
      <w:pPr>
        <w:pStyle w:val="ListParagraph"/>
        <w:numPr>
          <w:ilvl w:val="3"/>
          <w:numId w:val="48"/>
        </w:numPr>
        <w:shd w:val="clear" w:color="auto" w:fill="FFFFFF"/>
        <w:spacing w:before="100" w:beforeAutospacing="1" w:after="100" w:afterAutospacing="1" w:line="360" w:lineRule="auto"/>
        <w:jc w:val="both"/>
        <w:rPr>
          <w:rFonts w:ascii="Times New Roman" w:hAnsi="Times New Roman"/>
          <w:sz w:val="20"/>
          <w:szCs w:val="20"/>
        </w:rPr>
      </w:pPr>
      <w:r w:rsidRPr="001B2831">
        <w:rPr>
          <w:rFonts w:ascii="Times New Roman" w:hAnsi="Times New Roman"/>
          <w:sz w:val="20"/>
          <w:szCs w:val="20"/>
        </w:rPr>
        <w:t>The electronic information services provided by the LIC are based on institute’s own digital resources,</w:t>
      </w:r>
      <w:r w:rsidR="00BB67A2">
        <w:rPr>
          <w:rFonts w:ascii="Times New Roman" w:hAnsi="Times New Roman"/>
          <w:sz w:val="20"/>
          <w:szCs w:val="20"/>
        </w:rPr>
        <w:t xml:space="preserve"> subscribed/purchased resources</w:t>
      </w:r>
      <w:r w:rsidRPr="001B2831">
        <w:rPr>
          <w:rFonts w:ascii="Times New Roman" w:hAnsi="Times New Roman"/>
          <w:sz w:val="20"/>
          <w:szCs w:val="20"/>
        </w:rPr>
        <w:t>, software and services offered by national and international organizations, and free web resources and software.</w:t>
      </w:r>
    </w:p>
    <w:p w:rsidR="001B2831" w:rsidRPr="001B2831" w:rsidRDefault="001B2831" w:rsidP="001B2831">
      <w:pPr>
        <w:pStyle w:val="ListParagraph"/>
        <w:numPr>
          <w:ilvl w:val="3"/>
          <w:numId w:val="48"/>
        </w:numPr>
        <w:shd w:val="clear" w:color="auto" w:fill="FFFFFF"/>
        <w:spacing w:before="100" w:beforeAutospacing="1" w:after="100" w:afterAutospacing="1" w:line="360" w:lineRule="auto"/>
        <w:jc w:val="both"/>
        <w:rPr>
          <w:rFonts w:ascii="Times New Roman" w:hAnsi="Times New Roman"/>
          <w:sz w:val="20"/>
          <w:szCs w:val="20"/>
        </w:rPr>
      </w:pPr>
      <w:r w:rsidRPr="001B2831">
        <w:rPr>
          <w:rFonts w:ascii="Times New Roman" w:hAnsi="Times New Roman"/>
          <w:sz w:val="20"/>
          <w:szCs w:val="20"/>
          <w:lang w:bidi="hi-IN"/>
        </w:rPr>
        <w:t xml:space="preserve">The in-house operations of the LIC have been wholly automated using a commercial Integrated Library management System called Book Magic. </w:t>
      </w:r>
    </w:p>
    <w:p w:rsidR="001B2831" w:rsidRPr="001B2831" w:rsidRDefault="001B2831" w:rsidP="001B2831">
      <w:pPr>
        <w:pStyle w:val="ListParagraph"/>
        <w:numPr>
          <w:ilvl w:val="2"/>
          <w:numId w:val="48"/>
        </w:numPr>
        <w:shd w:val="clear" w:color="auto" w:fill="FFFFFF"/>
        <w:spacing w:before="100" w:beforeAutospacing="1" w:after="100" w:afterAutospacing="1" w:line="360" w:lineRule="auto"/>
        <w:jc w:val="both"/>
        <w:rPr>
          <w:rFonts w:ascii="Times New Roman" w:hAnsi="Times New Roman"/>
          <w:b/>
          <w:bCs/>
          <w:color w:val="000000"/>
          <w:sz w:val="20"/>
          <w:szCs w:val="20"/>
        </w:rPr>
      </w:pPr>
      <w:r w:rsidRPr="001B2831">
        <w:rPr>
          <w:rFonts w:ascii="Times New Roman" w:hAnsi="Times New Roman"/>
          <w:b/>
          <w:bCs/>
          <w:color w:val="000000"/>
          <w:sz w:val="20"/>
          <w:szCs w:val="20"/>
        </w:rPr>
        <w:t xml:space="preserve"> </w:t>
      </w:r>
      <w:r w:rsidRPr="001B2831">
        <w:rPr>
          <w:rFonts w:ascii="Times New Roman" w:hAnsi="Times New Roman"/>
          <w:b/>
          <w:bCs/>
          <w:color w:val="000000"/>
          <w:sz w:val="20"/>
          <w:szCs w:val="20"/>
        </w:rPr>
        <w:t xml:space="preserve">Access Modes </w:t>
      </w:r>
    </w:p>
    <w:p w:rsidR="001B2831" w:rsidRDefault="001B2831" w:rsidP="001B2831">
      <w:pPr>
        <w:pStyle w:val="NormalWeb"/>
        <w:numPr>
          <w:ilvl w:val="3"/>
          <w:numId w:val="48"/>
        </w:numPr>
        <w:rPr>
          <w:color w:val="000000"/>
          <w:sz w:val="20"/>
          <w:szCs w:val="20"/>
        </w:rPr>
      </w:pPr>
      <w:r w:rsidRPr="001B2831">
        <w:rPr>
          <w:color w:val="000000"/>
          <w:sz w:val="20"/>
          <w:szCs w:val="20"/>
        </w:rPr>
        <w:t xml:space="preserve">The electronic information resources and services provided by the </w:t>
      </w:r>
      <w:r>
        <w:rPr>
          <w:color w:val="000000"/>
          <w:sz w:val="20"/>
          <w:szCs w:val="20"/>
        </w:rPr>
        <w:t xml:space="preserve">LIC in four modes of </w:t>
      </w:r>
      <w:r w:rsidRPr="001B2831">
        <w:rPr>
          <w:color w:val="000000"/>
          <w:sz w:val="20"/>
          <w:szCs w:val="20"/>
        </w:rPr>
        <w:t>access:</w:t>
      </w:r>
      <w:r w:rsidRPr="001B2831">
        <w:rPr>
          <w:color w:val="000000"/>
          <w:sz w:val="20"/>
          <w:szCs w:val="20"/>
        </w:rPr>
        <w:t xml:space="preserve"> </w:t>
      </w:r>
    </w:p>
    <w:p w:rsidR="001B2831" w:rsidRDefault="001B2831" w:rsidP="001B2831">
      <w:pPr>
        <w:pStyle w:val="NormalWeb"/>
        <w:numPr>
          <w:ilvl w:val="1"/>
          <w:numId w:val="43"/>
        </w:numPr>
        <w:spacing w:line="360" w:lineRule="auto"/>
        <w:rPr>
          <w:color w:val="000000"/>
          <w:sz w:val="20"/>
          <w:szCs w:val="20"/>
        </w:rPr>
      </w:pPr>
      <w:r w:rsidRPr="001B2831">
        <w:rPr>
          <w:color w:val="000000"/>
          <w:sz w:val="20"/>
          <w:szCs w:val="20"/>
        </w:rPr>
        <w:t>Open access: The digital repository constituted of various categories of research reports of the Institute has been providing open access globally.</w:t>
      </w:r>
    </w:p>
    <w:p w:rsidR="001B2831" w:rsidRPr="001B2831" w:rsidRDefault="001B2831" w:rsidP="001B2831">
      <w:pPr>
        <w:pStyle w:val="NormalWeb"/>
        <w:numPr>
          <w:ilvl w:val="1"/>
          <w:numId w:val="43"/>
        </w:numPr>
        <w:spacing w:line="360" w:lineRule="auto"/>
        <w:jc w:val="both"/>
        <w:rPr>
          <w:color w:val="000000"/>
          <w:sz w:val="20"/>
          <w:szCs w:val="20"/>
        </w:rPr>
      </w:pPr>
      <w:r w:rsidRPr="001B2831">
        <w:rPr>
          <w:color w:val="000000"/>
          <w:sz w:val="20"/>
          <w:szCs w:val="20"/>
        </w:rPr>
        <w:t>IP based access: The subscribed/purchased electronic information resources from the commercial publ</w:t>
      </w:r>
      <w:r w:rsidR="00403A99">
        <w:rPr>
          <w:color w:val="000000"/>
          <w:sz w:val="20"/>
          <w:szCs w:val="20"/>
        </w:rPr>
        <w:t>i</w:t>
      </w:r>
      <w:r w:rsidRPr="001B2831">
        <w:rPr>
          <w:color w:val="000000"/>
          <w:sz w:val="20"/>
          <w:szCs w:val="20"/>
        </w:rPr>
        <w:t xml:space="preserve">shers have been providing IP based access inside the campus. In this mode of access the Institute community get access to subscribed resources through the computers connected to the Internet from inside the main campus and </w:t>
      </w:r>
      <w:r w:rsidR="00403A99">
        <w:rPr>
          <w:color w:val="000000"/>
          <w:sz w:val="20"/>
          <w:szCs w:val="20"/>
        </w:rPr>
        <w:t>P</w:t>
      </w:r>
      <w:r w:rsidRPr="001B2831">
        <w:rPr>
          <w:color w:val="000000"/>
          <w:sz w:val="20"/>
          <w:szCs w:val="20"/>
        </w:rPr>
        <w:t xml:space="preserve">anchavati campus. </w:t>
      </w:r>
    </w:p>
    <w:p w:rsidR="001B2831" w:rsidRPr="001B2831" w:rsidRDefault="001B2831" w:rsidP="001B2831">
      <w:pPr>
        <w:pStyle w:val="NormalWeb"/>
        <w:numPr>
          <w:ilvl w:val="1"/>
          <w:numId w:val="43"/>
        </w:numPr>
        <w:spacing w:line="360" w:lineRule="auto"/>
        <w:jc w:val="both"/>
        <w:rPr>
          <w:color w:val="000000"/>
          <w:sz w:val="20"/>
          <w:szCs w:val="20"/>
        </w:rPr>
      </w:pPr>
      <w:r w:rsidRPr="001B2831">
        <w:rPr>
          <w:color w:val="000000"/>
          <w:sz w:val="20"/>
          <w:szCs w:val="20"/>
        </w:rPr>
        <w:t>User name and password based access: The user name and password based access has been providing to NLIST and Plagiarism Detection services. In this mode of access the users can avail these</w:t>
      </w:r>
      <w:r w:rsidR="00BB67A2">
        <w:rPr>
          <w:color w:val="000000"/>
          <w:sz w:val="20"/>
          <w:szCs w:val="20"/>
        </w:rPr>
        <w:t xml:space="preserve"> </w:t>
      </w:r>
      <w:r w:rsidRPr="001B2831">
        <w:rPr>
          <w:color w:val="000000"/>
          <w:sz w:val="20"/>
          <w:szCs w:val="20"/>
        </w:rPr>
        <w:t xml:space="preserve">services from any networked computer irrespective of locality.  </w:t>
      </w:r>
    </w:p>
    <w:p w:rsidR="001B2831" w:rsidRPr="001B2831" w:rsidRDefault="001B2831" w:rsidP="001B2831">
      <w:pPr>
        <w:pStyle w:val="ListParagraph"/>
        <w:numPr>
          <w:ilvl w:val="2"/>
          <w:numId w:val="48"/>
        </w:numPr>
        <w:shd w:val="clear" w:color="auto" w:fill="FFFFFF"/>
        <w:spacing w:before="100" w:beforeAutospacing="1" w:after="100" w:afterAutospacing="1" w:line="360" w:lineRule="auto"/>
        <w:jc w:val="both"/>
        <w:rPr>
          <w:rFonts w:ascii="Times New Roman" w:hAnsi="Times New Roman"/>
          <w:b/>
          <w:sz w:val="20"/>
          <w:szCs w:val="20"/>
        </w:rPr>
      </w:pPr>
      <w:r w:rsidRPr="001B2831">
        <w:rPr>
          <w:rFonts w:ascii="Times New Roman" w:hAnsi="Times New Roman"/>
          <w:b/>
          <w:sz w:val="20"/>
          <w:szCs w:val="20"/>
        </w:rPr>
        <w:t xml:space="preserve">Internet Service </w:t>
      </w:r>
    </w:p>
    <w:p w:rsidR="001B2831" w:rsidRPr="001B2831" w:rsidRDefault="001B2831" w:rsidP="001B2831">
      <w:pPr>
        <w:pStyle w:val="ListParagraph"/>
        <w:numPr>
          <w:ilvl w:val="3"/>
          <w:numId w:val="48"/>
        </w:numPr>
        <w:shd w:val="clear" w:color="auto" w:fill="FFFFFF"/>
        <w:spacing w:before="100" w:beforeAutospacing="1" w:after="100" w:afterAutospacing="1" w:line="360" w:lineRule="auto"/>
        <w:jc w:val="both"/>
        <w:rPr>
          <w:rFonts w:ascii="Times New Roman" w:hAnsi="Times New Roman"/>
          <w:sz w:val="20"/>
          <w:szCs w:val="20"/>
        </w:rPr>
      </w:pPr>
      <w:r w:rsidRPr="001B2831">
        <w:rPr>
          <w:rFonts w:ascii="Times New Roman" w:hAnsi="Times New Roman"/>
          <w:sz w:val="20"/>
          <w:szCs w:val="20"/>
        </w:rPr>
        <w:t xml:space="preserve">The LIC is providing Internet service to the regular and temporary members throughout the </w:t>
      </w:r>
      <w:r w:rsidRPr="001B2831">
        <w:rPr>
          <w:rFonts w:ascii="Times New Roman" w:hAnsi="Times New Roman"/>
          <w:sz w:val="20"/>
          <w:szCs w:val="20"/>
        </w:rPr>
        <w:t xml:space="preserve">  </w:t>
      </w:r>
    </w:p>
    <w:p w:rsidR="001B2831" w:rsidRDefault="001B2831" w:rsidP="001B2831">
      <w:pPr>
        <w:pStyle w:val="ListParagraph"/>
        <w:shd w:val="clear" w:color="auto" w:fill="FFFFFF"/>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working hours.</w:t>
      </w:r>
    </w:p>
    <w:p w:rsidR="001B2831" w:rsidRPr="001B2831" w:rsidRDefault="001B2831" w:rsidP="001B2831">
      <w:pPr>
        <w:pStyle w:val="ListParagraph"/>
        <w:numPr>
          <w:ilvl w:val="3"/>
          <w:numId w:val="48"/>
        </w:numPr>
        <w:shd w:val="clear" w:color="auto" w:fill="FFFFFF"/>
        <w:spacing w:before="100" w:beforeAutospacing="1" w:after="100" w:afterAutospacing="1" w:line="360" w:lineRule="auto"/>
        <w:jc w:val="both"/>
        <w:rPr>
          <w:rFonts w:ascii="Times New Roman" w:hAnsi="Times New Roman"/>
          <w:sz w:val="20"/>
          <w:szCs w:val="20"/>
        </w:rPr>
      </w:pPr>
      <w:r w:rsidRPr="001B2831">
        <w:rPr>
          <w:rFonts w:ascii="Times New Roman" w:hAnsi="Times New Roman"/>
          <w:sz w:val="20"/>
          <w:szCs w:val="20"/>
        </w:rPr>
        <w:t>More than twenty computers are arranged for providing Internet service at the 3</w:t>
      </w:r>
      <w:r w:rsidRPr="001B2831">
        <w:rPr>
          <w:rFonts w:ascii="Times New Roman" w:hAnsi="Times New Roman"/>
          <w:sz w:val="20"/>
          <w:szCs w:val="20"/>
          <w:vertAlign w:val="superscript"/>
        </w:rPr>
        <w:t>rd</w:t>
      </w:r>
      <w:r w:rsidRPr="001B2831">
        <w:rPr>
          <w:rFonts w:ascii="Times New Roman" w:hAnsi="Times New Roman"/>
          <w:sz w:val="20"/>
          <w:szCs w:val="20"/>
        </w:rPr>
        <w:t xml:space="preserve"> floor of the </w:t>
      </w:r>
      <w:r w:rsidRPr="001B2831">
        <w:rPr>
          <w:rFonts w:ascii="Times New Roman" w:hAnsi="Times New Roman"/>
          <w:sz w:val="20"/>
          <w:szCs w:val="20"/>
        </w:rPr>
        <w:t xml:space="preserve"> </w:t>
      </w:r>
    </w:p>
    <w:p w:rsidR="001B2831" w:rsidRPr="001B2831" w:rsidRDefault="001B2831" w:rsidP="001B2831">
      <w:pPr>
        <w:pStyle w:val="ListParagraph"/>
        <w:shd w:val="clear" w:color="auto" w:fill="FFFFFF"/>
        <w:spacing w:before="100" w:beforeAutospacing="1" w:after="100" w:afterAutospacing="1" w:line="360" w:lineRule="auto"/>
        <w:jc w:val="both"/>
        <w:rPr>
          <w:rFonts w:ascii="Times New Roman" w:hAnsi="Times New Roman"/>
          <w:sz w:val="20"/>
          <w:szCs w:val="20"/>
        </w:rPr>
      </w:pPr>
      <w:r w:rsidRPr="001B2831">
        <w:rPr>
          <w:rFonts w:ascii="Times New Roman" w:hAnsi="Times New Roman"/>
          <w:sz w:val="20"/>
          <w:szCs w:val="20"/>
        </w:rPr>
        <w:t>LIC.</w:t>
      </w:r>
    </w:p>
    <w:p w:rsidR="001B2831" w:rsidRPr="001B2831" w:rsidRDefault="001B2831" w:rsidP="001B2831">
      <w:pPr>
        <w:pStyle w:val="ListParagraph"/>
        <w:numPr>
          <w:ilvl w:val="3"/>
          <w:numId w:val="48"/>
        </w:numPr>
        <w:shd w:val="clear" w:color="auto" w:fill="FFFFFF"/>
        <w:spacing w:before="100" w:beforeAutospacing="1" w:after="100" w:afterAutospacing="1" w:line="360" w:lineRule="auto"/>
        <w:jc w:val="both"/>
        <w:rPr>
          <w:rFonts w:ascii="Times New Roman" w:hAnsi="Times New Roman"/>
          <w:sz w:val="20"/>
          <w:szCs w:val="20"/>
        </w:rPr>
      </w:pPr>
      <w:r w:rsidRPr="001B2831">
        <w:rPr>
          <w:rFonts w:ascii="Times New Roman" w:hAnsi="Times New Roman"/>
          <w:sz w:val="20"/>
          <w:szCs w:val="20"/>
        </w:rPr>
        <w:t>The members are permitted to use the facility on first come first serve basis.</w:t>
      </w:r>
    </w:p>
    <w:p w:rsidR="001B2831" w:rsidRDefault="001B2831" w:rsidP="001B2831">
      <w:pPr>
        <w:pStyle w:val="ListParagraph"/>
        <w:numPr>
          <w:ilvl w:val="2"/>
          <w:numId w:val="48"/>
        </w:numPr>
        <w:shd w:val="clear" w:color="auto" w:fill="FFFFFF"/>
        <w:spacing w:before="100" w:beforeAutospacing="1" w:after="100" w:afterAutospacing="1" w:line="360" w:lineRule="auto"/>
        <w:jc w:val="both"/>
        <w:rPr>
          <w:rFonts w:ascii="Times New Roman" w:hAnsi="Times New Roman"/>
          <w:b/>
          <w:sz w:val="20"/>
          <w:szCs w:val="20"/>
        </w:rPr>
      </w:pPr>
      <w:r w:rsidRPr="001B2831">
        <w:rPr>
          <w:rFonts w:ascii="Times New Roman" w:hAnsi="Times New Roman"/>
          <w:b/>
          <w:sz w:val="20"/>
          <w:szCs w:val="20"/>
        </w:rPr>
        <w:t xml:space="preserve"> Digital Repository Service </w:t>
      </w:r>
    </w:p>
    <w:p w:rsidR="00564546"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1B2831">
        <w:rPr>
          <w:rFonts w:ascii="Times New Roman" w:hAnsi="Times New Roman"/>
          <w:sz w:val="20"/>
          <w:szCs w:val="20"/>
        </w:rPr>
        <w:t>The LIC has been maintaining and developing a</w:t>
      </w:r>
      <w:r w:rsidR="00403A99">
        <w:rPr>
          <w:rFonts w:ascii="Times New Roman" w:hAnsi="Times New Roman"/>
          <w:sz w:val="20"/>
          <w:szCs w:val="20"/>
        </w:rPr>
        <w:t xml:space="preserve"> </w:t>
      </w:r>
      <w:r w:rsidRPr="001B2831">
        <w:rPr>
          <w:rFonts w:ascii="Times New Roman" w:hAnsi="Times New Roman"/>
          <w:sz w:val="20"/>
          <w:szCs w:val="20"/>
        </w:rPr>
        <w:t>comprehensive collection of digital repository of institutional research reports pertaining to communication disorders. The major types of resources in digital repository are the reports of research carried out at the Institute namely, P.G. dissertations, Ph.D. theses, and the reports of Institute Funded Research (AIISH Research Fund).</w:t>
      </w:r>
    </w:p>
    <w:p w:rsidR="00564546"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sz w:val="20"/>
          <w:szCs w:val="20"/>
        </w:rPr>
        <w:lastRenderedPageBreak/>
        <w:t xml:space="preserve">The research reports are received both in print and electronic format and those received in print format are digitized by the LIC staff. </w:t>
      </w:r>
    </w:p>
    <w:p w:rsidR="001B2831"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sz w:val="20"/>
          <w:szCs w:val="20"/>
        </w:rPr>
        <w:t>The repository facilitates author, title, guide and subject wise searching.</w:t>
      </w:r>
    </w:p>
    <w:p w:rsidR="00564546" w:rsidRDefault="001B2831" w:rsidP="00564546">
      <w:pPr>
        <w:pStyle w:val="ListParagraph"/>
        <w:numPr>
          <w:ilvl w:val="2"/>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
          <w:sz w:val="20"/>
          <w:szCs w:val="20"/>
        </w:rPr>
        <w:t>E-book</w:t>
      </w:r>
      <w:r w:rsidR="00564546" w:rsidRPr="00564546">
        <w:rPr>
          <w:rFonts w:ascii="Times New Roman" w:hAnsi="Times New Roman"/>
          <w:b/>
          <w:sz w:val="20"/>
          <w:szCs w:val="20"/>
        </w:rPr>
        <w:t xml:space="preserve"> Service</w:t>
      </w:r>
    </w:p>
    <w:p w:rsidR="00564546"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sz w:val="20"/>
          <w:szCs w:val="20"/>
        </w:rPr>
        <w:t xml:space="preserve">The E-book service is provided on the web portal with a search interface designed using Open Biblio software. </w:t>
      </w:r>
    </w:p>
    <w:p w:rsidR="001B2831"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sz w:val="20"/>
          <w:szCs w:val="20"/>
        </w:rPr>
        <w:t>The users can make author, title and subject based searching and downloading of E-books purchased directly by the Institute and those available through NLIST.</w:t>
      </w:r>
    </w:p>
    <w:p w:rsidR="00564546" w:rsidRDefault="00564546" w:rsidP="00564546">
      <w:pPr>
        <w:pStyle w:val="ListParagraph"/>
        <w:numPr>
          <w:ilvl w:val="2"/>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
          <w:sz w:val="20"/>
          <w:szCs w:val="20"/>
        </w:rPr>
        <w:t xml:space="preserve"> E-Journal Servic</w:t>
      </w:r>
      <w:r>
        <w:rPr>
          <w:rFonts w:ascii="Times New Roman" w:hAnsi="Times New Roman"/>
          <w:b/>
          <w:sz w:val="20"/>
          <w:szCs w:val="20"/>
        </w:rPr>
        <w:t>e</w:t>
      </w:r>
    </w:p>
    <w:p w:rsidR="001B2831"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sz w:val="20"/>
          <w:szCs w:val="20"/>
        </w:rPr>
        <w:t xml:space="preserve">Access to the following categories of e-journals are provided on the web portal </w:t>
      </w:r>
    </w:p>
    <w:p w:rsidR="001B2831" w:rsidRPr="001B2831" w:rsidRDefault="001B2831" w:rsidP="001B2831">
      <w:pPr>
        <w:pStyle w:val="ListParagraph"/>
        <w:numPr>
          <w:ilvl w:val="0"/>
          <w:numId w:val="47"/>
        </w:numPr>
        <w:shd w:val="clear" w:color="auto" w:fill="FFFFFF"/>
        <w:spacing w:before="100" w:beforeAutospacing="1" w:after="100" w:afterAutospacing="1" w:line="360" w:lineRule="auto"/>
        <w:jc w:val="both"/>
        <w:rPr>
          <w:rFonts w:ascii="Times New Roman" w:hAnsi="Times New Roman"/>
          <w:bCs/>
          <w:sz w:val="20"/>
          <w:szCs w:val="20"/>
        </w:rPr>
      </w:pPr>
      <w:r w:rsidRPr="001B2831">
        <w:rPr>
          <w:rFonts w:ascii="Times New Roman" w:hAnsi="Times New Roman"/>
          <w:bCs/>
          <w:sz w:val="20"/>
          <w:szCs w:val="20"/>
        </w:rPr>
        <w:t>Institute subscribed e-journals</w:t>
      </w:r>
    </w:p>
    <w:p w:rsidR="001B2831" w:rsidRPr="001B2831" w:rsidRDefault="001B2831" w:rsidP="001B2831">
      <w:pPr>
        <w:pStyle w:val="ListParagraph"/>
        <w:numPr>
          <w:ilvl w:val="0"/>
          <w:numId w:val="47"/>
        </w:numPr>
        <w:shd w:val="clear" w:color="auto" w:fill="FFFFFF"/>
        <w:spacing w:before="100" w:beforeAutospacing="1" w:after="100" w:afterAutospacing="1" w:line="360" w:lineRule="auto"/>
        <w:jc w:val="both"/>
        <w:rPr>
          <w:rFonts w:ascii="Times New Roman" w:hAnsi="Times New Roman"/>
          <w:bCs/>
          <w:sz w:val="20"/>
          <w:szCs w:val="20"/>
        </w:rPr>
      </w:pPr>
      <w:r w:rsidRPr="001B2831">
        <w:rPr>
          <w:rFonts w:ascii="Times New Roman" w:hAnsi="Times New Roman"/>
          <w:bCs/>
          <w:sz w:val="20"/>
          <w:szCs w:val="20"/>
        </w:rPr>
        <w:t>NLIST e-journals</w:t>
      </w:r>
    </w:p>
    <w:p w:rsidR="001B2831" w:rsidRPr="001B2831" w:rsidRDefault="001B2831" w:rsidP="001B2831">
      <w:pPr>
        <w:pStyle w:val="ListParagraph"/>
        <w:numPr>
          <w:ilvl w:val="0"/>
          <w:numId w:val="47"/>
        </w:numPr>
        <w:shd w:val="clear" w:color="auto" w:fill="FFFFFF"/>
        <w:spacing w:before="100" w:beforeAutospacing="1" w:after="100" w:afterAutospacing="1" w:line="360" w:lineRule="auto"/>
        <w:jc w:val="both"/>
        <w:rPr>
          <w:rFonts w:ascii="Times New Roman" w:hAnsi="Times New Roman"/>
          <w:bCs/>
          <w:sz w:val="20"/>
          <w:szCs w:val="20"/>
        </w:rPr>
      </w:pPr>
      <w:r w:rsidRPr="001B2831">
        <w:rPr>
          <w:rFonts w:ascii="Times New Roman" w:hAnsi="Times New Roman"/>
          <w:bCs/>
          <w:sz w:val="20"/>
          <w:szCs w:val="20"/>
        </w:rPr>
        <w:t>ERMED e-journals</w:t>
      </w:r>
    </w:p>
    <w:p w:rsidR="001B2831" w:rsidRPr="001B2831" w:rsidRDefault="001B2831" w:rsidP="001B2831">
      <w:pPr>
        <w:pStyle w:val="ListParagraph"/>
        <w:numPr>
          <w:ilvl w:val="0"/>
          <w:numId w:val="47"/>
        </w:numPr>
        <w:shd w:val="clear" w:color="auto" w:fill="FFFFFF"/>
        <w:spacing w:before="100" w:beforeAutospacing="1" w:after="100" w:afterAutospacing="1" w:line="360" w:lineRule="auto"/>
        <w:jc w:val="both"/>
        <w:rPr>
          <w:rFonts w:ascii="Times New Roman" w:hAnsi="Times New Roman"/>
          <w:bCs/>
          <w:sz w:val="20"/>
          <w:szCs w:val="20"/>
        </w:rPr>
      </w:pPr>
      <w:r w:rsidRPr="001B2831">
        <w:rPr>
          <w:rFonts w:ascii="Times New Roman" w:hAnsi="Times New Roman"/>
          <w:bCs/>
          <w:sz w:val="20"/>
          <w:szCs w:val="20"/>
        </w:rPr>
        <w:t>Free e-journals</w:t>
      </w:r>
    </w:p>
    <w:p w:rsidR="00564546" w:rsidRDefault="00564546" w:rsidP="00564546">
      <w:pPr>
        <w:pStyle w:val="ListParagraph"/>
        <w:numPr>
          <w:ilvl w:val="2"/>
          <w:numId w:val="48"/>
        </w:numPr>
        <w:shd w:val="clear" w:color="auto" w:fill="FFFFFF"/>
        <w:spacing w:before="100" w:beforeAutospacing="1" w:after="100" w:afterAutospacing="1" w:line="360" w:lineRule="auto"/>
        <w:jc w:val="both"/>
        <w:rPr>
          <w:rFonts w:ascii="Times New Roman" w:hAnsi="Times New Roman"/>
          <w:b/>
          <w:bCs/>
          <w:sz w:val="20"/>
          <w:szCs w:val="20"/>
        </w:rPr>
      </w:pPr>
      <w:r w:rsidRPr="00564546">
        <w:rPr>
          <w:rFonts w:ascii="Times New Roman" w:hAnsi="Times New Roman"/>
          <w:b/>
          <w:bCs/>
          <w:sz w:val="20"/>
          <w:szCs w:val="20"/>
        </w:rPr>
        <w:t xml:space="preserve"> Online Journal Archives</w:t>
      </w:r>
    </w:p>
    <w:p w:rsidR="00564546"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bCs/>
          <w:sz w:val="20"/>
          <w:szCs w:val="20"/>
        </w:rPr>
      </w:pPr>
      <w:r w:rsidRPr="00564546">
        <w:rPr>
          <w:rFonts w:ascii="Times New Roman" w:hAnsi="Times New Roman"/>
          <w:sz w:val="20"/>
          <w:szCs w:val="20"/>
        </w:rPr>
        <w:t>LIC purchase</w:t>
      </w:r>
      <w:r w:rsidR="00564546" w:rsidRPr="00564546">
        <w:rPr>
          <w:rFonts w:ascii="Times New Roman" w:hAnsi="Times New Roman"/>
          <w:sz w:val="20"/>
          <w:szCs w:val="20"/>
        </w:rPr>
        <w:t>s</w:t>
      </w:r>
      <w:r w:rsidRPr="00564546">
        <w:rPr>
          <w:rFonts w:ascii="Times New Roman" w:hAnsi="Times New Roman"/>
          <w:sz w:val="20"/>
          <w:szCs w:val="20"/>
        </w:rPr>
        <w:t xml:space="preserve"> all the available online archives of the journals pertaining to the core areas of Speech Language Pathology and Audiology irrespective of whether they are available in print format in LIC or not.</w:t>
      </w:r>
    </w:p>
    <w:p w:rsidR="001B2831"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bCs/>
          <w:sz w:val="20"/>
          <w:szCs w:val="20"/>
        </w:rPr>
      </w:pPr>
      <w:r w:rsidRPr="00564546">
        <w:rPr>
          <w:rFonts w:ascii="Times New Roman" w:hAnsi="Times New Roman"/>
          <w:sz w:val="20"/>
          <w:szCs w:val="20"/>
        </w:rPr>
        <w:t xml:space="preserve">Access to the archival issues </w:t>
      </w:r>
      <w:r w:rsidR="00403A99">
        <w:rPr>
          <w:rFonts w:ascii="Times New Roman" w:hAnsi="Times New Roman"/>
          <w:sz w:val="20"/>
          <w:szCs w:val="20"/>
        </w:rPr>
        <w:t>is</w:t>
      </w:r>
      <w:r w:rsidRPr="00564546">
        <w:rPr>
          <w:rFonts w:ascii="Times New Roman" w:hAnsi="Times New Roman"/>
          <w:sz w:val="20"/>
          <w:szCs w:val="20"/>
        </w:rPr>
        <w:t xml:space="preserve"> provided along with the current subscription of these journals. </w:t>
      </w:r>
    </w:p>
    <w:p w:rsidR="00564546" w:rsidRDefault="001B2831" w:rsidP="00564546">
      <w:pPr>
        <w:pStyle w:val="ListParagraph"/>
        <w:numPr>
          <w:ilvl w:val="2"/>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
          <w:sz w:val="20"/>
          <w:szCs w:val="20"/>
        </w:rPr>
        <w:t>NLIST</w:t>
      </w:r>
      <w:r w:rsidR="00564546" w:rsidRPr="00564546">
        <w:rPr>
          <w:rFonts w:ascii="Times New Roman" w:hAnsi="Times New Roman"/>
          <w:b/>
          <w:sz w:val="20"/>
          <w:szCs w:val="20"/>
        </w:rPr>
        <w:t xml:space="preserve"> Service</w:t>
      </w:r>
    </w:p>
    <w:p w:rsidR="00564546"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Cs/>
          <w:color w:val="000000"/>
          <w:sz w:val="20"/>
          <w:szCs w:val="20"/>
          <w:lang w:bidi="hi-IN"/>
        </w:rPr>
        <w:t xml:space="preserve">The LIC subscribes to the </w:t>
      </w:r>
      <w:r w:rsidRPr="00564546">
        <w:rPr>
          <w:rFonts w:ascii="Times New Roman" w:hAnsi="Times New Roman"/>
          <w:sz w:val="20"/>
          <w:szCs w:val="20"/>
        </w:rPr>
        <w:t>National Library and Information Services Infrastructure for Scholarly Content (NLIST) a user name and password based electronic information service provided by INFLIBNET, UGC and renews the subscription every year.</w:t>
      </w:r>
    </w:p>
    <w:p w:rsidR="00564546"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Cs/>
          <w:color w:val="000000"/>
          <w:sz w:val="20"/>
          <w:szCs w:val="20"/>
          <w:lang w:bidi="hi-IN"/>
        </w:rPr>
        <w:t>The NLIST provides access to thousands of e-books and e-journals on a wide variety of subject fields.</w:t>
      </w:r>
    </w:p>
    <w:p w:rsidR="00564546"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Cs/>
          <w:color w:val="000000"/>
          <w:sz w:val="20"/>
          <w:szCs w:val="20"/>
          <w:lang w:bidi="hi-IN"/>
        </w:rPr>
        <w:t xml:space="preserve">The LIC identifies the e-books and e-journals pertaining to communication disorders and the e-journals identified are listed along with its subscribed e-journals and e-books are being made available through a search interface on the web portal. </w:t>
      </w:r>
    </w:p>
    <w:p w:rsidR="00564546" w:rsidRPr="003741F5"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Cs/>
          <w:color w:val="000000"/>
          <w:sz w:val="20"/>
          <w:szCs w:val="20"/>
          <w:lang w:bidi="hi-IN"/>
        </w:rPr>
        <w:t>All the regular members of the LIC are providing user name and pass</w:t>
      </w:r>
      <w:r w:rsidR="003741F5">
        <w:rPr>
          <w:rFonts w:ascii="Times New Roman" w:hAnsi="Times New Roman"/>
          <w:bCs/>
          <w:color w:val="000000"/>
          <w:sz w:val="20"/>
          <w:szCs w:val="20"/>
          <w:lang w:bidi="hi-IN"/>
        </w:rPr>
        <w:t>word for availing NLIST service and will be intimated of this through E-mail</w:t>
      </w:r>
      <w:r w:rsidR="003741F5" w:rsidRPr="00196BFB">
        <w:rPr>
          <w:rFonts w:ascii="Times New Roman" w:hAnsi="Times New Roman"/>
          <w:bCs/>
          <w:color w:val="FF0000"/>
          <w:sz w:val="20"/>
          <w:szCs w:val="20"/>
          <w:u w:val="single"/>
          <w:lang w:bidi="hi-IN"/>
        </w:rPr>
        <w:t>.(LI/</w:t>
      </w:r>
      <w:r w:rsidR="00A65C51">
        <w:rPr>
          <w:rFonts w:ascii="Times New Roman" w:hAnsi="Times New Roman"/>
          <w:bCs/>
          <w:color w:val="FF0000"/>
          <w:sz w:val="20"/>
          <w:szCs w:val="20"/>
          <w:u w:val="single"/>
          <w:lang w:bidi="hi-IN"/>
        </w:rPr>
        <w:t>F/26</w:t>
      </w:r>
      <w:r w:rsidR="003741F5" w:rsidRPr="00196BFB">
        <w:rPr>
          <w:rFonts w:ascii="Times New Roman" w:hAnsi="Times New Roman"/>
          <w:bCs/>
          <w:color w:val="FF0000"/>
          <w:sz w:val="20"/>
          <w:szCs w:val="20"/>
          <w:u w:val="single"/>
          <w:lang w:bidi="hi-IN"/>
        </w:rPr>
        <w:t>)</w:t>
      </w:r>
      <w:r w:rsidR="003741F5">
        <w:rPr>
          <w:rFonts w:ascii="Times New Roman" w:hAnsi="Times New Roman"/>
          <w:bCs/>
          <w:color w:val="000000"/>
          <w:sz w:val="20"/>
          <w:szCs w:val="20"/>
          <w:lang w:bidi="hi-IN"/>
        </w:rPr>
        <w:t xml:space="preserve"> </w:t>
      </w:r>
    </w:p>
    <w:p w:rsidR="003741F5" w:rsidRPr="00564546" w:rsidRDefault="003741F5"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Pr>
          <w:rFonts w:ascii="Times New Roman" w:hAnsi="Times New Roman"/>
          <w:bCs/>
          <w:color w:val="000000"/>
          <w:sz w:val="20"/>
          <w:szCs w:val="20"/>
          <w:lang w:bidi="hi-IN"/>
        </w:rPr>
        <w:t>The details of the NLIST members are maintained in NLIST Membership Register</w:t>
      </w:r>
      <w:r w:rsidRPr="00196BFB">
        <w:rPr>
          <w:rFonts w:ascii="Times New Roman" w:hAnsi="Times New Roman"/>
          <w:bCs/>
          <w:color w:val="000000"/>
          <w:sz w:val="20"/>
          <w:szCs w:val="20"/>
          <w:u w:val="single"/>
          <w:lang w:bidi="hi-IN"/>
        </w:rPr>
        <w:t>.</w:t>
      </w:r>
      <w:r w:rsidR="00C20F0D" w:rsidRPr="00196BFB">
        <w:rPr>
          <w:rFonts w:ascii="Times New Roman" w:hAnsi="Times New Roman"/>
          <w:bCs/>
          <w:color w:val="000000"/>
          <w:sz w:val="20"/>
          <w:szCs w:val="20"/>
          <w:u w:val="single"/>
          <w:lang w:bidi="hi-IN"/>
        </w:rPr>
        <w:t>(</w:t>
      </w:r>
      <w:r w:rsidR="00C20F0D" w:rsidRPr="00196BFB">
        <w:rPr>
          <w:rFonts w:ascii="Times New Roman" w:hAnsi="Times New Roman"/>
          <w:bCs/>
          <w:color w:val="FF0000"/>
          <w:sz w:val="20"/>
          <w:szCs w:val="20"/>
          <w:u w:val="single"/>
          <w:lang w:bidi="hi-IN"/>
        </w:rPr>
        <w:t>L</w:t>
      </w:r>
      <w:r w:rsidR="00C34AA7">
        <w:rPr>
          <w:rFonts w:ascii="Times New Roman" w:hAnsi="Times New Roman"/>
          <w:bCs/>
          <w:color w:val="FF0000"/>
          <w:sz w:val="20"/>
          <w:szCs w:val="20"/>
          <w:u w:val="single"/>
          <w:lang w:bidi="hi-IN"/>
        </w:rPr>
        <w:t>I/R/19</w:t>
      </w:r>
      <w:r w:rsidR="00C20F0D" w:rsidRPr="00196BFB">
        <w:rPr>
          <w:rFonts w:ascii="Times New Roman" w:hAnsi="Times New Roman"/>
          <w:bCs/>
          <w:color w:val="000000"/>
          <w:sz w:val="20"/>
          <w:szCs w:val="20"/>
          <w:u w:val="single"/>
          <w:lang w:bidi="hi-IN"/>
        </w:rPr>
        <w:t>)</w:t>
      </w:r>
    </w:p>
    <w:p w:rsidR="001B2831" w:rsidRPr="00564546" w:rsidRDefault="001B2831" w:rsidP="00564546">
      <w:pPr>
        <w:pStyle w:val="ListParagraph"/>
        <w:numPr>
          <w:ilvl w:val="3"/>
          <w:numId w:val="48"/>
        </w:numPr>
        <w:shd w:val="clear" w:color="auto" w:fill="FFFFFF"/>
        <w:spacing w:before="100" w:beforeAutospacing="1" w:after="100" w:afterAutospacing="1" w:line="360" w:lineRule="auto"/>
        <w:jc w:val="both"/>
        <w:rPr>
          <w:rFonts w:ascii="Times New Roman" w:hAnsi="Times New Roman"/>
          <w:b/>
          <w:sz w:val="20"/>
          <w:szCs w:val="20"/>
        </w:rPr>
      </w:pPr>
      <w:r w:rsidRPr="00564546">
        <w:rPr>
          <w:rFonts w:ascii="Times New Roman" w:hAnsi="Times New Roman"/>
          <w:bCs/>
          <w:color w:val="000000"/>
          <w:sz w:val="20"/>
          <w:szCs w:val="20"/>
          <w:lang w:bidi="hi-IN"/>
        </w:rPr>
        <w:t>The NLIS account will be cancelled when his/her Institute affiliation terminates.</w:t>
      </w:r>
    </w:p>
    <w:p w:rsidR="00564546" w:rsidRDefault="001B2831" w:rsidP="00564546">
      <w:pPr>
        <w:pStyle w:val="ListParagraph"/>
        <w:numPr>
          <w:ilvl w:val="2"/>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b/>
          <w:bCs/>
          <w:color w:val="000000"/>
          <w:sz w:val="20"/>
          <w:szCs w:val="20"/>
          <w:lang w:bidi="hi-IN"/>
        </w:rPr>
        <w:t>ERMED</w:t>
      </w:r>
      <w:r w:rsidR="00564546" w:rsidRPr="00564546">
        <w:rPr>
          <w:rFonts w:ascii="Times New Roman" w:hAnsi="Times New Roman"/>
          <w:b/>
          <w:bCs/>
          <w:color w:val="000000"/>
          <w:sz w:val="20"/>
          <w:szCs w:val="20"/>
          <w:lang w:bidi="hi-IN"/>
        </w:rPr>
        <w:t xml:space="preserve"> Service </w:t>
      </w:r>
    </w:p>
    <w:p w:rsidR="001B2831" w:rsidRPr="00564546" w:rsidRDefault="001B2831"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bCs/>
          <w:color w:val="000000"/>
          <w:sz w:val="20"/>
          <w:szCs w:val="20"/>
          <w:lang w:bidi="hi-IN"/>
        </w:rPr>
        <w:lastRenderedPageBreak/>
        <w:t>ERMED which stands for Educational Resources in Medicine is an electronic journal consortium service provided by the National Medical Library, Ministry of Health and Family Welfare.</w:t>
      </w:r>
      <w:r w:rsidR="00564546">
        <w:rPr>
          <w:rFonts w:ascii="Times New Roman" w:hAnsi="Times New Roman"/>
          <w:bCs/>
          <w:color w:val="000000"/>
          <w:sz w:val="20"/>
          <w:szCs w:val="20"/>
          <w:lang w:bidi="hi-IN"/>
        </w:rPr>
        <w:t xml:space="preserve"> </w:t>
      </w:r>
      <w:r w:rsidRPr="00564546">
        <w:rPr>
          <w:rFonts w:ascii="Times New Roman" w:hAnsi="Times New Roman"/>
          <w:bCs/>
          <w:color w:val="000000"/>
          <w:sz w:val="20"/>
          <w:szCs w:val="20"/>
          <w:lang w:bidi="hi-IN"/>
        </w:rPr>
        <w:t xml:space="preserve">The LIC is getting access to thousands of e-journals </w:t>
      </w:r>
    </w:p>
    <w:p w:rsidR="00564546" w:rsidRPr="00564546" w:rsidRDefault="00564546"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Pr>
          <w:rFonts w:ascii="Times New Roman" w:hAnsi="Times New Roman"/>
          <w:bCs/>
          <w:color w:val="000000"/>
          <w:sz w:val="20"/>
          <w:szCs w:val="20"/>
          <w:lang w:bidi="hi-IN"/>
        </w:rPr>
        <w:t xml:space="preserve">The service is made available on the web portal </w:t>
      </w:r>
    </w:p>
    <w:p w:rsidR="001B2831" w:rsidRPr="001B2831" w:rsidRDefault="001B2831" w:rsidP="001B2831">
      <w:pPr>
        <w:pStyle w:val="ListParagraph"/>
        <w:autoSpaceDE w:val="0"/>
        <w:autoSpaceDN w:val="0"/>
        <w:adjustRightInd w:val="0"/>
        <w:spacing w:after="0" w:line="360" w:lineRule="auto"/>
        <w:ind w:left="786"/>
        <w:jc w:val="both"/>
        <w:rPr>
          <w:rFonts w:ascii="Times New Roman" w:hAnsi="Times New Roman"/>
          <w:bCs/>
          <w:color w:val="000000"/>
          <w:sz w:val="20"/>
          <w:szCs w:val="20"/>
          <w:lang w:bidi="hi-IN"/>
        </w:rPr>
      </w:pPr>
    </w:p>
    <w:p w:rsidR="00564546" w:rsidRDefault="001B2831" w:rsidP="00564546">
      <w:pPr>
        <w:pStyle w:val="ListParagraph"/>
        <w:numPr>
          <w:ilvl w:val="2"/>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b/>
          <w:bCs/>
          <w:color w:val="000000"/>
          <w:sz w:val="20"/>
          <w:szCs w:val="20"/>
          <w:lang w:bidi="hi-IN"/>
        </w:rPr>
        <w:t>Online Public Access Catalogue</w:t>
      </w:r>
    </w:p>
    <w:p w:rsidR="00564546" w:rsidRPr="00564546" w:rsidRDefault="001B2831"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bCs/>
          <w:color w:val="000000"/>
          <w:sz w:val="20"/>
          <w:szCs w:val="20"/>
          <w:lang w:bidi="hi-IN"/>
        </w:rPr>
        <w:t>The LIC is facilitates the bibliographic details of all the print books through the its</w:t>
      </w:r>
      <w:r w:rsidR="00564546">
        <w:rPr>
          <w:rFonts w:ascii="Times New Roman" w:hAnsi="Times New Roman"/>
          <w:bCs/>
          <w:color w:val="000000"/>
          <w:sz w:val="20"/>
          <w:szCs w:val="20"/>
          <w:lang w:bidi="hi-IN"/>
        </w:rPr>
        <w:t xml:space="preserve"> </w:t>
      </w:r>
      <w:r w:rsidRPr="00564546">
        <w:rPr>
          <w:rFonts w:ascii="Times New Roman" w:hAnsi="Times New Roman"/>
          <w:bCs/>
          <w:color w:val="000000"/>
          <w:sz w:val="20"/>
          <w:szCs w:val="20"/>
          <w:lang w:bidi="hi-IN"/>
        </w:rPr>
        <w:t>Online Public Access Catalogue (OPAC).</w:t>
      </w:r>
    </w:p>
    <w:p w:rsidR="001B2831" w:rsidRPr="00564546" w:rsidRDefault="001B2831"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bCs/>
          <w:color w:val="000000"/>
          <w:sz w:val="20"/>
          <w:szCs w:val="20"/>
          <w:lang w:bidi="hi-IN"/>
        </w:rPr>
        <w:t xml:space="preserve">The OPAC facility is available only inside the Institute campus. </w:t>
      </w:r>
    </w:p>
    <w:p w:rsidR="001B2831" w:rsidRPr="001B2831" w:rsidRDefault="001B2831" w:rsidP="001B2831">
      <w:pPr>
        <w:pStyle w:val="ListParagraph"/>
        <w:autoSpaceDE w:val="0"/>
        <w:autoSpaceDN w:val="0"/>
        <w:adjustRightInd w:val="0"/>
        <w:spacing w:after="0" w:line="360" w:lineRule="auto"/>
        <w:ind w:left="786"/>
        <w:jc w:val="both"/>
        <w:rPr>
          <w:rFonts w:ascii="Times New Roman" w:hAnsi="Times New Roman"/>
          <w:color w:val="000000"/>
          <w:sz w:val="20"/>
          <w:szCs w:val="20"/>
          <w:lang w:bidi="hi-IN"/>
        </w:rPr>
      </w:pPr>
    </w:p>
    <w:p w:rsidR="00564546" w:rsidRDefault="00564546" w:rsidP="00564546">
      <w:pPr>
        <w:pStyle w:val="ListParagraph"/>
        <w:numPr>
          <w:ilvl w:val="2"/>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b/>
          <w:bCs/>
          <w:color w:val="000000"/>
          <w:sz w:val="20"/>
          <w:szCs w:val="20"/>
          <w:lang w:bidi="hi-IN"/>
        </w:rPr>
        <w:t>Plagiarism Detection Service</w:t>
      </w:r>
    </w:p>
    <w:p w:rsidR="00564546" w:rsidRPr="00C20F0D" w:rsidRDefault="001B2831"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sz w:val="20"/>
          <w:szCs w:val="20"/>
        </w:rPr>
        <w:t xml:space="preserve">With the objective of promoting academic integrity, the Institute has implemented a plagiarism prevention mechanism based on Turnitin, the world’s most popular originality verification software. </w:t>
      </w:r>
    </w:p>
    <w:p w:rsidR="00C20F0D" w:rsidRPr="00564546" w:rsidRDefault="00C20F0D"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Pr>
          <w:rFonts w:ascii="Times New Roman" w:hAnsi="Times New Roman"/>
          <w:sz w:val="20"/>
          <w:szCs w:val="20"/>
        </w:rPr>
        <w:t xml:space="preserve">The turnitin usage is abide by the Turnitin Guidelines </w:t>
      </w:r>
      <w:r w:rsidRPr="00196BFB">
        <w:rPr>
          <w:rFonts w:ascii="Times New Roman" w:hAnsi="Times New Roman"/>
          <w:sz w:val="20"/>
          <w:szCs w:val="20"/>
          <w:u w:val="single"/>
        </w:rPr>
        <w:t xml:space="preserve"> </w:t>
      </w:r>
      <w:r w:rsidRPr="00196BFB">
        <w:rPr>
          <w:rFonts w:ascii="Times New Roman" w:hAnsi="Times New Roman"/>
          <w:color w:val="FF0000"/>
          <w:sz w:val="20"/>
          <w:szCs w:val="20"/>
          <w:u w:val="single"/>
        </w:rPr>
        <w:t>(LI/D/08 )</w:t>
      </w:r>
    </w:p>
    <w:p w:rsidR="00564546" w:rsidRPr="00564546" w:rsidRDefault="001B2831"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sz w:val="20"/>
          <w:szCs w:val="20"/>
        </w:rPr>
        <w:t xml:space="preserve">The regular members have to take a Turnitin account for availing the service. An application in prescribed format has to be submitted for this purpose. </w:t>
      </w:r>
      <w:r w:rsidRPr="00196BFB">
        <w:rPr>
          <w:rFonts w:ascii="Times New Roman" w:hAnsi="Times New Roman"/>
          <w:color w:val="FF0000"/>
          <w:sz w:val="20"/>
          <w:szCs w:val="20"/>
          <w:u w:val="single"/>
        </w:rPr>
        <w:t>(LI/F/</w:t>
      </w:r>
      <w:r w:rsidR="00C20F0D" w:rsidRPr="00196BFB">
        <w:rPr>
          <w:rFonts w:ascii="Times New Roman" w:hAnsi="Times New Roman"/>
          <w:color w:val="FF0000"/>
          <w:sz w:val="20"/>
          <w:szCs w:val="20"/>
          <w:u w:val="single"/>
        </w:rPr>
        <w:t>27</w:t>
      </w:r>
      <w:r w:rsidRPr="00196BFB">
        <w:rPr>
          <w:rFonts w:ascii="Times New Roman" w:hAnsi="Times New Roman"/>
          <w:color w:val="FF0000"/>
          <w:sz w:val="20"/>
          <w:szCs w:val="20"/>
          <w:u w:val="single"/>
        </w:rPr>
        <w:t>)</w:t>
      </w:r>
    </w:p>
    <w:p w:rsidR="00564546" w:rsidRPr="00564546" w:rsidRDefault="001B2831"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sidRPr="00564546">
        <w:rPr>
          <w:rFonts w:ascii="Times New Roman" w:hAnsi="Times New Roman"/>
          <w:sz w:val="20"/>
          <w:szCs w:val="20"/>
        </w:rPr>
        <w:t xml:space="preserve">The service is user name and password based and can be availed using any computer with internet connection irrespective of access location. </w:t>
      </w:r>
    </w:p>
    <w:p w:rsidR="001B2831" w:rsidRPr="00564546" w:rsidRDefault="00A97077" w:rsidP="00564546">
      <w:pPr>
        <w:pStyle w:val="ListParagraph"/>
        <w:numPr>
          <w:ilvl w:val="3"/>
          <w:numId w:val="48"/>
        </w:numPr>
        <w:autoSpaceDE w:val="0"/>
        <w:autoSpaceDN w:val="0"/>
        <w:adjustRightInd w:val="0"/>
        <w:spacing w:after="0" w:line="360" w:lineRule="auto"/>
        <w:jc w:val="both"/>
        <w:rPr>
          <w:rFonts w:ascii="Times New Roman" w:hAnsi="Times New Roman"/>
          <w:b/>
          <w:bCs/>
          <w:color w:val="000000"/>
          <w:sz w:val="20"/>
          <w:szCs w:val="20"/>
          <w:lang w:bidi="hi-IN"/>
        </w:rPr>
      </w:pPr>
      <w:r>
        <w:rPr>
          <w:rFonts w:ascii="Times New Roman" w:hAnsi="Times New Roman"/>
          <w:sz w:val="20"/>
          <w:szCs w:val="20"/>
        </w:rPr>
        <w:t xml:space="preserve">The Turnitin user details are maintained in Turnitin User Register </w:t>
      </w:r>
      <w:r w:rsidRPr="00196BFB">
        <w:rPr>
          <w:rFonts w:ascii="Times New Roman" w:hAnsi="Times New Roman"/>
          <w:color w:val="FF0000"/>
          <w:sz w:val="20"/>
          <w:szCs w:val="20"/>
          <w:u w:val="single"/>
        </w:rPr>
        <w:t>(LI/R/</w:t>
      </w:r>
      <w:r w:rsidR="00C34AA7">
        <w:rPr>
          <w:rFonts w:ascii="Times New Roman" w:hAnsi="Times New Roman"/>
          <w:color w:val="FF0000"/>
          <w:sz w:val="20"/>
          <w:szCs w:val="20"/>
          <w:u w:val="single"/>
        </w:rPr>
        <w:t>20</w:t>
      </w:r>
      <w:r w:rsidRPr="00196BFB">
        <w:rPr>
          <w:rFonts w:ascii="Times New Roman" w:hAnsi="Times New Roman"/>
          <w:color w:val="FF0000"/>
          <w:sz w:val="20"/>
          <w:szCs w:val="20"/>
          <w:u w:val="single"/>
        </w:rPr>
        <w:t>)</w:t>
      </w:r>
      <w:r>
        <w:rPr>
          <w:rFonts w:ascii="Times New Roman" w:hAnsi="Times New Roman"/>
          <w:color w:val="FF0000"/>
          <w:sz w:val="20"/>
          <w:szCs w:val="20"/>
        </w:rPr>
        <w:t xml:space="preserve">. </w:t>
      </w:r>
      <w:r>
        <w:rPr>
          <w:rFonts w:ascii="Times New Roman" w:hAnsi="Times New Roman"/>
          <w:sz w:val="20"/>
          <w:szCs w:val="20"/>
        </w:rPr>
        <w:t xml:space="preserve"> </w:t>
      </w:r>
    </w:p>
    <w:p w:rsidR="007D4C40" w:rsidRPr="007D4C40" w:rsidRDefault="007D4C40" w:rsidP="001B2831">
      <w:pPr>
        <w:pStyle w:val="NormalWeb"/>
        <w:numPr>
          <w:ilvl w:val="2"/>
          <w:numId w:val="48"/>
        </w:numPr>
        <w:spacing w:after="80" w:afterAutospacing="0" w:line="312" w:lineRule="auto"/>
        <w:rPr>
          <w:b/>
          <w:bCs/>
          <w:sz w:val="20"/>
          <w:szCs w:val="20"/>
        </w:rPr>
      </w:pPr>
      <w:r w:rsidRPr="007D4C40">
        <w:rPr>
          <w:b/>
          <w:bCs/>
          <w:sz w:val="20"/>
          <w:szCs w:val="20"/>
        </w:rPr>
        <w:t xml:space="preserve">Usage Monitoring </w:t>
      </w:r>
    </w:p>
    <w:p w:rsidR="007D4C40" w:rsidRPr="006E3EA8" w:rsidRDefault="007D4C40" w:rsidP="001B2831">
      <w:pPr>
        <w:pStyle w:val="ListParagraph"/>
        <w:numPr>
          <w:ilvl w:val="3"/>
          <w:numId w:val="48"/>
        </w:numPr>
        <w:shd w:val="clear" w:color="auto" w:fill="FFFFFF"/>
        <w:spacing w:before="100" w:beforeAutospacing="1" w:after="80" w:line="312" w:lineRule="auto"/>
        <w:contextualSpacing w:val="0"/>
        <w:jc w:val="both"/>
        <w:rPr>
          <w:rFonts w:ascii="Times New Roman" w:hAnsi="Times New Roman"/>
          <w:sz w:val="20"/>
          <w:szCs w:val="20"/>
        </w:rPr>
      </w:pPr>
      <w:r w:rsidRPr="006E3EA8">
        <w:rPr>
          <w:rFonts w:ascii="Times New Roman" w:hAnsi="Times New Roman"/>
          <w:sz w:val="20"/>
          <w:szCs w:val="20"/>
        </w:rPr>
        <w:t>Using the check in check out module of the Integrated Library Management System the entry, time spent in the library and exits are recorded.</w:t>
      </w:r>
    </w:p>
    <w:p w:rsidR="007D4C40" w:rsidRDefault="007D4C40" w:rsidP="001B2831">
      <w:pPr>
        <w:pStyle w:val="ListParagraph"/>
        <w:numPr>
          <w:ilvl w:val="3"/>
          <w:numId w:val="48"/>
        </w:numPr>
        <w:shd w:val="clear" w:color="auto" w:fill="FFFFFF"/>
        <w:spacing w:before="100" w:beforeAutospacing="1" w:after="80" w:line="312" w:lineRule="auto"/>
        <w:contextualSpacing w:val="0"/>
        <w:jc w:val="both"/>
        <w:rPr>
          <w:rFonts w:ascii="Times New Roman" w:hAnsi="Times New Roman"/>
          <w:sz w:val="20"/>
          <w:szCs w:val="20"/>
        </w:rPr>
      </w:pPr>
      <w:r w:rsidRPr="006E3EA8">
        <w:rPr>
          <w:rFonts w:ascii="Times New Roman" w:hAnsi="Times New Roman"/>
          <w:sz w:val="20"/>
          <w:szCs w:val="20"/>
        </w:rPr>
        <w:t>The web portal visits are recorded using the website counter software</w:t>
      </w:r>
    </w:p>
    <w:p w:rsidR="007D4C40" w:rsidRDefault="007D4C40" w:rsidP="001B2831">
      <w:pPr>
        <w:pStyle w:val="ListParagraph"/>
        <w:numPr>
          <w:ilvl w:val="3"/>
          <w:numId w:val="48"/>
        </w:numPr>
        <w:shd w:val="clear" w:color="auto" w:fill="FFFFFF"/>
        <w:spacing w:before="100" w:beforeAutospacing="1" w:after="80" w:line="312" w:lineRule="auto"/>
        <w:contextualSpacing w:val="0"/>
        <w:jc w:val="both"/>
        <w:rPr>
          <w:rFonts w:ascii="Times New Roman" w:hAnsi="Times New Roman"/>
          <w:sz w:val="20"/>
          <w:szCs w:val="20"/>
        </w:rPr>
      </w:pPr>
      <w:r w:rsidRPr="006E3EA8">
        <w:rPr>
          <w:rFonts w:ascii="Times New Roman" w:hAnsi="Times New Roman"/>
          <w:sz w:val="20"/>
          <w:szCs w:val="20"/>
        </w:rPr>
        <w:t>The usage of computers in the Internet centre is monitored using an open source software ‘i-talk’.</w:t>
      </w:r>
    </w:p>
    <w:p w:rsidR="00A81FFA" w:rsidRPr="006E3EA8" w:rsidRDefault="00A81FFA" w:rsidP="001B2831">
      <w:pPr>
        <w:pStyle w:val="ListParagraph"/>
        <w:numPr>
          <w:ilvl w:val="3"/>
          <w:numId w:val="48"/>
        </w:numPr>
        <w:shd w:val="clear" w:color="auto" w:fill="FFFFFF"/>
        <w:spacing w:before="100" w:beforeAutospacing="1" w:after="80" w:line="312" w:lineRule="auto"/>
        <w:contextualSpacing w:val="0"/>
        <w:jc w:val="both"/>
        <w:rPr>
          <w:rFonts w:ascii="Times New Roman" w:hAnsi="Times New Roman"/>
          <w:sz w:val="20"/>
          <w:szCs w:val="20"/>
        </w:rPr>
      </w:pPr>
      <w:r>
        <w:rPr>
          <w:rFonts w:ascii="Times New Roman" w:hAnsi="Times New Roman"/>
          <w:sz w:val="20"/>
          <w:szCs w:val="20"/>
        </w:rPr>
        <w:t>The usage statistics of e-journals where ever available from the conc</w:t>
      </w:r>
      <w:r w:rsidR="00B21DD4">
        <w:rPr>
          <w:rFonts w:ascii="Times New Roman" w:hAnsi="Times New Roman"/>
          <w:sz w:val="20"/>
          <w:szCs w:val="20"/>
        </w:rPr>
        <w:t>erned publisher is maintained.(</w:t>
      </w:r>
      <w:r w:rsidR="00B21DD4" w:rsidRPr="003C4AFF">
        <w:rPr>
          <w:rFonts w:ascii="Times New Roman" w:hAnsi="Times New Roman"/>
          <w:color w:val="FF0000"/>
          <w:sz w:val="20"/>
          <w:szCs w:val="20"/>
          <w:u w:val="single"/>
        </w:rPr>
        <w:t>LI/F/</w:t>
      </w:r>
      <w:r w:rsidR="003C4AFF" w:rsidRPr="003C4AFF">
        <w:rPr>
          <w:rFonts w:ascii="Times New Roman" w:hAnsi="Times New Roman"/>
          <w:color w:val="FF0000"/>
          <w:sz w:val="20"/>
          <w:szCs w:val="20"/>
          <w:u w:val="single"/>
        </w:rPr>
        <w:t>28</w:t>
      </w:r>
      <w:r w:rsidRPr="00B21DD4">
        <w:rPr>
          <w:rFonts w:ascii="Times New Roman" w:hAnsi="Times New Roman"/>
          <w:sz w:val="20"/>
          <w:szCs w:val="20"/>
          <w:u w:val="single"/>
        </w:rPr>
        <w:t>)</w:t>
      </w:r>
    </w:p>
    <w:p w:rsidR="00FE4029" w:rsidRDefault="00FE4029" w:rsidP="00085E84">
      <w:pPr>
        <w:pStyle w:val="ListParagraph"/>
        <w:spacing w:after="80" w:line="312" w:lineRule="auto"/>
        <w:ind w:left="1800"/>
        <w:contextualSpacing w:val="0"/>
        <w:jc w:val="both"/>
        <w:rPr>
          <w:rFonts w:ascii="Times New Roman" w:hAnsi="Times New Roman"/>
          <w:sz w:val="20"/>
          <w:szCs w:val="20"/>
          <w:shd w:val="clear" w:color="auto" w:fill="FAFAFA"/>
        </w:rPr>
      </w:pPr>
    </w:p>
    <w:p w:rsidR="00362E90" w:rsidRDefault="00362E90" w:rsidP="00085E84">
      <w:pPr>
        <w:pStyle w:val="ListParagraph"/>
        <w:spacing w:after="80" w:line="312" w:lineRule="auto"/>
        <w:ind w:left="1800"/>
        <w:contextualSpacing w:val="0"/>
        <w:jc w:val="both"/>
        <w:rPr>
          <w:rFonts w:ascii="Times New Roman" w:hAnsi="Times New Roman"/>
          <w:sz w:val="20"/>
          <w:szCs w:val="20"/>
          <w:shd w:val="clear" w:color="auto" w:fill="FAFAFA"/>
        </w:rPr>
      </w:pPr>
    </w:p>
    <w:p w:rsidR="00362E90" w:rsidRDefault="00362E90" w:rsidP="00085E84">
      <w:pPr>
        <w:pStyle w:val="ListParagraph"/>
        <w:spacing w:after="80" w:line="312" w:lineRule="auto"/>
        <w:ind w:left="1800"/>
        <w:contextualSpacing w:val="0"/>
        <w:jc w:val="both"/>
        <w:rPr>
          <w:rFonts w:ascii="Times New Roman" w:hAnsi="Times New Roman"/>
          <w:sz w:val="20"/>
          <w:szCs w:val="20"/>
          <w:shd w:val="clear" w:color="auto" w:fill="FAFAFA"/>
        </w:rPr>
      </w:pPr>
    </w:p>
    <w:p w:rsidR="00362E90" w:rsidRDefault="00362E90" w:rsidP="00085E84">
      <w:pPr>
        <w:pStyle w:val="ListParagraph"/>
        <w:spacing w:after="80" w:line="312" w:lineRule="auto"/>
        <w:ind w:left="1800"/>
        <w:contextualSpacing w:val="0"/>
        <w:jc w:val="both"/>
        <w:rPr>
          <w:rFonts w:ascii="Times New Roman" w:hAnsi="Times New Roman"/>
          <w:sz w:val="20"/>
          <w:szCs w:val="20"/>
          <w:shd w:val="clear" w:color="auto" w:fill="FAFAFA"/>
        </w:rPr>
      </w:pPr>
    </w:p>
    <w:p w:rsidR="00362E90" w:rsidRDefault="00362E90" w:rsidP="00085E84">
      <w:pPr>
        <w:pStyle w:val="ListParagraph"/>
        <w:spacing w:after="80" w:line="312" w:lineRule="auto"/>
        <w:ind w:left="1800"/>
        <w:contextualSpacing w:val="0"/>
        <w:jc w:val="both"/>
        <w:rPr>
          <w:rFonts w:ascii="Times New Roman" w:hAnsi="Times New Roman"/>
          <w:sz w:val="20"/>
          <w:szCs w:val="20"/>
          <w:shd w:val="clear" w:color="auto" w:fill="FAFAFA"/>
        </w:rPr>
      </w:pPr>
    </w:p>
    <w:p w:rsidR="00362E90" w:rsidRPr="007D4C40" w:rsidRDefault="00362E90" w:rsidP="00085E84">
      <w:pPr>
        <w:pStyle w:val="ListParagraph"/>
        <w:spacing w:after="80" w:line="312" w:lineRule="auto"/>
        <w:ind w:left="1800"/>
        <w:contextualSpacing w:val="0"/>
        <w:jc w:val="both"/>
        <w:rPr>
          <w:rFonts w:ascii="Times New Roman" w:hAnsi="Times New Roman"/>
          <w:sz w:val="20"/>
          <w:szCs w:val="20"/>
          <w:shd w:val="clear" w:color="auto" w:fill="FAFAFA"/>
        </w:rPr>
      </w:pPr>
    </w:p>
    <w:p w:rsidR="00646189" w:rsidRDefault="00646189" w:rsidP="005D7D89">
      <w:pPr>
        <w:pStyle w:val="ListParagraph"/>
        <w:numPr>
          <w:ilvl w:val="0"/>
          <w:numId w:val="9"/>
        </w:numPr>
        <w:spacing w:line="312" w:lineRule="auto"/>
        <w:ind w:left="360" w:hanging="480"/>
        <w:outlineLvl w:val="0"/>
        <w:rPr>
          <w:rFonts w:ascii="Times New Roman" w:hAnsi="Times New Roman"/>
          <w:b/>
          <w:sz w:val="20"/>
          <w:szCs w:val="20"/>
        </w:rPr>
      </w:pPr>
      <w:bookmarkStart w:id="10" w:name="_Toc297892987"/>
      <w:bookmarkStart w:id="11" w:name="_Toc351456594"/>
      <w:r w:rsidRPr="008E521D">
        <w:rPr>
          <w:rFonts w:ascii="Times New Roman" w:hAnsi="Times New Roman"/>
          <w:b/>
          <w:sz w:val="20"/>
          <w:szCs w:val="20"/>
        </w:rPr>
        <w:lastRenderedPageBreak/>
        <w:t>Measures of Performance</w:t>
      </w:r>
      <w:bookmarkEnd w:id="10"/>
      <w:bookmarkEnd w:id="11"/>
    </w:p>
    <w:p w:rsidR="00085E84" w:rsidRDefault="00085E84" w:rsidP="00085E84">
      <w:pPr>
        <w:pStyle w:val="ListParagraph"/>
        <w:spacing w:line="312" w:lineRule="auto"/>
        <w:ind w:left="360"/>
        <w:outlineLvl w:val="0"/>
        <w:rPr>
          <w:rFonts w:ascii="Times New Roman" w:hAnsi="Times New Roman"/>
          <w:b/>
          <w:sz w:val="20"/>
          <w:szCs w:val="20"/>
        </w:rPr>
      </w:pPr>
    </w:p>
    <w:tbl>
      <w:tblPr>
        <w:tblW w:w="8626" w:type="dxa"/>
        <w:jc w:val="center"/>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3445"/>
        <w:gridCol w:w="2033"/>
        <w:gridCol w:w="2637"/>
      </w:tblGrid>
      <w:tr w:rsidR="00646189" w:rsidRPr="00FC54C6" w:rsidTr="00AA6BE5">
        <w:trPr>
          <w:trHeight w:val="329"/>
          <w:jc w:val="center"/>
        </w:trPr>
        <w:tc>
          <w:tcPr>
            <w:tcW w:w="511" w:type="dxa"/>
            <w:shd w:val="clear" w:color="auto" w:fill="D9D9D9" w:themeFill="background1" w:themeFillShade="D9"/>
            <w:vAlign w:val="center"/>
          </w:tcPr>
          <w:p w:rsidR="00646189" w:rsidRPr="00FC54C6" w:rsidRDefault="00646189" w:rsidP="005D7D89">
            <w:pPr>
              <w:pStyle w:val="ListParagraph"/>
              <w:spacing w:after="0" w:line="312" w:lineRule="auto"/>
              <w:ind w:left="0"/>
              <w:contextualSpacing w:val="0"/>
              <w:jc w:val="center"/>
              <w:rPr>
                <w:rFonts w:ascii="Times New Roman" w:hAnsi="Times New Roman"/>
                <w:b/>
                <w:sz w:val="20"/>
                <w:szCs w:val="20"/>
              </w:rPr>
            </w:pPr>
            <w:r w:rsidRPr="00FC54C6">
              <w:rPr>
                <w:rFonts w:ascii="Times New Roman" w:hAnsi="Times New Roman"/>
                <w:b/>
                <w:sz w:val="20"/>
                <w:szCs w:val="20"/>
              </w:rPr>
              <w:t>Sl</w:t>
            </w:r>
            <w:r>
              <w:rPr>
                <w:rFonts w:ascii="Times New Roman" w:hAnsi="Times New Roman"/>
                <w:b/>
                <w:sz w:val="20"/>
                <w:szCs w:val="20"/>
              </w:rPr>
              <w:t>.</w:t>
            </w:r>
            <w:r w:rsidRPr="00FC54C6">
              <w:rPr>
                <w:rFonts w:ascii="Times New Roman" w:hAnsi="Times New Roman"/>
                <w:b/>
                <w:sz w:val="20"/>
                <w:szCs w:val="20"/>
              </w:rPr>
              <w:t xml:space="preserve"> No</w:t>
            </w:r>
            <w:r>
              <w:rPr>
                <w:rFonts w:ascii="Times New Roman" w:hAnsi="Times New Roman"/>
                <w:b/>
                <w:sz w:val="20"/>
                <w:szCs w:val="20"/>
              </w:rPr>
              <w:t>.</w:t>
            </w:r>
          </w:p>
        </w:tc>
        <w:tc>
          <w:tcPr>
            <w:tcW w:w="3445" w:type="dxa"/>
            <w:shd w:val="clear" w:color="auto" w:fill="D9D9D9" w:themeFill="background1" w:themeFillShade="D9"/>
            <w:vAlign w:val="center"/>
          </w:tcPr>
          <w:p w:rsidR="00646189" w:rsidRPr="00FC54C6" w:rsidRDefault="00646189" w:rsidP="005D7D89">
            <w:pPr>
              <w:pStyle w:val="ListParagraph"/>
              <w:spacing w:after="0" w:line="312" w:lineRule="auto"/>
              <w:ind w:left="0"/>
              <w:contextualSpacing w:val="0"/>
              <w:jc w:val="center"/>
              <w:rPr>
                <w:rFonts w:ascii="Times New Roman" w:hAnsi="Times New Roman"/>
                <w:b/>
                <w:sz w:val="20"/>
                <w:szCs w:val="20"/>
              </w:rPr>
            </w:pPr>
            <w:r w:rsidRPr="00FC54C6">
              <w:rPr>
                <w:rFonts w:ascii="Times New Roman" w:hAnsi="Times New Roman"/>
                <w:b/>
                <w:sz w:val="20"/>
                <w:szCs w:val="20"/>
              </w:rPr>
              <w:t>Process measurement</w:t>
            </w:r>
          </w:p>
        </w:tc>
        <w:tc>
          <w:tcPr>
            <w:tcW w:w="2033" w:type="dxa"/>
            <w:shd w:val="clear" w:color="auto" w:fill="D9D9D9" w:themeFill="background1" w:themeFillShade="D9"/>
            <w:vAlign w:val="center"/>
          </w:tcPr>
          <w:p w:rsidR="00646189" w:rsidRPr="00FC54C6" w:rsidRDefault="00646189" w:rsidP="005D7D89">
            <w:pPr>
              <w:pStyle w:val="ListParagraph"/>
              <w:spacing w:after="0" w:line="312" w:lineRule="auto"/>
              <w:ind w:left="0"/>
              <w:contextualSpacing w:val="0"/>
              <w:jc w:val="center"/>
              <w:rPr>
                <w:rFonts w:ascii="Times New Roman" w:hAnsi="Times New Roman"/>
                <w:b/>
                <w:sz w:val="20"/>
                <w:szCs w:val="20"/>
              </w:rPr>
            </w:pPr>
            <w:r w:rsidRPr="00FC54C6">
              <w:rPr>
                <w:rFonts w:ascii="Times New Roman" w:hAnsi="Times New Roman"/>
                <w:b/>
                <w:sz w:val="20"/>
                <w:szCs w:val="20"/>
              </w:rPr>
              <w:t>Data</w:t>
            </w:r>
          </w:p>
        </w:tc>
        <w:tc>
          <w:tcPr>
            <w:tcW w:w="2637" w:type="dxa"/>
            <w:shd w:val="clear" w:color="auto" w:fill="D9D9D9" w:themeFill="background1" w:themeFillShade="D9"/>
            <w:vAlign w:val="center"/>
          </w:tcPr>
          <w:p w:rsidR="00646189" w:rsidRPr="00FC54C6" w:rsidRDefault="00646189" w:rsidP="005D7D89">
            <w:pPr>
              <w:pStyle w:val="ListParagraph"/>
              <w:spacing w:after="0" w:line="312" w:lineRule="auto"/>
              <w:ind w:left="0"/>
              <w:contextualSpacing w:val="0"/>
              <w:jc w:val="center"/>
              <w:rPr>
                <w:rFonts w:ascii="Times New Roman" w:hAnsi="Times New Roman"/>
                <w:b/>
                <w:sz w:val="20"/>
                <w:szCs w:val="20"/>
              </w:rPr>
            </w:pPr>
            <w:r w:rsidRPr="00FC54C6">
              <w:rPr>
                <w:rFonts w:ascii="Times New Roman" w:hAnsi="Times New Roman"/>
                <w:b/>
                <w:sz w:val="20"/>
                <w:szCs w:val="20"/>
              </w:rPr>
              <w:t>Frequency of review</w:t>
            </w:r>
          </w:p>
        </w:tc>
      </w:tr>
      <w:tr w:rsidR="00646189" w:rsidRPr="00FC54C6" w:rsidTr="00AA6BE5">
        <w:trPr>
          <w:trHeight w:val="494"/>
          <w:jc w:val="center"/>
        </w:trPr>
        <w:tc>
          <w:tcPr>
            <w:tcW w:w="511" w:type="dxa"/>
            <w:vAlign w:val="center"/>
          </w:tcPr>
          <w:p w:rsidR="00646189" w:rsidRPr="00FC54C6" w:rsidRDefault="00646189" w:rsidP="005D7D89">
            <w:pPr>
              <w:pStyle w:val="ListParagraph"/>
              <w:spacing w:after="0" w:line="312" w:lineRule="auto"/>
              <w:ind w:left="0"/>
              <w:contextualSpacing w:val="0"/>
              <w:jc w:val="center"/>
              <w:rPr>
                <w:rFonts w:ascii="Times New Roman" w:hAnsi="Times New Roman"/>
                <w:sz w:val="20"/>
                <w:szCs w:val="20"/>
              </w:rPr>
            </w:pPr>
            <w:r w:rsidRPr="00FC54C6">
              <w:rPr>
                <w:rFonts w:ascii="Times New Roman" w:hAnsi="Times New Roman"/>
                <w:sz w:val="20"/>
                <w:szCs w:val="20"/>
              </w:rPr>
              <w:t>1</w:t>
            </w:r>
          </w:p>
        </w:tc>
        <w:tc>
          <w:tcPr>
            <w:tcW w:w="3445" w:type="dxa"/>
          </w:tcPr>
          <w:p w:rsidR="00646189" w:rsidRPr="007C0FFD" w:rsidRDefault="00622D99" w:rsidP="00620C1C">
            <w:pPr>
              <w:pStyle w:val="ListParagraph"/>
              <w:spacing w:before="60" w:after="60" w:line="312" w:lineRule="auto"/>
              <w:ind w:left="0"/>
              <w:contextualSpacing w:val="0"/>
              <w:jc w:val="both"/>
              <w:rPr>
                <w:rFonts w:ascii="Times New Roman" w:hAnsi="Times New Roman"/>
                <w:sz w:val="20"/>
                <w:szCs w:val="20"/>
              </w:rPr>
            </w:pPr>
            <w:r>
              <w:rPr>
                <w:rFonts w:ascii="Times New Roman" w:hAnsi="Times New Roman"/>
                <w:sz w:val="20"/>
                <w:szCs w:val="20"/>
              </w:rPr>
              <w:t xml:space="preserve">Purchase </w:t>
            </w:r>
            <w:r w:rsidR="00646189">
              <w:rPr>
                <w:rFonts w:ascii="Times New Roman" w:hAnsi="Times New Roman"/>
                <w:sz w:val="20"/>
                <w:szCs w:val="20"/>
              </w:rPr>
              <w:t xml:space="preserve"> of </w:t>
            </w:r>
            <w:r w:rsidR="00362E90">
              <w:rPr>
                <w:rFonts w:ascii="Times New Roman" w:hAnsi="Times New Roman"/>
                <w:sz w:val="20"/>
                <w:szCs w:val="20"/>
              </w:rPr>
              <w:t xml:space="preserve">Information Resources </w:t>
            </w:r>
          </w:p>
        </w:tc>
        <w:tc>
          <w:tcPr>
            <w:tcW w:w="2033" w:type="dxa"/>
          </w:tcPr>
          <w:p w:rsidR="00646189" w:rsidRPr="007C0FFD" w:rsidRDefault="00213425" w:rsidP="005D7D89">
            <w:pPr>
              <w:pStyle w:val="ListParagraph"/>
              <w:spacing w:before="60" w:after="60" w:line="312" w:lineRule="auto"/>
              <w:ind w:left="0"/>
              <w:contextualSpacing w:val="0"/>
              <w:jc w:val="center"/>
              <w:rPr>
                <w:rFonts w:ascii="Times New Roman" w:hAnsi="Times New Roman"/>
                <w:sz w:val="20"/>
                <w:szCs w:val="20"/>
              </w:rPr>
            </w:pPr>
            <w:r>
              <w:rPr>
                <w:rFonts w:ascii="Times New Roman" w:hAnsi="Times New Roman"/>
                <w:sz w:val="20"/>
                <w:szCs w:val="20"/>
              </w:rPr>
              <w:t>N</w:t>
            </w:r>
            <w:r w:rsidR="00D57047">
              <w:rPr>
                <w:rFonts w:ascii="Times New Roman" w:hAnsi="Times New Roman"/>
                <w:sz w:val="20"/>
                <w:szCs w:val="20"/>
              </w:rPr>
              <w:t>umber</w:t>
            </w:r>
          </w:p>
        </w:tc>
        <w:tc>
          <w:tcPr>
            <w:tcW w:w="2637" w:type="dxa"/>
          </w:tcPr>
          <w:p w:rsidR="00646189" w:rsidRPr="007C0FFD" w:rsidRDefault="00622D99"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Yearly</w:t>
            </w:r>
          </w:p>
        </w:tc>
      </w:tr>
      <w:tr w:rsidR="00362E90" w:rsidRPr="00FC54C6" w:rsidTr="00AA6BE5">
        <w:trPr>
          <w:trHeight w:val="494"/>
          <w:jc w:val="center"/>
        </w:trPr>
        <w:tc>
          <w:tcPr>
            <w:tcW w:w="511" w:type="dxa"/>
            <w:vAlign w:val="center"/>
          </w:tcPr>
          <w:p w:rsidR="00362E90" w:rsidRPr="00FC54C6" w:rsidRDefault="00362E90" w:rsidP="005D7D89">
            <w:pPr>
              <w:pStyle w:val="ListParagraph"/>
              <w:spacing w:after="0" w:line="312" w:lineRule="auto"/>
              <w:ind w:left="0"/>
              <w:contextualSpacing w:val="0"/>
              <w:jc w:val="center"/>
              <w:rPr>
                <w:rFonts w:ascii="Times New Roman" w:hAnsi="Times New Roman"/>
                <w:sz w:val="20"/>
                <w:szCs w:val="20"/>
              </w:rPr>
            </w:pPr>
            <w:r>
              <w:rPr>
                <w:rFonts w:ascii="Times New Roman" w:hAnsi="Times New Roman"/>
                <w:sz w:val="20"/>
                <w:szCs w:val="20"/>
              </w:rPr>
              <w:t>2</w:t>
            </w:r>
          </w:p>
        </w:tc>
        <w:tc>
          <w:tcPr>
            <w:tcW w:w="3445" w:type="dxa"/>
          </w:tcPr>
          <w:p w:rsidR="00362E90" w:rsidRDefault="00362E90" w:rsidP="005D7D89">
            <w:pPr>
              <w:pStyle w:val="ListParagraph"/>
              <w:spacing w:before="60" w:after="60" w:line="312" w:lineRule="auto"/>
              <w:ind w:left="0"/>
              <w:contextualSpacing w:val="0"/>
              <w:jc w:val="both"/>
              <w:rPr>
                <w:rFonts w:ascii="Times New Roman" w:hAnsi="Times New Roman"/>
                <w:sz w:val="20"/>
                <w:szCs w:val="20"/>
              </w:rPr>
            </w:pPr>
            <w:r>
              <w:rPr>
                <w:rFonts w:ascii="Times New Roman" w:hAnsi="Times New Roman"/>
                <w:sz w:val="20"/>
                <w:szCs w:val="20"/>
              </w:rPr>
              <w:t xml:space="preserve">User Satisfaction </w:t>
            </w:r>
          </w:p>
        </w:tc>
        <w:tc>
          <w:tcPr>
            <w:tcW w:w="2033" w:type="dxa"/>
          </w:tcPr>
          <w:p w:rsidR="00362E90" w:rsidRDefault="00620C1C" w:rsidP="005D7D89">
            <w:pPr>
              <w:pStyle w:val="ListParagraph"/>
              <w:spacing w:before="60" w:after="60" w:line="312" w:lineRule="auto"/>
              <w:ind w:left="0"/>
              <w:contextualSpacing w:val="0"/>
              <w:jc w:val="center"/>
              <w:rPr>
                <w:rFonts w:ascii="Times New Roman" w:hAnsi="Times New Roman"/>
                <w:sz w:val="20"/>
                <w:szCs w:val="20"/>
              </w:rPr>
            </w:pPr>
            <w:r>
              <w:rPr>
                <w:rFonts w:ascii="Times New Roman" w:hAnsi="Times New Roman"/>
                <w:sz w:val="20"/>
                <w:szCs w:val="20"/>
              </w:rPr>
              <w:t xml:space="preserve">Percentage </w:t>
            </w:r>
          </w:p>
        </w:tc>
        <w:tc>
          <w:tcPr>
            <w:tcW w:w="2637" w:type="dxa"/>
          </w:tcPr>
          <w:p w:rsidR="00362E90" w:rsidRDefault="00362E90"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 xml:space="preserve">Half Yearly </w:t>
            </w:r>
          </w:p>
        </w:tc>
      </w:tr>
      <w:tr w:rsidR="00362E90" w:rsidRPr="00FC54C6" w:rsidTr="00AA6BE5">
        <w:trPr>
          <w:trHeight w:val="494"/>
          <w:jc w:val="center"/>
        </w:trPr>
        <w:tc>
          <w:tcPr>
            <w:tcW w:w="511" w:type="dxa"/>
            <w:vAlign w:val="center"/>
          </w:tcPr>
          <w:p w:rsidR="00362E90" w:rsidRPr="00FC54C6" w:rsidRDefault="00362E90" w:rsidP="005D7D89">
            <w:pPr>
              <w:pStyle w:val="ListParagraph"/>
              <w:spacing w:after="0" w:line="312" w:lineRule="auto"/>
              <w:ind w:left="0"/>
              <w:contextualSpacing w:val="0"/>
              <w:jc w:val="center"/>
              <w:rPr>
                <w:rFonts w:ascii="Times New Roman" w:hAnsi="Times New Roman"/>
                <w:sz w:val="20"/>
                <w:szCs w:val="20"/>
              </w:rPr>
            </w:pPr>
            <w:r>
              <w:rPr>
                <w:rFonts w:ascii="Times New Roman" w:hAnsi="Times New Roman"/>
                <w:sz w:val="20"/>
                <w:szCs w:val="20"/>
              </w:rPr>
              <w:t>3</w:t>
            </w:r>
          </w:p>
        </w:tc>
        <w:tc>
          <w:tcPr>
            <w:tcW w:w="3445" w:type="dxa"/>
          </w:tcPr>
          <w:p w:rsidR="00362E90" w:rsidRDefault="00362E90" w:rsidP="008C75B8">
            <w:pPr>
              <w:pStyle w:val="ListParagraph"/>
              <w:spacing w:before="60" w:after="60" w:line="312" w:lineRule="auto"/>
              <w:ind w:left="0"/>
              <w:contextualSpacing w:val="0"/>
              <w:jc w:val="both"/>
              <w:rPr>
                <w:rFonts w:ascii="Times New Roman" w:hAnsi="Times New Roman"/>
                <w:sz w:val="20"/>
                <w:szCs w:val="20"/>
              </w:rPr>
            </w:pPr>
            <w:r>
              <w:rPr>
                <w:rFonts w:ascii="Times New Roman" w:hAnsi="Times New Roman"/>
                <w:sz w:val="20"/>
                <w:szCs w:val="20"/>
              </w:rPr>
              <w:t xml:space="preserve">Library </w:t>
            </w:r>
            <w:r w:rsidR="008C75B8">
              <w:rPr>
                <w:rFonts w:ascii="Times New Roman" w:hAnsi="Times New Roman"/>
                <w:sz w:val="20"/>
                <w:szCs w:val="20"/>
              </w:rPr>
              <w:t>V</w:t>
            </w:r>
            <w:r>
              <w:rPr>
                <w:rFonts w:ascii="Times New Roman" w:hAnsi="Times New Roman"/>
                <w:sz w:val="20"/>
                <w:szCs w:val="20"/>
              </w:rPr>
              <w:t xml:space="preserve">isits of </w:t>
            </w:r>
            <w:r w:rsidR="008C75B8">
              <w:rPr>
                <w:rFonts w:ascii="Times New Roman" w:hAnsi="Times New Roman"/>
                <w:sz w:val="20"/>
                <w:szCs w:val="20"/>
              </w:rPr>
              <w:t>U</w:t>
            </w:r>
            <w:r>
              <w:rPr>
                <w:rFonts w:ascii="Times New Roman" w:hAnsi="Times New Roman"/>
                <w:sz w:val="20"/>
                <w:szCs w:val="20"/>
              </w:rPr>
              <w:t>sers</w:t>
            </w:r>
          </w:p>
        </w:tc>
        <w:tc>
          <w:tcPr>
            <w:tcW w:w="2033" w:type="dxa"/>
          </w:tcPr>
          <w:p w:rsidR="00362E90" w:rsidRDefault="00362E90" w:rsidP="005D7D89">
            <w:pPr>
              <w:pStyle w:val="ListParagraph"/>
              <w:spacing w:before="60" w:after="60" w:line="312" w:lineRule="auto"/>
              <w:ind w:left="0"/>
              <w:contextualSpacing w:val="0"/>
              <w:jc w:val="center"/>
              <w:rPr>
                <w:rFonts w:ascii="Times New Roman" w:hAnsi="Times New Roman"/>
                <w:sz w:val="20"/>
                <w:szCs w:val="20"/>
              </w:rPr>
            </w:pPr>
            <w:r>
              <w:rPr>
                <w:rFonts w:ascii="Times New Roman" w:hAnsi="Times New Roman"/>
                <w:sz w:val="20"/>
                <w:szCs w:val="20"/>
              </w:rPr>
              <w:t>Number</w:t>
            </w:r>
          </w:p>
        </w:tc>
        <w:tc>
          <w:tcPr>
            <w:tcW w:w="2637" w:type="dxa"/>
          </w:tcPr>
          <w:p w:rsidR="00362E90" w:rsidRDefault="00362E90"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Monthly</w:t>
            </w:r>
          </w:p>
        </w:tc>
      </w:tr>
      <w:tr w:rsidR="00362E90" w:rsidRPr="00FC54C6" w:rsidTr="00AA6BE5">
        <w:trPr>
          <w:trHeight w:val="530"/>
          <w:jc w:val="center"/>
        </w:trPr>
        <w:tc>
          <w:tcPr>
            <w:tcW w:w="511" w:type="dxa"/>
            <w:vAlign w:val="center"/>
          </w:tcPr>
          <w:p w:rsidR="00362E90" w:rsidRPr="00FC54C6" w:rsidRDefault="00362E90" w:rsidP="005D7D89">
            <w:pPr>
              <w:pStyle w:val="ListParagraph"/>
              <w:spacing w:after="0" w:line="312" w:lineRule="auto"/>
              <w:ind w:left="0"/>
              <w:contextualSpacing w:val="0"/>
              <w:jc w:val="center"/>
              <w:rPr>
                <w:rFonts w:ascii="Times New Roman" w:hAnsi="Times New Roman"/>
                <w:sz w:val="20"/>
                <w:szCs w:val="20"/>
              </w:rPr>
            </w:pPr>
            <w:r>
              <w:rPr>
                <w:rFonts w:ascii="Times New Roman" w:hAnsi="Times New Roman"/>
                <w:sz w:val="20"/>
                <w:szCs w:val="20"/>
              </w:rPr>
              <w:t>4</w:t>
            </w:r>
          </w:p>
        </w:tc>
        <w:tc>
          <w:tcPr>
            <w:tcW w:w="3445" w:type="dxa"/>
          </w:tcPr>
          <w:p w:rsidR="00362E90" w:rsidRPr="007C0FFD" w:rsidRDefault="0057022B" w:rsidP="00087630">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 xml:space="preserve">Web </w:t>
            </w:r>
            <w:r w:rsidR="008C75B8">
              <w:rPr>
                <w:rFonts w:ascii="Times New Roman" w:hAnsi="Times New Roman"/>
                <w:sz w:val="20"/>
                <w:szCs w:val="20"/>
              </w:rPr>
              <w:t>P</w:t>
            </w:r>
            <w:r>
              <w:rPr>
                <w:rFonts w:ascii="Times New Roman" w:hAnsi="Times New Roman"/>
                <w:sz w:val="20"/>
                <w:szCs w:val="20"/>
              </w:rPr>
              <w:t xml:space="preserve">ortal </w:t>
            </w:r>
            <w:r w:rsidR="00087630">
              <w:rPr>
                <w:rFonts w:ascii="Times New Roman" w:hAnsi="Times New Roman"/>
                <w:sz w:val="20"/>
                <w:szCs w:val="20"/>
              </w:rPr>
              <w:t xml:space="preserve">Usage </w:t>
            </w:r>
            <w:r w:rsidR="00362E90">
              <w:rPr>
                <w:rFonts w:ascii="Times New Roman" w:hAnsi="Times New Roman"/>
                <w:sz w:val="20"/>
                <w:szCs w:val="20"/>
              </w:rPr>
              <w:t xml:space="preserve"> </w:t>
            </w:r>
          </w:p>
        </w:tc>
        <w:tc>
          <w:tcPr>
            <w:tcW w:w="2033" w:type="dxa"/>
          </w:tcPr>
          <w:p w:rsidR="00362E90" w:rsidRPr="007C0FFD" w:rsidRDefault="00362E90" w:rsidP="005D7D89">
            <w:pPr>
              <w:pStyle w:val="ListParagraph"/>
              <w:spacing w:before="60" w:after="60" w:line="312" w:lineRule="auto"/>
              <w:ind w:left="0"/>
              <w:contextualSpacing w:val="0"/>
              <w:jc w:val="center"/>
              <w:rPr>
                <w:rFonts w:ascii="Times New Roman" w:hAnsi="Times New Roman"/>
                <w:sz w:val="20"/>
                <w:szCs w:val="20"/>
              </w:rPr>
            </w:pPr>
            <w:r>
              <w:rPr>
                <w:rFonts w:ascii="Times New Roman" w:hAnsi="Times New Roman"/>
                <w:sz w:val="20"/>
                <w:szCs w:val="20"/>
              </w:rPr>
              <w:t>Number</w:t>
            </w:r>
          </w:p>
        </w:tc>
        <w:tc>
          <w:tcPr>
            <w:tcW w:w="2637" w:type="dxa"/>
          </w:tcPr>
          <w:p w:rsidR="00362E90" w:rsidRPr="007C0FFD" w:rsidRDefault="00362E90"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Monthly</w:t>
            </w:r>
          </w:p>
        </w:tc>
      </w:tr>
      <w:tr w:rsidR="00620C1C" w:rsidRPr="00FC54C6" w:rsidTr="00AA6BE5">
        <w:trPr>
          <w:trHeight w:val="530"/>
          <w:jc w:val="center"/>
        </w:trPr>
        <w:tc>
          <w:tcPr>
            <w:tcW w:w="511" w:type="dxa"/>
            <w:vAlign w:val="center"/>
          </w:tcPr>
          <w:p w:rsidR="00620C1C" w:rsidRDefault="00620C1C" w:rsidP="005D7D89">
            <w:pPr>
              <w:pStyle w:val="ListParagraph"/>
              <w:spacing w:after="0" w:line="312" w:lineRule="auto"/>
              <w:ind w:left="0"/>
              <w:contextualSpacing w:val="0"/>
              <w:jc w:val="center"/>
              <w:rPr>
                <w:rFonts w:ascii="Times New Roman" w:hAnsi="Times New Roman"/>
                <w:sz w:val="20"/>
                <w:szCs w:val="20"/>
              </w:rPr>
            </w:pPr>
            <w:r>
              <w:rPr>
                <w:rFonts w:ascii="Times New Roman" w:hAnsi="Times New Roman"/>
                <w:sz w:val="20"/>
                <w:szCs w:val="20"/>
              </w:rPr>
              <w:t>5</w:t>
            </w:r>
          </w:p>
        </w:tc>
        <w:tc>
          <w:tcPr>
            <w:tcW w:w="3445" w:type="dxa"/>
          </w:tcPr>
          <w:p w:rsidR="00620C1C" w:rsidRDefault="00620C1C" w:rsidP="00620C1C">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 xml:space="preserve">Information Resource </w:t>
            </w:r>
            <w:r>
              <w:rPr>
                <w:rFonts w:ascii="Times New Roman" w:hAnsi="Times New Roman"/>
                <w:sz w:val="20"/>
                <w:szCs w:val="20"/>
              </w:rPr>
              <w:t xml:space="preserve">Usage </w:t>
            </w:r>
          </w:p>
        </w:tc>
        <w:tc>
          <w:tcPr>
            <w:tcW w:w="2033" w:type="dxa"/>
          </w:tcPr>
          <w:p w:rsidR="00620C1C" w:rsidRDefault="00620C1C" w:rsidP="005D7D89">
            <w:pPr>
              <w:pStyle w:val="ListParagraph"/>
              <w:spacing w:before="60" w:after="60" w:line="312" w:lineRule="auto"/>
              <w:ind w:left="0"/>
              <w:contextualSpacing w:val="0"/>
              <w:jc w:val="center"/>
              <w:rPr>
                <w:rFonts w:ascii="Times New Roman" w:hAnsi="Times New Roman"/>
                <w:sz w:val="20"/>
                <w:szCs w:val="20"/>
              </w:rPr>
            </w:pPr>
            <w:r>
              <w:rPr>
                <w:rFonts w:ascii="Times New Roman" w:hAnsi="Times New Roman"/>
                <w:sz w:val="20"/>
                <w:szCs w:val="20"/>
              </w:rPr>
              <w:t>Number</w:t>
            </w:r>
          </w:p>
        </w:tc>
        <w:tc>
          <w:tcPr>
            <w:tcW w:w="2637" w:type="dxa"/>
          </w:tcPr>
          <w:p w:rsidR="00620C1C" w:rsidRDefault="00620C1C"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 xml:space="preserve">Monthly </w:t>
            </w:r>
          </w:p>
        </w:tc>
      </w:tr>
      <w:tr w:rsidR="0057022B" w:rsidRPr="00FC54C6" w:rsidTr="00AA6BE5">
        <w:trPr>
          <w:trHeight w:val="530"/>
          <w:jc w:val="center"/>
        </w:trPr>
        <w:tc>
          <w:tcPr>
            <w:tcW w:w="511" w:type="dxa"/>
            <w:vAlign w:val="center"/>
          </w:tcPr>
          <w:p w:rsidR="0057022B" w:rsidRDefault="0057022B" w:rsidP="005D7D89">
            <w:pPr>
              <w:pStyle w:val="ListParagraph"/>
              <w:spacing w:after="0" w:line="312" w:lineRule="auto"/>
              <w:ind w:left="0"/>
              <w:contextualSpacing w:val="0"/>
              <w:jc w:val="center"/>
              <w:rPr>
                <w:rFonts w:ascii="Times New Roman" w:hAnsi="Times New Roman"/>
                <w:sz w:val="20"/>
                <w:szCs w:val="20"/>
              </w:rPr>
            </w:pPr>
            <w:r>
              <w:rPr>
                <w:rFonts w:ascii="Times New Roman" w:hAnsi="Times New Roman"/>
                <w:sz w:val="20"/>
                <w:szCs w:val="20"/>
              </w:rPr>
              <w:t>6</w:t>
            </w:r>
          </w:p>
        </w:tc>
        <w:tc>
          <w:tcPr>
            <w:tcW w:w="3445" w:type="dxa"/>
          </w:tcPr>
          <w:p w:rsidR="0057022B" w:rsidRDefault="0057022B"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 xml:space="preserve">Information Services offered </w:t>
            </w:r>
          </w:p>
        </w:tc>
        <w:tc>
          <w:tcPr>
            <w:tcW w:w="2033" w:type="dxa"/>
          </w:tcPr>
          <w:p w:rsidR="0057022B" w:rsidRDefault="0057022B" w:rsidP="005D7D89">
            <w:pPr>
              <w:pStyle w:val="ListParagraph"/>
              <w:spacing w:before="60" w:after="60" w:line="312" w:lineRule="auto"/>
              <w:ind w:left="0"/>
              <w:contextualSpacing w:val="0"/>
              <w:jc w:val="center"/>
              <w:rPr>
                <w:rFonts w:ascii="Times New Roman" w:hAnsi="Times New Roman"/>
                <w:sz w:val="20"/>
                <w:szCs w:val="20"/>
              </w:rPr>
            </w:pPr>
            <w:r>
              <w:rPr>
                <w:rFonts w:ascii="Times New Roman" w:hAnsi="Times New Roman"/>
                <w:sz w:val="20"/>
                <w:szCs w:val="20"/>
              </w:rPr>
              <w:t>Number</w:t>
            </w:r>
          </w:p>
        </w:tc>
        <w:tc>
          <w:tcPr>
            <w:tcW w:w="2637" w:type="dxa"/>
          </w:tcPr>
          <w:p w:rsidR="0057022B" w:rsidRDefault="0057022B"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Yearly</w:t>
            </w:r>
          </w:p>
        </w:tc>
      </w:tr>
      <w:tr w:rsidR="00362E90" w:rsidRPr="00FC54C6" w:rsidTr="00AA6BE5">
        <w:trPr>
          <w:trHeight w:val="530"/>
          <w:jc w:val="center"/>
        </w:trPr>
        <w:tc>
          <w:tcPr>
            <w:tcW w:w="511" w:type="dxa"/>
            <w:vAlign w:val="center"/>
          </w:tcPr>
          <w:p w:rsidR="00362E90" w:rsidRDefault="00620C1C" w:rsidP="005D7D89">
            <w:pPr>
              <w:pStyle w:val="ListParagraph"/>
              <w:spacing w:after="0" w:line="312" w:lineRule="auto"/>
              <w:ind w:left="0"/>
              <w:contextualSpacing w:val="0"/>
              <w:jc w:val="center"/>
              <w:rPr>
                <w:rFonts w:ascii="Times New Roman" w:hAnsi="Times New Roman"/>
                <w:sz w:val="20"/>
                <w:szCs w:val="20"/>
              </w:rPr>
            </w:pPr>
            <w:r>
              <w:rPr>
                <w:rFonts w:ascii="Times New Roman" w:hAnsi="Times New Roman"/>
                <w:sz w:val="20"/>
                <w:szCs w:val="20"/>
              </w:rPr>
              <w:t>6</w:t>
            </w:r>
          </w:p>
        </w:tc>
        <w:tc>
          <w:tcPr>
            <w:tcW w:w="3445" w:type="dxa"/>
          </w:tcPr>
          <w:p w:rsidR="00362E90" w:rsidRDefault="00620C1C"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 xml:space="preserve">Expenditure on Information Resources </w:t>
            </w:r>
          </w:p>
        </w:tc>
        <w:tc>
          <w:tcPr>
            <w:tcW w:w="2033" w:type="dxa"/>
          </w:tcPr>
          <w:p w:rsidR="00362E90" w:rsidRDefault="00620C1C" w:rsidP="005D7D89">
            <w:pPr>
              <w:pStyle w:val="ListParagraph"/>
              <w:spacing w:before="60" w:after="60" w:line="312" w:lineRule="auto"/>
              <w:ind w:left="0"/>
              <w:contextualSpacing w:val="0"/>
              <w:jc w:val="center"/>
              <w:rPr>
                <w:rFonts w:ascii="Times New Roman" w:hAnsi="Times New Roman"/>
                <w:sz w:val="20"/>
                <w:szCs w:val="20"/>
              </w:rPr>
            </w:pPr>
            <w:r>
              <w:rPr>
                <w:rFonts w:ascii="Times New Roman" w:hAnsi="Times New Roman"/>
                <w:sz w:val="20"/>
                <w:szCs w:val="20"/>
              </w:rPr>
              <w:t>Amount</w:t>
            </w:r>
          </w:p>
        </w:tc>
        <w:tc>
          <w:tcPr>
            <w:tcW w:w="2637" w:type="dxa"/>
          </w:tcPr>
          <w:p w:rsidR="00362E90" w:rsidRDefault="00620C1C" w:rsidP="005D7D89">
            <w:pPr>
              <w:pStyle w:val="ListParagraph"/>
              <w:spacing w:before="60" w:after="60" w:line="312" w:lineRule="auto"/>
              <w:ind w:left="0"/>
              <w:contextualSpacing w:val="0"/>
              <w:rPr>
                <w:rFonts w:ascii="Times New Roman" w:hAnsi="Times New Roman"/>
                <w:sz w:val="20"/>
                <w:szCs w:val="20"/>
              </w:rPr>
            </w:pPr>
            <w:r>
              <w:rPr>
                <w:rFonts w:ascii="Times New Roman" w:hAnsi="Times New Roman"/>
                <w:sz w:val="20"/>
                <w:szCs w:val="20"/>
              </w:rPr>
              <w:t>Yearly</w:t>
            </w:r>
          </w:p>
        </w:tc>
      </w:tr>
    </w:tbl>
    <w:p w:rsidR="00213425" w:rsidRDefault="00213425" w:rsidP="005D7D89">
      <w:pPr>
        <w:pStyle w:val="ListParagraph"/>
        <w:spacing w:line="312" w:lineRule="auto"/>
        <w:outlineLvl w:val="0"/>
        <w:rPr>
          <w:rFonts w:ascii="Times New Roman" w:hAnsi="Times New Roman"/>
          <w:b/>
          <w:sz w:val="20"/>
          <w:szCs w:val="20"/>
        </w:rPr>
      </w:pPr>
      <w:bookmarkStart w:id="12" w:name="_Toc297892988"/>
      <w:bookmarkStart w:id="13" w:name="_Toc351456595"/>
    </w:p>
    <w:p w:rsidR="00C23697" w:rsidRDefault="00C23697" w:rsidP="005D7D89">
      <w:pPr>
        <w:pStyle w:val="ListParagraph"/>
        <w:spacing w:line="312" w:lineRule="auto"/>
        <w:outlineLvl w:val="0"/>
        <w:rPr>
          <w:rFonts w:ascii="Times New Roman" w:hAnsi="Times New Roman"/>
          <w:b/>
          <w:sz w:val="20"/>
          <w:szCs w:val="20"/>
        </w:rPr>
      </w:pPr>
    </w:p>
    <w:p w:rsidR="00646189" w:rsidRPr="008E521D" w:rsidRDefault="00646189" w:rsidP="005D7D89">
      <w:pPr>
        <w:pStyle w:val="ListParagraph"/>
        <w:numPr>
          <w:ilvl w:val="0"/>
          <w:numId w:val="9"/>
        </w:numPr>
        <w:spacing w:line="312" w:lineRule="auto"/>
        <w:ind w:left="360" w:hanging="480"/>
        <w:outlineLvl w:val="0"/>
        <w:rPr>
          <w:rFonts w:ascii="Times New Roman" w:hAnsi="Times New Roman"/>
          <w:b/>
          <w:sz w:val="20"/>
          <w:szCs w:val="20"/>
        </w:rPr>
      </w:pPr>
      <w:r w:rsidRPr="008E521D">
        <w:rPr>
          <w:rFonts w:ascii="Times New Roman" w:hAnsi="Times New Roman"/>
          <w:b/>
          <w:sz w:val="20"/>
          <w:szCs w:val="20"/>
        </w:rPr>
        <w:t>Reference :</w:t>
      </w:r>
      <w:bookmarkEnd w:id="12"/>
      <w:bookmarkEnd w:id="13"/>
    </w:p>
    <w:tbl>
      <w:tblPr>
        <w:tblW w:w="8533" w:type="dxa"/>
        <w:jc w:val="center"/>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6078"/>
        <w:gridCol w:w="1835"/>
      </w:tblGrid>
      <w:tr w:rsidR="00646189" w:rsidRPr="00FC54C6" w:rsidTr="005C3330">
        <w:trPr>
          <w:trHeight w:val="95"/>
          <w:jc w:val="center"/>
        </w:trPr>
        <w:tc>
          <w:tcPr>
            <w:tcW w:w="620" w:type="dxa"/>
            <w:shd w:val="clear" w:color="auto" w:fill="D9D9D9" w:themeFill="background1" w:themeFillShade="D9"/>
            <w:vAlign w:val="center"/>
          </w:tcPr>
          <w:p w:rsidR="00646189" w:rsidRPr="00FC54C6" w:rsidRDefault="00646189" w:rsidP="005D7D89">
            <w:pPr>
              <w:spacing w:after="0" w:line="312" w:lineRule="auto"/>
              <w:jc w:val="center"/>
              <w:rPr>
                <w:rFonts w:ascii="Times New Roman" w:hAnsi="Times New Roman" w:cs="Times New Roman"/>
                <w:b/>
                <w:sz w:val="20"/>
                <w:szCs w:val="20"/>
              </w:rPr>
            </w:pPr>
            <w:r w:rsidRPr="00FC54C6">
              <w:rPr>
                <w:rFonts w:ascii="Times New Roman" w:hAnsi="Times New Roman" w:cs="Times New Roman"/>
                <w:b/>
                <w:sz w:val="20"/>
                <w:szCs w:val="20"/>
              </w:rPr>
              <w:t>Sl. No.</w:t>
            </w:r>
          </w:p>
        </w:tc>
        <w:tc>
          <w:tcPr>
            <w:tcW w:w="6078" w:type="dxa"/>
            <w:shd w:val="clear" w:color="auto" w:fill="D9D9D9" w:themeFill="background1" w:themeFillShade="D9"/>
            <w:vAlign w:val="center"/>
          </w:tcPr>
          <w:p w:rsidR="00646189" w:rsidRPr="00FC54C6" w:rsidRDefault="00646189" w:rsidP="005D7D89">
            <w:pPr>
              <w:spacing w:after="0" w:line="312" w:lineRule="auto"/>
              <w:jc w:val="center"/>
              <w:rPr>
                <w:rFonts w:ascii="Times New Roman" w:hAnsi="Times New Roman" w:cs="Times New Roman"/>
                <w:b/>
                <w:sz w:val="20"/>
                <w:szCs w:val="20"/>
              </w:rPr>
            </w:pPr>
            <w:r w:rsidRPr="00FC54C6">
              <w:rPr>
                <w:rFonts w:ascii="Times New Roman" w:hAnsi="Times New Roman" w:cs="Times New Roman"/>
                <w:b/>
                <w:sz w:val="20"/>
                <w:szCs w:val="20"/>
              </w:rPr>
              <w:t>Document  Description</w:t>
            </w:r>
          </w:p>
        </w:tc>
        <w:tc>
          <w:tcPr>
            <w:tcW w:w="1835" w:type="dxa"/>
            <w:shd w:val="clear" w:color="auto" w:fill="D9D9D9" w:themeFill="background1" w:themeFillShade="D9"/>
            <w:vAlign w:val="center"/>
          </w:tcPr>
          <w:p w:rsidR="00646189" w:rsidRPr="00FC54C6" w:rsidRDefault="00646189" w:rsidP="005D7D89">
            <w:pPr>
              <w:spacing w:after="0" w:line="312" w:lineRule="auto"/>
              <w:jc w:val="center"/>
              <w:rPr>
                <w:rFonts w:ascii="Times New Roman" w:hAnsi="Times New Roman" w:cs="Times New Roman"/>
                <w:b/>
                <w:sz w:val="20"/>
                <w:szCs w:val="20"/>
              </w:rPr>
            </w:pPr>
            <w:r w:rsidRPr="00FC54C6">
              <w:rPr>
                <w:rFonts w:ascii="Times New Roman" w:hAnsi="Times New Roman" w:cs="Times New Roman"/>
                <w:b/>
                <w:sz w:val="20"/>
                <w:szCs w:val="20"/>
              </w:rPr>
              <w:t>Doc reference</w:t>
            </w:r>
          </w:p>
        </w:tc>
      </w:tr>
      <w:tr w:rsidR="00646189" w:rsidRPr="00FC54C6" w:rsidTr="005C3330">
        <w:trPr>
          <w:trHeight w:val="341"/>
          <w:jc w:val="center"/>
        </w:trPr>
        <w:tc>
          <w:tcPr>
            <w:tcW w:w="620" w:type="dxa"/>
            <w:shd w:val="clear" w:color="auto" w:fill="auto"/>
            <w:vAlign w:val="center"/>
          </w:tcPr>
          <w:p w:rsidR="00646189" w:rsidRPr="00FC54C6" w:rsidRDefault="00646189" w:rsidP="005D7D89">
            <w:pPr>
              <w:spacing w:after="0" w:line="312" w:lineRule="auto"/>
              <w:jc w:val="center"/>
              <w:rPr>
                <w:rFonts w:ascii="Times New Roman" w:hAnsi="Times New Roman" w:cs="Times New Roman"/>
                <w:b/>
                <w:sz w:val="20"/>
                <w:szCs w:val="20"/>
              </w:rPr>
            </w:pPr>
            <w:r w:rsidRPr="00FC54C6">
              <w:rPr>
                <w:rFonts w:ascii="Times New Roman" w:hAnsi="Times New Roman" w:cs="Times New Roman"/>
                <w:b/>
                <w:sz w:val="20"/>
                <w:szCs w:val="20"/>
              </w:rPr>
              <w:t>01</w:t>
            </w:r>
          </w:p>
        </w:tc>
        <w:tc>
          <w:tcPr>
            <w:tcW w:w="6078" w:type="dxa"/>
            <w:shd w:val="clear" w:color="auto" w:fill="auto"/>
            <w:vAlign w:val="center"/>
          </w:tcPr>
          <w:p w:rsidR="00646189" w:rsidRPr="00B50D69" w:rsidRDefault="00646189" w:rsidP="005D7D89">
            <w:pPr>
              <w:spacing w:after="0" w:line="312" w:lineRule="auto"/>
              <w:rPr>
                <w:rFonts w:ascii="Times New Roman" w:hAnsi="Times New Roman" w:cs="Times New Roman"/>
                <w:bCs/>
                <w:sz w:val="20"/>
                <w:szCs w:val="20"/>
              </w:rPr>
            </w:pPr>
            <w:r w:rsidRPr="00B50D69">
              <w:rPr>
                <w:rFonts w:ascii="Times New Roman" w:hAnsi="Times New Roman" w:cs="Times New Roman"/>
                <w:bCs/>
                <w:iCs/>
                <w:sz w:val="20"/>
                <w:szCs w:val="20"/>
              </w:rPr>
              <w:t>Quality Management Systems- Fundamentals and Vocabulary</w:t>
            </w:r>
          </w:p>
        </w:tc>
        <w:tc>
          <w:tcPr>
            <w:tcW w:w="1835" w:type="dxa"/>
            <w:shd w:val="clear" w:color="auto" w:fill="auto"/>
            <w:vAlign w:val="center"/>
          </w:tcPr>
          <w:p w:rsidR="00646189" w:rsidRPr="00FC54C6" w:rsidRDefault="00646189" w:rsidP="005D7D89">
            <w:pPr>
              <w:spacing w:after="0" w:line="312" w:lineRule="auto"/>
              <w:rPr>
                <w:rFonts w:ascii="Times New Roman" w:hAnsi="Times New Roman" w:cs="Times New Roman"/>
                <w:b/>
                <w:sz w:val="20"/>
                <w:szCs w:val="20"/>
              </w:rPr>
            </w:pPr>
            <w:r w:rsidRPr="00FC54C6">
              <w:rPr>
                <w:rFonts w:ascii="Times New Roman" w:hAnsi="Times New Roman" w:cs="Times New Roman"/>
                <w:b/>
                <w:bCs/>
                <w:sz w:val="20"/>
                <w:szCs w:val="20"/>
              </w:rPr>
              <w:t>ISO 9000:2008</w:t>
            </w:r>
          </w:p>
        </w:tc>
      </w:tr>
      <w:tr w:rsidR="00646189" w:rsidRPr="00FC54C6" w:rsidTr="005C3330">
        <w:trPr>
          <w:trHeight w:val="341"/>
          <w:jc w:val="center"/>
        </w:trPr>
        <w:tc>
          <w:tcPr>
            <w:tcW w:w="620" w:type="dxa"/>
            <w:shd w:val="clear" w:color="auto" w:fill="auto"/>
            <w:vAlign w:val="center"/>
          </w:tcPr>
          <w:p w:rsidR="00646189" w:rsidRPr="00FC54C6" w:rsidRDefault="00646189" w:rsidP="005D7D89">
            <w:pPr>
              <w:spacing w:after="0" w:line="312" w:lineRule="auto"/>
              <w:jc w:val="center"/>
              <w:rPr>
                <w:rFonts w:ascii="Times New Roman" w:hAnsi="Times New Roman" w:cs="Times New Roman"/>
                <w:b/>
                <w:sz w:val="20"/>
                <w:szCs w:val="20"/>
              </w:rPr>
            </w:pPr>
            <w:r w:rsidRPr="00FC54C6">
              <w:rPr>
                <w:rFonts w:ascii="Times New Roman" w:hAnsi="Times New Roman" w:cs="Times New Roman"/>
                <w:b/>
                <w:sz w:val="20"/>
                <w:szCs w:val="20"/>
              </w:rPr>
              <w:t>02</w:t>
            </w:r>
          </w:p>
        </w:tc>
        <w:tc>
          <w:tcPr>
            <w:tcW w:w="6078" w:type="dxa"/>
            <w:shd w:val="clear" w:color="auto" w:fill="auto"/>
            <w:vAlign w:val="center"/>
          </w:tcPr>
          <w:p w:rsidR="00646189" w:rsidRPr="00B50D69" w:rsidRDefault="00646189" w:rsidP="00096AC0">
            <w:pPr>
              <w:spacing w:after="0" w:line="312" w:lineRule="auto"/>
              <w:rPr>
                <w:rFonts w:ascii="Times New Roman" w:hAnsi="Times New Roman" w:cs="Times New Roman"/>
                <w:bCs/>
                <w:sz w:val="20"/>
                <w:szCs w:val="20"/>
              </w:rPr>
            </w:pPr>
            <w:r w:rsidRPr="00B50D69">
              <w:rPr>
                <w:rFonts w:ascii="Times New Roman" w:hAnsi="Times New Roman" w:cs="Times New Roman"/>
                <w:bCs/>
                <w:sz w:val="20"/>
                <w:szCs w:val="20"/>
              </w:rPr>
              <w:t xml:space="preserve">Quality Manual </w:t>
            </w:r>
          </w:p>
        </w:tc>
        <w:tc>
          <w:tcPr>
            <w:tcW w:w="1835" w:type="dxa"/>
            <w:shd w:val="clear" w:color="auto" w:fill="auto"/>
            <w:vAlign w:val="center"/>
          </w:tcPr>
          <w:p w:rsidR="00646189" w:rsidRPr="00FC54C6" w:rsidRDefault="00646189" w:rsidP="005D7D89">
            <w:pPr>
              <w:spacing w:after="0" w:line="312" w:lineRule="auto"/>
              <w:rPr>
                <w:rFonts w:ascii="Times New Roman" w:hAnsi="Times New Roman" w:cs="Times New Roman"/>
                <w:sz w:val="20"/>
                <w:szCs w:val="20"/>
              </w:rPr>
            </w:pPr>
          </w:p>
        </w:tc>
      </w:tr>
      <w:tr w:rsidR="00096AC0" w:rsidRPr="00FC54C6" w:rsidTr="005C3330">
        <w:trPr>
          <w:trHeight w:val="341"/>
          <w:jc w:val="center"/>
        </w:trPr>
        <w:tc>
          <w:tcPr>
            <w:tcW w:w="620" w:type="dxa"/>
            <w:shd w:val="clear" w:color="auto" w:fill="auto"/>
            <w:vAlign w:val="center"/>
          </w:tcPr>
          <w:p w:rsidR="00096AC0" w:rsidRDefault="00096AC0"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6078" w:type="dxa"/>
            <w:shd w:val="clear" w:color="auto" w:fill="auto"/>
            <w:vAlign w:val="center"/>
          </w:tcPr>
          <w:p w:rsidR="00096AC0" w:rsidRDefault="00096AC0" w:rsidP="005D7D89">
            <w:pPr>
              <w:pStyle w:val="Header"/>
              <w:spacing w:line="312" w:lineRule="auto"/>
              <w:rPr>
                <w:rFonts w:ascii="Times New Roman" w:hAnsi="Times New Roman"/>
                <w:sz w:val="20"/>
                <w:szCs w:val="20"/>
              </w:rPr>
            </w:pPr>
            <w:r w:rsidRPr="00B50D69">
              <w:rPr>
                <w:rFonts w:ascii="Times New Roman" w:hAnsi="Times New Roman"/>
                <w:bCs/>
                <w:sz w:val="20"/>
                <w:szCs w:val="20"/>
              </w:rPr>
              <w:t xml:space="preserve">Quality Procedure </w:t>
            </w:r>
          </w:p>
        </w:tc>
        <w:tc>
          <w:tcPr>
            <w:tcW w:w="1835" w:type="dxa"/>
            <w:shd w:val="clear" w:color="auto" w:fill="auto"/>
            <w:vAlign w:val="center"/>
          </w:tcPr>
          <w:p w:rsidR="00096AC0" w:rsidRDefault="00096AC0" w:rsidP="00E44F2F">
            <w:pPr>
              <w:pStyle w:val="Header"/>
              <w:spacing w:line="312" w:lineRule="auto"/>
              <w:jc w:val="center"/>
              <w:rPr>
                <w:rFonts w:ascii="Times New Roman" w:hAnsi="Times New Roman"/>
                <w:sz w:val="20"/>
                <w:szCs w:val="20"/>
              </w:rPr>
            </w:pPr>
          </w:p>
        </w:tc>
      </w:tr>
      <w:tr w:rsidR="00B247AF" w:rsidRPr="00FC54C6" w:rsidTr="005C3330">
        <w:trPr>
          <w:trHeight w:val="341"/>
          <w:jc w:val="center"/>
        </w:trPr>
        <w:tc>
          <w:tcPr>
            <w:tcW w:w="620" w:type="dxa"/>
            <w:shd w:val="clear" w:color="auto" w:fill="auto"/>
            <w:vAlign w:val="center"/>
          </w:tcPr>
          <w:p w:rsidR="00B247AF" w:rsidRPr="00FC54C6" w:rsidRDefault="00096AC0"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04</w:t>
            </w:r>
          </w:p>
        </w:tc>
        <w:tc>
          <w:tcPr>
            <w:tcW w:w="6078" w:type="dxa"/>
            <w:shd w:val="clear" w:color="auto" w:fill="auto"/>
            <w:vAlign w:val="center"/>
          </w:tcPr>
          <w:p w:rsidR="00B247AF" w:rsidRDefault="00B247AF" w:rsidP="005D7D89">
            <w:pPr>
              <w:pStyle w:val="Header"/>
              <w:spacing w:line="312" w:lineRule="auto"/>
              <w:rPr>
                <w:rFonts w:ascii="Times New Roman" w:hAnsi="Times New Roman"/>
                <w:sz w:val="20"/>
                <w:szCs w:val="20"/>
              </w:rPr>
            </w:pPr>
            <w:r>
              <w:rPr>
                <w:rFonts w:ascii="Times New Roman" w:hAnsi="Times New Roman"/>
                <w:sz w:val="20"/>
                <w:szCs w:val="20"/>
              </w:rPr>
              <w:t xml:space="preserve">Collection Development Policy Document </w:t>
            </w:r>
          </w:p>
        </w:tc>
        <w:tc>
          <w:tcPr>
            <w:tcW w:w="1835" w:type="dxa"/>
            <w:shd w:val="clear" w:color="auto" w:fill="auto"/>
            <w:vAlign w:val="center"/>
          </w:tcPr>
          <w:p w:rsidR="00B247AF" w:rsidRPr="001743A3" w:rsidRDefault="00B247AF" w:rsidP="00E44F2F">
            <w:pPr>
              <w:pStyle w:val="Header"/>
              <w:spacing w:line="312" w:lineRule="auto"/>
              <w:jc w:val="center"/>
              <w:rPr>
                <w:rFonts w:ascii="Times New Roman" w:hAnsi="Times New Roman"/>
                <w:sz w:val="20"/>
                <w:szCs w:val="20"/>
              </w:rPr>
            </w:pPr>
            <w:r>
              <w:rPr>
                <w:rFonts w:ascii="Times New Roman" w:hAnsi="Times New Roman"/>
                <w:sz w:val="20"/>
                <w:szCs w:val="20"/>
              </w:rPr>
              <w:t>LI/D/01</w:t>
            </w:r>
          </w:p>
        </w:tc>
      </w:tr>
      <w:tr w:rsidR="00B247AF" w:rsidRPr="00FC54C6" w:rsidTr="005C3330">
        <w:trPr>
          <w:trHeight w:val="341"/>
          <w:jc w:val="center"/>
        </w:trPr>
        <w:tc>
          <w:tcPr>
            <w:tcW w:w="620" w:type="dxa"/>
            <w:shd w:val="clear" w:color="auto" w:fill="auto"/>
            <w:vAlign w:val="center"/>
          </w:tcPr>
          <w:p w:rsidR="00B247AF" w:rsidRPr="00FC54C6" w:rsidRDefault="00B247AF"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0</w:t>
            </w:r>
            <w:r w:rsidR="00096AC0">
              <w:rPr>
                <w:rFonts w:ascii="Times New Roman" w:hAnsi="Times New Roman" w:cs="Times New Roman"/>
                <w:b/>
                <w:sz w:val="20"/>
                <w:szCs w:val="20"/>
              </w:rPr>
              <w:t>5</w:t>
            </w:r>
          </w:p>
        </w:tc>
        <w:tc>
          <w:tcPr>
            <w:tcW w:w="6078" w:type="dxa"/>
            <w:shd w:val="clear" w:color="auto" w:fill="auto"/>
            <w:vAlign w:val="center"/>
          </w:tcPr>
          <w:p w:rsidR="00B247AF" w:rsidRPr="001743A3" w:rsidRDefault="00B247AF" w:rsidP="00B247AF">
            <w:pPr>
              <w:pStyle w:val="Header"/>
              <w:spacing w:line="312" w:lineRule="auto"/>
              <w:rPr>
                <w:rFonts w:ascii="Times New Roman" w:hAnsi="Times New Roman"/>
                <w:sz w:val="20"/>
                <w:szCs w:val="20"/>
              </w:rPr>
            </w:pPr>
            <w:r>
              <w:rPr>
                <w:rFonts w:ascii="Times New Roman" w:hAnsi="Times New Roman"/>
                <w:sz w:val="20"/>
                <w:szCs w:val="20"/>
              </w:rPr>
              <w:t xml:space="preserve">General Financial Rules, Govt.of India </w:t>
            </w:r>
          </w:p>
        </w:tc>
        <w:tc>
          <w:tcPr>
            <w:tcW w:w="1835" w:type="dxa"/>
            <w:shd w:val="clear" w:color="auto" w:fill="auto"/>
            <w:vAlign w:val="center"/>
          </w:tcPr>
          <w:p w:rsidR="00B247AF" w:rsidRPr="001743A3" w:rsidRDefault="00B247AF" w:rsidP="00E44F2F">
            <w:pPr>
              <w:pStyle w:val="Header"/>
              <w:spacing w:line="312" w:lineRule="auto"/>
              <w:jc w:val="center"/>
              <w:rPr>
                <w:rFonts w:ascii="Times New Roman" w:hAnsi="Times New Roman"/>
                <w:sz w:val="20"/>
                <w:szCs w:val="20"/>
              </w:rPr>
            </w:pPr>
            <w:r>
              <w:rPr>
                <w:rFonts w:ascii="Times New Roman" w:hAnsi="Times New Roman"/>
                <w:sz w:val="20"/>
                <w:szCs w:val="20"/>
              </w:rPr>
              <w:t>LI/D/02</w:t>
            </w:r>
          </w:p>
        </w:tc>
      </w:tr>
      <w:tr w:rsidR="00B247AF" w:rsidRPr="00FC54C6" w:rsidTr="005C3330">
        <w:trPr>
          <w:trHeight w:val="341"/>
          <w:jc w:val="center"/>
        </w:trPr>
        <w:tc>
          <w:tcPr>
            <w:tcW w:w="620" w:type="dxa"/>
            <w:shd w:val="clear" w:color="auto" w:fill="auto"/>
            <w:vAlign w:val="center"/>
          </w:tcPr>
          <w:p w:rsidR="00B247AF" w:rsidRPr="00FC54C6" w:rsidRDefault="00B247AF"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0</w:t>
            </w:r>
            <w:r w:rsidR="00096AC0">
              <w:rPr>
                <w:rFonts w:ascii="Times New Roman" w:hAnsi="Times New Roman" w:cs="Times New Roman"/>
                <w:b/>
                <w:sz w:val="20"/>
                <w:szCs w:val="20"/>
              </w:rPr>
              <w:t>6</w:t>
            </w:r>
          </w:p>
        </w:tc>
        <w:tc>
          <w:tcPr>
            <w:tcW w:w="6078" w:type="dxa"/>
            <w:shd w:val="clear" w:color="auto" w:fill="auto"/>
            <w:vAlign w:val="center"/>
          </w:tcPr>
          <w:p w:rsidR="00B247AF" w:rsidRPr="001743A3" w:rsidRDefault="00096AC0" w:rsidP="005D7D89">
            <w:pPr>
              <w:pStyle w:val="Header"/>
              <w:spacing w:line="312" w:lineRule="auto"/>
              <w:rPr>
                <w:rFonts w:ascii="Times New Roman" w:hAnsi="Times New Roman"/>
                <w:sz w:val="20"/>
                <w:szCs w:val="20"/>
              </w:rPr>
            </w:pPr>
            <w:r>
              <w:rPr>
                <w:rFonts w:ascii="Times New Roman" w:hAnsi="Times New Roman"/>
                <w:sz w:val="20"/>
                <w:szCs w:val="20"/>
              </w:rPr>
              <w:t xml:space="preserve">Information Resource Agreement </w:t>
            </w:r>
          </w:p>
        </w:tc>
        <w:tc>
          <w:tcPr>
            <w:tcW w:w="1835" w:type="dxa"/>
            <w:shd w:val="clear" w:color="auto" w:fill="auto"/>
            <w:vAlign w:val="center"/>
          </w:tcPr>
          <w:p w:rsidR="00B247AF" w:rsidRDefault="00096AC0" w:rsidP="00E44F2F">
            <w:pPr>
              <w:pStyle w:val="Header"/>
              <w:spacing w:line="312" w:lineRule="auto"/>
              <w:jc w:val="center"/>
              <w:rPr>
                <w:rFonts w:ascii="Times New Roman" w:hAnsi="Times New Roman"/>
                <w:sz w:val="20"/>
                <w:szCs w:val="20"/>
              </w:rPr>
            </w:pPr>
            <w:r>
              <w:rPr>
                <w:rFonts w:ascii="Times New Roman" w:hAnsi="Times New Roman"/>
                <w:sz w:val="20"/>
                <w:szCs w:val="20"/>
              </w:rPr>
              <w:t>LI/D/03</w:t>
            </w:r>
          </w:p>
        </w:tc>
      </w:tr>
      <w:tr w:rsidR="00B247AF" w:rsidRPr="00FC54C6" w:rsidTr="00096AC0">
        <w:trPr>
          <w:trHeight w:val="314"/>
          <w:jc w:val="center"/>
        </w:trPr>
        <w:tc>
          <w:tcPr>
            <w:tcW w:w="620" w:type="dxa"/>
            <w:shd w:val="clear" w:color="auto" w:fill="auto"/>
            <w:vAlign w:val="center"/>
          </w:tcPr>
          <w:p w:rsidR="00B247AF" w:rsidRPr="00FC54C6" w:rsidRDefault="00B247AF"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0</w:t>
            </w:r>
            <w:r w:rsidR="00096AC0">
              <w:rPr>
                <w:rFonts w:ascii="Times New Roman" w:hAnsi="Times New Roman" w:cs="Times New Roman"/>
                <w:b/>
                <w:sz w:val="20"/>
                <w:szCs w:val="20"/>
              </w:rPr>
              <w:t>7</w:t>
            </w:r>
          </w:p>
        </w:tc>
        <w:tc>
          <w:tcPr>
            <w:tcW w:w="6078" w:type="dxa"/>
            <w:shd w:val="clear" w:color="auto" w:fill="auto"/>
            <w:vAlign w:val="center"/>
          </w:tcPr>
          <w:p w:rsidR="00B247AF" w:rsidRDefault="00096AC0" w:rsidP="00096AC0">
            <w:pPr>
              <w:pStyle w:val="Header"/>
              <w:spacing w:line="312" w:lineRule="auto"/>
              <w:rPr>
                <w:rFonts w:ascii="Times New Roman" w:hAnsi="Times New Roman"/>
                <w:sz w:val="20"/>
                <w:szCs w:val="20"/>
              </w:rPr>
            </w:pPr>
            <w:r>
              <w:rPr>
                <w:rFonts w:ascii="Times New Roman" w:hAnsi="Times New Roman"/>
                <w:sz w:val="20"/>
                <w:szCs w:val="20"/>
              </w:rPr>
              <w:t>Dewey Decimal Classification</w:t>
            </w:r>
          </w:p>
        </w:tc>
        <w:tc>
          <w:tcPr>
            <w:tcW w:w="1835" w:type="dxa"/>
            <w:shd w:val="clear" w:color="auto" w:fill="auto"/>
            <w:vAlign w:val="center"/>
          </w:tcPr>
          <w:p w:rsidR="00B247AF" w:rsidRDefault="00B247AF" w:rsidP="00E44F2F">
            <w:pPr>
              <w:pStyle w:val="Header"/>
              <w:spacing w:line="312" w:lineRule="auto"/>
              <w:jc w:val="center"/>
              <w:rPr>
                <w:rFonts w:ascii="Times New Roman" w:hAnsi="Times New Roman"/>
                <w:sz w:val="20"/>
                <w:szCs w:val="20"/>
              </w:rPr>
            </w:pPr>
            <w:r>
              <w:rPr>
                <w:rFonts w:ascii="Times New Roman" w:hAnsi="Times New Roman"/>
                <w:sz w:val="20"/>
                <w:szCs w:val="20"/>
              </w:rPr>
              <w:t>LI/D/04</w:t>
            </w:r>
          </w:p>
        </w:tc>
      </w:tr>
      <w:tr w:rsidR="00B247AF" w:rsidRPr="00FC54C6" w:rsidTr="005C3330">
        <w:trPr>
          <w:trHeight w:val="341"/>
          <w:jc w:val="center"/>
        </w:trPr>
        <w:tc>
          <w:tcPr>
            <w:tcW w:w="620" w:type="dxa"/>
            <w:shd w:val="clear" w:color="auto" w:fill="auto"/>
            <w:vAlign w:val="center"/>
          </w:tcPr>
          <w:p w:rsidR="00B247AF" w:rsidRDefault="00B247AF"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0</w:t>
            </w:r>
            <w:r w:rsidR="00096AC0">
              <w:rPr>
                <w:rFonts w:ascii="Times New Roman" w:hAnsi="Times New Roman" w:cs="Times New Roman"/>
                <w:b/>
                <w:sz w:val="20"/>
                <w:szCs w:val="20"/>
              </w:rPr>
              <w:t>8</w:t>
            </w:r>
          </w:p>
        </w:tc>
        <w:tc>
          <w:tcPr>
            <w:tcW w:w="6078" w:type="dxa"/>
            <w:shd w:val="clear" w:color="auto" w:fill="auto"/>
            <w:vAlign w:val="center"/>
          </w:tcPr>
          <w:p w:rsidR="00B247AF" w:rsidRDefault="00096AC0" w:rsidP="005D7D89">
            <w:pPr>
              <w:pStyle w:val="Header"/>
              <w:spacing w:line="312" w:lineRule="auto"/>
              <w:rPr>
                <w:rFonts w:ascii="Times New Roman" w:hAnsi="Times New Roman"/>
                <w:sz w:val="20"/>
                <w:szCs w:val="20"/>
              </w:rPr>
            </w:pPr>
            <w:r>
              <w:rPr>
                <w:rFonts w:ascii="Times New Roman" w:hAnsi="Times New Roman"/>
                <w:sz w:val="20"/>
                <w:szCs w:val="20"/>
              </w:rPr>
              <w:t>Sear’s List of Subject Heading</w:t>
            </w:r>
          </w:p>
        </w:tc>
        <w:tc>
          <w:tcPr>
            <w:tcW w:w="1835" w:type="dxa"/>
            <w:shd w:val="clear" w:color="auto" w:fill="auto"/>
            <w:vAlign w:val="center"/>
          </w:tcPr>
          <w:p w:rsidR="00B247AF" w:rsidRDefault="00096AC0" w:rsidP="005D7D89">
            <w:pPr>
              <w:pStyle w:val="Header"/>
              <w:spacing w:line="312" w:lineRule="auto"/>
              <w:jc w:val="center"/>
              <w:rPr>
                <w:rFonts w:ascii="Times New Roman" w:hAnsi="Times New Roman"/>
                <w:sz w:val="20"/>
                <w:szCs w:val="20"/>
              </w:rPr>
            </w:pPr>
            <w:r>
              <w:rPr>
                <w:rFonts w:ascii="Times New Roman" w:hAnsi="Times New Roman"/>
                <w:sz w:val="20"/>
                <w:szCs w:val="20"/>
              </w:rPr>
              <w:t>LI/D/05</w:t>
            </w:r>
          </w:p>
        </w:tc>
      </w:tr>
      <w:tr w:rsidR="00096AC0" w:rsidRPr="00FC54C6" w:rsidTr="005C3330">
        <w:trPr>
          <w:trHeight w:val="341"/>
          <w:jc w:val="center"/>
        </w:trPr>
        <w:tc>
          <w:tcPr>
            <w:tcW w:w="620" w:type="dxa"/>
            <w:shd w:val="clear" w:color="auto" w:fill="auto"/>
            <w:vAlign w:val="center"/>
          </w:tcPr>
          <w:p w:rsidR="00096AC0" w:rsidRDefault="00096AC0"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09</w:t>
            </w:r>
          </w:p>
        </w:tc>
        <w:tc>
          <w:tcPr>
            <w:tcW w:w="6078" w:type="dxa"/>
            <w:shd w:val="clear" w:color="auto" w:fill="auto"/>
            <w:vAlign w:val="center"/>
          </w:tcPr>
          <w:p w:rsidR="00096AC0" w:rsidRDefault="00096AC0" w:rsidP="005D7D89">
            <w:pPr>
              <w:pStyle w:val="Header"/>
              <w:spacing w:line="312" w:lineRule="auto"/>
              <w:rPr>
                <w:rFonts w:ascii="Times New Roman" w:hAnsi="Times New Roman"/>
                <w:sz w:val="20"/>
                <w:szCs w:val="20"/>
              </w:rPr>
            </w:pPr>
            <w:r>
              <w:rPr>
                <w:rFonts w:ascii="Times New Roman" w:hAnsi="Times New Roman"/>
                <w:sz w:val="20"/>
                <w:szCs w:val="20"/>
              </w:rPr>
              <w:t>General Rules and Regulations</w:t>
            </w:r>
          </w:p>
        </w:tc>
        <w:tc>
          <w:tcPr>
            <w:tcW w:w="1835" w:type="dxa"/>
            <w:shd w:val="clear" w:color="auto" w:fill="auto"/>
            <w:vAlign w:val="center"/>
          </w:tcPr>
          <w:p w:rsidR="00096AC0" w:rsidRDefault="00096AC0" w:rsidP="005D7D89">
            <w:pPr>
              <w:pStyle w:val="Header"/>
              <w:spacing w:line="312" w:lineRule="auto"/>
              <w:jc w:val="center"/>
              <w:rPr>
                <w:rFonts w:ascii="Times New Roman" w:hAnsi="Times New Roman"/>
                <w:sz w:val="20"/>
                <w:szCs w:val="20"/>
              </w:rPr>
            </w:pPr>
            <w:r>
              <w:rPr>
                <w:rFonts w:ascii="Times New Roman" w:hAnsi="Times New Roman"/>
                <w:sz w:val="20"/>
                <w:szCs w:val="20"/>
              </w:rPr>
              <w:t>LI/D/06</w:t>
            </w:r>
          </w:p>
        </w:tc>
      </w:tr>
      <w:tr w:rsidR="00096AC0" w:rsidRPr="00FC54C6" w:rsidTr="005C3330">
        <w:trPr>
          <w:trHeight w:val="341"/>
          <w:jc w:val="center"/>
        </w:trPr>
        <w:tc>
          <w:tcPr>
            <w:tcW w:w="620" w:type="dxa"/>
            <w:shd w:val="clear" w:color="auto" w:fill="auto"/>
            <w:vAlign w:val="center"/>
          </w:tcPr>
          <w:p w:rsidR="00096AC0" w:rsidRDefault="00096AC0"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6078" w:type="dxa"/>
            <w:shd w:val="clear" w:color="auto" w:fill="auto"/>
            <w:vAlign w:val="center"/>
          </w:tcPr>
          <w:p w:rsidR="00096AC0" w:rsidRDefault="00096AC0" w:rsidP="005D7D89">
            <w:pPr>
              <w:pStyle w:val="Header"/>
              <w:spacing w:line="312" w:lineRule="auto"/>
              <w:rPr>
                <w:rFonts w:ascii="Times New Roman" w:hAnsi="Times New Roman"/>
                <w:sz w:val="20"/>
                <w:szCs w:val="20"/>
              </w:rPr>
            </w:pPr>
            <w:r>
              <w:rPr>
                <w:rFonts w:ascii="Times New Roman" w:hAnsi="Times New Roman"/>
                <w:sz w:val="20"/>
                <w:szCs w:val="20"/>
              </w:rPr>
              <w:t>Electronic Resources Policy Document</w:t>
            </w:r>
          </w:p>
        </w:tc>
        <w:tc>
          <w:tcPr>
            <w:tcW w:w="1835" w:type="dxa"/>
            <w:shd w:val="clear" w:color="auto" w:fill="auto"/>
            <w:vAlign w:val="center"/>
          </w:tcPr>
          <w:p w:rsidR="00096AC0" w:rsidRDefault="00096AC0" w:rsidP="005D7D89">
            <w:pPr>
              <w:pStyle w:val="Header"/>
              <w:spacing w:line="312" w:lineRule="auto"/>
              <w:jc w:val="center"/>
              <w:rPr>
                <w:rFonts w:ascii="Times New Roman" w:hAnsi="Times New Roman"/>
                <w:sz w:val="20"/>
                <w:szCs w:val="20"/>
              </w:rPr>
            </w:pPr>
            <w:r>
              <w:rPr>
                <w:rFonts w:ascii="Times New Roman" w:hAnsi="Times New Roman"/>
                <w:sz w:val="20"/>
                <w:szCs w:val="20"/>
              </w:rPr>
              <w:t>LI/D/07</w:t>
            </w:r>
          </w:p>
        </w:tc>
      </w:tr>
      <w:tr w:rsidR="00096AC0" w:rsidRPr="00FC54C6" w:rsidTr="005C3330">
        <w:trPr>
          <w:trHeight w:val="341"/>
          <w:jc w:val="center"/>
        </w:trPr>
        <w:tc>
          <w:tcPr>
            <w:tcW w:w="620" w:type="dxa"/>
            <w:shd w:val="clear" w:color="auto" w:fill="auto"/>
            <w:vAlign w:val="center"/>
          </w:tcPr>
          <w:p w:rsidR="00096AC0" w:rsidRDefault="00096AC0" w:rsidP="005D7D89">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6078" w:type="dxa"/>
            <w:shd w:val="clear" w:color="auto" w:fill="auto"/>
            <w:vAlign w:val="center"/>
          </w:tcPr>
          <w:p w:rsidR="00096AC0" w:rsidRDefault="00096AC0" w:rsidP="005D7D89">
            <w:pPr>
              <w:pStyle w:val="Header"/>
              <w:spacing w:line="312" w:lineRule="auto"/>
              <w:rPr>
                <w:rFonts w:ascii="Times New Roman" w:hAnsi="Times New Roman"/>
                <w:sz w:val="20"/>
                <w:szCs w:val="20"/>
              </w:rPr>
            </w:pPr>
            <w:r>
              <w:rPr>
                <w:rFonts w:ascii="Times New Roman" w:hAnsi="Times New Roman"/>
                <w:sz w:val="20"/>
                <w:szCs w:val="20"/>
              </w:rPr>
              <w:t xml:space="preserve">Turnitin Guidelines </w:t>
            </w:r>
          </w:p>
        </w:tc>
        <w:tc>
          <w:tcPr>
            <w:tcW w:w="1835" w:type="dxa"/>
            <w:shd w:val="clear" w:color="auto" w:fill="auto"/>
            <w:vAlign w:val="center"/>
          </w:tcPr>
          <w:p w:rsidR="00096AC0" w:rsidRDefault="00096AC0" w:rsidP="005D7D89">
            <w:pPr>
              <w:pStyle w:val="Header"/>
              <w:spacing w:line="312" w:lineRule="auto"/>
              <w:jc w:val="center"/>
              <w:rPr>
                <w:rFonts w:ascii="Times New Roman" w:hAnsi="Times New Roman"/>
                <w:sz w:val="20"/>
                <w:szCs w:val="20"/>
              </w:rPr>
            </w:pPr>
            <w:r>
              <w:rPr>
                <w:rFonts w:ascii="Times New Roman" w:hAnsi="Times New Roman"/>
                <w:sz w:val="20"/>
                <w:szCs w:val="20"/>
              </w:rPr>
              <w:t>LI/D/08</w:t>
            </w:r>
          </w:p>
        </w:tc>
      </w:tr>
    </w:tbl>
    <w:p w:rsidR="00B25D8A" w:rsidRDefault="00B25D8A" w:rsidP="005D7D89">
      <w:pPr>
        <w:spacing w:line="312" w:lineRule="auto"/>
        <w:jc w:val="center"/>
        <w:outlineLvl w:val="0"/>
        <w:rPr>
          <w:rFonts w:ascii="Times New Roman" w:hAnsi="Times New Roman"/>
          <w:sz w:val="20"/>
          <w:szCs w:val="20"/>
        </w:rPr>
      </w:pPr>
    </w:p>
    <w:p w:rsidR="00991E4A" w:rsidRDefault="00991E4A" w:rsidP="005D7D89">
      <w:pPr>
        <w:spacing w:line="312" w:lineRule="auto"/>
        <w:jc w:val="center"/>
        <w:outlineLvl w:val="0"/>
        <w:rPr>
          <w:rFonts w:ascii="Times New Roman" w:hAnsi="Times New Roman"/>
          <w:sz w:val="20"/>
          <w:szCs w:val="20"/>
        </w:rPr>
      </w:pPr>
    </w:p>
    <w:p w:rsidR="00991E4A" w:rsidRDefault="00991E4A" w:rsidP="005D7D89">
      <w:pPr>
        <w:spacing w:line="312" w:lineRule="auto"/>
        <w:jc w:val="center"/>
        <w:outlineLvl w:val="0"/>
        <w:rPr>
          <w:rFonts w:ascii="Times New Roman" w:hAnsi="Times New Roman"/>
          <w:sz w:val="20"/>
          <w:szCs w:val="20"/>
        </w:rPr>
      </w:pPr>
      <w:bookmarkStart w:id="14" w:name="_GoBack"/>
      <w:bookmarkEnd w:id="14"/>
    </w:p>
    <w:sectPr w:rsidR="00991E4A" w:rsidSect="00F4782E">
      <w:headerReference w:type="default" r:id="rId18"/>
      <w:footerReference w:type="default" r:id="rId19"/>
      <w:footerReference w:type="first" r:id="rId20"/>
      <w:pgSz w:w="11906" w:h="16838" w:code="9"/>
      <w:pgMar w:top="1440" w:right="1440" w:bottom="1080" w:left="201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96" w:rsidRDefault="00334496" w:rsidP="001E146C">
      <w:pPr>
        <w:spacing w:after="0" w:line="240" w:lineRule="auto"/>
      </w:pPr>
      <w:r>
        <w:separator/>
      </w:r>
    </w:p>
  </w:endnote>
  <w:endnote w:type="continuationSeparator" w:id="0">
    <w:p w:rsidR="00334496" w:rsidRDefault="00334496" w:rsidP="001E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fornian FB">
    <w:altName w:val="Californian FB"/>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0207"/>
      <w:docPartObj>
        <w:docPartGallery w:val="Page Numbers (Bottom of Page)"/>
        <w:docPartUnique/>
      </w:docPartObj>
    </w:sdtPr>
    <w:sdtEndPr>
      <w:rPr>
        <w:rFonts w:ascii="Times New Roman" w:hAnsi="Times New Roman" w:cs="Times New Roman"/>
        <w:sz w:val="20"/>
        <w:szCs w:val="20"/>
      </w:rPr>
    </w:sdtEndPr>
    <w:sdtContent>
      <w:p w:rsidR="00334496" w:rsidRPr="00F4782E" w:rsidRDefault="00334496">
        <w:pPr>
          <w:pStyle w:val="Footer"/>
          <w:jc w:val="center"/>
          <w:rPr>
            <w:rFonts w:ascii="Times New Roman" w:hAnsi="Times New Roman" w:cs="Times New Roman"/>
            <w:sz w:val="20"/>
            <w:szCs w:val="20"/>
          </w:rPr>
        </w:pPr>
        <w:r w:rsidRPr="00F4782E">
          <w:rPr>
            <w:rFonts w:ascii="Times New Roman" w:hAnsi="Times New Roman" w:cs="Times New Roman"/>
            <w:sz w:val="20"/>
            <w:szCs w:val="20"/>
          </w:rPr>
          <w:fldChar w:fldCharType="begin"/>
        </w:r>
        <w:r w:rsidRPr="00F4782E">
          <w:rPr>
            <w:rFonts w:ascii="Times New Roman" w:hAnsi="Times New Roman" w:cs="Times New Roman"/>
            <w:sz w:val="20"/>
            <w:szCs w:val="20"/>
          </w:rPr>
          <w:instrText xml:space="preserve"> PAGE   \* MERGEFORMAT </w:instrText>
        </w:r>
        <w:r w:rsidRPr="00F4782E">
          <w:rPr>
            <w:rFonts w:ascii="Times New Roman" w:hAnsi="Times New Roman" w:cs="Times New Roman"/>
            <w:sz w:val="20"/>
            <w:szCs w:val="20"/>
          </w:rPr>
          <w:fldChar w:fldCharType="separate"/>
        </w:r>
        <w:r w:rsidR="00C34AA7">
          <w:rPr>
            <w:rFonts w:ascii="Times New Roman" w:hAnsi="Times New Roman" w:cs="Times New Roman"/>
            <w:noProof/>
            <w:sz w:val="20"/>
            <w:szCs w:val="20"/>
          </w:rPr>
          <w:t>34</w:t>
        </w:r>
        <w:r w:rsidRPr="00F4782E">
          <w:rPr>
            <w:rFonts w:ascii="Times New Roman" w:hAnsi="Times New Roman" w:cs="Times New Roman"/>
            <w:sz w:val="20"/>
            <w:szCs w:val="20"/>
          </w:rPr>
          <w:fldChar w:fldCharType="end"/>
        </w:r>
      </w:p>
    </w:sdtContent>
  </w:sdt>
  <w:p w:rsidR="00334496" w:rsidRPr="00410B99" w:rsidRDefault="00334496" w:rsidP="00410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96" w:rsidRDefault="00334496" w:rsidP="00410B9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96" w:rsidRDefault="00334496" w:rsidP="001E146C">
      <w:pPr>
        <w:spacing w:after="0" w:line="240" w:lineRule="auto"/>
      </w:pPr>
      <w:r>
        <w:separator/>
      </w:r>
    </w:p>
  </w:footnote>
  <w:footnote w:type="continuationSeparator" w:id="0">
    <w:p w:rsidR="00334496" w:rsidRDefault="00334496" w:rsidP="001E1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2" w:type="pct"/>
      <w:tblLayout w:type="fixed"/>
      <w:tblLook w:val="04A0" w:firstRow="1" w:lastRow="0" w:firstColumn="1" w:lastColumn="0" w:noHBand="0" w:noVBand="1"/>
    </w:tblPr>
    <w:tblGrid>
      <w:gridCol w:w="1387"/>
      <w:gridCol w:w="4817"/>
      <w:gridCol w:w="1135"/>
      <w:gridCol w:w="1365"/>
    </w:tblGrid>
    <w:tr w:rsidR="00334496" w:rsidRPr="0096457D" w:rsidTr="00B22DE2">
      <w:trPr>
        <w:trHeight w:val="1463"/>
      </w:trPr>
      <w:tc>
        <w:tcPr>
          <w:tcW w:w="5000" w:type="pct"/>
          <w:gridSpan w:val="4"/>
          <w:tcBorders>
            <w:bottom w:val="single" w:sz="4" w:space="0" w:color="auto"/>
          </w:tcBorders>
        </w:tcPr>
        <w:p w:rsidR="00334496" w:rsidRDefault="00334496" w:rsidP="001E146C">
          <w:pPr>
            <w:pStyle w:val="Header"/>
            <w:tabs>
              <w:tab w:val="left" w:pos="851"/>
            </w:tabs>
            <w:rPr>
              <w:rFonts w:ascii="Times New Roman" w:hAnsi="Times New Roman"/>
              <w:b/>
              <w:sz w:val="26"/>
              <w:szCs w:val="26"/>
            </w:rPr>
          </w:pPr>
          <w:r>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51659713" r:id="rId2"/>
            </w:pict>
          </w:r>
        </w:p>
        <w:p w:rsidR="00334496" w:rsidRPr="00614150" w:rsidRDefault="00334496" w:rsidP="001E146C">
          <w:pPr>
            <w:pStyle w:val="Header"/>
            <w:tabs>
              <w:tab w:val="left" w:pos="851"/>
            </w:tabs>
            <w:rPr>
              <w:rFonts w:ascii="Times New Roman" w:hAnsi="Times New Roman"/>
              <w:b/>
              <w:color w:val="C00000"/>
              <w:sz w:val="26"/>
              <w:szCs w:val="26"/>
            </w:rPr>
          </w:pPr>
        </w:p>
        <w:p w:rsidR="00334496" w:rsidRPr="001E146C" w:rsidRDefault="00334496"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334496"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4496" w:rsidRPr="00B22DE2" w:rsidRDefault="00334496"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334496" w:rsidRPr="00B22DE2" w:rsidRDefault="00334496"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4496" w:rsidRPr="00B22DE2" w:rsidRDefault="00334496"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334496" w:rsidRPr="00B22DE2" w:rsidRDefault="00334496"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334496"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4496" w:rsidRPr="00B22DE2" w:rsidRDefault="00334496"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334496" w:rsidRPr="00B22DE2" w:rsidRDefault="00334496"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4496" w:rsidRPr="00B22DE2" w:rsidRDefault="00334496"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334496" w:rsidRPr="00B22DE2" w:rsidRDefault="00334496" w:rsidP="009C441A">
          <w:pPr>
            <w:spacing w:after="0" w:line="240" w:lineRule="auto"/>
            <w:rPr>
              <w:rFonts w:ascii="Times New Roman" w:hAnsi="Times New Roman" w:cs="Times New Roman"/>
              <w:b/>
              <w:color w:val="0066FF"/>
            </w:rPr>
          </w:pPr>
        </w:p>
      </w:tc>
    </w:tr>
    <w:tr w:rsidR="00334496"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4496" w:rsidRPr="00B22DE2" w:rsidRDefault="00334496"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334496" w:rsidRPr="00B22DE2" w:rsidRDefault="00334496" w:rsidP="00406FEA">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334496" w:rsidRDefault="00334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AB1"/>
    <w:multiLevelType w:val="hybridMultilevel"/>
    <w:tmpl w:val="52FAAA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A0C180C"/>
    <w:multiLevelType w:val="multilevel"/>
    <w:tmpl w:val="89F021BE"/>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62469A"/>
    <w:multiLevelType w:val="multilevel"/>
    <w:tmpl w:val="2292B2F6"/>
    <w:lvl w:ilvl="0">
      <w:start w:val="1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D903D2"/>
    <w:multiLevelType w:val="hybridMultilevel"/>
    <w:tmpl w:val="3D46F690"/>
    <w:lvl w:ilvl="0" w:tplc="1C261E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DC91786"/>
    <w:multiLevelType w:val="hybridMultilevel"/>
    <w:tmpl w:val="854AEA9A"/>
    <w:lvl w:ilvl="0" w:tplc="EAB6D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C1CD0"/>
    <w:multiLevelType w:val="multilevel"/>
    <w:tmpl w:val="3CCCB5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BB246E"/>
    <w:multiLevelType w:val="multilevel"/>
    <w:tmpl w:val="ABD6AAE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FC5A17"/>
    <w:multiLevelType w:val="hybridMultilevel"/>
    <w:tmpl w:val="04BAC00A"/>
    <w:lvl w:ilvl="0" w:tplc="5282B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B7447"/>
    <w:multiLevelType w:val="multilevel"/>
    <w:tmpl w:val="4C3AAB0C"/>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F373E3E"/>
    <w:multiLevelType w:val="multilevel"/>
    <w:tmpl w:val="A23E9466"/>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963183"/>
    <w:multiLevelType w:val="hybridMultilevel"/>
    <w:tmpl w:val="3F562A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29EB5993"/>
    <w:multiLevelType w:val="hybridMultilevel"/>
    <w:tmpl w:val="41A268CE"/>
    <w:lvl w:ilvl="0" w:tplc="05560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C92B1C"/>
    <w:multiLevelType w:val="multilevel"/>
    <w:tmpl w:val="2C6A3DE8"/>
    <w:lvl w:ilvl="0">
      <w:start w:val="12"/>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ED01F9"/>
    <w:multiLevelType w:val="multilevel"/>
    <w:tmpl w:val="9E280B8E"/>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B2D2B17"/>
    <w:multiLevelType w:val="hybridMultilevel"/>
    <w:tmpl w:val="603C77B6"/>
    <w:lvl w:ilvl="0" w:tplc="F6B06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22BD8"/>
    <w:multiLevelType w:val="hybridMultilevel"/>
    <w:tmpl w:val="7C983E7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1">
    <w:nsid w:val="394F40B3"/>
    <w:multiLevelType w:val="multilevel"/>
    <w:tmpl w:val="FF420B26"/>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146" w:hanging="720"/>
      </w:pPr>
      <w:rPr>
        <w:rFonts w:cs="Times New Roman" w:hint="default"/>
        <w:b w:val="0"/>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22">
    <w:nsid w:val="39DA20B7"/>
    <w:multiLevelType w:val="hybridMultilevel"/>
    <w:tmpl w:val="363C1F60"/>
    <w:lvl w:ilvl="0" w:tplc="24F05676">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C040D9"/>
    <w:multiLevelType w:val="multilevel"/>
    <w:tmpl w:val="3194862C"/>
    <w:lvl w:ilvl="0">
      <w:start w:val="1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nsid w:val="417A1435"/>
    <w:multiLevelType w:val="hybridMultilevel"/>
    <w:tmpl w:val="F37C60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45BF7047"/>
    <w:multiLevelType w:val="multilevel"/>
    <w:tmpl w:val="2340AF66"/>
    <w:lvl w:ilvl="0">
      <w:start w:val="9"/>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7"/>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6F13DC3"/>
    <w:multiLevelType w:val="multilevel"/>
    <w:tmpl w:val="39ACD7E4"/>
    <w:lvl w:ilvl="0">
      <w:start w:val="9"/>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E4050E"/>
    <w:multiLevelType w:val="multilevel"/>
    <w:tmpl w:val="F82064E8"/>
    <w:lvl w:ilvl="0">
      <w:start w:val="11"/>
      <w:numFmt w:val="decimal"/>
      <w:lvlText w:val="%1"/>
      <w:lvlJc w:val="left"/>
      <w:pPr>
        <w:ind w:left="660" w:hanging="660"/>
      </w:pPr>
      <w:rPr>
        <w:rFonts w:hint="default"/>
      </w:rPr>
    </w:lvl>
    <w:lvl w:ilv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8">
    <w:nsid w:val="49451CDA"/>
    <w:multiLevelType w:val="hybridMultilevel"/>
    <w:tmpl w:val="CE4E4208"/>
    <w:lvl w:ilvl="0" w:tplc="A204E1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F232B6B"/>
    <w:multiLevelType w:val="multilevel"/>
    <w:tmpl w:val="D974FAE8"/>
    <w:lvl w:ilvl="0">
      <w:start w:val="9"/>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4">
    <w:nsid w:val="56BF27C0"/>
    <w:multiLevelType w:val="multilevel"/>
    <w:tmpl w:val="7A8CBD02"/>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5">
    <w:nsid w:val="5BF63CC5"/>
    <w:multiLevelType w:val="multilevel"/>
    <w:tmpl w:val="97C03D44"/>
    <w:lvl w:ilvl="0">
      <w:start w:val="11"/>
      <w:numFmt w:val="decimal"/>
      <w:lvlText w:val="%1"/>
      <w:lvlJc w:val="left"/>
      <w:pPr>
        <w:ind w:left="510" w:hanging="510"/>
      </w:pPr>
      <w:rPr>
        <w:rFonts w:hint="default"/>
      </w:rPr>
    </w:lvl>
    <w:lvl w:ilvl="1">
      <w:start w:val="2"/>
      <w:numFmt w:val="decimal"/>
      <w:lvlText w:val="%1.%2"/>
      <w:lvlJc w:val="left"/>
      <w:pPr>
        <w:ind w:left="750" w:hanging="51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b w:val="0"/>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6">
    <w:nsid w:val="5D5D725D"/>
    <w:multiLevelType w:val="hybridMultilevel"/>
    <w:tmpl w:val="D9423230"/>
    <w:lvl w:ilvl="0" w:tplc="D7A2F6C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5E856522"/>
    <w:multiLevelType w:val="hybridMultilevel"/>
    <w:tmpl w:val="39A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7C733F"/>
    <w:multiLevelType w:val="hybridMultilevel"/>
    <w:tmpl w:val="4F2C9E9E"/>
    <w:lvl w:ilvl="0" w:tplc="0A26C5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84A19FE"/>
    <w:multiLevelType w:val="hybridMultilevel"/>
    <w:tmpl w:val="63FAF19C"/>
    <w:lvl w:ilvl="0" w:tplc="80C2001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E544B06"/>
    <w:multiLevelType w:val="hybridMultilevel"/>
    <w:tmpl w:val="E46A4CE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nsid w:val="6FE86A40"/>
    <w:multiLevelType w:val="multilevel"/>
    <w:tmpl w:val="A96C0654"/>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nsid w:val="726A1820"/>
    <w:multiLevelType w:val="hybridMultilevel"/>
    <w:tmpl w:val="23865250"/>
    <w:lvl w:ilvl="0" w:tplc="981CD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F493C"/>
    <w:multiLevelType w:val="multilevel"/>
    <w:tmpl w:val="061CCB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DD1A65"/>
    <w:multiLevelType w:val="multilevel"/>
    <w:tmpl w:val="3938780C"/>
    <w:lvl w:ilvl="0">
      <w:start w:val="10"/>
      <w:numFmt w:val="decimal"/>
      <w:lvlText w:val="%1"/>
      <w:lvlJc w:val="left"/>
      <w:pPr>
        <w:ind w:left="405" w:hanging="405"/>
      </w:pPr>
      <w:rPr>
        <w:rFonts w:hint="default"/>
      </w:rPr>
    </w:lvl>
    <w:lvl w:ilvl="1">
      <w:numFmt w:val="decimal"/>
      <w:lvlText w:val="%1.%2"/>
      <w:lvlJc w:val="left"/>
      <w:pPr>
        <w:ind w:left="885" w:hanging="405"/>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0">
    <w:nsid w:val="79074199"/>
    <w:multiLevelType w:val="hybridMultilevel"/>
    <w:tmpl w:val="C7E2A34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1">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nsid w:val="7ECA6A85"/>
    <w:multiLevelType w:val="multilevel"/>
    <w:tmpl w:val="67C44890"/>
    <w:lvl w:ilvl="0">
      <w:start w:val="1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9"/>
  </w:num>
  <w:num w:numId="5">
    <w:abstractNumId w:val="37"/>
  </w:num>
  <w:num w:numId="6">
    <w:abstractNumId w:val="45"/>
  </w:num>
  <w:num w:numId="7">
    <w:abstractNumId w:val="40"/>
  </w:num>
  <w:num w:numId="8">
    <w:abstractNumId w:val="51"/>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num>
  <w:num w:numId="13">
    <w:abstractNumId w:val="12"/>
  </w:num>
  <w:num w:numId="14">
    <w:abstractNumId w:val="50"/>
  </w:num>
  <w:num w:numId="15">
    <w:abstractNumId w:val="47"/>
  </w:num>
  <w:num w:numId="16">
    <w:abstractNumId w:val="18"/>
  </w:num>
  <w:num w:numId="17">
    <w:abstractNumId w:val="42"/>
  </w:num>
  <w:num w:numId="18">
    <w:abstractNumId w:val="11"/>
  </w:num>
  <w:num w:numId="19">
    <w:abstractNumId w:val="49"/>
  </w:num>
  <w:num w:numId="20">
    <w:abstractNumId w:val="33"/>
  </w:num>
  <w:num w:numId="21">
    <w:abstractNumId w:val="27"/>
  </w:num>
  <w:num w:numId="22">
    <w:abstractNumId w:val="10"/>
  </w:num>
  <w:num w:numId="23">
    <w:abstractNumId w:val="21"/>
  </w:num>
  <w:num w:numId="24">
    <w:abstractNumId w:val="35"/>
  </w:num>
  <w:num w:numId="25">
    <w:abstractNumId w:val="23"/>
  </w:num>
  <w:num w:numId="26">
    <w:abstractNumId w:val="34"/>
  </w:num>
  <w:num w:numId="27">
    <w:abstractNumId w:val="6"/>
  </w:num>
  <w:num w:numId="28">
    <w:abstractNumId w:val="39"/>
  </w:num>
  <w:num w:numId="29">
    <w:abstractNumId w:val="36"/>
  </w:num>
  <w:num w:numId="30">
    <w:abstractNumId w:val="4"/>
  </w:num>
  <w:num w:numId="31">
    <w:abstractNumId w:val="28"/>
  </w:num>
  <w:num w:numId="32">
    <w:abstractNumId w:val="8"/>
  </w:num>
  <w:num w:numId="33">
    <w:abstractNumId w:val="7"/>
  </w:num>
  <w:num w:numId="34">
    <w:abstractNumId w:val="2"/>
  </w:num>
  <w:num w:numId="35">
    <w:abstractNumId w:val="26"/>
  </w:num>
  <w:num w:numId="36">
    <w:abstractNumId w:val="30"/>
  </w:num>
  <w:num w:numId="37">
    <w:abstractNumId w:val="44"/>
  </w:num>
  <w:num w:numId="38">
    <w:abstractNumId w:val="25"/>
  </w:num>
  <w:num w:numId="39">
    <w:abstractNumId w:val="15"/>
  </w:num>
  <w:num w:numId="40">
    <w:abstractNumId w:val="46"/>
  </w:num>
  <w:num w:numId="41">
    <w:abstractNumId w:val="43"/>
  </w:num>
  <w:num w:numId="42">
    <w:abstractNumId w:val="20"/>
  </w:num>
  <w:num w:numId="43">
    <w:abstractNumId w:val="48"/>
  </w:num>
  <w:num w:numId="44">
    <w:abstractNumId w:val="16"/>
  </w:num>
  <w:num w:numId="45">
    <w:abstractNumId w:val="13"/>
  </w:num>
  <w:num w:numId="46">
    <w:abstractNumId w:val="41"/>
  </w:num>
  <w:num w:numId="47">
    <w:abstractNumId w:val="5"/>
  </w:num>
  <w:num w:numId="48">
    <w:abstractNumId w:val="3"/>
  </w:num>
  <w:num w:numId="49">
    <w:abstractNumId w:val="9"/>
  </w:num>
  <w:num w:numId="50">
    <w:abstractNumId w:val="14"/>
  </w:num>
  <w:num w:numId="51">
    <w:abstractNumId w:val="38"/>
  </w:num>
  <w:num w:numId="52">
    <w:abstractNumId w:val="22"/>
  </w:num>
  <w:num w:numId="53">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864"/>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7C"/>
    <w:rsid w:val="00000D06"/>
    <w:rsid w:val="00001D96"/>
    <w:rsid w:val="00002710"/>
    <w:rsid w:val="00002A7F"/>
    <w:rsid w:val="000034A9"/>
    <w:rsid w:val="000103BC"/>
    <w:rsid w:val="00010B6B"/>
    <w:rsid w:val="0001581D"/>
    <w:rsid w:val="00016C37"/>
    <w:rsid w:val="00016DD1"/>
    <w:rsid w:val="00017B17"/>
    <w:rsid w:val="000247AA"/>
    <w:rsid w:val="00026280"/>
    <w:rsid w:val="00026B1C"/>
    <w:rsid w:val="0002757F"/>
    <w:rsid w:val="00034965"/>
    <w:rsid w:val="00037301"/>
    <w:rsid w:val="00041054"/>
    <w:rsid w:val="0004146C"/>
    <w:rsid w:val="00041BAB"/>
    <w:rsid w:val="00042A1D"/>
    <w:rsid w:val="00042F60"/>
    <w:rsid w:val="000434FD"/>
    <w:rsid w:val="0004387C"/>
    <w:rsid w:val="000440CF"/>
    <w:rsid w:val="00044D09"/>
    <w:rsid w:val="0005079C"/>
    <w:rsid w:val="000528B7"/>
    <w:rsid w:val="00052CE3"/>
    <w:rsid w:val="00053B35"/>
    <w:rsid w:val="0005484D"/>
    <w:rsid w:val="00054F5C"/>
    <w:rsid w:val="00055AD7"/>
    <w:rsid w:val="00062EF6"/>
    <w:rsid w:val="00076326"/>
    <w:rsid w:val="0007638D"/>
    <w:rsid w:val="00076523"/>
    <w:rsid w:val="00076C3C"/>
    <w:rsid w:val="00080FC2"/>
    <w:rsid w:val="00084620"/>
    <w:rsid w:val="00084B36"/>
    <w:rsid w:val="00085D83"/>
    <w:rsid w:val="00085E84"/>
    <w:rsid w:val="00087098"/>
    <w:rsid w:val="00087119"/>
    <w:rsid w:val="00087630"/>
    <w:rsid w:val="0008780C"/>
    <w:rsid w:val="00091E93"/>
    <w:rsid w:val="00091F84"/>
    <w:rsid w:val="000924FA"/>
    <w:rsid w:val="000928B2"/>
    <w:rsid w:val="00093254"/>
    <w:rsid w:val="000935BE"/>
    <w:rsid w:val="00094509"/>
    <w:rsid w:val="00094B0C"/>
    <w:rsid w:val="000951EC"/>
    <w:rsid w:val="00096532"/>
    <w:rsid w:val="00096AC0"/>
    <w:rsid w:val="000A0150"/>
    <w:rsid w:val="000A1EFA"/>
    <w:rsid w:val="000A3521"/>
    <w:rsid w:val="000A53A2"/>
    <w:rsid w:val="000A6783"/>
    <w:rsid w:val="000A6E25"/>
    <w:rsid w:val="000B2F51"/>
    <w:rsid w:val="000B4DAC"/>
    <w:rsid w:val="000B5632"/>
    <w:rsid w:val="000B5CE7"/>
    <w:rsid w:val="000B6890"/>
    <w:rsid w:val="000B7206"/>
    <w:rsid w:val="000B7AD4"/>
    <w:rsid w:val="000C12BF"/>
    <w:rsid w:val="000C4036"/>
    <w:rsid w:val="000C7F08"/>
    <w:rsid w:val="000D0AF0"/>
    <w:rsid w:val="000D1BA5"/>
    <w:rsid w:val="000D2673"/>
    <w:rsid w:val="000D2AA1"/>
    <w:rsid w:val="000D31F4"/>
    <w:rsid w:val="000D3221"/>
    <w:rsid w:val="000D64AC"/>
    <w:rsid w:val="000E1294"/>
    <w:rsid w:val="000E1DF8"/>
    <w:rsid w:val="000E253D"/>
    <w:rsid w:val="000E6672"/>
    <w:rsid w:val="000F18DB"/>
    <w:rsid w:val="000F2CC8"/>
    <w:rsid w:val="000F33C3"/>
    <w:rsid w:val="000F3905"/>
    <w:rsid w:val="000F4964"/>
    <w:rsid w:val="000F6263"/>
    <w:rsid w:val="00100701"/>
    <w:rsid w:val="00102D48"/>
    <w:rsid w:val="001068DF"/>
    <w:rsid w:val="00107A6C"/>
    <w:rsid w:val="0011009E"/>
    <w:rsid w:val="00117EE6"/>
    <w:rsid w:val="001208A1"/>
    <w:rsid w:val="00124393"/>
    <w:rsid w:val="0012462E"/>
    <w:rsid w:val="00125867"/>
    <w:rsid w:val="00125A54"/>
    <w:rsid w:val="00131FA8"/>
    <w:rsid w:val="0013453F"/>
    <w:rsid w:val="001350D7"/>
    <w:rsid w:val="001365A2"/>
    <w:rsid w:val="00140984"/>
    <w:rsid w:val="00140C89"/>
    <w:rsid w:val="00140CBB"/>
    <w:rsid w:val="00140F18"/>
    <w:rsid w:val="0014220E"/>
    <w:rsid w:val="001435D2"/>
    <w:rsid w:val="001514ED"/>
    <w:rsid w:val="00152071"/>
    <w:rsid w:val="00152664"/>
    <w:rsid w:val="0015453E"/>
    <w:rsid w:val="0015645D"/>
    <w:rsid w:val="001569F5"/>
    <w:rsid w:val="00160769"/>
    <w:rsid w:val="00161B32"/>
    <w:rsid w:val="00163493"/>
    <w:rsid w:val="00165122"/>
    <w:rsid w:val="00165879"/>
    <w:rsid w:val="00165E04"/>
    <w:rsid w:val="00166485"/>
    <w:rsid w:val="00166BE9"/>
    <w:rsid w:val="00171282"/>
    <w:rsid w:val="00174F99"/>
    <w:rsid w:val="00175980"/>
    <w:rsid w:val="001771B0"/>
    <w:rsid w:val="001778AD"/>
    <w:rsid w:val="001804A3"/>
    <w:rsid w:val="00180FC9"/>
    <w:rsid w:val="001823F6"/>
    <w:rsid w:val="00184F9B"/>
    <w:rsid w:val="00185057"/>
    <w:rsid w:val="001879C1"/>
    <w:rsid w:val="001907ED"/>
    <w:rsid w:val="00196970"/>
    <w:rsid w:val="00196BFB"/>
    <w:rsid w:val="001A1006"/>
    <w:rsid w:val="001A315F"/>
    <w:rsid w:val="001A536D"/>
    <w:rsid w:val="001A5B2A"/>
    <w:rsid w:val="001A6504"/>
    <w:rsid w:val="001B0610"/>
    <w:rsid w:val="001B0C8A"/>
    <w:rsid w:val="001B2280"/>
    <w:rsid w:val="001B2831"/>
    <w:rsid w:val="001B5F8B"/>
    <w:rsid w:val="001C1698"/>
    <w:rsid w:val="001C2554"/>
    <w:rsid w:val="001C7F0E"/>
    <w:rsid w:val="001D1004"/>
    <w:rsid w:val="001D71FD"/>
    <w:rsid w:val="001E146C"/>
    <w:rsid w:val="001E19A4"/>
    <w:rsid w:val="001E21DE"/>
    <w:rsid w:val="001E4494"/>
    <w:rsid w:val="001F08E0"/>
    <w:rsid w:val="001F20CE"/>
    <w:rsid w:val="001F25BA"/>
    <w:rsid w:val="001F2F63"/>
    <w:rsid w:val="001F3D94"/>
    <w:rsid w:val="001F4989"/>
    <w:rsid w:val="001F5411"/>
    <w:rsid w:val="001F55EC"/>
    <w:rsid w:val="001F5E55"/>
    <w:rsid w:val="001F6485"/>
    <w:rsid w:val="001F64EC"/>
    <w:rsid w:val="00203274"/>
    <w:rsid w:val="0020417D"/>
    <w:rsid w:val="00204A96"/>
    <w:rsid w:val="00206B61"/>
    <w:rsid w:val="00206C80"/>
    <w:rsid w:val="00211AAE"/>
    <w:rsid w:val="002130A3"/>
    <w:rsid w:val="00213425"/>
    <w:rsid w:val="00217C1D"/>
    <w:rsid w:val="00220350"/>
    <w:rsid w:val="00221120"/>
    <w:rsid w:val="00221BEE"/>
    <w:rsid w:val="00225F28"/>
    <w:rsid w:val="002261DF"/>
    <w:rsid w:val="0022776F"/>
    <w:rsid w:val="002306DA"/>
    <w:rsid w:val="002326D8"/>
    <w:rsid w:val="00232B5A"/>
    <w:rsid w:val="002347C2"/>
    <w:rsid w:val="00237103"/>
    <w:rsid w:val="00242399"/>
    <w:rsid w:val="0024348F"/>
    <w:rsid w:val="00253C90"/>
    <w:rsid w:val="0025659C"/>
    <w:rsid w:val="00256CE9"/>
    <w:rsid w:val="00263306"/>
    <w:rsid w:val="00272786"/>
    <w:rsid w:val="00276A98"/>
    <w:rsid w:val="00280F5A"/>
    <w:rsid w:val="002821FB"/>
    <w:rsid w:val="00286A10"/>
    <w:rsid w:val="00286B6E"/>
    <w:rsid w:val="0029075C"/>
    <w:rsid w:val="00292380"/>
    <w:rsid w:val="00293A31"/>
    <w:rsid w:val="002940DA"/>
    <w:rsid w:val="00295409"/>
    <w:rsid w:val="00295BCC"/>
    <w:rsid w:val="00295CC1"/>
    <w:rsid w:val="002A1B0F"/>
    <w:rsid w:val="002A5F29"/>
    <w:rsid w:val="002A748E"/>
    <w:rsid w:val="002A74E7"/>
    <w:rsid w:val="002B12B9"/>
    <w:rsid w:val="002B1ECA"/>
    <w:rsid w:val="002B2910"/>
    <w:rsid w:val="002B7DE3"/>
    <w:rsid w:val="002C0947"/>
    <w:rsid w:val="002C10CB"/>
    <w:rsid w:val="002C1232"/>
    <w:rsid w:val="002C284C"/>
    <w:rsid w:val="002C5F92"/>
    <w:rsid w:val="002D313B"/>
    <w:rsid w:val="002D35FD"/>
    <w:rsid w:val="002D5381"/>
    <w:rsid w:val="002E1048"/>
    <w:rsid w:val="002E1B14"/>
    <w:rsid w:val="002E33B1"/>
    <w:rsid w:val="002E4CC9"/>
    <w:rsid w:val="002E6A46"/>
    <w:rsid w:val="002E6C16"/>
    <w:rsid w:val="002E6F66"/>
    <w:rsid w:val="002F0208"/>
    <w:rsid w:val="002F24B5"/>
    <w:rsid w:val="002F2791"/>
    <w:rsid w:val="002F55D9"/>
    <w:rsid w:val="003027FF"/>
    <w:rsid w:val="00303578"/>
    <w:rsid w:val="00303985"/>
    <w:rsid w:val="003045C3"/>
    <w:rsid w:val="00304B42"/>
    <w:rsid w:val="003119B1"/>
    <w:rsid w:val="00311ED8"/>
    <w:rsid w:val="00314CDF"/>
    <w:rsid w:val="00315131"/>
    <w:rsid w:val="0032453E"/>
    <w:rsid w:val="00324A32"/>
    <w:rsid w:val="003273B5"/>
    <w:rsid w:val="00330068"/>
    <w:rsid w:val="003320BA"/>
    <w:rsid w:val="003322B5"/>
    <w:rsid w:val="00334052"/>
    <w:rsid w:val="00334496"/>
    <w:rsid w:val="0033526D"/>
    <w:rsid w:val="00335F61"/>
    <w:rsid w:val="00337C3D"/>
    <w:rsid w:val="00343085"/>
    <w:rsid w:val="00343866"/>
    <w:rsid w:val="00344624"/>
    <w:rsid w:val="00345DF7"/>
    <w:rsid w:val="00351690"/>
    <w:rsid w:val="0035189F"/>
    <w:rsid w:val="00355130"/>
    <w:rsid w:val="00357180"/>
    <w:rsid w:val="00360B62"/>
    <w:rsid w:val="0036239C"/>
    <w:rsid w:val="00362E90"/>
    <w:rsid w:val="00363F2C"/>
    <w:rsid w:val="00366AC8"/>
    <w:rsid w:val="003673BA"/>
    <w:rsid w:val="00367B0E"/>
    <w:rsid w:val="00372D8B"/>
    <w:rsid w:val="003741F5"/>
    <w:rsid w:val="00374308"/>
    <w:rsid w:val="00376271"/>
    <w:rsid w:val="00377518"/>
    <w:rsid w:val="00377C64"/>
    <w:rsid w:val="003820B2"/>
    <w:rsid w:val="00382AA8"/>
    <w:rsid w:val="00384B04"/>
    <w:rsid w:val="00391914"/>
    <w:rsid w:val="00393079"/>
    <w:rsid w:val="003A1F12"/>
    <w:rsid w:val="003A25DB"/>
    <w:rsid w:val="003A2760"/>
    <w:rsid w:val="003B000E"/>
    <w:rsid w:val="003B15F5"/>
    <w:rsid w:val="003B1C3C"/>
    <w:rsid w:val="003B1FD3"/>
    <w:rsid w:val="003B2FC6"/>
    <w:rsid w:val="003B3091"/>
    <w:rsid w:val="003B3EAC"/>
    <w:rsid w:val="003B69AA"/>
    <w:rsid w:val="003C1424"/>
    <w:rsid w:val="003C266A"/>
    <w:rsid w:val="003C3DC3"/>
    <w:rsid w:val="003C44CA"/>
    <w:rsid w:val="003C49C7"/>
    <w:rsid w:val="003C4AFF"/>
    <w:rsid w:val="003C7097"/>
    <w:rsid w:val="003C7912"/>
    <w:rsid w:val="003D2143"/>
    <w:rsid w:val="003D23AA"/>
    <w:rsid w:val="003D3B9D"/>
    <w:rsid w:val="003D4038"/>
    <w:rsid w:val="003D62EC"/>
    <w:rsid w:val="003E0B56"/>
    <w:rsid w:val="003E1479"/>
    <w:rsid w:val="003E1BE1"/>
    <w:rsid w:val="003E228F"/>
    <w:rsid w:val="003E2F83"/>
    <w:rsid w:val="003F0385"/>
    <w:rsid w:val="003F0B90"/>
    <w:rsid w:val="003F0C16"/>
    <w:rsid w:val="003F2B83"/>
    <w:rsid w:val="003F3C82"/>
    <w:rsid w:val="003F5031"/>
    <w:rsid w:val="003F5238"/>
    <w:rsid w:val="00400860"/>
    <w:rsid w:val="0040144F"/>
    <w:rsid w:val="00403A99"/>
    <w:rsid w:val="004059F3"/>
    <w:rsid w:val="00406A78"/>
    <w:rsid w:val="00406FEA"/>
    <w:rsid w:val="00410B99"/>
    <w:rsid w:val="0041193C"/>
    <w:rsid w:val="004138F1"/>
    <w:rsid w:val="004156BE"/>
    <w:rsid w:val="00415803"/>
    <w:rsid w:val="0042316E"/>
    <w:rsid w:val="00423B51"/>
    <w:rsid w:val="0042403E"/>
    <w:rsid w:val="0042653E"/>
    <w:rsid w:val="00426AA9"/>
    <w:rsid w:val="00426C64"/>
    <w:rsid w:val="00432B44"/>
    <w:rsid w:val="0043491A"/>
    <w:rsid w:val="004353EA"/>
    <w:rsid w:val="00440A8F"/>
    <w:rsid w:val="00446E8D"/>
    <w:rsid w:val="00447E81"/>
    <w:rsid w:val="00447FE4"/>
    <w:rsid w:val="004502D1"/>
    <w:rsid w:val="0045430C"/>
    <w:rsid w:val="00456013"/>
    <w:rsid w:val="0045747E"/>
    <w:rsid w:val="00462492"/>
    <w:rsid w:val="00462F21"/>
    <w:rsid w:val="00463718"/>
    <w:rsid w:val="00467108"/>
    <w:rsid w:val="00470945"/>
    <w:rsid w:val="00473430"/>
    <w:rsid w:val="00473E6D"/>
    <w:rsid w:val="004801FB"/>
    <w:rsid w:val="00481211"/>
    <w:rsid w:val="00484153"/>
    <w:rsid w:val="00484F81"/>
    <w:rsid w:val="0049591D"/>
    <w:rsid w:val="004A3974"/>
    <w:rsid w:val="004B0520"/>
    <w:rsid w:val="004B0952"/>
    <w:rsid w:val="004B38BD"/>
    <w:rsid w:val="004B3DDB"/>
    <w:rsid w:val="004B43B2"/>
    <w:rsid w:val="004B52E4"/>
    <w:rsid w:val="004C0E18"/>
    <w:rsid w:val="004D2142"/>
    <w:rsid w:val="004D21C4"/>
    <w:rsid w:val="004D270A"/>
    <w:rsid w:val="004D4532"/>
    <w:rsid w:val="004D5A1C"/>
    <w:rsid w:val="004D7484"/>
    <w:rsid w:val="004E0411"/>
    <w:rsid w:val="004E1A18"/>
    <w:rsid w:val="004E2919"/>
    <w:rsid w:val="004E2EE3"/>
    <w:rsid w:val="004E3ADE"/>
    <w:rsid w:val="004E65D5"/>
    <w:rsid w:val="004F0DE1"/>
    <w:rsid w:val="004F1249"/>
    <w:rsid w:val="00502C43"/>
    <w:rsid w:val="005031A9"/>
    <w:rsid w:val="00504383"/>
    <w:rsid w:val="00505382"/>
    <w:rsid w:val="00512822"/>
    <w:rsid w:val="00512EB8"/>
    <w:rsid w:val="00512F95"/>
    <w:rsid w:val="00514CCF"/>
    <w:rsid w:val="00515C49"/>
    <w:rsid w:val="005204AE"/>
    <w:rsid w:val="00520CA4"/>
    <w:rsid w:val="0052258D"/>
    <w:rsid w:val="005234E5"/>
    <w:rsid w:val="00523F0F"/>
    <w:rsid w:val="00526381"/>
    <w:rsid w:val="00526C8D"/>
    <w:rsid w:val="0053157A"/>
    <w:rsid w:val="0053422A"/>
    <w:rsid w:val="00535417"/>
    <w:rsid w:val="00536908"/>
    <w:rsid w:val="005425D1"/>
    <w:rsid w:val="005459D5"/>
    <w:rsid w:val="00554F8C"/>
    <w:rsid w:val="00555A04"/>
    <w:rsid w:val="005574BF"/>
    <w:rsid w:val="00563CA0"/>
    <w:rsid w:val="00564546"/>
    <w:rsid w:val="00564C4D"/>
    <w:rsid w:val="0056797C"/>
    <w:rsid w:val="005679E8"/>
    <w:rsid w:val="0057022B"/>
    <w:rsid w:val="00571544"/>
    <w:rsid w:val="00573A2F"/>
    <w:rsid w:val="00574FD3"/>
    <w:rsid w:val="00575164"/>
    <w:rsid w:val="00575ED9"/>
    <w:rsid w:val="005813BF"/>
    <w:rsid w:val="0058182F"/>
    <w:rsid w:val="00582251"/>
    <w:rsid w:val="00582294"/>
    <w:rsid w:val="00582988"/>
    <w:rsid w:val="00582CEB"/>
    <w:rsid w:val="00584D33"/>
    <w:rsid w:val="005866D7"/>
    <w:rsid w:val="00587682"/>
    <w:rsid w:val="00591442"/>
    <w:rsid w:val="00591B85"/>
    <w:rsid w:val="00591B86"/>
    <w:rsid w:val="00593A54"/>
    <w:rsid w:val="005949EE"/>
    <w:rsid w:val="00595D63"/>
    <w:rsid w:val="00596056"/>
    <w:rsid w:val="005A017D"/>
    <w:rsid w:val="005A06B8"/>
    <w:rsid w:val="005A0E2F"/>
    <w:rsid w:val="005A10EA"/>
    <w:rsid w:val="005A1E9C"/>
    <w:rsid w:val="005A299A"/>
    <w:rsid w:val="005A2D0F"/>
    <w:rsid w:val="005A4BE0"/>
    <w:rsid w:val="005A4DBE"/>
    <w:rsid w:val="005A5328"/>
    <w:rsid w:val="005A56A2"/>
    <w:rsid w:val="005A57A0"/>
    <w:rsid w:val="005A63E3"/>
    <w:rsid w:val="005A68C7"/>
    <w:rsid w:val="005A6968"/>
    <w:rsid w:val="005B249A"/>
    <w:rsid w:val="005B3125"/>
    <w:rsid w:val="005C0733"/>
    <w:rsid w:val="005C1345"/>
    <w:rsid w:val="005C15C3"/>
    <w:rsid w:val="005C1E8A"/>
    <w:rsid w:val="005C2CD0"/>
    <w:rsid w:val="005C2D31"/>
    <w:rsid w:val="005C3330"/>
    <w:rsid w:val="005C36AB"/>
    <w:rsid w:val="005C3877"/>
    <w:rsid w:val="005C5C9C"/>
    <w:rsid w:val="005C6109"/>
    <w:rsid w:val="005C67D2"/>
    <w:rsid w:val="005C71CE"/>
    <w:rsid w:val="005C7D65"/>
    <w:rsid w:val="005C7D74"/>
    <w:rsid w:val="005C7E87"/>
    <w:rsid w:val="005D3CA1"/>
    <w:rsid w:val="005D41AE"/>
    <w:rsid w:val="005D449A"/>
    <w:rsid w:val="005D636F"/>
    <w:rsid w:val="005D6840"/>
    <w:rsid w:val="005D7D89"/>
    <w:rsid w:val="005E4528"/>
    <w:rsid w:val="005E66F5"/>
    <w:rsid w:val="005E794C"/>
    <w:rsid w:val="005E7ED5"/>
    <w:rsid w:val="005F06A3"/>
    <w:rsid w:val="005F1C0B"/>
    <w:rsid w:val="005F73D2"/>
    <w:rsid w:val="00600B65"/>
    <w:rsid w:val="00601DCD"/>
    <w:rsid w:val="00604EBB"/>
    <w:rsid w:val="00611F2B"/>
    <w:rsid w:val="00614150"/>
    <w:rsid w:val="00615A35"/>
    <w:rsid w:val="00620C1C"/>
    <w:rsid w:val="00620FA7"/>
    <w:rsid w:val="00621536"/>
    <w:rsid w:val="00621C47"/>
    <w:rsid w:val="00622D99"/>
    <w:rsid w:val="0062585A"/>
    <w:rsid w:val="00626E5D"/>
    <w:rsid w:val="00631CB8"/>
    <w:rsid w:val="00631DC7"/>
    <w:rsid w:val="00632323"/>
    <w:rsid w:val="00632AE5"/>
    <w:rsid w:val="00632B10"/>
    <w:rsid w:val="006330DA"/>
    <w:rsid w:val="00637835"/>
    <w:rsid w:val="006452DF"/>
    <w:rsid w:val="00646189"/>
    <w:rsid w:val="0065070B"/>
    <w:rsid w:val="00652774"/>
    <w:rsid w:val="00652FB2"/>
    <w:rsid w:val="0065303B"/>
    <w:rsid w:val="0065504A"/>
    <w:rsid w:val="00661685"/>
    <w:rsid w:val="0066175A"/>
    <w:rsid w:val="00664B7B"/>
    <w:rsid w:val="006701F7"/>
    <w:rsid w:val="00672757"/>
    <w:rsid w:val="0067318D"/>
    <w:rsid w:val="006772EE"/>
    <w:rsid w:val="006811C7"/>
    <w:rsid w:val="006811E9"/>
    <w:rsid w:val="00682750"/>
    <w:rsid w:val="006840EC"/>
    <w:rsid w:val="00684489"/>
    <w:rsid w:val="00685205"/>
    <w:rsid w:val="00686B76"/>
    <w:rsid w:val="0068763C"/>
    <w:rsid w:val="0069772A"/>
    <w:rsid w:val="006A02EA"/>
    <w:rsid w:val="006A5F84"/>
    <w:rsid w:val="006A7DE9"/>
    <w:rsid w:val="006B3219"/>
    <w:rsid w:val="006B58C8"/>
    <w:rsid w:val="006B58DA"/>
    <w:rsid w:val="006C38CB"/>
    <w:rsid w:val="006C6219"/>
    <w:rsid w:val="006C7C8D"/>
    <w:rsid w:val="006D2A35"/>
    <w:rsid w:val="006D5AC0"/>
    <w:rsid w:val="006D5F74"/>
    <w:rsid w:val="006D6681"/>
    <w:rsid w:val="006E007B"/>
    <w:rsid w:val="006E2041"/>
    <w:rsid w:val="006E2FA8"/>
    <w:rsid w:val="006E3EA8"/>
    <w:rsid w:val="006E4A49"/>
    <w:rsid w:val="006E6712"/>
    <w:rsid w:val="006F0900"/>
    <w:rsid w:val="006F1563"/>
    <w:rsid w:val="006F16A2"/>
    <w:rsid w:val="006F2FEE"/>
    <w:rsid w:val="006F5C49"/>
    <w:rsid w:val="006F65B1"/>
    <w:rsid w:val="00700420"/>
    <w:rsid w:val="00701BDE"/>
    <w:rsid w:val="00702AD1"/>
    <w:rsid w:val="00704E12"/>
    <w:rsid w:val="00705747"/>
    <w:rsid w:val="00717AC7"/>
    <w:rsid w:val="00717C4A"/>
    <w:rsid w:val="00720F02"/>
    <w:rsid w:val="00721095"/>
    <w:rsid w:val="00722966"/>
    <w:rsid w:val="007231E1"/>
    <w:rsid w:val="007236DB"/>
    <w:rsid w:val="0073030F"/>
    <w:rsid w:val="00731CD1"/>
    <w:rsid w:val="00733212"/>
    <w:rsid w:val="007333AA"/>
    <w:rsid w:val="00735F04"/>
    <w:rsid w:val="00741AA1"/>
    <w:rsid w:val="007432F5"/>
    <w:rsid w:val="00744A31"/>
    <w:rsid w:val="007459E1"/>
    <w:rsid w:val="00747047"/>
    <w:rsid w:val="007503C3"/>
    <w:rsid w:val="0075046A"/>
    <w:rsid w:val="0075127E"/>
    <w:rsid w:val="007514CE"/>
    <w:rsid w:val="00752B26"/>
    <w:rsid w:val="00752EFF"/>
    <w:rsid w:val="007542DB"/>
    <w:rsid w:val="00754999"/>
    <w:rsid w:val="007572FA"/>
    <w:rsid w:val="00757F8C"/>
    <w:rsid w:val="00761177"/>
    <w:rsid w:val="0076164B"/>
    <w:rsid w:val="00761F68"/>
    <w:rsid w:val="007647F6"/>
    <w:rsid w:val="00770BA9"/>
    <w:rsid w:val="00770FC7"/>
    <w:rsid w:val="00771427"/>
    <w:rsid w:val="007731F4"/>
    <w:rsid w:val="007735A4"/>
    <w:rsid w:val="007739E7"/>
    <w:rsid w:val="00776149"/>
    <w:rsid w:val="0077631F"/>
    <w:rsid w:val="007817D0"/>
    <w:rsid w:val="00784A46"/>
    <w:rsid w:val="0078776A"/>
    <w:rsid w:val="00792631"/>
    <w:rsid w:val="00793B62"/>
    <w:rsid w:val="007B1DBA"/>
    <w:rsid w:val="007B3DDC"/>
    <w:rsid w:val="007B5840"/>
    <w:rsid w:val="007B7E6F"/>
    <w:rsid w:val="007C0FFD"/>
    <w:rsid w:val="007C1D91"/>
    <w:rsid w:val="007C249B"/>
    <w:rsid w:val="007C4E9C"/>
    <w:rsid w:val="007C5A73"/>
    <w:rsid w:val="007C5EFD"/>
    <w:rsid w:val="007C649B"/>
    <w:rsid w:val="007C7715"/>
    <w:rsid w:val="007D273F"/>
    <w:rsid w:val="007D3CF3"/>
    <w:rsid w:val="007D3EE1"/>
    <w:rsid w:val="007D4C40"/>
    <w:rsid w:val="007D727F"/>
    <w:rsid w:val="007E0A75"/>
    <w:rsid w:val="007E2EF7"/>
    <w:rsid w:val="007E386C"/>
    <w:rsid w:val="007E3B40"/>
    <w:rsid w:val="007E4481"/>
    <w:rsid w:val="007E45A0"/>
    <w:rsid w:val="007F1F3A"/>
    <w:rsid w:val="007F367F"/>
    <w:rsid w:val="007F5AB4"/>
    <w:rsid w:val="00801CAC"/>
    <w:rsid w:val="00801EA4"/>
    <w:rsid w:val="0080232F"/>
    <w:rsid w:val="00803AB7"/>
    <w:rsid w:val="00813F07"/>
    <w:rsid w:val="00814A46"/>
    <w:rsid w:val="00815003"/>
    <w:rsid w:val="0081649C"/>
    <w:rsid w:val="00816D2F"/>
    <w:rsid w:val="0082203A"/>
    <w:rsid w:val="00822559"/>
    <w:rsid w:val="00822638"/>
    <w:rsid w:val="0083037B"/>
    <w:rsid w:val="0083058E"/>
    <w:rsid w:val="008321A7"/>
    <w:rsid w:val="00832388"/>
    <w:rsid w:val="0083281C"/>
    <w:rsid w:val="0083444E"/>
    <w:rsid w:val="0083573C"/>
    <w:rsid w:val="00835B92"/>
    <w:rsid w:val="008377FE"/>
    <w:rsid w:val="00841615"/>
    <w:rsid w:val="0084305F"/>
    <w:rsid w:val="00843C5E"/>
    <w:rsid w:val="008472F8"/>
    <w:rsid w:val="008479CF"/>
    <w:rsid w:val="0085101F"/>
    <w:rsid w:val="00851926"/>
    <w:rsid w:val="00852243"/>
    <w:rsid w:val="00852C13"/>
    <w:rsid w:val="00852D37"/>
    <w:rsid w:val="00856544"/>
    <w:rsid w:val="00857D7D"/>
    <w:rsid w:val="00860681"/>
    <w:rsid w:val="008610C0"/>
    <w:rsid w:val="00865880"/>
    <w:rsid w:val="00870572"/>
    <w:rsid w:val="0087082A"/>
    <w:rsid w:val="00872623"/>
    <w:rsid w:val="00872B57"/>
    <w:rsid w:val="00873ED1"/>
    <w:rsid w:val="0087781A"/>
    <w:rsid w:val="00882A89"/>
    <w:rsid w:val="00886752"/>
    <w:rsid w:val="00890369"/>
    <w:rsid w:val="00897307"/>
    <w:rsid w:val="008A0B99"/>
    <w:rsid w:val="008A1181"/>
    <w:rsid w:val="008A3C2E"/>
    <w:rsid w:val="008A460D"/>
    <w:rsid w:val="008B00AD"/>
    <w:rsid w:val="008B045E"/>
    <w:rsid w:val="008B1085"/>
    <w:rsid w:val="008B1320"/>
    <w:rsid w:val="008B176A"/>
    <w:rsid w:val="008B1F6B"/>
    <w:rsid w:val="008B4511"/>
    <w:rsid w:val="008B4E18"/>
    <w:rsid w:val="008B6BCA"/>
    <w:rsid w:val="008B7E78"/>
    <w:rsid w:val="008C1C1E"/>
    <w:rsid w:val="008C3192"/>
    <w:rsid w:val="008C34A5"/>
    <w:rsid w:val="008C75B8"/>
    <w:rsid w:val="008D4374"/>
    <w:rsid w:val="008D4E30"/>
    <w:rsid w:val="008D61A1"/>
    <w:rsid w:val="008D62CC"/>
    <w:rsid w:val="008D6E8F"/>
    <w:rsid w:val="008E1DA8"/>
    <w:rsid w:val="008E38DE"/>
    <w:rsid w:val="008E455F"/>
    <w:rsid w:val="008E4CE3"/>
    <w:rsid w:val="008E50FB"/>
    <w:rsid w:val="008E521D"/>
    <w:rsid w:val="008F023E"/>
    <w:rsid w:val="008F1D34"/>
    <w:rsid w:val="008F723E"/>
    <w:rsid w:val="009013C6"/>
    <w:rsid w:val="00903F40"/>
    <w:rsid w:val="00904CAA"/>
    <w:rsid w:val="009050B6"/>
    <w:rsid w:val="00907876"/>
    <w:rsid w:val="00910006"/>
    <w:rsid w:val="009104B1"/>
    <w:rsid w:val="009112D6"/>
    <w:rsid w:val="009122B8"/>
    <w:rsid w:val="00916130"/>
    <w:rsid w:val="00920476"/>
    <w:rsid w:val="00920A08"/>
    <w:rsid w:val="00920D58"/>
    <w:rsid w:val="00921226"/>
    <w:rsid w:val="00921B5D"/>
    <w:rsid w:val="00921CE9"/>
    <w:rsid w:val="00921F5B"/>
    <w:rsid w:val="00922AE7"/>
    <w:rsid w:val="009235AA"/>
    <w:rsid w:val="009248E9"/>
    <w:rsid w:val="00924F57"/>
    <w:rsid w:val="009251CF"/>
    <w:rsid w:val="00925D2A"/>
    <w:rsid w:val="0092794A"/>
    <w:rsid w:val="0093106B"/>
    <w:rsid w:val="0093310E"/>
    <w:rsid w:val="00933D3F"/>
    <w:rsid w:val="00941AA0"/>
    <w:rsid w:val="00941CBA"/>
    <w:rsid w:val="009421D2"/>
    <w:rsid w:val="00945AC7"/>
    <w:rsid w:val="0095127B"/>
    <w:rsid w:val="00952DB8"/>
    <w:rsid w:val="009567F6"/>
    <w:rsid w:val="0095796F"/>
    <w:rsid w:val="009600FD"/>
    <w:rsid w:val="00963600"/>
    <w:rsid w:val="00963ED3"/>
    <w:rsid w:val="00963FC6"/>
    <w:rsid w:val="00966EA6"/>
    <w:rsid w:val="00970492"/>
    <w:rsid w:val="00972B50"/>
    <w:rsid w:val="00972C3C"/>
    <w:rsid w:val="009822D7"/>
    <w:rsid w:val="0098276F"/>
    <w:rsid w:val="0098455E"/>
    <w:rsid w:val="00986086"/>
    <w:rsid w:val="009860E5"/>
    <w:rsid w:val="00991E4A"/>
    <w:rsid w:val="00991E8C"/>
    <w:rsid w:val="00996E37"/>
    <w:rsid w:val="009A00E0"/>
    <w:rsid w:val="009A1E1D"/>
    <w:rsid w:val="009A2761"/>
    <w:rsid w:val="009A524E"/>
    <w:rsid w:val="009A6FB9"/>
    <w:rsid w:val="009B0F59"/>
    <w:rsid w:val="009B1847"/>
    <w:rsid w:val="009B1984"/>
    <w:rsid w:val="009B3346"/>
    <w:rsid w:val="009B51F2"/>
    <w:rsid w:val="009B65BB"/>
    <w:rsid w:val="009B7346"/>
    <w:rsid w:val="009C3D58"/>
    <w:rsid w:val="009C441A"/>
    <w:rsid w:val="009C525E"/>
    <w:rsid w:val="009C6300"/>
    <w:rsid w:val="009D1209"/>
    <w:rsid w:val="009D17E1"/>
    <w:rsid w:val="009D2CDC"/>
    <w:rsid w:val="009E077E"/>
    <w:rsid w:val="009E1B18"/>
    <w:rsid w:val="009E1E2C"/>
    <w:rsid w:val="009E2263"/>
    <w:rsid w:val="009E43F3"/>
    <w:rsid w:val="009E491B"/>
    <w:rsid w:val="009E7F38"/>
    <w:rsid w:val="00A0205F"/>
    <w:rsid w:val="00A04AFB"/>
    <w:rsid w:val="00A10E6E"/>
    <w:rsid w:val="00A1336C"/>
    <w:rsid w:val="00A13D42"/>
    <w:rsid w:val="00A236C1"/>
    <w:rsid w:val="00A24085"/>
    <w:rsid w:val="00A25675"/>
    <w:rsid w:val="00A25E5A"/>
    <w:rsid w:val="00A27D6F"/>
    <w:rsid w:val="00A304E2"/>
    <w:rsid w:val="00A30A16"/>
    <w:rsid w:val="00A32D5E"/>
    <w:rsid w:val="00A33F76"/>
    <w:rsid w:val="00A34AA3"/>
    <w:rsid w:val="00A350FA"/>
    <w:rsid w:val="00A37026"/>
    <w:rsid w:val="00A373C0"/>
    <w:rsid w:val="00A40CE6"/>
    <w:rsid w:val="00A42F4B"/>
    <w:rsid w:val="00A47589"/>
    <w:rsid w:val="00A47835"/>
    <w:rsid w:val="00A50E34"/>
    <w:rsid w:val="00A51850"/>
    <w:rsid w:val="00A51E6F"/>
    <w:rsid w:val="00A55A6D"/>
    <w:rsid w:val="00A55C8C"/>
    <w:rsid w:val="00A57633"/>
    <w:rsid w:val="00A61A1C"/>
    <w:rsid w:val="00A62575"/>
    <w:rsid w:val="00A64044"/>
    <w:rsid w:val="00A6490D"/>
    <w:rsid w:val="00A64CDA"/>
    <w:rsid w:val="00A65C51"/>
    <w:rsid w:val="00A66C19"/>
    <w:rsid w:val="00A6713F"/>
    <w:rsid w:val="00A70425"/>
    <w:rsid w:val="00A734A2"/>
    <w:rsid w:val="00A7421C"/>
    <w:rsid w:val="00A759D0"/>
    <w:rsid w:val="00A76F04"/>
    <w:rsid w:val="00A77FEA"/>
    <w:rsid w:val="00A8195C"/>
    <w:rsid w:val="00A81FFA"/>
    <w:rsid w:val="00A9103E"/>
    <w:rsid w:val="00A911EA"/>
    <w:rsid w:val="00A91536"/>
    <w:rsid w:val="00A9213C"/>
    <w:rsid w:val="00A939E3"/>
    <w:rsid w:val="00A96714"/>
    <w:rsid w:val="00A96795"/>
    <w:rsid w:val="00A97077"/>
    <w:rsid w:val="00AA0BB1"/>
    <w:rsid w:val="00AA1B9D"/>
    <w:rsid w:val="00AA1F4D"/>
    <w:rsid w:val="00AA3782"/>
    <w:rsid w:val="00AA56E3"/>
    <w:rsid w:val="00AA59DB"/>
    <w:rsid w:val="00AA6BE5"/>
    <w:rsid w:val="00AB53D4"/>
    <w:rsid w:val="00AB74DF"/>
    <w:rsid w:val="00AC3CF9"/>
    <w:rsid w:val="00AC57F1"/>
    <w:rsid w:val="00AC7D40"/>
    <w:rsid w:val="00AD0989"/>
    <w:rsid w:val="00AD1A20"/>
    <w:rsid w:val="00AD1EF8"/>
    <w:rsid w:val="00AD25BE"/>
    <w:rsid w:val="00AD3C45"/>
    <w:rsid w:val="00AE0EF7"/>
    <w:rsid w:val="00AE2103"/>
    <w:rsid w:val="00AE43E0"/>
    <w:rsid w:val="00AE4485"/>
    <w:rsid w:val="00AE49A9"/>
    <w:rsid w:val="00AE5768"/>
    <w:rsid w:val="00AF0C1A"/>
    <w:rsid w:val="00AF129D"/>
    <w:rsid w:val="00AF3D62"/>
    <w:rsid w:val="00AF3F27"/>
    <w:rsid w:val="00B00B78"/>
    <w:rsid w:val="00B0180E"/>
    <w:rsid w:val="00B01E7D"/>
    <w:rsid w:val="00B02943"/>
    <w:rsid w:val="00B0375A"/>
    <w:rsid w:val="00B03824"/>
    <w:rsid w:val="00B03885"/>
    <w:rsid w:val="00B04283"/>
    <w:rsid w:val="00B066FD"/>
    <w:rsid w:val="00B10ABA"/>
    <w:rsid w:val="00B1177B"/>
    <w:rsid w:val="00B11DD2"/>
    <w:rsid w:val="00B13207"/>
    <w:rsid w:val="00B13571"/>
    <w:rsid w:val="00B13ACA"/>
    <w:rsid w:val="00B14085"/>
    <w:rsid w:val="00B14EEF"/>
    <w:rsid w:val="00B17443"/>
    <w:rsid w:val="00B21DD4"/>
    <w:rsid w:val="00B22DE2"/>
    <w:rsid w:val="00B22F16"/>
    <w:rsid w:val="00B247AF"/>
    <w:rsid w:val="00B25D8A"/>
    <w:rsid w:val="00B26286"/>
    <w:rsid w:val="00B27DB6"/>
    <w:rsid w:val="00B309C7"/>
    <w:rsid w:val="00B3334B"/>
    <w:rsid w:val="00B4208F"/>
    <w:rsid w:val="00B42219"/>
    <w:rsid w:val="00B4297E"/>
    <w:rsid w:val="00B450E8"/>
    <w:rsid w:val="00B47C72"/>
    <w:rsid w:val="00B505AF"/>
    <w:rsid w:val="00B50D69"/>
    <w:rsid w:val="00B54166"/>
    <w:rsid w:val="00B558D6"/>
    <w:rsid w:val="00B563D7"/>
    <w:rsid w:val="00B609E2"/>
    <w:rsid w:val="00B62B30"/>
    <w:rsid w:val="00B62CED"/>
    <w:rsid w:val="00B63776"/>
    <w:rsid w:val="00B74381"/>
    <w:rsid w:val="00B74D7D"/>
    <w:rsid w:val="00B756D6"/>
    <w:rsid w:val="00B77733"/>
    <w:rsid w:val="00B779BD"/>
    <w:rsid w:val="00B80795"/>
    <w:rsid w:val="00B83558"/>
    <w:rsid w:val="00B87A71"/>
    <w:rsid w:val="00B931FE"/>
    <w:rsid w:val="00B936C8"/>
    <w:rsid w:val="00B9482C"/>
    <w:rsid w:val="00B954BB"/>
    <w:rsid w:val="00B96997"/>
    <w:rsid w:val="00BA1451"/>
    <w:rsid w:val="00BA644B"/>
    <w:rsid w:val="00BA6B0C"/>
    <w:rsid w:val="00BB26D0"/>
    <w:rsid w:val="00BB67A2"/>
    <w:rsid w:val="00BC14D1"/>
    <w:rsid w:val="00BC464C"/>
    <w:rsid w:val="00BC6EA3"/>
    <w:rsid w:val="00BD1A4F"/>
    <w:rsid w:val="00BD1E19"/>
    <w:rsid w:val="00BD45C4"/>
    <w:rsid w:val="00BD69AB"/>
    <w:rsid w:val="00BD6F86"/>
    <w:rsid w:val="00BD740F"/>
    <w:rsid w:val="00BE0FE2"/>
    <w:rsid w:val="00BE1507"/>
    <w:rsid w:val="00BE1891"/>
    <w:rsid w:val="00BE2AFC"/>
    <w:rsid w:val="00BF150C"/>
    <w:rsid w:val="00BF1C98"/>
    <w:rsid w:val="00BF398A"/>
    <w:rsid w:val="00BF5613"/>
    <w:rsid w:val="00BF5A8B"/>
    <w:rsid w:val="00C00AE1"/>
    <w:rsid w:val="00C02552"/>
    <w:rsid w:val="00C04CDC"/>
    <w:rsid w:val="00C05D42"/>
    <w:rsid w:val="00C05F5E"/>
    <w:rsid w:val="00C0628C"/>
    <w:rsid w:val="00C07750"/>
    <w:rsid w:val="00C1030E"/>
    <w:rsid w:val="00C10D52"/>
    <w:rsid w:val="00C11296"/>
    <w:rsid w:val="00C11E97"/>
    <w:rsid w:val="00C138A6"/>
    <w:rsid w:val="00C139E0"/>
    <w:rsid w:val="00C13C6C"/>
    <w:rsid w:val="00C14BD9"/>
    <w:rsid w:val="00C15B1C"/>
    <w:rsid w:val="00C16372"/>
    <w:rsid w:val="00C16EE0"/>
    <w:rsid w:val="00C17D70"/>
    <w:rsid w:val="00C20CBD"/>
    <w:rsid w:val="00C20F0D"/>
    <w:rsid w:val="00C23697"/>
    <w:rsid w:val="00C239B2"/>
    <w:rsid w:val="00C23EB5"/>
    <w:rsid w:val="00C24A6A"/>
    <w:rsid w:val="00C2581C"/>
    <w:rsid w:val="00C25A85"/>
    <w:rsid w:val="00C272A7"/>
    <w:rsid w:val="00C27471"/>
    <w:rsid w:val="00C274A6"/>
    <w:rsid w:val="00C31AA4"/>
    <w:rsid w:val="00C327C1"/>
    <w:rsid w:val="00C33880"/>
    <w:rsid w:val="00C34AA7"/>
    <w:rsid w:val="00C350FE"/>
    <w:rsid w:val="00C374D3"/>
    <w:rsid w:val="00C418EF"/>
    <w:rsid w:val="00C41EC7"/>
    <w:rsid w:val="00C429CF"/>
    <w:rsid w:val="00C45880"/>
    <w:rsid w:val="00C54649"/>
    <w:rsid w:val="00C54A80"/>
    <w:rsid w:val="00C5663C"/>
    <w:rsid w:val="00C57765"/>
    <w:rsid w:val="00C61EA9"/>
    <w:rsid w:val="00C6343D"/>
    <w:rsid w:val="00C63D83"/>
    <w:rsid w:val="00C6441C"/>
    <w:rsid w:val="00C64BEE"/>
    <w:rsid w:val="00C65B0F"/>
    <w:rsid w:val="00C6723F"/>
    <w:rsid w:val="00C70FF8"/>
    <w:rsid w:val="00C75245"/>
    <w:rsid w:val="00C75645"/>
    <w:rsid w:val="00C75DC8"/>
    <w:rsid w:val="00C8009E"/>
    <w:rsid w:val="00C82BA2"/>
    <w:rsid w:val="00C873D1"/>
    <w:rsid w:val="00C91DAC"/>
    <w:rsid w:val="00C97C76"/>
    <w:rsid w:val="00CA0685"/>
    <w:rsid w:val="00CA296B"/>
    <w:rsid w:val="00CA4F0D"/>
    <w:rsid w:val="00CA5C71"/>
    <w:rsid w:val="00CA5D0E"/>
    <w:rsid w:val="00CA7FC4"/>
    <w:rsid w:val="00CB2A44"/>
    <w:rsid w:val="00CB39BB"/>
    <w:rsid w:val="00CB3EF1"/>
    <w:rsid w:val="00CB54B4"/>
    <w:rsid w:val="00CC150F"/>
    <w:rsid w:val="00CC2AC2"/>
    <w:rsid w:val="00CC2E70"/>
    <w:rsid w:val="00CC7CFC"/>
    <w:rsid w:val="00CD0511"/>
    <w:rsid w:val="00CD0F50"/>
    <w:rsid w:val="00CD106D"/>
    <w:rsid w:val="00CD1738"/>
    <w:rsid w:val="00CD17F6"/>
    <w:rsid w:val="00CD1B58"/>
    <w:rsid w:val="00CD6E76"/>
    <w:rsid w:val="00CD78CE"/>
    <w:rsid w:val="00CE1501"/>
    <w:rsid w:val="00CE237E"/>
    <w:rsid w:val="00CE2BC5"/>
    <w:rsid w:val="00CE746E"/>
    <w:rsid w:val="00CF12C4"/>
    <w:rsid w:val="00D0578E"/>
    <w:rsid w:val="00D07D13"/>
    <w:rsid w:val="00D07F0B"/>
    <w:rsid w:val="00D07F1C"/>
    <w:rsid w:val="00D11B75"/>
    <w:rsid w:val="00D1517B"/>
    <w:rsid w:val="00D21BD5"/>
    <w:rsid w:val="00D25ED9"/>
    <w:rsid w:val="00D26024"/>
    <w:rsid w:val="00D302CF"/>
    <w:rsid w:val="00D313EF"/>
    <w:rsid w:val="00D31ED9"/>
    <w:rsid w:val="00D32A24"/>
    <w:rsid w:val="00D33419"/>
    <w:rsid w:val="00D3392C"/>
    <w:rsid w:val="00D3507E"/>
    <w:rsid w:val="00D449CA"/>
    <w:rsid w:val="00D453B9"/>
    <w:rsid w:val="00D45540"/>
    <w:rsid w:val="00D57047"/>
    <w:rsid w:val="00D62A30"/>
    <w:rsid w:val="00D65D16"/>
    <w:rsid w:val="00D65F1D"/>
    <w:rsid w:val="00D70BEE"/>
    <w:rsid w:val="00D70CAA"/>
    <w:rsid w:val="00D74625"/>
    <w:rsid w:val="00D75915"/>
    <w:rsid w:val="00D774C2"/>
    <w:rsid w:val="00D7751F"/>
    <w:rsid w:val="00D8109B"/>
    <w:rsid w:val="00D81FA6"/>
    <w:rsid w:val="00D82D67"/>
    <w:rsid w:val="00D833C7"/>
    <w:rsid w:val="00D8561C"/>
    <w:rsid w:val="00D861C3"/>
    <w:rsid w:val="00D8676D"/>
    <w:rsid w:val="00D87B2A"/>
    <w:rsid w:val="00D91F85"/>
    <w:rsid w:val="00D9216B"/>
    <w:rsid w:val="00D92586"/>
    <w:rsid w:val="00D938A1"/>
    <w:rsid w:val="00D9711A"/>
    <w:rsid w:val="00D9723A"/>
    <w:rsid w:val="00DA0965"/>
    <w:rsid w:val="00DA36FF"/>
    <w:rsid w:val="00DA463A"/>
    <w:rsid w:val="00DB0877"/>
    <w:rsid w:val="00DB1743"/>
    <w:rsid w:val="00DB2B68"/>
    <w:rsid w:val="00DB35B2"/>
    <w:rsid w:val="00DB3678"/>
    <w:rsid w:val="00DB5E5A"/>
    <w:rsid w:val="00DB6CF3"/>
    <w:rsid w:val="00DC003F"/>
    <w:rsid w:val="00DC1402"/>
    <w:rsid w:val="00DC1BFE"/>
    <w:rsid w:val="00DC228A"/>
    <w:rsid w:val="00DC3A82"/>
    <w:rsid w:val="00DC460C"/>
    <w:rsid w:val="00DC4BA1"/>
    <w:rsid w:val="00DD5080"/>
    <w:rsid w:val="00DE1860"/>
    <w:rsid w:val="00DE3CFE"/>
    <w:rsid w:val="00DE506F"/>
    <w:rsid w:val="00DE5973"/>
    <w:rsid w:val="00DE645A"/>
    <w:rsid w:val="00DE7F85"/>
    <w:rsid w:val="00DF1230"/>
    <w:rsid w:val="00DF21DD"/>
    <w:rsid w:val="00DF72D3"/>
    <w:rsid w:val="00DF7F64"/>
    <w:rsid w:val="00E004F4"/>
    <w:rsid w:val="00E007A1"/>
    <w:rsid w:val="00E01C59"/>
    <w:rsid w:val="00E023EB"/>
    <w:rsid w:val="00E02442"/>
    <w:rsid w:val="00E03F99"/>
    <w:rsid w:val="00E04CA6"/>
    <w:rsid w:val="00E05982"/>
    <w:rsid w:val="00E07A0F"/>
    <w:rsid w:val="00E10021"/>
    <w:rsid w:val="00E1698C"/>
    <w:rsid w:val="00E2139D"/>
    <w:rsid w:val="00E33141"/>
    <w:rsid w:val="00E35B96"/>
    <w:rsid w:val="00E36355"/>
    <w:rsid w:val="00E37291"/>
    <w:rsid w:val="00E37F9D"/>
    <w:rsid w:val="00E41BB8"/>
    <w:rsid w:val="00E43CE6"/>
    <w:rsid w:val="00E46EBF"/>
    <w:rsid w:val="00E500A5"/>
    <w:rsid w:val="00E5070B"/>
    <w:rsid w:val="00E508D3"/>
    <w:rsid w:val="00E5283A"/>
    <w:rsid w:val="00E52D8F"/>
    <w:rsid w:val="00E53999"/>
    <w:rsid w:val="00E563A3"/>
    <w:rsid w:val="00E56690"/>
    <w:rsid w:val="00E575D4"/>
    <w:rsid w:val="00E60346"/>
    <w:rsid w:val="00E61B62"/>
    <w:rsid w:val="00E63C10"/>
    <w:rsid w:val="00E64DC4"/>
    <w:rsid w:val="00E66942"/>
    <w:rsid w:val="00E66B06"/>
    <w:rsid w:val="00E66D33"/>
    <w:rsid w:val="00E67C8F"/>
    <w:rsid w:val="00E67D43"/>
    <w:rsid w:val="00E720A7"/>
    <w:rsid w:val="00E7355F"/>
    <w:rsid w:val="00E74E28"/>
    <w:rsid w:val="00E76045"/>
    <w:rsid w:val="00E805E5"/>
    <w:rsid w:val="00E80F2D"/>
    <w:rsid w:val="00E81A1A"/>
    <w:rsid w:val="00E82022"/>
    <w:rsid w:val="00E82925"/>
    <w:rsid w:val="00E82926"/>
    <w:rsid w:val="00E85600"/>
    <w:rsid w:val="00E86BD7"/>
    <w:rsid w:val="00E901FB"/>
    <w:rsid w:val="00E90806"/>
    <w:rsid w:val="00E91BE5"/>
    <w:rsid w:val="00E92577"/>
    <w:rsid w:val="00E94191"/>
    <w:rsid w:val="00E95CD5"/>
    <w:rsid w:val="00E96DC6"/>
    <w:rsid w:val="00EA1B46"/>
    <w:rsid w:val="00EA2562"/>
    <w:rsid w:val="00EA3111"/>
    <w:rsid w:val="00EA4EE4"/>
    <w:rsid w:val="00EA66B1"/>
    <w:rsid w:val="00EB203B"/>
    <w:rsid w:val="00EB30CD"/>
    <w:rsid w:val="00EB3A96"/>
    <w:rsid w:val="00EB3D95"/>
    <w:rsid w:val="00EB4838"/>
    <w:rsid w:val="00EC0376"/>
    <w:rsid w:val="00EC1D6B"/>
    <w:rsid w:val="00EC2AA1"/>
    <w:rsid w:val="00EC3C73"/>
    <w:rsid w:val="00EC418C"/>
    <w:rsid w:val="00EC53FF"/>
    <w:rsid w:val="00EC551C"/>
    <w:rsid w:val="00EC59A9"/>
    <w:rsid w:val="00EC5EDD"/>
    <w:rsid w:val="00EC78A6"/>
    <w:rsid w:val="00EC7A69"/>
    <w:rsid w:val="00ED045F"/>
    <w:rsid w:val="00ED0B07"/>
    <w:rsid w:val="00ED1C80"/>
    <w:rsid w:val="00ED29C6"/>
    <w:rsid w:val="00ED535B"/>
    <w:rsid w:val="00ED7CF5"/>
    <w:rsid w:val="00EE125E"/>
    <w:rsid w:val="00EE1ECF"/>
    <w:rsid w:val="00EE3526"/>
    <w:rsid w:val="00EE383E"/>
    <w:rsid w:val="00EE5998"/>
    <w:rsid w:val="00EE6DFC"/>
    <w:rsid w:val="00EF4A54"/>
    <w:rsid w:val="00F01E95"/>
    <w:rsid w:val="00F04A12"/>
    <w:rsid w:val="00F0553C"/>
    <w:rsid w:val="00F0647E"/>
    <w:rsid w:val="00F06FBA"/>
    <w:rsid w:val="00F102A8"/>
    <w:rsid w:val="00F119B1"/>
    <w:rsid w:val="00F11E1B"/>
    <w:rsid w:val="00F13A72"/>
    <w:rsid w:val="00F1462D"/>
    <w:rsid w:val="00F217BE"/>
    <w:rsid w:val="00F23E06"/>
    <w:rsid w:val="00F24E7B"/>
    <w:rsid w:val="00F264DD"/>
    <w:rsid w:val="00F27203"/>
    <w:rsid w:val="00F31025"/>
    <w:rsid w:val="00F33712"/>
    <w:rsid w:val="00F35F08"/>
    <w:rsid w:val="00F3693A"/>
    <w:rsid w:val="00F372B5"/>
    <w:rsid w:val="00F41279"/>
    <w:rsid w:val="00F43762"/>
    <w:rsid w:val="00F43F35"/>
    <w:rsid w:val="00F44E44"/>
    <w:rsid w:val="00F45ADE"/>
    <w:rsid w:val="00F4782E"/>
    <w:rsid w:val="00F510A3"/>
    <w:rsid w:val="00F512E5"/>
    <w:rsid w:val="00F5578C"/>
    <w:rsid w:val="00F60267"/>
    <w:rsid w:val="00F6329D"/>
    <w:rsid w:val="00F63657"/>
    <w:rsid w:val="00F63D50"/>
    <w:rsid w:val="00F65A4C"/>
    <w:rsid w:val="00F70460"/>
    <w:rsid w:val="00F707C1"/>
    <w:rsid w:val="00F70EF8"/>
    <w:rsid w:val="00F72DB0"/>
    <w:rsid w:val="00F73839"/>
    <w:rsid w:val="00F739B2"/>
    <w:rsid w:val="00F741D3"/>
    <w:rsid w:val="00F75818"/>
    <w:rsid w:val="00F767CA"/>
    <w:rsid w:val="00F778FB"/>
    <w:rsid w:val="00F82CD9"/>
    <w:rsid w:val="00F83939"/>
    <w:rsid w:val="00F86F7D"/>
    <w:rsid w:val="00F9146B"/>
    <w:rsid w:val="00F91D09"/>
    <w:rsid w:val="00F94BA1"/>
    <w:rsid w:val="00FA228A"/>
    <w:rsid w:val="00FA4D47"/>
    <w:rsid w:val="00FB61E1"/>
    <w:rsid w:val="00FB6618"/>
    <w:rsid w:val="00FB7268"/>
    <w:rsid w:val="00FB7D84"/>
    <w:rsid w:val="00FB7FC9"/>
    <w:rsid w:val="00FC3A94"/>
    <w:rsid w:val="00FC54C6"/>
    <w:rsid w:val="00FC7EB7"/>
    <w:rsid w:val="00FD1EDD"/>
    <w:rsid w:val="00FD2287"/>
    <w:rsid w:val="00FD76CF"/>
    <w:rsid w:val="00FE016C"/>
    <w:rsid w:val="00FE0CDE"/>
    <w:rsid w:val="00FE2B57"/>
    <w:rsid w:val="00FE2ED1"/>
    <w:rsid w:val="00FE4029"/>
    <w:rsid w:val="00FE4420"/>
    <w:rsid w:val="00FE62BC"/>
    <w:rsid w:val="00FF07B8"/>
    <w:rsid w:val="00FF171B"/>
    <w:rsid w:val="00FF6803"/>
    <w:rsid w:val="00FF6F1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8" type="connector" idref="#_x0000_s1052"/>
        <o:r id="V:Rule9" type="connector" idref="#_x0000_s1050"/>
        <o:r id="V:Rule10" type="connector" idref="#_x0000_s1047"/>
        <o:r id="V:Rule11" type="connector" idref="#_x0000_s1053"/>
        <o:r id="V:Rule12" type="connector" idref="#_x0000_s1051"/>
        <o:r id="V:Rule13" type="connector" idref="#_x0000_s1049"/>
        <o:r id="V:Rule1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color w:val="008000"/>
      <w:sz w:val="32"/>
      <w:szCs w:val="2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DE5973"/>
    <w:rPr>
      <w:rFonts w:ascii="Bookman Old Style" w:eastAsia="Times New Roman" w:hAnsi="Bookman Old Style" w:cs="Times New Roman"/>
      <w:b/>
      <w:color w:val="008000"/>
      <w:sz w:val="32"/>
      <w:szCs w:val="20"/>
      <w14:shadow w14:blurRad="50800" w14:dist="38100" w14:dir="2700000" w14:sx="100000" w14:sy="100000" w14:kx="0" w14:ky="0" w14:algn="tl">
        <w14:srgbClr w14:val="000000">
          <w14:alpha w14:val="60000"/>
        </w14:srgbClr>
      </w14:shadow>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 w:type="paragraph" w:customStyle="1" w:styleId="Default">
    <w:name w:val="Default"/>
    <w:rsid w:val="008E1DA8"/>
    <w:pPr>
      <w:autoSpaceDE w:val="0"/>
      <w:autoSpaceDN w:val="0"/>
      <w:adjustRightInd w:val="0"/>
      <w:spacing w:after="0" w:line="240" w:lineRule="auto"/>
    </w:pPr>
    <w:rPr>
      <w:rFonts w:ascii="Californian FB" w:eastAsiaTheme="minorHAnsi" w:hAnsi="Californian FB" w:cs="Californian FB"/>
      <w:color w:val="000000"/>
      <w:sz w:val="24"/>
      <w:szCs w:val="24"/>
      <w:lang w:bidi="hi-IN"/>
    </w:rPr>
  </w:style>
  <w:style w:type="paragraph" w:styleId="NormalWeb">
    <w:name w:val="Normal (Web)"/>
    <w:basedOn w:val="Normal"/>
    <w:uiPriority w:val="99"/>
    <w:unhideWhenUsed/>
    <w:rsid w:val="00C70F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color w:val="008000"/>
      <w:sz w:val="32"/>
      <w:szCs w:val="2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DE5973"/>
    <w:rPr>
      <w:rFonts w:ascii="Bookman Old Style" w:eastAsia="Times New Roman" w:hAnsi="Bookman Old Style" w:cs="Times New Roman"/>
      <w:b/>
      <w:color w:val="008000"/>
      <w:sz w:val="32"/>
      <w:szCs w:val="20"/>
      <w14:shadow w14:blurRad="50800" w14:dist="38100" w14:dir="2700000" w14:sx="100000" w14:sy="100000" w14:kx="0" w14:ky="0" w14:algn="tl">
        <w14:srgbClr w14:val="000000">
          <w14:alpha w14:val="60000"/>
        </w14:srgbClr>
      </w14:shadow>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 w:type="paragraph" w:customStyle="1" w:styleId="Default">
    <w:name w:val="Default"/>
    <w:rsid w:val="008E1DA8"/>
    <w:pPr>
      <w:autoSpaceDE w:val="0"/>
      <w:autoSpaceDN w:val="0"/>
      <w:adjustRightInd w:val="0"/>
      <w:spacing w:after="0" w:line="240" w:lineRule="auto"/>
    </w:pPr>
    <w:rPr>
      <w:rFonts w:ascii="Californian FB" w:eastAsiaTheme="minorHAnsi" w:hAnsi="Californian FB" w:cs="Californian FB"/>
      <w:color w:val="000000"/>
      <w:sz w:val="24"/>
      <w:szCs w:val="24"/>
      <w:lang w:bidi="hi-IN"/>
    </w:rPr>
  </w:style>
  <w:style w:type="paragraph" w:styleId="NormalWeb">
    <w:name w:val="Normal (Web)"/>
    <w:basedOn w:val="Normal"/>
    <w:uiPriority w:val="99"/>
    <w:unhideWhenUsed/>
    <w:rsid w:val="00C70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01439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aiish.ac.in" TargetMode="External"/><Relationship Id="rId2" Type="http://schemas.openxmlformats.org/officeDocument/2006/relationships/numbering" Target="numbering.xml"/><Relationship Id="rId16" Type="http://schemas.openxmlformats.org/officeDocument/2006/relationships/hyperlink" Target="http://www.aiish.ac.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902C1C-09BE-43E9-94D9-370528CE0254}" type="doc">
      <dgm:prSet loTypeId="urn:microsoft.com/office/officeart/2005/8/layout/hierarchy2" loCatId="hierarchy" qsTypeId="urn:microsoft.com/office/officeart/2005/8/quickstyle/3d4" qsCatId="3D" csTypeId="urn:microsoft.com/office/officeart/2005/8/colors/colorful2" csCatId="colorful" phldr="1"/>
      <dgm:spPr/>
      <dgm:t>
        <a:bodyPr/>
        <a:lstStyle/>
        <a:p>
          <a:endParaRPr lang="en-IN"/>
        </a:p>
      </dgm:t>
    </dgm:pt>
    <dgm:pt modelId="{F45DB52F-3D70-4116-A705-8E896B57F939}">
      <dgm:prSet phldrT="[Text]" custT="1"/>
      <dgm:spPr>
        <a:scene3d>
          <a:camera prst="orthographicFront"/>
          <a:lightRig rig="chilly" dir="t"/>
        </a:scene3d>
        <a:sp3d extrusionH="76200" prstMaterial="translucentPowder">
          <a:bevelT w="127000" h="25400" prst="softRound"/>
          <a:extrusionClr>
            <a:schemeClr val="tx1"/>
          </a:extrusionClr>
        </a:sp3d>
      </dgm:spPr>
      <dgm:t>
        <a:bodyPr/>
        <a:lstStyle/>
        <a:p>
          <a:r>
            <a:rPr lang="en-IN" sz="1000" b="1">
              <a:solidFill>
                <a:schemeClr val="tx1"/>
              </a:solidFill>
            </a:rPr>
            <a:t>DIRECTOR</a:t>
          </a:r>
        </a:p>
      </dgm:t>
    </dgm:pt>
    <dgm:pt modelId="{6055A8CF-3DE8-4444-8467-31885F74FEB9}">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chilly" dir="t"/>
        </a:scene3d>
        <a:sp3d extrusionH="76200" prstMaterial="translucentPowder">
          <a:bevelT w="127000" h="25400" prst="softRound"/>
          <a:extrusionClr>
            <a:schemeClr val="tx1"/>
          </a:extrusionClr>
        </a:sp3d>
      </dgm:spPr>
      <dgm:t>
        <a:bodyPr vert="vert270"/>
        <a:lstStyle/>
        <a:p>
          <a:r>
            <a:rPr lang="en-IN" sz="1200" b="1">
              <a:solidFill>
                <a:schemeClr val="tx1"/>
              </a:solidFill>
            </a:rPr>
            <a:t>Executive Council </a:t>
          </a:r>
        </a:p>
      </dgm:t>
    </dgm:pt>
    <dgm:pt modelId="{1E00B408-0A31-4B93-923E-66C6B50880F6}" type="sibTrans" cxnId="{4B267E67-D355-4695-94F4-5C6F884DCD77}">
      <dgm:prSet/>
      <dgm:spPr/>
      <dgm:t>
        <a:bodyPr/>
        <a:lstStyle/>
        <a:p>
          <a:endParaRPr lang="en-IN" sz="1200" b="1">
            <a:solidFill>
              <a:schemeClr val="tx1"/>
            </a:solidFill>
          </a:endParaRPr>
        </a:p>
      </dgm:t>
    </dgm:pt>
    <dgm:pt modelId="{B308CCD1-3457-48BF-9153-5171D2BE3587}" type="parTrans" cxnId="{4B267E67-D355-4695-94F4-5C6F884DCD77}">
      <dgm:prSet/>
      <dgm:spPr/>
      <dgm:t>
        <a:bodyPr/>
        <a:lstStyle/>
        <a:p>
          <a:endParaRPr lang="en-IN" sz="1200" b="1">
            <a:solidFill>
              <a:schemeClr val="tx1"/>
            </a:solidFill>
          </a:endParaRPr>
        </a:p>
      </dgm:t>
    </dgm:pt>
    <dgm:pt modelId="{59CB7433-A806-445B-B1F2-17C4AE758699}" type="sibTrans" cxnId="{C0D9B3B0-9EBD-4B86-95D6-5A0D874B088B}">
      <dgm:prSet/>
      <dgm:spPr/>
      <dgm:t>
        <a:bodyPr/>
        <a:lstStyle/>
        <a:p>
          <a:endParaRPr lang="en-IN" sz="1200" b="1">
            <a:solidFill>
              <a:schemeClr val="tx1"/>
            </a:solidFill>
          </a:endParaRPr>
        </a:p>
      </dgm:t>
    </dgm:pt>
    <dgm:pt modelId="{B39EA327-3045-4B9E-9131-F9B0311247E8}" type="parTrans" cxnId="{C0D9B3B0-9EBD-4B86-95D6-5A0D874B088B}">
      <dgm:prSet custT="1"/>
      <dgm:spPr>
        <a:ln>
          <a:tailEnd type="stealth"/>
        </a:ln>
        <a:scene3d>
          <a:camera prst="orthographicFront"/>
          <a:lightRig rig="threePt" dir="t"/>
        </a:scene3d>
        <a:sp3d z="-40000" extrusionH="76200" prstMaterial="matte">
          <a:extrusionClr>
            <a:schemeClr val="tx1"/>
          </a:extrusionClr>
        </a:sp3d>
      </dgm:spPr>
      <dgm:t>
        <a:bodyPr/>
        <a:lstStyle/>
        <a:p>
          <a:endParaRPr lang="en-IN" sz="1000" b="1">
            <a:solidFill>
              <a:schemeClr val="tx1"/>
            </a:solidFill>
          </a:endParaRPr>
        </a:p>
      </dgm:t>
    </dgm:pt>
    <dgm:pt modelId="{2CBD952B-46F9-4C52-83ED-1E90CC89F03B}">
      <dgm:prSet custT="1"/>
      <dgm:spPr>
        <a:solidFill>
          <a:schemeClr val="bg1">
            <a:lumMod val="85000"/>
          </a:schemeClr>
        </a:solidFill>
      </dgm:spPr>
      <dgm:t>
        <a:bodyPr/>
        <a:lstStyle/>
        <a:p>
          <a:r>
            <a:rPr lang="en-US" sz="1200" b="1">
              <a:solidFill>
                <a:schemeClr val="tx1"/>
              </a:solidFill>
            </a:rPr>
            <a:t>Academic Section </a:t>
          </a:r>
          <a:endParaRPr lang="en-IN" sz="1200">
            <a:solidFill>
              <a:schemeClr val="tx1"/>
            </a:solidFill>
          </a:endParaRPr>
        </a:p>
      </dgm:t>
    </dgm:pt>
    <dgm:pt modelId="{0B5C18F5-CFA0-4D30-A168-5EA99FEE0DB2}" type="parTrans" cxnId="{1327F8D5-04F1-4AF9-883F-497DF6545E3D}">
      <dgm:prSet custT="1"/>
      <dgm:spPr>
        <a:ln>
          <a:tailEnd type="stealth"/>
        </a:ln>
      </dgm:spPr>
      <dgm:t>
        <a:bodyPr/>
        <a:lstStyle/>
        <a:p>
          <a:endParaRPr lang="en-IN" sz="1000"/>
        </a:p>
      </dgm:t>
    </dgm:pt>
    <dgm:pt modelId="{655DD7E8-3E9A-48B3-9387-37454814B1A0}" type="sibTrans" cxnId="{1327F8D5-04F1-4AF9-883F-497DF6545E3D}">
      <dgm:prSet/>
      <dgm:spPr/>
      <dgm:t>
        <a:bodyPr/>
        <a:lstStyle/>
        <a:p>
          <a:endParaRPr lang="en-IN"/>
        </a:p>
      </dgm:t>
    </dgm:pt>
    <dgm:pt modelId="{C01F275C-6AC0-452B-9FCB-35496A6C6657}">
      <dgm:prSet custT="1"/>
      <dgm:spPr>
        <a:solidFill>
          <a:schemeClr val="bg1">
            <a:lumMod val="85000"/>
          </a:schemeClr>
        </a:solidFill>
      </dgm:spPr>
      <dgm:t>
        <a:bodyPr/>
        <a:lstStyle/>
        <a:p>
          <a:r>
            <a:rPr lang="en-US" sz="1200" b="1">
              <a:solidFill>
                <a:schemeClr val="tx1"/>
              </a:solidFill>
            </a:rPr>
            <a:t>Administration </a:t>
          </a:r>
          <a:endParaRPr lang="en-IN" sz="1200">
            <a:solidFill>
              <a:schemeClr val="tx1"/>
            </a:solidFill>
          </a:endParaRPr>
        </a:p>
      </dgm:t>
    </dgm:pt>
    <dgm:pt modelId="{46A566EC-2D7B-4707-81C0-05F5BCB521E0}" type="parTrans" cxnId="{850539BF-9BC6-4264-9774-CA66D6B0DEF2}">
      <dgm:prSet custT="1"/>
      <dgm:spPr>
        <a:ln>
          <a:tailEnd type="stealth"/>
        </a:ln>
      </dgm:spPr>
      <dgm:t>
        <a:bodyPr/>
        <a:lstStyle/>
        <a:p>
          <a:endParaRPr lang="en-IN" sz="1000"/>
        </a:p>
      </dgm:t>
    </dgm:pt>
    <dgm:pt modelId="{92C10D91-B582-4C58-991A-69EE040E5AE0}" type="sibTrans" cxnId="{850539BF-9BC6-4264-9774-CA66D6B0DEF2}">
      <dgm:prSet/>
      <dgm:spPr/>
      <dgm:t>
        <a:bodyPr/>
        <a:lstStyle/>
        <a:p>
          <a:endParaRPr lang="en-IN"/>
        </a:p>
      </dgm:t>
    </dgm:pt>
    <dgm:pt modelId="{3BB682DA-B9F7-4A8B-9AAF-EDD7CD587744}">
      <dgm:prSet custT="1"/>
      <dgm:spPr>
        <a:solidFill>
          <a:schemeClr val="bg1">
            <a:lumMod val="85000"/>
          </a:schemeClr>
        </a:solidFill>
      </dgm:spPr>
      <dgm:t>
        <a:bodyPr/>
        <a:lstStyle/>
        <a:p>
          <a:r>
            <a:rPr lang="en-US" sz="1200" b="1">
              <a:solidFill>
                <a:schemeClr val="tx1"/>
              </a:solidFill>
            </a:rPr>
            <a:t>Audiology </a:t>
          </a:r>
          <a:endParaRPr lang="en-IN" sz="1200">
            <a:solidFill>
              <a:schemeClr val="tx1"/>
            </a:solidFill>
          </a:endParaRPr>
        </a:p>
      </dgm:t>
    </dgm:pt>
    <dgm:pt modelId="{9CD45640-C920-433F-981B-6A8BF1339D8F}" type="parTrans" cxnId="{BDD4D98C-94C0-4A0F-B605-1693BC14B20E}">
      <dgm:prSet custT="1"/>
      <dgm:spPr>
        <a:ln>
          <a:tailEnd type="stealth"/>
        </a:ln>
      </dgm:spPr>
      <dgm:t>
        <a:bodyPr/>
        <a:lstStyle/>
        <a:p>
          <a:endParaRPr lang="en-IN" sz="1000"/>
        </a:p>
      </dgm:t>
    </dgm:pt>
    <dgm:pt modelId="{D5EF0154-ED53-443E-8FEF-8DBA25AE7EEE}" type="sibTrans" cxnId="{BDD4D98C-94C0-4A0F-B605-1693BC14B20E}">
      <dgm:prSet/>
      <dgm:spPr/>
      <dgm:t>
        <a:bodyPr/>
        <a:lstStyle/>
        <a:p>
          <a:endParaRPr lang="en-IN"/>
        </a:p>
      </dgm:t>
    </dgm:pt>
    <dgm:pt modelId="{EA580103-FA7E-4816-B9D4-4CE68A82A675}">
      <dgm:prSet custT="1"/>
      <dgm:spPr>
        <a:solidFill>
          <a:schemeClr val="bg1"/>
        </a:solidFill>
        <a:ln>
          <a:solidFill>
            <a:schemeClr val="tx1"/>
          </a:solidFill>
        </a:ln>
      </dgm:spPr>
      <dgm:t>
        <a:bodyPr/>
        <a:lstStyle/>
        <a:p>
          <a:r>
            <a:rPr lang="en-US" sz="1200" b="1">
              <a:solidFill>
                <a:schemeClr val="tx1"/>
              </a:solidFill>
            </a:rPr>
            <a:t>Clinical Psychology </a:t>
          </a:r>
          <a:endParaRPr lang="en-IN" sz="1200">
            <a:solidFill>
              <a:schemeClr val="tx1"/>
            </a:solidFill>
          </a:endParaRPr>
        </a:p>
      </dgm:t>
    </dgm:pt>
    <dgm:pt modelId="{81377000-ED89-43FE-8E1C-3CF15FD07363}" type="parTrans" cxnId="{B8031CB8-7D91-407B-8486-4BFE8BEF8A51}">
      <dgm:prSet custT="1"/>
      <dgm:spPr>
        <a:ln>
          <a:tailEnd type="stealth"/>
        </a:ln>
      </dgm:spPr>
      <dgm:t>
        <a:bodyPr/>
        <a:lstStyle/>
        <a:p>
          <a:endParaRPr lang="en-IN" sz="1000"/>
        </a:p>
      </dgm:t>
    </dgm:pt>
    <dgm:pt modelId="{02A65838-77F3-4414-874A-F9E12AE166E9}" type="sibTrans" cxnId="{B8031CB8-7D91-407B-8486-4BFE8BEF8A51}">
      <dgm:prSet/>
      <dgm:spPr/>
      <dgm:t>
        <a:bodyPr/>
        <a:lstStyle/>
        <a:p>
          <a:endParaRPr lang="en-IN"/>
        </a:p>
      </dgm:t>
    </dgm:pt>
    <dgm:pt modelId="{401C6B8B-A8A7-40F1-AE59-58466CE6F8CB}">
      <dgm:prSet custT="1"/>
      <dgm:spPr>
        <a:solidFill>
          <a:schemeClr val="bg1">
            <a:lumMod val="85000"/>
          </a:schemeClr>
        </a:solidFill>
      </dgm:spPr>
      <dgm:t>
        <a:bodyPr/>
        <a:lstStyle/>
        <a:p>
          <a:r>
            <a:rPr lang="en-US" sz="1200" b="1">
              <a:solidFill>
                <a:schemeClr val="tx1"/>
              </a:solidFill>
            </a:rPr>
            <a:t>Clinical Services </a:t>
          </a:r>
          <a:endParaRPr lang="en-IN" sz="1200">
            <a:solidFill>
              <a:schemeClr val="tx1"/>
            </a:solidFill>
          </a:endParaRPr>
        </a:p>
      </dgm:t>
    </dgm:pt>
    <dgm:pt modelId="{B1ADC2F7-04E7-4EBA-8B7B-8736C3408581}" type="parTrans" cxnId="{B8237772-6474-43A9-B233-091F196332C8}">
      <dgm:prSet custT="1"/>
      <dgm:spPr>
        <a:ln>
          <a:tailEnd type="stealth"/>
        </a:ln>
      </dgm:spPr>
      <dgm:t>
        <a:bodyPr/>
        <a:lstStyle/>
        <a:p>
          <a:endParaRPr lang="en-IN" sz="1000"/>
        </a:p>
      </dgm:t>
    </dgm:pt>
    <dgm:pt modelId="{1F4F1F2A-477D-4A3F-AC8F-D312B028193B}" type="sibTrans" cxnId="{B8237772-6474-43A9-B233-091F196332C8}">
      <dgm:prSet/>
      <dgm:spPr/>
      <dgm:t>
        <a:bodyPr/>
        <a:lstStyle/>
        <a:p>
          <a:endParaRPr lang="en-IN"/>
        </a:p>
      </dgm:t>
    </dgm:pt>
    <dgm:pt modelId="{9B058E09-2F14-48B8-821A-A0E0D306F66C}">
      <dgm:prSet custT="1"/>
      <dgm:spPr>
        <a:solidFill>
          <a:schemeClr val="bg1">
            <a:lumMod val="85000"/>
          </a:schemeClr>
        </a:solidFill>
      </dgm:spPr>
      <dgm:t>
        <a:bodyPr/>
        <a:lstStyle/>
        <a:p>
          <a:r>
            <a:rPr lang="en-US" sz="1200" b="1">
              <a:solidFill>
                <a:schemeClr val="tx1"/>
              </a:solidFill>
            </a:rPr>
            <a:t>CREDM</a:t>
          </a:r>
          <a:endParaRPr lang="en-IN" sz="1200">
            <a:solidFill>
              <a:schemeClr val="tx1"/>
            </a:solidFill>
          </a:endParaRPr>
        </a:p>
      </dgm:t>
    </dgm:pt>
    <dgm:pt modelId="{E308C517-C5FE-4E56-9A8B-C3F43BD5D91E}" type="parTrans" cxnId="{8D4F3EA1-7E07-4F3E-84C8-99AD555919CF}">
      <dgm:prSet custT="1"/>
      <dgm:spPr>
        <a:ln>
          <a:tailEnd type="stealth"/>
        </a:ln>
      </dgm:spPr>
      <dgm:t>
        <a:bodyPr/>
        <a:lstStyle/>
        <a:p>
          <a:endParaRPr lang="en-IN" sz="1000"/>
        </a:p>
      </dgm:t>
    </dgm:pt>
    <dgm:pt modelId="{DAB7FCD1-B999-4C9B-BDDC-D2E0A65654CD}" type="sibTrans" cxnId="{8D4F3EA1-7E07-4F3E-84C8-99AD555919CF}">
      <dgm:prSet/>
      <dgm:spPr/>
      <dgm:t>
        <a:bodyPr/>
        <a:lstStyle/>
        <a:p>
          <a:endParaRPr lang="en-IN"/>
        </a:p>
      </dgm:t>
    </dgm:pt>
    <dgm:pt modelId="{DB68CB99-FAF5-45C4-9649-75ADE24ED1E7}">
      <dgm:prSet custT="1"/>
      <dgm:spPr>
        <a:solidFill>
          <a:schemeClr val="bg1">
            <a:lumMod val="85000"/>
          </a:schemeClr>
        </a:solidFill>
      </dgm:spPr>
      <dgm:t>
        <a:bodyPr/>
        <a:lstStyle/>
        <a:p>
          <a:r>
            <a:rPr lang="en-US" sz="1200" b="1">
              <a:solidFill>
                <a:schemeClr val="tx1"/>
              </a:solidFill>
            </a:rPr>
            <a:t>Electronics </a:t>
          </a:r>
          <a:endParaRPr lang="en-IN" sz="1200">
            <a:solidFill>
              <a:schemeClr val="tx1"/>
            </a:solidFill>
          </a:endParaRPr>
        </a:p>
      </dgm:t>
    </dgm:pt>
    <dgm:pt modelId="{11D38FA0-461C-4489-BFC4-E22628CBBE36}" type="parTrans" cxnId="{315C074F-7D56-40C9-A5F7-09BE88A3F2F8}">
      <dgm:prSet custT="1"/>
      <dgm:spPr>
        <a:ln>
          <a:tailEnd type="stealth"/>
        </a:ln>
      </dgm:spPr>
      <dgm:t>
        <a:bodyPr/>
        <a:lstStyle/>
        <a:p>
          <a:endParaRPr lang="en-IN" sz="1000"/>
        </a:p>
      </dgm:t>
    </dgm:pt>
    <dgm:pt modelId="{FBB3960C-60F3-4A08-882A-C3B9105F086D}" type="sibTrans" cxnId="{315C074F-7D56-40C9-A5F7-09BE88A3F2F8}">
      <dgm:prSet/>
      <dgm:spPr/>
      <dgm:t>
        <a:bodyPr/>
        <a:lstStyle/>
        <a:p>
          <a:endParaRPr lang="en-IN"/>
        </a:p>
      </dgm:t>
    </dgm:pt>
    <dgm:pt modelId="{508FA601-B96F-4EC8-A407-105EF06C1371}">
      <dgm:prSet custT="1"/>
      <dgm:spPr>
        <a:solidFill>
          <a:schemeClr val="bg1">
            <a:lumMod val="85000"/>
          </a:schemeClr>
        </a:solidFill>
      </dgm:spPr>
      <dgm:t>
        <a:bodyPr/>
        <a:lstStyle/>
        <a:p>
          <a:r>
            <a:rPr lang="en-US" sz="1200" b="1">
              <a:solidFill>
                <a:schemeClr val="tx1"/>
              </a:solidFill>
            </a:rPr>
            <a:t>ENT </a:t>
          </a:r>
          <a:endParaRPr lang="en-IN" sz="1200">
            <a:solidFill>
              <a:schemeClr val="tx1"/>
            </a:solidFill>
          </a:endParaRPr>
        </a:p>
      </dgm:t>
    </dgm:pt>
    <dgm:pt modelId="{1D0A7F77-8AAC-48AD-95D8-C70649948340}" type="parTrans" cxnId="{B3B6D7EE-2EB8-4A00-9995-1E958FFDD0CB}">
      <dgm:prSet custT="1"/>
      <dgm:spPr>
        <a:ln>
          <a:tailEnd type="stealth"/>
        </a:ln>
      </dgm:spPr>
      <dgm:t>
        <a:bodyPr/>
        <a:lstStyle/>
        <a:p>
          <a:endParaRPr lang="en-IN" sz="1000"/>
        </a:p>
      </dgm:t>
    </dgm:pt>
    <dgm:pt modelId="{F7B9C5E1-C541-4B14-B5EC-F2ED0E881417}" type="sibTrans" cxnId="{B3B6D7EE-2EB8-4A00-9995-1E958FFDD0CB}">
      <dgm:prSet/>
      <dgm:spPr/>
      <dgm:t>
        <a:bodyPr/>
        <a:lstStyle/>
        <a:p>
          <a:endParaRPr lang="en-IN"/>
        </a:p>
      </dgm:t>
    </dgm:pt>
    <dgm:pt modelId="{0E13171C-1242-4DBB-B196-B9A6C890B774}">
      <dgm:prSet custT="1"/>
      <dgm:spPr>
        <a:solidFill>
          <a:schemeClr val="accent2">
            <a:lumMod val="60000"/>
            <a:lumOff val="40000"/>
          </a:schemeClr>
        </a:solidFill>
      </dgm:spPr>
      <dgm:t>
        <a:bodyPr/>
        <a:lstStyle/>
        <a:p>
          <a:r>
            <a:rPr lang="en-US" sz="1200" b="1">
              <a:solidFill>
                <a:schemeClr val="tx1"/>
              </a:solidFill>
            </a:rPr>
            <a:t>Library &amp; Information Centre</a:t>
          </a:r>
          <a:endParaRPr lang="en-IN" sz="1200">
            <a:solidFill>
              <a:schemeClr val="tx1"/>
            </a:solidFill>
          </a:endParaRPr>
        </a:p>
      </dgm:t>
    </dgm:pt>
    <dgm:pt modelId="{1CF4B73D-83F0-4472-863D-B3455C5C91C6}" type="parTrans" cxnId="{B79D49A3-6562-4817-A779-0222EDFD79AD}">
      <dgm:prSet custT="1"/>
      <dgm:spPr>
        <a:ln>
          <a:tailEnd type="stealth"/>
        </a:ln>
      </dgm:spPr>
      <dgm:t>
        <a:bodyPr/>
        <a:lstStyle/>
        <a:p>
          <a:endParaRPr lang="en-IN" sz="1000"/>
        </a:p>
      </dgm:t>
    </dgm:pt>
    <dgm:pt modelId="{574B0E76-DCE4-40C2-8CC4-0BC567073A95}" type="sibTrans" cxnId="{B79D49A3-6562-4817-A779-0222EDFD79AD}">
      <dgm:prSet/>
      <dgm:spPr/>
      <dgm:t>
        <a:bodyPr/>
        <a:lstStyle/>
        <a:p>
          <a:endParaRPr lang="en-IN"/>
        </a:p>
      </dgm:t>
    </dgm:pt>
    <dgm:pt modelId="{A544464C-0B25-4B76-BDBE-270BA83E0CCC}">
      <dgm:prSet custT="1"/>
      <dgm:spPr>
        <a:solidFill>
          <a:schemeClr val="bg1">
            <a:lumMod val="85000"/>
          </a:schemeClr>
        </a:solidFill>
      </dgm:spPr>
      <dgm:t>
        <a:bodyPr/>
        <a:lstStyle/>
        <a:p>
          <a:r>
            <a:rPr lang="en-US" sz="1200" b="1">
              <a:solidFill>
                <a:schemeClr val="tx1"/>
              </a:solidFill>
            </a:rPr>
            <a:t>Material Development </a:t>
          </a:r>
          <a:endParaRPr lang="en-IN" sz="1200">
            <a:solidFill>
              <a:schemeClr val="tx1"/>
            </a:solidFill>
          </a:endParaRPr>
        </a:p>
      </dgm:t>
    </dgm:pt>
    <dgm:pt modelId="{E097CAF0-1B23-4FE1-8A04-78C526079B45}" type="parTrans" cxnId="{B5817D62-7C31-4CA5-B566-77B253E32B9F}">
      <dgm:prSet custT="1"/>
      <dgm:spPr>
        <a:ln>
          <a:tailEnd type="stealth"/>
        </a:ln>
      </dgm:spPr>
      <dgm:t>
        <a:bodyPr/>
        <a:lstStyle/>
        <a:p>
          <a:endParaRPr lang="en-IN" sz="1000"/>
        </a:p>
      </dgm:t>
    </dgm:pt>
    <dgm:pt modelId="{C96C341A-A61D-4C39-87E7-DFAD838C0379}" type="sibTrans" cxnId="{B5817D62-7C31-4CA5-B566-77B253E32B9F}">
      <dgm:prSet/>
      <dgm:spPr/>
      <dgm:t>
        <a:bodyPr/>
        <a:lstStyle/>
        <a:p>
          <a:endParaRPr lang="en-IN"/>
        </a:p>
      </dgm:t>
    </dgm:pt>
    <dgm:pt modelId="{E061CD57-3B37-46C0-A87B-F6A3BA4F55A4}">
      <dgm:prSet custT="1"/>
      <dgm:spPr>
        <a:solidFill>
          <a:schemeClr val="bg1">
            <a:lumMod val="85000"/>
          </a:schemeClr>
        </a:solidFill>
      </dgm:spPr>
      <dgm:t>
        <a:bodyPr/>
        <a:lstStyle/>
        <a:p>
          <a:r>
            <a:rPr lang="en-US" sz="1200" b="1">
              <a:solidFill>
                <a:schemeClr val="tx1"/>
              </a:solidFill>
            </a:rPr>
            <a:t>POCD </a:t>
          </a:r>
          <a:endParaRPr lang="en-IN" sz="1200">
            <a:solidFill>
              <a:schemeClr val="tx1"/>
            </a:solidFill>
          </a:endParaRPr>
        </a:p>
      </dgm:t>
    </dgm:pt>
    <dgm:pt modelId="{6EB8471C-C816-40C6-ABE8-F770580388DA}" type="parTrans" cxnId="{4A265C15-AA18-4979-B456-8235EAE97112}">
      <dgm:prSet custT="1"/>
      <dgm:spPr>
        <a:ln>
          <a:tailEnd type="stealth"/>
        </a:ln>
      </dgm:spPr>
      <dgm:t>
        <a:bodyPr/>
        <a:lstStyle/>
        <a:p>
          <a:endParaRPr lang="en-IN" sz="1000"/>
        </a:p>
      </dgm:t>
    </dgm:pt>
    <dgm:pt modelId="{2A4B6A16-790C-4A1A-922F-7B0E49B29C12}" type="sibTrans" cxnId="{4A265C15-AA18-4979-B456-8235EAE97112}">
      <dgm:prSet/>
      <dgm:spPr/>
      <dgm:t>
        <a:bodyPr/>
        <a:lstStyle/>
        <a:p>
          <a:endParaRPr lang="en-IN"/>
        </a:p>
      </dgm:t>
    </dgm:pt>
    <dgm:pt modelId="{51689805-350F-4AE3-BD99-09FD5253B400}">
      <dgm:prSet custT="1"/>
      <dgm:spPr>
        <a:solidFill>
          <a:schemeClr val="bg1">
            <a:lumMod val="85000"/>
          </a:schemeClr>
        </a:solidFill>
      </dgm:spPr>
      <dgm:t>
        <a:bodyPr/>
        <a:lstStyle/>
        <a:p>
          <a:r>
            <a:rPr lang="en-US" sz="1200" b="1">
              <a:solidFill>
                <a:schemeClr val="tx1"/>
              </a:solidFill>
            </a:rPr>
            <a:t>Special Education </a:t>
          </a:r>
          <a:endParaRPr lang="en-IN" sz="1200">
            <a:solidFill>
              <a:schemeClr val="tx1"/>
            </a:solidFill>
          </a:endParaRPr>
        </a:p>
      </dgm:t>
    </dgm:pt>
    <dgm:pt modelId="{782DC695-32BE-4A3B-A213-9A4AF270604B}" type="parTrans" cxnId="{825288CE-3EC4-4920-8D54-BF9A93657FBA}">
      <dgm:prSet custT="1"/>
      <dgm:spPr>
        <a:ln>
          <a:tailEnd type="stealth"/>
        </a:ln>
      </dgm:spPr>
      <dgm:t>
        <a:bodyPr/>
        <a:lstStyle/>
        <a:p>
          <a:endParaRPr lang="en-IN" sz="1000"/>
        </a:p>
      </dgm:t>
    </dgm:pt>
    <dgm:pt modelId="{EFD2604B-9BDD-4E62-A817-AD048F8F83C4}" type="sibTrans" cxnId="{825288CE-3EC4-4920-8D54-BF9A93657FBA}">
      <dgm:prSet/>
      <dgm:spPr/>
      <dgm:t>
        <a:bodyPr/>
        <a:lstStyle/>
        <a:p>
          <a:endParaRPr lang="en-IN"/>
        </a:p>
      </dgm:t>
    </dgm:pt>
    <dgm:pt modelId="{CEDA6F23-0A34-462F-A6D9-F3EC348393D5}">
      <dgm:prSet custT="1"/>
      <dgm:spPr>
        <a:solidFill>
          <a:schemeClr val="bg1">
            <a:lumMod val="85000"/>
          </a:schemeClr>
        </a:solidFill>
      </dgm:spPr>
      <dgm:t>
        <a:bodyPr/>
        <a:lstStyle/>
        <a:p>
          <a:r>
            <a:rPr lang="en-US" sz="1200" b="1">
              <a:solidFill>
                <a:schemeClr val="tx1"/>
              </a:solidFill>
            </a:rPr>
            <a:t>Speech –Language Pathology</a:t>
          </a:r>
          <a:endParaRPr lang="en-IN" sz="1200">
            <a:solidFill>
              <a:schemeClr val="tx1"/>
            </a:solidFill>
          </a:endParaRPr>
        </a:p>
      </dgm:t>
    </dgm:pt>
    <dgm:pt modelId="{6B82F827-EC7B-4C53-A9B2-9793D69E8B39}" type="parTrans" cxnId="{A76E2399-BCCB-4AEE-8A49-9084B0ABE272}">
      <dgm:prSet custT="1"/>
      <dgm:spPr>
        <a:ln>
          <a:tailEnd type="stealth"/>
        </a:ln>
      </dgm:spPr>
      <dgm:t>
        <a:bodyPr/>
        <a:lstStyle/>
        <a:p>
          <a:endParaRPr lang="en-IN" sz="1000"/>
        </a:p>
      </dgm:t>
    </dgm:pt>
    <dgm:pt modelId="{C0DFAE4B-E925-41CD-8D34-4C9F2B8BFB72}" type="sibTrans" cxnId="{A76E2399-BCCB-4AEE-8A49-9084B0ABE272}">
      <dgm:prSet/>
      <dgm:spPr/>
      <dgm:t>
        <a:bodyPr/>
        <a:lstStyle/>
        <a:p>
          <a:endParaRPr lang="en-IN"/>
        </a:p>
      </dgm:t>
    </dgm:pt>
    <dgm:pt modelId="{3957AE3E-9149-4C41-B295-425D0D471DF4}">
      <dgm:prSet custT="1"/>
      <dgm:spPr>
        <a:solidFill>
          <a:schemeClr val="bg1">
            <a:lumMod val="85000"/>
          </a:schemeClr>
        </a:solidFill>
      </dgm:spPr>
      <dgm:t>
        <a:bodyPr/>
        <a:lstStyle/>
        <a:p>
          <a:r>
            <a:rPr lang="en-US" sz="1200" b="1">
              <a:solidFill>
                <a:schemeClr val="tx1"/>
              </a:solidFill>
            </a:rPr>
            <a:t>Speech- Language Sciences</a:t>
          </a:r>
          <a:endParaRPr lang="en-IN" sz="1200">
            <a:solidFill>
              <a:schemeClr val="tx1"/>
            </a:solidFill>
          </a:endParaRPr>
        </a:p>
      </dgm:t>
    </dgm:pt>
    <dgm:pt modelId="{640DBBC0-ECDC-4A7A-B1EF-3CCADC1E49A7}" type="parTrans" cxnId="{AE534C04-130B-4C85-BB35-D258965F1101}">
      <dgm:prSet custT="1"/>
      <dgm:spPr>
        <a:ln>
          <a:tailEnd type="stealth"/>
        </a:ln>
      </dgm:spPr>
      <dgm:t>
        <a:bodyPr/>
        <a:lstStyle/>
        <a:p>
          <a:endParaRPr lang="en-IN" sz="1000"/>
        </a:p>
      </dgm:t>
    </dgm:pt>
    <dgm:pt modelId="{1FD5C64C-B385-466F-A8BF-8D984ECE1F45}" type="sibTrans" cxnId="{AE534C04-130B-4C85-BB35-D258965F1101}">
      <dgm:prSet/>
      <dgm:spPr/>
      <dgm:t>
        <a:bodyPr/>
        <a:lstStyle/>
        <a:p>
          <a:endParaRPr lang="en-IN"/>
        </a:p>
      </dgm:t>
    </dgm:pt>
    <dgm:pt modelId="{C535A603-5C7B-4CC7-8AB8-D7E3F85A7AB3}">
      <dgm:prSet custT="1"/>
      <dgm:spPr>
        <a:solidFill>
          <a:schemeClr val="bg1">
            <a:lumMod val="85000"/>
          </a:schemeClr>
        </a:solidFill>
      </dgm:spPr>
      <dgm:t>
        <a:bodyPr/>
        <a:lstStyle/>
        <a:p>
          <a:r>
            <a:rPr lang="en-IN" sz="1200" b="1">
              <a:solidFill>
                <a:schemeClr val="tx1"/>
              </a:solidFill>
            </a:rPr>
            <a:t>Research </a:t>
          </a:r>
        </a:p>
      </dgm:t>
    </dgm:pt>
    <dgm:pt modelId="{43B63A78-8F30-4BF5-BFC2-70BF923163B5}" type="parTrans" cxnId="{20EC5D8D-F505-4129-8407-6B4621548BED}">
      <dgm:prSet custT="1"/>
      <dgm:spPr>
        <a:ln>
          <a:tailEnd type="stealth"/>
        </a:ln>
      </dgm:spPr>
      <dgm:t>
        <a:bodyPr/>
        <a:lstStyle/>
        <a:p>
          <a:endParaRPr lang="en-IN" sz="1000"/>
        </a:p>
      </dgm:t>
    </dgm:pt>
    <dgm:pt modelId="{FD4C2074-0900-4F44-8FA6-165099674425}" type="sibTrans" cxnId="{20EC5D8D-F505-4129-8407-6B4621548BED}">
      <dgm:prSet/>
      <dgm:spPr/>
      <dgm:t>
        <a:bodyPr/>
        <a:lstStyle/>
        <a:p>
          <a:endParaRPr lang="en-IN"/>
        </a:p>
      </dgm:t>
    </dgm:pt>
    <dgm:pt modelId="{A976E998-2A27-4515-BA21-1461D0F064D8}" type="pres">
      <dgm:prSet presAssocID="{70902C1C-09BE-43E9-94D9-370528CE0254}" presName="diagram" presStyleCnt="0">
        <dgm:presLayoutVars>
          <dgm:chPref val="1"/>
          <dgm:dir/>
          <dgm:animOne val="branch"/>
          <dgm:animLvl val="lvl"/>
          <dgm:resizeHandles val="exact"/>
        </dgm:presLayoutVars>
      </dgm:prSet>
      <dgm:spPr/>
      <dgm:t>
        <a:bodyPr/>
        <a:lstStyle/>
        <a:p>
          <a:endParaRPr lang="en-IN"/>
        </a:p>
      </dgm:t>
    </dgm:pt>
    <dgm:pt modelId="{2E3628B2-BED7-4988-81C5-65A0AD69EB91}" type="pres">
      <dgm:prSet presAssocID="{6055A8CF-3DE8-4444-8467-31885F74FEB9}" presName="root1" presStyleCnt="0"/>
      <dgm:spPr/>
    </dgm:pt>
    <dgm:pt modelId="{4DE9F273-BDAA-4D35-B1EF-2217F18701BC}" type="pres">
      <dgm:prSet presAssocID="{6055A8CF-3DE8-4444-8467-31885F74FEB9}" presName="LevelOneTextNode" presStyleLbl="node0" presStyleIdx="0" presStyleCnt="1" custScaleX="29841" custScaleY="216227" custLinFactNeighborX="-18522" custLinFactNeighborY="2335">
        <dgm:presLayoutVars>
          <dgm:chPref val="3"/>
        </dgm:presLayoutVars>
      </dgm:prSet>
      <dgm:spPr/>
      <dgm:t>
        <a:bodyPr/>
        <a:lstStyle/>
        <a:p>
          <a:endParaRPr lang="en-IN"/>
        </a:p>
      </dgm:t>
    </dgm:pt>
    <dgm:pt modelId="{840C4C90-D0AF-46DB-801A-F7C8AE2B06B4}" type="pres">
      <dgm:prSet presAssocID="{6055A8CF-3DE8-4444-8467-31885F74FEB9}" presName="level2hierChild" presStyleCnt="0"/>
      <dgm:spPr/>
    </dgm:pt>
    <dgm:pt modelId="{83B5226C-2ECB-4AD3-B696-4751F6DB70BA}" type="pres">
      <dgm:prSet presAssocID="{B39EA327-3045-4B9E-9131-F9B0311247E8}" presName="conn2-1" presStyleLbl="parChTrans1D2" presStyleIdx="0" presStyleCnt="1"/>
      <dgm:spPr/>
      <dgm:t>
        <a:bodyPr/>
        <a:lstStyle/>
        <a:p>
          <a:endParaRPr lang="en-IN"/>
        </a:p>
      </dgm:t>
    </dgm:pt>
    <dgm:pt modelId="{C88F4709-5694-4C3F-9485-570A56D95C71}" type="pres">
      <dgm:prSet presAssocID="{B39EA327-3045-4B9E-9131-F9B0311247E8}" presName="connTx" presStyleLbl="parChTrans1D2" presStyleIdx="0" presStyleCnt="1"/>
      <dgm:spPr/>
      <dgm:t>
        <a:bodyPr/>
        <a:lstStyle/>
        <a:p>
          <a:endParaRPr lang="en-IN"/>
        </a:p>
      </dgm:t>
    </dgm:pt>
    <dgm:pt modelId="{C10BA659-E221-4B0F-9E91-95228EF63FDC}" type="pres">
      <dgm:prSet presAssocID="{F45DB52F-3D70-4116-A705-8E896B57F939}" presName="root2" presStyleCnt="0"/>
      <dgm:spPr/>
    </dgm:pt>
    <dgm:pt modelId="{FE556EF5-1B17-4104-BD65-F06A42511736}" type="pres">
      <dgm:prSet presAssocID="{F45DB52F-3D70-4116-A705-8E896B57F939}" presName="LevelTwoTextNode" presStyleLbl="node2" presStyleIdx="0" presStyleCnt="1" custScaleX="53379" custScaleY="45634" custLinFactNeighborX="-35376" custLinFactNeighborY="1522">
        <dgm:presLayoutVars>
          <dgm:chPref val="3"/>
        </dgm:presLayoutVars>
      </dgm:prSet>
      <dgm:spPr/>
      <dgm:t>
        <a:bodyPr/>
        <a:lstStyle/>
        <a:p>
          <a:endParaRPr lang="en-IN"/>
        </a:p>
      </dgm:t>
    </dgm:pt>
    <dgm:pt modelId="{7CD97FFE-A019-4AA9-910D-39D7A1DB38DC}" type="pres">
      <dgm:prSet presAssocID="{F45DB52F-3D70-4116-A705-8E896B57F939}" presName="level3hierChild" presStyleCnt="0"/>
      <dgm:spPr/>
    </dgm:pt>
    <dgm:pt modelId="{B3A07C89-B809-4C55-9A10-C4B4FB7A5C13}" type="pres">
      <dgm:prSet presAssocID="{0B5C18F5-CFA0-4D30-A168-5EA99FEE0DB2}" presName="conn2-1" presStyleLbl="parChTrans1D3" presStyleIdx="0" presStyleCnt="15"/>
      <dgm:spPr/>
      <dgm:t>
        <a:bodyPr/>
        <a:lstStyle/>
        <a:p>
          <a:endParaRPr lang="en-IN"/>
        </a:p>
      </dgm:t>
    </dgm:pt>
    <dgm:pt modelId="{99F33031-9FAE-47E3-A927-2BAE7C47680B}" type="pres">
      <dgm:prSet presAssocID="{0B5C18F5-CFA0-4D30-A168-5EA99FEE0DB2}" presName="connTx" presStyleLbl="parChTrans1D3" presStyleIdx="0" presStyleCnt="15"/>
      <dgm:spPr/>
      <dgm:t>
        <a:bodyPr/>
        <a:lstStyle/>
        <a:p>
          <a:endParaRPr lang="en-IN"/>
        </a:p>
      </dgm:t>
    </dgm:pt>
    <dgm:pt modelId="{8AD8AC6C-0A92-43F9-ABBB-949D9AB2C1AF}" type="pres">
      <dgm:prSet presAssocID="{2CBD952B-46F9-4C52-83ED-1E90CC89F03B}" presName="root2" presStyleCnt="0"/>
      <dgm:spPr/>
    </dgm:pt>
    <dgm:pt modelId="{19369866-5C07-4F57-86C3-FDAF63236AFD}" type="pres">
      <dgm:prSet presAssocID="{2CBD952B-46F9-4C52-83ED-1E90CC89F03B}" presName="LevelTwoTextNode" presStyleLbl="node3" presStyleIdx="0" presStyleCnt="15" custScaleX="103375" custScaleY="50938">
        <dgm:presLayoutVars>
          <dgm:chPref val="3"/>
        </dgm:presLayoutVars>
      </dgm:prSet>
      <dgm:spPr/>
      <dgm:t>
        <a:bodyPr/>
        <a:lstStyle/>
        <a:p>
          <a:endParaRPr lang="en-IN"/>
        </a:p>
      </dgm:t>
    </dgm:pt>
    <dgm:pt modelId="{F731BE33-3972-4437-993D-94F9A0FB66F8}" type="pres">
      <dgm:prSet presAssocID="{2CBD952B-46F9-4C52-83ED-1E90CC89F03B}" presName="level3hierChild" presStyleCnt="0"/>
      <dgm:spPr/>
    </dgm:pt>
    <dgm:pt modelId="{4BE5D042-D466-4F2E-AFB7-DDA3781A7AD1}" type="pres">
      <dgm:prSet presAssocID="{46A566EC-2D7B-4707-81C0-05F5BCB521E0}" presName="conn2-1" presStyleLbl="parChTrans1D3" presStyleIdx="1" presStyleCnt="15"/>
      <dgm:spPr/>
      <dgm:t>
        <a:bodyPr/>
        <a:lstStyle/>
        <a:p>
          <a:endParaRPr lang="en-IN"/>
        </a:p>
      </dgm:t>
    </dgm:pt>
    <dgm:pt modelId="{ED7C73E4-E2E2-4BB8-894B-3B7079D249A7}" type="pres">
      <dgm:prSet presAssocID="{46A566EC-2D7B-4707-81C0-05F5BCB521E0}" presName="connTx" presStyleLbl="parChTrans1D3" presStyleIdx="1" presStyleCnt="15"/>
      <dgm:spPr/>
      <dgm:t>
        <a:bodyPr/>
        <a:lstStyle/>
        <a:p>
          <a:endParaRPr lang="en-IN"/>
        </a:p>
      </dgm:t>
    </dgm:pt>
    <dgm:pt modelId="{86ED1CA4-C53A-47AC-85C9-9A33AE5F189D}" type="pres">
      <dgm:prSet presAssocID="{C01F275C-6AC0-452B-9FCB-35496A6C6657}" presName="root2" presStyleCnt="0"/>
      <dgm:spPr/>
    </dgm:pt>
    <dgm:pt modelId="{B3A7F0D5-003F-4955-9915-7B121496B273}" type="pres">
      <dgm:prSet presAssocID="{C01F275C-6AC0-452B-9FCB-35496A6C6657}" presName="LevelTwoTextNode" presStyleLbl="node3" presStyleIdx="1" presStyleCnt="15" custScaleX="103375" custScaleY="50938">
        <dgm:presLayoutVars>
          <dgm:chPref val="3"/>
        </dgm:presLayoutVars>
      </dgm:prSet>
      <dgm:spPr/>
      <dgm:t>
        <a:bodyPr/>
        <a:lstStyle/>
        <a:p>
          <a:endParaRPr lang="en-IN"/>
        </a:p>
      </dgm:t>
    </dgm:pt>
    <dgm:pt modelId="{1B01F0B5-F1B8-49F3-B72B-135B560E00D3}" type="pres">
      <dgm:prSet presAssocID="{C01F275C-6AC0-452B-9FCB-35496A6C6657}" presName="level3hierChild" presStyleCnt="0"/>
      <dgm:spPr/>
    </dgm:pt>
    <dgm:pt modelId="{17E728FD-7880-4D8C-A872-013D40A74C10}" type="pres">
      <dgm:prSet presAssocID="{9CD45640-C920-433F-981B-6A8BF1339D8F}" presName="conn2-1" presStyleLbl="parChTrans1D3" presStyleIdx="2" presStyleCnt="15"/>
      <dgm:spPr/>
      <dgm:t>
        <a:bodyPr/>
        <a:lstStyle/>
        <a:p>
          <a:endParaRPr lang="en-IN"/>
        </a:p>
      </dgm:t>
    </dgm:pt>
    <dgm:pt modelId="{F3DFC9CA-275B-45E6-A0C5-BE7300644EBD}" type="pres">
      <dgm:prSet presAssocID="{9CD45640-C920-433F-981B-6A8BF1339D8F}" presName="connTx" presStyleLbl="parChTrans1D3" presStyleIdx="2" presStyleCnt="15"/>
      <dgm:spPr/>
      <dgm:t>
        <a:bodyPr/>
        <a:lstStyle/>
        <a:p>
          <a:endParaRPr lang="en-IN"/>
        </a:p>
      </dgm:t>
    </dgm:pt>
    <dgm:pt modelId="{D03DE55D-FA2E-4B67-9B96-76C7A6279E7D}" type="pres">
      <dgm:prSet presAssocID="{3BB682DA-B9F7-4A8B-9AAF-EDD7CD587744}" presName="root2" presStyleCnt="0"/>
      <dgm:spPr/>
    </dgm:pt>
    <dgm:pt modelId="{FAF3CB02-627C-4BDA-97CC-2A31835318D3}" type="pres">
      <dgm:prSet presAssocID="{3BB682DA-B9F7-4A8B-9AAF-EDD7CD587744}" presName="LevelTwoTextNode" presStyleLbl="node3" presStyleIdx="2" presStyleCnt="15" custScaleX="103375" custScaleY="50938">
        <dgm:presLayoutVars>
          <dgm:chPref val="3"/>
        </dgm:presLayoutVars>
      </dgm:prSet>
      <dgm:spPr/>
      <dgm:t>
        <a:bodyPr/>
        <a:lstStyle/>
        <a:p>
          <a:endParaRPr lang="en-IN"/>
        </a:p>
      </dgm:t>
    </dgm:pt>
    <dgm:pt modelId="{6D0B7BBB-7F5C-4BE2-8F0D-94397CA1E6E0}" type="pres">
      <dgm:prSet presAssocID="{3BB682DA-B9F7-4A8B-9AAF-EDD7CD587744}" presName="level3hierChild" presStyleCnt="0"/>
      <dgm:spPr/>
    </dgm:pt>
    <dgm:pt modelId="{FC0D6643-3E28-4173-9779-6D6F6C6DE712}" type="pres">
      <dgm:prSet presAssocID="{81377000-ED89-43FE-8E1C-3CF15FD07363}" presName="conn2-1" presStyleLbl="parChTrans1D3" presStyleIdx="3" presStyleCnt="15"/>
      <dgm:spPr/>
      <dgm:t>
        <a:bodyPr/>
        <a:lstStyle/>
        <a:p>
          <a:endParaRPr lang="en-IN"/>
        </a:p>
      </dgm:t>
    </dgm:pt>
    <dgm:pt modelId="{E819AC55-9859-44A0-B0E2-391CDE8A1551}" type="pres">
      <dgm:prSet presAssocID="{81377000-ED89-43FE-8E1C-3CF15FD07363}" presName="connTx" presStyleLbl="parChTrans1D3" presStyleIdx="3" presStyleCnt="15"/>
      <dgm:spPr/>
      <dgm:t>
        <a:bodyPr/>
        <a:lstStyle/>
        <a:p>
          <a:endParaRPr lang="en-IN"/>
        </a:p>
      </dgm:t>
    </dgm:pt>
    <dgm:pt modelId="{5CE306FF-A4C0-445D-9E93-A30F25ADA8AD}" type="pres">
      <dgm:prSet presAssocID="{EA580103-FA7E-4816-B9D4-4CE68A82A675}" presName="root2" presStyleCnt="0"/>
      <dgm:spPr/>
    </dgm:pt>
    <dgm:pt modelId="{55396341-2198-4FA2-860F-19AD0A5EAE48}" type="pres">
      <dgm:prSet presAssocID="{EA580103-FA7E-4816-B9D4-4CE68A82A675}" presName="LevelTwoTextNode" presStyleLbl="node3" presStyleIdx="3" presStyleCnt="15" custScaleX="100150" custScaleY="49679">
        <dgm:presLayoutVars>
          <dgm:chPref val="3"/>
        </dgm:presLayoutVars>
      </dgm:prSet>
      <dgm:spPr/>
      <dgm:t>
        <a:bodyPr/>
        <a:lstStyle/>
        <a:p>
          <a:endParaRPr lang="en-IN"/>
        </a:p>
      </dgm:t>
    </dgm:pt>
    <dgm:pt modelId="{5280CDCC-0336-4B68-84B1-8183EA260F0F}" type="pres">
      <dgm:prSet presAssocID="{EA580103-FA7E-4816-B9D4-4CE68A82A675}" presName="level3hierChild" presStyleCnt="0"/>
      <dgm:spPr/>
    </dgm:pt>
    <dgm:pt modelId="{E8C1264E-11DE-4D49-9F02-D79992E29A23}" type="pres">
      <dgm:prSet presAssocID="{B1ADC2F7-04E7-4EBA-8B7B-8736C3408581}" presName="conn2-1" presStyleLbl="parChTrans1D3" presStyleIdx="4" presStyleCnt="15"/>
      <dgm:spPr/>
      <dgm:t>
        <a:bodyPr/>
        <a:lstStyle/>
        <a:p>
          <a:endParaRPr lang="en-IN"/>
        </a:p>
      </dgm:t>
    </dgm:pt>
    <dgm:pt modelId="{BE9C095D-A073-4090-9488-838106C654A0}" type="pres">
      <dgm:prSet presAssocID="{B1ADC2F7-04E7-4EBA-8B7B-8736C3408581}" presName="connTx" presStyleLbl="parChTrans1D3" presStyleIdx="4" presStyleCnt="15"/>
      <dgm:spPr/>
      <dgm:t>
        <a:bodyPr/>
        <a:lstStyle/>
        <a:p>
          <a:endParaRPr lang="en-IN"/>
        </a:p>
      </dgm:t>
    </dgm:pt>
    <dgm:pt modelId="{50A1E0FC-6A47-49C6-9143-7D39EABDF764}" type="pres">
      <dgm:prSet presAssocID="{401C6B8B-A8A7-40F1-AE59-58466CE6F8CB}" presName="root2" presStyleCnt="0"/>
      <dgm:spPr/>
    </dgm:pt>
    <dgm:pt modelId="{B6228F97-9705-4465-84C5-DEEAF0CA5479}" type="pres">
      <dgm:prSet presAssocID="{401C6B8B-A8A7-40F1-AE59-58466CE6F8CB}" presName="LevelTwoTextNode" presStyleLbl="node3" presStyleIdx="4" presStyleCnt="15" custScaleX="103375" custScaleY="50938">
        <dgm:presLayoutVars>
          <dgm:chPref val="3"/>
        </dgm:presLayoutVars>
      </dgm:prSet>
      <dgm:spPr/>
      <dgm:t>
        <a:bodyPr/>
        <a:lstStyle/>
        <a:p>
          <a:endParaRPr lang="en-IN"/>
        </a:p>
      </dgm:t>
    </dgm:pt>
    <dgm:pt modelId="{FA25C46E-2FC2-420D-AE69-E0B15B9EA944}" type="pres">
      <dgm:prSet presAssocID="{401C6B8B-A8A7-40F1-AE59-58466CE6F8CB}" presName="level3hierChild" presStyleCnt="0"/>
      <dgm:spPr/>
    </dgm:pt>
    <dgm:pt modelId="{4260DB50-730A-4471-857F-1F4645FC48F6}" type="pres">
      <dgm:prSet presAssocID="{E308C517-C5FE-4E56-9A8B-C3F43BD5D91E}" presName="conn2-1" presStyleLbl="parChTrans1D3" presStyleIdx="5" presStyleCnt="15"/>
      <dgm:spPr/>
      <dgm:t>
        <a:bodyPr/>
        <a:lstStyle/>
        <a:p>
          <a:endParaRPr lang="en-IN"/>
        </a:p>
      </dgm:t>
    </dgm:pt>
    <dgm:pt modelId="{0937EB8C-393A-46A4-8A84-B28A41821A50}" type="pres">
      <dgm:prSet presAssocID="{E308C517-C5FE-4E56-9A8B-C3F43BD5D91E}" presName="connTx" presStyleLbl="parChTrans1D3" presStyleIdx="5" presStyleCnt="15"/>
      <dgm:spPr/>
      <dgm:t>
        <a:bodyPr/>
        <a:lstStyle/>
        <a:p>
          <a:endParaRPr lang="en-IN"/>
        </a:p>
      </dgm:t>
    </dgm:pt>
    <dgm:pt modelId="{88FB302C-0563-468A-9528-1FFE44769DCF}" type="pres">
      <dgm:prSet presAssocID="{9B058E09-2F14-48B8-821A-A0E0D306F66C}" presName="root2" presStyleCnt="0"/>
      <dgm:spPr/>
    </dgm:pt>
    <dgm:pt modelId="{333DF311-31E5-4857-841E-F160C6A1F076}" type="pres">
      <dgm:prSet presAssocID="{9B058E09-2F14-48B8-821A-A0E0D306F66C}" presName="LevelTwoTextNode" presStyleLbl="node3" presStyleIdx="5" presStyleCnt="15" custScaleX="103375" custScaleY="50938">
        <dgm:presLayoutVars>
          <dgm:chPref val="3"/>
        </dgm:presLayoutVars>
      </dgm:prSet>
      <dgm:spPr/>
      <dgm:t>
        <a:bodyPr/>
        <a:lstStyle/>
        <a:p>
          <a:endParaRPr lang="en-IN"/>
        </a:p>
      </dgm:t>
    </dgm:pt>
    <dgm:pt modelId="{D77FF555-3623-429F-B4B4-C4EF01DFB09B}" type="pres">
      <dgm:prSet presAssocID="{9B058E09-2F14-48B8-821A-A0E0D306F66C}" presName="level3hierChild" presStyleCnt="0"/>
      <dgm:spPr/>
    </dgm:pt>
    <dgm:pt modelId="{990CC970-772C-4A09-B66A-4FF01ACF25A3}" type="pres">
      <dgm:prSet presAssocID="{11D38FA0-461C-4489-BFC4-E22628CBBE36}" presName="conn2-1" presStyleLbl="parChTrans1D3" presStyleIdx="6" presStyleCnt="15"/>
      <dgm:spPr/>
      <dgm:t>
        <a:bodyPr/>
        <a:lstStyle/>
        <a:p>
          <a:endParaRPr lang="en-IN"/>
        </a:p>
      </dgm:t>
    </dgm:pt>
    <dgm:pt modelId="{2064099E-DE02-4DD1-896C-3E7A7ADD749E}" type="pres">
      <dgm:prSet presAssocID="{11D38FA0-461C-4489-BFC4-E22628CBBE36}" presName="connTx" presStyleLbl="parChTrans1D3" presStyleIdx="6" presStyleCnt="15"/>
      <dgm:spPr/>
      <dgm:t>
        <a:bodyPr/>
        <a:lstStyle/>
        <a:p>
          <a:endParaRPr lang="en-IN"/>
        </a:p>
      </dgm:t>
    </dgm:pt>
    <dgm:pt modelId="{C556B765-F836-4C74-8B1E-1CDC65C1E542}" type="pres">
      <dgm:prSet presAssocID="{DB68CB99-FAF5-45C4-9649-75ADE24ED1E7}" presName="root2" presStyleCnt="0"/>
      <dgm:spPr/>
    </dgm:pt>
    <dgm:pt modelId="{46D83990-3522-4DA7-B498-2ED8F4187CE1}" type="pres">
      <dgm:prSet presAssocID="{DB68CB99-FAF5-45C4-9649-75ADE24ED1E7}" presName="LevelTwoTextNode" presStyleLbl="node3" presStyleIdx="6" presStyleCnt="15" custScaleX="103375" custScaleY="50938">
        <dgm:presLayoutVars>
          <dgm:chPref val="3"/>
        </dgm:presLayoutVars>
      </dgm:prSet>
      <dgm:spPr/>
      <dgm:t>
        <a:bodyPr/>
        <a:lstStyle/>
        <a:p>
          <a:endParaRPr lang="en-IN"/>
        </a:p>
      </dgm:t>
    </dgm:pt>
    <dgm:pt modelId="{BD5EB77E-2718-42B3-8215-FCF98D8B1DEE}" type="pres">
      <dgm:prSet presAssocID="{DB68CB99-FAF5-45C4-9649-75ADE24ED1E7}" presName="level3hierChild" presStyleCnt="0"/>
      <dgm:spPr/>
    </dgm:pt>
    <dgm:pt modelId="{C5462C90-AD3B-4370-A43B-B4DF0CA956AA}" type="pres">
      <dgm:prSet presAssocID="{1D0A7F77-8AAC-48AD-95D8-C70649948340}" presName="conn2-1" presStyleLbl="parChTrans1D3" presStyleIdx="7" presStyleCnt="15"/>
      <dgm:spPr/>
      <dgm:t>
        <a:bodyPr/>
        <a:lstStyle/>
        <a:p>
          <a:endParaRPr lang="en-IN"/>
        </a:p>
      </dgm:t>
    </dgm:pt>
    <dgm:pt modelId="{0E11871D-2DEC-44EF-B790-E2096D0DED4B}" type="pres">
      <dgm:prSet presAssocID="{1D0A7F77-8AAC-48AD-95D8-C70649948340}" presName="connTx" presStyleLbl="parChTrans1D3" presStyleIdx="7" presStyleCnt="15"/>
      <dgm:spPr/>
      <dgm:t>
        <a:bodyPr/>
        <a:lstStyle/>
        <a:p>
          <a:endParaRPr lang="en-IN"/>
        </a:p>
      </dgm:t>
    </dgm:pt>
    <dgm:pt modelId="{78BDB628-5520-45AC-B739-8C89651C7198}" type="pres">
      <dgm:prSet presAssocID="{508FA601-B96F-4EC8-A407-105EF06C1371}" presName="root2" presStyleCnt="0"/>
      <dgm:spPr/>
    </dgm:pt>
    <dgm:pt modelId="{3A008D84-69A7-44C9-8969-7131836A9181}" type="pres">
      <dgm:prSet presAssocID="{508FA601-B96F-4EC8-A407-105EF06C1371}" presName="LevelTwoTextNode" presStyleLbl="node3" presStyleIdx="7" presStyleCnt="15" custScaleX="103375" custScaleY="50938">
        <dgm:presLayoutVars>
          <dgm:chPref val="3"/>
        </dgm:presLayoutVars>
      </dgm:prSet>
      <dgm:spPr/>
      <dgm:t>
        <a:bodyPr/>
        <a:lstStyle/>
        <a:p>
          <a:endParaRPr lang="en-IN"/>
        </a:p>
      </dgm:t>
    </dgm:pt>
    <dgm:pt modelId="{DFEB1E9D-4AF6-462C-99EF-EFBC1ACF6EAD}" type="pres">
      <dgm:prSet presAssocID="{508FA601-B96F-4EC8-A407-105EF06C1371}" presName="level3hierChild" presStyleCnt="0"/>
      <dgm:spPr/>
    </dgm:pt>
    <dgm:pt modelId="{8E939ED0-8692-4048-B437-9EB6FD3F2E67}" type="pres">
      <dgm:prSet presAssocID="{1CF4B73D-83F0-4472-863D-B3455C5C91C6}" presName="conn2-1" presStyleLbl="parChTrans1D3" presStyleIdx="8" presStyleCnt="15"/>
      <dgm:spPr/>
      <dgm:t>
        <a:bodyPr/>
        <a:lstStyle/>
        <a:p>
          <a:endParaRPr lang="en-IN"/>
        </a:p>
      </dgm:t>
    </dgm:pt>
    <dgm:pt modelId="{59678AFB-91F8-457F-84A6-5093DBF581AD}" type="pres">
      <dgm:prSet presAssocID="{1CF4B73D-83F0-4472-863D-B3455C5C91C6}" presName="connTx" presStyleLbl="parChTrans1D3" presStyleIdx="8" presStyleCnt="15"/>
      <dgm:spPr/>
      <dgm:t>
        <a:bodyPr/>
        <a:lstStyle/>
        <a:p>
          <a:endParaRPr lang="en-IN"/>
        </a:p>
      </dgm:t>
    </dgm:pt>
    <dgm:pt modelId="{95F059A7-132B-44CA-82CB-0D9B82A527C1}" type="pres">
      <dgm:prSet presAssocID="{0E13171C-1242-4DBB-B196-B9A6C890B774}" presName="root2" presStyleCnt="0"/>
      <dgm:spPr/>
    </dgm:pt>
    <dgm:pt modelId="{20A4AEB0-F902-4C42-9390-227A8963D0B9}" type="pres">
      <dgm:prSet presAssocID="{0E13171C-1242-4DBB-B196-B9A6C890B774}" presName="LevelTwoTextNode" presStyleLbl="node3" presStyleIdx="8" presStyleCnt="15" custScaleX="150922" custScaleY="50938">
        <dgm:presLayoutVars>
          <dgm:chPref val="3"/>
        </dgm:presLayoutVars>
      </dgm:prSet>
      <dgm:spPr/>
      <dgm:t>
        <a:bodyPr/>
        <a:lstStyle/>
        <a:p>
          <a:endParaRPr lang="en-IN"/>
        </a:p>
      </dgm:t>
    </dgm:pt>
    <dgm:pt modelId="{2F773C2C-E33E-4F94-8DBE-D2B5B96988FE}" type="pres">
      <dgm:prSet presAssocID="{0E13171C-1242-4DBB-B196-B9A6C890B774}" presName="level3hierChild" presStyleCnt="0"/>
      <dgm:spPr/>
    </dgm:pt>
    <dgm:pt modelId="{A58515F4-7F49-4432-A991-95865BBD80F2}" type="pres">
      <dgm:prSet presAssocID="{E097CAF0-1B23-4FE1-8A04-78C526079B45}" presName="conn2-1" presStyleLbl="parChTrans1D3" presStyleIdx="9" presStyleCnt="15"/>
      <dgm:spPr/>
      <dgm:t>
        <a:bodyPr/>
        <a:lstStyle/>
        <a:p>
          <a:endParaRPr lang="en-IN"/>
        </a:p>
      </dgm:t>
    </dgm:pt>
    <dgm:pt modelId="{AEAC589F-779C-48C9-88FC-B8DB75D3C93D}" type="pres">
      <dgm:prSet presAssocID="{E097CAF0-1B23-4FE1-8A04-78C526079B45}" presName="connTx" presStyleLbl="parChTrans1D3" presStyleIdx="9" presStyleCnt="15"/>
      <dgm:spPr/>
      <dgm:t>
        <a:bodyPr/>
        <a:lstStyle/>
        <a:p>
          <a:endParaRPr lang="en-IN"/>
        </a:p>
      </dgm:t>
    </dgm:pt>
    <dgm:pt modelId="{C623A2C0-86A4-4BCC-9F9C-26DA168E2EB5}" type="pres">
      <dgm:prSet presAssocID="{A544464C-0B25-4B76-BDBE-270BA83E0CCC}" presName="root2" presStyleCnt="0"/>
      <dgm:spPr/>
    </dgm:pt>
    <dgm:pt modelId="{845B3851-7050-477B-AC69-2AF76240749C}" type="pres">
      <dgm:prSet presAssocID="{A544464C-0B25-4B76-BDBE-270BA83E0CCC}" presName="LevelTwoTextNode" presStyleLbl="node3" presStyleIdx="9" presStyleCnt="15" custScaleX="103375" custScaleY="50938">
        <dgm:presLayoutVars>
          <dgm:chPref val="3"/>
        </dgm:presLayoutVars>
      </dgm:prSet>
      <dgm:spPr/>
      <dgm:t>
        <a:bodyPr/>
        <a:lstStyle/>
        <a:p>
          <a:endParaRPr lang="en-IN"/>
        </a:p>
      </dgm:t>
    </dgm:pt>
    <dgm:pt modelId="{CDBBAF58-81EE-4CF7-9D43-C119B7BAF07A}" type="pres">
      <dgm:prSet presAssocID="{A544464C-0B25-4B76-BDBE-270BA83E0CCC}" presName="level3hierChild" presStyleCnt="0"/>
      <dgm:spPr/>
    </dgm:pt>
    <dgm:pt modelId="{909041C1-3576-4061-84EB-2C44802B2AD6}" type="pres">
      <dgm:prSet presAssocID="{6EB8471C-C816-40C6-ABE8-F770580388DA}" presName="conn2-1" presStyleLbl="parChTrans1D3" presStyleIdx="10" presStyleCnt="15"/>
      <dgm:spPr/>
      <dgm:t>
        <a:bodyPr/>
        <a:lstStyle/>
        <a:p>
          <a:endParaRPr lang="en-IN"/>
        </a:p>
      </dgm:t>
    </dgm:pt>
    <dgm:pt modelId="{A993A1E3-4D18-4B99-B4D9-09DF96740C60}" type="pres">
      <dgm:prSet presAssocID="{6EB8471C-C816-40C6-ABE8-F770580388DA}" presName="connTx" presStyleLbl="parChTrans1D3" presStyleIdx="10" presStyleCnt="15"/>
      <dgm:spPr/>
      <dgm:t>
        <a:bodyPr/>
        <a:lstStyle/>
        <a:p>
          <a:endParaRPr lang="en-IN"/>
        </a:p>
      </dgm:t>
    </dgm:pt>
    <dgm:pt modelId="{1502EFDC-9337-496E-9A69-37FF54700787}" type="pres">
      <dgm:prSet presAssocID="{E061CD57-3B37-46C0-A87B-F6A3BA4F55A4}" presName="root2" presStyleCnt="0"/>
      <dgm:spPr/>
    </dgm:pt>
    <dgm:pt modelId="{9C96319B-5F20-4CF2-ADEF-5C0ADE63F054}" type="pres">
      <dgm:prSet presAssocID="{E061CD57-3B37-46C0-A87B-F6A3BA4F55A4}" presName="LevelTwoTextNode" presStyleLbl="node3" presStyleIdx="10" presStyleCnt="15" custScaleX="103375" custScaleY="50938">
        <dgm:presLayoutVars>
          <dgm:chPref val="3"/>
        </dgm:presLayoutVars>
      </dgm:prSet>
      <dgm:spPr/>
      <dgm:t>
        <a:bodyPr/>
        <a:lstStyle/>
        <a:p>
          <a:endParaRPr lang="en-IN"/>
        </a:p>
      </dgm:t>
    </dgm:pt>
    <dgm:pt modelId="{DE190C7B-4D5B-4F8F-A39A-88C514F668E2}" type="pres">
      <dgm:prSet presAssocID="{E061CD57-3B37-46C0-A87B-F6A3BA4F55A4}" presName="level3hierChild" presStyleCnt="0"/>
      <dgm:spPr/>
    </dgm:pt>
    <dgm:pt modelId="{108ADE93-D7F0-4CE7-BB60-D827FAEEAE01}" type="pres">
      <dgm:prSet presAssocID="{782DC695-32BE-4A3B-A213-9A4AF270604B}" presName="conn2-1" presStyleLbl="parChTrans1D3" presStyleIdx="11" presStyleCnt="15"/>
      <dgm:spPr/>
      <dgm:t>
        <a:bodyPr/>
        <a:lstStyle/>
        <a:p>
          <a:endParaRPr lang="en-IN"/>
        </a:p>
      </dgm:t>
    </dgm:pt>
    <dgm:pt modelId="{85039B25-8E8F-4C86-A31E-A66F7B4D393D}" type="pres">
      <dgm:prSet presAssocID="{782DC695-32BE-4A3B-A213-9A4AF270604B}" presName="connTx" presStyleLbl="parChTrans1D3" presStyleIdx="11" presStyleCnt="15"/>
      <dgm:spPr/>
      <dgm:t>
        <a:bodyPr/>
        <a:lstStyle/>
        <a:p>
          <a:endParaRPr lang="en-IN"/>
        </a:p>
      </dgm:t>
    </dgm:pt>
    <dgm:pt modelId="{F2CD7A01-48F2-4C42-BD8E-500DD4AFBB6B}" type="pres">
      <dgm:prSet presAssocID="{51689805-350F-4AE3-BD99-09FD5253B400}" presName="root2" presStyleCnt="0"/>
      <dgm:spPr/>
    </dgm:pt>
    <dgm:pt modelId="{3B889919-9E84-43C6-B115-1CD124582BAD}" type="pres">
      <dgm:prSet presAssocID="{51689805-350F-4AE3-BD99-09FD5253B400}" presName="LevelTwoTextNode" presStyleLbl="node3" presStyleIdx="11" presStyleCnt="15" custScaleX="103375" custScaleY="50938">
        <dgm:presLayoutVars>
          <dgm:chPref val="3"/>
        </dgm:presLayoutVars>
      </dgm:prSet>
      <dgm:spPr/>
      <dgm:t>
        <a:bodyPr/>
        <a:lstStyle/>
        <a:p>
          <a:endParaRPr lang="en-IN"/>
        </a:p>
      </dgm:t>
    </dgm:pt>
    <dgm:pt modelId="{4C315EBE-7E89-4F1D-9E20-24BC2F52014F}" type="pres">
      <dgm:prSet presAssocID="{51689805-350F-4AE3-BD99-09FD5253B400}" presName="level3hierChild" presStyleCnt="0"/>
      <dgm:spPr/>
    </dgm:pt>
    <dgm:pt modelId="{53C829D2-170F-40C1-AFC8-8738318E89D5}" type="pres">
      <dgm:prSet presAssocID="{6B82F827-EC7B-4C53-A9B2-9793D69E8B39}" presName="conn2-1" presStyleLbl="parChTrans1D3" presStyleIdx="12" presStyleCnt="15"/>
      <dgm:spPr/>
      <dgm:t>
        <a:bodyPr/>
        <a:lstStyle/>
        <a:p>
          <a:endParaRPr lang="en-IN"/>
        </a:p>
      </dgm:t>
    </dgm:pt>
    <dgm:pt modelId="{0C11DFA5-3E9C-4433-A76F-1EB8CC14F918}" type="pres">
      <dgm:prSet presAssocID="{6B82F827-EC7B-4C53-A9B2-9793D69E8B39}" presName="connTx" presStyleLbl="parChTrans1D3" presStyleIdx="12" presStyleCnt="15"/>
      <dgm:spPr/>
      <dgm:t>
        <a:bodyPr/>
        <a:lstStyle/>
        <a:p>
          <a:endParaRPr lang="en-IN"/>
        </a:p>
      </dgm:t>
    </dgm:pt>
    <dgm:pt modelId="{E42B8089-D712-49BB-B3E2-96F28BC75EC0}" type="pres">
      <dgm:prSet presAssocID="{CEDA6F23-0A34-462F-A6D9-F3EC348393D5}" presName="root2" presStyleCnt="0"/>
      <dgm:spPr/>
    </dgm:pt>
    <dgm:pt modelId="{0EDFC932-6991-4A67-BC63-2B87F09C9ADA}" type="pres">
      <dgm:prSet presAssocID="{CEDA6F23-0A34-462F-A6D9-F3EC348393D5}" presName="LevelTwoTextNode" presStyleLbl="node3" presStyleIdx="12" presStyleCnt="15" custScaleX="103375" custScaleY="50938">
        <dgm:presLayoutVars>
          <dgm:chPref val="3"/>
        </dgm:presLayoutVars>
      </dgm:prSet>
      <dgm:spPr/>
      <dgm:t>
        <a:bodyPr/>
        <a:lstStyle/>
        <a:p>
          <a:endParaRPr lang="en-IN"/>
        </a:p>
      </dgm:t>
    </dgm:pt>
    <dgm:pt modelId="{7A363335-88F1-436F-ACE3-3015F0879F29}" type="pres">
      <dgm:prSet presAssocID="{CEDA6F23-0A34-462F-A6D9-F3EC348393D5}" presName="level3hierChild" presStyleCnt="0"/>
      <dgm:spPr/>
    </dgm:pt>
    <dgm:pt modelId="{EF9E9D10-9F4F-4E9F-8292-887EDF1B721F}" type="pres">
      <dgm:prSet presAssocID="{640DBBC0-ECDC-4A7A-B1EF-3CCADC1E49A7}" presName="conn2-1" presStyleLbl="parChTrans1D3" presStyleIdx="13" presStyleCnt="15"/>
      <dgm:spPr/>
      <dgm:t>
        <a:bodyPr/>
        <a:lstStyle/>
        <a:p>
          <a:endParaRPr lang="en-IN"/>
        </a:p>
      </dgm:t>
    </dgm:pt>
    <dgm:pt modelId="{959DB988-369D-46CF-AE73-B184576F0870}" type="pres">
      <dgm:prSet presAssocID="{640DBBC0-ECDC-4A7A-B1EF-3CCADC1E49A7}" presName="connTx" presStyleLbl="parChTrans1D3" presStyleIdx="13" presStyleCnt="15"/>
      <dgm:spPr/>
      <dgm:t>
        <a:bodyPr/>
        <a:lstStyle/>
        <a:p>
          <a:endParaRPr lang="en-IN"/>
        </a:p>
      </dgm:t>
    </dgm:pt>
    <dgm:pt modelId="{30DD8AE9-2DB4-4159-BB4D-2A7DF4C2BA94}" type="pres">
      <dgm:prSet presAssocID="{3957AE3E-9149-4C41-B295-425D0D471DF4}" presName="root2" presStyleCnt="0"/>
      <dgm:spPr/>
    </dgm:pt>
    <dgm:pt modelId="{CA977B50-1671-4079-B2C0-B338A70AEE7A}" type="pres">
      <dgm:prSet presAssocID="{3957AE3E-9149-4C41-B295-425D0D471DF4}" presName="LevelTwoTextNode" presStyleLbl="node3" presStyleIdx="13" presStyleCnt="15" custScaleX="103375" custScaleY="50938">
        <dgm:presLayoutVars>
          <dgm:chPref val="3"/>
        </dgm:presLayoutVars>
      </dgm:prSet>
      <dgm:spPr/>
      <dgm:t>
        <a:bodyPr/>
        <a:lstStyle/>
        <a:p>
          <a:endParaRPr lang="en-IN"/>
        </a:p>
      </dgm:t>
    </dgm:pt>
    <dgm:pt modelId="{D8C608ED-A2B7-4EE9-B33F-BCB62CBF0E2B}" type="pres">
      <dgm:prSet presAssocID="{3957AE3E-9149-4C41-B295-425D0D471DF4}" presName="level3hierChild" presStyleCnt="0"/>
      <dgm:spPr/>
    </dgm:pt>
    <dgm:pt modelId="{97668796-D7BF-4D2A-94D8-144F2AB45C22}" type="pres">
      <dgm:prSet presAssocID="{43B63A78-8F30-4BF5-BFC2-70BF923163B5}" presName="conn2-1" presStyleLbl="parChTrans1D3" presStyleIdx="14" presStyleCnt="15"/>
      <dgm:spPr/>
      <dgm:t>
        <a:bodyPr/>
        <a:lstStyle/>
        <a:p>
          <a:endParaRPr lang="en-IN"/>
        </a:p>
      </dgm:t>
    </dgm:pt>
    <dgm:pt modelId="{23A6E8BF-5EAD-4648-9B7E-55812690A132}" type="pres">
      <dgm:prSet presAssocID="{43B63A78-8F30-4BF5-BFC2-70BF923163B5}" presName="connTx" presStyleLbl="parChTrans1D3" presStyleIdx="14" presStyleCnt="15"/>
      <dgm:spPr/>
      <dgm:t>
        <a:bodyPr/>
        <a:lstStyle/>
        <a:p>
          <a:endParaRPr lang="en-IN"/>
        </a:p>
      </dgm:t>
    </dgm:pt>
    <dgm:pt modelId="{D8421E8D-AF9F-436F-B873-96D79962FF0E}" type="pres">
      <dgm:prSet presAssocID="{C535A603-5C7B-4CC7-8AB8-D7E3F85A7AB3}" presName="root2" presStyleCnt="0"/>
      <dgm:spPr/>
    </dgm:pt>
    <dgm:pt modelId="{90762FFD-3AC1-4AF3-827C-CACD43E884B7}" type="pres">
      <dgm:prSet presAssocID="{C535A603-5C7B-4CC7-8AB8-D7E3F85A7AB3}" presName="LevelTwoTextNode" presStyleLbl="node3" presStyleIdx="14" presStyleCnt="15" custScaleX="103375" custScaleY="50938">
        <dgm:presLayoutVars>
          <dgm:chPref val="3"/>
        </dgm:presLayoutVars>
      </dgm:prSet>
      <dgm:spPr/>
      <dgm:t>
        <a:bodyPr/>
        <a:lstStyle/>
        <a:p>
          <a:endParaRPr lang="en-IN"/>
        </a:p>
      </dgm:t>
    </dgm:pt>
    <dgm:pt modelId="{5287F491-9E1B-46B5-939E-AA97675D409B}" type="pres">
      <dgm:prSet presAssocID="{C535A603-5C7B-4CC7-8AB8-D7E3F85A7AB3}" presName="level3hierChild" presStyleCnt="0"/>
      <dgm:spPr/>
    </dgm:pt>
  </dgm:ptLst>
  <dgm:cxnLst>
    <dgm:cxn modelId="{81DF530C-FC0B-46A4-A502-0D4B9DE599BE}" type="presOf" srcId="{46A566EC-2D7B-4707-81C0-05F5BCB521E0}" destId="{4BE5D042-D466-4F2E-AFB7-DDA3781A7AD1}" srcOrd="0" destOrd="0" presId="urn:microsoft.com/office/officeart/2005/8/layout/hierarchy2"/>
    <dgm:cxn modelId="{1327F8D5-04F1-4AF9-883F-497DF6545E3D}" srcId="{F45DB52F-3D70-4116-A705-8E896B57F939}" destId="{2CBD952B-46F9-4C52-83ED-1E90CC89F03B}" srcOrd="0" destOrd="0" parTransId="{0B5C18F5-CFA0-4D30-A168-5EA99FEE0DB2}" sibTransId="{655DD7E8-3E9A-48B3-9387-37454814B1A0}"/>
    <dgm:cxn modelId="{19F57034-4B79-49EB-B06C-1C68EE879581}" type="presOf" srcId="{782DC695-32BE-4A3B-A213-9A4AF270604B}" destId="{85039B25-8E8F-4C86-A31E-A66F7B4D393D}" srcOrd="1" destOrd="0" presId="urn:microsoft.com/office/officeart/2005/8/layout/hierarchy2"/>
    <dgm:cxn modelId="{874692EB-52F2-49F4-B6EF-748C7E32E885}" type="presOf" srcId="{1D0A7F77-8AAC-48AD-95D8-C70649948340}" destId="{0E11871D-2DEC-44EF-B790-E2096D0DED4B}" srcOrd="1" destOrd="0" presId="urn:microsoft.com/office/officeart/2005/8/layout/hierarchy2"/>
    <dgm:cxn modelId="{B8237772-6474-43A9-B233-091F196332C8}" srcId="{F45DB52F-3D70-4116-A705-8E896B57F939}" destId="{401C6B8B-A8A7-40F1-AE59-58466CE6F8CB}" srcOrd="4" destOrd="0" parTransId="{B1ADC2F7-04E7-4EBA-8B7B-8736C3408581}" sibTransId="{1F4F1F2A-477D-4A3F-AC8F-D312B028193B}"/>
    <dgm:cxn modelId="{81919620-055C-4985-B6AE-3286FB71D4C8}" type="presOf" srcId="{DB68CB99-FAF5-45C4-9649-75ADE24ED1E7}" destId="{46D83990-3522-4DA7-B498-2ED8F4187CE1}" srcOrd="0" destOrd="0" presId="urn:microsoft.com/office/officeart/2005/8/layout/hierarchy2"/>
    <dgm:cxn modelId="{4B267E67-D355-4695-94F4-5C6F884DCD77}" srcId="{70902C1C-09BE-43E9-94D9-370528CE0254}" destId="{6055A8CF-3DE8-4444-8467-31885F74FEB9}" srcOrd="0" destOrd="0" parTransId="{B308CCD1-3457-48BF-9153-5171D2BE3587}" sibTransId="{1E00B408-0A31-4B93-923E-66C6B50880F6}"/>
    <dgm:cxn modelId="{4C04E0BD-7B22-417E-9D55-E39D4DC2A9B1}" type="presOf" srcId="{11D38FA0-461C-4489-BFC4-E22628CBBE36}" destId="{2064099E-DE02-4DD1-896C-3E7A7ADD749E}" srcOrd="1" destOrd="0" presId="urn:microsoft.com/office/officeart/2005/8/layout/hierarchy2"/>
    <dgm:cxn modelId="{AE534C04-130B-4C85-BB35-D258965F1101}" srcId="{F45DB52F-3D70-4116-A705-8E896B57F939}" destId="{3957AE3E-9149-4C41-B295-425D0D471DF4}" srcOrd="13" destOrd="0" parTransId="{640DBBC0-ECDC-4A7A-B1EF-3CCADC1E49A7}" sibTransId="{1FD5C64C-B385-466F-A8BF-8D984ECE1F45}"/>
    <dgm:cxn modelId="{CEBDC742-BAC1-401A-BDA2-9BAB51EEC58D}" type="presOf" srcId="{E308C517-C5FE-4E56-9A8B-C3F43BD5D91E}" destId="{0937EB8C-393A-46A4-8A84-B28A41821A50}" srcOrd="1" destOrd="0" presId="urn:microsoft.com/office/officeart/2005/8/layout/hierarchy2"/>
    <dgm:cxn modelId="{BC4001AC-207D-4A52-AC31-B4955B9B85DD}" type="presOf" srcId="{1CF4B73D-83F0-4472-863D-B3455C5C91C6}" destId="{59678AFB-91F8-457F-84A6-5093DBF581AD}" srcOrd="1" destOrd="0" presId="urn:microsoft.com/office/officeart/2005/8/layout/hierarchy2"/>
    <dgm:cxn modelId="{A12883BF-226B-4D2B-ABC9-DBD77947DCAA}" type="presOf" srcId="{E097CAF0-1B23-4FE1-8A04-78C526079B45}" destId="{A58515F4-7F49-4432-A991-95865BBD80F2}" srcOrd="0" destOrd="0" presId="urn:microsoft.com/office/officeart/2005/8/layout/hierarchy2"/>
    <dgm:cxn modelId="{E98F8E3B-2FDF-41E5-8F76-74B2F3348758}" type="presOf" srcId="{3957AE3E-9149-4C41-B295-425D0D471DF4}" destId="{CA977B50-1671-4079-B2C0-B338A70AEE7A}" srcOrd="0" destOrd="0" presId="urn:microsoft.com/office/officeart/2005/8/layout/hierarchy2"/>
    <dgm:cxn modelId="{B79D49A3-6562-4817-A779-0222EDFD79AD}" srcId="{F45DB52F-3D70-4116-A705-8E896B57F939}" destId="{0E13171C-1242-4DBB-B196-B9A6C890B774}" srcOrd="8" destOrd="0" parTransId="{1CF4B73D-83F0-4472-863D-B3455C5C91C6}" sibTransId="{574B0E76-DCE4-40C2-8CC4-0BC567073A95}"/>
    <dgm:cxn modelId="{315C074F-7D56-40C9-A5F7-09BE88A3F2F8}" srcId="{F45DB52F-3D70-4116-A705-8E896B57F939}" destId="{DB68CB99-FAF5-45C4-9649-75ADE24ED1E7}" srcOrd="6" destOrd="0" parTransId="{11D38FA0-461C-4489-BFC4-E22628CBBE36}" sibTransId="{FBB3960C-60F3-4A08-882A-C3B9105F086D}"/>
    <dgm:cxn modelId="{8BC3E077-1EB0-48CA-9506-0BA7F6B1630A}" type="presOf" srcId="{E308C517-C5FE-4E56-9A8B-C3F43BD5D91E}" destId="{4260DB50-730A-4471-857F-1F4645FC48F6}" srcOrd="0" destOrd="0" presId="urn:microsoft.com/office/officeart/2005/8/layout/hierarchy2"/>
    <dgm:cxn modelId="{0F5465A3-C38E-45FB-8924-F567B2605B59}" type="presOf" srcId="{B39EA327-3045-4B9E-9131-F9B0311247E8}" destId="{83B5226C-2ECB-4AD3-B696-4751F6DB70BA}" srcOrd="0" destOrd="0" presId="urn:microsoft.com/office/officeart/2005/8/layout/hierarchy2"/>
    <dgm:cxn modelId="{15EBBD5A-53F2-4D4C-9A7F-F197696A3F58}" type="presOf" srcId="{508FA601-B96F-4EC8-A407-105EF06C1371}" destId="{3A008D84-69A7-44C9-8969-7131836A9181}" srcOrd="0" destOrd="0" presId="urn:microsoft.com/office/officeart/2005/8/layout/hierarchy2"/>
    <dgm:cxn modelId="{8D4F3EA1-7E07-4F3E-84C8-99AD555919CF}" srcId="{F45DB52F-3D70-4116-A705-8E896B57F939}" destId="{9B058E09-2F14-48B8-821A-A0E0D306F66C}" srcOrd="5" destOrd="0" parTransId="{E308C517-C5FE-4E56-9A8B-C3F43BD5D91E}" sibTransId="{DAB7FCD1-B999-4C9B-BDDC-D2E0A65654CD}"/>
    <dgm:cxn modelId="{F51E2166-D261-4CB8-A945-18A9860FB8D4}" type="presOf" srcId="{B1ADC2F7-04E7-4EBA-8B7B-8736C3408581}" destId="{E8C1264E-11DE-4D49-9F02-D79992E29A23}" srcOrd="0" destOrd="0" presId="urn:microsoft.com/office/officeart/2005/8/layout/hierarchy2"/>
    <dgm:cxn modelId="{2AD33C75-CC53-4D53-BB2F-E54756EAEE40}" type="presOf" srcId="{9CD45640-C920-433F-981B-6A8BF1339D8F}" destId="{F3DFC9CA-275B-45E6-A0C5-BE7300644EBD}" srcOrd="1" destOrd="0" presId="urn:microsoft.com/office/officeart/2005/8/layout/hierarchy2"/>
    <dgm:cxn modelId="{A9B79920-09DD-4E48-9377-F6537EBE60F6}" type="presOf" srcId="{C535A603-5C7B-4CC7-8AB8-D7E3F85A7AB3}" destId="{90762FFD-3AC1-4AF3-827C-CACD43E884B7}" srcOrd="0" destOrd="0" presId="urn:microsoft.com/office/officeart/2005/8/layout/hierarchy2"/>
    <dgm:cxn modelId="{75B68DA4-F370-4128-BDE2-44812893D2EA}" type="presOf" srcId="{E061CD57-3B37-46C0-A87B-F6A3BA4F55A4}" destId="{9C96319B-5F20-4CF2-ADEF-5C0ADE63F054}" srcOrd="0" destOrd="0" presId="urn:microsoft.com/office/officeart/2005/8/layout/hierarchy2"/>
    <dgm:cxn modelId="{C0D9B3B0-9EBD-4B86-95D6-5A0D874B088B}" srcId="{6055A8CF-3DE8-4444-8467-31885F74FEB9}" destId="{F45DB52F-3D70-4116-A705-8E896B57F939}" srcOrd="0" destOrd="0" parTransId="{B39EA327-3045-4B9E-9131-F9B0311247E8}" sibTransId="{59CB7433-A806-445B-B1F2-17C4AE758699}"/>
    <dgm:cxn modelId="{9EA36A6D-FA4D-4053-9EFE-EB9F4DFEE42E}" type="presOf" srcId="{2CBD952B-46F9-4C52-83ED-1E90CC89F03B}" destId="{19369866-5C07-4F57-86C3-FDAF63236AFD}" srcOrd="0" destOrd="0" presId="urn:microsoft.com/office/officeart/2005/8/layout/hierarchy2"/>
    <dgm:cxn modelId="{381271FA-B62D-4BEF-8977-452C8D56B628}" type="presOf" srcId="{6055A8CF-3DE8-4444-8467-31885F74FEB9}" destId="{4DE9F273-BDAA-4D35-B1EF-2217F18701BC}" srcOrd="0" destOrd="0" presId="urn:microsoft.com/office/officeart/2005/8/layout/hierarchy2"/>
    <dgm:cxn modelId="{31A65C7D-A50E-4CC3-9A20-3FA45805335D}" type="presOf" srcId="{782DC695-32BE-4A3B-A213-9A4AF270604B}" destId="{108ADE93-D7F0-4CE7-BB60-D827FAEEAE01}" srcOrd="0" destOrd="0" presId="urn:microsoft.com/office/officeart/2005/8/layout/hierarchy2"/>
    <dgm:cxn modelId="{45DA188F-00DA-499D-B3E6-9F60828A8519}" type="presOf" srcId="{0B5C18F5-CFA0-4D30-A168-5EA99FEE0DB2}" destId="{B3A07C89-B809-4C55-9A10-C4B4FB7A5C13}" srcOrd="0" destOrd="0" presId="urn:microsoft.com/office/officeart/2005/8/layout/hierarchy2"/>
    <dgm:cxn modelId="{7DAE8162-66B2-4FDB-B807-502455F6E5F0}" type="presOf" srcId="{11D38FA0-461C-4489-BFC4-E22628CBBE36}" destId="{990CC970-772C-4A09-B66A-4FF01ACF25A3}" srcOrd="0" destOrd="0" presId="urn:microsoft.com/office/officeart/2005/8/layout/hierarchy2"/>
    <dgm:cxn modelId="{825288CE-3EC4-4920-8D54-BF9A93657FBA}" srcId="{F45DB52F-3D70-4116-A705-8E896B57F939}" destId="{51689805-350F-4AE3-BD99-09FD5253B400}" srcOrd="11" destOrd="0" parTransId="{782DC695-32BE-4A3B-A213-9A4AF270604B}" sibTransId="{EFD2604B-9BDD-4E62-A817-AD048F8F83C4}"/>
    <dgm:cxn modelId="{B4664E34-1A06-4B2D-8DE3-9153A096AD20}" type="presOf" srcId="{E097CAF0-1B23-4FE1-8A04-78C526079B45}" destId="{AEAC589F-779C-48C9-88FC-B8DB75D3C93D}" srcOrd="1" destOrd="0" presId="urn:microsoft.com/office/officeart/2005/8/layout/hierarchy2"/>
    <dgm:cxn modelId="{8D849A73-C92D-4829-8F72-9E48BC0E1C9B}" type="presOf" srcId="{6B82F827-EC7B-4C53-A9B2-9793D69E8B39}" destId="{0C11DFA5-3E9C-4433-A76F-1EB8CC14F918}" srcOrd="1" destOrd="0" presId="urn:microsoft.com/office/officeart/2005/8/layout/hierarchy2"/>
    <dgm:cxn modelId="{FD333CCB-BDD7-4646-8D16-CB75B3328917}" type="presOf" srcId="{A544464C-0B25-4B76-BDBE-270BA83E0CCC}" destId="{845B3851-7050-477B-AC69-2AF76240749C}" srcOrd="0" destOrd="0" presId="urn:microsoft.com/office/officeart/2005/8/layout/hierarchy2"/>
    <dgm:cxn modelId="{EF2BD3AD-9532-457C-BB87-598C002B8F70}" type="presOf" srcId="{640DBBC0-ECDC-4A7A-B1EF-3CCADC1E49A7}" destId="{959DB988-369D-46CF-AE73-B184576F0870}" srcOrd="1" destOrd="0" presId="urn:microsoft.com/office/officeart/2005/8/layout/hierarchy2"/>
    <dgm:cxn modelId="{FF513B3B-137F-4488-BA7A-6705ABBAA950}" type="presOf" srcId="{46A566EC-2D7B-4707-81C0-05F5BCB521E0}" destId="{ED7C73E4-E2E2-4BB8-894B-3B7079D249A7}" srcOrd="1" destOrd="0" presId="urn:microsoft.com/office/officeart/2005/8/layout/hierarchy2"/>
    <dgm:cxn modelId="{5532C0D0-0FEF-4557-8C37-5B0F3D3E75C8}" type="presOf" srcId="{CEDA6F23-0A34-462F-A6D9-F3EC348393D5}" destId="{0EDFC932-6991-4A67-BC63-2B87F09C9ADA}" srcOrd="0" destOrd="0" presId="urn:microsoft.com/office/officeart/2005/8/layout/hierarchy2"/>
    <dgm:cxn modelId="{32ACF673-3B8B-4C1B-988B-520FAA7822E3}" type="presOf" srcId="{6B82F827-EC7B-4C53-A9B2-9793D69E8B39}" destId="{53C829D2-170F-40C1-AFC8-8738318E89D5}" srcOrd="0" destOrd="0" presId="urn:microsoft.com/office/officeart/2005/8/layout/hierarchy2"/>
    <dgm:cxn modelId="{B5817D62-7C31-4CA5-B566-77B253E32B9F}" srcId="{F45DB52F-3D70-4116-A705-8E896B57F939}" destId="{A544464C-0B25-4B76-BDBE-270BA83E0CCC}" srcOrd="9" destOrd="0" parTransId="{E097CAF0-1B23-4FE1-8A04-78C526079B45}" sibTransId="{C96C341A-A61D-4C39-87E7-DFAD838C0379}"/>
    <dgm:cxn modelId="{A76E2399-BCCB-4AEE-8A49-9084B0ABE272}" srcId="{F45DB52F-3D70-4116-A705-8E896B57F939}" destId="{CEDA6F23-0A34-462F-A6D9-F3EC348393D5}" srcOrd="12" destOrd="0" parTransId="{6B82F827-EC7B-4C53-A9B2-9793D69E8B39}" sibTransId="{C0DFAE4B-E925-41CD-8D34-4C9F2B8BFB72}"/>
    <dgm:cxn modelId="{C5EC5D31-0419-4456-9E6A-AED12FBC91AF}" type="presOf" srcId="{0E13171C-1242-4DBB-B196-B9A6C890B774}" destId="{20A4AEB0-F902-4C42-9390-227A8963D0B9}" srcOrd="0" destOrd="0" presId="urn:microsoft.com/office/officeart/2005/8/layout/hierarchy2"/>
    <dgm:cxn modelId="{8050081E-2DA0-4B65-B653-AF7009173B5D}" type="presOf" srcId="{3BB682DA-B9F7-4A8B-9AAF-EDD7CD587744}" destId="{FAF3CB02-627C-4BDA-97CC-2A31835318D3}" srcOrd="0" destOrd="0" presId="urn:microsoft.com/office/officeart/2005/8/layout/hierarchy2"/>
    <dgm:cxn modelId="{4A265C15-AA18-4979-B456-8235EAE97112}" srcId="{F45DB52F-3D70-4116-A705-8E896B57F939}" destId="{E061CD57-3B37-46C0-A87B-F6A3BA4F55A4}" srcOrd="10" destOrd="0" parTransId="{6EB8471C-C816-40C6-ABE8-F770580388DA}" sibTransId="{2A4B6A16-790C-4A1A-922F-7B0E49B29C12}"/>
    <dgm:cxn modelId="{4E072E9B-3ABB-43E2-8A93-E0F17A4EDFD5}" type="presOf" srcId="{9B058E09-2F14-48B8-821A-A0E0D306F66C}" destId="{333DF311-31E5-4857-841E-F160C6A1F076}" srcOrd="0" destOrd="0" presId="urn:microsoft.com/office/officeart/2005/8/layout/hierarchy2"/>
    <dgm:cxn modelId="{33F8042B-7B0D-4873-874D-B69EE65CDA09}" type="presOf" srcId="{640DBBC0-ECDC-4A7A-B1EF-3CCADC1E49A7}" destId="{EF9E9D10-9F4F-4E9F-8292-887EDF1B721F}" srcOrd="0" destOrd="0" presId="urn:microsoft.com/office/officeart/2005/8/layout/hierarchy2"/>
    <dgm:cxn modelId="{B8031CB8-7D91-407B-8486-4BFE8BEF8A51}" srcId="{F45DB52F-3D70-4116-A705-8E896B57F939}" destId="{EA580103-FA7E-4816-B9D4-4CE68A82A675}" srcOrd="3" destOrd="0" parTransId="{81377000-ED89-43FE-8E1C-3CF15FD07363}" sibTransId="{02A65838-77F3-4414-874A-F9E12AE166E9}"/>
    <dgm:cxn modelId="{4AA11A48-F6C5-491F-9959-73AF7F4F9CAC}" type="presOf" srcId="{81377000-ED89-43FE-8E1C-3CF15FD07363}" destId="{E819AC55-9859-44A0-B0E2-391CDE8A1551}" srcOrd="1" destOrd="0" presId="urn:microsoft.com/office/officeart/2005/8/layout/hierarchy2"/>
    <dgm:cxn modelId="{0761FE4E-3B69-4B17-B49C-E6CE05EBF0EC}" type="presOf" srcId="{51689805-350F-4AE3-BD99-09FD5253B400}" destId="{3B889919-9E84-43C6-B115-1CD124582BAD}" srcOrd="0" destOrd="0" presId="urn:microsoft.com/office/officeart/2005/8/layout/hierarchy2"/>
    <dgm:cxn modelId="{828AE27D-DD31-4D0D-BC51-192403D89603}" type="presOf" srcId="{0B5C18F5-CFA0-4D30-A168-5EA99FEE0DB2}" destId="{99F33031-9FAE-47E3-A927-2BAE7C47680B}" srcOrd="1" destOrd="0" presId="urn:microsoft.com/office/officeart/2005/8/layout/hierarchy2"/>
    <dgm:cxn modelId="{23A9179F-7F43-49BF-8923-F92E1526B027}" type="presOf" srcId="{B1ADC2F7-04E7-4EBA-8B7B-8736C3408581}" destId="{BE9C095D-A073-4090-9488-838106C654A0}" srcOrd="1" destOrd="0" presId="urn:microsoft.com/office/officeart/2005/8/layout/hierarchy2"/>
    <dgm:cxn modelId="{20EC5D8D-F505-4129-8407-6B4621548BED}" srcId="{F45DB52F-3D70-4116-A705-8E896B57F939}" destId="{C535A603-5C7B-4CC7-8AB8-D7E3F85A7AB3}" srcOrd="14" destOrd="0" parTransId="{43B63A78-8F30-4BF5-BFC2-70BF923163B5}" sibTransId="{FD4C2074-0900-4F44-8FA6-165099674425}"/>
    <dgm:cxn modelId="{A4056EFB-C628-4F2B-B497-ABC61C28B8B4}" type="presOf" srcId="{401C6B8B-A8A7-40F1-AE59-58466CE6F8CB}" destId="{B6228F97-9705-4465-84C5-DEEAF0CA5479}" srcOrd="0" destOrd="0" presId="urn:microsoft.com/office/officeart/2005/8/layout/hierarchy2"/>
    <dgm:cxn modelId="{E114201C-DE72-40FC-997A-54CB546163C3}" type="presOf" srcId="{1D0A7F77-8AAC-48AD-95D8-C70649948340}" destId="{C5462C90-AD3B-4370-A43B-B4DF0CA956AA}" srcOrd="0" destOrd="0" presId="urn:microsoft.com/office/officeart/2005/8/layout/hierarchy2"/>
    <dgm:cxn modelId="{BDD4D98C-94C0-4A0F-B605-1693BC14B20E}" srcId="{F45DB52F-3D70-4116-A705-8E896B57F939}" destId="{3BB682DA-B9F7-4A8B-9AAF-EDD7CD587744}" srcOrd="2" destOrd="0" parTransId="{9CD45640-C920-433F-981B-6A8BF1339D8F}" sibTransId="{D5EF0154-ED53-443E-8FEF-8DBA25AE7EEE}"/>
    <dgm:cxn modelId="{6912C76D-F17A-4AFA-BAB3-11236F83EDCD}" type="presOf" srcId="{1CF4B73D-83F0-4472-863D-B3455C5C91C6}" destId="{8E939ED0-8692-4048-B437-9EB6FD3F2E67}" srcOrd="0" destOrd="0" presId="urn:microsoft.com/office/officeart/2005/8/layout/hierarchy2"/>
    <dgm:cxn modelId="{CBE83F8F-30D5-46A8-B645-5336FCE23DFD}" type="presOf" srcId="{70902C1C-09BE-43E9-94D9-370528CE0254}" destId="{A976E998-2A27-4515-BA21-1461D0F064D8}" srcOrd="0" destOrd="0" presId="urn:microsoft.com/office/officeart/2005/8/layout/hierarchy2"/>
    <dgm:cxn modelId="{BB53EF98-D717-4563-9BE4-81F515C0F0C3}" type="presOf" srcId="{C01F275C-6AC0-452B-9FCB-35496A6C6657}" destId="{B3A7F0D5-003F-4955-9915-7B121496B273}" srcOrd="0" destOrd="0" presId="urn:microsoft.com/office/officeart/2005/8/layout/hierarchy2"/>
    <dgm:cxn modelId="{38887CBF-4B3C-4D61-9A83-6A14F80E0838}" type="presOf" srcId="{F45DB52F-3D70-4116-A705-8E896B57F939}" destId="{FE556EF5-1B17-4104-BD65-F06A42511736}" srcOrd="0" destOrd="0" presId="urn:microsoft.com/office/officeart/2005/8/layout/hierarchy2"/>
    <dgm:cxn modelId="{01E7A998-9E26-4DDA-9814-9CEBA01ECD67}" type="presOf" srcId="{43B63A78-8F30-4BF5-BFC2-70BF923163B5}" destId="{23A6E8BF-5EAD-4648-9B7E-55812690A132}" srcOrd="1" destOrd="0" presId="urn:microsoft.com/office/officeart/2005/8/layout/hierarchy2"/>
    <dgm:cxn modelId="{548190BB-9542-4496-8340-580C0595C6B4}" type="presOf" srcId="{9CD45640-C920-433F-981B-6A8BF1339D8F}" destId="{17E728FD-7880-4D8C-A872-013D40A74C10}" srcOrd="0" destOrd="0" presId="urn:microsoft.com/office/officeart/2005/8/layout/hierarchy2"/>
    <dgm:cxn modelId="{E07E6117-4F5F-4229-8522-B10B0C6DD2FB}" type="presOf" srcId="{B39EA327-3045-4B9E-9131-F9B0311247E8}" destId="{C88F4709-5694-4C3F-9485-570A56D95C71}" srcOrd="1" destOrd="0" presId="urn:microsoft.com/office/officeart/2005/8/layout/hierarchy2"/>
    <dgm:cxn modelId="{B3B6D7EE-2EB8-4A00-9995-1E958FFDD0CB}" srcId="{F45DB52F-3D70-4116-A705-8E896B57F939}" destId="{508FA601-B96F-4EC8-A407-105EF06C1371}" srcOrd="7" destOrd="0" parTransId="{1D0A7F77-8AAC-48AD-95D8-C70649948340}" sibTransId="{F7B9C5E1-C541-4B14-B5EC-F2ED0E881417}"/>
    <dgm:cxn modelId="{2405706B-D88C-4B1F-BAF7-387B32D1866A}" type="presOf" srcId="{6EB8471C-C816-40C6-ABE8-F770580388DA}" destId="{909041C1-3576-4061-84EB-2C44802B2AD6}" srcOrd="0" destOrd="0" presId="urn:microsoft.com/office/officeart/2005/8/layout/hierarchy2"/>
    <dgm:cxn modelId="{717BAACE-CBAB-45C5-8A64-A55010328F49}" type="presOf" srcId="{6EB8471C-C816-40C6-ABE8-F770580388DA}" destId="{A993A1E3-4D18-4B99-B4D9-09DF96740C60}" srcOrd="1" destOrd="0" presId="urn:microsoft.com/office/officeart/2005/8/layout/hierarchy2"/>
    <dgm:cxn modelId="{B8C212C5-3025-475D-AF8F-62FD664FC1B0}" type="presOf" srcId="{81377000-ED89-43FE-8E1C-3CF15FD07363}" destId="{FC0D6643-3E28-4173-9779-6D6F6C6DE712}" srcOrd="0" destOrd="0" presId="urn:microsoft.com/office/officeart/2005/8/layout/hierarchy2"/>
    <dgm:cxn modelId="{C032D425-2677-44BB-95E6-B7702B07C158}" type="presOf" srcId="{43B63A78-8F30-4BF5-BFC2-70BF923163B5}" destId="{97668796-D7BF-4D2A-94D8-144F2AB45C22}" srcOrd="0" destOrd="0" presId="urn:microsoft.com/office/officeart/2005/8/layout/hierarchy2"/>
    <dgm:cxn modelId="{850539BF-9BC6-4264-9774-CA66D6B0DEF2}" srcId="{F45DB52F-3D70-4116-A705-8E896B57F939}" destId="{C01F275C-6AC0-452B-9FCB-35496A6C6657}" srcOrd="1" destOrd="0" parTransId="{46A566EC-2D7B-4707-81C0-05F5BCB521E0}" sibTransId="{92C10D91-B582-4C58-991A-69EE040E5AE0}"/>
    <dgm:cxn modelId="{0767E509-05AB-479F-87B2-3FD5948E15A6}" type="presOf" srcId="{EA580103-FA7E-4816-B9D4-4CE68A82A675}" destId="{55396341-2198-4FA2-860F-19AD0A5EAE48}" srcOrd="0" destOrd="0" presId="urn:microsoft.com/office/officeart/2005/8/layout/hierarchy2"/>
    <dgm:cxn modelId="{7D57E731-7969-441E-A53C-51618249C9A5}" type="presParOf" srcId="{A976E998-2A27-4515-BA21-1461D0F064D8}" destId="{2E3628B2-BED7-4988-81C5-65A0AD69EB91}" srcOrd="0" destOrd="0" presId="urn:microsoft.com/office/officeart/2005/8/layout/hierarchy2"/>
    <dgm:cxn modelId="{F6867F34-11A8-404C-8238-D7CCDAF00B6E}" type="presParOf" srcId="{2E3628B2-BED7-4988-81C5-65A0AD69EB91}" destId="{4DE9F273-BDAA-4D35-B1EF-2217F18701BC}" srcOrd="0" destOrd="0" presId="urn:microsoft.com/office/officeart/2005/8/layout/hierarchy2"/>
    <dgm:cxn modelId="{93C7DDEA-2913-4BD1-ADE5-9B1719B71AEF}" type="presParOf" srcId="{2E3628B2-BED7-4988-81C5-65A0AD69EB91}" destId="{840C4C90-D0AF-46DB-801A-F7C8AE2B06B4}" srcOrd="1" destOrd="0" presId="urn:microsoft.com/office/officeart/2005/8/layout/hierarchy2"/>
    <dgm:cxn modelId="{FD944979-81C7-4744-B917-29DEA9972427}" type="presParOf" srcId="{840C4C90-D0AF-46DB-801A-F7C8AE2B06B4}" destId="{83B5226C-2ECB-4AD3-B696-4751F6DB70BA}" srcOrd="0" destOrd="0" presId="urn:microsoft.com/office/officeart/2005/8/layout/hierarchy2"/>
    <dgm:cxn modelId="{42D85E2C-08DC-4F1C-A5FA-76CA9535A137}" type="presParOf" srcId="{83B5226C-2ECB-4AD3-B696-4751F6DB70BA}" destId="{C88F4709-5694-4C3F-9485-570A56D95C71}" srcOrd="0" destOrd="0" presId="urn:microsoft.com/office/officeart/2005/8/layout/hierarchy2"/>
    <dgm:cxn modelId="{B4F384B4-3ADA-4C23-BE5D-3E2F1DFFF940}" type="presParOf" srcId="{840C4C90-D0AF-46DB-801A-F7C8AE2B06B4}" destId="{C10BA659-E221-4B0F-9E91-95228EF63FDC}" srcOrd="1" destOrd="0" presId="urn:microsoft.com/office/officeart/2005/8/layout/hierarchy2"/>
    <dgm:cxn modelId="{B265311C-446B-4DD7-8C21-23D0FE55C934}" type="presParOf" srcId="{C10BA659-E221-4B0F-9E91-95228EF63FDC}" destId="{FE556EF5-1B17-4104-BD65-F06A42511736}" srcOrd="0" destOrd="0" presId="urn:microsoft.com/office/officeart/2005/8/layout/hierarchy2"/>
    <dgm:cxn modelId="{B1EF44C5-F129-4ED0-BBAC-F8CD3137A847}" type="presParOf" srcId="{C10BA659-E221-4B0F-9E91-95228EF63FDC}" destId="{7CD97FFE-A019-4AA9-910D-39D7A1DB38DC}" srcOrd="1" destOrd="0" presId="urn:microsoft.com/office/officeart/2005/8/layout/hierarchy2"/>
    <dgm:cxn modelId="{3C3EA3F6-F0C9-4AAD-9F89-FDA1A4445EF4}" type="presParOf" srcId="{7CD97FFE-A019-4AA9-910D-39D7A1DB38DC}" destId="{B3A07C89-B809-4C55-9A10-C4B4FB7A5C13}" srcOrd="0" destOrd="0" presId="urn:microsoft.com/office/officeart/2005/8/layout/hierarchy2"/>
    <dgm:cxn modelId="{DB096A06-6039-448E-A8AE-88C9DEC44D8D}" type="presParOf" srcId="{B3A07C89-B809-4C55-9A10-C4B4FB7A5C13}" destId="{99F33031-9FAE-47E3-A927-2BAE7C47680B}" srcOrd="0" destOrd="0" presId="urn:microsoft.com/office/officeart/2005/8/layout/hierarchy2"/>
    <dgm:cxn modelId="{A38E0B68-37C0-4F58-A1AB-31811773E103}" type="presParOf" srcId="{7CD97FFE-A019-4AA9-910D-39D7A1DB38DC}" destId="{8AD8AC6C-0A92-43F9-ABBB-949D9AB2C1AF}" srcOrd="1" destOrd="0" presId="urn:microsoft.com/office/officeart/2005/8/layout/hierarchy2"/>
    <dgm:cxn modelId="{3A5E9D1E-FF1F-4C0F-8BC0-956FB9775091}" type="presParOf" srcId="{8AD8AC6C-0A92-43F9-ABBB-949D9AB2C1AF}" destId="{19369866-5C07-4F57-86C3-FDAF63236AFD}" srcOrd="0" destOrd="0" presId="urn:microsoft.com/office/officeart/2005/8/layout/hierarchy2"/>
    <dgm:cxn modelId="{B7604D77-DB24-4D73-A9C3-EA98F7864981}" type="presParOf" srcId="{8AD8AC6C-0A92-43F9-ABBB-949D9AB2C1AF}" destId="{F731BE33-3972-4437-993D-94F9A0FB66F8}" srcOrd="1" destOrd="0" presId="urn:microsoft.com/office/officeart/2005/8/layout/hierarchy2"/>
    <dgm:cxn modelId="{47AE30F3-2255-4E18-B65C-9F25C8E4F87A}" type="presParOf" srcId="{7CD97FFE-A019-4AA9-910D-39D7A1DB38DC}" destId="{4BE5D042-D466-4F2E-AFB7-DDA3781A7AD1}" srcOrd="2" destOrd="0" presId="urn:microsoft.com/office/officeart/2005/8/layout/hierarchy2"/>
    <dgm:cxn modelId="{76789647-689E-4F1C-BB86-EEC49AEF2089}" type="presParOf" srcId="{4BE5D042-D466-4F2E-AFB7-DDA3781A7AD1}" destId="{ED7C73E4-E2E2-4BB8-894B-3B7079D249A7}" srcOrd="0" destOrd="0" presId="urn:microsoft.com/office/officeart/2005/8/layout/hierarchy2"/>
    <dgm:cxn modelId="{1EB47EBA-9956-4DE2-AB88-A1A82AA3C275}" type="presParOf" srcId="{7CD97FFE-A019-4AA9-910D-39D7A1DB38DC}" destId="{86ED1CA4-C53A-47AC-85C9-9A33AE5F189D}" srcOrd="3" destOrd="0" presId="urn:microsoft.com/office/officeart/2005/8/layout/hierarchy2"/>
    <dgm:cxn modelId="{F38F0B03-C431-421B-8B01-6D08EAED641C}" type="presParOf" srcId="{86ED1CA4-C53A-47AC-85C9-9A33AE5F189D}" destId="{B3A7F0D5-003F-4955-9915-7B121496B273}" srcOrd="0" destOrd="0" presId="urn:microsoft.com/office/officeart/2005/8/layout/hierarchy2"/>
    <dgm:cxn modelId="{C703A5D5-40D4-4788-A8EF-D744B1BFD074}" type="presParOf" srcId="{86ED1CA4-C53A-47AC-85C9-9A33AE5F189D}" destId="{1B01F0B5-F1B8-49F3-B72B-135B560E00D3}" srcOrd="1" destOrd="0" presId="urn:microsoft.com/office/officeart/2005/8/layout/hierarchy2"/>
    <dgm:cxn modelId="{5BDBA6ED-4EE4-4DE4-96DF-CF87AC79B882}" type="presParOf" srcId="{7CD97FFE-A019-4AA9-910D-39D7A1DB38DC}" destId="{17E728FD-7880-4D8C-A872-013D40A74C10}" srcOrd="4" destOrd="0" presId="urn:microsoft.com/office/officeart/2005/8/layout/hierarchy2"/>
    <dgm:cxn modelId="{E24CACA4-439A-44B3-8F4A-9713D300E51C}" type="presParOf" srcId="{17E728FD-7880-4D8C-A872-013D40A74C10}" destId="{F3DFC9CA-275B-45E6-A0C5-BE7300644EBD}" srcOrd="0" destOrd="0" presId="urn:microsoft.com/office/officeart/2005/8/layout/hierarchy2"/>
    <dgm:cxn modelId="{5423DB71-3824-43DF-B68B-C36F865E8504}" type="presParOf" srcId="{7CD97FFE-A019-4AA9-910D-39D7A1DB38DC}" destId="{D03DE55D-FA2E-4B67-9B96-76C7A6279E7D}" srcOrd="5" destOrd="0" presId="urn:microsoft.com/office/officeart/2005/8/layout/hierarchy2"/>
    <dgm:cxn modelId="{5BA51EC5-ACB7-467A-AFE2-0C199C381296}" type="presParOf" srcId="{D03DE55D-FA2E-4B67-9B96-76C7A6279E7D}" destId="{FAF3CB02-627C-4BDA-97CC-2A31835318D3}" srcOrd="0" destOrd="0" presId="urn:microsoft.com/office/officeart/2005/8/layout/hierarchy2"/>
    <dgm:cxn modelId="{276458FE-270B-4DC3-B37A-1FC6837F16AE}" type="presParOf" srcId="{D03DE55D-FA2E-4B67-9B96-76C7A6279E7D}" destId="{6D0B7BBB-7F5C-4BE2-8F0D-94397CA1E6E0}" srcOrd="1" destOrd="0" presId="urn:microsoft.com/office/officeart/2005/8/layout/hierarchy2"/>
    <dgm:cxn modelId="{E4C49809-6F1D-4528-A3B1-96EC6D7E0477}" type="presParOf" srcId="{7CD97FFE-A019-4AA9-910D-39D7A1DB38DC}" destId="{FC0D6643-3E28-4173-9779-6D6F6C6DE712}" srcOrd="6" destOrd="0" presId="urn:microsoft.com/office/officeart/2005/8/layout/hierarchy2"/>
    <dgm:cxn modelId="{13A902CF-4916-42A2-BD71-44DE7697BC11}" type="presParOf" srcId="{FC0D6643-3E28-4173-9779-6D6F6C6DE712}" destId="{E819AC55-9859-44A0-B0E2-391CDE8A1551}" srcOrd="0" destOrd="0" presId="urn:microsoft.com/office/officeart/2005/8/layout/hierarchy2"/>
    <dgm:cxn modelId="{8626CE9A-AE63-4944-AF7A-0301FDE59B0D}" type="presParOf" srcId="{7CD97FFE-A019-4AA9-910D-39D7A1DB38DC}" destId="{5CE306FF-A4C0-445D-9E93-A30F25ADA8AD}" srcOrd="7" destOrd="0" presId="urn:microsoft.com/office/officeart/2005/8/layout/hierarchy2"/>
    <dgm:cxn modelId="{E8B86135-9E43-4F23-A282-BBDB883961E0}" type="presParOf" srcId="{5CE306FF-A4C0-445D-9E93-A30F25ADA8AD}" destId="{55396341-2198-4FA2-860F-19AD0A5EAE48}" srcOrd="0" destOrd="0" presId="urn:microsoft.com/office/officeart/2005/8/layout/hierarchy2"/>
    <dgm:cxn modelId="{68792897-AEF9-4914-A04F-E22BA389079F}" type="presParOf" srcId="{5CE306FF-A4C0-445D-9E93-A30F25ADA8AD}" destId="{5280CDCC-0336-4B68-84B1-8183EA260F0F}" srcOrd="1" destOrd="0" presId="urn:microsoft.com/office/officeart/2005/8/layout/hierarchy2"/>
    <dgm:cxn modelId="{45447533-D769-4C2B-9F0E-607D004C28B3}" type="presParOf" srcId="{7CD97FFE-A019-4AA9-910D-39D7A1DB38DC}" destId="{E8C1264E-11DE-4D49-9F02-D79992E29A23}" srcOrd="8" destOrd="0" presId="urn:microsoft.com/office/officeart/2005/8/layout/hierarchy2"/>
    <dgm:cxn modelId="{CF5698F6-D75F-4209-A511-52890FE4FBB5}" type="presParOf" srcId="{E8C1264E-11DE-4D49-9F02-D79992E29A23}" destId="{BE9C095D-A073-4090-9488-838106C654A0}" srcOrd="0" destOrd="0" presId="urn:microsoft.com/office/officeart/2005/8/layout/hierarchy2"/>
    <dgm:cxn modelId="{EC94B828-FE2E-4BD4-AC79-F13D43CCA310}" type="presParOf" srcId="{7CD97FFE-A019-4AA9-910D-39D7A1DB38DC}" destId="{50A1E0FC-6A47-49C6-9143-7D39EABDF764}" srcOrd="9" destOrd="0" presId="urn:microsoft.com/office/officeart/2005/8/layout/hierarchy2"/>
    <dgm:cxn modelId="{E17F6770-0758-46DC-B9CC-AA4CCB488C4D}" type="presParOf" srcId="{50A1E0FC-6A47-49C6-9143-7D39EABDF764}" destId="{B6228F97-9705-4465-84C5-DEEAF0CA5479}" srcOrd="0" destOrd="0" presId="urn:microsoft.com/office/officeart/2005/8/layout/hierarchy2"/>
    <dgm:cxn modelId="{09CF23F1-2A05-4716-9DE6-0ADAF358F9F1}" type="presParOf" srcId="{50A1E0FC-6A47-49C6-9143-7D39EABDF764}" destId="{FA25C46E-2FC2-420D-AE69-E0B15B9EA944}" srcOrd="1" destOrd="0" presId="urn:microsoft.com/office/officeart/2005/8/layout/hierarchy2"/>
    <dgm:cxn modelId="{941CA9BE-C082-4E40-A622-D13DC204300D}" type="presParOf" srcId="{7CD97FFE-A019-4AA9-910D-39D7A1DB38DC}" destId="{4260DB50-730A-4471-857F-1F4645FC48F6}" srcOrd="10" destOrd="0" presId="urn:microsoft.com/office/officeart/2005/8/layout/hierarchy2"/>
    <dgm:cxn modelId="{D31C4043-62C6-4F37-A91D-1A734EC63654}" type="presParOf" srcId="{4260DB50-730A-4471-857F-1F4645FC48F6}" destId="{0937EB8C-393A-46A4-8A84-B28A41821A50}" srcOrd="0" destOrd="0" presId="urn:microsoft.com/office/officeart/2005/8/layout/hierarchy2"/>
    <dgm:cxn modelId="{1EE2EF67-314C-4D47-8BC9-CA153A72EFD0}" type="presParOf" srcId="{7CD97FFE-A019-4AA9-910D-39D7A1DB38DC}" destId="{88FB302C-0563-468A-9528-1FFE44769DCF}" srcOrd="11" destOrd="0" presId="urn:microsoft.com/office/officeart/2005/8/layout/hierarchy2"/>
    <dgm:cxn modelId="{24142F37-8A43-4EE1-9B6A-B830CBF2E14F}" type="presParOf" srcId="{88FB302C-0563-468A-9528-1FFE44769DCF}" destId="{333DF311-31E5-4857-841E-F160C6A1F076}" srcOrd="0" destOrd="0" presId="urn:microsoft.com/office/officeart/2005/8/layout/hierarchy2"/>
    <dgm:cxn modelId="{E11D1C8E-DA71-4351-BBEC-E752BE66DC5C}" type="presParOf" srcId="{88FB302C-0563-468A-9528-1FFE44769DCF}" destId="{D77FF555-3623-429F-B4B4-C4EF01DFB09B}" srcOrd="1" destOrd="0" presId="urn:microsoft.com/office/officeart/2005/8/layout/hierarchy2"/>
    <dgm:cxn modelId="{B450EE64-318B-4480-A7CC-4FE23E8FBE04}" type="presParOf" srcId="{7CD97FFE-A019-4AA9-910D-39D7A1DB38DC}" destId="{990CC970-772C-4A09-B66A-4FF01ACF25A3}" srcOrd="12" destOrd="0" presId="urn:microsoft.com/office/officeart/2005/8/layout/hierarchy2"/>
    <dgm:cxn modelId="{8E3B66CB-FA71-474C-844C-68E54BD33988}" type="presParOf" srcId="{990CC970-772C-4A09-B66A-4FF01ACF25A3}" destId="{2064099E-DE02-4DD1-896C-3E7A7ADD749E}" srcOrd="0" destOrd="0" presId="urn:microsoft.com/office/officeart/2005/8/layout/hierarchy2"/>
    <dgm:cxn modelId="{70154BCD-0D92-4A29-B6BC-B4D0CA7EEBF2}" type="presParOf" srcId="{7CD97FFE-A019-4AA9-910D-39D7A1DB38DC}" destId="{C556B765-F836-4C74-8B1E-1CDC65C1E542}" srcOrd="13" destOrd="0" presId="urn:microsoft.com/office/officeart/2005/8/layout/hierarchy2"/>
    <dgm:cxn modelId="{E8F531FD-CF55-421E-BC64-52A92749C165}" type="presParOf" srcId="{C556B765-F836-4C74-8B1E-1CDC65C1E542}" destId="{46D83990-3522-4DA7-B498-2ED8F4187CE1}" srcOrd="0" destOrd="0" presId="urn:microsoft.com/office/officeart/2005/8/layout/hierarchy2"/>
    <dgm:cxn modelId="{1FBD82B9-3A4B-4C3F-85CF-4444A14D7659}" type="presParOf" srcId="{C556B765-F836-4C74-8B1E-1CDC65C1E542}" destId="{BD5EB77E-2718-42B3-8215-FCF98D8B1DEE}" srcOrd="1" destOrd="0" presId="urn:microsoft.com/office/officeart/2005/8/layout/hierarchy2"/>
    <dgm:cxn modelId="{B4456F2D-E988-4E54-BD54-06B00D6AB78B}" type="presParOf" srcId="{7CD97FFE-A019-4AA9-910D-39D7A1DB38DC}" destId="{C5462C90-AD3B-4370-A43B-B4DF0CA956AA}" srcOrd="14" destOrd="0" presId="urn:microsoft.com/office/officeart/2005/8/layout/hierarchy2"/>
    <dgm:cxn modelId="{AA94A212-396B-4082-AC35-9C0F1C498F1A}" type="presParOf" srcId="{C5462C90-AD3B-4370-A43B-B4DF0CA956AA}" destId="{0E11871D-2DEC-44EF-B790-E2096D0DED4B}" srcOrd="0" destOrd="0" presId="urn:microsoft.com/office/officeart/2005/8/layout/hierarchy2"/>
    <dgm:cxn modelId="{EC6AE647-D944-4A34-9A5C-F50DA32B3597}" type="presParOf" srcId="{7CD97FFE-A019-4AA9-910D-39D7A1DB38DC}" destId="{78BDB628-5520-45AC-B739-8C89651C7198}" srcOrd="15" destOrd="0" presId="urn:microsoft.com/office/officeart/2005/8/layout/hierarchy2"/>
    <dgm:cxn modelId="{2F0CB266-4BC6-46DA-A729-A9C056CCE524}" type="presParOf" srcId="{78BDB628-5520-45AC-B739-8C89651C7198}" destId="{3A008D84-69A7-44C9-8969-7131836A9181}" srcOrd="0" destOrd="0" presId="urn:microsoft.com/office/officeart/2005/8/layout/hierarchy2"/>
    <dgm:cxn modelId="{F4446CB2-0BAC-44C9-8BBE-0FA8F1B72B69}" type="presParOf" srcId="{78BDB628-5520-45AC-B739-8C89651C7198}" destId="{DFEB1E9D-4AF6-462C-99EF-EFBC1ACF6EAD}" srcOrd="1" destOrd="0" presId="urn:microsoft.com/office/officeart/2005/8/layout/hierarchy2"/>
    <dgm:cxn modelId="{B092BC90-1D93-4B33-B195-D91A5BFD27A1}" type="presParOf" srcId="{7CD97FFE-A019-4AA9-910D-39D7A1DB38DC}" destId="{8E939ED0-8692-4048-B437-9EB6FD3F2E67}" srcOrd="16" destOrd="0" presId="urn:microsoft.com/office/officeart/2005/8/layout/hierarchy2"/>
    <dgm:cxn modelId="{BA2BFFBF-5918-4913-B2B1-3E878323C5FF}" type="presParOf" srcId="{8E939ED0-8692-4048-B437-9EB6FD3F2E67}" destId="{59678AFB-91F8-457F-84A6-5093DBF581AD}" srcOrd="0" destOrd="0" presId="urn:microsoft.com/office/officeart/2005/8/layout/hierarchy2"/>
    <dgm:cxn modelId="{556AC4AC-FC58-4975-B03D-C00E45377907}" type="presParOf" srcId="{7CD97FFE-A019-4AA9-910D-39D7A1DB38DC}" destId="{95F059A7-132B-44CA-82CB-0D9B82A527C1}" srcOrd="17" destOrd="0" presId="urn:microsoft.com/office/officeart/2005/8/layout/hierarchy2"/>
    <dgm:cxn modelId="{4EA6ABD3-3AB6-4F29-B0DE-D475349058F5}" type="presParOf" srcId="{95F059A7-132B-44CA-82CB-0D9B82A527C1}" destId="{20A4AEB0-F902-4C42-9390-227A8963D0B9}" srcOrd="0" destOrd="0" presId="urn:microsoft.com/office/officeart/2005/8/layout/hierarchy2"/>
    <dgm:cxn modelId="{AAC57E1E-1907-4288-9918-76C71017490F}" type="presParOf" srcId="{95F059A7-132B-44CA-82CB-0D9B82A527C1}" destId="{2F773C2C-E33E-4F94-8DBE-D2B5B96988FE}" srcOrd="1" destOrd="0" presId="urn:microsoft.com/office/officeart/2005/8/layout/hierarchy2"/>
    <dgm:cxn modelId="{F2B1D9C7-BCFD-4367-AE08-3D3BC74C85C2}" type="presParOf" srcId="{7CD97FFE-A019-4AA9-910D-39D7A1DB38DC}" destId="{A58515F4-7F49-4432-A991-95865BBD80F2}" srcOrd="18" destOrd="0" presId="urn:microsoft.com/office/officeart/2005/8/layout/hierarchy2"/>
    <dgm:cxn modelId="{899D2AA9-C450-4C90-8329-DB4AFBB4BE33}" type="presParOf" srcId="{A58515F4-7F49-4432-A991-95865BBD80F2}" destId="{AEAC589F-779C-48C9-88FC-B8DB75D3C93D}" srcOrd="0" destOrd="0" presId="urn:microsoft.com/office/officeart/2005/8/layout/hierarchy2"/>
    <dgm:cxn modelId="{9C096175-D17F-43AE-AE9D-73109B227013}" type="presParOf" srcId="{7CD97FFE-A019-4AA9-910D-39D7A1DB38DC}" destId="{C623A2C0-86A4-4BCC-9F9C-26DA168E2EB5}" srcOrd="19" destOrd="0" presId="urn:microsoft.com/office/officeart/2005/8/layout/hierarchy2"/>
    <dgm:cxn modelId="{8A5C90BF-A434-4228-851D-21E6FE34964A}" type="presParOf" srcId="{C623A2C0-86A4-4BCC-9F9C-26DA168E2EB5}" destId="{845B3851-7050-477B-AC69-2AF76240749C}" srcOrd="0" destOrd="0" presId="urn:microsoft.com/office/officeart/2005/8/layout/hierarchy2"/>
    <dgm:cxn modelId="{D37809DD-6E1C-4FE6-8D75-878BFCFD4CE0}" type="presParOf" srcId="{C623A2C0-86A4-4BCC-9F9C-26DA168E2EB5}" destId="{CDBBAF58-81EE-4CF7-9D43-C119B7BAF07A}" srcOrd="1" destOrd="0" presId="urn:microsoft.com/office/officeart/2005/8/layout/hierarchy2"/>
    <dgm:cxn modelId="{99E10DBF-DE08-4971-ADDB-764160E999F6}" type="presParOf" srcId="{7CD97FFE-A019-4AA9-910D-39D7A1DB38DC}" destId="{909041C1-3576-4061-84EB-2C44802B2AD6}" srcOrd="20" destOrd="0" presId="urn:microsoft.com/office/officeart/2005/8/layout/hierarchy2"/>
    <dgm:cxn modelId="{0FD23157-93EB-4258-831C-927204D7B614}" type="presParOf" srcId="{909041C1-3576-4061-84EB-2C44802B2AD6}" destId="{A993A1E3-4D18-4B99-B4D9-09DF96740C60}" srcOrd="0" destOrd="0" presId="urn:microsoft.com/office/officeart/2005/8/layout/hierarchy2"/>
    <dgm:cxn modelId="{591BDA5A-E7A6-43ED-AD42-36B327394CC0}" type="presParOf" srcId="{7CD97FFE-A019-4AA9-910D-39D7A1DB38DC}" destId="{1502EFDC-9337-496E-9A69-37FF54700787}" srcOrd="21" destOrd="0" presId="urn:microsoft.com/office/officeart/2005/8/layout/hierarchy2"/>
    <dgm:cxn modelId="{4C7D49A4-90F9-4DE0-B040-8A056C4E7C04}" type="presParOf" srcId="{1502EFDC-9337-496E-9A69-37FF54700787}" destId="{9C96319B-5F20-4CF2-ADEF-5C0ADE63F054}" srcOrd="0" destOrd="0" presId="urn:microsoft.com/office/officeart/2005/8/layout/hierarchy2"/>
    <dgm:cxn modelId="{6E9579FF-8A95-48CC-9FDD-C98763722B71}" type="presParOf" srcId="{1502EFDC-9337-496E-9A69-37FF54700787}" destId="{DE190C7B-4D5B-4F8F-A39A-88C514F668E2}" srcOrd="1" destOrd="0" presId="urn:microsoft.com/office/officeart/2005/8/layout/hierarchy2"/>
    <dgm:cxn modelId="{1622461E-1D20-4836-9BC4-16A3F68E2332}" type="presParOf" srcId="{7CD97FFE-A019-4AA9-910D-39D7A1DB38DC}" destId="{108ADE93-D7F0-4CE7-BB60-D827FAEEAE01}" srcOrd="22" destOrd="0" presId="urn:microsoft.com/office/officeart/2005/8/layout/hierarchy2"/>
    <dgm:cxn modelId="{F9DD668F-8BBC-4099-8B38-495E9A176390}" type="presParOf" srcId="{108ADE93-D7F0-4CE7-BB60-D827FAEEAE01}" destId="{85039B25-8E8F-4C86-A31E-A66F7B4D393D}" srcOrd="0" destOrd="0" presId="urn:microsoft.com/office/officeart/2005/8/layout/hierarchy2"/>
    <dgm:cxn modelId="{C1016365-8D02-4CD8-8838-956BECF90B66}" type="presParOf" srcId="{7CD97FFE-A019-4AA9-910D-39D7A1DB38DC}" destId="{F2CD7A01-48F2-4C42-BD8E-500DD4AFBB6B}" srcOrd="23" destOrd="0" presId="urn:microsoft.com/office/officeart/2005/8/layout/hierarchy2"/>
    <dgm:cxn modelId="{29BBEA16-6023-47C5-966C-B62788DCF468}" type="presParOf" srcId="{F2CD7A01-48F2-4C42-BD8E-500DD4AFBB6B}" destId="{3B889919-9E84-43C6-B115-1CD124582BAD}" srcOrd="0" destOrd="0" presId="urn:microsoft.com/office/officeart/2005/8/layout/hierarchy2"/>
    <dgm:cxn modelId="{1B4664CB-D263-4D64-BA44-C398CD80AE30}" type="presParOf" srcId="{F2CD7A01-48F2-4C42-BD8E-500DD4AFBB6B}" destId="{4C315EBE-7E89-4F1D-9E20-24BC2F52014F}" srcOrd="1" destOrd="0" presId="urn:microsoft.com/office/officeart/2005/8/layout/hierarchy2"/>
    <dgm:cxn modelId="{39A9AC2E-565D-4E0C-A166-37A584EB8ABB}" type="presParOf" srcId="{7CD97FFE-A019-4AA9-910D-39D7A1DB38DC}" destId="{53C829D2-170F-40C1-AFC8-8738318E89D5}" srcOrd="24" destOrd="0" presId="urn:microsoft.com/office/officeart/2005/8/layout/hierarchy2"/>
    <dgm:cxn modelId="{FFCFAA1B-2849-438D-AB06-A943254E123A}" type="presParOf" srcId="{53C829D2-170F-40C1-AFC8-8738318E89D5}" destId="{0C11DFA5-3E9C-4433-A76F-1EB8CC14F918}" srcOrd="0" destOrd="0" presId="urn:microsoft.com/office/officeart/2005/8/layout/hierarchy2"/>
    <dgm:cxn modelId="{F98BB161-8C02-423E-9620-4A7A8DE4D653}" type="presParOf" srcId="{7CD97FFE-A019-4AA9-910D-39D7A1DB38DC}" destId="{E42B8089-D712-49BB-B3E2-96F28BC75EC0}" srcOrd="25" destOrd="0" presId="urn:microsoft.com/office/officeart/2005/8/layout/hierarchy2"/>
    <dgm:cxn modelId="{30C72502-0E54-4BF1-9E18-18089FE6BCE7}" type="presParOf" srcId="{E42B8089-D712-49BB-B3E2-96F28BC75EC0}" destId="{0EDFC932-6991-4A67-BC63-2B87F09C9ADA}" srcOrd="0" destOrd="0" presId="urn:microsoft.com/office/officeart/2005/8/layout/hierarchy2"/>
    <dgm:cxn modelId="{989F9D4C-2DC6-4A93-8063-D60075B88EA1}" type="presParOf" srcId="{E42B8089-D712-49BB-B3E2-96F28BC75EC0}" destId="{7A363335-88F1-436F-ACE3-3015F0879F29}" srcOrd="1" destOrd="0" presId="urn:microsoft.com/office/officeart/2005/8/layout/hierarchy2"/>
    <dgm:cxn modelId="{F1E9FA21-5A75-4AAD-AFA1-B7A574846FC7}" type="presParOf" srcId="{7CD97FFE-A019-4AA9-910D-39D7A1DB38DC}" destId="{EF9E9D10-9F4F-4E9F-8292-887EDF1B721F}" srcOrd="26" destOrd="0" presId="urn:microsoft.com/office/officeart/2005/8/layout/hierarchy2"/>
    <dgm:cxn modelId="{DE39B7EC-A4A7-4C95-8EF8-B4BF1D064D9D}" type="presParOf" srcId="{EF9E9D10-9F4F-4E9F-8292-887EDF1B721F}" destId="{959DB988-369D-46CF-AE73-B184576F0870}" srcOrd="0" destOrd="0" presId="urn:microsoft.com/office/officeart/2005/8/layout/hierarchy2"/>
    <dgm:cxn modelId="{DCFE6A19-A9F3-4F59-B090-A5FD2557E2BC}" type="presParOf" srcId="{7CD97FFE-A019-4AA9-910D-39D7A1DB38DC}" destId="{30DD8AE9-2DB4-4159-BB4D-2A7DF4C2BA94}" srcOrd="27" destOrd="0" presId="urn:microsoft.com/office/officeart/2005/8/layout/hierarchy2"/>
    <dgm:cxn modelId="{93F92B40-ED4F-4C65-9249-B93348AB1E4E}" type="presParOf" srcId="{30DD8AE9-2DB4-4159-BB4D-2A7DF4C2BA94}" destId="{CA977B50-1671-4079-B2C0-B338A70AEE7A}" srcOrd="0" destOrd="0" presId="urn:microsoft.com/office/officeart/2005/8/layout/hierarchy2"/>
    <dgm:cxn modelId="{909A11A3-4553-43CD-9408-E848234A8FC6}" type="presParOf" srcId="{30DD8AE9-2DB4-4159-BB4D-2A7DF4C2BA94}" destId="{D8C608ED-A2B7-4EE9-B33F-BCB62CBF0E2B}" srcOrd="1" destOrd="0" presId="urn:microsoft.com/office/officeart/2005/8/layout/hierarchy2"/>
    <dgm:cxn modelId="{929C62B8-8996-4B66-9AB8-39A64FE661FE}" type="presParOf" srcId="{7CD97FFE-A019-4AA9-910D-39D7A1DB38DC}" destId="{97668796-D7BF-4D2A-94D8-144F2AB45C22}" srcOrd="28" destOrd="0" presId="urn:microsoft.com/office/officeart/2005/8/layout/hierarchy2"/>
    <dgm:cxn modelId="{772235B8-8EDB-435E-8EFD-E188AEDA605D}" type="presParOf" srcId="{97668796-D7BF-4D2A-94D8-144F2AB45C22}" destId="{23A6E8BF-5EAD-4648-9B7E-55812690A132}" srcOrd="0" destOrd="0" presId="urn:microsoft.com/office/officeart/2005/8/layout/hierarchy2"/>
    <dgm:cxn modelId="{9537027B-8CCF-47E8-8A5B-CEE3136A0D14}" type="presParOf" srcId="{7CD97FFE-A019-4AA9-910D-39D7A1DB38DC}" destId="{D8421E8D-AF9F-436F-B873-96D79962FF0E}" srcOrd="29" destOrd="0" presId="urn:microsoft.com/office/officeart/2005/8/layout/hierarchy2"/>
    <dgm:cxn modelId="{C6CE4AD2-6C93-41A4-9711-E720DDE4FEA9}" type="presParOf" srcId="{D8421E8D-AF9F-436F-B873-96D79962FF0E}" destId="{90762FFD-3AC1-4AF3-827C-CACD43E884B7}" srcOrd="0" destOrd="0" presId="urn:microsoft.com/office/officeart/2005/8/layout/hierarchy2"/>
    <dgm:cxn modelId="{741B8153-4E64-4C27-B707-D2901BD273B8}" type="presParOf" srcId="{D8421E8D-AF9F-436F-B873-96D79962FF0E}" destId="{5287F491-9E1B-46B5-939E-AA97675D409B}"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9F273-BDAA-4D35-B1EF-2217F18701BC}">
      <dsp:nvSpPr>
        <dsp:cNvPr id="0" name=""/>
        <dsp:cNvSpPr/>
      </dsp:nvSpPr>
      <dsp:spPr>
        <a:xfrm>
          <a:off x="299237" y="2584097"/>
          <a:ext cx="404620" cy="1465932"/>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vert270"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Executive Council </a:t>
          </a:r>
        </a:p>
      </dsp:txBody>
      <dsp:txXfrm>
        <a:off x="311088" y="2595948"/>
        <a:ext cx="380918" cy="1442230"/>
      </dsp:txXfrm>
    </dsp:sp>
    <dsp:sp modelId="{83B5226C-2ECB-4AD3-B696-4751F6DB70BA}">
      <dsp:nvSpPr>
        <dsp:cNvPr id="0" name=""/>
        <dsp:cNvSpPr/>
      </dsp:nvSpPr>
      <dsp:spPr>
        <a:xfrm rot="21539631">
          <a:off x="703833" y="3305066"/>
          <a:ext cx="313889" cy="18482"/>
        </a:xfrm>
        <a:custGeom>
          <a:avLst/>
          <a:gdLst/>
          <a:ahLst/>
          <a:cxnLst/>
          <a:rect l="0" t="0" r="0" b="0"/>
          <a:pathLst>
            <a:path>
              <a:moveTo>
                <a:pt x="0" y="9241"/>
              </a:moveTo>
              <a:lnTo>
                <a:pt x="313889" y="9241"/>
              </a:lnTo>
            </a:path>
          </a:pathLst>
        </a:custGeom>
        <a:noFill/>
        <a:ln w="25400" cap="flat" cmpd="sng" algn="ctr">
          <a:solidFill>
            <a:scrgbClr r="0" g="0" b="0"/>
          </a:solidFill>
          <a:prstDash val="solid"/>
          <a:tailEnd type="stealth"/>
        </a:ln>
        <a:effectLst/>
        <a:scene3d>
          <a:camera prst="orthographicFront"/>
          <a:lightRig rig="threePt" dir="t"/>
        </a:scene3d>
        <a:sp3d z="-40000" extrusionH="76200" prstMaterial="matte">
          <a:extrusionClr>
            <a:schemeClr val="tx1"/>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b="1" kern="1200">
            <a:solidFill>
              <a:schemeClr val="tx1"/>
            </a:solidFill>
          </a:endParaRPr>
        </a:p>
      </dsp:txBody>
      <dsp:txXfrm>
        <a:off x="852930" y="3306460"/>
        <a:ext cx="15694" cy="15694"/>
      </dsp:txXfrm>
    </dsp:sp>
    <dsp:sp modelId="{FE556EF5-1B17-4104-BD65-F06A42511736}">
      <dsp:nvSpPr>
        <dsp:cNvPr id="0" name=""/>
        <dsp:cNvSpPr/>
      </dsp:nvSpPr>
      <dsp:spPr>
        <a:xfrm>
          <a:off x="1017698" y="3156861"/>
          <a:ext cx="723776" cy="309380"/>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a:solidFill>
                <a:schemeClr val="tx1"/>
              </a:solidFill>
            </a:rPr>
            <a:t>DIRECTOR</a:t>
          </a:r>
        </a:p>
      </dsp:txBody>
      <dsp:txXfrm>
        <a:off x="1026759" y="3165922"/>
        <a:ext cx="705654" cy="291258"/>
      </dsp:txXfrm>
    </dsp:sp>
    <dsp:sp modelId="{B3A07C89-B809-4C55-9A10-C4B4FB7A5C13}">
      <dsp:nvSpPr>
        <dsp:cNvPr id="0" name=""/>
        <dsp:cNvSpPr/>
      </dsp:nvSpPr>
      <dsp:spPr>
        <a:xfrm rot="17283294">
          <a:off x="603664" y="1734668"/>
          <a:ext cx="3297660" cy="18482"/>
        </a:xfrm>
        <a:custGeom>
          <a:avLst/>
          <a:gdLst/>
          <a:ahLst/>
          <a:cxnLst/>
          <a:rect l="0" t="0" r="0" b="0"/>
          <a:pathLst>
            <a:path>
              <a:moveTo>
                <a:pt x="0" y="9241"/>
              </a:moveTo>
              <a:lnTo>
                <a:pt x="3297660"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170052" y="1661468"/>
        <a:ext cx="164883" cy="164883"/>
      </dsp:txXfrm>
    </dsp:sp>
    <dsp:sp modelId="{19369866-5C07-4F57-86C3-FDAF63236AFD}">
      <dsp:nvSpPr>
        <dsp:cNvPr id="0" name=""/>
        <dsp:cNvSpPr/>
      </dsp:nvSpPr>
      <dsp:spPr>
        <a:xfrm>
          <a:off x="2763513" y="359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Academic Section </a:t>
          </a:r>
          <a:endParaRPr lang="en-IN" sz="1200" kern="1200">
            <a:solidFill>
              <a:schemeClr val="tx1"/>
            </a:solidFill>
          </a:endParaRPr>
        </a:p>
      </dsp:txBody>
      <dsp:txXfrm>
        <a:off x="2773628" y="13713"/>
        <a:ext cx="1381452" cy="325109"/>
      </dsp:txXfrm>
    </dsp:sp>
    <dsp:sp modelId="{4BE5D042-D466-4F2E-AFB7-DDA3781A7AD1}">
      <dsp:nvSpPr>
        <dsp:cNvPr id="0" name=""/>
        <dsp:cNvSpPr/>
      </dsp:nvSpPr>
      <dsp:spPr>
        <a:xfrm rot="17448970">
          <a:off x="814505" y="1958185"/>
          <a:ext cx="2875978" cy="18482"/>
        </a:xfrm>
        <a:custGeom>
          <a:avLst/>
          <a:gdLst/>
          <a:ahLst/>
          <a:cxnLst/>
          <a:rect l="0" t="0" r="0" b="0"/>
          <a:pathLst>
            <a:path>
              <a:moveTo>
                <a:pt x="0" y="9241"/>
              </a:moveTo>
              <a:lnTo>
                <a:pt x="2875978"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180594" y="1895527"/>
        <a:ext cx="143798" cy="143798"/>
      </dsp:txXfrm>
    </dsp:sp>
    <dsp:sp modelId="{B3A7F0D5-003F-4955-9915-7B121496B273}">
      <dsp:nvSpPr>
        <dsp:cNvPr id="0" name=""/>
        <dsp:cNvSpPr/>
      </dsp:nvSpPr>
      <dsp:spPr>
        <a:xfrm>
          <a:off x="2763513" y="45063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Administration </a:t>
          </a:r>
          <a:endParaRPr lang="en-IN" sz="1200" kern="1200">
            <a:solidFill>
              <a:schemeClr val="tx1"/>
            </a:solidFill>
          </a:endParaRPr>
        </a:p>
      </dsp:txBody>
      <dsp:txXfrm>
        <a:off x="2773628" y="460747"/>
        <a:ext cx="1381452" cy="325109"/>
      </dsp:txXfrm>
    </dsp:sp>
    <dsp:sp modelId="{17E728FD-7880-4D8C-A872-013D40A74C10}">
      <dsp:nvSpPr>
        <dsp:cNvPr id="0" name=""/>
        <dsp:cNvSpPr/>
      </dsp:nvSpPr>
      <dsp:spPr>
        <a:xfrm rot="17670834">
          <a:off x="1020867" y="2181702"/>
          <a:ext cx="2463253" cy="18482"/>
        </a:xfrm>
        <a:custGeom>
          <a:avLst/>
          <a:gdLst/>
          <a:ahLst/>
          <a:cxnLst/>
          <a:rect l="0" t="0" r="0" b="0"/>
          <a:pathLst>
            <a:path>
              <a:moveTo>
                <a:pt x="0" y="9241"/>
              </a:moveTo>
              <a:lnTo>
                <a:pt x="2463253"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190913" y="2129362"/>
        <a:ext cx="123162" cy="123162"/>
      </dsp:txXfrm>
    </dsp:sp>
    <dsp:sp modelId="{FAF3CB02-627C-4BDA-97CC-2A31835318D3}">
      <dsp:nvSpPr>
        <dsp:cNvPr id="0" name=""/>
        <dsp:cNvSpPr/>
      </dsp:nvSpPr>
      <dsp:spPr>
        <a:xfrm>
          <a:off x="2763513" y="89766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Audiology </a:t>
          </a:r>
          <a:endParaRPr lang="en-IN" sz="1200" kern="1200">
            <a:solidFill>
              <a:schemeClr val="tx1"/>
            </a:solidFill>
          </a:endParaRPr>
        </a:p>
      </dsp:txBody>
      <dsp:txXfrm>
        <a:off x="2773628" y="907780"/>
        <a:ext cx="1381452" cy="325109"/>
      </dsp:txXfrm>
    </dsp:sp>
    <dsp:sp modelId="{FC0D6643-3E28-4173-9779-6D6F6C6DE712}">
      <dsp:nvSpPr>
        <dsp:cNvPr id="0" name=""/>
        <dsp:cNvSpPr/>
      </dsp:nvSpPr>
      <dsp:spPr>
        <a:xfrm rot="17976543">
          <a:off x="1218208" y="2403084"/>
          <a:ext cx="2068572" cy="18482"/>
        </a:xfrm>
        <a:custGeom>
          <a:avLst/>
          <a:gdLst/>
          <a:ahLst/>
          <a:cxnLst/>
          <a:rect l="0" t="0" r="0" b="0"/>
          <a:pathLst>
            <a:path>
              <a:moveTo>
                <a:pt x="0" y="9241"/>
              </a:moveTo>
              <a:lnTo>
                <a:pt x="206857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00780" y="2360611"/>
        <a:ext cx="103428" cy="103428"/>
      </dsp:txXfrm>
    </dsp:sp>
    <dsp:sp modelId="{55396341-2198-4FA2-860F-19AD0A5EAE48}">
      <dsp:nvSpPr>
        <dsp:cNvPr id="0" name=""/>
        <dsp:cNvSpPr/>
      </dsp:nvSpPr>
      <dsp:spPr>
        <a:xfrm>
          <a:off x="2763513" y="1344698"/>
          <a:ext cx="1357953" cy="336803"/>
        </a:xfrm>
        <a:prstGeom prst="roundRect">
          <a:avLst>
            <a:gd name="adj" fmla="val 10000"/>
          </a:avLst>
        </a:prstGeom>
        <a:solidFill>
          <a:schemeClr val="bg1"/>
        </a:solidFill>
        <a:ln>
          <a:solidFill>
            <a:schemeClr val="tx1"/>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Psychology </a:t>
          </a:r>
          <a:endParaRPr lang="en-IN" sz="1200" kern="1200">
            <a:solidFill>
              <a:schemeClr val="tx1"/>
            </a:solidFill>
          </a:endParaRPr>
        </a:p>
      </dsp:txBody>
      <dsp:txXfrm>
        <a:off x="2773378" y="1354563"/>
        <a:ext cx="1338223" cy="317073"/>
      </dsp:txXfrm>
    </dsp:sp>
    <dsp:sp modelId="{E8C1264E-11DE-4D49-9F02-D79992E29A23}">
      <dsp:nvSpPr>
        <dsp:cNvPr id="0" name=""/>
        <dsp:cNvSpPr/>
      </dsp:nvSpPr>
      <dsp:spPr>
        <a:xfrm rot="18420737">
          <a:off x="1403605" y="2624467"/>
          <a:ext cx="1697777" cy="18482"/>
        </a:xfrm>
        <a:custGeom>
          <a:avLst/>
          <a:gdLst/>
          <a:ahLst/>
          <a:cxnLst/>
          <a:rect l="0" t="0" r="0" b="0"/>
          <a:pathLst>
            <a:path>
              <a:moveTo>
                <a:pt x="0" y="9241"/>
              </a:moveTo>
              <a:lnTo>
                <a:pt x="169777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10049" y="2591264"/>
        <a:ext cx="84888" cy="84888"/>
      </dsp:txXfrm>
    </dsp:sp>
    <dsp:sp modelId="{B6228F97-9705-4465-84C5-DEEAF0CA5479}">
      <dsp:nvSpPr>
        <dsp:cNvPr id="0" name=""/>
        <dsp:cNvSpPr/>
      </dsp:nvSpPr>
      <dsp:spPr>
        <a:xfrm>
          <a:off x="2763513" y="17831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Services </a:t>
          </a:r>
          <a:endParaRPr lang="en-IN" sz="1200" kern="1200">
            <a:solidFill>
              <a:schemeClr val="tx1"/>
            </a:solidFill>
          </a:endParaRPr>
        </a:p>
      </dsp:txBody>
      <dsp:txXfrm>
        <a:off x="2773628" y="1793311"/>
        <a:ext cx="1381452" cy="325109"/>
      </dsp:txXfrm>
    </dsp:sp>
    <dsp:sp modelId="{4260DB50-730A-4471-857F-1F4645FC48F6}">
      <dsp:nvSpPr>
        <dsp:cNvPr id="0" name=""/>
        <dsp:cNvSpPr/>
      </dsp:nvSpPr>
      <dsp:spPr>
        <a:xfrm rot="19101660">
          <a:off x="1568715" y="2847984"/>
          <a:ext cx="1367556" cy="18482"/>
        </a:xfrm>
        <a:custGeom>
          <a:avLst/>
          <a:gdLst/>
          <a:ahLst/>
          <a:cxnLst/>
          <a:rect l="0" t="0" r="0" b="0"/>
          <a:pathLst>
            <a:path>
              <a:moveTo>
                <a:pt x="0" y="9241"/>
              </a:moveTo>
              <a:lnTo>
                <a:pt x="13675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18305" y="2823036"/>
        <a:ext cx="68377" cy="68377"/>
      </dsp:txXfrm>
    </dsp:sp>
    <dsp:sp modelId="{333DF311-31E5-4857-841E-F160C6A1F076}">
      <dsp:nvSpPr>
        <dsp:cNvPr id="0" name=""/>
        <dsp:cNvSpPr/>
      </dsp:nvSpPr>
      <dsp:spPr>
        <a:xfrm>
          <a:off x="2763513" y="22302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CREDM</a:t>
          </a:r>
          <a:endParaRPr lang="en-IN" sz="1200" kern="1200">
            <a:solidFill>
              <a:schemeClr val="tx1"/>
            </a:solidFill>
          </a:endParaRPr>
        </a:p>
      </dsp:txBody>
      <dsp:txXfrm>
        <a:off x="2773628" y="2240344"/>
        <a:ext cx="1381452" cy="325109"/>
      </dsp:txXfrm>
    </dsp:sp>
    <dsp:sp modelId="{990CC970-772C-4A09-B66A-4FF01ACF25A3}">
      <dsp:nvSpPr>
        <dsp:cNvPr id="0" name=""/>
        <dsp:cNvSpPr/>
      </dsp:nvSpPr>
      <dsp:spPr>
        <a:xfrm rot="20141576">
          <a:off x="1691768" y="3071500"/>
          <a:ext cx="1121452" cy="18482"/>
        </a:xfrm>
        <a:custGeom>
          <a:avLst/>
          <a:gdLst/>
          <a:ahLst/>
          <a:cxnLst/>
          <a:rect l="0" t="0" r="0" b="0"/>
          <a:pathLst>
            <a:path>
              <a:moveTo>
                <a:pt x="0" y="9241"/>
              </a:moveTo>
              <a:lnTo>
                <a:pt x="112145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24458" y="3052705"/>
        <a:ext cx="56072" cy="56072"/>
      </dsp:txXfrm>
    </dsp:sp>
    <dsp:sp modelId="{46D83990-3522-4DA7-B498-2ED8F4187CE1}">
      <dsp:nvSpPr>
        <dsp:cNvPr id="0" name=""/>
        <dsp:cNvSpPr/>
      </dsp:nvSpPr>
      <dsp:spPr>
        <a:xfrm>
          <a:off x="2763513" y="26772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Electronics </a:t>
          </a:r>
          <a:endParaRPr lang="en-IN" sz="1200" kern="1200">
            <a:solidFill>
              <a:schemeClr val="tx1"/>
            </a:solidFill>
          </a:endParaRPr>
        </a:p>
      </dsp:txBody>
      <dsp:txXfrm>
        <a:off x="2773628" y="2687377"/>
        <a:ext cx="1381452" cy="325109"/>
      </dsp:txXfrm>
    </dsp:sp>
    <dsp:sp modelId="{C5462C90-AD3B-4370-A43B-B4DF0CA956AA}">
      <dsp:nvSpPr>
        <dsp:cNvPr id="0" name=""/>
        <dsp:cNvSpPr/>
      </dsp:nvSpPr>
      <dsp:spPr>
        <a:xfrm rot="21550941">
          <a:off x="1741423" y="3295017"/>
          <a:ext cx="1022142" cy="18482"/>
        </a:xfrm>
        <a:custGeom>
          <a:avLst/>
          <a:gdLst/>
          <a:ahLst/>
          <a:cxnLst/>
          <a:rect l="0" t="0" r="0" b="0"/>
          <a:pathLst>
            <a:path>
              <a:moveTo>
                <a:pt x="0" y="9241"/>
              </a:moveTo>
              <a:lnTo>
                <a:pt x="102214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26940" y="3278705"/>
        <a:ext cx="51107" cy="51107"/>
      </dsp:txXfrm>
    </dsp:sp>
    <dsp:sp modelId="{3A008D84-69A7-44C9-8969-7131836A9181}">
      <dsp:nvSpPr>
        <dsp:cNvPr id="0" name=""/>
        <dsp:cNvSpPr/>
      </dsp:nvSpPr>
      <dsp:spPr>
        <a:xfrm>
          <a:off x="2763513" y="31242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ENT </a:t>
          </a:r>
          <a:endParaRPr lang="en-IN" sz="1200" kern="1200">
            <a:solidFill>
              <a:schemeClr val="tx1"/>
            </a:solidFill>
          </a:endParaRPr>
        </a:p>
      </dsp:txBody>
      <dsp:txXfrm>
        <a:off x="2773628" y="3134411"/>
        <a:ext cx="1381452" cy="325109"/>
      </dsp:txXfrm>
    </dsp:sp>
    <dsp:sp modelId="{8E939ED0-8692-4048-B437-9EB6FD3F2E67}">
      <dsp:nvSpPr>
        <dsp:cNvPr id="0" name=""/>
        <dsp:cNvSpPr/>
      </dsp:nvSpPr>
      <dsp:spPr>
        <a:xfrm rot="1376058">
          <a:off x="1697613" y="3518534"/>
          <a:ext cx="1109762" cy="18482"/>
        </a:xfrm>
        <a:custGeom>
          <a:avLst/>
          <a:gdLst/>
          <a:ahLst/>
          <a:cxnLst/>
          <a:rect l="0" t="0" r="0" b="0"/>
          <a:pathLst>
            <a:path>
              <a:moveTo>
                <a:pt x="0" y="9241"/>
              </a:moveTo>
              <a:lnTo>
                <a:pt x="110976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24750" y="3500031"/>
        <a:ext cx="55488" cy="55488"/>
      </dsp:txXfrm>
    </dsp:sp>
    <dsp:sp modelId="{20A4AEB0-F902-4C42-9390-227A8963D0B9}">
      <dsp:nvSpPr>
        <dsp:cNvPr id="0" name=""/>
        <dsp:cNvSpPr/>
      </dsp:nvSpPr>
      <dsp:spPr>
        <a:xfrm>
          <a:off x="2763513" y="3571329"/>
          <a:ext cx="2046381" cy="345339"/>
        </a:xfrm>
        <a:prstGeom prst="roundRect">
          <a:avLst>
            <a:gd name="adj" fmla="val 10000"/>
          </a:avLst>
        </a:prstGeom>
        <a:solidFill>
          <a:schemeClr val="accent2">
            <a:lumMod val="60000"/>
            <a:lum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Library &amp; Information Centre</a:t>
          </a:r>
          <a:endParaRPr lang="en-IN" sz="1200" kern="1200">
            <a:solidFill>
              <a:schemeClr val="tx1"/>
            </a:solidFill>
          </a:endParaRPr>
        </a:p>
      </dsp:txBody>
      <dsp:txXfrm>
        <a:off x="2773628" y="3581444"/>
        <a:ext cx="2026151" cy="325109"/>
      </dsp:txXfrm>
    </dsp:sp>
    <dsp:sp modelId="{A58515F4-7F49-4432-A991-95865BBD80F2}">
      <dsp:nvSpPr>
        <dsp:cNvPr id="0" name=""/>
        <dsp:cNvSpPr/>
      </dsp:nvSpPr>
      <dsp:spPr>
        <a:xfrm rot="2442751">
          <a:off x="1578319" y="3742050"/>
          <a:ext cx="1348349" cy="18482"/>
        </a:xfrm>
        <a:custGeom>
          <a:avLst/>
          <a:gdLst/>
          <a:ahLst/>
          <a:cxnLst/>
          <a:rect l="0" t="0" r="0" b="0"/>
          <a:pathLst>
            <a:path>
              <a:moveTo>
                <a:pt x="0" y="9241"/>
              </a:moveTo>
              <a:lnTo>
                <a:pt x="1348349"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18785" y="3717583"/>
        <a:ext cx="67417" cy="67417"/>
      </dsp:txXfrm>
    </dsp:sp>
    <dsp:sp modelId="{845B3851-7050-477B-AC69-2AF76240749C}">
      <dsp:nvSpPr>
        <dsp:cNvPr id="0" name=""/>
        <dsp:cNvSpPr/>
      </dsp:nvSpPr>
      <dsp:spPr>
        <a:xfrm>
          <a:off x="2763513" y="40183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Material Development </a:t>
          </a:r>
          <a:endParaRPr lang="en-IN" sz="1200" kern="1200">
            <a:solidFill>
              <a:schemeClr val="tx1"/>
            </a:solidFill>
          </a:endParaRPr>
        </a:p>
      </dsp:txBody>
      <dsp:txXfrm>
        <a:off x="2773628" y="4028477"/>
        <a:ext cx="1381452" cy="325109"/>
      </dsp:txXfrm>
    </dsp:sp>
    <dsp:sp modelId="{909041C1-3576-4061-84EB-2C44802B2AD6}">
      <dsp:nvSpPr>
        <dsp:cNvPr id="0" name=""/>
        <dsp:cNvSpPr/>
      </dsp:nvSpPr>
      <dsp:spPr>
        <a:xfrm rot="3143211">
          <a:off x="1415207" y="3965567"/>
          <a:ext cx="1674574" cy="18482"/>
        </a:xfrm>
        <a:custGeom>
          <a:avLst/>
          <a:gdLst/>
          <a:ahLst/>
          <a:cxnLst/>
          <a:rect l="0" t="0" r="0" b="0"/>
          <a:pathLst>
            <a:path>
              <a:moveTo>
                <a:pt x="0" y="9241"/>
              </a:moveTo>
              <a:lnTo>
                <a:pt x="1674574"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10630" y="3932944"/>
        <a:ext cx="83728" cy="83728"/>
      </dsp:txXfrm>
    </dsp:sp>
    <dsp:sp modelId="{9C96319B-5F20-4CF2-ADEF-5C0ADE63F054}">
      <dsp:nvSpPr>
        <dsp:cNvPr id="0" name=""/>
        <dsp:cNvSpPr/>
      </dsp:nvSpPr>
      <dsp:spPr>
        <a:xfrm>
          <a:off x="2763513" y="44653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POCD </a:t>
          </a:r>
          <a:endParaRPr lang="en-IN" sz="1200" kern="1200">
            <a:solidFill>
              <a:schemeClr val="tx1"/>
            </a:solidFill>
          </a:endParaRPr>
        </a:p>
      </dsp:txBody>
      <dsp:txXfrm>
        <a:off x="2773628" y="4475510"/>
        <a:ext cx="1381452" cy="325109"/>
      </dsp:txXfrm>
    </dsp:sp>
    <dsp:sp modelId="{108ADE93-D7F0-4CE7-BB60-D827FAEEAE01}">
      <dsp:nvSpPr>
        <dsp:cNvPr id="0" name=""/>
        <dsp:cNvSpPr/>
      </dsp:nvSpPr>
      <dsp:spPr>
        <a:xfrm rot="3602792">
          <a:off x="1229016" y="4189083"/>
          <a:ext cx="2046956" cy="18482"/>
        </a:xfrm>
        <a:custGeom>
          <a:avLst/>
          <a:gdLst/>
          <a:ahLst/>
          <a:cxnLst/>
          <a:rect l="0" t="0" r="0" b="0"/>
          <a:pathLst>
            <a:path>
              <a:moveTo>
                <a:pt x="0" y="9241"/>
              </a:moveTo>
              <a:lnTo>
                <a:pt x="20469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201320" y="4147151"/>
        <a:ext cx="102347" cy="102347"/>
      </dsp:txXfrm>
    </dsp:sp>
    <dsp:sp modelId="{3B889919-9E84-43C6-B115-1CD124582BAD}">
      <dsp:nvSpPr>
        <dsp:cNvPr id="0" name=""/>
        <dsp:cNvSpPr/>
      </dsp:nvSpPr>
      <dsp:spPr>
        <a:xfrm>
          <a:off x="2763513" y="49124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Special Education </a:t>
          </a:r>
          <a:endParaRPr lang="en-IN" sz="1200" kern="1200">
            <a:solidFill>
              <a:schemeClr val="tx1"/>
            </a:solidFill>
          </a:endParaRPr>
        </a:p>
      </dsp:txBody>
      <dsp:txXfrm>
        <a:off x="2773628" y="4922544"/>
        <a:ext cx="1381452" cy="325109"/>
      </dsp:txXfrm>
    </dsp:sp>
    <dsp:sp modelId="{53C829D2-170F-40C1-AFC8-8738318E89D5}">
      <dsp:nvSpPr>
        <dsp:cNvPr id="0" name=""/>
        <dsp:cNvSpPr/>
      </dsp:nvSpPr>
      <dsp:spPr>
        <a:xfrm rot="3917124">
          <a:off x="1030248" y="4412600"/>
          <a:ext cx="2444491" cy="18482"/>
        </a:xfrm>
        <a:custGeom>
          <a:avLst/>
          <a:gdLst/>
          <a:ahLst/>
          <a:cxnLst/>
          <a:rect l="0" t="0" r="0" b="0"/>
          <a:pathLst>
            <a:path>
              <a:moveTo>
                <a:pt x="0" y="9241"/>
              </a:moveTo>
              <a:lnTo>
                <a:pt x="2444491"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191382" y="4360729"/>
        <a:ext cx="122224" cy="122224"/>
      </dsp:txXfrm>
    </dsp:sp>
    <dsp:sp modelId="{0EDFC932-6991-4A67-BC63-2B87F09C9ADA}">
      <dsp:nvSpPr>
        <dsp:cNvPr id="0" name=""/>
        <dsp:cNvSpPr/>
      </dsp:nvSpPr>
      <dsp:spPr>
        <a:xfrm>
          <a:off x="2763513" y="53594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Pathology</a:t>
          </a:r>
          <a:endParaRPr lang="en-IN" sz="1200" kern="1200">
            <a:solidFill>
              <a:schemeClr val="tx1"/>
            </a:solidFill>
          </a:endParaRPr>
        </a:p>
      </dsp:txBody>
      <dsp:txXfrm>
        <a:off x="2773628" y="5369577"/>
        <a:ext cx="1381452" cy="325109"/>
      </dsp:txXfrm>
    </dsp:sp>
    <dsp:sp modelId="{EF9E9D10-9F4F-4E9F-8292-887EDF1B721F}">
      <dsp:nvSpPr>
        <dsp:cNvPr id="0" name=""/>
        <dsp:cNvSpPr/>
      </dsp:nvSpPr>
      <dsp:spPr>
        <a:xfrm rot="4142205">
          <a:off x="824145" y="4636117"/>
          <a:ext cx="2856697" cy="18482"/>
        </a:xfrm>
        <a:custGeom>
          <a:avLst/>
          <a:gdLst/>
          <a:ahLst/>
          <a:cxnLst/>
          <a:rect l="0" t="0" r="0" b="0"/>
          <a:pathLst>
            <a:path>
              <a:moveTo>
                <a:pt x="0" y="9241"/>
              </a:moveTo>
              <a:lnTo>
                <a:pt x="285669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181076" y="4573941"/>
        <a:ext cx="142834" cy="142834"/>
      </dsp:txXfrm>
    </dsp:sp>
    <dsp:sp modelId="{CA977B50-1671-4079-B2C0-B338A70AEE7A}">
      <dsp:nvSpPr>
        <dsp:cNvPr id="0" name=""/>
        <dsp:cNvSpPr/>
      </dsp:nvSpPr>
      <dsp:spPr>
        <a:xfrm>
          <a:off x="2763513" y="58064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Sciences</a:t>
          </a:r>
          <a:endParaRPr lang="en-IN" sz="1200" kern="1200">
            <a:solidFill>
              <a:schemeClr val="tx1"/>
            </a:solidFill>
          </a:endParaRPr>
        </a:p>
      </dsp:txBody>
      <dsp:txXfrm>
        <a:off x="2773628" y="5816610"/>
        <a:ext cx="1381452" cy="325109"/>
      </dsp:txXfrm>
    </dsp:sp>
    <dsp:sp modelId="{97668796-D7BF-4D2A-94D8-144F2AB45C22}">
      <dsp:nvSpPr>
        <dsp:cNvPr id="0" name=""/>
        <dsp:cNvSpPr/>
      </dsp:nvSpPr>
      <dsp:spPr>
        <a:xfrm rot="4309998">
          <a:off x="613471" y="4859633"/>
          <a:ext cx="3278045" cy="18482"/>
        </a:xfrm>
        <a:custGeom>
          <a:avLst/>
          <a:gdLst/>
          <a:ahLst/>
          <a:cxnLst/>
          <a:rect l="0" t="0" r="0" b="0"/>
          <a:pathLst>
            <a:path>
              <a:moveTo>
                <a:pt x="0" y="9241"/>
              </a:moveTo>
              <a:lnTo>
                <a:pt x="3278045"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a:off x="2170543" y="4786924"/>
        <a:ext cx="163902" cy="163902"/>
      </dsp:txXfrm>
    </dsp:sp>
    <dsp:sp modelId="{90762FFD-3AC1-4AF3-827C-CACD43E884B7}">
      <dsp:nvSpPr>
        <dsp:cNvPr id="0" name=""/>
        <dsp:cNvSpPr/>
      </dsp:nvSpPr>
      <dsp:spPr>
        <a:xfrm>
          <a:off x="2763513" y="625352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Research </a:t>
          </a:r>
        </a:p>
      </dsp:txBody>
      <dsp:txXfrm>
        <a:off x="2773628" y="6263643"/>
        <a:ext cx="1381452" cy="3251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AB4E-08DD-4C95-9011-83DCEA77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9403</Words>
  <Characters>53602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purshi</cp:lastModifiedBy>
  <cp:revision>2</cp:revision>
  <cp:lastPrinted>2014-01-17T09:36:00Z</cp:lastPrinted>
  <dcterms:created xsi:type="dcterms:W3CDTF">2014-01-19T12:32:00Z</dcterms:created>
  <dcterms:modified xsi:type="dcterms:W3CDTF">2014-01-19T12:32:00Z</dcterms:modified>
</cp:coreProperties>
</file>