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11" w:rsidRPr="00D24E64" w:rsidRDefault="00BC5711" w:rsidP="00BC5711">
      <w:pPr>
        <w:spacing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4E64">
        <w:rPr>
          <w:rFonts w:ascii="Times New Roman" w:hAnsi="Times New Roman" w:cs="Times New Roman"/>
          <w:caps/>
          <w:sz w:val="24"/>
          <w:szCs w:val="24"/>
        </w:rPr>
        <w:t>All India Institute of Speech and Hearing, Mysore-06</w:t>
      </w:r>
    </w:p>
    <w:p w:rsidR="00BC5711" w:rsidRPr="00D24E64" w:rsidRDefault="00BC5711" w:rsidP="00BC5711">
      <w:pPr>
        <w:spacing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4E64">
        <w:rPr>
          <w:rFonts w:ascii="Times New Roman" w:hAnsi="Times New Roman" w:cs="Times New Roman"/>
          <w:caps/>
          <w:sz w:val="24"/>
          <w:szCs w:val="24"/>
        </w:rPr>
        <w:t>Library and Information Centre</w:t>
      </w:r>
    </w:p>
    <w:p w:rsidR="00BC5711" w:rsidRPr="00EA463D" w:rsidRDefault="00BC5711" w:rsidP="00BC571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Periodical</w:t>
      </w:r>
      <w:r w:rsidRPr="00EA463D">
        <w:rPr>
          <w:rFonts w:ascii="Times New Roman" w:hAnsi="Times New Roman" w:cs="Times New Roman"/>
          <w:b/>
          <w:sz w:val="24"/>
          <w:szCs w:val="24"/>
        </w:rPr>
        <w:t xml:space="preserve"> Section</w:t>
      </w:r>
    </w:p>
    <w:tbl>
      <w:tblPr>
        <w:tblStyle w:val="TableGrid"/>
        <w:tblpPr w:leftFromText="180" w:rightFromText="180" w:vertAnchor="page" w:horzAnchor="margin" w:tblpY="3764"/>
        <w:tblW w:w="13788" w:type="dxa"/>
        <w:tblLayout w:type="fixed"/>
        <w:tblLook w:val="04A0"/>
      </w:tblPr>
      <w:tblGrid>
        <w:gridCol w:w="702"/>
        <w:gridCol w:w="2286"/>
        <w:gridCol w:w="900"/>
        <w:gridCol w:w="1080"/>
        <w:gridCol w:w="720"/>
        <w:gridCol w:w="720"/>
        <w:gridCol w:w="630"/>
        <w:gridCol w:w="630"/>
        <w:gridCol w:w="630"/>
        <w:gridCol w:w="900"/>
        <w:gridCol w:w="1260"/>
        <w:gridCol w:w="990"/>
        <w:gridCol w:w="1170"/>
        <w:gridCol w:w="1170"/>
      </w:tblGrid>
      <w:tr w:rsidR="00BC5711" w:rsidTr="00BC5711">
        <w:trPr>
          <w:trHeight w:val="123"/>
        </w:trPr>
        <w:tc>
          <w:tcPr>
            <w:tcW w:w="702" w:type="dxa"/>
            <w:vMerge w:val="restart"/>
          </w:tcPr>
          <w:p w:rsidR="00BC5711" w:rsidRDefault="00BC5711" w:rsidP="00BC5711">
            <w:proofErr w:type="spellStart"/>
            <w:r>
              <w:t>Sl.No</w:t>
            </w:r>
            <w:proofErr w:type="spellEnd"/>
          </w:p>
        </w:tc>
        <w:tc>
          <w:tcPr>
            <w:tcW w:w="2286" w:type="dxa"/>
            <w:vMerge w:val="restart"/>
          </w:tcPr>
          <w:p w:rsidR="00BC5711" w:rsidRDefault="00BC5711" w:rsidP="00BC5711">
            <w:r>
              <w:t>Journal</w:t>
            </w:r>
          </w:p>
        </w:tc>
        <w:tc>
          <w:tcPr>
            <w:tcW w:w="10800" w:type="dxa"/>
            <w:gridSpan w:val="12"/>
          </w:tcPr>
          <w:p w:rsidR="00BC5711" w:rsidRDefault="00BC5711" w:rsidP="00BC5711">
            <w:r>
              <w:t xml:space="preserve">                                                          Month</w:t>
            </w:r>
          </w:p>
        </w:tc>
      </w:tr>
      <w:tr w:rsidR="00BC5711" w:rsidTr="00BC5711">
        <w:trPr>
          <w:trHeight w:val="269"/>
        </w:trPr>
        <w:tc>
          <w:tcPr>
            <w:tcW w:w="702" w:type="dxa"/>
            <w:vMerge/>
          </w:tcPr>
          <w:p w:rsidR="00BC5711" w:rsidRDefault="00BC5711" w:rsidP="00BC5711"/>
        </w:tc>
        <w:tc>
          <w:tcPr>
            <w:tcW w:w="2286" w:type="dxa"/>
            <w:vMerge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>
            <w:r>
              <w:t>January</w:t>
            </w:r>
          </w:p>
        </w:tc>
        <w:tc>
          <w:tcPr>
            <w:tcW w:w="1080" w:type="dxa"/>
          </w:tcPr>
          <w:p w:rsidR="00BC5711" w:rsidRDefault="00BC5711" w:rsidP="00BC5711">
            <w:r>
              <w:t>February</w:t>
            </w:r>
          </w:p>
        </w:tc>
        <w:tc>
          <w:tcPr>
            <w:tcW w:w="720" w:type="dxa"/>
          </w:tcPr>
          <w:p w:rsidR="00BC5711" w:rsidRDefault="00BC5711" w:rsidP="00BC5711">
            <w:r>
              <w:t>March</w:t>
            </w:r>
          </w:p>
        </w:tc>
        <w:tc>
          <w:tcPr>
            <w:tcW w:w="720" w:type="dxa"/>
          </w:tcPr>
          <w:p w:rsidR="00BC5711" w:rsidRDefault="00BC5711" w:rsidP="00BC5711">
            <w:r>
              <w:t>April</w:t>
            </w:r>
          </w:p>
        </w:tc>
        <w:tc>
          <w:tcPr>
            <w:tcW w:w="630" w:type="dxa"/>
          </w:tcPr>
          <w:p w:rsidR="00BC5711" w:rsidRDefault="00BC5711" w:rsidP="00BC5711">
            <w:r>
              <w:t>May</w:t>
            </w:r>
          </w:p>
        </w:tc>
        <w:tc>
          <w:tcPr>
            <w:tcW w:w="630" w:type="dxa"/>
          </w:tcPr>
          <w:p w:rsidR="00BC5711" w:rsidRDefault="00BC5711" w:rsidP="00BC5711">
            <w:r>
              <w:t>June</w:t>
            </w:r>
          </w:p>
        </w:tc>
        <w:tc>
          <w:tcPr>
            <w:tcW w:w="630" w:type="dxa"/>
          </w:tcPr>
          <w:p w:rsidR="00BC5711" w:rsidRDefault="00BC5711" w:rsidP="00BC5711">
            <w:r>
              <w:t>July</w:t>
            </w:r>
          </w:p>
        </w:tc>
        <w:tc>
          <w:tcPr>
            <w:tcW w:w="900" w:type="dxa"/>
          </w:tcPr>
          <w:p w:rsidR="00BC5711" w:rsidRDefault="00BC5711" w:rsidP="00BC5711">
            <w:r>
              <w:t>August</w:t>
            </w:r>
          </w:p>
        </w:tc>
        <w:tc>
          <w:tcPr>
            <w:tcW w:w="1260" w:type="dxa"/>
          </w:tcPr>
          <w:p w:rsidR="00BC5711" w:rsidRDefault="00BC5711" w:rsidP="00BC5711">
            <w:r>
              <w:t>September</w:t>
            </w:r>
          </w:p>
        </w:tc>
        <w:tc>
          <w:tcPr>
            <w:tcW w:w="990" w:type="dxa"/>
          </w:tcPr>
          <w:p w:rsidR="00BC5711" w:rsidRDefault="00BC5711" w:rsidP="00BC5711">
            <w:r>
              <w:t>October</w:t>
            </w:r>
          </w:p>
        </w:tc>
        <w:tc>
          <w:tcPr>
            <w:tcW w:w="1170" w:type="dxa"/>
          </w:tcPr>
          <w:p w:rsidR="00BC5711" w:rsidRDefault="00BC5711" w:rsidP="00BC5711">
            <w:r>
              <w:t>November</w:t>
            </w:r>
          </w:p>
        </w:tc>
        <w:tc>
          <w:tcPr>
            <w:tcW w:w="1170" w:type="dxa"/>
          </w:tcPr>
          <w:p w:rsidR="00BC5711" w:rsidRDefault="00BC5711" w:rsidP="00BC5711">
            <w:r>
              <w:t>December</w:t>
            </w:r>
          </w:p>
        </w:tc>
      </w:tr>
      <w:tr w:rsidR="00BC5711" w:rsidTr="00BC5711">
        <w:tc>
          <w:tcPr>
            <w:tcW w:w="702" w:type="dxa"/>
          </w:tcPr>
          <w:p w:rsidR="00BC5711" w:rsidRDefault="00BC5711" w:rsidP="00BC5711"/>
        </w:tc>
        <w:tc>
          <w:tcPr>
            <w:tcW w:w="2286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08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260" w:type="dxa"/>
          </w:tcPr>
          <w:p w:rsidR="00BC5711" w:rsidRDefault="00BC5711" w:rsidP="00BC5711"/>
        </w:tc>
        <w:tc>
          <w:tcPr>
            <w:tcW w:w="99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</w:tr>
      <w:tr w:rsidR="00BC5711" w:rsidTr="00BC5711">
        <w:tc>
          <w:tcPr>
            <w:tcW w:w="702" w:type="dxa"/>
          </w:tcPr>
          <w:p w:rsidR="00BC5711" w:rsidRDefault="00BC5711" w:rsidP="00BC5711"/>
        </w:tc>
        <w:tc>
          <w:tcPr>
            <w:tcW w:w="2286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08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260" w:type="dxa"/>
          </w:tcPr>
          <w:p w:rsidR="00BC5711" w:rsidRDefault="00BC5711" w:rsidP="00BC5711"/>
        </w:tc>
        <w:tc>
          <w:tcPr>
            <w:tcW w:w="99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</w:tr>
      <w:tr w:rsidR="00BC5711" w:rsidTr="00BC5711">
        <w:tc>
          <w:tcPr>
            <w:tcW w:w="702" w:type="dxa"/>
          </w:tcPr>
          <w:p w:rsidR="00BC5711" w:rsidRDefault="00BC5711" w:rsidP="00BC5711"/>
        </w:tc>
        <w:tc>
          <w:tcPr>
            <w:tcW w:w="2286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08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260" w:type="dxa"/>
          </w:tcPr>
          <w:p w:rsidR="00BC5711" w:rsidRDefault="00BC5711" w:rsidP="00BC5711"/>
        </w:tc>
        <w:tc>
          <w:tcPr>
            <w:tcW w:w="99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</w:tr>
      <w:tr w:rsidR="00BC5711" w:rsidTr="00BC5711">
        <w:tc>
          <w:tcPr>
            <w:tcW w:w="702" w:type="dxa"/>
          </w:tcPr>
          <w:p w:rsidR="00BC5711" w:rsidRDefault="00BC5711" w:rsidP="00BC5711"/>
        </w:tc>
        <w:tc>
          <w:tcPr>
            <w:tcW w:w="2286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08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260" w:type="dxa"/>
          </w:tcPr>
          <w:p w:rsidR="00BC5711" w:rsidRDefault="00BC5711" w:rsidP="00BC5711"/>
        </w:tc>
        <w:tc>
          <w:tcPr>
            <w:tcW w:w="99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</w:tr>
      <w:tr w:rsidR="00BC5711" w:rsidTr="00BC5711">
        <w:tc>
          <w:tcPr>
            <w:tcW w:w="702" w:type="dxa"/>
          </w:tcPr>
          <w:p w:rsidR="00BC5711" w:rsidRDefault="00BC5711" w:rsidP="00BC5711"/>
        </w:tc>
        <w:tc>
          <w:tcPr>
            <w:tcW w:w="2286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08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260" w:type="dxa"/>
          </w:tcPr>
          <w:p w:rsidR="00BC5711" w:rsidRDefault="00BC5711" w:rsidP="00BC5711"/>
        </w:tc>
        <w:tc>
          <w:tcPr>
            <w:tcW w:w="99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</w:tr>
      <w:tr w:rsidR="00BC5711" w:rsidTr="00BC5711">
        <w:tc>
          <w:tcPr>
            <w:tcW w:w="702" w:type="dxa"/>
          </w:tcPr>
          <w:p w:rsidR="00BC5711" w:rsidRDefault="00BC5711" w:rsidP="00BC5711"/>
        </w:tc>
        <w:tc>
          <w:tcPr>
            <w:tcW w:w="2286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08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260" w:type="dxa"/>
          </w:tcPr>
          <w:p w:rsidR="00BC5711" w:rsidRDefault="00BC5711" w:rsidP="00BC5711"/>
        </w:tc>
        <w:tc>
          <w:tcPr>
            <w:tcW w:w="99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</w:tr>
      <w:tr w:rsidR="00BC5711" w:rsidTr="00BC5711">
        <w:tc>
          <w:tcPr>
            <w:tcW w:w="702" w:type="dxa"/>
          </w:tcPr>
          <w:p w:rsidR="00BC5711" w:rsidRDefault="00BC5711" w:rsidP="00BC5711"/>
        </w:tc>
        <w:tc>
          <w:tcPr>
            <w:tcW w:w="2286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08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72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630" w:type="dxa"/>
          </w:tcPr>
          <w:p w:rsidR="00BC5711" w:rsidRDefault="00BC5711" w:rsidP="00BC5711"/>
        </w:tc>
        <w:tc>
          <w:tcPr>
            <w:tcW w:w="900" w:type="dxa"/>
          </w:tcPr>
          <w:p w:rsidR="00BC5711" w:rsidRDefault="00BC5711" w:rsidP="00BC5711"/>
        </w:tc>
        <w:tc>
          <w:tcPr>
            <w:tcW w:w="1260" w:type="dxa"/>
          </w:tcPr>
          <w:p w:rsidR="00BC5711" w:rsidRDefault="00BC5711" w:rsidP="00BC5711"/>
        </w:tc>
        <w:tc>
          <w:tcPr>
            <w:tcW w:w="99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  <w:tc>
          <w:tcPr>
            <w:tcW w:w="1170" w:type="dxa"/>
          </w:tcPr>
          <w:p w:rsidR="00BC5711" w:rsidRDefault="00BC5711" w:rsidP="00BC5711"/>
        </w:tc>
      </w:tr>
    </w:tbl>
    <w:p w:rsidR="00063F07" w:rsidRPr="008D1233" w:rsidRDefault="00F32353" w:rsidP="00F32353">
      <w:pPr>
        <w:jc w:val="center"/>
        <w:rPr>
          <w:bCs/>
          <w:u w:val="single"/>
        </w:rPr>
      </w:pPr>
      <w:r w:rsidRPr="008D1233">
        <w:rPr>
          <w:bCs/>
          <w:u w:val="single"/>
        </w:rPr>
        <w:t>ELECTRONIC JOURNAL USAGE STATISTICS</w:t>
      </w:r>
      <w:r w:rsidR="00BC5711" w:rsidRPr="008D1233">
        <w:rPr>
          <w:bCs/>
          <w:u w:val="single"/>
        </w:rPr>
        <w:t xml:space="preserve"> REGISTER</w:t>
      </w:r>
    </w:p>
    <w:sectPr w:rsidR="00063F07" w:rsidRPr="008D1233" w:rsidSect="00F323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2353"/>
    <w:rsid w:val="00063F07"/>
    <w:rsid w:val="008D1233"/>
    <w:rsid w:val="00A812AC"/>
    <w:rsid w:val="00BC5711"/>
    <w:rsid w:val="00F3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Shijith Kumar C</dc:creator>
  <cp:keywords/>
  <dc:description/>
  <cp:lastModifiedBy>Circulation Desk</cp:lastModifiedBy>
  <cp:revision>5</cp:revision>
  <dcterms:created xsi:type="dcterms:W3CDTF">2014-01-01T22:30:00Z</dcterms:created>
  <dcterms:modified xsi:type="dcterms:W3CDTF">2014-01-14T13:51:00Z</dcterms:modified>
</cp:coreProperties>
</file>