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</w:pP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  <w:t xml:space="preserve">Provision of </w:t>
      </w:r>
      <w:r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  <w:t>Resources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r>
        <w:rPr>
          <w:rFonts w:ascii="Helvetica" w:hAnsi="Helvetica" w:cs="Helvetica"/>
          <w:color w:val="FF0000"/>
          <w:sz w:val="24"/>
          <w:szCs w:val="24"/>
          <w:lang w:bidi="hi-IN"/>
        </w:rPr>
        <w:t>PT's executive management is committed to provide adequate resources for the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implementation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and improvement of the quality system, and for addressing customer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satisfaction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>.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r>
        <w:rPr>
          <w:rFonts w:ascii="Helvetica" w:hAnsi="Helvetica" w:cs="Helvetica"/>
          <w:color w:val="0000FF"/>
          <w:sz w:val="24"/>
          <w:szCs w:val="24"/>
          <w:lang w:bidi="hi-IN"/>
        </w:rPr>
        <w:t>Management identifies resource requirements through the corporate budget process.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r>
        <w:rPr>
          <w:rFonts w:ascii="Helvetica" w:hAnsi="Helvetica" w:cs="Helvetica"/>
          <w:color w:val="0000FF"/>
          <w:sz w:val="24"/>
          <w:szCs w:val="24"/>
          <w:lang w:bidi="hi-IN"/>
        </w:rPr>
        <w:t>Corporate budgets and personnel requirements are based upon corporate sales targets.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r>
        <w:rPr>
          <w:rFonts w:ascii="Helvetica" w:hAnsi="Helvetica" w:cs="Helvetica"/>
          <w:color w:val="0000FF"/>
          <w:sz w:val="24"/>
          <w:szCs w:val="24"/>
          <w:lang w:bidi="hi-IN"/>
        </w:rPr>
        <w:t>Adequate personnel resources, including management, are provided through the use of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Human Resources.</w:t>
      </w:r>
      <w:proofErr w:type="gramEnd"/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  <w:t>Human Resources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  <w:t>6.2.1 General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r>
        <w:rPr>
          <w:rFonts w:ascii="Helvetica" w:hAnsi="Helvetica" w:cs="Helvetica"/>
          <w:color w:val="FF0000"/>
          <w:sz w:val="24"/>
          <w:szCs w:val="24"/>
          <w:lang w:bidi="hi-IN"/>
        </w:rPr>
        <w:t>Human Resources has been assigned the responsibility by Executive Management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to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ensure employees are competent based upon appropriate education, training,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skills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and experience. </w:t>
      </w:r>
      <w:r>
        <w:rPr>
          <w:rFonts w:ascii="Helvetica" w:hAnsi="Helvetica" w:cs="Helvetica"/>
          <w:color w:val="0000FF"/>
          <w:sz w:val="24"/>
          <w:szCs w:val="24"/>
          <w:lang w:bidi="hi-IN"/>
        </w:rPr>
        <w:t>Human Resources is responsible to manage activities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required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 xml:space="preserve"> to match personnel competence, experience and training to the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organization's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 xml:space="preserve"> requirements. </w:t>
      </w:r>
      <w:r>
        <w:rPr>
          <w:rFonts w:ascii="Helvetica" w:hAnsi="Helvetica" w:cs="Helvetica"/>
          <w:color w:val="FF0000"/>
          <w:sz w:val="24"/>
          <w:szCs w:val="24"/>
          <w:lang w:bidi="hi-IN"/>
        </w:rPr>
        <w:t>Employees are made aware of the importance of their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activities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>, and how they contribute to achieving quality objectives.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r>
        <w:rPr>
          <w:rFonts w:ascii="Helvetica" w:hAnsi="Helvetica" w:cs="Helvetica"/>
          <w:color w:val="0000FF"/>
          <w:sz w:val="24"/>
          <w:szCs w:val="24"/>
          <w:lang w:bidi="hi-IN"/>
        </w:rPr>
        <w:t>Human Resources is responsible to schedule training, record the effectiveness of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r>
        <w:rPr>
          <w:rFonts w:ascii="Helvetica" w:hAnsi="Helvetica" w:cs="Helvetica"/>
          <w:color w:val="0000FF"/>
          <w:sz w:val="24"/>
          <w:szCs w:val="24"/>
          <w:lang w:bidi="hi-IN"/>
        </w:rPr>
        <w:t>Training and maintain appropriate records. Training requirements shall include, but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are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 xml:space="preserve"> not limited to, the qualifying of new employees, reassigned employees,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employee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 xml:space="preserve"> retraining and new training.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</w:pP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</w:pPr>
      <w:r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  <w:t>6.2.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  <w:t xml:space="preserve">2 </w:t>
      </w:r>
      <w:r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  <w:t>Competence, Awareness and Training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  <w:t>6.2.2.1 Competence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r>
        <w:rPr>
          <w:rFonts w:ascii="Helvetica" w:hAnsi="Helvetica" w:cs="Helvetica"/>
          <w:color w:val="FF0000"/>
          <w:sz w:val="24"/>
          <w:szCs w:val="24"/>
          <w:lang w:bidi="hi-IN"/>
        </w:rPr>
        <w:t>Department managers are responsible for identifying competency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requirements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and training needs within their departments, and for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establishing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departmental training programs as required. Departmental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training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is primarily focused on increasing the skill level of employees in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operating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equipment and processes, conducting inspections, performing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testing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and using statistical techniques.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  <w:t>6.2.2.2 Awareness and Training Programs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r>
        <w:rPr>
          <w:rFonts w:ascii="Helvetica" w:hAnsi="Helvetica" w:cs="Helvetica"/>
          <w:color w:val="0000FF"/>
          <w:sz w:val="24"/>
          <w:szCs w:val="24"/>
          <w:lang w:bidi="hi-IN"/>
        </w:rPr>
        <w:t>Training requirements shall include, but are not limited to, the qualifying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events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 xml:space="preserve"> of a new employee, reassigned employee, employee retraining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and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 xml:space="preserve"> new </w:t>
      </w:r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product/equipment/skill </w:t>
      </w:r>
      <w:r>
        <w:rPr>
          <w:rFonts w:ascii="Helvetica" w:hAnsi="Helvetica" w:cs="Helvetica"/>
          <w:color w:val="0000FF"/>
          <w:sz w:val="24"/>
          <w:szCs w:val="24"/>
          <w:lang w:bidi="hi-IN"/>
        </w:rPr>
        <w:t>training. Personnel performing specific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tasks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 xml:space="preserve"> are qualified for the task on the basis of their education, training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and/or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 xml:space="preserve"> experience. </w:t>
      </w:r>
      <w:r>
        <w:rPr>
          <w:rFonts w:ascii="Helvetica" w:hAnsi="Helvetica" w:cs="Helvetica"/>
          <w:color w:val="FF0000"/>
          <w:sz w:val="24"/>
          <w:szCs w:val="24"/>
          <w:lang w:bidi="hi-IN"/>
        </w:rPr>
        <w:t>The following categories of company and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departmental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training and awareness programs for its employees are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supported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by Executive Management: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r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  <w:t xml:space="preserve">a) Quality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  <w:t xml:space="preserve">Management </w:t>
      </w:r>
      <w:r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  <w:t xml:space="preserve">System Orientation - </w:t>
      </w:r>
      <w:r>
        <w:rPr>
          <w:rFonts w:ascii="Helvetica" w:hAnsi="Helvetica" w:cs="Helvetica"/>
          <w:color w:val="0000FF"/>
          <w:sz w:val="24"/>
          <w:szCs w:val="24"/>
          <w:lang w:bidi="hi-IN"/>
        </w:rPr>
        <w:t>Each new employee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participates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 xml:space="preserve"> in an orientation process provided by Human Resources.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r>
        <w:rPr>
          <w:rFonts w:ascii="Helvetica" w:hAnsi="Helvetica" w:cs="Helvetica"/>
          <w:color w:val="0000FF"/>
          <w:sz w:val="24"/>
          <w:szCs w:val="24"/>
          <w:lang w:bidi="hi-IN"/>
        </w:rPr>
        <w:t>Initial training of the Quality Policy and QMS are performed and is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scheduled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 xml:space="preserve"> from an </w:t>
      </w:r>
      <w:proofErr w:type="spellStart"/>
      <w:r>
        <w:rPr>
          <w:rFonts w:ascii="Helvetica" w:hAnsi="Helvetica" w:cs="Helvetica"/>
          <w:color w:val="0000FF"/>
          <w:sz w:val="24"/>
          <w:szCs w:val="24"/>
          <w:lang w:bidi="hi-IN"/>
        </w:rPr>
        <w:t>employees</w:t>
      </w:r>
      <w:proofErr w:type="spellEnd"/>
      <w:r>
        <w:rPr>
          <w:rFonts w:ascii="Helvetica" w:hAnsi="Helvetica" w:cs="Helvetica"/>
          <w:color w:val="0000FF"/>
          <w:sz w:val="24"/>
          <w:szCs w:val="24"/>
          <w:lang w:bidi="hi-IN"/>
        </w:rPr>
        <w:t xml:space="preserve"> orientation process. Human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r>
        <w:rPr>
          <w:rFonts w:ascii="Helvetica" w:hAnsi="Helvetica" w:cs="Helvetica"/>
          <w:color w:val="0000FF"/>
          <w:sz w:val="24"/>
          <w:szCs w:val="24"/>
          <w:lang w:bidi="hi-IN"/>
        </w:rPr>
        <w:t>Resources is responsible to complete a "New Employee Check-Off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List" for each new employee.</w:t>
      </w:r>
      <w:proofErr w:type="gramEnd"/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  <w:t xml:space="preserve">b) Safety Training - </w:t>
      </w:r>
      <w:r>
        <w:rPr>
          <w:rFonts w:ascii="Helvetica" w:hAnsi="Helvetica" w:cs="Helvetica"/>
          <w:color w:val="FF0000"/>
          <w:sz w:val="24"/>
          <w:szCs w:val="24"/>
          <w:lang w:bidi="hi-IN"/>
        </w:rPr>
        <w:t>Is an instruction in safe working practices, use of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personal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protective equipment, first aid, fire procedures, ESD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lastRenderedPageBreak/>
        <w:t>prevention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and others deemed appropriate. Training is provided by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the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Department Supervisor or Human Resources Department.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  <w:t xml:space="preserve">c) External Training - </w:t>
      </w:r>
      <w:r>
        <w:rPr>
          <w:rFonts w:ascii="Helvetica" w:hAnsi="Helvetica" w:cs="Helvetica"/>
          <w:color w:val="FF0000"/>
          <w:sz w:val="24"/>
          <w:szCs w:val="24"/>
          <w:lang w:bidi="hi-IN"/>
        </w:rPr>
        <w:t>External seminars, conferences, and courses.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are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provided to employees on as needed basis.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  <w:t xml:space="preserve">d) Skill Training </w:t>
      </w:r>
      <w:r>
        <w:rPr>
          <w:rFonts w:ascii="Helvetica" w:hAnsi="Helvetica" w:cs="Helvetica"/>
          <w:color w:val="FF0000"/>
          <w:sz w:val="24"/>
          <w:szCs w:val="24"/>
          <w:lang w:bidi="hi-IN"/>
        </w:rPr>
        <w:t>- Engineering, Production, and Quality Control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departmental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skills are often provided as on the job training.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r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  <w:t xml:space="preserve">e) Qualification Training - </w:t>
      </w:r>
      <w:r>
        <w:rPr>
          <w:rFonts w:ascii="Helvetica" w:hAnsi="Helvetica" w:cs="Helvetica"/>
          <w:color w:val="0000FF"/>
          <w:sz w:val="24"/>
          <w:szCs w:val="24"/>
          <w:lang w:bidi="hi-IN"/>
        </w:rPr>
        <w:t>On the job training shall be provided to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personnel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 xml:space="preserve"> in any new position affecting product quality. Department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supervisors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 xml:space="preserve"> shall establish operator qualification requirements as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appropriate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>. Requirements for qualification shall address employee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  <w:lang w:bidi="hi-IN"/>
        </w:rPr>
        <w:t>education</w:t>
      </w:r>
      <w:proofErr w:type="gramEnd"/>
      <w:r>
        <w:rPr>
          <w:rFonts w:ascii="Helvetica" w:hAnsi="Helvetica" w:cs="Helvetica"/>
          <w:color w:val="0000FF"/>
          <w:sz w:val="24"/>
          <w:szCs w:val="24"/>
          <w:lang w:bidi="hi-IN"/>
        </w:rPr>
        <w:t>, experience, training and demonstrated competency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</w:pPr>
      <w:r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  <w:t xml:space="preserve">Competence, Awareness and Training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  <w:t>(cont)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  <w:t>6.2.2.</w:t>
      </w:r>
      <w:r>
        <w:rPr>
          <w:rFonts w:ascii="Helvetica-Bold" w:hAnsi="Helvetica-Bold" w:cs="Helvetica-Bold"/>
          <w:b/>
          <w:bCs/>
          <w:color w:val="0000FF"/>
          <w:sz w:val="24"/>
          <w:szCs w:val="24"/>
          <w:lang w:bidi="hi-IN"/>
        </w:rPr>
        <w:t xml:space="preserve">3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  <w:lang w:bidi="hi-IN"/>
        </w:rPr>
        <w:t>Training Effectiveness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r>
        <w:rPr>
          <w:rFonts w:ascii="Helvetica" w:hAnsi="Helvetica" w:cs="Helvetica"/>
          <w:color w:val="FF0000"/>
          <w:sz w:val="24"/>
          <w:szCs w:val="24"/>
          <w:lang w:bidi="hi-IN"/>
        </w:rPr>
        <w:t>Employee training effectiveness is determined through improvement in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job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performance and/or product quality. Training evaluations shall be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conducted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 by the department supervisor to evaluate the effectiveness of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proofErr w:type="gramStart"/>
      <w:r>
        <w:rPr>
          <w:rFonts w:ascii="Helvetica" w:hAnsi="Helvetica" w:cs="Helvetica"/>
          <w:color w:val="FF0000"/>
          <w:sz w:val="24"/>
          <w:szCs w:val="24"/>
          <w:lang w:bidi="hi-IN"/>
        </w:rPr>
        <w:t>training</w:t>
      </w:r>
      <w:proofErr w:type="gramEnd"/>
      <w:r>
        <w:rPr>
          <w:rFonts w:ascii="Helvetica" w:hAnsi="Helvetica" w:cs="Helvetica"/>
          <w:color w:val="FF0000"/>
          <w:sz w:val="24"/>
          <w:szCs w:val="24"/>
          <w:lang w:bidi="hi-IN"/>
        </w:rPr>
        <w:t>. Methods such as: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r>
        <w:rPr>
          <w:rFonts w:ascii="Helvetica" w:hAnsi="Helvetica" w:cs="Helvetica"/>
          <w:color w:val="FF0000"/>
          <w:sz w:val="24"/>
          <w:szCs w:val="24"/>
          <w:lang w:bidi="hi-IN"/>
        </w:rPr>
        <w:t xml:space="preserve">Performance </w:t>
      </w:r>
      <w:r>
        <w:rPr>
          <w:rFonts w:ascii="TT10Ft00" w:hAnsi="TT10Ft00" w:cs="TT10Ft00"/>
          <w:color w:val="FF0000"/>
          <w:sz w:val="20"/>
          <w:szCs w:val="20"/>
          <w:lang w:bidi="hi-IN"/>
        </w:rPr>
        <w:t xml:space="preserve">_ </w:t>
      </w:r>
      <w:r>
        <w:rPr>
          <w:rFonts w:ascii="Helvetica" w:hAnsi="Helvetica" w:cs="Helvetica"/>
          <w:color w:val="FF0000"/>
          <w:sz w:val="24"/>
          <w:szCs w:val="24"/>
          <w:lang w:bidi="hi-IN"/>
        </w:rPr>
        <w:t>appraisals;</w:t>
      </w:r>
    </w:p>
    <w:p w:rsidR="003300A9" w:rsidRDefault="003300A9" w:rsidP="003300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  <w:lang w:bidi="hi-IN"/>
        </w:rPr>
      </w:pPr>
      <w:r>
        <w:rPr>
          <w:rFonts w:ascii="TT10Ft00" w:hAnsi="TT10Ft00" w:cs="TT10Ft00"/>
          <w:color w:val="FF0000"/>
          <w:sz w:val="20"/>
          <w:szCs w:val="20"/>
          <w:lang w:bidi="hi-IN"/>
        </w:rPr>
        <w:t xml:space="preserve">_ </w:t>
      </w:r>
      <w:r>
        <w:rPr>
          <w:rFonts w:ascii="Helvetica" w:hAnsi="Helvetica" w:cs="Helvetica"/>
          <w:color w:val="FF0000"/>
          <w:sz w:val="24"/>
          <w:szCs w:val="24"/>
          <w:lang w:bidi="hi-IN"/>
        </w:rPr>
        <w:t>Audits;</w:t>
      </w:r>
    </w:p>
    <w:p w:rsidR="00073AEE" w:rsidRDefault="003300A9" w:rsidP="003300A9">
      <w:pPr>
        <w:rPr>
          <w:rFonts w:ascii="Helvetica" w:hAnsi="Helvetica" w:cs="Helvetica"/>
          <w:color w:val="FF0000"/>
          <w:sz w:val="24"/>
          <w:szCs w:val="24"/>
          <w:lang w:bidi="hi-IN"/>
        </w:rPr>
      </w:pPr>
      <w:r>
        <w:rPr>
          <w:rFonts w:ascii="TT10Ft00" w:hAnsi="TT10Ft00" w:cs="TT10Ft00"/>
          <w:color w:val="FF0000"/>
          <w:sz w:val="20"/>
          <w:szCs w:val="20"/>
          <w:lang w:bidi="hi-IN"/>
        </w:rPr>
        <w:t xml:space="preserve">_ </w:t>
      </w:r>
      <w:r>
        <w:rPr>
          <w:rFonts w:ascii="Helvetica" w:hAnsi="Helvetica" w:cs="Helvetica"/>
          <w:color w:val="FF0000"/>
          <w:sz w:val="24"/>
          <w:szCs w:val="24"/>
          <w:lang w:bidi="hi-IN"/>
        </w:rPr>
        <w:t>Observation of the employee on the job;</w:t>
      </w:r>
    </w:p>
    <w:p w:rsidR="003300A9" w:rsidRDefault="003300A9" w:rsidP="003300A9"/>
    <w:sectPr w:rsidR="003300A9" w:rsidSect="0007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0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0A9"/>
    <w:rsid w:val="00073AEE"/>
    <w:rsid w:val="003300A9"/>
    <w:rsid w:val="008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2013-12-10T23:15:00Z</dcterms:created>
  <dcterms:modified xsi:type="dcterms:W3CDTF">2013-12-11T04:04:00Z</dcterms:modified>
</cp:coreProperties>
</file>