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64" w:rsidRDefault="00447FD0" w:rsidP="00F85D64">
      <w:pPr>
        <w:spacing w:after="120" w:line="270" w:lineRule="atLeast"/>
        <w:jc w:val="center"/>
        <w:outlineLvl w:val="0"/>
        <w:rPr>
          <w:rFonts w:ascii="Tahoma" w:eastAsia="Times New Roman" w:hAnsi="Tahoma" w:cs="Tahoma"/>
          <w:caps/>
          <w:color w:val="0473B3"/>
          <w:kern w:val="36"/>
          <w:sz w:val="39"/>
          <w:szCs w:val="39"/>
          <w:lang w:bidi="hi-IN"/>
        </w:rPr>
      </w:pPr>
      <w:r>
        <w:rPr>
          <w:rFonts w:ascii="Tahoma" w:eastAsia="Times New Roman" w:hAnsi="Tahoma" w:cs="Tahoma"/>
          <w:caps/>
          <w:color w:val="0473B3"/>
          <w:kern w:val="36"/>
          <w:sz w:val="39"/>
          <w:szCs w:val="39"/>
          <w:lang w:bidi="hi-IN"/>
        </w:rPr>
        <w:t>USER FEED BACK-</w:t>
      </w:r>
      <w:r w:rsidR="00F85D64">
        <w:rPr>
          <w:rFonts w:ascii="Tahoma" w:eastAsia="Times New Roman" w:hAnsi="Tahoma" w:cs="Tahoma"/>
          <w:caps/>
          <w:color w:val="0473B3"/>
          <w:kern w:val="36"/>
          <w:sz w:val="39"/>
          <w:szCs w:val="39"/>
          <w:lang w:bidi="hi-IN"/>
        </w:rPr>
        <w:t xml:space="preserve"> 2013</w:t>
      </w:r>
    </w:p>
    <w:tbl>
      <w:tblPr>
        <w:tblStyle w:val="TableGrid"/>
        <w:tblW w:w="8730" w:type="dxa"/>
        <w:tblInd w:w="918" w:type="dxa"/>
        <w:tblLook w:val="04A0"/>
      </w:tblPr>
      <w:tblGrid>
        <w:gridCol w:w="2880"/>
        <w:gridCol w:w="5850"/>
      </w:tblGrid>
      <w:tr w:rsidR="00BE5F51" w:rsidRPr="000854D6" w:rsidTr="0064783F">
        <w:tc>
          <w:tcPr>
            <w:tcW w:w="8730" w:type="dxa"/>
            <w:gridSpan w:val="2"/>
          </w:tcPr>
          <w:p w:rsidR="00BE5F51" w:rsidRPr="006B550F" w:rsidRDefault="00BE5F51" w:rsidP="00BE5F51">
            <w:pPr>
              <w:spacing w:after="120" w:line="270" w:lineRule="atLeast"/>
              <w:jc w:val="center"/>
              <w:outlineLvl w:val="0"/>
              <w:rPr>
                <w:rStyle w:val="Strong"/>
                <w:rFonts w:ascii="Times New Roman" w:hAnsi="Times New Roman" w:cs="Times New Roman"/>
                <w:sz w:val="24"/>
                <w:szCs w:val="24"/>
                <w:shd w:val="clear" w:color="auto" w:fill="FFFFFF"/>
              </w:rPr>
            </w:pPr>
            <w:r w:rsidRPr="006B550F">
              <w:rPr>
                <w:rFonts w:ascii="Times New Roman" w:eastAsia="Times New Roman" w:hAnsi="Times New Roman" w:cs="Times New Roman"/>
                <w:b/>
                <w:bCs/>
                <w:kern w:val="36"/>
                <w:sz w:val="28"/>
                <w:szCs w:val="28"/>
                <w:lang w:bidi="hi-IN"/>
              </w:rPr>
              <w:t>Period: September-December, 2013</w:t>
            </w:r>
          </w:p>
        </w:tc>
      </w:tr>
      <w:tr w:rsidR="00F85D64" w:rsidRPr="000854D6" w:rsidTr="000854D6">
        <w:tc>
          <w:tcPr>
            <w:tcW w:w="2880" w:type="dxa"/>
          </w:tcPr>
          <w:p w:rsidR="00F85D64" w:rsidRPr="000854D6" w:rsidRDefault="00F85D64" w:rsidP="000854D6">
            <w:pPr>
              <w:spacing w:after="120" w:line="270" w:lineRule="atLeast"/>
              <w:jc w:val="center"/>
              <w:outlineLvl w:val="0"/>
              <w:rPr>
                <w:rFonts w:ascii="Times New Roman" w:eastAsia="Times New Roman" w:hAnsi="Times New Roman" w:cs="Times New Roman"/>
                <w:b/>
                <w:bCs/>
                <w:caps/>
                <w:color w:val="0473B3"/>
                <w:kern w:val="36"/>
                <w:sz w:val="24"/>
                <w:szCs w:val="24"/>
                <w:lang w:bidi="hi-IN"/>
              </w:rPr>
            </w:pPr>
            <w:r w:rsidRPr="000854D6">
              <w:rPr>
                <w:rStyle w:val="Strong"/>
                <w:rFonts w:ascii="Times New Roman" w:hAnsi="Times New Roman" w:cs="Times New Roman"/>
                <w:color w:val="000000"/>
                <w:sz w:val="24"/>
                <w:szCs w:val="24"/>
                <w:shd w:val="clear" w:color="auto" w:fill="FFFFFF"/>
              </w:rPr>
              <w:t>What you told us</w:t>
            </w:r>
          </w:p>
        </w:tc>
        <w:tc>
          <w:tcPr>
            <w:tcW w:w="5850" w:type="dxa"/>
          </w:tcPr>
          <w:p w:rsidR="00F85D64" w:rsidRPr="000854D6" w:rsidRDefault="00F85D64" w:rsidP="002F0205">
            <w:pPr>
              <w:spacing w:after="120" w:line="270" w:lineRule="atLeast"/>
              <w:jc w:val="center"/>
              <w:outlineLvl w:val="0"/>
              <w:rPr>
                <w:rFonts w:ascii="Times New Roman" w:eastAsia="Times New Roman" w:hAnsi="Times New Roman" w:cs="Times New Roman"/>
                <w:b/>
                <w:bCs/>
                <w:caps/>
                <w:color w:val="0473B3"/>
                <w:kern w:val="36"/>
                <w:sz w:val="24"/>
                <w:szCs w:val="24"/>
                <w:lang w:bidi="hi-IN"/>
              </w:rPr>
            </w:pPr>
            <w:r w:rsidRPr="000854D6">
              <w:rPr>
                <w:rStyle w:val="Strong"/>
                <w:rFonts w:ascii="Times New Roman" w:hAnsi="Times New Roman" w:cs="Times New Roman"/>
                <w:color w:val="000000"/>
                <w:sz w:val="24"/>
                <w:szCs w:val="24"/>
                <w:shd w:val="clear" w:color="auto" w:fill="FFFFFF"/>
              </w:rPr>
              <w:t>What we did</w:t>
            </w:r>
          </w:p>
        </w:tc>
      </w:tr>
      <w:tr w:rsidR="00F85D64" w:rsidTr="000854D6">
        <w:tc>
          <w:tcPr>
            <w:tcW w:w="2880" w:type="dxa"/>
          </w:tcPr>
          <w:p w:rsidR="00F85D64" w:rsidRDefault="000854D6"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 xml:space="preserve">User unfriendly </w:t>
            </w:r>
            <w:r>
              <w:rPr>
                <w:rFonts w:ascii="Times New Roman" w:hAnsi="Times New Roman" w:cs="Times New Roman"/>
                <w:sz w:val="24"/>
                <w:szCs w:val="24"/>
              </w:rPr>
              <w:t>a</w:t>
            </w:r>
            <w:r w:rsidRPr="0052715D">
              <w:rPr>
                <w:rFonts w:ascii="Times New Roman" w:hAnsi="Times New Roman" w:cs="Times New Roman"/>
                <w:sz w:val="24"/>
                <w:szCs w:val="24"/>
              </w:rPr>
              <w:t>rrangement of books</w:t>
            </w:r>
          </w:p>
        </w:tc>
        <w:tc>
          <w:tcPr>
            <w:tcW w:w="5850" w:type="dxa"/>
          </w:tcPr>
          <w:p w:rsidR="00F85D64" w:rsidRDefault="000854D6"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Organized as per DDC, 21</w:t>
            </w:r>
            <w:r w:rsidRPr="0052715D">
              <w:rPr>
                <w:rFonts w:ascii="Times New Roman" w:hAnsi="Times New Roman" w:cs="Times New Roman"/>
                <w:sz w:val="24"/>
                <w:szCs w:val="24"/>
                <w:vertAlign w:val="superscript"/>
              </w:rPr>
              <w:t>st</w:t>
            </w:r>
            <w:r w:rsidRPr="0052715D">
              <w:rPr>
                <w:rFonts w:ascii="Times New Roman" w:hAnsi="Times New Roman" w:cs="Times New Roman"/>
                <w:sz w:val="24"/>
                <w:szCs w:val="24"/>
              </w:rPr>
              <w:t xml:space="preserve"> Ed, </w:t>
            </w:r>
            <w:proofErr w:type="gramStart"/>
            <w:r w:rsidRPr="0052715D">
              <w:rPr>
                <w:rFonts w:ascii="Times New Roman" w:hAnsi="Times New Roman" w:cs="Times New Roman"/>
                <w:sz w:val="24"/>
                <w:szCs w:val="24"/>
              </w:rPr>
              <w:t>an</w:t>
            </w:r>
            <w:proofErr w:type="gramEnd"/>
            <w:r w:rsidRPr="0052715D">
              <w:rPr>
                <w:rFonts w:ascii="Times New Roman" w:hAnsi="Times New Roman" w:cs="Times New Roman"/>
                <w:sz w:val="24"/>
                <w:szCs w:val="24"/>
              </w:rPr>
              <w:t xml:space="preserve"> International Classification Code. Initially difficult for the existing users as they were familiar with the previous arrangement. Received satisfactory feedback from new students. Organization of collection based upon a standard code is absolutely necessary.</w:t>
            </w:r>
          </w:p>
        </w:tc>
      </w:tr>
      <w:tr w:rsidR="00F85D64" w:rsidTr="000854D6">
        <w:tc>
          <w:tcPr>
            <w:tcW w:w="2880" w:type="dxa"/>
          </w:tcPr>
          <w:p w:rsidR="00F85D64"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Permission to wear apron</w:t>
            </w:r>
          </w:p>
        </w:tc>
        <w:tc>
          <w:tcPr>
            <w:tcW w:w="5850" w:type="dxa"/>
          </w:tcPr>
          <w:p w:rsidR="00F85D64"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This type of precautionary measures is common in every library. It never means that we are considering the users as thieves. We have arranged property counters outside the library where the users can conveniently keep their belongings. More such counters will be made available soon.</w:t>
            </w:r>
          </w:p>
        </w:tc>
      </w:tr>
      <w:tr w:rsidR="00447FD0" w:rsidTr="000854D6">
        <w:tc>
          <w:tcPr>
            <w:tcW w:w="2880" w:type="dxa"/>
          </w:tcPr>
          <w:p w:rsidR="00447FD0"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No parking lot</w:t>
            </w:r>
          </w:p>
        </w:tc>
        <w:tc>
          <w:tcPr>
            <w:tcW w:w="5850" w:type="dxa"/>
          </w:tcPr>
          <w:p w:rsidR="00447FD0" w:rsidRPr="0052715D" w:rsidRDefault="00447FD0" w:rsidP="00F373CB">
            <w:pPr>
              <w:jc w:val="both"/>
              <w:rPr>
                <w:rFonts w:ascii="Times New Roman" w:hAnsi="Times New Roman" w:cs="Times New Roman"/>
                <w:sz w:val="24"/>
                <w:szCs w:val="24"/>
              </w:rPr>
            </w:pPr>
            <w:r w:rsidRPr="0052715D">
              <w:rPr>
                <w:rFonts w:ascii="Times New Roman" w:hAnsi="Times New Roman" w:cs="Times New Roman"/>
                <w:sz w:val="24"/>
                <w:szCs w:val="24"/>
              </w:rPr>
              <w:t>Not under the purview of the Library. Will bring to the notice of authorities</w:t>
            </w:r>
            <w:r>
              <w:rPr>
                <w:rFonts w:ascii="Times New Roman" w:hAnsi="Times New Roman" w:cs="Times New Roman"/>
                <w:sz w:val="24"/>
                <w:szCs w:val="24"/>
              </w:rPr>
              <w:t>.</w:t>
            </w:r>
            <w:r w:rsidRPr="0052715D">
              <w:rPr>
                <w:rFonts w:ascii="Times New Roman" w:hAnsi="Times New Roman" w:cs="Times New Roman"/>
                <w:sz w:val="24"/>
                <w:szCs w:val="24"/>
              </w:rPr>
              <w:t xml:space="preserve"> </w:t>
            </w:r>
          </w:p>
        </w:tc>
      </w:tr>
      <w:tr w:rsidR="00447FD0" w:rsidTr="000854D6">
        <w:tc>
          <w:tcPr>
            <w:tcW w:w="2880" w:type="dxa"/>
          </w:tcPr>
          <w:p w:rsidR="00447FD0"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More number of books to Interns</w:t>
            </w:r>
          </w:p>
        </w:tc>
        <w:tc>
          <w:tcPr>
            <w:tcW w:w="5850" w:type="dxa"/>
          </w:tcPr>
          <w:p w:rsidR="00447FD0"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 xml:space="preserve">Most of the interns are not even collecting their library cards. </w:t>
            </w:r>
            <w:r>
              <w:rPr>
                <w:rFonts w:ascii="Times New Roman" w:hAnsi="Times New Roman" w:cs="Times New Roman"/>
                <w:sz w:val="24"/>
                <w:szCs w:val="24"/>
              </w:rPr>
              <w:t>However, t</w:t>
            </w:r>
            <w:r w:rsidRPr="0052715D">
              <w:rPr>
                <w:rFonts w:ascii="Times New Roman" w:hAnsi="Times New Roman" w:cs="Times New Roman"/>
                <w:sz w:val="24"/>
                <w:szCs w:val="24"/>
              </w:rPr>
              <w:t>he request will be considered later when we have sufficient number of multiple copies</w:t>
            </w:r>
            <w:r>
              <w:rPr>
                <w:rFonts w:ascii="Times New Roman" w:hAnsi="Times New Roman" w:cs="Times New Roman"/>
                <w:sz w:val="24"/>
                <w:szCs w:val="24"/>
              </w:rPr>
              <w:t>.</w:t>
            </w:r>
            <w:r w:rsidRPr="0052715D">
              <w:rPr>
                <w:rFonts w:ascii="Times New Roman" w:hAnsi="Times New Roman" w:cs="Times New Roman"/>
                <w:sz w:val="24"/>
                <w:szCs w:val="24"/>
              </w:rPr>
              <w:t xml:space="preserve">  </w:t>
            </w:r>
          </w:p>
        </w:tc>
      </w:tr>
      <w:tr w:rsidR="00447FD0" w:rsidTr="000854D6">
        <w:tc>
          <w:tcPr>
            <w:tcW w:w="2880" w:type="dxa"/>
          </w:tcPr>
          <w:p w:rsidR="00447FD0"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 xml:space="preserve">Timely starting of </w:t>
            </w:r>
            <w:proofErr w:type="spellStart"/>
            <w:r w:rsidRPr="0052715D">
              <w:rPr>
                <w:rFonts w:ascii="Times New Roman" w:hAnsi="Times New Roman" w:cs="Times New Roman"/>
                <w:sz w:val="24"/>
                <w:szCs w:val="24"/>
              </w:rPr>
              <w:t>programmes</w:t>
            </w:r>
            <w:proofErr w:type="spellEnd"/>
          </w:p>
        </w:tc>
        <w:tc>
          <w:tcPr>
            <w:tcW w:w="5850" w:type="dxa"/>
          </w:tcPr>
          <w:p w:rsidR="00447FD0"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Not  under the purview of the Library</w:t>
            </w:r>
          </w:p>
        </w:tc>
      </w:tr>
      <w:tr w:rsidR="00447FD0" w:rsidTr="000854D6">
        <w:tc>
          <w:tcPr>
            <w:tcW w:w="2880" w:type="dxa"/>
          </w:tcPr>
          <w:p w:rsidR="00447FD0" w:rsidRPr="0052715D" w:rsidRDefault="00447FD0" w:rsidP="00F373CB">
            <w:pPr>
              <w:rPr>
                <w:rFonts w:ascii="Times New Roman" w:hAnsi="Times New Roman" w:cs="Times New Roman"/>
                <w:sz w:val="24"/>
                <w:szCs w:val="24"/>
              </w:rPr>
            </w:pPr>
            <w:r w:rsidRPr="0052715D">
              <w:rPr>
                <w:rFonts w:ascii="Times New Roman" w:hAnsi="Times New Roman" w:cs="Times New Roman"/>
                <w:sz w:val="24"/>
                <w:szCs w:val="24"/>
              </w:rPr>
              <w:t>Rigid timing for book issue-return</w:t>
            </w:r>
          </w:p>
        </w:tc>
        <w:tc>
          <w:tcPr>
            <w:tcW w:w="5850" w:type="dxa"/>
          </w:tcPr>
          <w:p w:rsidR="00447FD0"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The timing is flexible as from morning 8.45 am to 6 pm book can be returned and from 8.45 am to 7 pm books can be borrowed</w:t>
            </w:r>
            <w:r>
              <w:rPr>
                <w:rFonts w:ascii="Times New Roman" w:hAnsi="Times New Roman" w:cs="Times New Roman"/>
                <w:sz w:val="24"/>
                <w:szCs w:val="24"/>
              </w:rPr>
              <w:t>.</w:t>
            </w:r>
          </w:p>
        </w:tc>
      </w:tr>
      <w:tr w:rsidR="00447FD0" w:rsidTr="000854D6">
        <w:tc>
          <w:tcPr>
            <w:tcW w:w="2880" w:type="dxa"/>
          </w:tcPr>
          <w:p w:rsidR="00447FD0"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Instruments in Audiology</w:t>
            </w:r>
          </w:p>
        </w:tc>
        <w:tc>
          <w:tcPr>
            <w:tcW w:w="5850" w:type="dxa"/>
          </w:tcPr>
          <w:p w:rsidR="00447FD0" w:rsidRDefault="00447FD0" w:rsidP="00F85D64">
            <w:pPr>
              <w:spacing w:after="120" w:line="270" w:lineRule="atLeast"/>
              <w:outlineLvl w:val="0"/>
              <w:rPr>
                <w:rFonts w:ascii="Tahoma" w:eastAsia="Times New Roman" w:hAnsi="Tahoma" w:cs="Tahoma"/>
                <w:caps/>
                <w:color w:val="0473B3"/>
                <w:kern w:val="36"/>
                <w:sz w:val="39"/>
                <w:szCs w:val="39"/>
                <w:lang w:bidi="hi-IN"/>
              </w:rPr>
            </w:pPr>
            <w:r w:rsidRPr="0052715D">
              <w:rPr>
                <w:rFonts w:ascii="Times New Roman" w:hAnsi="Times New Roman" w:cs="Times New Roman"/>
                <w:sz w:val="24"/>
                <w:szCs w:val="24"/>
              </w:rPr>
              <w:t>Not  under the purview of the Library</w:t>
            </w:r>
          </w:p>
        </w:tc>
      </w:tr>
    </w:tbl>
    <w:p w:rsidR="00415EED" w:rsidRDefault="00415EED" w:rsidP="00F85D64">
      <w:pPr>
        <w:spacing w:after="120" w:line="270" w:lineRule="atLeast"/>
        <w:outlineLvl w:val="0"/>
        <w:rPr>
          <w:rStyle w:val="Emphasis"/>
          <w:rFonts w:ascii="Tahoma" w:hAnsi="Tahoma" w:cs="Tahoma"/>
          <w:color w:val="000000"/>
          <w:shd w:val="clear" w:color="auto" w:fill="FFFFFF"/>
        </w:rPr>
      </w:pPr>
    </w:p>
    <w:p w:rsidR="00F85D64" w:rsidRDefault="00415EED" w:rsidP="00F85D64">
      <w:pPr>
        <w:spacing w:after="120" w:line="270" w:lineRule="atLeast"/>
        <w:outlineLvl w:val="0"/>
        <w:rPr>
          <w:rStyle w:val="Emphasis"/>
          <w:rFonts w:ascii="Tahoma" w:hAnsi="Tahoma" w:cs="Tahoma"/>
          <w:color w:val="000000"/>
          <w:shd w:val="clear" w:color="auto" w:fill="FFFFFF"/>
        </w:rPr>
      </w:pPr>
      <w:r>
        <w:rPr>
          <w:rStyle w:val="Emphasis"/>
          <w:rFonts w:ascii="Tahoma" w:hAnsi="Tahoma" w:cs="Tahoma"/>
          <w:color w:val="000000"/>
          <w:shd w:val="clear" w:color="auto" w:fill="FFFFFF"/>
        </w:rPr>
        <w:t>Books</w:t>
      </w:r>
      <w:r w:rsidR="00503EB4">
        <w:rPr>
          <w:rStyle w:val="Emphasis"/>
          <w:rFonts w:ascii="Tahoma" w:hAnsi="Tahoma" w:cs="Tahoma"/>
          <w:color w:val="000000"/>
          <w:shd w:val="clear" w:color="auto" w:fill="FFFFFF"/>
        </w:rPr>
        <w:t xml:space="preserve"> on the shelf sometimes is not in order which is really hard to find the right one</w:t>
      </w:r>
    </w:p>
    <w:p w:rsidR="00503EB4" w:rsidRDefault="00503EB4" w:rsidP="00503EB4">
      <w:pPr>
        <w:pStyle w:val="NormalWeb"/>
        <w:shd w:val="clear" w:color="auto" w:fill="FFFFFF"/>
        <w:spacing w:before="120" w:beforeAutospacing="0" w:after="240" w:afterAutospacing="0" w:line="360" w:lineRule="atLeast"/>
        <w:rPr>
          <w:rFonts w:ascii="Tahoma" w:hAnsi="Tahoma" w:cs="Tahoma"/>
          <w:color w:val="000000"/>
        </w:rPr>
      </w:pPr>
      <w:r>
        <w:rPr>
          <w:rStyle w:val="Emphasis"/>
          <w:rFonts w:ascii="Tahoma" w:hAnsi="Tahoma" w:cs="Tahoma"/>
          <w:color w:val="000000"/>
        </w:rPr>
        <w:t>Many times the books I have tried to locate are missing</w:t>
      </w:r>
    </w:p>
    <w:p w:rsidR="00503EB4" w:rsidRDefault="00503EB4" w:rsidP="00F85D64">
      <w:pPr>
        <w:spacing w:after="120" w:line="270" w:lineRule="atLeast"/>
        <w:outlineLvl w:val="0"/>
        <w:rPr>
          <w:rStyle w:val="Emphasis"/>
          <w:rFonts w:ascii="Tahoma" w:hAnsi="Tahoma" w:cs="Tahoma"/>
          <w:color w:val="000000"/>
          <w:shd w:val="clear" w:color="auto" w:fill="FFFFFF"/>
        </w:rPr>
      </w:pPr>
      <w:proofErr w:type="gramStart"/>
      <w:r>
        <w:rPr>
          <w:rStyle w:val="Emphasis"/>
          <w:rFonts w:ascii="Tahoma" w:hAnsi="Tahoma" w:cs="Tahoma"/>
          <w:color w:val="000000"/>
          <w:shd w:val="clear" w:color="auto" w:fill="FFFFFF"/>
        </w:rPr>
        <w:t>many</w:t>
      </w:r>
      <w:proofErr w:type="gramEnd"/>
      <w:r>
        <w:rPr>
          <w:rStyle w:val="Emphasis"/>
          <w:rFonts w:ascii="Tahoma" w:hAnsi="Tahoma" w:cs="Tahoma"/>
          <w:color w:val="000000"/>
          <w:shd w:val="clear" w:color="auto" w:fill="FFFFFF"/>
        </w:rPr>
        <w:t xml:space="preserve"> times I have looked up books on the catalogue which are "in library" but when I get to the shelves they are not there.</w:t>
      </w:r>
    </w:p>
    <w:p w:rsidR="00415EED" w:rsidRPr="00415EED" w:rsidRDefault="00415EED" w:rsidP="00415EED">
      <w:pPr>
        <w:numPr>
          <w:ilvl w:val="0"/>
          <w:numId w:val="1"/>
        </w:numPr>
        <w:shd w:val="clear" w:color="auto" w:fill="FFFFFF"/>
        <w:spacing w:before="100" w:beforeAutospacing="1" w:after="120" w:line="300" w:lineRule="atLeast"/>
        <w:ind w:left="0"/>
        <w:rPr>
          <w:rFonts w:ascii="Tahoma" w:eastAsia="Times New Roman" w:hAnsi="Tahoma" w:cs="Tahoma"/>
          <w:color w:val="000000"/>
          <w:sz w:val="24"/>
          <w:szCs w:val="24"/>
          <w:lang w:bidi="hi-IN"/>
        </w:rPr>
      </w:pPr>
      <w:r w:rsidRPr="00415EED">
        <w:rPr>
          <w:rFonts w:ascii="Tahoma" w:eastAsia="Times New Roman" w:hAnsi="Tahoma" w:cs="Tahoma"/>
          <w:color w:val="000000"/>
          <w:sz w:val="24"/>
          <w:szCs w:val="24"/>
          <w:lang w:bidi="hi-IN"/>
        </w:rPr>
        <w:t>The Library collection is used in many ways, one of which is borrowing. Many students, however, prefer to use Library resources within the Library without borrowing. These items show as 'in Library' but are not on the shelves.</w:t>
      </w:r>
    </w:p>
    <w:p w:rsidR="00415EED" w:rsidRPr="00415EED" w:rsidRDefault="00415EED" w:rsidP="00415EED">
      <w:pPr>
        <w:numPr>
          <w:ilvl w:val="0"/>
          <w:numId w:val="1"/>
        </w:numPr>
        <w:shd w:val="clear" w:color="auto" w:fill="FFFFFF"/>
        <w:spacing w:before="100" w:beforeAutospacing="1" w:after="120" w:line="300" w:lineRule="atLeast"/>
        <w:ind w:left="0"/>
        <w:rPr>
          <w:rFonts w:ascii="Tahoma" w:eastAsia="Times New Roman" w:hAnsi="Tahoma" w:cs="Tahoma"/>
          <w:color w:val="000000"/>
          <w:sz w:val="24"/>
          <w:szCs w:val="24"/>
          <w:lang w:bidi="hi-IN"/>
        </w:rPr>
      </w:pPr>
      <w:r w:rsidRPr="00415EED">
        <w:rPr>
          <w:rFonts w:ascii="Tahoma" w:eastAsia="Times New Roman" w:hAnsi="Tahoma" w:cs="Tahoma"/>
          <w:color w:val="000000"/>
          <w:sz w:val="24"/>
          <w:szCs w:val="24"/>
          <w:lang w:bidi="hi-IN"/>
        </w:rPr>
        <w:t xml:space="preserve">If an item is missing, please let us know. Inform our staff at the Lending Services desk. They will help you to look for the item and if it still can't be found, they will start the 'Missing Book Process'. This means our staff will continue to search for the item. If it </w:t>
      </w:r>
      <w:r w:rsidRPr="00415EED">
        <w:rPr>
          <w:rFonts w:ascii="Tahoma" w:eastAsia="Times New Roman" w:hAnsi="Tahoma" w:cs="Tahoma"/>
          <w:color w:val="000000"/>
          <w:sz w:val="24"/>
          <w:szCs w:val="24"/>
          <w:lang w:bidi="hi-IN"/>
        </w:rPr>
        <w:lastRenderedPageBreak/>
        <w:t>can't be found after a week of searching we will purchase a new copy or a suitable replacement, e.g. if out of print.</w:t>
      </w:r>
    </w:p>
    <w:p w:rsidR="00415EED" w:rsidRPr="00415EED" w:rsidRDefault="00415EED" w:rsidP="00415EED">
      <w:pPr>
        <w:shd w:val="clear" w:color="auto" w:fill="FFFFFF"/>
        <w:spacing w:before="120" w:after="240" w:line="360" w:lineRule="atLeast"/>
        <w:rPr>
          <w:rFonts w:ascii="Tahoma" w:eastAsia="Times New Roman" w:hAnsi="Tahoma" w:cs="Tahoma"/>
          <w:color w:val="000000"/>
          <w:sz w:val="24"/>
          <w:szCs w:val="24"/>
          <w:lang w:bidi="hi-IN"/>
        </w:rPr>
      </w:pPr>
      <w:r w:rsidRPr="00415EED">
        <w:rPr>
          <w:rFonts w:ascii="Tahoma" w:eastAsia="Times New Roman" w:hAnsi="Tahoma" w:cs="Tahoma"/>
          <w:color w:val="000000"/>
          <w:sz w:val="24"/>
          <w:szCs w:val="24"/>
          <w:lang w:bidi="hi-IN"/>
        </w:rPr>
        <w:t>Did you know?</w:t>
      </w:r>
    </w:p>
    <w:p w:rsidR="00415EED" w:rsidRPr="00415EED" w:rsidRDefault="00415EED" w:rsidP="00415EED">
      <w:pPr>
        <w:numPr>
          <w:ilvl w:val="0"/>
          <w:numId w:val="2"/>
        </w:numPr>
        <w:shd w:val="clear" w:color="auto" w:fill="FFFFFF"/>
        <w:spacing w:before="100" w:beforeAutospacing="1" w:after="120" w:line="300" w:lineRule="atLeast"/>
        <w:ind w:left="0"/>
        <w:rPr>
          <w:rFonts w:ascii="Tahoma" w:eastAsia="Times New Roman" w:hAnsi="Tahoma" w:cs="Tahoma"/>
          <w:color w:val="000000"/>
          <w:sz w:val="24"/>
          <w:szCs w:val="24"/>
          <w:lang w:bidi="hi-IN"/>
        </w:rPr>
      </w:pPr>
      <w:r w:rsidRPr="00415EED">
        <w:rPr>
          <w:rFonts w:ascii="Tahoma" w:eastAsia="Times New Roman" w:hAnsi="Tahoma" w:cs="Tahoma"/>
          <w:color w:val="000000"/>
          <w:sz w:val="24"/>
          <w:szCs w:val="24"/>
          <w:lang w:bidi="hi-IN"/>
        </w:rPr>
        <w:t>The collections in the Library are checked for correct shelving order at least twice a year and heavily used areas are checked more frequently.</w:t>
      </w:r>
    </w:p>
    <w:p w:rsidR="00415EED" w:rsidRPr="00415EED" w:rsidRDefault="00415EED" w:rsidP="00415EED">
      <w:pPr>
        <w:numPr>
          <w:ilvl w:val="0"/>
          <w:numId w:val="2"/>
        </w:numPr>
        <w:shd w:val="clear" w:color="auto" w:fill="FFFFFF"/>
        <w:spacing w:before="100" w:beforeAutospacing="1" w:after="120" w:line="300" w:lineRule="atLeast"/>
        <w:ind w:left="0"/>
        <w:rPr>
          <w:rFonts w:ascii="Tahoma" w:eastAsia="Times New Roman" w:hAnsi="Tahoma" w:cs="Tahoma"/>
          <w:color w:val="000000"/>
          <w:sz w:val="24"/>
          <w:szCs w:val="24"/>
          <w:lang w:bidi="hi-IN"/>
        </w:rPr>
      </w:pPr>
      <w:r w:rsidRPr="00415EED">
        <w:rPr>
          <w:rFonts w:ascii="Tahoma" w:eastAsia="Times New Roman" w:hAnsi="Tahoma" w:cs="Tahoma"/>
          <w:color w:val="000000"/>
          <w:sz w:val="24"/>
          <w:szCs w:val="24"/>
          <w:lang w:bidi="hi-IN"/>
        </w:rPr>
        <w:t>We ensure returned materials are shelved promptly with high standards of accuracy by our staff.</w:t>
      </w:r>
    </w:p>
    <w:p w:rsidR="00415EED" w:rsidRPr="00415EED" w:rsidRDefault="00415EED" w:rsidP="00415EED">
      <w:pPr>
        <w:numPr>
          <w:ilvl w:val="0"/>
          <w:numId w:val="2"/>
        </w:numPr>
        <w:shd w:val="clear" w:color="auto" w:fill="FFFFFF"/>
        <w:spacing w:before="100" w:beforeAutospacing="1" w:after="120" w:line="300" w:lineRule="atLeast"/>
        <w:ind w:left="0"/>
        <w:rPr>
          <w:rFonts w:ascii="Tahoma" w:eastAsia="Times New Roman" w:hAnsi="Tahoma" w:cs="Tahoma"/>
          <w:color w:val="000000"/>
          <w:sz w:val="24"/>
          <w:szCs w:val="24"/>
          <w:lang w:bidi="hi-IN"/>
        </w:rPr>
      </w:pPr>
      <w:r w:rsidRPr="00415EED">
        <w:rPr>
          <w:rFonts w:ascii="Tahoma" w:eastAsia="Times New Roman" w:hAnsi="Tahoma" w:cs="Tahoma"/>
          <w:color w:val="000000"/>
          <w:sz w:val="24"/>
          <w:szCs w:val="24"/>
          <w:lang w:bidi="hi-IN"/>
        </w:rPr>
        <w:t>We want to hear from you if you can't find what you are looking for</w:t>
      </w:r>
    </w:p>
    <w:p w:rsidR="00415EED" w:rsidRPr="00F85D64" w:rsidRDefault="00415EED" w:rsidP="00F85D64">
      <w:pPr>
        <w:spacing w:after="120" w:line="270" w:lineRule="atLeast"/>
        <w:outlineLvl w:val="0"/>
        <w:rPr>
          <w:rFonts w:ascii="Tahoma" w:eastAsia="Times New Roman" w:hAnsi="Tahoma" w:cs="Tahoma"/>
          <w:caps/>
          <w:color w:val="0473B3"/>
          <w:kern w:val="36"/>
          <w:sz w:val="39"/>
          <w:szCs w:val="39"/>
          <w:lang w:bidi="hi-IN"/>
        </w:rPr>
      </w:pPr>
    </w:p>
    <w:sectPr w:rsidR="00415EED" w:rsidRPr="00F85D64" w:rsidSect="00F27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D5BF6"/>
    <w:multiLevelType w:val="multilevel"/>
    <w:tmpl w:val="72465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C6116"/>
    <w:multiLevelType w:val="multilevel"/>
    <w:tmpl w:val="BEECD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D64"/>
    <w:rsid w:val="000854D6"/>
    <w:rsid w:val="000E59BC"/>
    <w:rsid w:val="002F0205"/>
    <w:rsid w:val="00415EED"/>
    <w:rsid w:val="00447FD0"/>
    <w:rsid w:val="00503EB4"/>
    <w:rsid w:val="006B550F"/>
    <w:rsid w:val="00BE5F51"/>
    <w:rsid w:val="00F2797A"/>
    <w:rsid w:val="00F85D6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7A"/>
  </w:style>
  <w:style w:type="paragraph" w:styleId="Heading1">
    <w:name w:val="heading 1"/>
    <w:basedOn w:val="Normal"/>
    <w:link w:val="Heading1Char"/>
    <w:uiPriority w:val="9"/>
    <w:qFormat/>
    <w:rsid w:val="00F85D6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64"/>
    <w:rPr>
      <w:rFonts w:ascii="Times New Roman" w:eastAsia="Times New Roman" w:hAnsi="Times New Roman" w:cs="Times New Roman"/>
      <w:b/>
      <w:bCs/>
      <w:kern w:val="36"/>
      <w:sz w:val="48"/>
      <w:szCs w:val="48"/>
      <w:lang w:bidi="hi-IN"/>
    </w:rPr>
  </w:style>
  <w:style w:type="table" w:styleId="TableGrid">
    <w:name w:val="Table Grid"/>
    <w:basedOn w:val="TableNormal"/>
    <w:uiPriority w:val="59"/>
    <w:rsid w:val="00F85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85D64"/>
    <w:rPr>
      <w:b/>
      <w:bCs/>
    </w:rPr>
  </w:style>
  <w:style w:type="character" w:styleId="Emphasis">
    <w:name w:val="Emphasis"/>
    <w:basedOn w:val="DefaultParagraphFont"/>
    <w:uiPriority w:val="20"/>
    <w:qFormat/>
    <w:rsid w:val="00503EB4"/>
    <w:rPr>
      <w:i/>
      <w:iCs/>
    </w:rPr>
  </w:style>
  <w:style w:type="paragraph" w:styleId="NormalWeb">
    <w:name w:val="Normal (Web)"/>
    <w:basedOn w:val="Normal"/>
    <w:uiPriority w:val="99"/>
    <w:semiHidden/>
    <w:unhideWhenUsed/>
    <w:rsid w:val="00503EB4"/>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479230209">
      <w:bodyDiv w:val="1"/>
      <w:marLeft w:val="0"/>
      <w:marRight w:val="0"/>
      <w:marTop w:val="0"/>
      <w:marBottom w:val="0"/>
      <w:divBdr>
        <w:top w:val="none" w:sz="0" w:space="0" w:color="auto"/>
        <w:left w:val="none" w:sz="0" w:space="0" w:color="auto"/>
        <w:bottom w:val="none" w:sz="0" w:space="0" w:color="auto"/>
        <w:right w:val="none" w:sz="0" w:space="0" w:color="auto"/>
      </w:divBdr>
    </w:div>
    <w:div w:id="1501310318">
      <w:bodyDiv w:val="1"/>
      <w:marLeft w:val="0"/>
      <w:marRight w:val="0"/>
      <w:marTop w:val="0"/>
      <w:marBottom w:val="0"/>
      <w:divBdr>
        <w:top w:val="none" w:sz="0" w:space="0" w:color="auto"/>
        <w:left w:val="none" w:sz="0" w:space="0" w:color="auto"/>
        <w:bottom w:val="none" w:sz="0" w:space="0" w:color="auto"/>
        <w:right w:val="none" w:sz="0" w:space="0" w:color="auto"/>
      </w:divBdr>
    </w:div>
    <w:div w:id="189191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7</cp:revision>
  <dcterms:created xsi:type="dcterms:W3CDTF">2013-12-09T17:54:00Z</dcterms:created>
  <dcterms:modified xsi:type="dcterms:W3CDTF">2013-12-09T18:24:00Z</dcterms:modified>
</cp:coreProperties>
</file>