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75" w:rsidRPr="00F86F91" w:rsidRDefault="004D6E75" w:rsidP="004D6E75">
      <w:pPr>
        <w:pStyle w:val="Title"/>
        <w:rPr>
          <w:rFonts w:ascii="Book Antiqua" w:hAnsi="Book Antiqua"/>
          <w:color w:val="auto"/>
          <w:sz w:val="48"/>
          <w:szCs w:val="48"/>
        </w:rPr>
      </w:pPr>
      <w:r w:rsidRPr="00F86F91">
        <w:rPr>
          <w:rFonts w:ascii="Book Antiqua" w:hAnsi="Book Antiqua"/>
          <w:color w:val="auto"/>
          <w:sz w:val="48"/>
          <w:szCs w:val="48"/>
        </w:rPr>
        <w:t>1</w:t>
      </w:r>
    </w:p>
    <w:p w:rsidR="004D6E75" w:rsidRPr="00F86F91" w:rsidRDefault="004D6E75" w:rsidP="004D6E75">
      <w:pPr>
        <w:pStyle w:val="Title"/>
        <w:rPr>
          <w:rFonts w:ascii="Book Antiqua" w:hAnsi="Book Antiqua"/>
          <w:color w:val="auto"/>
          <w:sz w:val="48"/>
          <w:szCs w:val="48"/>
        </w:rPr>
      </w:pPr>
      <w:r w:rsidRPr="00F86F91">
        <w:rPr>
          <w:rFonts w:ascii="Book Antiqua" w:hAnsi="Book Antiqua"/>
          <w:color w:val="auto"/>
          <w:sz w:val="48"/>
          <w:szCs w:val="48"/>
        </w:rPr>
        <w:t>General Rules and Regulations</w:t>
      </w:r>
    </w:p>
    <w:p w:rsidR="00830B5B" w:rsidRPr="00F965D1" w:rsidRDefault="009B4723" w:rsidP="00830B5B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F965D1">
        <w:rPr>
          <w:rFonts w:ascii="Book Antiqua" w:hAnsi="Book Antiqua"/>
          <w:color w:val="000000" w:themeColor="text1"/>
          <w:sz w:val="24"/>
          <w:szCs w:val="24"/>
        </w:rPr>
        <w:t xml:space="preserve">The </w:t>
      </w:r>
      <w:r w:rsidR="00830B5B" w:rsidRPr="00F965D1">
        <w:rPr>
          <w:rFonts w:ascii="Book Antiqua" w:hAnsi="Book Antiqua"/>
          <w:color w:val="000000" w:themeColor="text1"/>
          <w:sz w:val="24"/>
          <w:szCs w:val="24"/>
        </w:rPr>
        <w:t>rules and regulations</w:t>
      </w:r>
      <w:r w:rsidR="00544475" w:rsidRPr="00F965D1">
        <w:rPr>
          <w:rFonts w:ascii="Book Antiqua" w:hAnsi="Book Antiqua"/>
          <w:color w:val="000000" w:themeColor="text1"/>
          <w:sz w:val="24"/>
          <w:szCs w:val="24"/>
        </w:rPr>
        <w:t>, procedures</w:t>
      </w:r>
      <w:r w:rsidR="00830B5B" w:rsidRPr="00F965D1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F965D1">
        <w:rPr>
          <w:rFonts w:ascii="Book Antiqua" w:hAnsi="Book Antiqua"/>
          <w:color w:val="000000" w:themeColor="text1"/>
          <w:sz w:val="24"/>
          <w:szCs w:val="24"/>
        </w:rPr>
        <w:t xml:space="preserve">mentioned below </w:t>
      </w:r>
      <w:r w:rsidR="00830B5B" w:rsidRPr="00F965D1">
        <w:rPr>
          <w:rFonts w:ascii="Book Antiqua" w:hAnsi="Book Antiqua"/>
          <w:color w:val="000000" w:themeColor="text1"/>
          <w:sz w:val="24"/>
          <w:szCs w:val="24"/>
        </w:rPr>
        <w:t>are in place to ensure that an equitable service is provided to all users of the library facilities</w:t>
      </w:r>
      <w:r w:rsidRPr="00F965D1">
        <w:rPr>
          <w:rFonts w:ascii="Book Antiqua" w:hAnsi="Book Antiqua"/>
          <w:color w:val="000000" w:themeColor="text1"/>
          <w:sz w:val="24"/>
          <w:szCs w:val="24"/>
        </w:rPr>
        <w:t xml:space="preserve"> and to </w:t>
      </w:r>
      <w:r w:rsidR="00830B5B" w:rsidRPr="00F965D1">
        <w:rPr>
          <w:rFonts w:ascii="Book Antiqua" w:hAnsi="Book Antiqua"/>
          <w:color w:val="000000" w:themeColor="text1"/>
          <w:sz w:val="24"/>
          <w:szCs w:val="24"/>
        </w:rPr>
        <w:t>maintain a library environment that is conducive to study.</w:t>
      </w:r>
      <w:r w:rsidR="0034630C" w:rsidRPr="00F965D1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</w:p>
    <w:p w:rsidR="00830B5B" w:rsidRPr="002E35B8" w:rsidRDefault="00830B5B" w:rsidP="00B16625">
      <w:pPr>
        <w:autoSpaceDE w:val="0"/>
        <w:autoSpaceDN w:val="0"/>
        <w:adjustRightInd w:val="0"/>
        <w:spacing w:after="0" w:line="240" w:lineRule="auto"/>
        <w:rPr>
          <w:rStyle w:val="Strong"/>
          <w:rFonts w:ascii="Book Antiqua" w:hAnsi="Book Antiqua" w:cs="Arial"/>
          <w:sz w:val="24"/>
          <w:szCs w:val="24"/>
        </w:rPr>
      </w:pPr>
    </w:p>
    <w:p w:rsidR="00B16625" w:rsidRPr="002E35B8" w:rsidRDefault="00B16625" w:rsidP="00B16625">
      <w:pPr>
        <w:autoSpaceDE w:val="0"/>
        <w:autoSpaceDN w:val="0"/>
        <w:adjustRightInd w:val="0"/>
        <w:spacing w:after="0" w:line="240" w:lineRule="auto"/>
        <w:rPr>
          <w:rStyle w:val="Strong"/>
          <w:rFonts w:ascii="Book Antiqua" w:hAnsi="Book Antiqua" w:cs="Arial"/>
          <w:sz w:val="24"/>
          <w:szCs w:val="24"/>
        </w:rPr>
      </w:pPr>
      <w:r w:rsidRPr="002E35B8">
        <w:rPr>
          <w:rStyle w:val="Strong"/>
          <w:rFonts w:ascii="Book Antiqua" w:hAnsi="Book Antiqua" w:cs="Arial"/>
          <w:sz w:val="24"/>
          <w:szCs w:val="24"/>
        </w:rPr>
        <w:t>Hours of Opening</w:t>
      </w:r>
    </w:p>
    <w:p w:rsidR="006B3C8C" w:rsidRPr="002E35B8" w:rsidRDefault="006B3C8C" w:rsidP="00B16625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6B3C8C" w:rsidRPr="00F965D1" w:rsidRDefault="000E1E4C" w:rsidP="00DA38B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color w:val="000000" w:themeColor="text1"/>
          <w:sz w:val="24"/>
          <w:szCs w:val="24"/>
          <w:lang w:val="en-GB"/>
        </w:rPr>
      </w:pPr>
      <w:r w:rsidRPr="00F965D1">
        <w:rPr>
          <w:rFonts w:ascii="Book Antiqua" w:hAnsi="Book Antiqua" w:cs="Frutiger-Light"/>
          <w:color w:val="000000" w:themeColor="text1"/>
          <w:sz w:val="24"/>
          <w:szCs w:val="24"/>
          <w:lang w:bidi="hi-IN"/>
        </w:rPr>
        <w:t xml:space="preserve">To make the most effective use of the library service and to ensure that the library’s resources and services are as widely available as possible </w:t>
      </w:r>
      <w:r w:rsidR="00F965D1" w:rsidRPr="00F965D1">
        <w:rPr>
          <w:rFonts w:ascii="Book Antiqua" w:hAnsi="Book Antiqua" w:cs="Frutiger-Light"/>
          <w:color w:val="000000" w:themeColor="text1"/>
          <w:sz w:val="24"/>
          <w:szCs w:val="24"/>
          <w:lang w:bidi="hi-IN"/>
        </w:rPr>
        <w:t>t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he Library and Information Centre</w:t>
      </w:r>
      <w:r w:rsidR="0023344B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(LIC)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function</w:t>
      </w:r>
      <w:r w:rsidR="00EA437F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s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from 8.30 am to 8</w:t>
      </w:r>
      <w:r w:rsidR="00544475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.00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pm from </w:t>
      </w:r>
      <w:r w:rsidR="001E67CE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Monday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to </w:t>
      </w:r>
      <w:r w:rsidR="001E67CE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Friday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and from 9</w:t>
      </w:r>
      <w:r w:rsidR="00544475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.00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am to 5</w:t>
      </w:r>
      <w:r w:rsidR="00544475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.00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</w:t>
      </w:r>
      <w:r w:rsidR="00544475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p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m on </w:t>
      </w:r>
      <w:r w:rsidR="00EA437F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S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a</w:t>
      </w:r>
      <w:r w:rsidR="00941B50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t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urdays.</w:t>
      </w:r>
      <w:r w:rsidR="00EA437F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It remain</w:t>
      </w:r>
      <w:r w:rsidR="00CC6E5B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s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closed on Sunday and other </w:t>
      </w:r>
      <w:r w:rsidR="00DA38B5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public</w:t>
      </w:r>
      <w:r w:rsidR="006B3C8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holidays.</w:t>
      </w:r>
    </w:p>
    <w:p w:rsidR="00F965D1" w:rsidRPr="00F965D1" w:rsidRDefault="00083167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 w:rsidRPr="002E35B8">
        <w:rPr>
          <w:rFonts w:ascii="Book Antiqua" w:hAnsi="Book Antiqua" w:cs="Arial"/>
          <w:sz w:val="24"/>
          <w:szCs w:val="24"/>
        </w:rPr>
        <w:t xml:space="preserve">All </w:t>
      </w:r>
      <w:r w:rsidR="001C4237">
        <w:rPr>
          <w:rFonts w:ascii="Book Antiqua" w:hAnsi="Book Antiqua" w:cs="Arial"/>
          <w:sz w:val="24"/>
          <w:szCs w:val="24"/>
        </w:rPr>
        <w:t>the patrons</w:t>
      </w:r>
      <w:r w:rsidRPr="002E35B8">
        <w:rPr>
          <w:rFonts w:ascii="Book Antiqua" w:hAnsi="Book Antiqua" w:cs="Arial"/>
          <w:sz w:val="24"/>
          <w:szCs w:val="24"/>
        </w:rPr>
        <w:t xml:space="preserve"> must vacate the premise </w:t>
      </w:r>
      <w:r w:rsidR="00184D23" w:rsidRPr="002E35B8">
        <w:rPr>
          <w:rFonts w:ascii="Book Antiqua" w:hAnsi="Book Antiqua" w:cs="Arial"/>
          <w:sz w:val="24"/>
          <w:szCs w:val="24"/>
        </w:rPr>
        <w:t>ten minutes before closing time</w:t>
      </w:r>
      <w:r w:rsidR="00ED1C31" w:rsidRPr="002E35B8">
        <w:rPr>
          <w:rFonts w:ascii="Book Antiqua" w:hAnsi="Book Antiqua" w:cs="Arial"/>
          <w:sz w:val="24"/>
          <w:szCs w:val="24"/>
        </w:rPr>
        <w:t>,</w:t>
      </w:r>
      <w:r w:rsidR="00690ADF" w:rsidRPr="002E35B8">
        <w:rPr>
          <w:rFonts w:ascii="Book Antiqua" w:hAnsi="Book Antiqua" w:cs="Arial"/>
          <w:sz w:val="24"/>
          <w:szCs w:val="24"/>
        </w:rPr>
        <w:t xml:space="preserve"> </w:t>
      </w:r>
      <w:r w:rsidR="00ED1C31" w:rsidRPr="002E35B8">
        <w:rPr>
          <w:rFonts w:ascii="Book Antiqua" w:hAnsi="Book Antiqua" w:cs="Arial"/>
          <w:sz w:val="24"/>
          <w:szCs w:val="24"/>
        </w:rPr>
        <w:t>upon hearing the alarm bell</w:t>
      </w:r>
      <w:r w:rsidRPr="002E35B8">
        <w:rPr>
          <w:rFonts w:ascii="Book Antiqua" w:hAnsi="Book Antiqua" w:cs="Arial"/>
          <w:sz w:val="24"/>
          <w:szCs w:val="24"/>
        </w:rPr>
        <w:t>.</w:t>
      </w:r>
    </w:p>
    <w:p w:rsidR="00F965D1" w:rsidRPr="00F965D1" w:rsidRDefault="000E1E4C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color w:val="000000" w:themeColor="text1"/>
          <w:sz w:val="24"/>
          <w:szCs w:val="24"/>
          <w:lang w:val="en-GB"/>
        </w:rPr>
      </w:pPr>
      <w:r w:rsidRPr="00F965D1">
        <w:rPr>
          <w:rFonts w:ascii="Book Antiqua" w:hAnsi="Book Antiqua" w:cs="Frutiger-Light"/>
          <w:color w:val="000000" w:themeColor="text1"/>
          <w:sz w:val="24"/>
          <w:szCs w:val="24"/>
          <w:lang w:bidi="hi-IN"/>
        </w:rPr>
        <w:t>Opening hours are displayed outside service points, on the library website and, where appropriate, on library</w:t>
      </w:r>
      <w:r w:rsidR="00F965D1" w:rsidRPr="00F965D1">
        <w:rPr>
          <w:rFonts w:ascii="Book Antiqua" w:hAnsi="Book Antiqua" w:cs="Frutiger-Light"/>
          <w:color w:val="000000" w:themeColor="text1"/>
          <w:sz w:val="24"/>
          <w:szCs w:val="24"/>
          <w:lang w:bidi="hi-IN"/>
        </w:rPr>
        <w:t xml:space="preserve"> </w:t>
      </w:r>
      <w:r w:rsidRPr="00F965D1">
        <w:rPr>
          <w:rFonts w:ascii="Book Antiqua" w:hAnsi="Book Antiqua" w:cs="Frutiger-Light"/>
          <w:color w:val="000000" w:themeColor="text1"/>
          <w:sz w:val="24"/>
          <w:szCs w:val="24"/>
          <w:lang w:bidi="hi-IN"/>
        </w:rPr>
        <w:t>promotional material.</w:t>
      </w:r>
    </w:p>
    <w:p w:rsidR="000E1E4C" w:rsidRPr="00F965D1" w:rsidRDefault="000E1E4C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color w:val="000000" w:themeColor="text1"/>
          <w:sz w:val="24"/>
          <w:szCs w:val="24"/>
          <w:lang w:val="en-GB"/>
        </w:rPr>
      </w:pPr>
      <w:r w:rsidRPr="00F965D1">
        <w:rPr>
          <w:rFonts w:ascii="Book Antiqua" w:hAnsi="Book Antiqua" w:cs="Frutiger-Light"/>
          <w:color w:val="000000" w:themeColor="text1"/>
          <w:sz w:val="24"/>
          <w:szCs w:val="24"/>
          <w:lang w:bidi="hi-IN"/>
        </w:rPr>
        <w:t>Remote access to library resources (e.g. online library services, catalogue and digital materials) is available at</w:t>
      </w:r>
      <w:r w:rsidR="00F965D1" w:rsidRPr="00F965D1">
        <w:rPr>
          <w:rFonts w:ascii="Book Antiqua" w:hAnsi="Book Antiqua" w:cs="Frutiger-Light"/>
          <w:color w:val="000000" w:themeColor="text1"/>
          <w:sz w:val="24"/>
          <w:szCs w:val="24"/>
          <w:lang w:bidi="hi-IN"/>
        </w:rPr>
        <w:t xml:space="preserve"> </w:t>
      </w:r>
      <w:r w:rsidRPr="00F965D1">
        <w:rPr>
          <w:rFonts w:ascii="Book Antiqua" w:hAnsi="Book Antiqua" w:cs="Frutiger-Light"/>
          <w:color w:val="000000" w:themeColor="text1"/>
          <w:sz w:val="24"/>
          <w:szCs w:val="24"/>
          <w:lang w:bidi="hi-IN"/>
        </w:rPr>
        <w:t>all times.</w:t>
      </w:r>
    </w:p>
    <w:p w:rsidR="002B665A" w:rsidRPr="002E35B8" w:rsidRDefault="00A47293" w:rsidP="00A4729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b/>
          <w:sz w:val="24"/>
          <w:szCs w:val="24"/>
          <w:lang w:val="en-GB"/>
        </w:rPr>
      </w:pPr>
      <w:r w:rsidRPr="002E35B8">
        <w:rPr>
          <w:rFonts w:ascii="Book Antiqua" w:hAnsi="Book Antiqua" w:cs="Arial"/>
          <w:b/>
          <w:sz w:val="24"/>
          <w:szCs w:val="24"/>
          <w:lang w:val="en-GB"/>
        </w:rPr>
        <w:t>Membership</w:t>
      </w:r>
    </w:p>
    <w:p w:rsidR="00E6787B" w:rsidRDefault="00E6787B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 w:rsidRPr="00F965D1">
        <w:rPr>
          <w:rFonts w:ascii="Book Antiqua" w:hAnsi="Book Antiqua" w:cs="Arial"/>
          <w:sz w:val="24"/>
          <w:szCs w:val="24"/>
          <w:lang w:val="en-GB"/>
        </w:rPr>
        <w:t xml:space="preserve">The Library and Information Centre provides two categories of membership, regular and temporary. </w:t>
      </w:r>
    </w:p>
    <w:p w:rsidR="00B23AC6" w:rsidRPr="002E35B8" w:rsidRDefault="00B23AC6" w:rsidP="00B23AC6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b/>
          <w:sz w:val="24"/>
          <w:szCs w:val="24"/>
          <w:lang w:val="en-GB"/>
        </w:rPr>
      </w:pPr>
      <w:r w:rsidRPr="00B23AC6">
        <w:rPr>
          <w:rFonts w:ascii="Book Antiqua" w:hAnsi="Book Antiqua" w:cs="Arial"/>
          <w:b/>
          <w:sz w:val="24"/>
          <w:szCs w:val="24"/>
          <w:lang w:val="en-GB"/>
        </w:rPr>
        <w:t>Regular</w:t>
      </w:r>
      <w:r>
        <w:rPr>
          <w:rFonts w:ascii="Book Antiqua" w:hAnsi="Book Antiqua" w:cs="Arial"/>
          <w:sz w:val="24"/>
          <w:szCs w:val="24"/>
          <w:lang w:val="en-GB"/>
        </w:rPr>
        <w:t xml:space="preserve"> </w:t>
      </w:r>
      <w:r w:rsidRPr="002E35B8">
        <w:rPr>
          <w:rFonts w:ascii="Book Antiqua" w:hAnsi="Book Antiqua" w:cs="Arial"/>
          <w:b/>
          <w:sz w:val="24"/>
          <w:szCs w:val="24"/>
          <w:lang w:val="en-GB"/>
        </w:rPr>
        <w:t>Membership</w:t>
      </w:r>
    </w:p>
    <w:p w:rsidR="00104482" w:rsidRDefault="009813E1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color w:val="000000" w:themeColor="text1"/>
          <w:sz w:val="24"/>
          <w:szCs w:val="24"/>
          <w:lang w:val="en-GB"/>
        </w:rPr>
      </w:pPr>
      <w:r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The </w:t>
      </w:r>
      <w:r w:rsidR="00D94FD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staff and </w:t>
      </w:r>
      <w:r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s</w:t>
      </w:r>
      <w:r w:rsidR="008B1666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tudents of the institute are entitled to </w:t>
      </w:r>
      <w:r w:rsidR="00273E3F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enrol</w:t>
      </w:r>
      <w:r w:rsidR="00E6787B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as regular member</w:t>
      </w:r>
      <w:r w:rsidR="0095427D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s</w:t>
      </w:r>
      <w:r w:rsidR="00E6787B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of the Library and Information Centre.</w:t>
      </w:r>
      <w:r w:rsidR="006377C7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</w:t>
      </w:r>
    </w:p>
    <w:p w:rsidR="00104482" w:rsidRDefault="0063288C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color w:val="000000" w:themeColor="text1"/>
          <w:sz w:val="24"/>
          <w:szCs w:val="24"/>
          <w:lang w:val="en-GB"/>
        </w:rPr>
      </w:pPr>
      <w:r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The regular </w:t>
      </w:r>
      <w:r w:rsidR="0095427D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membership </w:t>
      </w:r>
      <w:r w:rsidR="002B06C3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is </w:t>
      </w:r>
      <w:r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valid till </w:t>
      </w:r>
      <w:r w:rsidR="00273E3F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the end of the course in case of students, expiry of the term of contract in case of contract staff and service </w:t>
      </w:r>
      <w:r w:rsidR="00075A85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retirement in</w:t>
      </w:r>
      <w:r w:rsidR="00273E3F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case of permanent staff.</w:t>
      </w:r>
    </w:p>
    <w:p w:rsidR="00104482" w:rsidRDefault="00CB3FAC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color w:val="000000" w:themeColor="text1"/>
          <w:sz w:val="24"/>
          <w:szCs w:val="24"/>
          <w:lang w:val="en-GB"/>
        </w:rPr>
      </w:pPr>
      <w:r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lastRenderedPageBreak/>
        <w:t xml:space="preserve">The </w:t>
      </w:r>
      <w:r w:rsidR="009813E1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formats of regular membership form for different categories of users are</w:t>
      </w:r>
      <w:r w:rsidR="00D94FD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 given in </w:t>
      </w:r>
      <w:r w:rsidR="00D94FDC" w:rsidRPr="00104482">
        <w:rPr>
          <w:rFonts w:ascii="Book Antiqua" w:hAnsi="Book Antiqua" w:cs="Arial"/>
          <w:color w:val="000000" w:themeColor="text1"/>
          <w:sz w:val="24"/>
          <w:szCs w:val="24"/>
          <w:u w:val="single"/>
          <w:lang w:val="en-GB"/>
        </w:rPr>
        <w:t>Appendix</w:t>
      </w:r>
      <w:r w:rsidR="00D94FDC"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---</w:t>
      </w:r>
      <w:r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 xml:space="preserve">. </w:t>
      </w:r>
    </w:p>
    <w:p w:rsidR="00104482" w:rsidRPr="00104482" w:rsidRDefault="00075A85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color w:val="000000" w:themeColor="text1"/>
          <w:sz w:val="24"/>
          <w:szCs w:val="24"/>
          <w:lang w:val="en-GB"/>
        </w:rPr>
      </w:pPr>
      <w:r w:rsidRPr="00F965D1">
        <w:rPr>
          <w:rFonts w:ascii="Book Antiqua" w:hAnsi="Book Antiqua" w:cs="Arial"/>
          <w:color w:val="000000" w:themeColor="text1"/>
          <w:sz w:val="24"/>
          <w:szCs w:val="24"/>
          <w:lang w:val="en-GB"/>
        </w:rPr>
        <w:t>The f</w:t>
      </w:r>
      <w:r w:rsidR="002B7C5F" w:rsidRPr="00F965D1">
        <w:rPr>
          <w:rFonts w:ascii="Book Antiqua" w:hAnsi="Book Antiqua" w:cs="TimesNewRoman"/>
          <w:color w:val="000000" w:themeColor="text1"/>
          <w:sz w:val="24"/>
          <w:szCs w:val="24"/>
        </w:rPr>
        <w:t>illed</w:t>
      </w:r>
      <w:r w:rsidR="009F14B2" w:rsidRPr="00F965D1">
        <w:rPr>
          <w:rFonts w:ascii="Book Antiqua" w:hAnsi="Book Antiqua" w:cs="TimesNewRoman"/>
          <w:color w:val="000000" w:themeColor="text1"/>
          <w:sz w:val="24"/>
          <w:szCs w:val="24"/>
        </w:rPr>
        <w:t>-</w:t>
      </w:r>
      <w:r w:rsidR="002B7C5F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in application in prescribed form </w:t>
      </w:r>
      <w:r w:rsidR="009B6602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must </w:t>
      </w:r>
      <w:r w:rsidR="002B7C5F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duly </w:t>
      </w:r>
      <w:r w:rsidR="004D467C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be </w:t>
      </w:r>
      <w:r w:rsidR="002B7C5F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recommended by </w:t>
      </w:r>
      <w:r w:rsidR="000F0016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the </w:t>
      </w:r>
      <w:r w:rsidR="002B7C5F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respective head of the </w:t>
      </w:r>
      <w:r w:rsidR="00C132F3" w:rsidRPr="00F965D1">
        <w:rPr>
          <w:rFonts w:ascii="Book Antiqua" w:hAnsi="Book Antiqua" w:cs="TimesNewRoman"/>
          <w:color w:val="000000" w:themeColor="text1"/>
          <w:sz w:val="24"/>
          <w:szCs w:val="24"/>
        </w:rPr>
        <w:t>department/</w:t>
      </w:r>
      <w:r w:rsidR="004D467C" w:rsidRPr="00F965D1">
        <w:rPr>
          <w:rFonts w:ascii="Book Antiqua" w:hAnsi="Book Antiqua" w:cs="TimesNewRoman"/>
          <w:color w:val="000000" w:themeColor="text1"/>
          <w:sz w:val="24"/>
          <w:szCs w:val="24"/>
        </w:rPr>
        <w:t>section/unit</w:t>
      </w:r>
      <w:r w:rsidR="002B7C5F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 in case of staff</w:t>
      </w:r>
      <w:r w:rsidR="004D467C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 and research scholars. </w:t>
      </w:r>
    </w:p>
    <w:p w:rsidR="00104482" w:rsidRPr="00104482" w:rsidRDefault="004D467C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color w:val="000000" w:themeColor="text1"/>
          <w:sz w:val="24"/>
          <w:szCs w:val="24"/>
          <w:lang w:val="en-GB"/>
        </w:rPr>
      </w:pPr>
      <w:r w:rsidRPr="00F965D1">
        <w:rPr>
          <w:rFonts w:ascii="Book Antiqua" w:hAnsi="Book Antiqua" w:cs="TimesNewRoman"/>
          <w:color w:val="000000" w:themeColor="text1"/>
          <w:sz w:val="24"/>
          <w:szCs w:val="24"/>
        </w:rPr>
        <w:t>No recommendation is needed in case of students.</w:t>
      </w:r>
      <w:r w:rsidR="003A1D45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 </w:t>
      </w:r>
      <w:r w:rsidR="00C15BFA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The student membership forms are issued based upon the list of admitted students issued by the Academic Section during the commencement of each academic </w:t>
      </w:r>
      <w:proofErr w:type="spellStart"/>
      <w:r w:rsidR="007F3B39" w:rsidRPr="00F965D1">
        <w:rPr>
          <w:rFonts w:ascii="Book Antiqua" w:hAnsi="Book Antiqua" w:cs="TimesNewRoman"/>
          <w:color w:val="000000" w:themeColor="text1"/>
          <w:sz w:val="24"/>
          <w:szCs w:val="24"/>
        </w:rPr>
        <w:t>programme</w:t>
      </w:r>
      <w:proofErr w:type="spellEnd"/>
      <w:r w:rsidR="007F3B39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. </w:t>
      </w:r>
    </w:p>
    <w:p w:rsidR="00104482" w:rsidRPr="00104482" w:rsidRDefault="004D467C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color w:val="000000" w:themeColor="text1"/>
          <w:sz w:val="24"/>
          <w:szCs w:val="24"/>
          <w:lang w:val="en-GB"/>
        </w:rPr>
      </w:pPr>
      <w:r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The filled-in application </w:t>
      </w:r>
      <w:r w:rsidR="00CA3F21" w:rsidRPr="00F965D1">
        <w:rPr>
          <w:rFonts w:ascii="Book Antiqua" w:hAnsi="Book Antiqua" w:cs="TimesNewRoman"/>
          <w:color w:val="000000" w:themeColor="text1"/>
          <w:sz w:val="24"/>
          <w:szCs w:val="24"/>
        </w:rPr>
        <w:t>must</w:t>
      </w:r>
      <w:r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 be accompanied by </w:t>
      </w:r>
      <w:r w:rsidR="00104482">
        <w:rPr>
          <w:rFonts w:ascii="Book Antiqua" w:hAnsi="Book Antiqua" w:cs="TimesNewRoman"/>
          <w:color w:val="000000" w:themeColor="text1"/>
          <w:sz w:val="24"/>
          <w:szCs w:val="24"/>
        </w:rPr>
        <w:t>one</w:t>
      </w:r>
      <w:r w:rsidR="002B7C5F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 recent photograph</w:t>
      </w:r>
      <w:r w:rsidR="00104482">
        <w:rPr>
          <w:rFonts w:ascii="Book Antiqua" w:hAnsi="Book Antiqua" w:cs="TimesNewRoman"/>
          <w:color w:val="000000" w:themeColor="text1"/>
          <w:sz w:val="24"/>
          <w:szCs w:val="24"/>
        </w:rPr>
        <w:t>.</w:t>
      </w:r>
    </w:p>
    <w:p w:rsidR="00A02468" w:rsidRPr="00F965D1" w:rsidRDefault="002B7C5F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color w:val="000000" w:themeColor="text1"/>
          <w:sz w:val="24"/>
          <w:szCs w:val="24"/>
          <w:lang w:val="en-GB"/>
        </w:rPr>
      </w:pPr>
      <w:r w:rsidRPr="00F965D1">
        <w:rPr>
          <w:rFonts w:ascii="Book Antiqua" w:hAnsi="Book Antiqua" w:cs="TimesNewRoman"/>
          <w:color w:val="000000" w:themeColor="text1"/>
          <w:sz w:val="24"/>
          <w:szCs w:val="24"/>
        </w:rPr>
        <w:t>Membership is granted on the express understanding that the</w:t>
      </w:r>
      <w:r w:rsidR="009813E1"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 members </w:t>
      </w:r>
      <w:r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legally bind themselves to return all documents issued to them (which are the property of the </w:t>
      </w:r>
      <w:r w:rsidR="00200EDC" w:rsidRPr="00F965D1">
        <w:rPr>
          <w:rFonts w:ascii="Book Antiqua" w:hAnsi="Book Antiqua" w:cs="TimesNewRoman"/>
          <w:color w:val="000000" w:themeColor="text1"/>
          <w:sz w:val="24"/>
          <w:szCs w:val="24"/>
        </w:rPr>
        <w:t>institute</w:t>
      </w:r>
      <w:r w:rsidRPr="00F965D1">
        <w:rPr>
          <w:rFonts w:ascii="Book Antiqua" w:hAnsi="Book Antiqua" w:cs="TimesNewRoman"/>
          <w:color w:val="000000" w:themeColor="text1"/>
          <w:sz w:val="24"/>
          <w:szCs w:val="24"/>
        </w:rPr>
        <w:t>) on their own and obtain a ‘No-</w:t>
      </w:r>
      <w:r w:rsidR="003F52CD" w:rsidRPr="00F965D1">
        <w:rPr>
          <w:rFonts w:ascii="Book Antiqua" w:hAnsi="Book Antiqua" w:cs="TimesNewRoman"/>
          <w:color w:val="000000" w:themeColor="text1"/>
          <w:sz w:val="24"/>
          <w:szCs w:val="24"/>
        </w:rPr>
        <w:t>D</w:t>
      </w:r>
      <w:r w:rsidRPr="00F965D1">
        <w:rPr>
          <w:rFonts w:ascii="Book Antiqua" w:hAnsi="Book Antiqua" w:cs="TimesNewRoman"/>
          <w:color w:val="000000" w:themeColor="text1"/>
          <w:sz w:val="24"/>
          <w:szCs w:val="24"/>
        </w:rPr>
        <w:t xml:space="preserve">ues Certificate’ at the time of </w:t>
      </w:r>
      <w:r w:rsidR="003F52CD" w:rsidRPr="00F965D1">
        <w:rPr>
          <w:rFonts w:ascii="Book Antiqua" w:hAnsi="Book Antiqua" w:cs="TimesNewRoman"/>
          <w:color w:val="000000" w:themeColor="text1"/>
          <w:sz w:val="24"/>
          <w:szCs w:val="24"/>
        </w:rPr>
        <w:t>relief from the institute.</w:t>
      </w:r>
    </w:p>
    <w:p w:rsidR="008B1666" w:rsidRPr="00B1698F" w:rsidRDefault="00A02C33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 w:rsidRPr="002E35B8">
        <w:rPr>
          <w:rFonts w:ascii="Book Antiqua" w:hAnsi="Book Antiqua" w:cs="TimesNewRoman"/>
          <w:sz w:val="24"/>
          <w:szCs w:val="24"/>
        </w:rPr>
        <w:t xml:space="preserve">The contract </w:t>
      </w:r>
      <w:r w:rsidR="002E35B8" w:rsidRPr="002E35B8">
        <w:rPr>
          <w:rFonts w:ascii="Book Antiqua" w:hAnsi="Book Antiqua" w:cs="TimesNewRoman"/>
          <w:sz w:val="24"/>
          <w:szCs w:val="24"/>
        </w:rPr>
        <w:t>staffs have</w:t>
      </w:r>
      <w:r w:rsidRPr="002E35B8">
        <w:rPr>
          <w:rFonts w:ascii="Book Antiqua" w:hAnsi="Book Antiqua" w:cs="TimesNewRoman"/>
          <w:sz w:val="24"/>
          <w:szCs w:val="24"/>
        </w:rPr>
        <w:t xml:space="preserve"> to remit a caution deposit of Rs.4000/-</w:t>
      </w:r>
      <w:r w:rsidR="009050FF">
        <w:rPr>
          <w:rFonts w:ascii="Book Antiqua" w:hAnsi="Book Antiqua" w:cs="TimesNewRoman"/>
          <w:sz w:val="24"/>
          <w:szCs w:val="24"/>
        </w:rPr>
        <w:t xml:space="preserve"> for</w:t>
      </w:r>
      <w:r w:rsidRPr="002E35B8">
        <w:rPr>
          <w:rFonts w:ascii="Book Antiqua" w:hAnsi="Book Antiqua" w:cs="TimesNewRoman"/>
          <w:sz w:val="24"/>
          <w:szCs w:val="24"/>
        </w:rPr>
        <w:t xml:space="preserve"> </w:t>
      </w:r>
      <w:r w:rsidR="009050FF">
        <w:rPr>
          <w:rFonts w:ascii="Book Antiqua" w:hAnsi="Book Antiqua" w:cs="TimesNewRoman"/>
          <w:sz w:val="24"/>
          <w:szCs w:val="24"/>
        </w:rPr>
        <w:t xml:space="preserve">getting </w:t>
      </w:r>
      <w:r w:rsidRPr="002E35B8">
        <w:rPr>
          <w:rFonts w:ascii="Book Antiqua" w:hAnsi="Book Antiqua" w:cs="TimesNewRoman"/>
          <w:sz w:val="24"/>
          <w:szCs w:val="24"/>
        </w:rPr>
        <w:t xml:space="preserve">membership. </w:t>
      </w:r>
      <w:r w:rsidR="003F52CD" w:rsidRPr="002E35B8">
        <w:rPr>
          <w:rFonts w:ascii="Book Antiqua" w:hAnsi="Book Antiqua" w:cs="TimesNewRoman"/>
          <w:sz w:val="24"/>
          <w:szCs w:val="24"/>
        </w:rPr>
        <w:t xml:space="preserve"> </w:t>
      </w:r>
    </w:p>
    <w:p w:rsidR="00B23AC6" w:rsidRPr="00B23AC6" w:rsidRDefault="00B23AC6" w:rsidP="00B23AC6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>
        <w:rPr>
          <w:rFonts w:ascii="Book Antiqua" w:hAnsi="Book Antiqua" w:cs="Arial"/>
          <w:b/>
          <w:sz w:val="24"/>
          <w:szCs w:val="24"/>
          <w:lang w:val="en-GB"/>
        </w:rPr>
        <w:t xml:space="preserve">Temporary </w:t>
      </w:r>
      <w:r w:rsidRPr="002E35B8">
        <w:rPr>
          <w:rFonts w:ascii="Book Antiqua" w:hAnsi="Book Antiqua" w:cs="Arial"/>
          <w:b/>
          <w:sz w:val="24"/>
          <w:szCs w:val="24"/>
          <w:lang w:val="en-GB"/>
        </w:rPr>
        <w:t>Membership</w:t>
      </w:r>
    </w:p>
    <w:p w:rsidR="00257298" w:rsidRPr="00257298" w:rsidRDefault="00257298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bookmarkStart w:id="0" w:name="_GoBack"/>
      <w:bookmarkEnd w:id="0"/>
      <w:r>
        <w:rPr>
          <w:rFonts w:ascii="Book Antiqua" w:hAnsi="Book Antiqua" w:cs="Arial"/>
          <w:sz w:val="24"/>
          <w:szCs w:val="24"/>
          <w:lang w:val="en-GB"/>
        </w:rPr>
        <w:t xml:space="preserve">The Institute encourages the students, educators and practitioners in the field of communication disorders studying/working elsewhere to make use of the LIC resources and services to  meet their educational, clinical and research information needs. </w:t>
      </w:r>
    </w:p>
    <w:p w:rsidR="00B23AC6" w:rsidRPr="00B23AC6" w:rsidRDefault="00B1698F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>
        <w:rPr>
          <w:rFonts w:ascii="Book Antiqua" w:hAnsi="Book Antiqua" w:cs="TimesNewRoman"/>
          <w:sz w:val="24"/>
          <w:szCs w:val="24"/>
        </w:rPr>
        <w:t xml:space="preserve">The staff and students of other institutions are given a temporary membership with the approval of the Director. </w:t>
      </w:r>
    </w:p>
    <w:p w:rsidR="00B23AC6" w:rsidRPr="00B23AC6" w:rsidRDefault="00B23AC6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>
        <w:rPr>
          <w:rFonts w:ascii="Book Antiqua" w:hAnsi="Book Antiqua" w:cs="TimesNewRoman"/>
          <w:sz w:val="24"/>
          <w:szCs w:val="24"/>
        </w:rPr>
        <w:t xml:space="preserve">The temporary members have </w:t>
      </w:r>
      <w:proofErr w:type="gramStart"/>
      <w:r>
        <w:rPr>
          <w:rFonts w:ascii="Book Antiqua" w:hAnsi="Book Antiqua" w:cs="TimesNewRoman"/>
          <w:sz w:val="24"/>
          <w:szCs w:val="24"/>
        </w:rPr>
        <w:t>make</w:t>
      </w:r>
      <w:proofErr w:type="gramEnd"/>
      <w:r>
        <w:rPr>
          <w:rFonts w:ascii="Book Antiqua" w:hAnsi="Book Antiqua" w:cs="TimesNewRoman"/>
          <w:sz w:val="24"/>
          <w:szCs w:val="24"/>
        </w:rPr>
        <w:t xml:space="preserve"> a usage fee as follows.</w:t>
      </w:r>
    </w:p>
    <w:p w:rsidR="00B23AC6" w:rsidRPr="00B556FE" w:rsidRDefault="00B23AC6" w:rsidP="00B23AC6">
      <w:pPr>
        <w:shd w:val="clear" w:color="auto" w:fill="FFFFFF"/>
        <w:spacing w:after="0" w:line="36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</w:pPr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bidi="hi-IN"/>
        </w:rPr>
        <w:t xml:space="preserve">                                              </w:t>
      </w:r>
      <w:r w:rsidRPr="00B556FE"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>One day    One Week    One Month     Six Months      One Year</w:t>
      </w:r>
    </w:p>
    <w:p w:rsidR="00B23AC6" w:rsidRPr="00B556FE" w:rsidRDefault="00B23AC6" w:rsidP="00B23AC6">
      <w:pPr>
        <w:shd w:val="clear" w:color="auto" w:fill="FFFFFF"/>
        <w:spacing w:after="0" w:line="36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</w:pPr>
      <w:r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 xml:space="preserve">                          </w:t>
      </w:r>
      <w:r w:rsidRPr="00B556FE"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 xml:space="preserve">Students     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 xml:space="preserve">  </w:t>
      </w:r>
      <w:r w:rsidRPr="00B556FE"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 xml:space="preserve"> 20                 50                 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>15</w:t>
      </w:r>
      <w:r w:rsidRPr="00B556FE"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 xml:space="preserve">0                     500                   700       </w:t>
      </w:r>
    </w:p>
    <w:p w:rsidR="00B23AC6" w:rsidRPr="00B556FE" w:rsidRDefault="00B23AC6" w:rsidP="00B23AC6">
      <w:pPr>
        <w:shd w:val="clear" w:color="auto" w:fill="FFFFFF"/>
        <w:spacing w:after="0" w:line="360" w:lineRule="auto"/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</w:pPr>
      <w:r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 xml:space="preserve">                          </w:t>
      </w:r>
      <w:r w:rsidRPr="00B556FE"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 xml:space="preserve">Employee     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>4</w:t>
      </w:r>
      <w:r w:rsidRPr="00B556FE"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 xml:space="preserve">0             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 xml:space="preserve"> </w:t>
      </w:r>
      <w:r w:rsidRPr="00B556FE"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 xml:space="preserve">  100                 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>3</w:t>
      </w:r>
      <w:r w:rsidRPr="00B556FE"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>00                   1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>0</w:t>
      </w:r>
      <w:r w:rsidRPr="00B556FE"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 xml:space="preserve">00                 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>14</w:t>
      </w:r>
      <w:r w:rsidRPr="00B556FE">
        <w:rPr>
          <w:rFonts w:ascii="Book Antiqua" w:eastAsia="Times New Roman" w:hAnsi="Book Antiqua" w:cs="Arial"/>
          <w:bCs/>
          <w:color w:val="000000"/>
          <w:sz w:val="24"/>
          <w:szCs w:val="24"/>
          <w:lang w:bidi="hi-IN"/>
        </w:rPr>
        <w:t xml:space="preserve">00      </w:t>
      </w:r>
    </w:p>
    <w:p w:rsidR="00B23AC6" w:rsidRPr="00B23AC6" w:rsidRDefault="00B23AC6" w:rsidP="00B23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>
        <w:rPr>
          <w:rFonts w:ascii="Book Antiqua" w:hAnsi="Book Antiqua" w:cs="TimesNewRoman"/>
          <w:sz w:val="24"/>
          <w:szCs w:val="24"/>
        </w:rPr>
        <w:t>The temporary members are entitled to use the LIC for reference purpose only and n</w:t>
      </w:r>
      <w:r w:rsidRPr="00B23AC6">
        <w:rPr>
          <w:rFonts w:ascii="Book Antiqua" w:hAnsi="Book Antiqua" w:cs="Arial"/>
          <w:sz w:val="24"/>
          <w:szCs w:val="24"/>
          <w:lang w:val="en-GB"/>
        </w:rPr>
        <w:t>o books will be issued to the</w:t>
      </w:r>
      <w:r>
        <w:rPr>
          <w:rFonts w:ascii="Book Antiqua" w:hAnsi="Book Antiqua" w:cs="Arial"/>
          <w:sz w:val="24"/>
          <w:szCs w:val="24"/>
          <w:lang w:val="en-GB"/>
        </w:rPr>
        <w:t>m</w:t>
      </w:r>
      <w:r>
        <w:rPr>
          <w:rFonts w:ascii="Book Antiqua" w:hAnsi="Book Antiqua" w:cs="TimesNewRoman"/>
          <w:sz w:val="24"/>
          <w:szCs w:val="24"/>
        </w:rPr>
        <w:t>.</w:t>
      </w:r>
    </w:p>
    <w:p w:rsidR="00B1698F" w:rsidRPr="00715494" w:rsidRDefault="00B1698F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>
        <w:rPr>
          <w:rFonts w:ascii="Book Antiqua" w:hAnsi="Book Antiqua" w:cs="TimesNewRoman"/>
          <w:sz w:val="24"/>
          <w:szCs w:val="24"/>
        </w:rPr>
        <w:t xml:space="preserve">The temporary membership form is given in </w:t>
      </w:r>
      <w:r w:rsidRPr="007A0D88">
        <w:rPr>
          <w:rFonts w:ascii="Book Antiqua" w:hAnsi="Book Antiqua" w:cs="TimesNewRoman"/>
          <w:sz w:val="24"/>
          <w:szCs w:val="24"/>
          <w:u w:val="single"/>
        </w:rPr>
        <w:t>Appendix</w:t>
      </w:r>
      <w:r>
        <w:rPr>
          <w:rFonts w:ascii="Book Antiqua" w:hAnsi="Book Antiqua" w:cs="TimesNewRoman"/>
          <w:sz w:val="24"/>
          <w:szCs w:val="24"/>
        </w:rPr>
        <w:t>-</w:t>
      </w:r>
      <w:r w:rsidR="00D94FDC">
        <w:rPr>
          <w:rFonts w:ascii="Book Antiqua" w:hAnsi="Book Antiqua" w:cs="TimesNewRoman"/>
          <w:sz w:val="24"/>
          <w:szCs w:val="24"/>
        </w:rPr>
        <w:t>--</w:t>
      </w:r>
      <w:r>
        <w:rPr>
          <w:rFonts w:ascii="Book Antiqua" w:hAnsi="Book Antiqua" w:cs="TimesNewRoman"/>
          <w:sz w:val="24"/>
          <w:szCs w:val="24"/>
        </w:rPr>
        <w:t>.</w:t>
      </w:r>
    </w:p>
    <w:p w:rsidR="002C3FDF" w:rsidRDefault="002C3FDF" w:rsidP="002C3FDF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b/>
          <w:sz w:val="24"/>
          <w:szCs w:val="24"/>
          <w:lang w:val="en-GB"/>
        </w:rPr>
      </w:pPr>
      <w:r w:rsidRPr="002C3FDF">
        <w:rPr>
          <w:rFonts w:ascii="Book Antiqua" w:hAnsi="Book Antiqua" w:cs="Arial"/>
          <w:b/>
          <w:sz w:val="24"/>
          <w:szCs w:val="24"/>
          <w:lang w:val="en-GB"/>
        </w:rPr>
        <w:lastRenderedPageBreak/>
        <w:t xml:space="preserve">Entry </w:t>
      </w:r>
    </w:p>
    <w:p w:rsidR="002C3FDF" w:rsidRDefault="00C23FED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 w:rsidRPr="005F4395">
        <w:rPr>
          <w:rFonts w:ascii="Book Antiqua" w:hAnsi="Book Antiqua" w:cs="Arial"/>
          <w:sz w:val="24"/>
          <w:szCs w:val="24"/>
          <w:lang w:val="en-GB"/>
        </w:rPr>
        <w:t xml:space="preserve">Recording the visit </w:t>
      </w:r>
      <w:r w:rsidR="000D3A5A" w:rsidRPr="005F4395">
        <w:rPr>
          <w:rFonts w:ascii="Book Antiqua" w:hAnsi="Book Antiqua" w:cs="Arial"/>
          <w:sz w:val="24"/>
          <w:szCs w:val="24"/>
          <w:lang w:val="en-GB"/>
        </w:rPr>
        <w:t xml:space="preserve">in the Library </w:t>
      </w:r>
      <w:r w:rsidR="005F4395" w:rsidRPr="005F4395">
        <w:rPr>
          <w:rFonts w:ascii="Book Antiqua" w:hAnsi="Book Antiqua" w:cs="Arial"/>
          <w:sz w:val="24"/>
          <w:szCs w:val="24"/>
          <w:lang w:val="en-GB"/>
        </w:rPr>
        <w:t>Management System</w:t>
      </w:r>
      <w:r w:rsidR="000D3A5A" w:rsidRPr="005F4395">
        <w:rPr>
          <w:rFonts w:ascii="Book Antiqua" w:hAnsi="Book Antiqua" w:cs="Arial"/>
          <w:sz w:val="24"/>
          <w:szCs w:val="24"/>
          <w:lang w:val="en-GB"/>
        </w:rPr>
        <w:t xml:space="preserve"> Software in </w:t>
      </w:r>
      <w:r w:rsidR="00BD7BDF" w:rsidRPr="005F4395">
        <w:rPr>
          <w:rFonts w:ascii="Book Antiqua" w:hAnsi="Book Antiqua" w:cs="Arial"/>
          <w:sz w:val="24"/>
          <w:szCs w:val="24"/>
          <w:lang w:val="en-GB"/>
        </w:rPr>
        <w:t xml:space="preserve">the </w:t>
      </w:r>
      <w:r w:rsidR="000D3A5A" w:rsidRPr="005F4395">
        <w:rPr>
          <w:rFonts w:ascii="Book Antiqua" w:hAnsi="Book Antiqua" w:cs="Arial"/>
          <w:sz w:val="24"/>
          <w:szCs w:val="24"/>
          <w:lang w:val="en-GB"/>
        </w:rPr>
        <w:t xml:space="preserve">computer at the reception desk is a must for </w:t>
      </w:r>
      <w:r w:rsidRPr="005F4395">
        <w:rPr>
          <w:rFonts w:ascii="Book Antiqua" w:hAnsi="Book Antiqua" w:cs="Arial"/>
          <w:sz w:val="24"/>
          <w:szCs w:val="24"/>
          <w:lang w:val="en-GB"/>
        </w:rPr>
        <w:t xml:space="preserve">entering the </w:t>
      </w:r>
      <w:r w:rsidR="000D3A5A" w:rsidRPr="005F4395">
        <w:rPr>
          <w:rFonts w:ascii="Book Antiqua" w:hAnsi="Book Antiqua" w:cs="Arial"/>
          <w:sz w:val="24"/>
          <w:szCs w:val="24"/>
          <w:lang w:val="en-GB"/>
        </w:rPr>
        <w:t>LIC.</w:t>
      </w:r>
      <w:r w:rsidR="00272096" w:rsidRPr="005F4395">
        <w:rPr>
          <w:rFonts w:ascii="Book Antiqua" w:hAnsi="Book Antiqua" w:cs="Arial"/>
          <w:sz w:val="24"/>
          <w:szCs w:val="24"/>
          <w:lang w:val="en-GB"/>
        </w:rPr>
        <w:t xml:space="preserve"> Hence, all the patrons should either bring the membership card and </w:t>
      </w:r>
      <w:r w:rsidR="00AA2110">
        <w:rPr>
          <w:rFonts w:ascii="Book Antiqua" w:hAnsi="Book Antiqua" w:cs="Arial"/>
          <w:sz w:val="24"/>
          <w:szCs w:val="24"/>
          <w:lang w:val="en-GB"/>
        </w:rPr>
        <w:t xml:space="preserve">scan </w:t>
      </w:r>
      <w:r w:rsidR="00272096" w:rsidRPr="005F4395">
        <w:rPr>
          <w:rFonts w:ascii="Book Antiqua" w:hAnsi="Book Antiqua" w:cs="Arial"/>
          <w:sz w:val="24"/>
          <w:szCs w:val="24"/>
          <w:lang w:val="en-GB"/>
        </w:rPr>
        <w:t xml:space="preserve">the </w:t>
      </w:r>
      <w:r w:rsidR="002665C5">
        <w:rPr>
          <w:rFonts w:ascii="Book Antiqua" w:hAnsi="Book Antiqua" w:cs="Arial"/>
          <w:sz w:val="24"/>
          <w:szCs w:val="24"/>
          <w:lang w:val="en-GB"/>
        </w:rPr>
        <w:t xml:space="preserve">barcode </w:t>
      </w:r>
      <w:r w:rsidR="00272096" w:rsidRPr="005F4395">
        <w:rPr>
          <w:rFonts w:ascii="Book Antiqua" w:hAnsi="Book Antiqua" w:cs="Arial"/>
          <w:sz w:val="24"/>
          <w:szCs w:val="24"/>
          <w:lang w:val="en-GB"/>
        </w:rPr>
        <w:t>details or enter the membership number manually</w:t>
      </w:r>
      <w:r w:rsidR="002665C5">
        <w:rPr>
          <w:rFonts w:ascii="Book Antiqua" w:hAnsi="Book Antiqua" w:cs="Arial"/>
          <w:sz w:val="24"/>
          <w:szCs w:val="24"/>
          <w:lang w:val="en-GB"/>
        </w:rPr>
        <w:t xml:space="preserve"> </w:t>
      </w:r>
      <w:r w:rsidR="002665C5" w:rsidRPr="005F4395">
        <w:rPr>
          <w:rFonts w:ascii="Book Antiqua" w:hAnsi="Book Antiqua" w:cs="Arial"/>
          <w:sz w:val="24"/>
          <w:szCs w:val="24"/>
          <w:lang w:val="en-GB"/>
        </w:rPr>
        <w:t>on to the computer</w:t>
      </w:r>
      <w:r w:rsidR="00272096" w:rsidRPr="005F4395">
        <w:rPr>
          <w:rFonts w:ascii="Book Antiqua" w:hAnsi="Book Antiqua" w:cs="Arial"/>
          <w:sz w:val="24"/>
          <w:szCs w:val="24"/>
          <w:lang w:val="en-GB"/>
        </w:rPr>
        <w:t xml:space="preserve">. </w:t>
      </w:r>
    </w:p>
    <w:p w:rsidR="000813E7" w:rsidRPr="005F4395" w:rsidRDefault="000813E7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>
        <w:rPr>
          <w:rFonts w:ascii="Book Antiqua" w:hAnsi="Book Antiqua" w:cs="Arial"/>
          <w:sz w:val="24"/>
          <w:szCs w:val="24"/>
          <w:lang w:val="en-GB"/>
        </w:rPr>
        <w:t xml:space="preserve">The temporary members have to record their visit in the Visitors Register kept at the Reception Desk. </w:t>
      </w:r>
    </w:p>
    <w:p w:rsidR="003C607F" w:rsidRPr="002E35B8" w:rsidRDefault="002B665A" w:rsidP="002B665A">
      <w:pPr>
        <w:rPr>
          <w:rFonts w:ascii="Book Antiqua" w:hAnsi="Book Antiqua" w:cs="Arial"/>
          <w:b/>
          <w:sz w:val="24"/>
          <w:szCs w:val="24"/>
          <w:lang w:val="en-GB"/>
        </w:rPr>
      </w:pPr>
      <w:r w:rsidRPr="002E35B8">
        <w:rPr>
          <w:rFonts w:ascii="Book Antiqua" w:hAnsi="Book Antiqua" w:cs="Arial"/>
          <w:b/>
          <w:sz w:val="24"/>
          <w:szCs w:val="24"/>
          <w:lang w:val="en-GB"/>
        </w:rPr>
        <w:t xml:space="preserve">Personal Belongings </w:t>
      </w:r>
    </w:p>
    <w:p w:rsidR="00455548" w:rsidRPr="00455548" w:rsidRDefault="00F22282" w:rsidP="00F965D1">
      <w:pPr>
        <w:pStyle w:val="ListParagraph"/>
        <w:numPr>
          <w:ilvl w:val="0"/>
          <w:numId w:val="18"/>
        </w:numPr>
        <w:spacing w:before="100" w:beforeAutospacing="1" w:after="75" w:line="360" w:lineRule="auto"/>
        <w:jc w:val="both"/>
        <w:rPr>
          <w:rFonts w:ascii="Verdana" w:eastAsia="Times New Roman" w:hAnsi="Verdana" w:cs="Microsoft Sans Serif"/>
          <w:sz w:val="21"/>
          <w:szCs w:val="21"/>
        </w:rPr>
      </w:pPr>
      <w:r>
        <w:rPr>
          <w:rFonts w:ascii="Book Antiqua" w:hAnsi="Book Antiqua" w:cs="Arial"/>
          <w:sz w:val="24"/>
          <w:szCs w:val="24"/>
        </w:rPr>
        <w:t>The patrons</w:t>
      </w:r>
      <w:r w:rsidRPr="002E35B8">
        <w:rPr>
          <w:rFonts w:ascii="Book Antiqua" w:hAnsi="Book Antiqua" w:cs="TimesNewRomanPSMT-Identity-H"/>
          <w:sz w:val="24"/>
          <w:szCs w:val="24"/>
        </w:rPr>
        <w:t xml:space="preserve"> </w:t>
      </w:r>
      <w:r w:rsidR="003C607F" w:rsidRPr="002E35B8">
        <w:rPr>
          <w:rFonts w:ascii="Book Antiqua" w:hAnsi="Book Antiqua" w:cs="TimesNewRomanPSMT-Identity-H"/>
          <w:sz w:val="24"/>
          <w:szCs w:val="24"/>
        </w:rPr>
        <w:t xml:space="preserve">are not allowed to bring personal books or any printed material and other personal belongings like bags, umbrellas, etc. inside the </w:t>
      </w:r>
      <w:r w:rsidR="0023344B" w:rsidRPr="002E35B8">
        <w:rPr>
          <w:rFonts w:ascii="Book Antiqua" w:hAnsi="Book Antiqua" w:cs="Arial"/>
          <w:sz w:val="24"/>
          <w:szCs w:val="24"/>
          <w:lang w:val="en-GB"/>
        </w:rPr>
        <w:t>LIC</w:t>
      </w:r>
      <w:r w:rsidR="003C607F" w:rsidRPr="002E35B8">
        <w:rPr>
          <w:rFonts w:ascii="Book Antiqua" w:hAnsi="Book Antiqua" w:cs="TimesNewRomanPSMT-Identity-H"/>
          <w:sz w:val="24"/>
          <w:szCs w:val="24"/>
        </w:rPr>
        <w:t xml:space="preserve">. These are to be kept at the </w:t>
      </w:r>
      <w:r w:rsidR="00DA38B5" w:rsidRPr="002E35B8">
        <w:rPr>
          <w:rFonts w:ascii="Book Antiqua" w:hAnsi="Book Antiqua" w:cs="TimesNewRomanPSMT-Identity-H"/>
          <w:sz w:val="24"/>
          <w:szCs w:val="24"/>
        </w:rPr>
        <w:t>p</w:t>
      </w:r>
      <w:r w:rsidR="003C607F" w:rsidRPr="002E35B8">
        <w:rPr>
          <w:rFonts w:ascii="Book Antiqua" w:hAnsi="Book Antiqua" w:cs="TimesNewRomanPSMT-Identity-H"/>
          <w:sz w:val="24"/>
          <w:szCs w:val="24"/>
        </w:rPr>
        <w:t xml:space="preserve">roperty </w:t>
      </w:r>
      <w:r w:rsidR="00DA38B5" w:rsidRPr="002E35B8">
        <w:rPr>
          <w:rFonts w:ascii="Book Antiqua" w:hAnsi="Book Antiqua" w:cs="TimesNewRomanPSMT-Identity-H"/>
          <w:sz w:val="24"/>
          <w:szCs w:val="24"/>
        </w:rPr>
        <w:t>c</w:t>
      </w:r>
      <w:r w:rsidR="003C607F" w:rsidRPr="002E35B8">
        <w:rPr>
          <w:rFonts w:ascii="Book Antiqua" w:hAnsi="Book Antiqua" w:cs="TimesNewRomanPSMT-Identity-H"/>
          <w:sz w:val="24"/>
          <w:szCs w:val="24"/>
        </w:rPr>
        <w:t>ounter</w:t>
      </w:r>
      <w:r w:rsidR="00DA38B5" w:rsidRPr="002E35B8">
        <w:rPr>
          <w:rFonts w:ascii="Book Antiqua" w:hAnsi="Book Antiqua" w:cs="TimesNewRomanPSMT-Identity-H"/>
          <w:sz w:val="24"/>
          <w:szCs w:val="24"/>
        </w:rPr>
        <w:t xml:space="preserve"> outside</w:t>
      </w:r>
      <w:r w:rsidR="0023344B" w:rsidRPr="002E35B8">
        <w:rPr>
          <w:rFonts w:ascii="Book Antiqua" w:hAnsi="Book Antiqua" w:cs="TimesNewRomanPSMT-Identity-H"/>
          <w:sz w:val="24"/>
          <w:szCs w:val="24"/>
        </w:rPr>
        <w:t>,</w:t>
      </w:r>
      <w:r w:rsidR="003C607F" w:rsidRPr="002E35B8">
        <w:rPr>
          <w:rFonts w:ascii="Book Antiqua" w:hAnsi="Book Antiqua" w:cs="TimesNewRomanPSMT-Identity-H"/>
          <w:sz w:val="24"/>
          <w:szCs w:val="24"/>
        </w:rPr>
        <w:t xml:space="preserve"> at own risk.</w:t>
      </w:r>
      <w:r w:rsidR="00325E4A" w:rsidRPr="002E35B8">
        <w:rPr>
          <w:rFonts w:ascii="Book Antiqua" w:eastAsia="Times New Roman" w:hAnsi="Book Antiqua" w:cs="Microsoft Sans Serif"/>
          <w:sz w:val="24"/>
          <w:szCs w:val="24"/>
        </w:rPr>
        <w:t xml:space="preserve"> </w:t>
      </w:r>
      <w:r w:rsidR="0023344B" w:rsidRPr="002E35B8">
        <w:rPr>
          <w:rFonts w:ascii="Book Antiqua" w:hAnsi="Book Antiqua" w:cs="Arial"/>
          <w:sz w:val="24"/>
          <w:szCs w:val="24"/>
          <w:lang w:val="en-GB"/>
        </w:rPr>
        <w:t>However, the</w:t>
      </w:r>
      <w:r w:rsidR="00DA38B5" w:rsidRPr="002E35B8">
        <w:rPr>
          <w:rFonts w:ascii="Book Antiqua" w:hAnsi="Book Antiqua" w:cs="TimesNewRomanPSMT-Identity-H"/>
          <w:sz w:val="24"/>
          <w:szCs w:val="24"/>
        </w:rPr>
        <w:t xml:space="preserve"> users </w:t>
      </w:r>
      <w:r w:rsidR="003C607F" w:rsidRPr="002E35B8">
        <w:rPr>
          <w:rFonts w:ascii="Book Antiqua" w:hAnsi="Book Antiqua" w:cs="TimesNewRomanPSMT-Identity-H"/>
          <w:sz w:val="24"/>
          <w:szCs w:val="24"/>
        </w:rPr>
        <w:t>are advised not to leave their precious</w:t>
      </w:r>
      <w:r w:rsidR="007024C6" w:rsidRPr="002E35B8">
        <w:rPr>
          <w:rFonts w:ascii="Book Antiqua" w:hAnsi="Book Antiqua" w:cs="TimesNewRomanPSMT-Identity-H"/>
          <w:sz w:val="24"/>
          <w:szCs w:val="24"/>
        </w:rPr>
        <w:t xml:space="preserve"> and valuable items like money,</w:t>
      </w:r>
      <w:r w:rsidR="00DA38B5" w:rsidRPr="002E35B8">
        <w:rPr>
          <w:rFonts w:ascii="Book Antiqua" w:hAnsi="Book Antiqua" w:cs="TimesNewRomanPSMT-Identity-H"/>
          <w:sz w:val="24"/>
          <w:szCs w:val="24"/>
        </w:rPr>
        <w:t xml:space="preserve"> </w:t>
      </w:r>
      <w:r w:rsidR="003C607F" w:rsidRPr="002E35B8">
        <w:rPr>
          <w:rFonts w:ascii="Book Antiqua" w:hAnsi="Book Antiqua" w:cs="TimesNewRomanPSMT-Identity-H"/>
          <w:sz w:val="24"/>
          <w:szCs w:val="24"/>
        </w:rPr>
        <w:t>credit card</w:t>
      </w:r>
      <w:r w:rsidR="0023344B" w:rsidRPr="002E35B8">
        <w:rPr>
          <w:rFonts w:ascii="Book Antiqua" w:hAnsi="Book Antiqua" w:cs="TimesNewRomanPSMT-Identity-H"/>
          <w:sz w:val="24"/>
          <w:szCs w:val="24"/>
        </w:rPr>
        <w:t>,</w:t>
      </w:r>
      <w:r w:rsidR="00DA0C36" w:rsidRPr="002E35B8">
        <w:rPr>
          <w:rFonts w:ascii="Book Antiqua" w:hAnsi="Book Antiqua" w:cs="TimesNewRomanPSMT-Identity-H"/>
          <w:sz w:val="24"/>
          <w:szCs w:val="24"/>
        </w:rPr>
        <w:t xml:space="preserve"> </w:t>
      </w:r>
      <w:r w:rsidR="0023344B" w:rsidRPr="002E35B8">
        <w:rPr>
          <w:rFonts w:ascii="Book Antiqua" w:hAnsi="Book Antiqua" w:cs="TimesNewRomanPSMT-Identity-H"/>
          <w:sz w:val="24"/>
          <w:szCs w:val="24"/>
        </w:rPr>
        <w:t>mobile phones</w:t>
      </w:r>
      <w:r w:rsidR="003C607F" w:rsidRPr="002E35B8">
        <w:rPr>
          <w:rFonts w:ascii="Book Antiqua" w:hAnsi="Book Antiqua" w:cs="TimesNewRomanPSMT-Identity-H"/>
          <w:sz w:val="24"/>
          <w:szCs w:val="24"/>
        </w:rPr>
        <w:t xml:space="preserve"> etc. at the </w:t>
      </w:r>
      <w:r w:rsidR="00DA38B5" w:rsidRPr="002E35B8">
        <w:rPr>
          <w:rFonts w:ascii="Book Antiqua" w:hAnsi="Book Antiqua" w:cs="TimesNewRomanPSMT-Identity-H"/>
          <w:sz w:val="24"/>
          <w:szCs w:val="24"/>
        </w:rPr>
        <w:t>p</w:t>
      </w:r>
      <w:r w:rsidR="003C607F" w:rsidRPr="002E35B8">
        <w:rPr>
          <w:rFonts w:ascii="Book Antiqua" w:hAnsi="Book Antiqua" w:cs="TimesNewRomanPSMT-Identity-H"/>
          <w:sz w:val="24"/>
          <w:szCs w:val="24"/>
        </w:rPr>
        <w:t xml:space="preserve">roperty </w:t>
      </w:r>
      <w:r w:rsidR="00DA38B5" w:rsidRPr="002E35B8">
        <w:rPr>
          <w:rFonts w:ascii="Book Antiqua" w:hAnsi="Book Antiqua" w:cs="TimesNewRomanPSMT-Identity-H"/>
          <w:sz w:val="24"/>
          <w:szCs w:val="24"/>
        </w:rPr>
        <w:t>c</w:t>
      </w:r>
      <w:r w:rsidR="003C607F" w:rsidRPr="002E35B8">
        <w:rPr>
          <w:rFonts w:ascii="Book Antiqua" w:hAnsi="Book Antiqua" w:cs="TimesNewRomanPSMT-Identity-H"/>
          <w:sz w:val="24"/>
          <w:szCs w:val="24"/>
        </w:rPr>
        <w:t>ounter.</w:t>
      </w:r>
    </w:p>
    <w:p w:rsidR="003C607F" w:rsidRPr="002E35B8" w:rsidRDefault="00455548" w:rsidP="00F965D1">
      <w:pPr>
        <w:pStyle w:val="ListParagraph"/>
        <w:numPr>
          <w:ilvl w:val="0"/>
          <w:numId w:val="18"/>
        </w:numPr>
        <w:spacing w:before="100" w:beforeAutospacing="1" w:after="75" w:line="360" w:lineRule="auto"/>
        <w:jc w:val="both"/>
        <w:rPr>
          <w:rFonts w:ascii="Verdana" w:eastAsia="Times New Roman" w:hAnsi="Verdana" w:cs="Microsoft Sans Serif"/>
          <w:sz w:val="21"/>
          <w:szCs w:val="21"/>
        </w:rPr>
      </w:pPr>
      <w:r w:rsidRPr="002E35B8">
        <w:rPr>
          <w:rFonts w:ascii="Book Antiqua" w:hAnsi="Book Antiqua" w:cs="Arial"/>
          <w:sz w:val="24"/>
          <w:szCs w:val="24"/>
          <w:lang w:val="en-GB"/>
        </w:rPr>
        <w:t>Only loose sheets of papers for purpose of taking notes may be taken inside the LIC.</w:t>
      </w:r>
      <w:r>
        <w:rPr>
          <w:rFonts w:ascii="Book Antiqua" w:hAnsi="Book Antiqua" w:cs="Arial"/>
          <w:sz w:val="24"/>
          <w:szCs w:val="24"/>
          <w:lang w:val="en-GB"/>
        </w:rPr>
        <w:t xml:space="preserve"> </w:t>
      </w:r>
    </w:p>
    <w:p w:rsidR="00DA38B5" w:rsidRPr="002E35B8" w:rsidRDefault="00706DA5" w:rsidP="00DA38B5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b/>
          <w:sz w:val="24"/>
          <w:szCs w:val="24"/>
          <w:lang w:val="en-GB"/>
        </w:rPr>
      </w:pPr>
      <w:r>
        <w:rPr>
          <w:rFonts w:ascii="Book Antiqua" w:hAnsi="Book Antiqua" w:cs="Arial"/>
          <w:b/>
          <w:sz w:val="24"/>
          <w:szCs w:val="24"/>
          <w:lang w:val="en-GB"/>
        </w:rPr>
        <w:t xml:space="preserve">Reception Desk </w:t>
      </w:r>
      <w:r w:rsidR="00DA38B5" w:rsidRPr="002E35B8">
        <w:rPr>
          <w:rFonts w:ascii="Book Antiqua" w:hAnsi="Book Antiqua" w:cs="Arial"/>
          <w:b/>
          <w:sz w:val="24"/>
          <w:szCs w:val="24"/>
          <w:lang w:val="en-GB"/>
        </w:rPr>
        <w:t>Verification</w:t>
      </w:r>
    </w:p>
    <w:p w:rsidR="002527FB" w:rsidRPr="002E35B8" w:rsidRDefault="00AF77D8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2E35B8">
        <w:rPr>
          <w:rFonts w:ascii="Book Antiqua" w:hAnsi="Book Antiqua" w:cs="Times New Roman"/>
          <w:sz w:val="24"/>
          <w:szCs w:val="24"/>
        </w:rPr>
        <w:t xml:space="preserve">The </w:t>
      </w:r>
      <w:r w:rsidR="00DA38B5" w:rsidRPr="002E35B8">
        <w:rPr>
          <w:rFonts w:ascii="Book Antiqua" w:hAnsi="Book Antiqua" w:cs="Times New Roman"/>
          <w:sz w:val="24"/>
          <w:szCs w:val="24"/>
        </w:rPr>
        <w:t xml:space="preserve">Attendant at the </w:t>
      </w:r>
      <w:r w:rsidR="00706DA5" w:rsidRPr="00641478">
        <w:rPr>
          <w:rFonts w:ascii="Book Antiqua" w:hAnsi="Book Antiqua" w:cs="Times New Roman"/>
          <w:sz w:val="24"/>
          <w:szCs w:val="24"/>
        </w:rPr>
        <w:t>reception</w:t>
      </w:r>
      <w:r w:rsidR="00DA38B5" w:rsidRPr="00641478">
        <w:rPr>
          <w:rFonts w:ascii="Book Antiqua" w:hAnsi="Book Antiqua" w:cs="Times New Roman"/>
          <w:sz w:val="24"/>
          <w:szCs w:val="24"/>
        </w:rPr>
        <w:t xml:space="preserve"> </w:t>
      </w:r>
      <w:r w:rsidR="00706DA5" w:rsidRPr="00641478">
        <w:rPr>
          <w:rFonts w:ascii="Book Antiqua" w:hAnsi="Book Antiqua" w:cs="Times New Roman"/>
          <w:sz w:val="24"/>
          <w:szCs w:val="24"/>
        </w:rPr>
        <w:t xml:space="preserve">desk </w:t>
      </w:r>
      <w:r w:rsidR="00DA38B5" w:rsidRPr="002E35B8">
        <w:rPr>
          <w:rFonts w:ascii="Book Antiqua" w:hAnsi="Book Antiqua" w:cs="Times New Roman"/>
          <w:sz w:val="24"/>
          <w:szCs w:val="24"/>
        </w:rPr>
        <w:t xml:space="preserve">is empowered to examine everything that passes into/out of the </w:t>
      </w:r>
      <w:r w:rsidR="00061D23" w:rsidRPr="002E35B8">
        <w:rPr>
          <w:rFonts w:ascii="Book Antiqua" w:hAnsi="Book Antiqua" w:cs="Arial"/>
          <w:sz w:val="24"/>
          <w:szCs w:val="24"/>
        </w:rPr>
        <w:t>LIC</w:t>
      </w:r>
      <w:r w:rsidR="00DA38B5" w:rsidRPr="002E35B8">
        <w:rPr>
          <w:rFonts w:ascii="Book Antiqua" w:hAnsi="Book Antiqua" w:cs="Times New Roman"/>
          <w:sz w:val="24"/>
          <w:szCs w:val="24"/>
        </w:rPr>
        <w:t>.</w:t>
      </w:r>
      <w:r w:rsidR="00DA38B5" w:rsidRPr="002E35B8">
        <w:rPr>
          <w:rFonts w:ascii="Book Antiqua" w:hAnsi="Book Antiqua" w:cs="Arial"/>
          <w:sz w:val="24"/>
          <w:szCs w:val="24"/>
          <w:lang w:val="en-GB"/>
        </w:rPr>
        <w:t xml:space="preserve"> </w:t>
      </w:r>
      <w:r w:rsidR="007450F6" w:rsidRPr="002E35B8">
        <w:rPr>
          <w:rFonts w:ascii="Book Antiqua" w:hAnsi="Book Antiqua" w:cs="Arial"/>
          <w:sz w:val="24"/>
          <w:szCs w:val="24"/>
          <w:lang w:val="en-GB"/>
        </w:rPr>
        <w:t xml:space="preserve">Patrons </w:t>
      </w:r>
      <w:r w:rsidR="00DA38B5" w:rsidRPr="002E35B8">
        <w:rPr>
          <w:rFonts w:ascii="Book Antiqua" w:hAnsi="Book Antiqua" w:cs="Arial"/>
          <w:sz w:val="24"/>
          <w:szCs w:val="24"/>
          <w:lang w:val="en-GB"/>
        </w:rPr>
        <w:t xml:space="preserve">are </w:t>
      </w:r>
      <w:r w:rsidR="007450F6" w:rsidRPr="002E35B8">
        <w:rPr>
          <w:rFonts w:ascii="Book Antiqua" w:hAnsi="Book Antiqua" w:cs="Arial"/>
          <w:sz w:val="24"/>
          <w:szCs w:val="24"/>
          <w:lang w:val="en-GB"/>
        </w:rPr>
        <w:t xml:space="preserve">requested </w:t>
      </w:r>
      <w:r w:rsidR="00DA38B5" w:rsidRPr="002E35B8">
        <w:rPr>
          <w:rFonts w:ascii="Book Antiqua" w:hAnsi="Book Antiqua" w:cs="Arial"/>
          <w:sz w:val="24"/>
          <w:szCs w:val="24"/>
          <w:lang w:val="en-GB"/>
        </w:rPr>
        <w:t>to give their full cooperation in this matter.</w:t>
      </w:r>
      <w:r w:rsidR="002527FB" w:rsidRPr="002E35B8">
        <w:rPr>
          <w:rFonts w:ascii="Book Antiqua" w:hAnsi="Book Antiqua" w:cs="Arial"/>
          <w:sz w:val="24"/>
          <w:szCs w:val="24"/>
          <w:lang w:val="en-GB"/>
        </w:rPr>
        <w:t xml:space="preserve"> </w:t>
      </w:r>
      <w:r w:rsidR="002527FB" w:rsidRPr="002E35B8">
        <w:rPr>
          <w:rFonts w:ascii="Book Antiqua" w:hAnsi="Book Antiqua" w:cs="Arial"/>
          <w:sz w:val="24"/>
          <w:szCs w:val="24"/>
        </w:rPr>
        <w:t>On leaving, all users are required to produce all books and items taken out</w:t>
      </w:r>
      <w:r w:rsidR="00202622">
        <w:rPr>
          <w:rFonts w:ascii="Book Antiqua" w:hAnsi="Book Antiqua" w:cs="Arial"/>
          <w:sz w:val="24"/>
          <w:szCs w:val="24"/>
        </w:rPr>
        <w:t xml:space="preserve"> </w:t>
      </w:r>
      <w:r w:rsidR="00202622" w:rsidRPr="002E35B8">
        <w:rPr>
          <w:rFonts w:ascii="Book Antiqua" w:hAnsi="Book Antiqua" w:cs="Arial"/>
          <w:sz w:val="24"/>
          <w:szCs w:val="24"/>
        </w:rPr>
        <w:t>for inspection</w:t>
      </w:r>
      <w:r w:rsidRPr="002E35B8">
        <w:rPr>
          <w:rFonts w:ascii="Book Antiqua" w:hAnsi="Book Antiqua" w:cs="Arial"/>
          <w:sz w:val="24"/>
          <w:szCs w:val="24"/>
        </w:rPr>
        <w:t>.</w:t>
      </w:r>
    </w:p>
    <w:p w:rsidR="002B665A" w:rsidRPr="002E35B8" w:rsidRDefault="002B665A" w:rsidP="002B665A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b/>
          <w:sz w:val="24"/>
          <w:szCs w:val="24"/>
          <w:lang w:val="en-GB"/>
        </w:rPr>
      </w:pPr>
      <w:r w:rsidRPr="002E35B8">
        <w:rPr>
          <w:rFonts w:ascii="Book Antiqua" w:hAnsi="Book Antiqua" w:cs="Arial"/>
          <w:b/>
          <w:sz w:val="24"/>
          <w:szCs w:val="24"/>
          <w:lang w:val="en-GB"/>
        </w:rPr>
        <w:t>Re-shelving of Books</w:t>
      </w:r>
    </w:p>
    <w:p w:rsidR="00ED1C31" w:rsidRPr="002E35B8" w:rsidRDefault="00605FB9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 w:rsidRPr="002E35B8">
        <w:rPr>
          <w:rFonts w:ascii="Book Antiqua" w:hAnsi="Book Antiqua" w:cs="Times New Roman"/>
          <w:sz w:val="24"/>
          <w:szCs w:val="24"/>
        </w:rPr>
        <w:t>The patrons are advised not to re-shelve t</w:t>
      </w:r>
      <w:r w:rsidR="009B09CF" w:rsidRPr="002E35B8">
        <w:rPr>
          <w:rFonts w:ascii="Book Antiqua" w:hAnsi="Book Antiqua" w:cs="Times New Roman"/>
          <w:sz w:val="24"/>
          <w:szCs w:val="24"/>
        </w:rPr>
        <w:t xml:space="preserve">he books and journals </w:t>
      </w:r>
      <w:r w:rsidR="00941B50" w:rsidRPr="002E35B8">
        <w:rPr>
          <w:rFonts w:ascii="Book Antiqua" w:hAnsi="Book Antiqua" w:cs="Times New Roman"/>
          <w:sz w:val="24"/>
          <w:szCs w:val="24"/>
        </w:rPr>
        <w:t xml:space="preserve">taken out </w:t>
      </w:r>
      <w:r w:rsidRPr="002E35B8">
        <w:rPr>
          <w:rFonts w:ascii="Book Antiqua" w:hAnsi="Book Antiqua" w:cs="Times New Roman"/>
          <w:sz w:val="24"/>
          <w:szCs w:val="24"/>
        </w:rPr>
        <w:t xml:space="preserve">from shelves </w:t>
      </w:r>
      <w:r w:rsidR="00941B50" w:rsidRPr="002E35B8">
        <w:rPr>
          <w:rFonts w:ascii="Book Antiqua" w:hAnsi="Book Antiqua" w:cs="Times New Roman"/>
          <w:sz w:val="24"/>
          <w:szCs w:val="24"/>
        </w:rPr>
        <w:t>for consultation</w:t>
      </w:r>
      <w:r w:rsidR="00D455DF" w:rsidRPr="002E35B8">
        <w:rPr>
          <w:rFonts w:ascii="Book Antiqua" w:hAnsi="Book Antiqua" w:cs="Times New Roman"/>
          <w:sz w:val="24"/>
          <w:szCs w:val="24"/>
        </w:rPr>
        <w:t>.</w:t>
      </w:r>
      <w:r w:rsidR="00941B50" w:rsidRPr="002E35B8">
        <w:rPr>
          <w:rFonts w:ascii="Book Antiqua" w:hAnsi="Book Antiqua" w:cs="Times New Roman"/>
          <w:sz w:val="24"/>
          <w:szCs w:val="24"/>
        </w:rPr>
        <w:t xml:space="preserve"> </w:t>
      </w:r>
      <w:r w:rsidR="00D455DF" w:rsidRPr="002E35B8">
        <w:rPr>
          <w:rFonts w:ascii="Book Antiqua" w:hAnsi="Book Antiqua" w:cs="Times New Roman"/>
          <w:sz w:val="24"/>
          <w:szCs w:val="24"/>
        </w:rPr>
        <w:t>They</w:t>
      </w:r>
      <w:r w:rsidR="00941B50" w:rsidRPr="002E35B8">
        <w:rPr>
          <w:rFonts w:ascii="Book Antiqua" w:hAnsi="Book Antiqua" w:cs="Times New Roman"/>
          <w:sz w:val="24"/>
          <w:szCs w:val="24"/>
        </w:rPr>
        <w:t xml:space="preserve"> should be left on the reading tables</w:t>
      </w:r>
      <w:r w:rsidR="00DD5056">
        <w:rPr>
          <w:rFonts w:ascii="Book Antiqua" w:hAnsi="Book Antiqua" w:cs="Times New Roman"/>
          <w:sz w:val="24"/>
          <w:szCs w:val="24"/>
        </w:rPr>
        <w:t xml:space="preserve"> or at the free space on the shelves </w:t>
      </w:r>
      <w:r w:rsidR="00B879B3" w:rsidRPr="002E35B8">
        <w:rPr>
          <w:rFonts w:ascii="Book Antiqua" w:hAnsi="Book Antiqua" w:cs="Arial"/>
          <w:sz w:val="24"/>
          <w:szCs w:val="24"/>
          <w:lang w:val="en-GB"/>
        </w:rPr>
        <w:t xml:space="preserve">for re-shelving by </w:t>
      </w:r>
      <w:r w:rsidR="00062578" w:rsidRPr="002E35B8">
        <w:rPr>
          <w:rFonts w:ascii="Book Antiqua" w:hAnsi="Book Antiqua" w:cs="Arial"/>
          <w:sz w:val="24"/>
          <w:szCs w:val="24"/>
          <w:lang w:val="en-GB"/>
        </w:rPr>
        <w:t>LIC staff</w:t>
      </w:r>
      <w:r w:rsidR="002B665A" w:rsidRPr="002E35B8">
        <w:rPr>
          <w:rFonts w:ascii="Book Antiqua" w:hAnsi="Book Antiqua" w:cs="Arial"/>
          <w:sz w:val="24"/>
          <w:szCs w:val="24"/>
          <w:lang w:val="en-GB"/>
        </w:rPr>
        <w:t>.</w:t>
      </w:r>
      <w:r w:rsidR="00ED1C31" w:rsidRPr="002E35B8">
        <w:rPr>
          <w:rFonts w:ascii="Book Antiqua" w:hAnsi="Book Antiqua" w:cs="Arial"/>
          <w:sz w:val="24"/>
          <w:szCs w:val="24"/>
          <w:lang w:val="en-GB"/>
        </w:rPr>
        <w:t xml:space="preserve"> </w:t>
      </w:r>
    </w:p>
    <w:p w:rsidR="00B879B3" w:rsidRPr="002E35B8" w:rsidRDefault="002B665A" w:rsidP="002B665A">
      <w:pPr>
        <w:rPr>
          <w:rFonts w:ascii="Book Antiqua" w:hAnsi="Book Antiqua" w:cs="Arial"/>
          <w:b/>
          <w:sz w:val="24"/>
          <w:szCs w:val="24"/>
          <w:lang w:val="en-GB"/>
        </w:rPr>
      </w:pPr>
      <w:r w:rsidRPr="002E35B8">
        <w:rPr>
          <w:rFonts w:ascii="Book Antiqua" w:hAnsi="Book Antiqua" w:cs="Arial"/>
          <w:b/>
          <w:sz w:val="24"/>
          <w:szCs w:val="24"/>
          <w:lang w:val="en-GB"/>
        </w:rPr>
        <w:t xml:space="preserve">Behaviour </w:t>
      </w:r>
    </w:p>
    <w:p w:rsidR="005E656C" w:rsidRPr="002E35B8" w:rsidRDefault="001C226B" w:rsidP="00F965D1">
      <w:pPr>
        <w:numPr>
          <w:ilvl w:val="0"/>
          <w:numId w:val="18"/>
        </w:num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>
        <w:rPr>
          <w:rFonts w:ascii="Book Antiqua" w:hAnsi="Book Antiqua" w:cs="Times New Roman"/>
          <w:sz w:val="24"/>
          <w:szCs w:val="24"/>
        </w:rPr>
        <w:t>The p</w:t>
      </w:r>
      <w:r w:rsidR="00755CAA" w:rsidRPr="002E35B8">
        <w:rPr>
          <w:rFonts w:ascii="Book Antiqua" w:hAnsi="Book Antiqua" w:cs="Times New Roman"/>
          <w:sz w:val="24"/>
          <w:szCs w:val="24"/>
        </w:rPr>
        <w:t xml:space="preserve">atrons must </w:t>
      </w:r>
      <w:r w:rsidR="00755CAA" w:rsidRPr="002E35B8">
        <w:rPr>
          <w:rFonts w:ascii="Book Antiqua" w:eastAsia="Times New Roman" w:hAnsi="Book Antiqua" w:cs="Microsoft Sans Serif"/>
          <w:sz w:val="24"/>
          <w:szCs w:val="24"/>
        </w:rPr>
        <w:t>maintain u</w:t>
      </w:r>
      <w:r w:rsidR="00325E4A" w:rsidRPr="002E35B8">
        <w:rPr>
          <w:rFonts w:ascii="Book Antiqua" w:eastAsia="Times New Roman" w:hAnsi="Book Antiqua" w:cs="Microsoft Sans Serif"/>
          <w:sz w:val="24"/>
          <w:szCs w:val="24"/>
        </w:rPr>
        <w:t>tmost silence inside the LIC</w:t>
      </w:r>
      <w:r w:rsidR="00755CAA" w:rsidRPr="002E35B8">
        <w:rPr>
          <w:rFonts w:ascii="Book Antiqua" w:eastAsia="Times New Roman" w:hAnsi="Book Antiqua" w:cs="Microsoft Sans Serif"/>
          <w:sz w:val="24"/>
          <w:szCs w:val="24"/>
        </w:rPr>
        <w:t xml:space="preserve"> and they should not use it as a place for socializing. Also </w:t>
      </w:r>
      <w:r w:rsidR="00755CAA" w:rsidRPr="002E35B8">
        <w:rPr>
          <w:rFonts w:ascii="Book Antiqua" w:hAnsi="Book Antiqua" w:cs="Arial"/>
          <w:sz w:val="24"/>
          <w:szCs w:val="24"/>
          <w:lang w:val="en-GB"/>
        </w:rPr>
        <w:t xml:space="preserve">they </w:t>
      </w:r>
      <w:r w:rsidR="00B879B3" w:rsidRPr="002E35B8">
        <w:rPr>
          <w:rFonts w:ascii="Book Antiqua" w:hAnsi="Book Antiqua" w:cs="Arial"/>
          <w:sz w:val="24"/>
          <w:szCs w:val="24"/>
          <w:lang w:val="en-GB"/>
        </w:rPr>
        <w:t xml:space="preserve">must behave in a manner that will cause </w:t>
      </w:r>
      <w:r w:rsidR="002F47D4" w:rsidRPr="002E35B8">
        <w:rPr>
          <w:rFonts w:ascii="Book Antiqua" w:hAnsi="Book Antiqua" w:cs="Arial"/>
          <w:sz w:val="24"/>
          <w:szCs w:val="24"/>
          <w:lang w:val="en-GB"/>
        </w:rPr>
        <w:t>neither disturbance nor</w:t>
      </w:r>
      <w:r w:rsidR="00755CAA" w:rsidRPr="002E35B8">
        <w:rPr>
          <w:rFonts w:ascii="Book Antiqua" w:hAnsi="Book Antiqua" w:cs="Arial"/>
          <w:sz w:val="24"/>
          <w:szCs w:val="24"/>
          <w:lang w:val="en-GB"/>
        </w:rPr>
        <w:t xml:space="preserve"> </w:t>
      </w:r>
      <w:r w:rsidR="00BB2F3D" w:rsidRPr="002E35B8">
        <w:rPr>
          <w:rFonts w:ascii="Book Antiqua" w:hAnsi="Book Antiqua" w:cs="Arial"/>
          <w:sz w:val="24"/>
          <w:szCs w:val="24"/>
          <w:lang w:val="en-GB"/>
        </w:rPr>
        <w:t>offence to others</w:t>
      </w:r>
      <w:r w:rsidR="00755CAA" w:rsidRPr="002E35B8">
        <w:rPr>
          <w:rFonts w:ascii="Book Antiqua" w:hAnsi="Book Antiqua" w:cs="Arial"/>
          <w:sz w:val="24"/>
          <w:szCs w:val="24"/>
          <w:lang w:val="en-GB"/>
        </w:rPr>
        <w:t>.</w:t>
      </w:r>
    </w:p>
    <w:p w:rsidR="00F213C4" w:rsidRPr="002E35B8" w:rsidRDefault="00F213C4" w:rsidP="00F965D1">
      <w:pPr>
        <w:numPr>
          <w:ilvl w:val="0"/>
          <w:numId w:val="18"/>
        </w:num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Book Antiqua" w:hAnsi="Book Antiqua" w:cs="Arial"/>
          <w:sz w:val="24"/>
          <w:szCs w:val="24"/>
          <w:lang w:val="en-GB"/>
        </w:rPr>
      </w:pPr>
      <w:r w:rsidRPr="002E35B8">
        <w:rPr>
          <w:rFonts w:ascii="Book Antiqua" w:hAnsi="Book Antiqua"/>
        </w:rPr>
        <w:lastRenderedPageBreak/>
        <w:t xml:space="preserve">Removing library </w:t>
      </w:r>
      <w:r w:rsidR="001C226B" w:rsidRPr="002E35B8">
        <w:rPr>
          <w:rFonts w:ascii="Book Antiqua" w:hAnsi="Book Antiqua" w:cs="Arial"/>
          <w:sz w:val="24"/>
          <w:szCs w:val="24"/>
          <w:lang w:val="en-GB"/>
        </w:rPr>
        <w:t xml:space="preserve">materials </w:t>
      </w:r>
      <w:r w:rsidRPr="002E35B8">
        <w:rPr>
          <w:rFonts w:ascii="Book Antiqua" w:hAnsi="Book Antiqua"/>
        </w:rPr>
        <w:t xml:space="preserve">without getting them properly issued and </w:t>
      </w:r>
      <w:r w:rsidRPr="002E35B8">
        <w:rPr>
          <w:rFonts w:ascii="Book Antiqua" w:hAnsi="Book Antiqua" w:cs="Arial"/>
          <w:sz w:val="24"/>
          <w:szCs w:val="24"/>
          <w:lang w:val="en-GB"/>
        </w:rPr>
        <w:t xml:space="preserve">mutilating </w:t>
      </w:r>
      <w:proofErr w:type="gramStart"/>
      <w:r w:rsidRPr="002E35B8">
        <w:rPr>
          <w:rFonts w:ascii="Book Antiqua" w:hAnsi="Book Antiqua" w:cs="Arial"/>
          <w:sz w:val="24"/>
          <w:szCs w:val="24"/>
          <w:lang w:val="en-GB"/>
        </w:rPr>
        <w:t>the  materials</w:t>
      </w:r>
      <w:proofErr w:type="gramEnd"/>
      <w:r w:rsidRPr="002E35B8">
        <w:rPr>
          <w:rFonts w:ascii="Book Antiqua" w:hAnsi="Book Antiqua" w:cs="Arial"/>
          <w:sz w:val="24"/>
          <w:szCs w:val="24"/>
          <w:lang w:val="en-GB"/>
        </w:rPr>
        <w:t xml:space="preserve"> </w:t>
      </w:r>
      <w:r w:rsidRPr="002E35B8">
        <w:rPr>
          <w:rFonts w:ascii="Book Antiqua" w:hAnsi="Book Antiqua" w:cs="Arial"/>
        </w:rPr>
        <w:t>by marking, underlining,</w:t>
      </w:r>
      <w:r w:rsidR="005E656C" w:rsidRPr="002E35B8">
        <w:rPr>
          <w:rFonts w:ascii="Book Antiqua" w:hAnsi="Book Antiqua" w:cs="Arial"/>
        </w:rPr>
        <w:t xml:space="preserve"> </w:t>
      </w:r>
      <w:r w:rsidRPr="002E35B8">
        <w:rPr>
          <w:rFonts w:ascii="Book Antiqua" w:hAnsi="Book Antiqua" w:cs="Arial"/>
        </w:rPr>
        <w:t xml:space="preserve">cutting pages, </w:t>
      </w:r>
      <w:r w:rsidR="005E656C" w:rsidRPr="002E35B8">
        <w:rPr>
          <w:rFonts w:ascii="Book Antiqua" w:hAnsi="Book Antiqua" w:cs="Arial"/>
        </w:rPr>
        <w:t>damaging</w:t>
      </w:r>
      <w:r w:rsidRPr="002E35B8">
        <w:rPr>
          <w:rFonts w:ascii="Book Antiqua" w:hAnsi="Book Antiqua" w:cs="Arial"/>
        </w:rPr>
        <w:t xml:space="preserve"> binding,  or in any other way </w:t>
      </w:r>
      <w:r w:rsidR="00DD5056">
        <w:rPr>
          <w:rFonts w:ascii="Book Antiqua" w:hAnsi="Book Antiqua" w:cs="Arial"/>
        </w:rPr>
        <w:t xml:space="preserve">of </w:t>
      </w:r>
      <w:r w:rsidRPr="002E35B8">
        <w:rPr>
          <w:rFonts w:ascii="Book Antiqua" w:hAnsi="Book Antiqua" w:cs="Arial"/>
        </w:rPr>
        <w:t>damaging or defacing library materials</w:t>
      </w:r>
      <w:r w:rsidR="005E656C" w:rsidRPr="002E35B8">
        <w:rPr>
          <w:rFonts w:ascii="Book Antiqua" w:hAnsi="Book Antiqua" w:cs="Arial"/>
        </w:rPr>
        <w:t xml:space="preserve">/equipments/furniture </w:t>
      </w:r>
      <w:r w:rsidR="00DD5056">
        <w:rPr>
          <w:rFonts w:ascii="Book Antiqua" w:hAnsi="Book Antiqua" w:cs="Arial"/>
        </w:rPr>
        <w:t xml:space="preserve">will be </w:t>
      </w:r>
      <w:r w:rsidR="00005C45">
        <w:rPr>
          <w:rFonts w:ascii="Book Antiqua" w:hAnsi="Book Antiqua" w:cs="Arial"/>
        </w:rPr>
        <w:t xml:space="preserve"> </w:t>
      </w:r>
      <w:r w:rsidR="005E656C" w:rsidRPr="002E35B8">
        <w:rPr>
          <w:rFonts w:ascii="Book Antiqua" w:hAnsi="Book Antiqua" w:cs="Arial"/>
        </w:rPr>
        <w:t>considered as ser</w:t>
      </w:r>
      <w:r w:rsidR="006C723E" w:rsidRPr="002E35B8">
        <w:rPr>
          <w:rFonts w:ascii="Book Antiqua" w:hAnsi="Book Antiqua" w:cs="Arial"/>
        </w:rPr>
        <w:t>i</w:t>
      </w:r>
      <w:r w:rsidR="005E656C" w:rsidRPr="002E35B8">
        <w:rPr>
          <w:rFonts w:ascii="Book Antiqua" w:hAnsi="Book Antiqua" w:cs="Arial"/>
        </w:rPr>
        <w:t>ous offence</w:t>
      </w:r>
      <w:r w:rsidR="00DD5056">
        <w:rPr>
          <w:rFonts w:ascii="Book Antiqua" w:hAnsi="Book Antiqua" w:cs="Arial"/>
        </w:rPr>
        <w:t xml:space="preserve"> inviting strict disciplinary action</w:t>
      </w:r>
      <w:r w:rsidR="005E656C" w:rsidRPr="002E35B8">
        <w:rPr>
          <w:rFonts w:ascii="Book Antiqua" w:hAnsi="Book Antiqua" w:cs="Arial"/>
        </w:rPr>
        <w:t xml:space="preserve">. </w:t>
      </w:r>
    </w:p>
    <w:p w:rsidR="006C723E" w:rsidRPr="002E35B8" w:rsidRDefault="006C723E" w:rsidP="00F965D1">
      <w:pPr>
        <w:pStyle w:val="style1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Arial"/>
        </w:rPr>
      </w:pPr>
      <w:r w:rsidRPr="002E35B8">
        <w:rPr>
          <w:rFonts w:ascii="Book Antiqua" w:hAnsi="Book Antiqua" w:cs="Arial"/>
        </w:rPr>
        <w:t>The willful concealment</w:t>
      </w:r>
      <w:r w:rsidR="00455548">
        <w:rPr>
          <w:rFonts w:ascii="Book Antiqua" w:hAnsi="Book Antiqua" w:cs="Arial"/>
        </w:rPr>
        <w:t xml:space="preserve"> or misplacing</w:t>
      </w:r>
      <w:r w:rsidRPr="002E35B8">
        <w:rPr>
          <w:rFonts w:ascii="Book Antiqua" w:hAnsi="Book Antiqua" w:cs="Arial"/>
        </w:rPr>
        <w:t xml:space="preserve"> of a book or other library </w:t>
      </w:r>
      <w:r w:rsidR="00254B50">
        <w:rPr>
          <w:rFonts w:ascii="Book Antiqua" w:hAnsi="Book Antiqua" w:cs="Arial"/>
        </w:rPr>
        <w:t xml:space="preserve">material </w:t>
      </w:r>
      <w:r w:rsidR="00455548">
        <w:rPr>
          <w:rFonts w:ascii="Book Antiqua" w:hAnsi="Book Antiqua" w:cs="Arial"/>
        </w:rPr>
        <w:t xml:space="preserve">and thus preventing others from using it </w:t>
      </w:r>
      <w:r w:rsidRPr="002E35B8">
        <w:rPr>
          <w:rFonts w:ascii="Book Antiqua" w:hAnsi="Book Antiqua" w:cs="Arial"/>
        </w:rPr>
        <w:t>shall be considered as an attempt to commit theft.</w:t>
      </w:r>
    </w:p>
    <w:p w:rsidR="002F47D4" w:rsidRPr="00F965D1" w:rsidRDefault="00F13C86" w:rsidP="00F965D1">
      <w:pPr>
        <w:pStyle w:val="style1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Arial"/>
        </w:rPr>
      </w:pPr>
      <w:r w:rsidRPr="00F965D1">
        <w:rPr>
          <w:rFonts w:ascii="Book Antiqua" w:hAnsi="Book Antiqua" w:cs="Arial"/>
        </w:rPr>
        <w:t>B</w:t>
      </w:r>
      <w:r w:rsidR="002F47D4" w:rsidRPr="00F965D1">
        <w:rPr>
          <w:rFonts w:ascii="Book Antiqua" w:hAnsi="Book Antiqua" w:cs="Arial"/>
        </w:rPr>
        <w:t>ring</w:t>
      </w:r>
      <w:r w:rsidRPr="00F965D1">
        <w:rPr>
          <w:rFonts w:ascii="Book Antiqua" w:hAnsi="Book Antiqua" w:cs="Arial"/>
        </w:rPr>
        <w:t>ing</w:t>
      </w:r>
      <w:r w:rsidR="002F47D4" w:rsidRPr="00F965D1">
        <w:rPr>
          <w:rFonts w:ascii="Book Antiqua" w:hAnsi="Book Antiqua" w:cs="Arial"/>
        </w:rPr>
        <w:t xml:space="preserve"> food or beverage inside</w:t>
      </w:r>
      <w:r w:rsidRPr="00F965D1">
        <w:rPr>
          <w:rFonts w:ascii="Book Antiqua" w:hAnsi="Book Antiqua" w:cs="Arial"/>
        </w:rPr>
        <w:t xml:space="preserve"> is not permitted</w:t>
      </w:r>
      <w:r w:rsidR="002F47D4" w:rsidRPr="00F965D1">
        <w:rPr>
          <w:rFonts w:ascii="Book Antiqua" w:hAnsi="Book Antiqua" w:cs="Arial"/>
        </w:rPr>
        <w:t>.</w:t>
      </w:r>
    </w:p>
    <w:p w:rsidR="00F213C4" w:rsidRPr="00F965D1" w:rsidRDefault="005D2071" w:rsidP="00F965D1">
      <w:pPr>
        <w:numPr>
          <w:ilvl w:val="0"/>
          <w:numId w:val="18"/>
        </w:num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Book Antiqua" w:hAnsi="Book Antiqua"/>
          <w:sz w:val="24"/>
          <w:szCs w:val="24"/>
        </w:rPr>
      </w:pPr>
      <w:r w:rsidRPr="00F965D1">
        <w:rPr>
          <w:rFonts w:ascii="Book Antiqua" w:eastAsia="Times New Roman" w:hAnsi="Book Antiqua" w:cs="Microsoft Sans Serif"/>
          <w:sz w:val="24"/>
          <w:szCs w:val="24"/>
        </w:rPr>
        <w:t xml:space="preserve">The mobile phone should either be switched off or kept in silent mode. </w:t>
      </w:r>
      <w:r w:rsidR="003B0473" w:rsidRPr="00F965D1">
        <w:rPr>
          <w:rFonts w:ascii="Book Antiqua" w:eastAsia="Times New Roman" w:hAnsi="Book Antiqua" w:cs="Microsoft Sans Serif"/>
          <w:sz w:val="24"/>
          <w:szCs w:val="24"/>
        </w:rPr>
        <w:t>Phone usage</w:t>
      </w:r>
      <w:r w:rsidRPr="00F965D1">
        <w:rPr>
          <w:rFonts w:ascii="Book Antiqua" w:eastAsia="Times New Roman" w:hAnsi="Book Antiqua" w:cs="Microsoft Sans Serif"/>
          <w:sz w:val="24"/>
          <w:szCs w:val="24"/>
        </w:rPr>
        <w:t xml:space="preserve"> is highly restricted inside.</w:t>
      </w:r>
    </w:p>
    <w:p w:rsidR="00273BCC" w:rsidRPr="00F965D1" w:rsidRDefault="00120580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Book Antiqua" w:hAnsi="Book Antiqua"/>
          <w:sz w:val="24"/>
          <w:szCs w:val="24"/>
        </w:rPr>
      </w:pPr>
      <w:r w:rsidRPr="00F965D1">
        <w:rPr>
          <w:rFonts w:ascii="Book Antiqua" w:hAnsi="Book Antiqua"/>
          <w:sz w:val="24"/>
          <w:szCs w:val="24"/>
        </w:rPr>
        <w:t xml:space="preserve">All </w:t>
      </w:r>
      <w:r w:rsidR="00A06F64" w:rsidRPr="00F965D1">
        <w:rPr>
          <w:rFonts w:ascii="Book Antiqua" w:hAnsi="Book Antiqua"/>
          <w:sz w:val="24"/>
          <w:szCs w:val="24"/>
        </w:rPr>
        <w:t xml:space="preserve">the patrons </w:t>
      </w:r>
      <w:r w:rsidRPr="00F965D1">
        <w:rPr>
          <w:rFonts w:ascii="Book Antiqua" w:hAnsi="Book Antiqua"/>
          <w:sz w:val="24"/>
          <w:szCs w:val="24"/>
        </w:rPr>
        <w:t xml:space="preserve">must follow the formal dress code of the institute while visiting the </w:t>
      </w:r>
      <w:r w:rsidRPr="00F965D1">
        <w:rPr>
          <w:rFonts w:ascii="Book Antiqua" w:hAnsi="Book Antiqua" w:cs="Arial"/>
          <w:sz w:val="24"/>
          <w:szCs w:val="24"/>
          <w:lang w:val="en-GB"/>
        </w:rPr>
        <w:t>Library and Information Centre</w:t>
      </w:r>
      <w:r w:rsidRPr="00F965D1">
        <w:rPr>
          <w:rFonts w:ascii="Book Antiqua" w:hAnsi="Book Antiqua"/>
          <w:sz w:val="24"/>
          <w:szCs w:val="24"/>
        </w:rPr>
        <w:t>.</w:t>
      </w:r>
    </w:p>
    <w:p w:rsidR="0031596D" w:rsidRPr="00F965D1" w:rsidRDefault="0031596D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TimesNewRoman"/>
          <w:sz w:val="24"/>
          <w:szCs w:val="24"/>
        </w:rPr>
      </w:pPr>
      <w:r w:rsidRPr="00F965D1">
        <w:rPr>
          <w:rFonts w:ascii="Book Antiqua" w:hAnsi="Book Antiqua" w:cs="TimesNewRoman"/>
          <w:sz w:val="24"/>
          <w:szCs w:val="24"/>
        </w:rPr>
        <w:t xml:space="preserve">Utmost care </w:t>
      </w:r>
      <w:r w:rsidR="00803587" w:rsidRPr="00F965D1">
        <w:rPr>
          <w:rFonts w:ascii="Book Antiqua" w:hAnsi="Book Antiqua" w:cs="TimesNewRoman"/>
          <w:sz w:val="24"/>
          <w:szCs w:val="24"/>
        </w:rPr>
        <w:t xml:space="preserve">must </w:t>
      </w:r>
      <w:r w:rsidRPr="00F965D1">
        <w:rPr>
          <w:rFonts w:ascii="Book Antiqua" w:hAnsi="Book Antiqua" w:cs="TimesNewRoman"/>
          <w:sz w:val="24"/>
          <w:szCs w:val="24"/>
        </w:rPr>
        <w:t xml:space="preserve">be taken by all to keep the </w:t>
      </w:r>
      <w:r w:rsidR="00FC55EC" w:rsidRPr="00F965D1">
        <w:rPr>
          <w:rFonts w:ascii="Book Antiqua" w:hAnsi="Book Antiqua" w:cs="TimesNewRoman"/>
          <w:sz w:val="24"/>
          <w:szCs w:val="24"/>
        </w:rPr>
        <w:t xml:space="preserve">surroundings </w:t>
      </w:r>
      <w:r w:rsidRPr="00F965D1">
        <w:rPr>
          <w:rFonts w:ascii="Book Antiqua" w:hAnsi="Book Antiqua" w:cs="TimesNewRoman"/>
          <w:sz w:val="24"/>
          <w:szCs w:val="24"/>
        </w:rPr>
        <w:t>clean.</w:t>
      </w:r>
    </w:p>
    <w:p w:rsidR="00DE4BC5" w:rsidRPr="00F965D1" w:rsidRDefault="00DE4BC5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TimesNewRoman"/>
          <w:sz w:val="24"/>
          <w:szCs w:val="24"/>
        </w:rPr>
      </w:pPr>
      <w:r w:rsidRPr="00F965D1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Us</w:t>
      </w:r>
      <w:r w:rsidR="00455548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ing the LIC </w:t>
      </w:r>
      <w:r w:rsidRPr="00F965D1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areas for prolonged sleeping</w:t>
      </w:r>
      <w:r w:rsidR="00455548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 will not be permitted.</w:t>
      </w:r>
    </w:p>
    <w:p w:rsidR="00DE4BC5" w:rsidRPr="00455548" w:rsidRDefault="00DE4BC5" w:rsidP="00F965D1">
      <w:pPr>
        <w:numPr>
          <w:ilvl w:val="0"/>
          <w:numId w:val="18"/>
        </w:numPr>
        <w:shd w:val="clear" w:color="auto" w:fill="FFFFFF"/>
        <w:spacing w:after="180" w:line="225" w:lineRule="atLeast"/>
        <w:rPr>
          <w:rFonts w:ascii="Book Antiqua" w:eastAsia="Times New Roman" w:hAnsi="Book Antiqua" w:cs="Arial"/>
          <w:color w:val="000000"/>
          <w:sz w:val="24"/>
          <w:szCs w:val="24"/>
          <w:lang w:bidi="hi-IN"/>
        </w:rPr>
      </w:pPr>
      <w:r w:rsidRPr="00455548">
        <w:rPr>
          <w:rFonts w:ascii="Book Antiqua" w:eastAsia="Times New Roman" w:hAnsi="Book Antiqua" w:cs="Arial"/>
          <w:color w:val="000000"/>
          <w:sz w:val="24"/>
          <w:szCs w:val="24"/>
          <w:lang w:bidi="hi-IN"/>
        </w:rPr>
        <w:t xml:space="preserve">Film or photograph library users or employees </w:t>
      </w:r>
      <w:r w:rsidR="00455548">
        <w:rPr>
          <w:rFonts w:ascii="Book Antiqua" w:eastAsia="Times New Roman" w:hAnsi="Book Antiqua" w:cs="Arial"/>
          <w:color w:val="000000"/>
          <w:sz w:val="24"/>
          <w:szCs w:val="24"/>
          <w:lang w:bidi="hi-IN"/>
        </w:rPr>
        <w:t>will not be permitted.</w:t>
      </w:r>
    </w:p>
    <w:p w:rsidR="00DE4BC5" w:rsidRPr="00B93F1E" w:rsidRDefault="00DE4BC5" w:rsidP="00F965D1">
      <w:pPr>
        <w:numPr>
          <w:ilvl w:val="0"/>
          <w:numId w:val="18"/>
        </w:numPr>
        <w:shd w:val="clear" w:color="auto" w:fill="FFFFFF"/>
        <w:spacing w:after="180" w:line="225" w:lineRule="atLeast"/>
        <w:rPr>
          <w:rFonts w:ascii="Book Antiqua" w:eastAsia="Times New Roman" w:hAnsi="Book Antiqua" w:cs="Arial"/>
          <w:color w:val="000000"/>
          <w:sz w:val="24"/>
          <w:szCs w:val="24"/>
          <w:lang w:bidi="hi-IN"/>
        </w:rPr>
      </w:pPr>
      <w:r w:rsidRPr="00B93F1E">
        <w:rPr>
          <w:rFonts w:ascii="Book Antiqua" w:eastAsia="Times New Roman" w:hAnsi="Book Antiqua" w:cs="Arial"/>
          <w:color w:val="000000"/>
          <w:sz w:val="24"/>
          <w:szCs w:val="24"/>
          <w:lang w:bidi="hi-IN"/>
        </w:rPr>
        <w:t xml:space="preserve">When entering either </w:t>
      </w:r>
      <w:r w:rsidR="00B93F1E">
        <w:rPr>
          <w:rFonts w:ascii="Book Antiqua" w:eastAsia="Times New Roman" w:hAnsi="Book Antiqua" w:cs="Arial"/>
          <w:color w:val="000000"/>
          <w:sz w:val="24"/>
          <w:szCs w:val="24"/>
          <w:lang w:bidi="hi-IN"/>
        </w:rPr>
        <w:t>LIC</w:t>
      </w:r>
      <w:r w:rsidRPr="00B93F1E">
        <w:rPr>
          <w:rFonts w:ascii="Book Antiqua" w:eastAsia="Times New Roman" w:hAnsi="Book Antiqua" w:cs="Arial"/>
          <w:color w:val="000000"/>
          <w:sz w:val="24"/>
          <w:szCs w:val="24"/>
          <w:lang w:bidi="hi-IN"/>
        </w:rPr>
        <w:t xml:space="preserve"> set phones &amp; other electronic devices to silent/vibrate mode.</w:t>
      </w:r>
    </w:p>
    <w:p w:rsidR="00DE4BC5" w:rsidRPr="00B93F1E" w:rsidRDefault="00DE4BC5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Kalinga"/>
          <w:sz w:val="24"/>
          <w:szCs w:val="24"/>
        </w:rPr>
      </w:pPr>
      <w:r w:rsidRPr="00B93F1E">
        <w:rPr>
          <w:rFonts w:ascii="Book Antiqua" w:hAnsi="Book Antiqua" w:cs="Kalinga"/>
          <w:color w:val="000000"/>
          <w:sz w:val="24"/>
          <w:szCs w:val="24"/>
          <w:shd w:val="clear" w:color="auto" w:fill="FFFFFF"/>
        </w:rPr>
        <w:t xml:space="preserve">Phone conversations are </w:t>
      </w:r>
      <w:r w:rsidR="00B93F1E" w:rsidRPr="00B93F1E">
        <w:rPr>
          <w:rFonts w:ascii="Book Antiqua" w:hAnsi="Book Antiqua" w:cs="Kalinga"/>
          <w:color w:val="000000"/>
          <w:sz w:val="24"/>
          <w:szCs w:val="24"/>
          <w:shd w:val="clear" w:color="auto" w:fill="FFFFFF"/>
        </w:rPr>
        <w:t>highly restricted inside the LIC.</w:t>
      </w:r>
    </w:p>
    <w:p w:rsidR="00273BCC" w:rsidRPr="002E35B8" w:rsidRDefault="00273BCC" w:rsidP="00273BCC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2E35B8">
        <w:rPr>
          <w:rFonts w:ascii="Book Antiqua" w:hAnsi="Book Antiqua"/>
          <w:b/>
          <w:sz w:val="24"/>
          <w:szCs w:val="24"/>
        </w:rPr>
        <w:t xml:space="preserve">Disciplinary </w:t>
      </w:r>
      <w:r w:rsidR="005D60B4" w:rsidRPr="002E35B8">
        <w:rPr>
          <w:rFonts w:ascii="Book Antiqua" w:hAnsi="Book Antiqua"/>
          <w:b/>
          <w:sz w:val="24"/>
          <w:szCs w:val="24"/>
        </w:rPr>
        <w:t xml:space="preserve">Procedures </w:t>
      </w:r>
    </w:p>
    <w:p w:rsidR="0061463F" w:rsidRPr="002E35B8" w:rsidRDefault="0061463F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2E35B8">
        <w:rPr>
          <w:rFonts w:ascii="Book Antiqua" w:hAnsi="Book Antiqua" w:cs="Arial"/>
          <w:sz w:val="24"/>
          <w:szCs w:val="24"/>
        </w:rPr>
        <w:t xml:space="preserve">The staff on duty has the right to request </w:t>
      </w:r>
      <w:r w:rsidR="005D60B4" w:rsidRPr="002E35B8">
        <w:rPr>
          <w:rFonts w:ascii="Book Antiqua" w:hAnsi="Book Antiqua" w:cs="Arial"/>
          <w:sz w:val="24"/>
          <w:szCs w:val="24"/>
        </w:rPr>
        <w:t xml:space="preserve">a </w:t>
      </w:r>
      <w:r w:rsidR="00C3247A">
        <w:rPr>
          <w:rFonts w:ascii="Book Antiqua" w:hAnsi="Book Antiqua" w:cs="Arial"/>
          <w:sz w:val="24"/>
          <w:szCs w:val="24"/>
        </w:rPr>
        <w:t xml:space="preserve">patron </w:t>
      </w:r>
      <w:r w:rsidRPr="002E35B8">
        <w:rPr>
          <w:rFonts w:ascii="Book Antiqua" w:hAnsi="Book Antiqua" w:cs="Arial"/>
          <w:sz w:val="24"/>
          <w:szCs w:val="24"/>
        </w:rPr>
        <w:t xml:space="preserve">to leave the premises if he/she is found to be violating any of </w:t>
      </w:r>
      <w:r w:rsidRPr="002E35B8">
        <w:rPr>
          <w:rFonts w:ascii="Book Antiqua" w:eastAsia="Wingdings-Regular" w:hAnsi="Book Antiqua" w:cs="Wingdings-Regular"/>
          <w:sz w:val="24"/>
          <w:szCs w:val="24"/>
        </w:rPr>
        <w:t>the</w:t>
      </w:r>
      <w:r w:rsidRPr="002E35B8">
        <w:rPr>
          <w:rFonts w:ascii="Book Antiqua" w:hAnsi="Book Antiqua" w:cs="Arial"/>
          <w:sz w:val="24"/>
          <w:szCs w:val="24"/>
        </w:rPr>
        <w:t xml:space="preserve"> rules and regulations </w:t>
      </w:r>
      <w:r w:rsidR="00A51347" w:rsidRPr="002E35B8">
        <w:rPr>
          <w:rFonts w:ascii="Book Antiqua" w:hAnsi="Book Antiqua" w:cs="Arial"/>
          <w:sz w:val="24"/>
          <w:szCs w:val="24"/>
        </w:rPr>
        <w:t>mentioned at</w:t>
      </w:r>
      <w:r w:rsidR="00381E0A" w:rsidRPr="002E35B8">
        <w:rPr>
          <w:rFonts w:ascii="Book Antiqua" w:hAnsi="Book Antiqua" w:cs="Arial"/>
          <w:sz w:val="24"/>
          <w:szCs w:val="24"/>
        </w:rPr>
        <w:t xml:space="preserve"> </w:t>
      </w:r>
      <w:r w:rsidR="000E3322" w:rsidRPr="002E35B8">
        <w:rPr>
          <w:rFonts w:ascii="Book Antiqua" w:hAnsi="Book Antiqua" w:cs="Arial"/>
          <w:sz w:val="24"/>
          <w:szCs w:val="24"/>
        </w:rPr>
        <w:t>(</w:t>
      </w:r>
      <w:r w:rsidR="0078632A">
        <w:rPr>
          <w:rFonts w:ascii="Book Antiqua" w:hAnsi="Book Antiqua" w:cs="Arial"/>
          <w:sz w:val="24"/>
          <w:szCs w:val="24"/>
        </w:rPr>
        <w:t>10</w:t>
      </w:r>
      <w:r w:rsidR="000E3322" w:rsidRPr="002E35B8">
        <w:rPr>
          <w:rFonts w:ascii="Book Antiqua" w:hAnsi="Book Antiqua" w:cs="Arial"/>
          <w:sz w:val="24"/>
          <w:szCs w:val="24"/>
        </w:rPr>
        <w:t>)</w:t>
      </w:r>
      <w:r w:rsidR="000F37CC" w:rsidRPr="002E35B8">
        <w:rPr>
          <w:rFonts w:ascii="Book Antiqua" w:hAnsi="Book Antiqua" w:cs="Arial"/>
          <w:sz w:val="24"/>
          <w:szCs w:val="24"/>
        </w:rPr>
        <w:t xml:space="preserve"> to </w:t>
      </w:r>
      <w:r w:rsidR="000E3322" w:rsidRPr="002E35B8">
        <w:rPr>
          <w:rFonts w:ascii="Book Antiqua" w:hAnsi="Book Antiqua" w:cs="Arial"/>
          <w:sz w:val="24"/>
          <w:szCs w:val="24"/>
        </w:rPr>
        <w:t>(</w:t>
      </w:r>
      <w:r w:rsidR="0078632A">
        <w:rPr>
          <w:rFonts w:ascii="Book Antiqua" w:hAnsi="Book Antiqua" w:cs="Arial"/>
          <w:sz w:val="24"/>
          <w:szCs w:val="24"/>
        </w:rPr>
        <w:t>15</w:t>
      </w:r>
      <w:r w:rsidR="000E3322" w:rsidRPr="002E35B8">
        <w:rPr>
          <w:rFonts w:ascii="Book Antiqua" w:hAnsi="Book Antiqua" w:cs="Arial"/>
          <w:sz w:val="24"/>
          <w:szCs w:val="24"/>
        </w:rPr>
        <w:t>)</w:t>
      </w:r>
      <w:r w:rsidR="00A51347" w:rsidRPr="002E35B8">
        <w:rPr>
          <w:rFonts w:ascii="Book Antiqua" w:hAnsi="Book Antiqua" w:cs="Arial"/>
          <w:sz w:val="24"/>
          <w:szCs w:val="24"/>
        </w:rPr>
        <w:t xml:space="preserve"> </w:t>
      </w:r>
      <w:r w:rsidR="00224FA1" w:rsidRPr="002E35B8">
        <w:rPr>
          <w:rFonts w:ascii="Book Antiqua" w:hAnsi="Book Antiqua" w:cs="Arial"/>
          <w:sz w:val="24"/>
          <w:szCs w:val="24"/>
        </w:rPr>
        <w:t xml:space="preserve">above </w:t>
      </w:r>
      <w:r w:rsidRPr="002E35B8">
        <w:rPr>
          <w:rFonts w:ascii="Book Antiqua" w:hAnsi="Book Antiqua" w:cs="Arial"/>
          <w:sz w:val="24"/>
          <w:szCs w:val="24"/>
        </w:rPr>
        <w:t>or otherwise behaving inappropriately.</w:t>
      </w:r>
    </w:p>
    <w:p w:rsidR="00381E0A" w:rsidRPr="002E35B8" w:rsidRDefault="00381E0A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2E35B8">
        <w:rPr>
          <w:rFonts w:ascii="Book Antiqua" w:hAnsi="Book Antiqua" w:cs="TimesNewRoman"/>
          <w:sz w:val="24"/>
          <w:szCs w:val="24"/>
        </w:rPr>
        <w:t xml:space="preserve">The library and Information Officer is empowered to withhold information services to </w:t>
      </w:r>
      <w:r w:rsidR="00C3247A">
        <w:rPr>
          <w:rFonts w:ascii="Book Antiqua" w:hAnsi="Book Antiqua" w:cs="TimesNewRoman"/>
          <w:sz w:val="24"/>
          <w:szCs w:val="24"/>
        </w:rPr>
        <w:t xml:space="preserve">a patron </w:t>
      </w:r>
      <w:r w:rsidRPr="002E35B8">
        <w:rPr>
          <w:rFonts w:ascii="Book Antiqua" w:hAnsi="Book Antiqua" w:cs="TimesNewRoman"/>
          <w:sz w:val="24"/>
          <w:szCs w:val="24"/>
        </w:rPr>
        <w:t>for any infringement of the rules</w:t>
      </w:r>
      <w:r w:rsidRPr="002E35B8">
        <w:rPr>
          <w:rFonts w:ascii="Book Antiqua" w:hAnsi="Book Antiqua" w:cs="Arial"/>
          <w:sz w:val="24"/>
          <w:szCs w:val="24"/>
          <w:lang w:val="en-GB"/>
        </w:rPr>
        <w:t xml:space="preserve"> </w:t>
      </w:r>
      <w:r w:rsidR="00475A61" w:rsidRPr="002E35B8">
        <w:rPr>
          <w:rFonts w:ascii="Book Antiqua" w:hAnsi="Book Antiqua" w:cs="Arial"/>
          <w:sz w:val="24"/>
          <w:szCs w:val="24"/>
        </w:rPr>
        <w:t>and regulations</w:t>
      </w:r>
      <w:r w:rsidR="002C1989" w:rsidRPr="002E35B8">
        <w:rPr>
          <w:rFonts w:ascii="Book Antiqua" w:hAnsi="Book Antiqua" w:cs="Arial"/>
          <w:sz w:val="24"/>
          <w:szCs w:val="24"/>
        </w:rPr>
        <w:t xml:space="preserve"> and recommend </w:t>
      </w:r>
      <w:r w:rsidR="00C3247A">
        <w:rPr>
          <w:rFonts w:ascii="Book Antiqua" w:hAnsi="Book Antiqua" w:cs="Arial"/>
          <w:sz w:val="24"/>
          <w:szCs w:val="24"/>
        </w:rPr>
        <w:t xml:space="preserve">to the Director </w:t>
      </w:r>
      <w:r w:rsidR="002C1989" w:rsidRPr="002E35B8">
        <w:rPr>
          <w:rFonts w:ascii="Book Antiqua" w:hAnsi="Book Antiqua" w:cs="Arial"/>
          <w:sz w:val="24"/>
          <w:szCs w:val="24"/>
        </w:rPr>
        <w:t>for disciplinary action.</w:t>
      </w:r>
    </w:p>
    <w:p w:rsidR="001B57C8" w:rsidRPr="002E35B8" w:rsidRDefault="00D93DE5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2E35B8">
        <w:rPr>
          <w:rFonts w:ascii="Book Antiqua" w:hAnsi="Book Antiqua" w:cs="Arial"/>
          <w:sz w:val="24"/>
          <w:szCs w:val="24"/>
          <w:lang w:val="en-GB"/>
        </w:rPr>
        <w:t xml:space="preserve">If a person is found guilty of mutilating the library property, </w:t>
      </w:r>
      <w:r w:rsidR="002D79E7" w:rsidRPr="002E35B8">
        <w:rPr>
          <w:rFonts w:ascii="Book Antiqua" w:hAnsi="Book Antiqua" w:cs="Arial"/>
          <w:sz w:val="24"/>
          <w:szCs w:val="24"/>
          <w:lang w:val="en-GB"/>
        </w:rPr>
        <w:t xml:space="preserve">fine will be collected from him depending upon </w:t>
      </w:r>
      <w:r w:rsidRPr="002E35B8">
        <w:rPr>
          <w:rFonts w:ascii="Book Antiqua" w:hAnsi="Book Antiqua" w:cs="Arial"/>
          <w:sz w:val="24"/>
          <w:szCs w:val="24"/>
          <w:lang w:val="en-GB"/>
        </w:rPr>
        <w:t xml:space="preserve">the </w:t>
      </w:r>
      <w:r w:rsidR="001B57C8" w:rsidRPr="002E35B8">
        <w:rPr>
          <w:rFonts w:ascii="Book Antiqua" w:hAnsi="Book Antiqua" w:cs="Arial"/>
          <w:sz w:val="24"/>
          <w:szCs w:val="24"/>
          <w:lang w:val="en-GB"/>
        </w:rPr>
        <w:t xml:space="preserve">cost of the material and the </w:t>
      </w:r>
      <w:r w:rsidR="009139AE" w:rsidRPr="002E35B8">
        <w:rPr>
          <w:rFonts w:ascii="Book Antiqua" w:hAnsi="Book Antiqua" w:cs="Arial"/>
          <w:sz w:val="24"/>
          <w:szCs w:val="24"/>
          <w:lang w:val="en-GB"/>
        </w:rPr>
        <w:t>extent</w:t>
      </w:r>
      <w:r w:rsidR="001B57C8" w:rsidRPr="002E35B8">
        <w:rPr>
          <w:rFonts w:ascii="Book Antiqua" w:hAnsi="Book Antiqua" w:cs="Arial"/>
          <w:sz w:val="24"/>
          <w:szCs w:val="24"/>
          <w:lang w:val="en-GB"/>
        </w:rPr>
        <w:t xml:space="preserve"> of damage done, with the approval of the </w:t>
      </w:r>
      <w:r w:rsidRPr="002E35B8">
        <w:rPr>
          <w:rFonts w:ascii="Book Antiqua" w:hAnsi="Book Antiqua" w:cs="Arial"/>
          <w:sz w:val="24"/>
          <w:szCs w:val="24"/>
          <w:lang w:val="en-GB"/>
        </w:rPr>
        <w:t>Director</w:t>
      </w:r>
      <w:r w:rsidR="001B57C8" w:rsidRPr="002E35B8">
        <w:rPr>
          <w:rFonts w:ascii="Book Antiqua" w:hAnsi="Book Antiqua" w:cs="Arial"/>
          <w:sz w:val="24"/>
          <w:szCs w:val="24"/>
          <w:lang w:val="en-GB"/>
        </w:rPr>
        <w:t xml:space="preserve">. </w:t>
      </w:r>
    </w:p>
    <w:p w:rsidR="00876B2B" w:rsidRPr="002E35B8" w:rsidRDefault="008979CE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2E35B8">
        <w:rPr>
          <w:rFonts w:ascii="Book Antiqua" w:hAnsi="Book Antiqua" w:cs="Arial"/>
          <w:sz w:val="24"/>
          <w:szCs w:val="24"/>
          <w:lang w:val="en-GB"/>
        </w:rPr>
        <w:lastRenderedPageBreak/>
        <w:t xml:space="preserve">In case </w:t>
      </w:r>
      <w:r w:rsidR="009139AE" w:rsidRPr="002E35B8">
        <w:rPr>
          <w:rFonts w:ascii="Book Antiqua" w:hAnsi="Book Antiqua" w:cs="Arial"/>
          <w:sz w:val="24"/>
          <w:szCs w:val="24"/>
          <w:lang w:val="en-GB"/>
        </w:rPr>
        <w:t>of attempt</w:t>
      </w:r>
      <w:r w:rsidRPr="002E35B8">
        <w:rPr>
          <w:rFonts w:ascii="Book Antiqua" w:hAnsi="Book Antiqua" w:cs="Arial"/>
          <w:sz w:val="24"/>
          <w:szCs w:val="24"/>
          <w:lang w:val="en-GB"/>
        </w:rPr>
        <w:t xml:space="preserve"> to </w:t>
      </w:r>
      <w:r w:rsidR="00B879B3" w:rsidRPr="002E35B8">
        <w:rPr>
          <w:rFonts w:ascii="Book Antiqua" w:hAnsi="Book Antiqua" w:cs="Arial"/>
          <w:sz w:val="24"/>
          <w:szCs w:val="24"/>
          <w:lang w:val="en-GB"/>
        </w:rPr>
        <w:t>steal</w:t>
      </w:r>
      <w:r w:rsidRPr="002E35B8">
        <w:rPr>
          <w:rFonts w:ascii="Book Antiqua" w:hAnsi="Book Antiqua" w:cs="Arial"/>
          <w:sz w:val="24"/>
          <w:szCs w:val="24"/>
          <w:lang w:val="en-GB"/>
        </w:rPr>
        <w:t xml:space="preserve"> the library materials </w:t>
      </w:r>
      <w:r w:rsidR="009139AE" w:rsidRPr="002E35B8">
        <w:rPr>
          <w:rFonts w:ascii="Book Antiqua" w:hAnsi="Book Antiqua" w:cs="Arial"/>
          <w:sz w:val="24"/>
          <w:szCs w:val="24"/>
          <w:lang w:val="en-GB"/>
        </w:rPr>
        <w:t xml:space="preserve">double the cost of the </w:t>
      </w:r>
      <w:r w:rsidR="00E161B2" w:rsidRPr="002E35B8">
        <w:rPr>
          <w:rFonts w:ascii="Book Antiqua" w:hAnsi="Book Antiqua" w:cs="Arial"/>
          <w:sz w:val="24"/>
          <w:szCs w:val="24"/>
          <w:lang w:val="en-GB"/>
        </w:rPr>
        <w:t>material will be levied from the offender</w:t>
      </w:r>
      <w:r w:rsidR="00876B2B" w:rsidRPr="002E35B8">
        <w:rPr>
          <w:rFonts w:ascii="Book Antiqua" w:hAnsi="Book Antiqua" w:cs="Arial"/>
          <w:sz w:val="24"/>
          <w:szCs w:val="24"/>
          <w:lang w:val="en-GB"/>
        </w:rPr>
        <w:t xml:space="preserve"> with the approval of the Director. </w:t>
      </w:r>
    </w:p>
    <w:p w:rsidR="00313D15" w:rsidRPr="000D452C" w:rsidRDefault="000E3322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D452C">
        <w:rPr>
          <w:rFonts w:ascii="Book Antiqua" w:hAnsi="Book Antiqua" w:cs="Arial"/>
          <w:sz w:val="24"/>
          <w:szCs w:val="24"/>
          <w:lang w:val="en-GB"/>
        </w:rPr>
        <w:t xml:space="preserve">Cases warranting higher punishments than those prescribed </w:t>
      </w:r>
      <w:r w:rsidR="00F20D95" w:rsidRPr="000D452C">
        <w:rPr>
          <w:rFonts w:ascii="Book Antiqua" w:hAnsi="Book Antiqua" w:cs="Arial"/>
          <w:sz w:val="24"/>
          <w:szCs w:val="24"/>
          <w:lang w:val="en-GB"/>
        </w:rPr>
        <w:t>at 17</w:t>
      </w:r>
      <w:r w:rsidR="002C7EFA" w:rsidRPr="000D452C">
        <w:rPr>
          <w:rFonts w:ascii="Book Antiqua" w:hAnsi="Book Antiqua" w:cs="Arial"/>
          <w:sz w:val="24"/>
          <w:szCs w:val="24"/>
          <w:lang w:val="en-GB"/>
        </w:rPr>
        <w:t>-</w:t>
      </w:r>
      <w:r w:rsidRPr="000D452C">
        <w:rPr>
          <w:rFonts w:ascii="Book Antiqua" w:hAnsi="Book Antiqua" w:cs="Arial"/>
          <w:sz w:val="24"/>
          <w:szCs w:val="24"/>
          <w:lang w:val="en-GB"/>
        </w:rPr>
        <w:t>1</w:t>
      </w:r>
      <w:r w:rsidR="002C7EFA" w:rsidRPr="000D452C">
        <w:rPr>
          <w:rFonts w:ascii="Book Antiqua" w:hAnsi="Book Antiqua" w:cs="Arial"/>
          <w:sz w:val="24"/>
          <w:szCs w:val="24"/>
          <w:lang w:val="en-GB"/>
        </w:rPr>
        <w:t>9</w:t>
      </w:r>
      <w:r w:rsidR="00C17971" w:rsidRPr="000D452C">
        <w:rPr>
          <w:rFonts w:ascii="Book Antiqua" w:hAnsi="Book Antiqua" w:cs="Arial"/>
          <w:sz w:val="24"/>
          <w:szCs w:val="24"/>
          <w:lang w:val="en-GB"/>
        </w:rPr>
        <w:t xml:space="preserve"> will</w:t>
      </w:r>
      <w:r w:rsidR="000D452C" w:rsidRPr="000D452C">
        <w:rPr>
          <w:rFonts w:ascii="Book Antiqua" w:hAnsi="Book Antiqua" w:cs="Arial"/>
          <w:sz w:val="24"/>
          <w:szCs w:val="24"/>
          <w:lang w:val="en-GB"/>
        </w:rPr>
        <w:t xml:space="preserve"> be referred </w:t>
      </w:r>
      <w:r w:rsidR="000F37CC" w:rsidRPr="000D452C">
        <w:rPr>
          <w:rFonts w:ascii="Book Antiqua" w:hAnsi="Book Antiqua"/>
          <w:sz w:val="24"/>
          <w:szCs w:val="24"/>
        </w:rPr>
        <w:t>to the Director for appropriate action.</w:t>
      </w:r>
      <w:r w:rsidR="00313D15" w:rsidRPr="000D452C">
        <w:rPr>
          <w:rFonts w:ascii="Book Antiqua" w:hAnsi="Book Antiqua"/>
          <w:sz w:val="24"/>
          <w:szCs w:val="24"/>
        </w:rPr>
        <w:t xml:space="preserve"> </w:t>
      </w:r>
    </w:p>
    <w:p w:rsidR="00313D15" w:rsidRPr="002E35B8" w:rsidRDefault="007F45CC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2E35B8">
        <w:rPr>
          <w:rFonts w:ascii="Book Antiqua" w:hAnsi="Book Antiqua" w:cs="Arial"/>
          <w:sz w:val="24"/>
          <w:szCs w:val="24"/>
          <w:lang w:val="en-GB"/>
        </w:rPr>
        <w:t>In the case of culprit being a member of staff, appropriate disciplinary action shall be recommended against him/her in accordance with the terms and conditions of service, in addition to collecting fine.</w:t>
      </w:r>
    </w:p>
    <w:p w:rsidR="002546F6" w:rsidRPr="002E35B8" w:rsidRDefault="004809A8" w:rsidP="00F965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2E35B8">
        <w:rPr>
          <w:rFonts w:ascii="Book Antiqua" w:hAnsi="Book Antiqua" w:cs="Arial"/>
          <w:sz w:val="24"/>
          <w:szCs w:val="24"/>
          <w:lang w:val="en-GB"/>
        </w:rPr>
        <w:t xml:space="preserve">The cases of breach of rules and regulations by the visiting patrons of other institutions </w:t>
      </w:r>
      <w:r w:rsidR="002546F6" w:rsidRPr="002E35B8">
        <w:rPr>
          <w:rFonts w:ascii="Book Antiqua" w:hAnsi="Book Antiqua" w:cs="Arial"/>
          <w:sz w:val="24"/>
          <w:szCs w:val="24"/>
          <w:lang w:val="en-GB"/>
        </w:rPr>
        <w:t xml:space="preserve">will be </w:t>
      </w:r>
      <w:r w:rsidR="002B1D6D" w:rsidRPr="002E35B8">
        <w:rPr>
          <w:rFonts w:ascii="Book Antiqua" w:hAnsi="Book Antiqua" w:cs="Arial"/>
          <w:sz w:val="24"/>
          <w:szCs w:val="24"/>
          <w:lang w:val="en-GB"/>
        </w:rPr>
        <w:t xml:space="preserve">dealt </w:t>
      </w:r>
      <w:r w:rsidR="002546F6" w:rsidRPr="002E35B8">
        <w:rPr>
          <w:rFonts w:ascii="Book Antiqua" w:hAnsi="Book Antiqua" w:cs="Arial"/>
          <w:sz w:val="24"/>
          <w:szCs w:val="24"/>
          <w:lang w:val="en-GB"/>
        </w:rPr>
        <w:t>in accordance with the laws of the country.</w:t>
      </w:r>
    </w:p>
    <w:p w:rsidR="009F2685" w:rsidRDefault="009F2685" w:rsidP="009F2685">
      <w:pPr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I</w:t>
      </w:r>
      <w:r w:rsidR="00104482">
        <w:rPr>
          <w:rFonts w:ascii="Book Antiqua" w:hAnsi="Book Antiqua" w:cs="Arial"/>
          <w:b/>
          <w:color w:val="000000"/>
        </w:rPr>
        <w:t xml:space="preserve">dentity </w:t>
      </w:r>
      <w:r>
        <w:rPr>
          <w:rFonts w:ascii="Book Antiqua" w:hAnsi="Book Antiqua" w:cs="Arial"/>
          <w:b/>
          <w:color w:val="000000"/>
        </w:rPr>
        <w:t>Card</w:t>
      </w:r>
    </w:p>
    <w:p w:rsidR="009F2685" w:rsidRPr="00104482" w:rsidRDefault="009F2685" w:rsidP="0010448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Arial"/>
          <w:b/>
          <w:color w:val="000000"/>
        </w:rPr>
      </w:pPr>
      <w:r w:rsidRPr="00104482">
        <w:rPr>
          <w:rFonts w:ascii="Book Antiqua" w:hAnsi="Book Antiqua" w:cs="Times New Roman"/>
          <w:sz w:val="24"/>
          <w:szCs w:val="24"/>
          <w:lang w:bidi="hi-IN"/>
        </w:rPr>
        <w:t xml:space="preserve">The members must carry the Library card issued to them on each visit and record their check in and check out at the computer in the reception counter. </w:t>
      </w:r>
    </w:p>
    <w:p w:rsidR="003C607F" w:rsidRPr="002E35B8" w:rsidRDefault="006750D1" w:rsidP="006750D1">
      <w:pPr>
        <w:rPr>
          <w:rFonts w:ascii="Book Antiqua" w:hAnsi="Book Antiqua" w:cs="Arial"/>
          <w:b/>
        </w:rPr>
      </w:pPr>
      <w:r w:rsidRPr="002E35B8">
        <w:rPr>
          <w:rFonts w:ascii="Book Antiqua" w:hAnsi="Book Antiqua" w:cs="Arial"/>
          <w:b/>
        </w:rPr>
        <w:t>Copyright Law</w:t>
      </w:r>
    </w:p>
    <w:p w:rsidR="00C52221" w:rsidRPr="00104482" w:rsidRDefault="00C52221" w:rsidP="0010448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104482">
        <w:rPr>
          <w:rFonts w:ascii="Book Antiqua" w:hAnsi="Book Antiqua" w:cs="Arial"/>
          <w:sz w:val="24"/>
          <w:szCs w:val="24"/>
        </w:rPr>
        <w:t xml:space="preserve">All users of library materials are required to abide by legal or </w:t>
      </w:r>
      <w:r w:rsidR="00FF516D" w:rsidRPr="00104482">
        <w:rPr>
          <w:rFonts w:ascii="Book Antiqua" w:hAnsi="Book Antiqua" w:cs="Arial"/>
          <w:sz w:val="24"/>
          <w:szCs w:val="24"/>
        </w:rPr>
        <w:t>license</w:t>
      </w:r>
      <w:r w:rsidRPr="00104482">
        <w:rPr>
          <w:rFonts w:ascii="Book Antiqua" w:hAnsi="Book Antiqua" w:cs="Arial"/>
          <w:sz w:val="24"/>
          <w:szCs w:val="24"/>
        </w:rPr>
        <w:t xml:space="preserve"> usage restrictions. For print materials these include compliance with copyright and other limitations on photocopying; for digital resources these include limitations on downloading, printing and commercial use as well as copyright adherence.</w:t>
      </w:r>
    </w:p>
    <w:p w:rsidR="003C607F" w:rsidRPr="002E35B8" w:rsidRDefault="008330EB" w:rsidP="00104482">
      <w:pPr>
        <w:pStyle w:val="style1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Arial"/>
        </w:rPr>
      </w:pPr>
      <w:r w:rsidRPr="002E35B8">
        <w:rPr>
          <w:rFonts w:ascii="Book Antiqua" w:hAnsi="Book Antiqua"/>
        </w:rPr>
        <w:t xml:space="preserve">Photocopying of an entire book </w:t>
      </w:r>
      <w:r w:rsidR="00C83211">
        <w:rPr>
          <w:rFonts w:ascii="Book Antiqua" w:hAnsi="Book Antiqua"/>
        </w:rPr>
        <w:t>is</w:t>
      </w:r>
      <w:r w:rsidRPr="002E35B8">
        <w:rPr>
          <w:rFonts w:ascii="Book Antiqua" w:hAnsi="Book Antiqua"/>
        </w:rPr>
        <w:t xml:space="preserve"> not permitted.</w:t>
      </w:r>
    </w:p>
    <w:p w:rsidR="00625013" w:rsidRPr="00790DC3" w:rsidRDefault="00BD2F85" w:rsidP="00104482">
      <w:pPr>
        <w:pStyle w:val="style1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Book Antiqua" w:hAnsi="Book Antiqua"/>
        </w:rPr>
        <w:t xml:space="preserve">No </w:t>
      </w:r>
      <w:r w:rsidR="00160195">
        <w:rPr>
          <w:rFonts w:ascii="Book Antiqua" w:hAnsi="Book Antiqua"/>
        </w:rPr>
        <w:t xml:space="preserve">portion of </w:t>
      </w:r>
      <w:r>
        <w:rPr>
          <w:rFonts w:ascii="Book Antiqua" w:hAnsi="Book Antiqua"/>
        </w:rPr>
        <w:t xml:space="preserve">research reports is </w:t>
      </w:r>
      <w:r w:rsidR="008330EB" w:rsidRPr="002E35B8">
        <w:rPr>
          <w:rFonts w:ascii="Book Antiqua" w:hAnsi="Book Antiqua"/>
        </w:rPr>
        <w:t>permitted to photocopy.</w:t>
      </w:r>
    </w:p>
    <w:sectPr w:rsidR="00625013" w:rsidRPr="00790DC3" w:rsidSect="00683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898"/>
    <w:multiLevelType w:val="multilevel"/>
    <w:tmpl w:val="96EA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D5890"/>
    <w:multiLevelType w:val="multilevel"/>
    <w:tmpl w:val="CA26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A2E4E"/>
    <w:multiLevelType w:val="hybridMultilevel"/>
    <w:tmpl w:val="4D1458A4"/>
    <w:lvl w:ilvl="0" w:tplc="29FC082E">
      <w:start w:val="1"/>
      <w:numFmt w:val="decimal"/>
      <w:lvlText w:val="%1."/>
      <w:lvlJc w:val="left"/>
      <w:pPr>
        <w:ind w:left="5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3">
    <w:nsid w:val="1A1E1BBF"/>
    <w:multiLevelType w:val="multilevel"/>
    <w:tmpl w:val="68AC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F4DC8"/>
    <w:multiLevelType w:val="multilevel"/>
    <w:tmpl w:val="8D90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9039C"/>
    <w:multiLevelType w:val="multilevel"/>
    <w:tmpl w:val="68AC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512D7"/>
    <w:multiLevelType w:val="multilevel"/>
    <w:tmpl w:val="DCDC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E03D7"/>
    <w:multiLevelType w:val="multilevel"/>
    <w:tmpl w:val="68AC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A695F"/>
    <w:multiLevelType w:val="multilevel"/>
    <w:tmpl w:val="4634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4E67D5"/>
    <w:multiLevelType w:val="multilevel"/>
    <w:tmpl w:val="5FB6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9154FA"/>
    <w:multiLevelType w:val="multilevel"/>
    <w:tmpl w:val="9DB2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86779A"/>
    <w:multiLevelType w:val="hybridMultilevel"/>
    <w:tmpl w:val="36F0F5CA"/>
    <w:lvl w:ilvl="0" w:tplc="F7BC8B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3B07B1"/>
    <w:multiLevelType w:val="multilevel"/>
    <w:tmpl w:val="9D68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ED22AB"/>
    <w:multiLevelType w:val="multilevel"/>
    <w:tmpl w:val="6852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7B0EF4"/>
    <w:multiLevelType w:val="hybridMultilevel"/>
    <w:tmpl w:val="FF32CC42"/>
    <w:lvl w:ilvl="0" w:tplc="7CC070D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46BE1"/>
    <w:multiLevelType w:val="hybridMultilevel"/>
    <w:tmpl w:val="EEEC7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90E0D"/>
    <w:multiLevelType w:val="hybridMultilevel"/>
    <w:tmpl w:val="C532A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10133"/>
    <w:multiLevelType w:val="hybridMultilevel"/>
    <w:tmpl w:val="FF32CC42"/>
    <w:lvl w:ilvl="0" w:tplc="7CC070D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97417"/>
    <w:multiLevelType w:val="hybridMultilevel"/>
    <w:tmpl w:val="FF32CC42"/>
    <w:lvl w:ilvl="0" w:tplc="7CC070D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E4915"/>
    <w:multiLevelType w:val="hybridMultilevel"/>
    <w:tmpl w:val="FF32CC42"/>
    <w:lvl w:ilvl="0" w:tplc="7CC070D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D14C3"/>
    <w:multiLevelType w:val="multilevel"/>
    <w:tmpl w:val="64D6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44491B"/>
    <w:multiLevelType w:val="multilevel"/>
    <w:tmpl w:val="8F84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59605D"/>
    <w:multiLevelType w:val="multilevel"/>
    <w:tmpl w:val="36A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5C5594"/>
    <w:multiLevelType w:val="multilevel"/>
    <w:tmpl w:val="C998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5C0951"/>
    <w:multiLevelType w:val="multilevel"/>
    <w:tmpl w:val="8F84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141ABB"/>
    <w:multiLevelType w:val="hybridMultilevel"/>
    <w:tmpl w:val="FF32CC42"/>
    <w:lvl w:ilvl="0" w:tplc="7CC070D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01492"/>
    <w:multiLevelType w:val="hybridMultilevel"/>
    <w:tmpl w:val="C532A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11"/>
  </w:num>
  <w:num w:numId="4">
    <w:abstractNumId w:val="16"/>
  </w:num>
  <w:num w:numId="5">
    <w:abstractNumId w:val="0"/>
  </w:num>
  <w:num w:numId="6">
    <w:abstractNumId w:val="3"/>
  </w:num>
  <w:num w:numId="7">
    <w:abstractNumId w:val="21"/>
  </w:num>
  <w:num w:numId="8">
    <w:abstractNumId w:val="5"/>
  </w:num>
  <w:num w:numId="9">
    <w:abstractNumId w:val="7"/>
  </w:num>
  <w:num w:numId="10">
    <w:abstractNumId w:val="24"/>
  </w:num>
  <w:num w:numId="11">
    <w:abstractNumId w:val="8"/>
  </w:num>
  <w:num w:numId="12">
    <w:abstractNumId w:val="4"/>
  </w:num>
  <w:num w:numId="13">
    <w:abstractNumId w:val="9"/>
  </w:num>
  <w:num w:numId="14">
    <w:abstractNumId w:val="23"/>
  </w:num>
  <w:num w:numId="15">
    <w:abstractNumId w:val="12"/>
  </w:num>
  <w:num w:numId="16">
    <w:abstractNumId w:val="6"/>
  </w:num>
  <w:num w:numId="17">
    <w:abstractNumId w:val="1"/>
  </w:num>
  <w:num w:numId="18">
    <w:abstractNumId w:val="25"/>
  </w:num>
  <w:num w:numId="19">
    <w:abstractNumId w:val="15"/>
  </w:num>
  <w:num w:numId="20">
    <w:abstractNumId w:val="19"/>
  </w:num>
  <w:num w:numId="21">
    <w:abstractNumId w:val="18"/>
  </w:num>
  <w:num w:numId="22">
    <w:abstractNumId w:val="14"/>
  </w:num>
  <w:num w:numId="23">
    <w:abstractNumId w:val="17"/>
  </w:num>
  <w:num w:numId="24">
    <w:abstractNumId w:val="22"/>
  </w:num>
  <w:num w:numId="25">
    <w:abstractNumId w:val="10"/>
  </w:num>
  <w:num w:numId="26">
    <w:abstractNumId w:val="20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744B"/>
    <w:rsid w:val="00005C45"/>
    <w:rsid w:val="000354E7"/>
    <w:rsid w:val="00045CBF"/>
    <w:rsid w:val="00061D23"/>
    <w:rsid w:val="00062578"/>
    <w:rsid w:val="00070538"/>
    <w:rsid w:val="00075A85"/>
    <w:rsid w:val="0008091C"/>
    <w:rsid w:val="000813E7"/>
    <w:rsid w:val="00083167"/>
    <w:rsid w:val="000902C1"/>
    <w:rsid w:val="000A31C3"/>
    <w:rsid w:val="000B7005"/>
    <w:rsid w:val="000D3A5A"/>
    <w:rsid w:val="000D452C"/>
    <w:rsid w:val="000E1E4C"/>
    <w:rsid w:val="000E3322"/>
    <w:rsid w:val="000E536E"/>
    <w:rsid w:val="000F0016"/>
    <w:rsid w:val="000F37CC"/>
    <w:rsid w:val="000F6BD8"/>
    <w:rsid w:val="00104482"/>
    <w:rsid w:val="00120580"/>
    <w:rsid w:val="00160195"/>
    <w:rsid w:val="001721E4"/>
    <w:rsid w:val="00173E56"/>
    <w:rsid w:val="00184D23"/>
    <w:rsid w:val="001A506F"/>
    <w:rsid w:val="001B57C8"/>
    <w:rsid w:val="001C1D51"/>
    <w:rsid w:val="001C226B"/>
    <w:rsid w:val="001C4237"/>
    <w:rsid w:val="001D458F"/>
    <w:rsid w:val="001E3800"/>
    <w:rsid w:val="001E5B05"/>
    <w:rsid w:val="001E67CE"/>
    <w:rsid w:val="001F0B4A"/>
    <w:rsid w:val="00200EDC"/>
    <w:rsid w:val="00202622"/>
    <w:rsid w:val="002076C9"/>
    <w:rsid w:val="00207A48"/>
    <w:rsid w:val="00224FA1"/>
    <w:rsid w:val="0023344B"/>
    <w:rsid w:val="00241492"/>
    <w:rsid w:val="002527FB"/>
    <w:rsid w:val="002546F6"/>
    <w:rsid w:val="00254B50"/>
    <w:rsid w:val="00257298"/>
    <w:rsid w:val="002625B8"/>
    <w:rsid w:val="00264800"/>
    <w:rsid w:val="002665C5"/>
    <w:rsid w:val="00272096"/>
    <w:rsid w:val="00273BCC"/>
    <w:rsid w:val="00273E3F"/>
    <w:rsid w:val="002A336B"/>
    <w:rsid w:val="002A4478"/>
    <w:rsid w:val="002B06C3"/>
    <w:rsid w:val="002B1D6D"/>
    <w:rsid w:val="002B665A"/>
    <w:rsid w:val="002B7C5F"/>
    <w:rsid w:val="002C1989"/>
    <w:rsid w:val="002C3FDF"/>
    <w:rsid w:val="002C6511"/>
    <w:rsid w:val="002C7EFA"/>
    <w:rsid w:val="002D79E7"/>
    <w:rsid w:val="002E35B8"/>
    <w:rsid w:val="002F47D4"/>
    <w:rsid w:val="00301E34"/>
    <w:rsid w:val="00306D56"/>
    <w:rsid w:val="0030710B"/>
    <w:rsid w:val="00313D15"/>
    <w:rsid w:val="0031596D"/>
    <w:rsid w:val="003238A9"/>
    <w:rsid w:val="00325E4A"/>
    <w:rsid w:val="0034630C"/>
    <w:rsid w:val="0034683E"/>
    <w:rsid w:val="00381E0A"/>
    <w:rsid w:val="00382D83"/>
    <w:rsid w:val="003A1D45"/>
    <w:rsid w:val="003B0473"/>
    <w:rsid w:val="003C607F"/>
    <w:rsid w:val="003E6656"/>
    <w:rsid w:val="003F0483"/>
    <w:rsid w:val="003F5074"/>
    <w:rsid w:val="003F52CD"/>
    <w:rsid w:val="004223BA"/>
    <w:rsid w:val="004361D5"/>
    <w:rsid w:val="00437C95"/>
    <w:rsid w:val="00453BF7"/>
    <w:rsid w:val="00455548"/>
    <w:rsid w:val="0046744B"/>
    <w:rsid w:val="00475A61"/>
    <w:rsid w:val="004809A8"/>
    <w:rsid w:val="004B5A3A"/>
    <w:rsid w:val="004D467C"/>
    <w:rsid w:val="004D6E75"/>
    <w:rsid w:val="004E1347"/>
    <w:rsid w:val="0052239A"/>
    <w:rsid w:val="00544475"/>
    <w:rsid w:val="00563D07"/>
    <w:rsid w:val="005B59DC"/>
    <w:rsid w:val="005B6F4E"/>
    <w:rsid w:val="005D2071"/>
    <w:rsid w:val="005D60B4"/>
    <w:rsid w:val="005E2E94"/>
    <w:rsid w:val="005E656C"/>
    <w:rsid w:val="005E6D5E"/>
    <w:rsid w:val="005E7820"/>
    <w:rsid w:val="005F37FB"/>
    <w:rsid w:val="005F4395"/>
    <w:rsid w:val="00605FB9"/>
    <w:rsid w:val="006137F8"/>
    <w:rsid w:val="0061463F"/>
    <w:rsid w:val="00625013"/>
    <w:rsid w:val="0063288C"/>
    <w:rsid w:val="006377C7"/>
    <w:rsid w:val="00641478"/>
    <w:rsid w:val="00641631"/>
    <w:rsid w:val="00650825"/>
    <w:rsid w:val="006750D1"/>
    <w:rsid w:val="00681F62"/>
    <w:rsid w:val="006832C2"/>
    <w:rsid w:val="00690ADF"/>
    <w:rsid w:val="00694326"/>
    <w:rsid w:val="00695FF7"/>
    <w:rsid w:val="006B2BE5"/>
    <w:rsid w:val="006B3C8C"/>
    <w:rsid w:val="006B55D6"/>
    <w:rsid w:val="006C723E"/>
    <w:rsid w:val="006D1E8E"/>
    <w:rsid w:val="006E5755"/>
    <w:rsid w:val="007024C6"/>
    <w:rsid w:val="00704FCE"/>
    <w:rsid w:val="00706DA5"/>
    <w:rsid w:val="00715494"/>
    <w:rsid w:val="00727B47"/>
    <w:rsid w:val="00742840"/>
    <w:rsid w:val="007450F6"/>
    <w:rsid w:val="00755CAA"/>
    <w:rsid w:val="00775D0E"/>
    <w:rsid w:val="0078590D"/>
    <w:rsid w:val="0078632A"/>
    <w:rsid w:val="00790DC3"/>
    <w:rsid w:val="007965D7"/>
    <w:rsid w:val="007A0D88"/>
    <w:rsid w:val="007A1449"/>
    <w:rsid w:val="007A3F61"/>
    <w:rsid w:val="007B2A11"/>
    <w:rsid w:val="007C4B9D"/>
    <w:rsid w:val="007F3B39"/>
    <w:rsid w:val="007F4126"/>
    <w:rsid w:val="007F45CC"/>
    <w:rsid w:val="00803587"/>
    <w:rsid w:val="00803C26"/>
    <w:rsid w:val="00810A91"/>
    <w:rsid w:val="00830529"/>
    <w:rsid w:val="00830B5B"/>
    <w:rsid w:val="008330EB"/>
    <w:rsid w:val="00837B47"/>
    <w:rsid w:val="008425D9"/>
    <w:rsid w:val="00861D9F"/>
    <w:rsid w:val="00876B2B"/>
    <w:rsid w:val="00880B60"/>
    <w:rsid w:val="008979CE"/>
    <w:rsid w:val="008B1666"/>
    <w:rsid w:val="008C12F2"/>
    <w:rsid w:val="00903EEC"/>
    <w:rsid w:val="009050FF"/>
    <w:rsid w:val="009139AE"/>
    <w:rsid w:val="009347C4"/>
    <w:rsid w:val="00937F49"/>
    <w:rsid w:val="00941B50"/>
    <w:rsid w:val="0095427D"/>
    <w:rsid w:val="009813E1"/>
    <w:rsid w:val="009A561A"/>
    <w:rsid w:val="009B09CF"/>
    <w:rsid w:val="009B4723"/>
    <w:rsid w:val="009B6602"/>
    <w:rsid w:val="009C5D9F"/>
    <w:rsid w:val="009D50EE"/>
    <w:rsid w:val="009E0F9C"/>
    <w:rsid w:val="009E502E"/>
    <w:rsid w:val="009F087E"/>
    <w:rsid w:val="009F14B2"/>
    <w:rsid w:val="009F2685"/>
    <w:rsid w:val="009F336A"/>
    <w:rsid w:val="00A02468"/>
    <w:rsid w:val="00A02C33"/>
    <w:rsid w:val="00A06F64"/>
    <w:rsid w:val="00A11F54"/>
    <w:rsid w:val="00A21CAF"/>
    <w:rsid w:val="00A4130B"/>
    <w:rsid w:val="00A45409"/>
    <w:rsid w:val="00A47293"/>
    <w:rsid w:val="00A51347"/>
    <w:rsid w:val="00A622E5"/>
    <w:rsid w:val="00A97DB4"/>
    <w:rsid w:val="00AA2110"/>
    <w:rsid w:val="00AB538F"/>
    <w:rsid w:val="00AC662F"/>
    <w:rsid w:val="00AE0DE0"/>
    <w:rsid w:val="00AF2EAC"/>
    <w:rsid w:val="00AF5061"/>
    <w:rsid w:val="00AF77D8"/>
    <w:rsid w:val="00B11E94"/>
    <w:rsid w:val="00B16625"/>
    <w:rsid w:val="00B1698F"/>
    <w:rsid w:val="00B23AC6"/>
    <w:rsid w:val="00B355CD"/>
    <w:rsid w:val="00B879B3"/>
    <w:rsid w:val="00B93F1E"/>
    <w:rsid w:val="00BB2879"/>
    <w:rsid w:val="00BB2F3D"/>
    <w:rsid w:val="00BD2F85"/>
    <w:rsid w:val="00BD7BDF"/>
    <w:rsid w:val="00BE2164"/>
    <w:rsid w:val="00BE3171"/>
    <w:rsid w:val="00C132F3"/>
    <w:rsid w:val="00C15BFA"/>
    <w:rsid w:val="00C17971"/>
    <w:rsid w:val="00C203F7"/>
    <w:rsid w:val="00C23288"/>
    <w:rsid w:val="00C23FED"/>
    <w:rsid w:val="00C27B0F"/>
    <w:rsid w:val="00C3247A"/>
    <w:rsid w:val="00C52221"/>
    <w:rsid w:val="00C55996"/>
    <w:rsid w:val="00C726A0"/>
    <w:rsid w:val="00C75F8C"/>
    <w:rsid w:val="00C83211"/>
    <w:rsid w:val="00CA3F21"/>
    <w:rsid w:val="00CA49B8"/>
    <w:rsid w:val="00CB3FAC"/>
    <w:rsid w:val="00CC0DDB"/>
    <w:rsid w:val="00CC4EB0"/>
    <w:rsid w:val="00CC6E5B"/>
    <w:rsid w:val="00CE64DD"/>
    <w:rsid w:val="00D02665"/>
    <w:rsid w:val="00D1008F"/>
    <w:rsid w:val="00D116BD"/>
    <w:rsid w:val="00D455DF"/>
    <w:rsid w:val="00D70F72"/>
    <w:rsid w:val="00D85AED"/>
    <w:rsid w:val="00D93DE5"/>
    <w:rsid w:val="00D94861"/>
    <w:rsid w:val="00D94FDC"/>
    <w:rsid w:val="00DA0C36"/>
    <w:rsid w:val="00DA38B5"/>
    <w:rsid w:val="00DD5056"/>
    <w:rsid w:val="00DD6CF2"/>
    <w:rsid w:val="00DE4BC5"/>
    <w:rsid w:val="00DF6FA5"/>
    <w:rsid w:val="00E06DD4"/>
    <w:rsid w:val="00E11E99"/>
    <w:rsid w:val="00E161B2"/>
    <w:rsid w:val="00E6787B"/>
    <w:rsid w:val="00E8105E"/>
    <w:rsid w:val="00EA437F"/>
    <w:rsid w:val="00ED1C31"/>
    <w:rsid w:val="00F13C86"/>
    <w:rsid w:val="00F20D95"/>
    <w:rsid w:val="00F213C4"/>
    <w:rsid w:val="00F22282"/>
    <w:rsid w:val="00F42815"/>
    <w:rsid w:val="00F50740"/>
    <w:rsid w:val="00F53732"/>
    <w:rsid w:val="00F57321"/>
    <w:rsid w:val="00F714AA"/>
    <w:rsid w:val="00F76858"/>
    <w:rsid w:val="00F86F91"/>
    <w:rsid w:val="00F965D1"/>
    <w:rsid w:val="00FB24EB"/>
    <w:rsid w:val="00FC2353"/>
    <w:rsid w:val="00FC55EC"/>
    <w:rsid w:val="00FE2CBE"/>
    <w:rsid w:val="00FF1B25"/>
    <w:rsid w:val="00FF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C2"/>
  </w:style>
  <w:style w:type="paragraph" w:styleId="Heading2">
    <w:name w:val="heading 2"/>
    <w:basedOn w:val="Normal"/>
    <w:link w:val="Heading2Char"/>
    <w:uiPriority w:val="9"/>
    <w:qFormat/>
    <w:rsid w:val="002C6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4D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C23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23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C726A0"/>
    <w:rPr>
      <w:color w:val="006699"/>
      <w:u w:val="single"/>
    </w:rPr>
  </w:style>
  <w:style w:type="character" w:styleId="Strong">
    <w:name w:val="Strong"/>
    <w:basedOn w:val="DefaultParagraphFont"/>
    <w:uiPriority w:val="22"/>
    <w:qFormat/>
    <w:rsid w:val="00C726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C65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pt3">
    <w:name w:val="dept3"/>
    <w:basedOn w:val="DefaultParagraphFont"/>
    <w:rsid w:val="00FE2CBE"/>
    <w:rPr>
      <w:rFonts w:ascii="Verdana" w:hAnsi="Verdana" w:hint="default"/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BE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"/>
    <w:rsid w:val="00FF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37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92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443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89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767676"/>
                            <w:left w:val="none" w:sz="0" w:space="0" w:color="767676"/>
                            <w:bottom w:val="none" w:sz="0" w:space="0" w:color="767676"/>
                            <w:right w:val="none" w:sz="0" w:space="0" w:color="76767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1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006666"/>
            <w:bottom w:val="single" w:sz="6" w:space="0" w:color="006666"/>
            <w:right w:val="single" w:sz="6" w:space="15" w:color="006666"/>
          </w:divBdr>
          <w:divsChild>
            <w:div w:id="4545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15</cp:revision>
  <cp:lastPrinted>2014-01-13T22:03:00Z</cp:lastPrinted>
  <dcterms:created xsi:type="dcterms:W3CDTF">2013-12-07T02:35:00Z</dcterms:created>
  <dcterms:modified xsi:type="dcterms:W3CDTF">2014-01-13T22:03:00Z</dcterms:modified>
</cp:coreProperties>
</file>