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C8" w:rsidRDefault="008A1CC8" w:rsidP="004138F1">
      <w:pPr>
        <w:tabs>
          <w:tab w:val="left" w:pos="967"/>
        </w:tabs>
        <w:jc w:val="center"/>
        <w:rPr>
          <w:rFonts w:ascii="Times New Roman" w:hAnsi="Times New Roman"/>
          <w:b/>
          <w:sz w:val="20"/>
          <w:szCs w:val="20"/>
        </w:rPr>
      </w:pPr>
      <w:bookmarkStart w:id="0" w:name="_Toc297892977"/>
      <w:r>
        <w:rPr>
          <w:rFonts w:ascii="Times New Roman" w:hAnsi="Times New Roman"/>
          <w:b/>
          <w:sz w:val="20"/>
          <w:szCs w:val="20"/>
        </w:rPr>
        <w:t>Flow Chart -III</w:t>
      </w:r>
    </w:p>
    <w:p w:rsidR="004138F1" w:rsidRDefault="004138F1" w:rsidP="004138F1">
      <w:pPr>
        <w:tabs>
          <w:tab w:val="left" w:pos="967"/>
        </w:tabs>
        <w:jc w:val="center"/>
        <w:rPr>
          <w:rFonts w:ascii="Times New Roman" w:hAnsi="Times New Roman"/>
          <w:b/>
          <w:color w:val="000000" w:themeColor="text1"/>
          <w:sz w:val="20"/>
          <w:szCs w:val="20"/>
        </w:rPr>
      </w:pPr>
      <w:r w:rsidRPr="004353EA">
        <w:rPr>
          <w:rFonts w:ascii="Times New Roman" w:hAnsi="Times New Roman"/>
          <w:b/>
          <w:sz w:val="20"/>
          <w:szCs w:val="20"/>
        </w:rPr>
        <w:t xml:space="preserve">Process/Activity Flow </w:t>
      </w:r>
      <w:r>
        <w:rPr>
          <w:rFonts w:ascii="Times New Roman" w:hAnsi="Times New Roman"/>
          <w:b/>
          <w:sz w:val="20"/>
          <w:szCs w:val="20"/>
        </w:rPr>
        <w:t>C</w:t>
      </w:r>
      <w:r w:rsidRPr="004353EA">
        <w:rPr>
          <w:rFonts w:ascii="Times New Roman" w:hAnsi="Times New Roman"/>
          <w:b/>
          <w:sz w:val="20"/>
          <w:szCs w:val="20"/>
        </w:rPr>
        <w:t xml:space="preserve">hart </w:t>
      </w:r>
      <w:r w:rsidR="005A40DB">
        <w:rPr>
          <w:rFonts w:ascii="Times New Roman" w:hAnsi="Times New Roman"/>
          <w:b/>
          <w:sz w:val="20"/>
          <w:szCs w:val="20"/>
        </w:rPr>
        <w:t>–</w:t>
      </w:r>
      <w:r w:rsidRPr="004353EA">
        <w:rPr>
          <w:rFonts w:ascii="Times New Roman" w:hAnsi="Times New Roman"/>
          <w:b/>
          <w:sz w:val="20"/>
          <w:szCs w:val="20"/>
        </w:rPr>
        <w:t xml:space="preserve"> </w:t>
      </w:r>
      <w:r w:rsidR="005A40DB">
        <w:rPr>
          <w:rFonts w:ascii="Times New Roman" w:hAnsi="Times New Roman"/>
          <w:b/>
          <w:sz w:val="20"/>
          <w:szCs w:val="20"/>
        </w:rPr>
        <w:t>Information Processing (</w:t>
      </w:r>
      <w:r w:rsidRPr="004353EA">
        <w:rPr>
          <w:rFonts w:ascii="Times New Roman" w:hAnsi="Times New Roman"/>
          <w:b/>
          <w:color w:val="000000" w:themeColor="text1"/>
          <w:sz w:val="20"/>
          <w:szCs w:val="20"/>
        </w:rPr>
        <w:t>Information Processing</w:t>
      </w:r>
      <w:r>
        <w:rPr>
          <w:rFonts w:ascii="Times New Roman" w:hAnsi="Times New Roman"/>
          <w:b/>
          <w:color w:val="000000" w:themeColor="text1"/>
          <w:sz w:val="20"/>
          <w:szCs w:val="20"/>
        </w:rPr>
        <w:t xml:space="preserve"> of E-Resources</w:t>
      </w:r>
      <w:r w:rsidR="005A40DB">
        <w:rPr>
          <w:rFonts w:ascii="Times New Roman" w:hAnsi="Times New Roman"/>
          <w:b/>
          <w:color w:val="000000" w:themeColor="text1"/>
          <w:sz w:val="20"/>
          <w:szCs w:val="20"/>
        </w:rPr>
        <w:t>)</w:t>
      </w:r>
    </w:p>
    <w:p w:rsidR="005A40DB" w:rsidRDefault="00CF644A" w:rsidP="004138F1">
      <w:pPr>
        <w:tabs>
          <w:tab w:val="left" w:pos="967"/>
        </w:tabs>
        <w:jc w:val="center"/>
        <w:rPr>
          <w:rFonts w:ascii="Times New Roman" w:hAnsi="Times New Roman"/>
          <w:b/>
          <w:color w:val="000000" w:themeColor="text1"/>
          <w:sz w:val="20"/>
          <w:szCs w:val="20"/>
        </w:rPr>
      </w:pPr>
      <w:r w:rsidRPr="00CF644A">
        <w:rPr>
          <w:noProof/>
        </w:rPr>
        <w:pict>
          <v:oval id="_x0000_s1743" style="position:absolute;left:0;text-align:left;margin-left:196.4pt;margin-top:14.45pt;width:67.3pt;height:17.5pt;z-index:252207104">
            <v:textbox style="mso-next-textbox:#_x0000_s1743">
              <w:txbxContent>
                <w:p w:rsidR="00C52BCC" w:rsidRPr="00B3334B" w:rsidRDefault="00C52BCC" w:rsidP="004138F1">
                  <w:pPr>
                    <w:jc w:val="center"/>
                    <w:rPr>
                      <w:rFonts w:ascii="Times New Roman" w:hAnsi="Times New Roman" w:cs="Times New Roman"/>
                      <w:sz w:val="12"/>
                      <w:szCs w:val="12"/>
                    </w:rPr>
                  </w:pPr>
                  <w:r>
                    <w:rPr>
                      <w:rFonts w:ascii="Times New Roman" w:hAnsi="Times New Roman" w:cs="Times New Roman"/>
                      <w:sz w:val="12"/>
                      <w:szCs w:val="12"/>
                    </w:rPr>
                    <w:t>Start</w:t>
                  </w:r>
                </w:p>
              </w:txbxContent>
            </v:textbox>
          </v:oval>
        </w:pict>
      </w:r>
    </w:p>
    <w:p w:rsidR="004138F1" w:rsidRDefault="00CF644A" w:rsidP="004138F1">
      <w:pPr>
        <w:tabs>
          <w:tab w:val="left" w:pos="967"/>
        </w:tabs>
        <w:jc w:val="center"/>
        <w:rPr>
          <w:rFonts w:ascii="Times New Roman" w:hAnsi="Times New Roman"/>
          <w:b/>
          <w:color w:val="000000" w:themeColor="text1"/>
          <w:sz w:val="20"/>
          <w:szCs w:val="20"/>
        </w:rPr>
      </w:pPr>
      <w:r w:rsidRPr="00CF644A">
        <w:rPr>
          <w:noProof/>
        </w:rPr>
        <w:pict>
          <v:shapetype id="_x0000_t32" coordsize="21600,21600" o:spt="32" o:oned="t" path="m,l21600,21600e" filled="f">
            <v:path arrowok="t" fillok="f" o:connecttype="none"/>
            <o:lock v:ext="edit" shapetype="t"/>
          </v:shapetype>
          <v:shape id="_x0000_s43803" type="#_x0000_t32" style="position:absolute;left:0;text-align:left;margin-left:82.95pt;margin-top:15.4pt;width:.05pt;height:15.3pt;z-index:253028352" o:connectortype="straight">
            <v:stroke endarrow="block"/>
          </v:shape>
        </w:pict>
      </w:r>
      <w:r w:rsidRPr="00CF644A">
        <w:rPr>
          <w:noProof/>
        </w:rPr>
        <w:pict>
          <v:shape id="_x0000_s1748" type="#_x0000_t32" style="position:absolute;left:0;text-align:left;margin-left:-29.9pt;margin-top:15.35pt;width:.05pt;height:15.3pt;z-index:252212224" o:connectortype="straight">
            <v:stroke endarrow="block"/>
          </v:shape>
        </w:pict>
      </w:r>
      <w:r w:rsidRPr="00CF644A">
        <w:rPr>
          <w:noProof/>
          <w:lang w:val="en-IN" w:eastAsia="en-IN"/>
        </w:rPr>
        <w:pict>
          <v:shape id="_x0000_s43783" type="#_x0000_t32" style="position:absolute;left:0;text-align:left;margin-left:230.4pt;margin-top:15.35pt;width:.05pt;height:16.55pt;z-index:253010944" o:connectortype="straight">
            <v:stroke endarrow="block"/>
          </v:shape>
        </w:pict>
      </w:r>
      <w:r w:rsidRPr="00CF644A">
        <w:rPr>
          <w:noProof/>
        </w:rPr>
        <w:pict>
          <v:shape id="_x0000_s1749" type="#_x0000_t32" style="position:absolute;left:0;text-align:left;margin-left:168.95pt;margin-top:15.35pt;width:0;height:15.35pt;z-index:252213248" o:connectortype="straight">
            <v:stroke endarrow="block"/>
          </v:shape>
        </w:pict>
      </w:r>
      <w:r w:rsidRPr="00CF644A">
        <w:rPr>
          <w:noProof/>
        </w:rPr>
        <w:pict>
          <v:shape id="_x0000_s1859" type="#_x0000_t32" style="position:absolute;left:0;text-align:left;margin-left:-29.9pt;margin-top:14.45pt;width:453.5pt;height:.9pt;flip:x;z-index:252316672" o:connectortype="straight"/>
        </w:pict>
      </w:r>
      <w:r w:rsidRPr="00CF644A">
        <w:rPr>
          <w:noProof/>
        </w:rPr>
        <w:pict>
          <v:shape id="_x0000_s1861" type="#_x0000_t32" style="position:absolute;left:0;text-align:left;margin-left:423.55pt;margin-top:14.45pt;width:.05pt;height:16.25pt;z-index:252318720" o:connectortype="straight">
            <v:stroke endarrow="block"/>
          </v:shape>
        </w:pict>
      </w:r>
      <w:r w:rsidRPr="00CF644A">
        <w:rPr>
          <w:noProof/>
          <w:lang w:val="en-IN" w:eastAsia="en-IN"/>
        </w:rPr>
        <w:pict>
          <v:shape id="_x0000_s43786" type="#_x0000_t32" style="position:absolute;left:0;text-align:left;margin-left:304.85pt;margin-top:14.45pt;width:0;height:15.35pt;z-index:253012992" o:connectortype="straight">
            <v:stroke endarrow="block"/>
          </v:shape>
        </w:pict>
      </w:r>
      <w:r w:rsidRPr="00CF644A">
        <w:rPr>
          <w:noProof/>
        </w:rPr>
        <w:pict>
          <v:shape id="_x0000_s1744" type="#_x0000_t32" style="position:absolute;left:0;text-align:left;margin-left:230.4pt;margin-top:8.75pt;width:0;height:6.55pt;z-index:252208128" o:connectortype="straight"/>
        </w:pict>
      </w:r>
    </w:p>
    <w:p w:rsidR="004138F1" w:rsidRDefault="00CF644A" w:rsidP="004138F1">
      <w:pPr>
        <w:tabs>
          <w:tab w:val="left" w:pos="967"/>
        </w:tabs>
        <w:jc w:val="center"/>
        <w:rPr>
          <w:rFonts w:ascii="Times New Roman" w:hAnsi="Times New Roman"/>
          <w:b/>
          <w:color w:val="000000" w:themeColor="text1"/>
          <w:sz w:val="20"/>
          <w:szCs w:val="20"/>
        </w:rPr>
      </w:pPr>
      <w:r w:rsidRPr="00CF644A">
        <w:rPr>
          <w:noProof/>
          <w:lang w:val="en-IN" w:eastAsia="en-IN"/>
        </w:rPr>
        <w:pict>
          <v:rect id="_x0000_s43793" style="position:absolute;left:0;text-align:left;margin-left:58.65pt;margin-top:7.45pt;width:48.5pt;height:22.3pt;z-index:253019136">
            <v:textbox style="mso-next-textbox:#_x0000_s43793">
              <w:txbxContent>
                <w:p w:rsidR="003F6B26" w:rsidRPr="00591442" w:rsidRDefault="003F6B26" w:rsidP="003F6B26">
                  <w:pPr>
                    <w:jc w:val="center"/>
                    <w:rPr>
                      <w:rFonts w:ascii="Times New Roman" w:hAnsi="Times New Roman" w:cs="Times New Roman"/>
                      <w:sz w:val="12"/>
                      <w:szCs w:val="12"/>
                    </w:rPr>
                  </w:pPr>
                  <w:r>
                    <w:rPr>
                      <w:rFonts w:ascii="Times New Roman" w:hAnsi="Times New Roman" w:cs="Times New Roman"/>
                      <w:sz w:val="12"/>
                      <w:szCs w:val="12"/>
                    </w:rPr>
                    <w:t>N-LIST Resources</w:t>
                  </w:r>
                </w:p>
                <w:p w:rsidR="003F6B26" w:rsidRPr="00EB495B" w:rsidRDefault="003F6B26" w:rsidP="003F6B26"/>
              </w:txbxContent>
            </v:textbox>
          </v:rect>
        </w:pict>
      </w:r>
      <w:r w:rsidRPr="00CF644A">
        <w:rPr>
          <w:noProof/>
        </w:rPr>
        <w:pict>
          <v:rect id="_x0000_s1758" style="position:absolute;left:0;text-align:left;margin-left:145.3pt;margin-top:9.3pt;width:40.05pt;height:16.15pt;z-index:252222464">
            <v:textbox style="mso-next-textbox:#_x0000_s1758">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E-books</w:t>
                  </w:r>
                </w:p>
                <w:p w:rsidR="00C52BCC" w:rsidRPr="00EB495B" w:rsidRDefault="00C52BCC" w:rsidP="004138F1"/>
              </w:txbxContent>
            </v:textbox>
          </v:rect>
        </w:pict>
      </w:r>
      <w:r w:rsidRPr="00CF644A">
        <w:rPr>
          <w:noProof/>
          <w:lang w:val="en-IN" w:eastAsia="en-IN"/>
        </w:rPr>
        <w:pict>
          <v:rect id="_x0000_s43779" style="position:absolute;left:0;text-align:left;margin-left:212.9pt;margin-top:8.65pt;width:45.45pt;height:16.15pt;z-index:253006848">
            <v:textbox style="mso-next-textbox:#_x0000_s43779">
              <w:txbxContent>
                <w:p w:rsidR="006166DE" w:rsidRPr="00591442" w:rsidRDefault="00D60C98" w:rsidP="006166DE">
                  <w:pPr>
                    <w:jc w:val="center"/>
                    <w:rPr>
                      <w:rFonts w:ascii="Times New Roman" w:hAnsi="Times New Roman" w:cs="Times New Roman"/>
                      <w:sz w:val="12"/>
                      <w:szCs w:val="12"/>
                    </w:rPr>
                  </w:pPr>
                  <w:r>
                    <w:rPr>
                      <w:rFonts w:ascii="Times New Roman" w:hAnsi="Times New Roman" w:cs="Times New Roman"/>
                      <w:sz w:val="12"/>
                      <w:szCs w:val="12"/>
                    </w:rPr>
                    <w:t>CD ROMs</w:t>
                  </w:r>
                </w:p>
                <w:p w:rsidR="006166DE" w:rsidRPr="00EB495B" w:rsidRDefault="006166DE" w:rsidP="006166DE"/>
              </w:txbxContent>
            </v:textbox>
          </v:rect>
        </w:pict>
      </w:r>
      <w:r w:rsidRPr="00CF644A">
        <w:rPr>
          <w:noProof/>
          <w:lang w:val="en-IN" w:eastAsia="en-IN"/>
        </w:rPr>
        <w:pict>
          <v:rect id="_x0000_s43785" style="position:absolute;left:0;text-align:left;margin-left:263.7pt;margin-top:7.45pt;width:94.75pt;height:28.75pt;z-index:253011968">
            <v:textbox style="mso-next-textbox:#_x0000_s43785">
              <w:txbxContent>
                <w:p w:rsidR="007D66FA" w:rsidRPr="00591442" w:rsidRDefault="007D66FA" w:rsidP="007D66FA">
                  <w:pPr>
                    <w:jc w:val="center"/>
                    <w:rPr>
                      <w:rFonts w:ascii="Times New Roman" w:hAnsi="Times New Roman" w:cs="Times New Roman"/>
                      <w:sz w:val="12"/>
                      <w:szCs w:val="12"/>
                    </w:rPr>
                  </w:pPr>
                  <w:r>
                    <w:rPr>
                      <w:rFonts w:ascii="Times New Roman" w:hAnsi="Times New Roman" w:cs="Times New Roman"/>
                      <w:sz w:val="12"/>
                      <w:szCs w:val="12"/>
                    </w:rPr>
                    <w:t>Digitization of newspaper clippings</w:t>
                  </w:r>
                </w:p>
                <w:p w:rsidR="007D66FA" w:rsidRPr="00EB495B" w:rsidRDefault="007D66FA" w:rsidP="007D66FA"/>
              </w:txbxContent>
            </v:textbox>
          </v:rect>
        </w:pict>
      </w:r>
      <w:r w:rsidRPr="00CF644A">
        <w:rPr>
          <w:noProof/>
        </w:rPr>
        <w:pict>
          <v:rect id="_x0000_s1858" style="position:absolute;left:0;text-align:left;margin-left:371.15pt;margin-top:8.65pt;width:95.55pt;height:24.1pt;z-index:252315648">
            <v:textbox style="mso-next-textbox:#_x0000_s1858">
              <w:txbxContent>
                <w:p w:rsidR="00C52BCC" w:rsidRPr="00D74625" w:rsidRDefault="00C52BCC" w:rsidP="00A70425">
                  <w:pPr>
                    <w:jc w:val="center"/>
                    <w:rPr>
                      <w:rFonts w:ascii="Times New Roman" w:hAnsi="Times New Roman" w:cs="Times New Roman"/>
                      <w:sz w:val="12"/>
                      <w:szCs w:val="12"/>
                    </w:rPr>
                  </w:pPr>
                  <w:r>
                    <w:rPr>
                      <w:rFonts w:ascii="Times New Roman" w:hAnsi="Times New Roman" w:cs="Times New Roman"/>
                      <w:sz w:val="12"/>
                      <w:szCs w:val="12"/>
                    </w:rPr>
                    <w:t>Digitization of theses and dissertations</w:t>
                  </w:r>
                </w:p>
                <w:p w:rsidR="00C52BCC" w:rsidRPr="00EB495B" w:rsidRDefault="00C52BCC" w:rsidP="00A70425"/>
              </w:txbxContent>
            </v:textbox>
          </v:rect>
        </w:pict>
      </w:r>
      <w:r w:rsidRPr="00CF644A">
        <w:rPr>
          <w:noProof/>
        </w:rPr>
        <w:pict>
          <v:rect id="_x0000_s1757" style="position:absolute;left:0;text-align:left;margin-left:-54.1pt;margin-top:8.65pt;width:48.5pt;height:22.3pt;z-index:252221440">
            <v:textbox style="mso-next-textbox:#_x0000_s1757">
              <w:txbxContent>
                <w:p w:rsidR="00C52BCC" w:rsidRPr="00591442" w:rsidRDefault="00612CA1" w:rsidP="004138F1">
                  <w:pPr>
                    <w:jc w:val="center"/>
                    <w:rPr>
                      <w:rFonts w:ascii="Times New Roman" w:hAnsi="Times New Roman" w:cs="Times New Roman"/>
                      <w:sz w:val="12"/>
                      <w:szCs w:val="12"/>
                    </w:rPr>
                  </w:pPr>
                  <w:r>
                    <w:rPr>
                      <w:rFonts w:ascii="Times New Roman" w:hAnsi="Times New Roman" w:cs="Times New Roman"/>
                      <w:sz w:val="12"/>
                      <w:szCs w:val="12"/>
                    </w:rPr>
                    <w:t>E-journals</w:t>
                  </w:r>
                  <w:r w:rsidR="00C52BCC">
                    <w:rPr>
                      <w:rFonts w:ascii="Times New Roman" w:hAnsi="Times New Roman" w:cs="Times New Roman"/>
                      <w:sz w:val="12"/>
                      <w:szCs w:val="12"/>
                    </w:rPr>
                    <w:t xml:space="preserve"> </w:t>
                  </w:r>
                </w:p>
                <w:p w:rsidR="00C52BCC" w:rsidRPr="00EB495B" w:rsidRDefault="00C52BCC" w:rsidP="004138F1"/>
              </w:txbxContent>
            </v:textbox>
          </v:rect>
        </w:pict>
      </w:r>
    </w:p>
    <w:p w:rsidR="004138F1" w:rsidRDefault="00CF644A" w:rsidP="00C20CBD">
      <w:pPr>
        <w:tabs>
          <w:tab w:val="left" w:pos="967"/>
        </w:tabs>
      </w:pPr>
      <w:r w:rsidRPr="00CF644A">
        <w:rPr>
          <w:noProof/>
          <w:lang w:val="en-IN" w:eastAsia="en-IN"/>
        </w:rPr>
        <w:pict>
          <v:shape id="_x0000_s43788" type="#_x0000_t32" style="position:absolute;margin-left:304.85pt;margin-top:13pt;width:0;height:15.35pt;z-index:253015040" o:connectortype="straight">
            <v:stroke endarrow="block"/>
          </v:shape>
        </w:pict>
      </w:r>
      <w:r w:rsidRPr="00CF644A">
        <w:rPr>
          <w:noProof/>
          <w:lang w:val="en-IN" w:eastAsia="en-IN"/>
        </w:rPr>
        <w:pict>
          <v:shapetype id="_x0000_t110" coordsize="21600,21600" o:spt="110" path="m10800,l,10800,10800,21600,21600,10800xe">
            <v:stroke joinstyle="miter"/>
            <v:path gradientshapeok="t" o:connecttype="rect" textboxrect="5400,5400,16200,16200"/>
          </v:shapetype>
          <v:shape id="_x0000_s43795" type="#_x0000_t110" style="position:absolute;margin-left:45.8pt;margin-top:18.3pt;width:72.55pt;height:42.5pt;z-index:253021184">
            <v:textbox>
              <w:txbxContent>
                <w:p w:rsidR="0061711D" w:rsidRPr="0061711D" w:rsidRDefault="0061711D">
                  <w:pPr>
                    <w:rPr>
                      <w:rFonts w:ascii="Times New Roman" w:hAnsi="Times New Roman" w:cs="Times New Roman"/>
                      <w:sz w:val="12"/>
                      <w:szCs w:val="12"/>
                    </w:rPr>
                  </w:pPr>
                  <w:proofErr w:type="gramStart"/>
                  <w:r w:rsidRPr="0061711D">
                    <w:rPr>
                      <w:rFonts w:ascii="Times New Roman" w:hAnsi="Times New Roman" w:cs="Times New Roman"/>
                      <w:sz w:val="12"/>
                      <w:szCs w:val="12"/>
                    </w:rPr>
                    <w:t>E-book or E-journal?</w:t>
                  </w:r>
                  <w:proofErr w:type="gramEnd"/>
                </w:p>
              </w:txbxContent>
            </v:textbox>
          </v:shape>
        </w:pict>
      </w:r>
      <w:r w:rsidRPr="00CF644A">
        <w:rPr>
          <w:noProof/>
          <w:lang w:val="en-IN" w:eastAsia="en-IN"/>
        </w:rPr>
        <w:pict>
          <v:shape id="_x0000_s43796" type="#_x0000_t32" style="position:absolute;margin-left:83pt;margin-top:6.9pt;width:.05pt;height:11.4pt;z-index:253022208" o:connectortype="straight">
            <v:stroke endarrow="block"/>
          </v:shape>
        </w:pict>
      </w:r>
      <w:r>
        <w:rPr>
          <w:noProof/>
        </w:rPr>
        <w:pict>
          <v:shape id="_x0000_s1751" type="#_x0000_t32" style="position:absolute;margin-left:-33.65pt;margin-top:7.7pt;width:.05pt;height:11.3pt;z-index:252215296" o:connectortype="straight">
            <v:stroke endarrow="block"/>
          </v:shape>
        </w:pict>
      </w:r>
      <w:r>
        <w:rPr>
          <w:noProof/>
          <w:lang w:bidi="hi-IN"/>
        </w:rPr>
        <w:pict>
          <v:oval id="_x0000_s43775" style="position:absolute;margin-left:-74.45pt;margin-top:19pt;width:89.2pt;height:41.8pt;z-index:253003776">
            <v:textbox style="mso-next-textbox:#_x0000_s43775">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Listing on web portal &amp; hyper linking with publishers’ site</w:t>
                  </w:r>
                </w:p>
                <w:p w:rsidR="00612CA1" w:rsidRPr="00612CA1" w:rsidRDefault="00612CA1" w:rsidP="00612CA1">
                  <w:pPr>
                    <w:rPr>
                      <w:szCs w:val="12"/>
                    </w:rPr>
                  </w:pPr>
                </w:p>
              </w:txbxContent>
            </v:textbox>
          </v:oval>
        </w:pict>
      </w:r>
      <w:r>
        <w:rPr>
          <w:noProof/>
        </w:rPr>
        <w:pict>
          <v:shape id="_x0000_s1752" type="#_x0000_t32" style="position:absolute;margin-left:168.9pt;margin-top:1.6pt;width:.05pt;height:25.55pt;z-index:252216320" o:connectortype="straight">
            <v:stroke endarrow="block"/>
          </v:shape>
        </w:pict>
      </w:r>
      <w:r>
        <w:rPr>
          <w:noProof/>
        </w:rPr>
        <w:pict>
          <v:shape id="_x0000_s1750" type="#_x0000_t32" style="position:absolute;margin-left:423.6pt;margin-top:11.4pt;width:0;height:15.35pt;z-index:252214272" o:connectortype="straight">
            <v:stroke endarrow="block"/>
          </v:shape>
        </w:pict>
      </w:r>
      <w:r w:rsidRPr="00CF644A">
        <w:rPr>
          <w:noProof/>
          <w:lang w:val="en-IN" w:eastAsia="en-IN"/>
        </w:rPr>
        <w:pict>
          <v:shape id="_x0000_s43782" type="#_x0000_t32" style="position:absolute;margin-left:230.35pt;margin-top:1.6pt;width:.05pt;height:25.25pt;flip:x;z-index:253009920" o:connectortype="straight">
            <v:stroke endarrow="block"/>
          </v:shape>
        </w:pict>
      </w:r>
    </w:p>
    <w:p w:rsidR="004138F1" w:rsidRPr="00E006BE" w:rsidRDefault="00CF644A" w:rsidP="00C20CBD">
      <w:pPr>
        <w:tabs>
          <w:tab w:val="left" w:pos="967"/>
        </w:tabs>
        <w:rPr>
          <w:rFonts w:ascii="Times New Roman" w:hAnsi="Times New Roman" w:cs="Times New Roman"/>
          <w:sz w:val="12"/>
          <w:szCs w:val="12"/>
        </w:rPr>
      </w:pPr>
      <w:r w:rsidRPr="00CF644A">
        <w:rPr>
          <w:noProof/>
          <w:lang w:val="en-IN" w:eastAsia="en-IN"/>
        </w:rPr>
        <w:pict>
          <v:shape id="_x0000_s43797" type="#_x0000_t32" style="position:absolute;margin-left:14.75pt;margin-top:13.3pt;width:31.05pt;height:0;flip:x;z-index:253023232" o:connectortype="straight">
            <v:stroke endarrow="block"/>
          </v:shape>
        </w:pict>
      </w:r>
      <w:r w:rsidRPr="00CF644A">
        <w:rPr>
          <w:noProof/>
          <w:lang w:val="en-IN" w:eastAsia="en-IN"/>
        </w:rPr>
        <w:pict>
          <v:shape id="_x0000_s43798" type="#_x0000_t32" style="position:absolute;margin-left:117.85pt;margin-top:13.3pt;width:23.65pt;height:0;z-index:253024256" o:connectortype="straight">
            <v:stroke endarrow="block"/>
          </v:shape>
        </w:pict>
      </w:r>
      <w:r w:rsidRPr="00CF644A">
        <w:rPr>
          <w:noProof/>
        </w:rPr>
        <w:pict>
          <v:shape id="_x0000_s1755" type="#_x0000_t32" style="position:absolute;margin-left:145.3pt;margin-top:22.75pt;width:0;height:18.75pt;z-index:252219392" o:connectortype="straight">
            <v:stroke endarrow="block"/>
          </v:shape>
        </w:pict>
      </w:r>
      <w:r w:rsidRPr="00CF644A">
        <w:rPr>
          <w:noProof/>
        </w:rPr>
        <w:pict>
          <v:rect id="_x0000_s1760" style="position:absolute;margin-left:141.5pt;margin-top:2.1pt;width:332.8pt;height:22pt;z-index:252224512">
            <v:textbox style="mso-next-textbox:#_x0000_s1760">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Identification</w:t>
                  </w:r>
                  <w:r w:rsidR="00345B23">
                    <w:rPr>
                      <w:rFonts w:ascii="Times New Roman" w:hAnsi="Times New Roman" w:cs="Times New Roman"/>
                      <w:sz w:val="12"/>
                      <w:szCs w:val="12"/>
                    </w:rPr>
                    <w:t xml:space="preserve"> and assigning of </w:t>
                  </w:r>
                  <w:r>
                    <w:rPr>
                      <w:rFonts w:ascii="Times New Roman" w:hAnsi="Times New Roman" w:cs="Times New Roman"/>
                      <w:sz w:val="12"/>
                      <w:szCs w:val="12"/>
                    </w:rPr>
                    <w:t>metadata elements</w:t>
                  </w:r>
                </w:p>
                <w:p w:rsidR="00C52BCC" w:rsidRPr="00EB495B" w:rsidRDefault="00C52BCC" w:rsidP="004138F1"/>
              </w:txbxContent>
            </v:textbox>
          </v:rect>
        </w:pict>
      </w:r>
      <w:r w:rsidR="00E006BE">
        <w:t xml:space="preserve">         </w:t>
      </w:r>
      <w:r w:rsidR="00E006BE" w:rsidRPr="00E006BE">
        <w:rPr>
          <w:rFonts w:ascii="Times New Roman" w:hAnsi="Times New Roman" w:cs="Times New Roman"/>
          <w:sz w:val="12"/>
          <w:szCs w:val="12"/>
        </w:rPr>
        <w:t>E-journal</w:t>
      </w:r>
      <w:r w:rsidR="00006170">
        <w:rPr>
          <w:rFonts w:ascii="Times New Roman" w:hAnsi="Times New Roman" w:cs="Times New Roman"/>
          <w:sz w:val="12"/>
          <w:szCs w:val="12"/>
        </w:rPr>
        <w:t xml:space="preserve">                                               </w:t>
      </w:r>
      <w:r w:rsidR="00006170" w:rsidRPr="0061711D">
        <w:rPr>
          <w:rFonts w:ascii="Times New Roman" w:hAnsi="Times New Roman" w:cs="Times New Roman"/>
          <w:sz w:val="12"/>
          <w:szCs w:val="12"/>
        </w:rPr>
        <w:t>E-book</w:t>
      </w:r>
    </w:p>
    <w:p w:rsidR="004138F1" w:rsidRDefault="00CF644A" w:rsidP="00C20CBD">
      <w:pPr>
        <w:tabs>
          <w:tab w:val="left" w:pos="967"/>
        </w:tabs>
      </w:pPr>
      <w:r>
        <w:rPr>
          <w:noProof/>
          <w:lang w:bidi="hi-IN"/>
        </w:rPr>
        <w:pict>
          <v:oval id="_x0000_s43777" style="position:absolute;margin-left:393.2pt;margin-top:25.1pt;width:95.6pt;height:49.4pt;z-index:253005824">
            <v:textbox style="mso-next-textbox:#_x0000_s43777">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Uploading to digital repository</w:t>
                  </w:r>
                  <w:r w:rsidR="003559AE">
                    <w:rPr>
                      <w:rFonts w:ascii="Times New Roman" w:hAnsi="Times New Roman" w:cs="Times New Roman"/>
                      <w:sz w:val="12"/>
                      <w:szCs w:val="12"/>
                    </w:rPr>
                    <w:t xml:space="preserve"> </w:t>
                  </w:r>
                  <w:r w:rsidR="002D6A5C">
                    <w:rPr>
                      <w:rFonts w:ascii="Times New Roman" w:hAnsi="Times New Roman" w:cs="Times New Roman"/>
                      <w:sz w:val="12"/>
                      <w:szCs w:val="12"/>
                    </w:rPr>
                    <w:t>database and</w:t>
                  </w:r>
                  <w:r>
                    <w:rPr>
                      <w:rFonts w:ascii="Times New Roman" w:hAnsi="Times New Roman" w:cs="Times New Roman"/>
                      <w:sz w:val="12"/>
                      <w:szCs w:val="12"/>
                    </w:rPr>
                    <w:t xml:space="preserve"> enabling searching and retrieval</w:t>
                  </w:r>
                </w:p>
                <w:p w:rsidR="00612CA1" w:rsidRPr="00612CA1" w:rsidRDefault="00612CA1" w:rsidP="00612CA1">
                  <w:pPr>
                    <w:rPr>
                      <w:szCs w:val="12"/>
                    </w:rPr>
                  </w:pPr>
                </w:p>
              </w:txbxContent>
            </v:textbox>
          </v:oval>
        </w:pict>
      </w:r>
      <w:r>
        <w:rPr>
          <w:noProof/>
        </w:rPr>
        <w:pict>
          <v:shape id="_x0000_s43802" type="#_x0000_t32" style="position:absolute;margin-left:439.75pt;margin-top:6.2pt;width:0;height:18.75pt;z-index:253027328" o:connectortype="straight">
            <v:stroke endarrow="block"/>
          </v:shape>
        </w:pict>
      </w:r>
      <w:r w:rsidRPr="00CF644A">
        <w:rPr>
          <w:noProof/>
          <w:lang w:val="en-IN" w:eastAsia="en-IN"/>
        </w:rPr>
        <w:pict>
          <v:oval id="_x0000_s43791" style="position:absolute;margin-left:294.3pt;margin-top:25.1pt;width:89.2pt;height:62.05pt;z-index:253017088">
            <v:textbox style="mso-next-textbox:#_x0000_s43791">
              <w:txbxContent>
                <w:p w:rsidR="00345B23" w:rsidRPr="00591442" w:rsidRDefault="00345B23" w:rsidP="00345B23">
                  <w:pPr>
                    <w:jc w:val="center"/>
                    <w:rPr>
                      <w:rFonts w:ascii="Times New Roman" w:hAnsi="Times New Roman" w:cs="Times New Roman"/>
                      <w:sz w:val="12"/>
                      <w:szCs w:val="12"/>
                    </w:rPr>
                  </w:pPr>
                  <w:r>
                    <w:rPr>
                      <w:rFonts w:ascii="Times New Roman" w:hAnsi="Times New Roman" w:cs="Times New Roman"/>
                      <w:sz w:val="12"/>
                      <w:szCs w:val="12"/>
                    </w:rPr>
                    <w:t xml:space="preserve">Uploading contents to </w:t>
                  </w:r>
                  <w:r w:rsidR="003559AE">
                    <w:rPr>
                      <w:rFonts w:ascii="Times New Roman" w:hAnsi="Times New Roman" w:cs="Times New Roman"/>
                      <w:sz w:val="12"/>
                      <w:szCs w:val="12"/>
                    </w:rPr>
                    <w:t xml:space="preserve">newspaper clipping </w:t>
                  </w:r>
                  <w:r>
                    <w:rPr>
                      <w:rFonts w:ascii="Times New Roman" w:hAnsi="Times New Roman" w:cs="Times New Roman"/>
                      <w:sz w:val="12"/>
                      <w:szCs w:val="12"/>
                    </w:rPr>
                    <w:t xml:space="preserve">database to enable searching and retrieval </w:t>
                  </w:r>
                </w:p>
                <w:p w:rsidR="00345B23" w:rsidRPr="00612CA1" w:rsidRDefault="00345B23" w:rsidP="00345B23">
                  <w:pPr>
                    <w:rPr>
                      <w:szCs w:val="12"/>
                    </w:rPr>
                  </w:pPr>
                </w:p>
              </w:txbxContent>
            </v:textbox>
          </v:oval>
        </w:pict>
      </w:r>
      <w:r>
        <w:rPr>
          <w:noProof/>
        </w:rPr>
        <w:pict>
          <v:shape id="_x0000_s43801" type="#_x0000_t32" style="position:absolute;margin-left:338.2pt;margin-top:6.35pt;width:0;height:18.75pt;z-index:253026304" o:connectortype="straight">
            <v:stroke endarrow="block"/>
          </v:shape>
        </w:pict>
      </w:r>
      <w:r w:rsidRPr="00CF644A">
        <w:rPr>
          <w:noProof/>
          <w:lang w:val="en-IN" w:eastAsia="en-IN"/>
        </w:rPr>
        <w:pict>
          <v:oval id="_x0000_s43781" style="position:absolute;margin-left:202.1pt;margin-top:25.1pt;width:89.2pt;height:52.8pt;z-index:253008896">
            <v:textbox style="mso-next-textbox:#_x0000_s43781">
              <w:txbxContent>
                <w:p w:rsidR="002F530F" w:rsidRPr="00591442" w:rsidRDefault="002F530F" w:rsidP="002F530F">
                  <w:pPr>
                    <w:jc w:val="center"/>
                    <w:rPr>
                      <w:rFonts w:ascii="Times New Roman" w:hAnsi="Times New Roman" w:cs="Times New Roman"/>
                      <w:sz w:val="12"/>
                      <w:szCs w:val="12"/>
                    </w:rPr>
                  </w:pPr>
                  <w:r>
                    <w:rPr>
                      <w:rFonts w:ascii="Times New Roman" w:hAnsi="Times New Roman" w:cs="Times New Roman"/>
                      <w:sz w:val="12"/>
                      <w:szCs w:val="12"/>
                    </w:rPr>
                    <w:t xml:space="preserve">Uploading </w:t>
                  </w:r>
                  <w:r w:rsidR="007D66FA">
                    <w:rPr>
                      <w:rFonts w:ascii="Times New Roman" w:hAnsi="Times New Roman" w:cs="Times New Roman"/>
                      <w:sz w:val="12"/>
                      <w:szCs w:val="12"/>
                    </w:rPr>
                    <w:t xml:space="preserve">contents to CD-ROM </w:t>
                  </w:r>
                  <w:r>
                    <w:rPr>
                      <w:rFonts w:ascii="Times New Roman" w:hAnsi="Times New Roman" w:cs="Times New Roman"/>
                      <w:sz w:val="12"/>
                      <w:szCs w:val="12"/>
                    </w:rPr>
                    <w:t xml:space="preserve">database </w:t>
                  </w:r>
                  <w:r w:rsidR="007D66FA">
                    <w:rPr>
                      <w:rFonts w:ascii="Times New Roman" w:hAnsi="Times New Roman" w:cs="Times New Roman"/>
                      <w:sz w:val="12"/>
                      <w:szCs w:val="12"/>
                    </w:rPr>
                    <w:t>to enable</w:t>
                  </w:r>
                  <w:r>
                    <w:rPr>
                      <w:rFonts w:ascii="Times New Roman" w:hAnsi="Times New Roman" w:cs="Times New Roman"/>
                      <w:sz w:val="12"/>
                      <w:szCs w:val="12"/>
                    </w:rPr>
                    <w:t xml:space="preserve"> searching and retrieval </w:t>
                  </w:r>
                </w:p>
                <w:p w:rsidR="002F530F" w:rsidRPr="00612CA1" w:rsidRDefault="002F530F" w:rsidP="002F530F">
                  <w:pPr>
                    <w:rPr>
                      <w:szCs w:val="12"/>
                    </w:rPr>
                  </w:pPr>
                </w:p>
              </w:txbxContent>
            </v:textbox>
          </v:oval>
        </w:pict>
      </w:r>
      <w:r>
        <w:rPr>
          <w:noProof/>
        </w:rPr>
        <w:pict>
          <v:shape id="_x0000_s43800" type="#_x0000_t32" style="position:absolute;margin-left:243.1pt;margin-top:6.35pt;width:0;height:18.75pt;z-index:253025280" o:connectortype="straight">
            <v:stroke endarrow="block"/>
          </v:shape>
        </w:pict>
      </w:r>
      <w:r>
        <w:rPr>
          <w:noProof/>
          <w:lang w:bidi="hi-IN"/>
        </w:rPr>
        <w:pict>
          <v:oval id="_x0000_s43776" style="position:absolute;margin-left:92.15pt;margin-top:23.6pt;width:106.95pt;height:58.65pt;z-index:253004800">
            <v:textbox style="mso-next-textbox:#_x0000_s43776">
              <w:txbxContent>
                <w:p w:rsidR="00612CA1" w:rsidRPr="00591442" w:rsidRDefault="00A85556" w:rsidP="00612CA1">
                  <w:pPr>
                    <w:jc w:val="center"/>
                    <w:rPr>
                      <w:rFonts w:ascii="Times New Roman" w:hAnsi="Times New Roman" w:cs="Times New Roman"/>
                      <w:sz w:val="12"/>
                      <w:szCs w:val="12"/>
                    </w:rPr>
                  </w:pPr>
                  <w:r>
                    <w:rPr>
                      <w:rFonts w:ascii="Times New Roman" w:hAnsi="Times New Roman" w:cs="Times New Roman"/>
                      <w:sz w:val="12"/>
                      <w:szCs w:val="12"/>
                    </w:rPr>
                    <w:t>Linking E</w:t>
                  </w:r>
                  <w:r w:rsidR="00612CA1">
                    <w:rPr>
                      <w:rFonts w:ascii="Times New Roman" w:hAnsi="Times New Roman" w:cs="Times New Roman"/>
                      <w:sz w:val="12"/>
                      <w:szCs w:val="12"/>
                    </w:rPr>
                    <w:t xml:space="preserve">-book database </w:t>
                  </w:r>
                  <w:r>
                    <w:rPr>
                      <w:rFonts w:ascii="Times New Roman" w:hAnsi="Times New Roman" w:cs="Times New Roman"/>
                      <w:sz w:val="12"/>
                      <w:szCs w:val="12"/>
                    </w:rPr>
                    <w:t xml:space="preserve">to publisher’s web site </w:t>
                  </w:r>
                  <w:r w:rsidR="00612CA1">
                    <w:rPr>
                      <w:rFonts w:ascii="Times New Roman" w:hAnsi="Times New Roman" w:cs="Times New Roman"/>
                      <w:sz w:val="12"/>
                      <w:szCs w:val="12"/>
                    </w:rPr>
                    <w:t xml:space="preserve">and enabling searching and retrieval </w:t>
                  </w:r>
                </w:p>
                <w:p w:rsidR="00612CA1" w:rsidRPr="00612CA1" w:rsidRDefault="00612CA1" w:rsidP="00612CA1">
                  <w:pPr>
                    <w:rPr>
                      <w:szCs w:val="12"/>
                    </w:rPr>
                  </w:pPr>
                </w:p>
              </w:txbxContent>
            </v:textbox>
          </v:oval>
        </w:pict>
      </w: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2130A3" w:rsidRDefault="00C20CBD" w:rsidP="00C20CBD">
      <w:pPr>
        <w:tabs>
          <w:tab w:val="left" w:pos="967"/>
        </w:tabs>
      </w:pPr>
      <w:r>
        <w:tab/>
      </w:r>
      <w:r>
        <w:tab/>
      </w:r>
      <w:r>
        <w:tab/>
      </w:r>
      <w:r>
        <w:tab/>
      </w:r>
      <w:r>
        <w:tab/>
      </w:r>
    </w:p>
    <w:p w:rsidR="0093690B" w:rsidRDefault="0093690B" w:rsidP="00C20CBD">
      <w:pPr>
        <w:tabs>
          <w:tab w:val="left" w:pos="967"/>
        </w:tabs>
      </w:pPr>
    </w:p>
    <w:p w:rsidR="0093690B" w:rsidRDefault="0093690B" w:rsidP="00C20CBD">
      <w:pPr>
        <w:tabs>
          <w:tab w:val="left" w:pos="967"/>
        </w:tabs>
      </w:pPr>
    </w:p>
    <w:bookmarkEnd w:id="0"/>
    <w:p w:rsidR="0093690B" w:rsidRDefault="0093690B" w:rsidP="00C20CBD">
      <w:pPr>
        <w:tabs>
          <w:tab w:val="left" w:pos="967"/>
        </w:tabs>
      </w:pPr>
    </w:p>
    <w:sectPr w:rsidR="0093690B" w:rsidSect="00F165B5">
      <w:headerReference w:type="default" r:id="rId8"/>
      <w:footerReference w:type="default" r:id="rId9"/>
      <w:footerReference w:type="first" r:id="rId10"/>
      <w:pgSz w:w="11906" w:h="16838" w:code="9"/>
      <w:pgMar w:top="1440" w:right="1440" w:bottom="1440" w:left="2016" w:header="706" w:footer="706"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65" w:rsidRDefault="00041365" w:rsidP="001E146C">
      <w:pPr>
        <w:spacing w:after="0" w:line="240" w:lineRule="auto"/>
      </w:pPr>
      <w:r>
        <w:separator/>
      </w:r>
    </w:p>
  </w:endnote>
  <w:endnote w:type="continuationSeparator" w:id="0">
    <w:p w:rsidR="00041365" w:rsidRDefault="00041365"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CF644A">
        <w:pPr>
          <w:pStyle w:val="Footer"/>
          <w:jc w:val="center"/>
        </w:pPr>
        <w:fldSimple w:instr=" PAGE   \* MERGEFORMAT ">
          <w:r w:rsidR="005B600D">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B10D48">
        <w:pPr>
          <w:pStyle w:val="Footer"/>
          <w:jc w:val="center"/>
        </w:pPr>
        <w:r>
          <w:t>17</w:t>
        </w:r>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65" w:rsidRDefault="00041365" w:rsidP="001E146C">
      <w:pPr>
        <w:spacing w:after="0" w:line="240" w:lineRule="auto"/>
      </w:pPr>
      <w:r>
        <w:separator/>
      </w:r>
    </w:p>
  </w:footnote>
  <w:footnote w:type="continuationSeparator" w:id="0">
    <w:p w:rsidR="00041365" w:rsidRDefault="00041365"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CF644A" w:rsidP="001E146C">
          <w:pPr>
            <w:pStyle w:val="Header"/>
            <w:tabs>
              <w:tab w:val="left" w:pos="851"/>
            </w:tabs>
            <w:rPr>
              <w:rFonts w:ascii="Times New Roman" w:hAnsi="Times New Roman"/>
              <w:b/>
              <w:sz w:val="26"/>
              <w:szCs w:val="26"/>
            </w:rPr>
          </w:pPr>
          <w:r w:rsidRPr="00CF644A">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51714594"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useFELayout/>
  </w:compat>
  <w:rsids>
    <w:rsidRoot w:val="0056797C"/>
    <w:rsid w:val="00006170"/>
    <w:rsid w:val="00010621"/>
    <w:rsid w:val="0001581D"/>
    <w:rsid w:val="00016DD1"/>
    <w:rsid w:val="000247AA"/>
    <w:rsid w:val="00026280"/>
    <w:rsid w:val="00026B1C"/>
    <w:rsid w:val="00041054"/>
    <w:rsid w:val="00041365"/>
    <w:rsid w:val="0004146C"/>
    <w:rsid w:val="00041BAB"/>
    <w:rsid w:val="00042F60"/>
    <w:rsid w:val="000434FD"/>
    <w:rsid w:val="0004387C"/>
    <w:rsid w:val="000528B7"/>
    <w:rsid w:val="0005484D"/>
    <w:rsid w:val="00054F5C"/>
    <w:rsid w:val="00055AD7"/>
    <w:rsid w:val="00062EF6"/>
    <w:rsid w:val="0006386A"/>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4393"/>
    <w:rsid w:val="00124A84"/>
    <w:rsid w:val="00125867"/>
    <w:rsid w:val="00125AB9"/>
    <w:rsid w:val="0013453F"/>
    <w:rsid w:val="00140C89"/>
    <w:rsid w:val="0014220E"/>
    <w:rsid w:val="0015645D"/>
    <w:rsid w:val="00165879"/>
    <w:rsid w:val="00165E04"/>
    <w:rsid w:val="00167A62"/>
    <w:rsid w:val="0017307D"/>
    <w:rsid w:val="001823F6"/>
    <w:rsid w:val="00185057"/>
    <w:rsid w:val="001879C1"/>
    <w:rsid w:val="001A315F"/>
    <w:rsid w:val="001A536D"/>
    <w:rsid w:val="001A5B2A"/>
    <w:rsid w:val="001A6504"/>
    <w:rsid w:val="001B2333"/>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2399"/>
    <w:rsid w:val="0024348F"/>
    <w:rsid w:val="00253C90"/>
    <w:rsid w:val="00256CE9"/>
    <w:rsid w:val="00260D5F"/>
    <w:rsid w:val="00263306"/>
    <w:rsid w:val="00267C5A"/>
    <w:rsid w:val="00272786"/>
    <w:rsid w:val="00276A98"/>
    <w:rsid w:val="00280F5A"/>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D6A5C"/>
    <w:rsid w:val="002E1048"/>
    <w:rsid w:val="002E33B1"/>
    <w:rsid w:val="002E427C"/>
    <w:rsid w:val="002E4CC9"/>
    <w:rsid w:val="002E6AC9"/>
    <w:rsid w:val="002E6F66"/>
    <w:rsid w:val="002F24B5"/>
    <w:rsid w:val="002F2791"/>
    <w:rsid w:val="002F530F"/>
    <w:rsid w:val="003045C3"/>
    <w:rsid w:val="00304B42"/>
    <w:rsid w:val="00306472"/>
    <w:rsid w:val="00311ED8"/>
    <w:rsid w:val="0032453E"/>
    <w:rsid w:val="003320BA"/>
    <w:rsid w:val="003322B5"/>
    <w:rsid w:val="0033526D"/>
    <w:rsid w:val="00335F61"/>
    <w:rsid w:val="00337C3D"/>
    <w:rsid w:val="00343085"/>
    <w:rsid w:val="00343866"/>
    <w:rsid w:val="00345B23"/>
    <w:rsid w:val="00345DF7"/>
    <w:rsid w:val="0035189F"/>
    <w:rsid w:val="00355130"/>
    <w:rsid w:val="003559AE"/>
    <w:rsid w:val="00357E04"/>
    <w:rsid w:val="00360B62"/>
    <w:rsid w:val="00363F2C"/>
    <w:rsid w:val="003673BA"/>
    <w:rsid w:val="00372D8B"/>
    <w:rsid w:val="00374308"/>
    <w:rsid w:val="00377C64"/>
    <w:rsid w:val="00384B04"/>
    <w:rsid w:val="00391914"/>
    <w:rsid w:val="00393079"/>
    <w:rsid w:val="003A167C"/>
    <w:rsid w:val="003A1F12"/>
    <w:rsid w:val="003A2760"/>
    <w:rsid w:val="003B1FD3"/>
    <w:rsid w:val="003B3298"/>
    <w:rsid w:val="003B3EAC"/>
    <w:rsid w:val="003C49C7"/>
    <w:rsid w:val="003C7097"/>
    <w:rsid w:val="003D2143"/>
    <w:rsid w:val="003D3B9D"/>
    <w:rsid w:val="003D62EC"/>
    <w:rsid w:val="003E2E4F"/>
    <w:rsid w:val="003F0B90"/>
    <w:rsid w:val="003F2B83"/>
    <w:rsid w:val="003F5238"/>
    <w:rsid w:val="003F6B26"/>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8724D"/>
    <w:rsid w:val="004B2AB3"/>
    <w:rsid w:val="004B43B2"/>
    <w:rsid w:val="004C0E18"/>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0DB"/>
    <w:rsid w:val="005A4BE0"/>
    <w:rsid w:val="005A56A2"/>
    <w:rsid w:val="005A57A0"/>
    <w:rsid w:val="005A68C7"/>
    <w:rsid w:val="005B600D"/>
    <w:rsid w:val="005C0733"/>
    <w:rsid w:val="005C1345"/>
    <w:rsid w:val="005C15C3"/>
    <w:rsid w:val="005C36AB"/>
    <w:rsid w:val="005C3877"/>
    <w:rsid w:val="005C5C9C"/>
    <w:rsid w:val="005C6109"/>
    <w:rsid w:val="005C67D2"/>
    <w:rsid w:val="005C7D74"/>
    <w:rsid w:val="005D636F"/>
    <w:rsid w:val="005E6AD2"/>
    <w:rsid w:val="005F06A3"/>
    <w:rsid w:val="005F1C0B"/>
    <w:rsid w:val="00600B65"/>
    <w:rsid w:val="00601DCD"/>
    <w:rsid w:val="00606817"/>
    <w:rsid w:val="0061225C"/>
    <w:rsid w:val="00612CA1"/>
    <w:rsid w:val="00614150"/>
    <w:rsid w:val="006166DE"/>
    <w:rsid w:val="0061711D"/>
    <w:rsid w:val="00617577"/>
    <w:rsid w:val="00631CB8"/>
    <w:rsid w:val="00631DC7"/>
    <w:rsid w:val="00632B10"/>
    <w:rsid w:val="00637835"/>
    <w:rsid w:val="006446D1"/>
    <w:rsid w:val="006452DF"/>
    <w:rsid w:val="0065070B"/>
    <w:rsid w:val="00652FB2"/>
    <w:rsid w:val="0065303B"/>
    <w:rsid w:val="0065504A"/>
    <w:rsid w:val="0066175A"/>
    <w:rsid w:val="006701F7"/>
    <w:rsid w:val="006811C7"/>
    <w:rsid w:val="006840EC"/>
    <w:rsid w:val="00684489"/>
    <w:rsid w:val="006845B1"/>
    <w:rsid w:val="0068523D"/>
    <w:rsid w:val="00686B76"/>
    <w:rsid w:val="0068763C"/>
    <w:rsid w:val="00691749"/>
    <w:rsid w:val="006A1D07"/>
    <w:rsid w:val="006A5F84"/>
    <w:rsid w:val="006C38CB"/>
    <w:rsid w:val="006C7C8D"/>
    <w:rsid w:val="006D5AC0"/>
    <w:rsid w:val="006D5F74"/>
    <w:rsid w:val="006E2FA8"/>
    <w:rsid w:val="006E6712"/>
    <w:rsid w:val="006F052A"/>
    <w:rsid w:val="006F0900"/>
    <w:rsid w:val="006F1563"/>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66FA"/>
    <w:rsid w:val="007D727F"/>
    <w:rsid w:val="007E45A0"/>
    <w:rsid w:val="007F1F3A"/>
    <w:rsid w:val="007F5AB4"/>
    <w:rsid w:val="00801CAC"/>
    <w:rsid w:val="00806161"/>
    <w:rsid w:val="00822638"/>
    <w:rsid w:val="0083058E"/>
    <w:rsid w:val="00832388"/>
    <w:rsid w:val="0083444E"/>
    <w:rsid w:val="00835B92"/>
    <w:rsid w:val="00837F4B"/>
    <w:rsid w:val="00846823"/>
    <w:rsid w:val="008472F8"/>
    <w:rsid w:val="00851926"/>
    <w:rsid w:val="00852243"/>
    <w:rsid w:val="00852C13"/>
    <w:rsid w:val="00857BC6"/>
    <w:rsid w:val="00865880"/>
    <w:rsid w:val="0087082A"/>
    <w:rsid w:val="0087781A"/>
    <w:rsid w:val="0088711D"/>
    <w:rsid w:val="00890369"/>
    <w:rsid w:val="008A1CC8"/>
    <w:rsid w:val="008A34E8"/>
    <w:rsid w:val="008A3C2E"/>
    <w:rsid w:val="008A605C"/>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53E0"/>
    <w:rsid w:val="0093690B"/>
    <w:rsid w:val="00941CBA"/>
    <w:rsid w:val="009421D2"/>
    <w:rsid w:val="00945AC7"/>
    <w:rsid w:val="00950CC1"/>
    <w:rsid w:val="0095703C"/>
    <w:rsid w:val="009600FD"/>
    <w:rsid w:val="009613B1"/>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9F1AE7"/>
    <w:rsid w:val="00A04AFB"/>
    <w:rsid w:val="00A10E84"/>
    <w:rsid w:val="00A22308"/>
    <w:rsid w:val="00A236C1"/>
    <w:rsid w:val="00A25675"/>
    <w:rsid w:val="00A27D6F"/>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85556"/>
    <w:rsid w:val="00A900D9"/>
    <w:rsid w:val="00A9213C"/>
    <w:rsid w:val="00A939E3"/>
    <w:rsid w:val="00AA0BB1"/>
    <w:rsid w:val="00AA3782"/>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0D48"/>
    <w:rsid w:val="00B11DD2"/>
    <w:rsid w:val="00B13207"/>
    <w:rsid w:val="00B13ACA"/>
    <w:rsid w:val="00B14EEF"/>
    <w:rsid w:val="00B22DE2"/>
    <w:rsid w:val="00B22F16"/>
    <w:rsid w:val="00B3334B"/>
    <w:rsid w:val="00B40CF0"/>
    <w:rsid w:val="00B42219"/>
    <w:rsid w:val="00B47C72"/>
    <w:rsid w:val="00B505AF"/>
    <w:rsid w:val="00B50D69"/>
    <w:rsid w:val="00B51DE7"/>
    <w:rsid w:val="00B53078"/>
    <w:rsid w:val="00B54166"/>
    <w:rsid w:val="00B558D6"/>
    <w:rsid w:val="00B609E2"/>
    <w:rsid w:val="00B62CED"/>
    <w:rsid w:val="00B63776"/>
    <w:rsid w:val="00B756D6"/>
    <w:rsid w:val="00B83558"/>
    <w:rsid w:val="00B936C8"/>
    <w:rsid w:val="00B954A9"/>
    <w:rsid w:val="00B954BB"/>
    <w:rsid w:val="00B96997"/>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494F"/>
    <w:rsid w:val="00CD1B58"/>
    <w:rsid w:val="00CD1E98"/>
    <w:rsid w:val="00CD6568"/>
    <w:rsid w:val="00CE5F86"/>
    <w:rsid w:val="00CF644A"/>
    <w:rsid w:val="00D0091B"/>
    <w:rsid w:val="00D01C2E"/>
    <w:rsid w:val="00D0578E"/>
    <w:rsid w:val="00D06DF6"/>
    <w:rsid w:val="00D07D13"/>
    <w:rsid w:val="00D07F0B"/>
    <w:rsid w:val="00D07F1C"/>
    <w:rsid w:val="00D1517B"/>
    <w:rsid w:val="00D21BD5"/>
    <w:rsid w:val="00D25ED9"/>
    <w:rsid w:val="00D26024"/>
    <w:rsid w:val="00D32A24"/>
    <w:rsid w:val="00D3507E"/>
    <w:rsid w:val="00D453B9"/>
    <w:rsid w:val="00D5772D"/>
    <w:rsid w:val="00D60C98"/>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1743"/>
    <w:rsid w:val="00DB2B68"/>
    <w:rsid w:val="00DB3678"/>
    <w:rsid w:val="00DC003F"/>
    <w:rsid w:val="00DC228A"/>
    <w:rsid w:val="00DD3939"/>
    <w:rsid w:val="00DD64E4"/>
    <w:rsid w:val="00DE5973"/>
    <w:rsid w:val="00DE6217"/>
    <w:rsid w:val="00DE645A"/>
    <w:rsid w:val="00DE7F85"/>
    <w:rsid w:val="00DF1230"/>
    <w:rsid w:val="00DF21DD"/>
    <w:rsid w:val="00DF7F64"/>
    <w:rsid w:val="00E006BE"/>
    <w:rsid w:val="00E007A1"/>
    <w:rsid w:val="00E01C59"/>
    <w:rsid w:val="00E02442"/>
    <w:rsid w:val="00E04CA6"/>
    <w:rsid w:val="00E07A0F"/>
    <w:rsid w:val="00E10021"/>
    <w:rsid w:val="00E1419B"/>
    <w:rsid w:val="00E1698C"/>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91"/>
    <w:rsid w:val="00EA2562"/>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165B5"/>
    <w:rsid w:val="00F24E7B"/>
    <w:rsid w:val="00F264DD"/>
    <w:rsid w:val="00F27203"/>
    <w:rsid w:val="00F352E6"/>
    <w:rsid w:val="00F35F08"/>
    <w:rsid w:val="00F43F35"/>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44B0"/>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42"/>
      <o:rules v:ext="edit">
        <o:r id="V:Rule21" type="connector" idref="#_x0000_s1752"/>
        <o:r id="V:Rule22" type="connector" idref="#_x0000_s43796"/>
        <o:r id="V:Rule23" type="connector" idref="#_x0000_s1861"/>
        <o:r id="V:Rule24" type="connector" idref="#_x0000_s43800"/>
        <o:r id="V:Rule25" type="connector" idref="#_x0000_s43786"/>
        <o:r id="V:Rule26" type="connector" idref="#_x0000_s43801"/>
        <o:r id="V:Rule27" type="connector" idref="#_x0000_s43798"/>
        <o:r id="V:Rule28" type="connector" idref="#_x0000_s1748"/>
        <o:r id="V:Rule29" type="connector" idref="#_x0000_s1750"/>
        <o:r id="V:Rule30" type="connector" idref="#_x0000_s1755"/>
        <o:r id="V:Rule31" type="connector" idref="#_x0000_s43788"/>
        <o:r id="V:Rule32" type="connector" idref="#_x0000_s43782"/>
        <o:r id="V:Rule33" type="connector" idref="#_x0000_s43783"/>
        <o:r id="V:Rule34" type="connector" idref="#_x0000_s43803"/>
        <o:r id="V:Rule35" type="connector" idref="#_x0000_s1744"/>
        <o:r id="V:Rule36" type="connector" idref="#_x0000_s1749"/>
        <o:r id="V:Rule37" type="connector" idref="#_x0000_s1751"/>
        <o:r id="V:Rule38" type="connector" idref="#_x0000_s43797"/>
        <o:r id="V:Rule39" type="connector" idref="#_x0000_s1859"/>
        <o:r id="V:Rule40" type="connector" idref="#_x0000_s438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ACEC-DF13-4938-9913-27AD9F64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2014-01-20T17:17:00Z</dcterms:created>
  <dcterms:modified xsi:type="dcterms:W3CDTF">2014-01-20T17:17:00Z</dcterms:modified>
</cp:coreProperties>
</file>