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60" w:rsidRPr="00407997" w:rsidRDefault="00BD6F60" w:rsidP="00B223AB">
      <w:pPr>
        <w:pStyle w:val="Heading1"/>
        <w:tabs>
          <w:tab w:val="left" w:pos="7100"/>
        </w:tabs>
        <w:jc w:val="center"/>
        <w:rPr>
          <w:rFonts w:ascii="Times New Roman" w:hAnsi="Times New Roman"/>
          <w:i w:val="0"/>
          <w:sz w:val="28"/>
        </w:rPr>
      </w:pPr>
      <w:r w:rsidRPr="00407997">
        <w:rPr>
          <w:rFonts w:ascii="Times New Roman" w:hAnsi="Times New Roman"/>
          <w:i w:val="0"/>
          <w:sz w:val="28"/>
        </w:rPr>
        <w:t>Bio-data</w:t>
      </w:r>
    </w:p>
    <w:p w:rsidR="00745133" w:rsidRPr="00407997" w:rsidRDefault="00745133" w:rsidP="00B223AB">
      <w:pPr>
        <w:pStyle w:val="Heading1"/>
        <w:tabs>
          <w:tab w:val="left" w:pos="7100"/>
        </w:tabs>
        <w:jc w:val="both"/>
        <w:rPr>
          <w:rFonts w:ascii="Times New Roman" w:hAnsi="Times New Roman"/>
          <w:i w:val="0"/>
          <w:sz w:val="24"/>
        </w:rPr>
      </w:pPr>
    </w:p>
    <w:p w:rsidR="0096432E" w:rsidRPr="00407997" w:rsidRDefault="009E440F" w:rsidP="00B223AB">
      <w:pPr>
        <w:pStyle w:val="Heading1"/>
        <w:tabs>
          <w:tab w:val="left" w:pos="7100"/>
        </w:tabs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noProof/>
          <w:sz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3.85pt;margin-top:8.3pt;width:519.45pt;height:0;z-index:251658240" o:connectortype="straight" strokeweight="1.5pt">
            <v:stroke startarrow="oval" endarrow="oval"/>
          </v:shape>
        </w:pict>
      </w:r>
    </w:p>
    <w:p w:rsidR="008C04AC" w:rsidRPr="00407997" w:rsidRDefault="008C04AC" w:rsidP="00B223AB">
      <w:pPr>
        <w:pStyle w:val="Heading1"/>
        <w:tabs>
          <w:tab w:val="left" w:pos="7100"/>
        </w:tabs>
        <w:jc w:val="both"/>
        <w:rPr>
          <w:rFonts w:ascii="Times New Roman" w:hAnsi="Times New Roman"/>
          <w:i w:val="0"/>
          <w:sz w:val="24"/>
        </w:rPr>
      </w:pPr>
    </w:p>
    <w:p w:rsidR="00176656" w:rsidRPr="00407997" w:rsidRDefault="00A53255" w:rsidP="00B223AB">
      <w:pPr>
        <w:pStyle w:val="Heading1"/>
        <w:tabs>
          <w:tab w:val="left" w:pos="7100"/>
        </w:tabs>
        <w:jc w:val="both"/>
        <w:rPr>
          <w:rFonts w:ascii="Times New Roman" w:hAnsi="Times New Roman"/>
          <w:i w:val="0"/>
          <w:sz w:val="28"/>
        </w:rPr>
      </w:pPr>
      <w:r w:rsidRPr="00407997">
        <w:rPr>
          <w:rFonts w:ascii="Times New Roman" w:hAnsi="Times New Roman"/>
          <w:i w:val="0"/>
          <w:sz w:val="28"/>
        </w:rPr>
        <w:t xml:space="preserve">Dr. </w:t>
      </w:r>
      <w:r w:rsidR="00176656" w:rsidRPr="00407997">
        <w:rPr>
          <w:rFonts w:ascii="Times New Roman" w:hAnsi="Times New Roman"/>
          <w:i w:val="0"/>
          <w:sz w:val="28"/>
        </w:rPr>
        <w:t>S.P.Goswami, Ph.D (Speech &amp; Hearing)</w:t>
      </w:r>
      <w:r w:rsidR="00B223AB" w:rsidRPr="00407997">
        <w:rPr>
          <w:rFonts w:ascii="Times New Roman" w:hAnsi="Times New Roman"/>
          <w:i w:val="0"/>
          <w:sz w:val="28"/>
        </w:rPr>
        <w:t xml:space="preserve">, </w:t>
      </w:r>
      <w:r w:rsidR="00176656" w:rsidRPr="00407997">
        <w:rPr>
          <w:rFonts w:ascii="Times New Roman" w:hAnsi="Times New Roman"/>
          <w:i w:val="0"/>
          <w:sz w:val="28"/>
        </w:rPr>
        <w:t xml:space="preserve"> </w:t>
      </w:r>
    </w:p>
    <w:p w:rsidR="00166452" w:rsidRPr="00407997" w:rsidRDefault="00176656" w:rsidP="00B223AB">
      <w:pPr>
        <w:jc w:val="both"/>
      </w:pPr>
      <w:r w:rsidRPr="00407997">
        <w:t xml:space="preserve">Professor </w:t>
      </w:r>
      <w:r w:rsidR="00166452" w:rsidRPr="00407997">
        <w:t>of Speech Pathology</w:t>
      </w:r>
    </w:p>
    <w:p w:rsidR="00166452" w:rsidRPr="00407997" w:rsidRDefault="00166452" w:rsidP="00B223AB"/>
    <w:p w:rsidR="00166452" w:rsidRPr="00407997" w:rsidRDefault="00034706" w:rsidP="00B223AB">
      <w:pPr>
        <w:ind w:left="720"/>
      </w:pPr>
      <w:r w:rsidRPr="00407997">
        <w:t>V</w:t>
      </w:r>
      <w:r w:rsidR="00166452" w:rsidRPr="00407997">
        <w:t xml:space="preserve">isiting Scholar at College of Applied Health Sciences, Department of Speech &amp; Hearing Science University of Illinois at Urbana-Champaign under CV Raman fellowship, UGC, GOI, New Delhi </w:t>
      </w:r>
      <w:r w:rsidR="00CE4B48" w:rsidRPr="00407997">
        <w:t>(August</w:t>
      </w:r>
      <w:r w:rsidR="00166452" w:rsidRPr="00407997">
        <w:t>, 2013 to July, 2014)</w:t>
      </w:r>
    </w:p>
    <w:p w:rsidR="00166452" w:rsidRPr="00407997" w:rsidRDefault="00166452" w:rsidP="00B223AB">
      <w:pPr>
        <w:jc w:val="both"/>
        <w:rPr>
          <w:b/>
        </w:rPr>
      </w:pPr>
    </w:p>
    <w:p w:rsidR="00176656" w:rsidRPr="00407997" w:rsidRDefault="00745133" w:rsidP="00B223AB">
      <w:pPr>
        <w:jc w:val="both"/>
        <w:rPr>
          <w:b/>
        </w:rPr>
      </w:pPr>
      <w:r w:rsidRPr="00407997">
        <w:rPr>
          <w:b/>
        </w:rPr>
        <w:t>ACADEMIC QUALIFICATION</w:t>
      </w:r>
    </w:p>
    <w:p w:rsidR="00A53255" w:rsidRPr="00407997" w:rsidRDefault="00A53255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i w:val="0"/>
          <w:sz w:val="24"/>
        </w:rPr>
      </w:pPr>
    </w:p>
    <w:p w:rsidR="00176656" w:rsidRPr="00407997" w:rsidRDefault="00176656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b w:val="0"/>
          <w:i w:val="0"/>
          <w:sz w:val="24"/>
        </w:rPr>
      </w:pPr>
      <w:r w:rsidRPr="00407997">
        <w:rPr>
          <w:rFonts w:ascii="Times New Roman" w:hAnsi="Times New Roman"/>
          <w:i w:val="0"/>
          <w:sz w:val="24"/>
        </w:rPr>
        <w:t xml:space="preserve">Ph.D </w:t>
      </w:r>
      <w:r w:rsidRPr="00407997">
        <w:rPr>
          <w:rFonts w:ascii="Times New Roman" w:hAnsi="Times New Roman"/>
          <w:i w:val="0"/>
          <w:sz w:val="24"/>
        </w:rPr>
        <w:tab/>
        <w:t>:</w:t>
      </w:r>
      <w:r w:rsidRPr="00407997">
        <w:rPr>
          <w:rFonts w:ascii="Times New Roman" w:hAnsi="Times New Roman"/>
          <w:b w:val="0"/>
          <w:i w:val="0"/>
          <w:sz w:val="24"/>
        </w:rPr>
        <w:tab/>
        <w:t>Speech &amp;</w:t>
      </w:r>
      <w:r w:rsidR="00E95F29" w:rsidRPr="00407997">
        <w:rPr>
          <w:rFonts w:ascii="Times New Roman" w:hAnsi="Times New Roman"/>
          <w:b w:val="0"/>
          <w:i w:val="0"/>
          <w:sz w:val="24"/>
        </w:rPr>
        <w:t xml:space="preserve"> </w:t>
      </w:r>
      <w:r w:rsidRPr="00407997">
        <w:rPr>
          <w:rFonts w:ascii="Times New Roman" w:hAnsi="Times New Roman"/>
          <w:b w:val="0"/>
          <w:i w:val="0"/>
          <w:sz w:val="24"/>
        </w:rPr>
        <w:t xml:space="preserve">Hearing, University of Mysore, India (2005)  </w:t>
      </w:r>
    </w:p>
    <w:p w:rsidR="00A53255" w:rsidRPr="00407997" w:rsidRDefault="00A53255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i w:val="0"/>
          <w:sz w:val="24"/>
        </w:rPr>
      </w:pPr>
    </w:p>
    <w:p w:rsidR="00176656" w:rsidRPr="00407997" w:rsidRDefault="002941E9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b w:val="0"/>
          <w:i w:val="0"/>
          <w:sz w:val="24"/>
        </w:rPr>
      </w:pPr>
      <w:r w:rsidRPr="00407997">
        <w:rPr>
          <w:rFonts w:ascii="Times New Roman" w:hAnsi="Times New Roman"/>
          <w:i w:val="0"/>
          <w:sz w:val="24"/>
        </w:rPr>
        <w:t>M.Sc</w:t>
      </w:r>
      <w:r w:rsidR="00176656" w:rsidRPr="00407997">
        <w:rPr>
          <w:rFonts w:ascii="Times New Roman" w:hAnsi="Times New Roman"/>
          <w:i w:val="0"/>
          <w:sz w:val="24"/>
        </w:rPr>
        <w:tab/>
        <w:t>:</w:t>
      </w:r>
      <w:r w:rsidR="00176656" w:rsidRPr="00407997">
        <w:rPr>
          <w:rFonts w:ascii="Times New Roman" w:hAnsi="Times New Roman"/>
          <w:b w:val="0"/>
          <w:i w:val="0"/>
          <w:sz w:val="24"/>
        </w:rPr>
        <w:tab/>
        <w:t>Speech &amp; Hearing, Rajiv Gandhi University of Health Sciences, Bangalore, India (1998)</w:t>
      </w:r>
    </w:p>
    <w:p w:rsidR="00A53255" w:rsidRPr="00407997" w:rsidRDefault="00A53255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i w:val="0"/>
          <w:sz w:val="24"/>
        </w:rPr>
      </w:pPr>
    </w:p>
    <w:p w:rsidR="00176656" w:rsidRPr="00407997" w:rsidRDefault="002941E9" w:rsidP="00B223AB">
      <w:pPr>
        <w:pStyle w:val="Heading1"/>
        <w:tabs>
          <w:tab w:val="left" w:pos="2610"/>
          <w:tab w:val="left" w:pos="7100"/>
        </w:tabs>
        <w:ind w:left="3154" w:hanging="3154"/>
        <w:jc w:val="both"/>
        <w:rPr>
          <w:rFonts w:ascii="Times New Roman" w:hAnsi="Times New Roman"/>
          <w:b w:val="0"/>
          <w:i w:val="0"/>
          <w:sz w:val="24"/>
        </w:rPr>
      </w:pPr>
      <w:r w:rsidRPr="00407997">
        <w:rPr>
          <w:rFonts w:ascii="Times New Roman" w:hAnsi="Times New Roman"/>
          <w:i w:val="0"/>
          <w:sz w:val="24"/>
        </w:rPr>
        <w:t>B.Sc</w:t>
      </w:r>
      <w:r w:rsidR="00176656" w:rsidRPr="00407997">
        <w:rPr>
          <w:rFonts w:ascii="Times New Roman" w:hAnsi="Times New Roman"/>
          <w:i w:val="0"/>
          <w:sz w:val="24"/>
        </w:rPr>
        <w:tab/>
        <w:t>:</w:t>
      </w:r>
      <w:r w:rsidR="00176656" w:rsidRPr="00407997">
        <w:rPr>
          <w:rFonts w:ascii="Times New Roman" w:hAnsi="Times New Roman"/>
          <w:b w:val="0"/>
          <w:i w:val="0"/>
          <w:sz w:val="24"/>
        </w:rPr>
        <w:tab/>
        <w:t>Speech &amp; Hearing, University of Mysore, India (1995)</w:t>
      </w:r>
    </w:p>
    <w:p w:rsidR="00A53255" w:rsidRPr="00407997" w:rsidRDefault="00A53255" w:rsidP="00B223AB">
      <w:pPr>
        <w:tabs>
          <w:tab w:val="left" w:pos="2610"/>
        </w:tabs>
        <w:ind w:left="3154" w:hanging="3154"/>
        <w:jc w:val="both"/>
        <w:rPr>
          <w:b/>
        </w:rPr>
      </w:pPr>
    </w:p>
    <w:p w:rsidR="00176656" w:rsidRDefault="00176656" w:rsidP="00B223AB">
      <w:pPr>
        <w:tabs>
          <w:tab w:val="left" w:pos="2610"/>
        </w:tabs>
        <w:ind w:left="3154" w:hanging="3154"/>
        <w:jc w:val="both"/>
      </w:pPr>
      <w:r w:rsidRPr="00407997">
        <w:rPr>
          <w:b/>
        </w:rPr>
        <w:t>Postgraduate diploma</w:t>
      </w:r>
      <w:r w:rsidRPr="00407997">
        <w:rPr>
          <w:b/>
        </w:rPr>
        <w:tab/>
        <w:t>:</w:t>
      </w:r>
      <w:r w:rsidRPr="00407997">
        <w:tab/>
        <w:t xml:space="preserve">Human Resource Management. (PGDHRM) Karnataka State Open University (KSOU), 2001  </w:t>
      </w:r>
    </w:p>
    <w:p w:rsidR="00B46A2D" w:rsidRPr="00407997" w:rsidRDefault="00B46A2D" w:rsidP="00B223AB">
      <w:pPr>
        <w:tabs>
          <w:tab w:val="left" w:pos="2610"/>
        </w:tabs>
        <w:ind w:left="3154" w:hanging="3154"/>
        <w:jc w:val="both"/>
      </w:pPr>
    </w:p>
    <w:p w:rsidR="00B223AB" w:rsidRPr="00407997" w:rsidRDefault="00B223AB" w:rsidP="00B223AB">
      <w:pPr>
        <w:tabs>
          <w:tab w:val="left" w:pos="2610"/>
        </w:tabs>
        <w:ind w:left="3154" w:hanging="3154"/>
        <w:jc w:val="both"/>
      </w:pPr>
      <w:r w:rsidRPr="00407997">
        <w:rPr>
          <w:b/>
        </w:rPr>
        <w:t>MBA (HCM)</w:t>
      </w:r>
      <w:r w:rsidRPr="00407997">
        <w:rPr>
          <w:b/>
        </w:rPr>
        <w:tab/>
        <w:t>:</w:t>
      </w:r>
      <w:r w:rsidRPr="00407997">
        <w:t xml:space="preserve">       </w:t>
      </w:r>
      <w:r w:rsidR="003659FD" w:rsidRPr="00407997">
        <w:t xml:space="preserve"> </w:t>
      </w:r>
      <w:r w:rsidRPr="00407997">
        <w:t xml:space="preserve">Karnataka State Open University (KSOU), 2015  </w:t>
      </w:r>
    </w:p>
    <w:p w:rsidR="00B223AB" w:rsidRPr="00407997" w:rsidRDefault="00B223AB" w:rsidP="00B223AB">
      <w:pPr>
        <w:tabs>
          <w:tab w:val="left" w:pos="2610"/>
        </w:tabs>
        <w:ind w:left="3154" w:hanging="3154"/>
        <w:jc w:val="both"/>
      </w:pPr>
    </w:p>
    <w:p w:rsidR="00176656" w:rsidRPr="00407997" w:rsidRDefault="0097630B" w:rsidP="00B223AB">
      <w:pPr>
        <w:jc w:val="both"/>
        <w:rPr>
          <w:b/>
        </w:rPr>
      </w:pPr>
      <w:r w:rsidRPr="00407997">
        <w:rPr>
          <w:b/>
        </w:rPr>
        <w:t>MAILING ADDRESS</w:t>
      </w:r>
      <w:r w:rsidR="00176656" w:rsidRPr="00407997">
        <w:rPr>
          <w:b/>
        </w:rPr>
        <w:t xml:space="preserve">: </w:t>
      </w:r>
    </w:p>
    <w:p w:rsidR="00176656" w:rsidRPr="00407997" w:rsidRDefault="00176656" w:rsidP="00B223AB">
      <w:pPr>
        <w:jc w:val="both"/>
        <w:rPr>
          <w:b/>
        </w:rPr>
      </w:pPr>
      <w:r w:rsidRPr="00407997">
        <w:rPr>
          <w:b/>
        </w:rPr>
        <w:t xml:space="preserve">Department of </w:t>
      </w:r>
      <w:r w:rsidR="0097630B" w:rsidRPr="00407997">
        <w:rPr>
          <w:b/>
        </w:rPr>
        <w:t>Speech</w:t>
      </w:r>
      <w:r w:rsidR="00E95F29" w:rsidRPr="00407997">
        <w:rPr>
          <w:b/>
        </w:rPr>
        <w:t xml:space="preserve"> </w:t>
      </w:r>
      <w:r w:rsidR="0097630B" w:rsidRPr="00407997">
        <w:rPr>
          <w:b/>
        </w:rPr>
        <w:t>Language Pathology</w:t>
      </w:r>
      <w:r w:rsidRPr="00407997">
        <w:rPr>
          <w:b/>
        </w:rPr>
        <w:tab/>
      </w:r>
      <w:r w:rsidRPr="00407997">
        <w:rPr>
          <w:b/>
        </w:rPr>
        <w:tab/>
      </w:r>
      <w:r w:rsidRPr="00407997">
        <w:rPr>
          <w:b/>
        </w:rPr>
        <w:tab/>
      </w:r>
    </w:p>
    <w:p w:rsidR="00034706" w:rsidRPr="00407997" w:rsidRDefault="00176656" w:rsidP="00B223AB">
      <w:pPr>
        <w:jc w:val="both"/>
      </w:pPr>
      <w:r w:rsidRPr="00407997">
        <w:t xml:space="preserve">All India Institute of </w:t>
      </w:r>
      <w:r w:rsidR="00034706" w:rsidRPr="00407997">
        <w:t xml:space="preserve">Speech </w:t>
      </w:r>
      <w:r w:rsidR="00E95F29" w:rsidRPr="00407997">
        <w:t>and Hearing</w:t>
      </w:r>
      <w:r w:rsidR="00034706" w:rsidRPr="00407997">
        <w:t xml:space="preserve"> </w:t>
      </w:r>
    </w:p>
    <w:p w:rsidR="00176656" w:rsidRPr="00407997" w:rsidRDefault="00176656" w:rsidP="00B223AB">
      <w:pPr>
        <w:jc w:val="both"/>
      </w:pPr>
      <w:r w:rsidRPr="00407997">
        <w:t xml:space="preserve">Manasagangothri, Mysore-570006 </w:t>
      </w:r>
      <w:r w:rsidRPr="00407997">
        <w:tab/>
      </w:r>
      <w:r w:rsidRPr="00407997">
        <w:tab/>
      </w:r>
      <w:r w:rsidRPr="00407997">
        <w:tab/>
      </w:r>
      <w:r w:rsidRPr="00407997">
        <w:tab/>
      </w:r>
      <w:r w:rsidRPr="00407997">
        <w:tab/>
      </w:r>
      <w:r w:rsidRPr="00407997">
        <w:tab/>
      </w:r>
    </w:p>
    <w:p w:rsidR="00176656" w:rsidRPr="00407997" w:rsidRDefault="0096432E" w:rsidP="00B223AB">
      <w:pPr>
        <w:jc w:val="both"/>
      </w:pPr>
      <w:r w:rsidRPr="00407997">
        <w:t>Karnataka S</w:t>
      </w:r>
      <w:r w:rsidR="00176656" w:rsidRPr="00407997">
        <w:t>tate, India</w:t>
      </w:r>
    </w:p>
    <w:p w:rsidR="00591659" w:rsidRPr="00407997" w:rsidRDefault="00591659" w:rsidP="00B223AB">
      <w:pPr>
        <w:jc w:val="both"/>
      </w:pPr>
    </w:p>
    <w:p w:rsidR="00176656" w:rsidRPr="00407997" w:rsidRDefault="0097630B" w:rsidP="00B223AB">
      <w:pPr>
        <w:jc w:val="both"/>
        <w:rPr>
          <w:b/>
        </w:rPr>
      </w:pPr>
      <w:r w:rsidRPr="00407997">
        <w:rPr>
          <w:b/>
        </w:rPr>
        <w:t>COMMUNICATION LINKS</w:t>
      </w:r>
      <w:r w:rsidR="00176656" w:rsidRPr="00407997">
        <w:rPr>
          <w:b/>
        </w:rPr>
        <w:t>:</w:t>
      </w:r>
    </w:p>
    <w:p w:rsidR="0096432E" w:rsidRPr="00407997" w:rsidRDefault="0096432E" w:rsidP="00B223AB">
      <w:pPr>
        <w:jc w:val="both"/>
      </w:pPr>
      <w:r w:rsidRPr="00407997">
        <w:rPr>
          <w:b/>
        </w:rPr>
        <w:t>Ph</w:t>
      </w:r>
      <w:r w:rsidRPr="00407997">
        <w:rPr>
          <w:b/>
        </w:rPr>
        <w:tab/>
        <w:t xml:space="preserve">   :</w:t>
      </w:r>
      <w:r w:rsidR="00B46A2D">
        <w:t xml:space="preserve"> </w:t>
      </w:r>
      <w:r w:rsidR="00B46A2D">
        <w:tab/>
        <w:t>+0821-25102301</w:t>
      </w:r>
      <w:r w:rsidRPr="00407997">
        <w:t xml:space="preserve"> (R)</w:t>
      </w:r>
    </w:p>
    <w:p w:rsidR="0096432E" w:rsidRPr="00407997" w:rsidRDefault="0096432E" w:rsidP="00B223AB">
      <w:pPr>
        <w:jc w:val="both"/>
        <w:rPr>
          <w:b/>
        </w:rPr>
      </w:pPr>
      <w:r w:rsidRPr="00407997">
        <w:tab/>
      </w:r>
      <w:r w:rsidRPr="00407997">
        <w:tab/>
      </w:r>
      <w:r w:rsidR="00B46A2D">
        <w:rPr>
          <w:lang w:val="it-IT"/>
        </w:rPr>
        <w:t>+0821-2510</w:t>
      </w:r>
      <w:r w:rsidRPr="00407997">
        <w:rPr>
          <w:lang w:val="it-IT"/>
        </w:rPr>
        <w:t>2320 (O)</w:t>
      </w:r>
    </w:p>
    <w:p w:rsidR="00176656" w:rsidRPr="00407997" w:rsidRDefault="00176656" w:rsidP="0097630B">
      <w:pPr>
        <w:tabs>
          <w:tab w:val="left" w:pos="900"/>
          <w:tab w:val="left" w:pos="1440"/>
        </w:tabs>
        <w:jc w:val="both"/>
        <w:rPr>
          <w:lang w:val="it-IT"/>
        </w:rPr>
      </w:pPr>
      <w:r w:rsidRPr="00407997">
        <w:rPr>
          <w:b/>
          <w:lang w:val="it-IT"/>
        </w:rPr>
        <w:t>Mobile</w:t>
      </w:r>
      <w:r w:rsidRPr="00407997">
        <w:rPr>
          <w:b/>
          <w:lang w:val="it-IT"/>
        </w:rPr>
        <w:tab/>
        <w:t xml:space="preserve">: </w:t>
      </w:r>
      <w:r w:rsidRPr="00407997">
        <w:rPr>
          <w:lang w:val="it-IT"/>
        </w:rPr>
        <w:tab/>
        <w:t>+91-94801-69216</w:t>
      </w:r>
    </w:p>
    <w:p w:rsidR="00176656" w:rsidRPr="00407997" w:rsidRDefault="00176656" w:rsidP="00B223AB">
      <w:pPr>
        <w:tabs>
          <w:tab w:val="left" w:pos="900"/>
          <w:tab w:val="left" w:pos="1440"/>
        </w:tabs>
        <w:jc w:val="both"/>
        <w:rPr>
          <w:color w:val="000000"/>
          <w:lang w:val="it-IT"/>
        </w:rPr>
      </w:pPr>
      <w:r w:rsidRPr="00407997">
        <w:rPr>
          <w:b/>
          <w:lang w:val="it-IT"/>
        </w:rPr>
        <w:t>E-mail</w:t>
      </w:r>
      <w:r w:rsidRPr="00407997">
        <w:rPr>
          <w:b/>
          <w:lang w:val="it-IT"/>
        </w:rPr>
        <w:tab/>
        <w:t>:</w:t>
      </w:r>
      <w:r w:rsidRPr="00407997">
        <w:rPr>
          <w:lang w:val="it-IT"/>
        </w:rPr>
        <w:tab/>
      </w:r>
      <w:hyperlink r:id="rId9" w:history="1">
        <w:r w:rsidR="00E95F29" w:rsidRPr="00407997">
          <w:rPr>
            <w:rStyle w:val="Hyperlink"/>
            <w:lang w:val="it-IT"/>
          </w:rPr>
          <w:t>goswami16@yahoo.com/</w:t>
        </w:r>
      </w:hyperlink>
      <w:r w:rsidR="00E95F29" w:rsidRPr="00407997">
        <w:rPr>
          <w:color w:val="000000"/>
          <w:lang w:val="it-IT"/>
        </w:rPr>
        <w:t xml:space="preserve"> </w:t>
      </w:r>
      <w:hyperlink r:id="rId10" w:history="1">
        <w:r w:rsidR="00E95F29" w:rsidRPr="00407997">
          <w:rPr>
            <w:rStyle w:val="Hyperlink"/>
            <w:lang w:val="it-IT"/>
          </w:rPr>
          <w:t>goswami16@gmail.com</w:t>
        </w:r>
      </w:hyperlink>
      <w:r w:rsidR="00E95F29" w:rsidRPr="00407997">
        <w:rPr>
          <w:color w:val="000000"/>
          <w:lang w:val="it-IT"/>
        </w:rPr>
        <w:t xml:space="preserve"> </w:t>
      </w:r>
    </w:p>
    <w:p w:rsidR="00176656" w:rsidRPr="00407997" w:rsidRDefault="00176656" w:rsidP="00B223AB">
      <w:pPr>
        <w:jc w:val="both"/>
        <w:rPr>
          <w:b/>
          <w:color w:val="000000"/>
          <w:lang w:val="it-IT"/>
        </w:rPr>
      </w:pPr>
    </w:p>
    <w:p w:rsidR="00BD6F60" w:rsidRPr="00407997" w:rsidRDefault="00BD6F60" w:rsidP="00B223AB">
      <w:pPr>
        <w:jc w:val="both"/>
        <w:rPr>
          <w:b/>
        </w:rPr>
      </w:pPr>
      <w:r w:rsidRPr="00407997">
        <w:rPr>
          <w:b/>
        </w:rPr>
        <w:t>Professional Experience:</w:t>
      </w:r>
    </w:p>
    <w:p w:rsidR="008C04AC" w:rsidRPr="00407997" w:rsidRDefault="008C04AC" w:rsidP="00B223AB">
      <w:pPr>
        <w:jc w:val="both"/>
      </w:pPr>
    </w:p>
    <w:p w:rsidR="00BD6F60" w:rsidRPr="00407997" w:rsidRDefault="00BD6F60" w:rsidP="00B223AB">
      <w:pPr>
        <w:jc w:val="both"/>
      </w:pPr>
      <w:r w:rsidRPr="00407997">
        <w:rPr>
          <w:b/>
        </w:rPr>
        <w:t>(a)</w:t>
      </w:r>
      <w:r w:rsidR="009B65EB" w:rsidRPr="00407997">
        <w:rPr>
          <w:b/>
        </w:rPr>
        <w:t xml:space="preserve"> </w:t>
      </w:r>
      <w:r w:rsidRPr="00407997">
        <w:rPr>
          <w:b/>
        </w:rPr>
        <w:t>Present Position</w:t>
      </w:r>
      <w:r w:rsidR="006E4A7A" w:rsidRPr="00407997">
        <w:rPr>
          <w:b/>
        </w:rPr>
        <w:t>s</w:t>
      </w:r>
      <w:r w:rsidRPr="00407997">
        <w:rPr>
          <w:b/>
        </w:rPr>
        <w:t>:</w:t>
      </w:r>
    </w:p>
    <w:p w:rsidR="00166452" w:rsidRPr="00407997" w:rsidRDefault="00166452" w:rsidP="00B223AB">
      <w:pPr>
        <w:numPr>
          <w:ilvl w:val="0"/>
          <w:numId w:val="23"/>
        </w:numPr>
        <w:jc w:val="both"/>
      </w:pPr>
      <w:r w:rsidRPr="00407997">
        <w:t xml:space="preserve">Professor in Speech Pathology at </w:t>
      </w:r>
      <w:r w:rsidR="000532AC" w:rsidRPr="00407997">
        <w:t>All India Institute of Speech and Hearing (</w:t>
      </w:r>
      <w:r w:rsidRPr="00407997">
        <w:t>AIISH</w:t>
      </w:r>
      <w:r w:rsidR="000532AC" w:rsidRPr="00407997">
        <w:t>)</w:t>
      </w:r>
      <w:r w:rsidRPr="00407997">
        <w:t>, Mysore</w:t>
      </w:r>
      <w:r w:rsidR="000532AC" w:rsidRPr="00407997">
        <w:t>,</w:t>
      </w:r>
      <w:r w:rsidRPr="00407997">
        <w:t xml:space="preserve"> since 1.07.2012</w:t>
      </w:r>
    </w:p>
    <w:p w:rsidR="006E4A7A" w:rsidRPr="00407997" w:rsidRDefault="006E4A7A" w:rsidP="006E4A7A">
      <w:pPr>
        <w:numPr>
          <w:ilvl w:val="0"/>
          <w:numId w:val="23"/>
        </w:numPr>
        <w:jc w:val="both"/>
      </w:pPr>
      <w:r w:rsidRPr="00407997">
        <w:t>Vice-president of AIISH-Gymkhana since September, 2015</w:t>
      </w:r>
    </w:p>
    <w:p w:rsidR="006E4A7A" w:rsidRPr="00407997" w:rsidRDefault="006E4A7A" w:rsidP="006E4A7A">
      <w:pPr>
        <w:numPr>
          <w:ilvl w:val="0"/>
          <w:numId w:val="23"/>
        </w:numPr>
        <w:jc w:val="both"/>
      </w:pPr>
      <w:r w:rsidRPr="00407997">
        <w:t>Chairperson for the fixed assets in the Institute since February, 2015</w:t>
      </w:r>
    </w:p>
    <w:p w:rsidR="006E4A7A" w:rsidRPr="00407997" w:rsidRDefault="006E4A7A" w:rsidP="006E4A7A">
      <w:pPr>
        <w:numPr>
          <w:ilvl w:val="0"/>
          <w:numId w:val="23"/>
        </w:numPr>
        <w:jc w:val="both"/>
      </w:pPr>
      <w:r w:rsidRPr="00407997">
        <w:t>Member Research Advisory Committee of AIISH since August, 2015</w:t>
      </w:r>
    </w:p>
    <w:p w:rsidR="00034706" w:rsidRDefault="00034706" w:rsidP="00B223AB">
      <w:pPr>
        <w:jc w:val="both"/>
      </w:pPr>
    </w:p>
    <w:p w:rsidR="00F7291C" w:rsidRDefault="00F7291C" w:rsidP="00B223AB">
      <w:pPr>
        <w:jc w:val="both"/>
      </w:pPr>
    </w:p>
    <w:p w:rsidR="00F7291C" w:rsidRDefault="00F7291C" w:rsidP="00B223AB">
      <w:pPr>
        <w:jc w:val="both"/>
      </w:pPr>
    </w:p>
    <w:p w:rsidR="00F7291C" w:rsidRPr="00407997" w:rsidRDefault="00F7291C" w:rsidP="00B223AB">
      <w:pPr>
        <w:jc w:val="both"/>
      </w:pPr>
    </w:p>
    <w:p w:rsidR="007D5E61" w:rsidRPr="00407997" w:rsidRDefault="00095F5B" w:rsidP="00B223AB">
      <w:pPr>
        <w:jc w:val="both"/>
        <w:rPr>
          <w:b/>
        </w:rPr>
      </w:pPr>
      <w:r w:rsidRPr="00407997">
        <w:rPr>
          <w:b/>
        </w:rPr>
        <w:lastRenderedPageBreak/>
        <w:t>(b)</w:t>
      </w:r>
      <w:r w:rsidR="009B65EB" w:rsidRPr="00407997">
        <w:rPr>
          <w:b/>
        </w:rPr>
        <w:t xml:space="preserve"> </w:t>
      </w:r>
      <w:r w:rsidRPr="00407997">
        <w:rPr>
          <w:b/>
        </w:rPr>
        <w:t>Past Positions:</w:t>
      </w:r>
    </w:p>
    <w:p w:rsidR="00095F5B" w:rsidRPr="00407997" w:rsidRDefault="00095F5B" w:rsidP="00B223AB">
      <w:pPr>
        <w:jc w:val="both"/>
      </w:pPr>
    </w:p>
    <w:p w:rsidR="00166452" w:rsidRPr="00407997" w:rsidRDefault="00166452" w:rsidP="00B223AB">
      <w:pPr>
        <w:numPr>
          <w:ilvl w:val="0"/>
          <w:numId w:val="10"/>
        </w:numPr>
        <w:jc w:val="both"/>
      </w:pPr>
      <w:r w:rsidRPr="00407997">
        <w:t>Worked as Head</w:t>
      </w:r>
      <w:r w:rsidR="00E95F29" w:rsidRPr="00407997">
        <w:t>,</w:t>
      </w:r>
      <w:r w:rsidRPr="00407997">
        <w:t xml:space="preserve"> Dept. of Clinical Services at AIISH, Mysore </w:t>
      </w:r>
      <w:r w:rsidR="00C00792" w:rsidRPr="00407997">
        <w:t>from January</w:t>
      </w:r>
      <w:r w:rsidRPr="00407997">
        <w:t>, 2010</w:t>
      </w:r>
      <w:r w:rsidR="00E95F29" w:rsidRPr="00407997">
        <w:t>,</w:t>
      </w:r>
      <w:r w:rsidRPr="00407997">
        <w:t xml:space="preserve"> t</w:t>
      </w:r>
      <w:r w:rsidR="00E95F29" w:rsidRPr="00407997">
        <w:t>o</w:t>
      </w:r>
      <w:r w:rsidRPr="00407997">
        <w:t xml:space="preserve"> August, 2013.</w:t>
      </w:r>
    </w:p>
    <w:p w:rsidR="00176656" w:rsidRPr="00407997" w:rsidRDefault="00176656" w:rsidP="00B223AB">
      <w:pPr>
        <w:numPr>
          <w:ilvl w:val="0"/>
          <w:numId w:val="10"/>
        </w:numPr>
        <w:jc w:val="both"/>
      </w:pPr>
      <w:r w:rsidRPr="00407997">
        <w:t>Work</w:t>
      </w:r>
      <w:r w:rsidR="00166452" w:rsidRPr="00407997">
        <w:t>ed</w:t>
      </w:r>
      <w:r w:rsidRPr="00407997">
        <w:t xml:space="preserve"> as Reader</w:t>
      </w:r>
      <w:r w:rsidR="00E95F29" w:rsidRPr="00407997">
        <w:t>,</w:t>
      </w:r>
      <w:r w:rsidRPr="00407997">
        <w:t xml:space="preserve"> Dept. of Speech Pathology at AIISH, Mysore </w:t>
      </w:r>
      <w:r w:rsidR="00C00792" w:rsidRPr="00407997">
        <w:t xml:space="preserve">from </w:t>
      </w:r>
      <w:r w:rsidRPr="00407997">
        <w:t>April 16</w:t>
      </w:r>
      <w:r w:rsidRPr="00407997">
        <w:rPr>
          <w:vertAlign w:val="superscript"/>
        </w:rPr>
        <w:t>th</w:t>
      </w:r>
      <w:r w:rsidRPr="00407997">
        <w:t xml:space="preserve"> 2007</w:t>
      </w:r>
      <w:r w:rsidR="00E16B3C" w:rsidRPr="00407997">
        <w:t>,</w:t>
      </w:r>
      <w:r w:rsidRPr="00407997">
        <w:t xml:space="preserve"> t</w:t>
      </w:r>
      <w:r w:rsidR="00E16B3C" w:rsidRPr="00407997">
        <w:t>o</w:t>
      </w:r>
      <w:r w:rsidRPr="00407997">
        <w:t xml:space="preserve"> </w:t>
      </w:r>
      <w:r w:rsidR="00E16B3C" w:rsidRPr="00407997">
        <w:t>June 30</w:t>
      </w:r>
      <w:r w:rsidR="00E16B3C" w:rsidRPr="00407997">
        <w:rPr>
          <w:vertAlign w:val="superscript"/>
        </w:rPr>
        <w:t>th</w:t>
      </w:r>
      <w:r w:rsidR="00E16B3C" w:rsidRPr="00407997">
        <w:t xml:space="preserve"> </w:t>
      </w:r>
      <w:r w:rsidRPr="00407997">
        <w:t>2012</w:t>
      </w:r>
      <w:r w:rsidR="00E16B3C" w:rsidRPr="00407997">
        <w:t>.</w:t>
      </w:r>
    </w:p>
    <w:p w:rsidR="00A94966" w:rsidRPr="00407997" w:rsidRDefault="00A94966" w:rsidP="00B223AB">
      <w:pPr>
        <w:numPr>
          <w:ilvl w:val="0"/>
          <w:numId w:val="10"/>
        </w:numPr>
        <w:jc w:val="both"/>
      </w:pPr>
      <w:r w:rsidRPr="00407997">
        <w:t>Work</w:t>
      </w:r>
      <w:r w:rsidR="001D0C66" w:rsidRPr="00407997">
        <w:t>ed</w:t>
      </w:r>
      <w:r w:rsidRPr="00407997">
        <w:t xml:space="preserve"> as Head</w:t>
      </w:r>
      <w:r w:rsidR="00E95F29" w:rsidRPr="00407997">
        <w:t>,</w:t>
      </w:r>
      <w:r w:rsidRPr="00407997">
        <w:t xml:space="preserve"> Dept. of Speech Language Pathology at AIISH, Mysore </w:t>
      </w:r>
      <w:r w:rsidR="00B223AB" w:rsidRPr="00407997">
        <w:t>from January</w:t>
      </w:r>
      <w:r w:rsidRPr="00407997">
        <w:t>, 2008</w:t>
      </w:r>
      <w:r w:rsidR="001D0C66" w:rsidRPr="00407997">
        <w:t xml:space="preserve"> to 2009</w:t>
      </w:r>
      <w:r w:rsidRPr="00407997">
        <w:t>.</w:t>
      </w:r>
    </w:p>
    <w:p w:rsidR="00030DA5" w:rsidRPr="00407997" w:rsidRDefault="00030DA5" w:rsidP="00B223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sz w:val="24"/>
          <w:szCs w:val="24"/>
        </w:rPr>
        <w:t>Worked as coordinator for the Project</w:t>
      </w:r>
      <w:r w:rsidR="00E95F29" w:rsidRPr="00407997">
        <w:rPr>
          <w:rFonts w:ascii="Times New Roman" w:hAnsi="Times New Roman"/>
          <w:sz w:val="24"/>
          <w:szCs w:val="24"/>
        </w:rPr>
        <w:t xml:space="preserve"> on</w:t>
      </w:r>
      <w:r w:rsidRPr="00407997">
        <w:rPr>
          <w:rFonts w:ascii="Times New Roman" w:hAnsi="Times New Roman"/>
          <w:sz w:val="24"/>
          <w:szCs w:val="24"/>
        </w:rPr>
        <w:t xml:space="preserve"> Prevention of </w:t>
      </w:r>
      <w:r w:rsidR="00E95F29" w:rsidRPr="00407997">
        <w:rPr>
          <w:rFonts w:ascii="Times New Roman" w:hAnsi="Times New Roman"/>
          <w:sz w:val="24"/>
          <w:szCs w:val="24"/>
        </w:rPr>
        <w:t>Communication Disorders</w:t>
      </w:r>
      <w:r w:rsidRPr="00407997">
        <w:rPr>
          <w:rFonts w:ascii="Times New Roman" w:hAnsi="Times New Roman"/>
          <w:sz w:val="24"/>
          <w:szCs w:val="24"/>
        </w:rPr>
        <w:t xml:space="preserve"> </w:t>
      </w:r>
    </w:p>
    <w:p w:rsidR="00517F28" w:rsidRPr="00407997" w:rsidRDefault="00517F28" w:rsidP="00B223AB">
      <w:pPr>
        <w:numPr>
          <w:ilvl w:val="0"/>
          <w:numId w:val="5"/>
        </w:numPr>
        <w:jc w:val="both"/>
      </w:pPr>
      <w:r w:rsidRPr="00407997">
        <w:t>Worked as Lecturer</w:t>
      </w:r>
      <w:r w:rsidR="00E95F29" w:rsidRPr="00407997">
        <w:t>,</w:t>
      </w:r>
      <w:r w:rsidRPr="00407997">
        <w:t xml:space="preserve"> Dept. of Speech Pathology at AIISH, Mysore</w:t>
      </w:r>
      <w:r w:rsidR="000532AC" w:rsidRPr="00407997">
        <w:t>,</w:t>
      </w:r>
      <w:r w:rsidRPr="00407997">
        <w:t xml:space="preserve"> from June </w:t>
      </w:r>
      <w:r w:rsidR="0057571B" w:rsidRPr="00407997">
        <w:t>3</w:t>
      </w:r>
      <w:r w:rsidR="0057571B" w:rsidRPr="00407997">
        <w:rPr>
          <w:vertAlign w:val="superscript"/>
        </w:rPr>
        <w:t>rd</w:t>
      </w:r>
      <w:r w:rsidR="0057571B" w:rsidRPr="00407997">
        <w:t xml:space="preserve"> 2002</w:t>
      </w:r>
      <w:r w:rsidRPr="00407997">
        <w:t xml:space="preserve"> to 15 April, 2007.</w:t>
      </w:r>
    </w:p>
    <w:p w:rsidR="00BD6F60" w:rsidRPr="00407997" w:rsidRDefault="00BD6F60" w:rsidP="00B223AB">
      <w:pPr>
        <w:numPr>
          <w:ilvl w:val="0"/>
          <w:numId w:val="2"/>
        </w:numPr>
        <w:jc w:val="both"/>
      </w:pPr>
      <w:r w:rsidRPr="00407997">
        <w:t>Worked as Lecturer in Speech and Hearing at Ali Yavar Jung National Institute for the Hearing Handicapped</w:t>
      </w:r>
      <w:r w:rsidR="000532AC" w:rsidRPr="00407997">
        <w:t>,</w:t>
      </w:r>
      <w:r w:rsidRPr="00407997">
        <w:t xml:space="preserve"> </w:t>
      </w:r>
      <w:r w:rsidR="000532AC" w:rsidRPr="00407997">
        <w:t>Kolkata, India,</w:t>
      </w:r>
      <w:r w:rsidRPr="00407997">
        <w:t xml:space="preserve"> from August 8</w:t>
      </w:r>
      <w:r w:rsidRPr="00407997">
        <w:rPr>
          <w:vertAlign w:val="superscript"/>
        </w:rPr>
        <w:t>th</w:t>
      </w:r>
      <w:r w:rsidRPr="00407997">
        <w:t>, 2001 to May 31</w:t>
      </w:r>
      <w:r w:rsidRPr="00407997">
        <w:rPr>
          <w:vertAlign w:val="superscript"/>
        </w:rPr>
        <w:t>st</w:t>
      </w:r>
      <w:r w:rsidRPr="00407997">
        <w:t xml:space="preserve"> 2002.</w:t>
      </w:r>
    </w:p>
    <w:p w:rsidR="00BD6F60" w:rsidRPr="00407997" w:rsidRDefault="00BD6F60" w:rsidP="00B223AB">
      <w:pPr>
        <w:numPr>
          <w:ilvl w:val="0"/>
          <w:numId w:val="2"/>
        </w:numPr>
        <w:jc w:val="both"/>
      </w:pPr>
      <w:r w:rsidRPr="00407997">
        <w:t xml:space="preserve">Clinical Assistant from </w:t>
      </w:r>
      <w:r w:rsidR="0057571B" w:rsidRPr="00407997">
        <w:t>29.01.</w:t>
      </w:r>
      <w:r w:rsidRPr="00407997">
        <w:t xml:space="preserve">1999 to </w:t>
      </w:r>
      <w:r w:rsidR="0057571B" w:rsidRPr="00407997">
        <w:t>3.8.</w:t>
      </w:r>
      <w:r w:rsidRPr="00407997">
        <w:t xml:space="preserve">2001 at </w:t>
      </w:r>
      <w:r w:rsidR="000532AC" w:rsidRPr="00407997">
        <w:t>AIISH</w:t>
      </w:r>
      <w:r w:rsidRPr="00407997">
        <w:t>, Mysore, India.</w:t>
      </w:r>
    </w:p>
    <w:p w:rsidR="00BD6F60" w:rsidRPr="00407997" w:rsidRDefault="00BD6F60" w:rsidP="00B223AB">
      <w:pPr>
        <w:numPr>
          <w:ilvl w:val="0"/>
          <w:numId w:val="2"/>
        </w:numPr>
        <w:jc w:val="both"/>
      </w:pPr>
      <w:r w:rsidRPr="00407997">
        <w:t xml:space="preserve">Worked as consultant Speech Language Pathologist &amp; Audiologist for one </w:t>
      </w:r>
      <w:r w:rsidR="000532AC" w:rsidRPr="00407997">
        <w:t>y</w:t>
      </w:r>
      <w:r w:rsidRPr="00407997">
        <w:t>ear at Tantia Hospital and Sri Jaghdamba</w:t>
      </w:r>
      <w:r w:rsidR="00591659" w:rsidRPr="00407997">
        <w:t xml:space="preserve"> </w:t>
      </w:r>
      <w:r w:rsidRPr="00407997">
        <w:t>Mook</w:t>
      </w:r>
      <w:r w:rsidR="00591659" w:rsidRPr="00407997">
        <w:t xml:space="preserve"> </w:t>
      </w:r>
      <w:r w:rsidRPr="00407997">
        <w:t>Badhir School at Sri</w:t>
      </w:r>
      <w:r w:rsidR="00591659" w:rsidRPr="00407997">
        <w:t xml:space="preserve"> </w:t>
      </w:r>
      <w:r w:rsidRPr="00407997">
        <w:t>Ganganag</w:t>
      </w:r>
      <w:r w:rsidR="000532AC" w:rsidRPr="00407997">
        <w:t>a</w:t>
      </w:r>
      <w:r w:rsidRPr="00407997">
        <w:t xml:space="preserve">r, Rajasthan, India  </w:t>
      </w:r>
    </w:p>
    <w:p w:rsidR="00BD6F60" w:rsidRPr="00407997" w:rsidRDefault="00BD6F60" w:rsidP="00B223AB">
      <w:pPr>
        <w:numPr>
          <w:ilvl w:val="0"/>
          <w:numId w:val="2"/>
        </w:numPr>
        <w:jc w:val="both"/>
      </w:pPr>
      <w:r w:rsidRPr="00407997">
        <w:t>Co-ordinator for the National programme on orientation training in the management of disability for the PHC doctors from June 2002 to April 2004</w:t>
      </w:r>
    </w:p>
    <w:p w:rsidR="00B223AB" w:rsidRPr="00407997" w:rsidRDefault="00B223AB" w:rsidP="00B223AB">
      <w:pPr>
        <w:jc w:val="both"/>
        <w:rPr>
          <w:b/>
        </w:rPr>
      </w:pPr>
    </w:p>
    <w:p w:rsidR="0097630B" w:rsidRPr="00407997" w:rsidRDefault="0097630B" w:rsidP="00B223AB">
      <w:pPr>
        <w:jc w:val="both"/>
      </w:pPr>
      <w:r w:rsidRPr="00407997">
        <w:rPr>
          <w:b/>
        </w:rPr>
        <w:t>TEACHING EXPERIENCE</w:t>
      </w:r>
      <w:r w:rsidR="00BD6F60" w:rsidRPr="00407997">
        <w:t xml:space="preserve">: </w:t>
      </w:r>
    </w:p>
    <w:p w:rsidR="00BD6F60" w:rsidRPr="00407997" w:rsidRDefault="00E17632" w:rsidP="00B223AB">
      <w:pPr>
        <w:jc w:val="both"/>
      </w:pPr>
      <w:r w:rsidRPr="00407997">
        <w:t>1</w:t>
      </w:r>
      <w:r w:rsidR="00B223AB" w:rsidRPr="00407997">
        <w:t>5</w:t>
      </w:r>
      <w:r w:rsidR="00C62193" w:rsidRPr="00407997">
        <w:t xml:space="preserve"> years</w:t>
      </w:r>
      <w:r w:rsidR="00BD6F60" w:rsidRPr="00407997">
        <w:t xml:space="preserve"> of teaching experience at under graduate and post graduate Students of Speech Language and Hearing.</w:t>
      </w:r>
    </w:p>
    <w:p w:rsidR="00591659" w:rsidRPr="00407997" w:rsidRDefault="00591659" w:rsidP="00B223AB">
      <w:pPr>
        <w:jc w:val="both"/>
      </w:pPr>
    </w:p>
    <w:p w:rsidR="00BD6F60" w:rsidRPr="00407997" w:rsidRDefault="00BD6F60" w:rsidP="00B223AB">
      <w:pPr>
        <w:jc w:val="both"/>
        <w:rPr>
          <w:b/>
        </w:rPr>
      </w:pPr>
      <w:r w:rsidRPr="00407997">
        <w:rPr>
          <w:b/>
        </w:rPr>
        <w:t>Undergraduate level:</w:t>
      </w:r>
    </w:p>
    <w:p w:rsidR="00BD6F60" w:rsidRPr="00407997" w:rsidRDefault="0057571B" w:rsidP="00B223AB">
      <w:pPr>
        <w:numPr>
          <w:ilvl w:val="0"/>
          <w:numId w:val="19"/>
        </w:numPr>
        <w:jc w:val="both"/>
      </w:pPr>
      <w:r w:rsidRPr="00407997">
        <w:t>Introduction</w:t>
      </w:r>
      <w:r w:rsidR="00BD6F60" w:rsidRPr="00407997">
        <w:t xml:space="preserve"> to Speech and Language Pathology.</w:t>
      </w:r>
    </w:p>
    <w:p w:rsidR="00BD6F60" w:rsidRPr="00407997" w:rsidRDefault="0057571B" w:rsidP="00B223AB">
      <w:pPr>
        <w:numPr>
          <w:ilvl w:val="0"/>
          <w:numId w:val="19"/>
        </w:numPr>
        <w:jc w:val="both"/>
      </w:pPr>
      <w:r w:rsidRPr="00407997">
        <w:t>Speech</w:t>
      </w:r>
      <w:r w:rsidR="00BD6F60" w:rsidRPr="00407997">
        <w:t xml:space="preserve"> diagnostics and therapeutics.</w:t>
      </w:r>
    </w:p>
    <w:p w:rsidR="00BD6F60" w:rsidRPr="00407997" w:rsidRDefault="0057571B" w:rsidP="00B223AB">
      <w:pPr>
        <w:numPr>
          <w:ilvl w:val="0"/>
          <w:numId w:val="19"/>
        </w:numPr>
        <w:jc w:val="both"/>
      </w:pPr>
      <w:r w:rsidRPr="00407997">
        <w:t>Adult</w:t>
      </w:r>
      <w:r w:rsidR="00BD6F60" w:rsidRPr="00407997">
        <w:t xml:space="preserve"> aphasia and allied disorders of language.</w:t>
      </w:r>
    </w:p>
    <w:p w:rsidR="006A40AD" w:rsidRPr="00407997" w:rsidRDefault="006A40AD" w:rsidP="00B223AB">
      <w:pPr>
        <w:numPr>
          <w:ilvl w:val="0"/>
          <w:numId w:val="19"/>
        </w:numPr>
        <w:jc w:val="both"/>
      </w:pPr>
      <w:r w:rsidRPr="00407997">
        <w:t>Organization and administration in Speech and Hearing</w:t>
      </w:r>
    </w:p>
    <w:p w:rsidR="00E17632" w:rsidRPr="00407997" w:rsidRDefault="00E17632" w:rsidP="00B223AB">
      <w:pPr>
        <w:jc w:val="both"/>
      </w:pPr>
    </w:p>
    <w:p w:rsidR="00BD6F60" w:rsidRPr="00407997" w:rsidRDefault="00BD6F60" w:rsidP="00B223AB">
      <w:pPr>
        <w:jc w:val="both"/>
        <w:rPr>
          <w:b/>
        </w:rPr>
      </w:pPr>
      <w:r w:rsidRPr="00407997">
        <w:rPr>
          <w:b/>
        </w:rPr>
        <w:t>Post Graduate Level:</w:t>
      </w:r>
    </w:p>
    <w:p w:rsidR="00BD6F60" w:rsidRPr="00407997" w:rsidRDefault="0057571B" w:rsidP="00B223AB">
      <w:pPr>
        <w:numPr>
          <w:ilvl w:val="0"/>
          <w:numId w:val="20"/>
        </w:numPr>
        <w:jc w:val="both"/>
      </w:pPr>
      <w:r w:rsidRPr="00407997">
        <w:t>Neurobiology</w:t>
      </w:r>
      <w:r w:rsidR="00BD6F60" w:rsidRPr="00407997">
        <w:t xml:space="preserve"> of Speech and Language </w:t>
      </w:r>
    </w:p>
    <w:p w:rsidR="00BD6F60" w:rsidRPr="00407997" w:rsidRDefault="0057571B" w:rsidP="00B223AB">
      <w:pPr>
        <w:numPr>
          <w:ilvl w:val="0"/>
          <w:numId w:val="20"/>
        </w:numPr>
        <w:jc w:val="both"/>
      </w:pPr>
      <w:r w:rsidRPr="00407997">
        <w:t>Aphasia</w:t>
      </w:r>
    </w:p>
    <w:p w:rsidR="00BD6F60" w:rsidRPr="00407997" w:rsidRDefault="0057571B" w:rsidP="00B223AB">
      <w:pPr>
        <w:numPr>
          <w:ilvl w:val="0"/>
          <w:numId w:val="20"/>
        </w:numPr>
        <w:jc w:val="both"/>
      </w:pPr>
      <w:r w:rsidRPr="00407997">
        <w:t>Adult</w:t>
      </w:r>
      <w:r w:rsidR="00BD6F60" w:rsidRPr="00407997">
        <w:t xml:space="preserve"> Language disorders  </w:t>
      </w:r>
    </w:p>
    <w:p w:rsidR="00591659" w:rsidRPr="00407997" w:rsidRDefault="00591659" w:rsidP="00591659">
      <w:pPr>
        <w:ind w:left="720"/>
        <w:jc w:val="both"/>
      </w:pPr>
    </w:p>
    <w:p w:rsidR="00BD6F60" w:rsidRPr="00407997" w:rsidRDefault="00BD6F60" w:rsidP="00B223AB">
      <w:pPr>
        <w:jc w:val="both"/>
        <w:rPr>
          <w:b/>
        </w:rPr>
      </w:pPr>
      <w:r w:rsidRPr="00407997">
        <w:rPr>
          <w:b/>
        </w:rPr>
        <w:t xml:space="preserve">Clinical: </w:t>
      </w:r>
    </w:p>
    <w:p w:rsidR="00BD6F60" w:rsidRPr="00407997" w:rsidRDefault="00BD6F60" w:rsidP="00B223AB">
      <w:pPr>
        <w:jc w:val="both"/>
      </w:pPr>
      <w:proofErr w:type="gramStart"/>
      <w:r w:rsidRPr="00407997">
        <w:t xml:space="preserve">Supervision </w:t>
      </w:r>
      <w:r w:rsidR="000532AC" w:rsidRPr="00407997">
        <w:t>of</w:t>
      </w:r>
      <w:r w:rsidRPr="00407997">
        <w:t xml:space="preserve"> diagnostic and therapeutic cases of Speech Language and Hearing disorders for undergraduate and postgraduate students.</w:t>
      </w:r>
      <w:proofErr w:type="gramEnd"/>
    </w:p>
    <w:p w:rsidR="00BD6F60" w:rsidRPr="00407997" w:rsidRDefault="00BD6F60" w:rsidP="00B223AB">
      <w:pPr>
        <w:jc w:val="both"/>
        <w:rPr>
          <w:b/>
        </w:rPr>
      </w:pPr>
    </w:p>
    <w:p w:rsidR="006E74CE" w:rsidRPr="00407997" w:rsidRDefault="00BD6F60" w:rsidP="00591659">
      <w:pPr>
        <w:jc w:val="both"/>
      </w:pPr>
      <w:r w:rsidRPr="00407997">
        <w:rPr>
          <w:b/>
          <w:bCs/>
        </w:rPr>
        <w:t>Clinical and research areas of interest</w:t>
      </w:r>
      <w:r w:rsidRPr="00407997">
        <w:t xml:space="preserve">: </w:t>
      </w:r>
      <w:r w:rsidR="00FA28F3" w:rsidRPr="00407997">
        <w:t xml:space="preserve">Adult language disorders, Bilingualism, </w:t>
      </w:r>
      <w:r w:rsidR="002A7E96" w:rsidRPr="00407997">
        <w:t xml:space="preserve">TBI, </w:t>
      </w:r>
      <w:r w:rsidR="00591659" w:rsidRPr="00407997">
        <w:t>dementia,</w:t>
      </w:r>
      <w:r w:rsidR="002A7E96" w:rsidRPr="00407997">
        <w:t xml:space="preserve"> aphasia</w:t>
      </w:r>
      <w:r w:rsidR="007D5E61" w:rsidRPr="00407997">
        <w:t xml:space="preserve">, </w:t>
      </w:r>
      <w:r w:rsidR="00FA28F3" w:rsidRPr="00407997">
        <w:t>Bilingual Aphasia</w:t>
      </w:r>
      <w:r w:rsidR="009D0C24" w:rsidRPr="00407997">
        <w:t>, Cognition</w:t>
      </w:r>
      <w:r w:rsidR="00FA28F3" w:rsidRPr="00407997">
        <w:t>, Organization and Planning, Issues in Disability</w:t>
      </w:r>
    </w:p>
    <w:p w:rsidR="00F73A69" w:rsidRPr="00407997" w:rsidRDefault="00F73A69" w:rsidP="00B223AB">
      <w:pPr>
        <w:ind w:left="420"/>
      </w:pPr>
    </w:p>
    <w:p w:rsidR="00F73A69" w:rsidRPr="00407997" w:rsidRDefault="00F73A69" w:rsidP="00B223AB">
      <w:pPr>
        <w:rPr>
          <w:b/>
        </w:rPr>
      </w:pPr>
      <w:r w:rsidRPr="00407997">
        <w:rPr>
          <w:b/>
        </w:rPr>
        <w:t xml:space="preserve">No. </w:t>
      </w:r>
      <w:r w:rsidR="00E20965" w:rsidRPr="00407997">
        <w:rPr>
          <w:b/>
        </w:rPr>
        <w:t xml:space="preserve">of Masters </w:t>
      </w:r>
      <w:r w:rsidR="009D7EFB" w:rsidRPr="00407997">
        <w:rPr>
          <w:b/>
        </w:rPr>
        <w:t>Dissertations</w:t>
      </w:r>
      <w:r w:rsidRPr="00407997">
        <w:rPr>
          <w:b/>
        </w:rPr>
        <w:t xml:space="preserve"> completed </w:t>
      </w:r>
      <w:r w:rsidR="00B46A2D">
        <w:rPr>
          <w:b/>
        </w:rPr>
        <w:t>July</w:t>
      </w:r>
      <w:r w:rsidR="00166452" w:rsidRPr="00407997">
        <w:rPr>
          <w:b/>
        </w:rPr>
        <w:t>, 201</w:t>
      </w:r>
      <w:r w:rsidR="00B46A2D">
        <w:rPr>
          <w:b/>
        </w:rPr>
        <w:t>5</w:t>
      </w:r>
      <w:r w:rsidRPr="00407997">
        <w:rPr>
          <w:b/>
        </w:rPr>
        <w:t>:</w:t>
      </w:r>
      <w:r w:rsidR="00591659" w:rsidRPr="00407997">
        <w:rPr>
          <w:b/>
        </w:rPr>
        <w:t xml:space="preserve"> </w:t>
      </w:r>
      <w:r w:rsidR="0045088A" w:rsidRPr="00407997">
        <w:rPr>
          <w:b/>
        </w:rPr>
        <w:t>2</w:t>
      </w:r>
      <w:r w:rsidR="00166452" w:rsidRPr="00407997">
        <w:rPr>
          <w:b/>
        </w:rPr>
        <w:t>4</w:t>
      </w:r>
    </w:p>
    <w:p w:rsidR="00F73A69" w:rsidRPr="00407997" w:rsidRDefault="00F73A69" w:rsidP="00B223A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23"/>
        <w:gridCol w:w="7752"/>
      </w:tblGrid>
      <w:tr w:rsidR="00D74A28" w:rsidRPr="00407997" w:rsidTr="00C201FD">
        <w:trPr>
          <w:jc w:val="center"/>
        </w:trPr>
        <w:tc>
          <w:tcPr>
            <w:tcW w:w="0" w:type="auto"/>
          </w:tcPr>
          <w:p w:rsidR="00D74A28" w:rsidRPr="00407997" w:rsidRDefault="00D74A28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S</w:t>
            </w:r>
            <w:r w:rsidR="009D7EFB" w:rsidRPr="00407997">
              <w:rPr>
                <w:b/>
              </w:rPr>
              <w:t>l</w:t>
            </w:r>
            <w:r w:rsidRPr="00407997">
              <w:rPr>
                <w:b/>
              </w:rPr>
              <w:t>.No</w:t>
            </w:r>
          </w:p>
        </w:tc>
        <w:tc>
          <w:tcPr>
            <w:tcW w:w="0" w:type="auto"/>
          </w:tcPr>
          <w:p w:rsidR="00D74A28" w:rsidRPr="00407997" w:rsidRDefault="00D74A28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Year</w:t>
            </w:r>
          </w:p>
        </w:tc>
        <w:tc>
          <w:tcPr>
            <w:tcW w:w="0" w:type="auto"/>
          </w:tcPr>
          <w:p w:rsidR="00D74A28" w:rsidRPr="00407997" w:rsidRDefault="00D74A28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Title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1</w:t>
            </w:r>
          </w:p>
        </w:tc>
        <w:tc>
          <w:tcPr>
            <w:tcW w:w="0" w:type="auto"/>
          </w:tcPr>
          <w:p w:rsidR="00166452" w:rsidRPr="00407997" w:rsidRDefault="00CE4B48" w:rsidP="00B223AB">
            <w:pPr>
              <w:jc w:val="center"/>
            </w:pPr>
            <w:r w:rsidRPr="00407997">
              <w:t>2013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rPr>
                <w:b/>
              </w:rPr>
            </w:pPr>
            <w:r w:rsidRPr="00407997">
              <w:t xml:space="preserve">Development of </w:t>
            </w:r>
            <w:r w:rsidR="00C27569" w:rsidRPr="00407997">
              <w:t>B</w:t>
            </w:r>
            <w:r w:rsidRPr="00407997">
              <w:t>edside Screening Test for persons with Aphasia in Telugu in Neuro-typical Telugu- English Bilingual Adults.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</w:t>
            </w:r>
          </w:p>
        </w:tc>
        <w:tc>
          <w:tcPr>
            <w:tcW w:w="0" w:type="auto"/>
          </w:tcPr>
          <w:p w:rsidR="00166452" w:rsidRPr="00407997" w:rsidRDefault="00CE4B48" w:rsidP="00B223AB">
            <w:pPr>
              <w:jc w:val="center"/>
            </w:pPr>
            <w:r w:rsidRPr="00407997">
              <w:t>2013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rPr>
                <w:b/>
              </w:rPr>
            </w:pPr>
            <w:r w:rsidRPr="00407997">
              <w:t xml:space="preserve">Study of code switching and code mixing in Neuro-typical Telugu- English </w:t>
            </w:r>
            <w:r w:rsidRPr="00407997">
              <w:lastRenderedPageBreak/>
              <w:t>bilingual Adults</w:t>
            </w:r>
            <w:r w:rsidRPr="00407997">
              <w:rPr>
                <w:b/>
              </w:rPr>
              <w:t xml:space="preserve">.  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lastRenderedPageBreak/>
              <w:t>3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2012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 xml:space="preserve">Development of </w:t>
            </w:r>
            <w:r w:rsidR="00C27569" w:rsidRPr="00407997">
              <w:t>Bedside</w:t>
            </w:r>
            <w:r w:rsidRPr="00407997">
              <w:t xml:space="preserve"> Screening Test for Aphasia in Odiya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4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2011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 xml:space="preserve">Manual for Treatment of Reading, Writing and Arithmetic for Persons with Adult Aphasia- Kannada ( MTR3A2-K) 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5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2011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>Development of Bedside Screening Test for Aphasics in Kannada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6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2011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>Development of Bedside Screening Test for Aphasics in  Malayalam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7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2010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>Cognitive</w:t>
            </w:r>
            <w:r w:rsidR="00C27569" w:rsidRPr="00407997">
              <w:t>-Linguistic Assessment Protocol</w:t>
            </w:r>
            <w:r w:rsidRPr="00407997">
              <w:t xml:space="preserve"> in Malayalam: An adaptation of CLAP in Tel</w:t>
            </w:r>
            <w:r w:rsidR="00B223AB" w:rsidRPr="00407997">
              <w:t>u</w:t>
            </w:r>
            <w:r w:rsidRPr="00407997">
              <w:t>gu</w:t>
            </w:r>
          </w:p>
        </w:tc>
      </w:tr>
      <w:tr w:rsidR="00166452" w:rsidRPr="00407997" w:rsidTr="00C201FD">
        <w:trPr>
          <w:trHeight w:val="476"/>
          <w:jc w:val="center"/>
        </w:trPr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8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2010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 xml:space="preserve">Developing a Protocol for measuring participation of persons </w:t>
            </w:r>
            <w:r w:rsidR="00591659" w:rsidRPr="00407997">
              <w:t>with aphasia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r w:rsidRPr="00407997">
              <w:t xml:space="preserve">    9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2010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 xml:space="preserve"> Development of Revised Token Test in Oriya</w:t>
            </w:r>
          </w:p>
        </w:tc>
      </w:tr>
      <w:tr w:rsidR="00166452" w:rsidRPr="00407997" w:rsidTr="00C201FD">
        <w:trPr>
          <w:jc w:val="center"/>
        </w:trPr>
        <w:tc>
          <w:tcPr>
            <w:tcW w:w="0" w:type="auto"/>
          </w:tcPr>
          <w:p w:rsidR="00166452" w:rsidRPr="00407997" w:rsidRDefault="00166452" w:rsidP="00B223AB">
            <w:r w:rsidRPr="00407997">
              <w:t xml:space="preserve">   10</w:t>
            </w:r>
          </w:p>
        </w:tc>
        <w:tc>
          <w:tcPr>
            <w:tcW w:w="0" w:type="auto"/>
          </w:tcPr>
          <w:p w:rsidR="00166452" w:rsidRPr="00407997" w:rsidRDefault="00166452" w:rsidP="00B223AB">
            <w:pPr>
              <w:jc w:val="center"/>
            </w:pPr>
            <w:r w:rsidRPr="00407997">
              <w:t>2010</w:t>
            </w:r>
          </w:p>
        </w:tc>
        <w:tc>
          <w:tcPr>
            <w:tcW w:w="0" w:type="auto"/>
          </w:tcPr>
          <w:p w:rsidR="00166452" w:rsidRPr="00407997" w:rsidRDefault="00166452" w:rsidP="00B223AB">
            <w:r w:rsidRPr="00407997">
              <w:t>Cognitive</w:t>
            </w:r>
            <w:r w:rsidR="00C27569" w:rsidRPr="00407997">
              <w:t>-Linguistic Assessment Protocol</w:t>
            </w:r>
            <w:r w:rsidRPr="00407997">
              <w:t xml:space="preserve"> in Malayalam: An adaptation of CLAP in Kannada</w:t>
            </w:r>
          </w:p>
        </w:tc>
      </w:tr>
      <w:tr w:rsidR="00166452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66452" w:rsidRPr="00407997" w:rsidRDefault="00166452" w:rsidP="00B223AB">
            <w:r w:rsidRPr="00407997">
              <w:t xml:space="preserve">   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6452" w:rsidRPr="00407997" w:rsidRDefault="00166452" w:rsidP="00B223AB">
            <w:r w:rsidRPr="00407997"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6452" w:rsidRPr="00407997" w:rsidRDefault="00166452" w:rsidP="00B223AB">
            <w:r w:rsidRPr="00407997">
              <w:t xml:space="preserve">Development of </w:t>
            </w:r>
            <w:r w:rsidR="00C27569" w:rsidRPr="00407997">
              <w:t>Revised Token Test</w:t>
            </w:r>
            <w:r w:rsidRPr="00407997">
              <w:t xml:space="preserve"> in Malayalam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pStyle w:val="Default"/>
            </w:pPr>
            <w:r w:rsidRPr="00407997">
              <w:rPr>
                <w:bCs/>
              </w:rPr>
              <w:t xml:space="preserve">Meta-Phonological Abilities in Monolingual and Bilingual Children: A Comparative Study 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F7291C" w:rsidRDefault="00EE33D3" w:rsidP="00CE4CD0">
            <w:pPr>
              <w:autoSpaceDE w:val="0"/>
              <w:autoSpaceDN w:val="0"/>
              <w:adjustRightInd w:val="0"/>
              <w:rPr>
                <w:bCs/>
              </w:rPr>
            </w:pPr>
            <w:r w:rsidRPr="00407997">
              <w:rPr>
                <w:bCs/>
              </w:rPr>
              <w:t>Language Proficiency Questionnaire: An Adaptation of LEAP-Q in Indian Context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pStyle w:val="Default"/>
            </w:pPr>
            <w:r w:rsidRPr="00407997">
              <w:rPr>
                <w:bCs/>
              </w:rPr>
              <w:t>Manual for Adult Fluent Aphasia Therapy- Kannada (MAFAT-K)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Verbal Perseveration and Anticipation in multilingual Persons with Alzheimer’s Disease 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Confrontation Naming versus Picture to Word Matching in Bilingual  (Malayalam and English) Persons with Aphasia 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The Burden of Persons with Aphasia on Caregivers  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Verbal Sequential Memory in Broca’s Aphasia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Non-Verbal Sequential Memory in  Aphasia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Word Retrieval Manual: Hindi Aphasics (Worm: HA)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Semantic and Phonological Priming in Children with Learning Disability: A Word Task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Manual for Adult Non-fluent Aphasia Therapy- in Kannada</w:t>
            </w:r>
          </w:p>
        </w:tc>
      </w:tr>
      <w:tr w:rsidR="00EE33D3" w:rsidRPr="00407997" w:rsidTr="003659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 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Manual for Adult Non-fluent Aphasia Therapy- in Hindi</w:t>
            </w:r>
          </w:p>
        </w:tc>
      </w:tr>
      <w:tr w:rsidR="00EE33D3" w:rsidRPr="00407997" w:rsidTr="00EE33D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 xml:space="preserve">  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r w:rsidRPr="00407997">
              <w:t>2004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33D3" w:rsidRPr="00407997" w:rsidRDefault="00EE33D3" w:rsidP="00CE4CD0">
            <w:pPr>
              <w:jc w:val="both"/>
            </w:pPr>
            <w:r w:rsidRPr="00407997">
              <w:t>Cognitive deficits in traumatic brain injured adults</w:t>
            </w:r>
          </w:p>
        </w:tc>
      </w:tr>
    </w:tbl>
    <w:p w:rsidR="00543D9F" w:rsidRDefault="00543D9F" w:rsidP="00B223AB">
      <w:pPr>
        <w:rPr>
          <w:b/>
        </w:rPr>
      </w:pPr>
    </w:p>
    <w:p w:rsidR="00B46A2D" w:rsidRDefault="00B46A2D" w:rsidP="00B223AB">
      <w:pPr>
        <w:rPr>
          <w:b/>
        </w:rPr>
      </w:pPr>
      <w:r w:rsidRPr="00407997">
        <w:rPr>
          <w:b/>
        </w:rPr>
        <w:t xml:space="preserve">No. of Masters Dissertations </w:t>
      </w:r>
      <w:r>
        <w:rPr>
          <w:b/>
        </w:rPr>
        <w:t>ongoing: 02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4819"/>
      </w:tblGrid>
      <w:tr w:rsidR="00B46A2D" w:rsidRPr="008449FE" w:rsidTr="00B46A2D">
        <w:tc>
          <w:tcPr>
            <w:tcW w:w="4361" w:type="dxa"/>
          </w:tcPr>
          <w:p w:rsidR="00B46A2D" w:rsidRPr="008449FE" w:rsidRDefault="00B46A2D" w:rsidP="00B46A2D">
            <w:pPr>
              <w:spacing w:line="360" w:lineRule="auto"/>
              <w:rPr>
                <w:bCs/>
                <w:color w:val="000000"/>
              </w:rPr>
            </w:pPr>
            <w:r w:rsidRPr="008449FE">
              <w:t>Constant Therapy: An adaptation in Hindi</w:t>
            </w:r>
          </w:p>
        </w:tc>
        <w:tc>
          <w:tcPr>
            <w:tcW w:w="4819" w:type="dxa"/>
          </w:tcPr>
          <w:p w:rsidR="00B46A2D" w:rsidRPr="008449FE" w:rsidRDefault="00B46A2D" w:rsidP="00B46A2D">
            <w:pPr>
              <w:spacing w:line="360" w:lineRule="auto"/>
              <w:rPr>
                <w:bCs/>
                <w:color w:val="000000"/>
              </w:rPr>
            </w:pPr>
            <w:r w:rsidRPr="008449FE">
              <w:t>Ms. Vimala Jayakrishna Kasturi</w:t>
            </w:r>
          </w:p>
        </w:tc>
      </w:tr>
      <w:tr w:rsidR="00B46A2D" w:rsidRPr="008449FE" w:rsidTr="00B46A2D">
        <w:tc>
          <w:tcPr>
            <w:tcW w:w="4361" w:type="dxa"/>
          </w:tcPr>
          <w:p w:rsidR="00B46A2D" w:rsidRPr="008449FE" w:rsidRDefault="00B46A2D" w:rsidP="00B46A2D">
            <w:pPr>
              <w:spacing w:line="360" w:lineRule="auto"/>
              <w:rPr>
                <w:bCs/>
                <w:color w:val="000000"/>
              </w:rPr>
            </w:pPr>
            <w:r w:rsidRPr="008449FE">
              <w:t>Constant Therapy: An adaptation in Hindi</w:t>
            </w:r>
          </w:p>
        </w:tc>
        <w:tc>
          <w:tcPr>
            <w:tcW w:w="4819" w:type="dxa"/>
          </w:tcPr>
          <w:p w:rsidR="00B46A2D" w:rsidRPr="008449FE" w:rsidRDefault="00B46A2D" w:rsidP="00B46A2D">
            <w:pPr>
              <w:rPr>
                <w:bCs/>
                <w:color w:val="000000"/>
              </w:rPr>
            </w:pPr>
            <w:r w:rsidRPr="008449FE">
              <w:rPr>
                <w:bCs/>
                <w:color w:val="000000"/>
              </w:rPr>
              <w:t>Ms. Nikitha</w:t>
            </w:r>
          </w:p>
        </w:tc>
      </w:tr>
    </w:tbl>
    <w:p w:rsidR="00B46A2D" w:rsidRDefault="00B46A2D" w:rsidP="00B223AB">
      <w:pPr>
        <w:rPr>
          <w:b/>
        </w:rPr>
      </w:pPr>
    </w:p>
    <w:p w:rsidR="005B339C" w:rsidRPr="00407997" w:rsidRDefault="005B339C" w:rsidP="00B223AB">
      <w:pPr>
        <w:rPr>
          <w:b/>
        </w:rPr>
      </w:pPr>
      <w:r w:rsidRPr="00407997">
        <w:rPr>
          <w:b/>
        </w:rPr>
        <w:t>Independent Projects- 3 No’s: PG Diploma in Clinical Linguistics - SLP</w:t>
      </w:r>
    </w:p>
    <w:tbl>
      <w:tblPr>
        <w:tblW w:w="0" w:type="auto"/>
        <w:jc w:val="center"/>
        <w:tblInd w:w="-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23"/>
        <w:gridCol w:w="5382"/>
      </w:tblGrid>
      <w:tr w:rsidR="005B339C" w:rsidRPr="00407997" w:rsidTr="00C201FD">
        <w:trPr>
          <w:jc w:val="center"/>
        </w:trPr>
        <w:tc>
          <w:tcPr>
            <w:tcW w:w="0" w:type="auto"/>
          </w:tcPr>
          <w:p w:rsidR="005B339C" w:rsidRPr="00407997" w:rsidRDefault="005B339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Sl.No</w:t>
            </w:r>
          </w:p>
        </w:tc>
        <w:tc>
          <w:tcPr>
            <w:tcW w:w="0" w:type="auto"/>
          </w:tcPr>
          <w:p w:rsidR="005B339C" w:rsidRPr="00407997" w:rsidRDefault="005B339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Year</w:t>
            </w:r>
          </w:p>
        </w:tc>
        <w:tc>
          <w:tcPr>
            <w:tcW w:w="0" w:type="auto"/>
          </w:tcPr>
          <w:p w:rsidR="005B339C" w:rsidRPr="00407997" w:rsidRDefault="005B339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Title</w:t>
            </w:r>
          </w:p>
        </w:tc>
      </w:tr>
      <w:tr w:rsidR="005B339C" w:rsidRPr="00407997" w:rsidTr="00C201FD">
        <w:trPr>
          <w:jc w:val="center"/>
        </w:trPr>
        <w:tc>
          <w:tcPr>
            <w:tcW w:w="0" w:type="auto"/>
          </w:tcPr>
          <w:p w:rsidR="005B339C" w:rsidRPr="00407997" w:rsidRDefault="005B339C" w:rsidP="00B223AB">
            <w:pPr>
              <w:jc w:val="center"/>
            </w:pPr>
            <w:r w:rsidRPr="00407997">
              <w:t>1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>2012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 xml:space="preserve">Implication of IPA in the field of Speech and Hearing </w:t>
            </w:r>
          </w:p>
        </w:tc>
      </w:tr>
      <w:tr w:rsidR="005B339C" w:rsidRPr="00407997" w:rsidTr="00C201FD">
        <w:trPr>
          <w:jc w:val="center"/>
        </w:trPr>
        <w:tc>
          <w:tcPr>
            <w:tcW w:w="0" w:type="auto"/>
          </w:tcPr>
          <w:p w:rsidR="005B339C" w:rsidRPr="00407997" w:rsidRDefault="005B339C" w:rsidP="00B223AB">
            <w:pPr>
              <w:jc w:val="center"/>
            </w:pPr>
            <w:r w:rsidRPr="00407997">
              <w:t>2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>2012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 xml:space="preserve">Pidgins and Creoles: A review </w:t>
            </w:r>
          </w:p>
        </w:tc>
      </w:tr>
      <w:tr w:rsidR="005B339C" w:rsidRPr="00407997" w:rsidTr="00C201FD">
        <w:trPr>
          <w:jc w:val="center"/>
        </w:trPr>
        <w:tc>
          <w:tcPr>
            <w:tcW w:w="0" w:type="auto"/>
          </w:tcPr>
          <w:p w:rsidR="005B339C" w:rsidRPr="00407997" w:rsidRDefault="005B339C" w:rsidP="00B223AB">
            <w:pPr>
              <w:jc w:val="center"/>
            </w:pPr>
            <w:r w:rsidRPr="00407997">
              <w:t>3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>2011</w:t>
            </w:r>
          </w:p>
        </w:tc>
        <w:tc>
          <w:tcPr>
            <w:tcW w:w="0" w:type="auto"/>
          </w:tcPr>
          <w:p w:rsidR="005B339C" w:rsidRPr="00407997" w:rsidRDefault="005B339C" w:rsidP="00B223AB">
            <w:r w:rsidRPr="00407997">
              <w:t xml:space="preserve">Paraphasias in Aphasia – A Review </w:t>
            </w:r>
          </w:p>
        </w:tc>
      </w:tr>
    </w:tbl>
    <w:p w:rsidR="00C201FD" w:rsidRDefault="00C201FD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Pr="00407997" w:rsidRDefault="00543D9F" w:rsidP="00B223AB">
      <w:pPr>
        <w:rPr>
          <w:b/>
        </w:rPr>
      </w:pPr>
    </w:p>
    <w:p w:rsidR="005B339C" w:rsidRPr="00407997" w:rsidRDefault="00E31AB8" w:rsidP="00B223AB">
      <w:pPr>
        <w:rPr>
          <w:b/>
        </w:rPr>
      </w:pPr>
      <w:r w:rsidRPr="00407997">
        <w:rPr>
          <w:b/>
        </w:rPr>
        <w:t xml:space="preserve">INTRA MURAL FUNDED </w:t>
      </w:r>
      <w:r w:rsidR="00AF41E5" w:rsidRPr="00407997">
        <w:rPr>
          <w:b/>
        </w:rPr>
        <w:t>PROJECTS COMPLETED</w:t>
      </w:r>
      <w:r w:rsidRPr="00407997">
        <w:rPr>
          <w:b/>
        </w:rPr>
        <w:t xml:space="preserve"> TILL </w:t>
      </w:r>
      <w:r w:rsidR="00543D9F">
        <w:rPr>
          <w:b/>
        </w:rPr>
        <w:t>OCTOBER</w:t>
      </w:r>
      <w:r w:rsidRPr="00407997">
        <w:rPr>
          <w:b/>
        </w:rPr>
        <w:t>, 201</w:t>
      </w:r>
      <w:r w:rsidR="00543D9F">
        <w:rPr>
          <w:b/>
        </w:rPr>
        <w:t>5</w:t>
      </w:r>
      <w:r w:rsidRPr="00407997">
        <w:rPr>
          <w:b/>
        </w:rPr>
        <w:t>:</w:t>
      </w:r>
      <w:r w:rsidR="00C27569" w:rsidRPr="00407997">
        <w:rPr>
          <w:b/>
        </w:rPr>
        <w:t xml:space="preserve"> </w:t>
      </w:r>
      <w:r w:rsidR="00543D9F">
        <w:rPr>
          <w:b/>
        </w:rPr>
        <w:t>12</w:t>
      </w:r>
      <w:r w:rsidR="00053C43" w:rsidRPr="00407997">
        <w:rPr>
          <w:b/>
        </w:rPr>
        <w:t xml:space="preserve"> </w:t>
      </w:r>
    </w:p>
    <w:p w:rsidR="005B339C" w:rsidRPr="00407997" w:rsidRDefault="00053C43" w:rsidP="00543D9F">
      <w:pPr>
        <w:jc w:val="center"/>
        <w:rPr>
          <w:b/>
        </w:rPr>
      </w:pPr>
      <w:r w:rsidRPr="00407997">
        <w:rPr>
          <w:b/>
        </w:rPr>
        <w:t>Funding Agency: ARF, AIISH, Mysore</w:t>
      </w:r>
    </w:p>
    <w:tbl>
      <w:tblPr>
        <w:tblW w:w="9639" w:type="dxa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2114"/>
        <w:gridCol w:w="3327"/>
        <w:gridCol w:w="1388"/>
        <w:gridCol w:w="2022"/>
      </w:tblGrid>
      <w:tr w:rsidR="00053C43" w:rsidRPr="00407997" w:rsidTr="00F7291C">
        <w:trPr>
          <w:trHeight w:val="85"/>
          <w:jc w:val="center"/>
        </w:trPr>
        <w:tc>
          <w:tcPr>
            <w:tcW w:w="731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126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354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91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Total grant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(in Rs)</w:t>
            </w:r>
          </w:p>
        </w:tc>
        <w:tc>
          <w:tcPr>
            <w:tcW w:w="2037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sz w:val="24"/>
                <w:szCs w:val="24"/>
              </w:rPr>
              <w:t>Period of Grant</w:t>
            </w:r>
          </w:p>
        </w:tc>
      </w:tr>
      <w:tr w:rsidR="00053C43" w:rsidRPr="00407997" w:rsidTr="00F7291C">
        <w:trPr>
          <w:trHeight w:val="899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3C43" w:rsidRPr="00407997" w:rsidRDefault="00591659" w:rsidP="00B223AB">
            <w:pPr>
              <w:pStyle w:val="PlainText"/>
              <w:spacing w:before="0" w:beforeAutospacing="0" w:after="0" w:afterAutospacing="0" w:line="240" w:lineRule="auto"/>
              <w:ind w:left="0" w:right="1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Principal </w:t>
            </w:r>
            <w:r w:rsidR="00053C43" w:rsidRPr="00407997">
              <w:rPr>
                <w:rFonts w:ascii="Times New Roman" w:hAnsi="Times New Roman"/>
                <w:sz w:val="24"/>
                <w:szCs w:val="24"/>
              </w:rPr>
              <w:t>Investigator</w:t>
            </w:r>
          </w:p>
        </w:tc>
        <w:tc>
          <w:tcPr>
            <w:tcW w:w="3354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Validating Manual for Treatment of 3R (Reading, Writing and Arithmetic) in Persons with Adult Aphasia- in Kannada</w:t>
            </w:r>
            <w:r w:rsidR="00591659" w:rsidRPr="0040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97">
              <w:rPr>
                <w:rFonts w:ascii="Times New Roman" w:hAnsi="Times New Roman"/>
                <w:sz w:val="24"/>
                <w:szCs w:val="24"/>
              </w:rPr>
              <w:t>(MTR3A2-K)</w:t>
            </w:r>
          </w:p>
        </w:tc>
        <w:tc>
          <w:tcPr>
            <w:tcW w:w="1391" w:type="dxa"/>
            <w:vAlign w:val="center"/>
          </w:tcPr>
          <w:p w:rsidR="00053C43" w:rsidRPr="00407997" w:rsidRDefault="00053C43" w:rsidP="00B223AB">
            <w:pPr>
              <w:pStyle w:val="PlainText"/>
              <w:tabs>
                <w:tab w:val="left" w:pos="162"/>
                <w:tab w:val="left" w:pos="598"/>
              </w:tabs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3,11,000</w:t>
            </w:r>
          </w:p>
        </w:tc>
        <w:tc>
          <w:tcPr>
            <w:tcW w:w="2037" w:type="dxa"/>
            <w:vAlign w:val="center"/>
          </w:tcPr>
          <w:p w:rsidR="00053C43" w:rsidRPr="00407997" w:rsidRDefault="00745133" w:rsidP="00591659">
            <w:pPr>
              <w:pStyle w:val="PlainText"/>
              <w:spacing w:before="0" w:beforeAutospacing="0" w:after="0" w:afterAutospacing="0" w:line="240" w:lineRule="auto"/>
              <w:ind w:left="7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One year from A</w:t>
            </w:r>
            <w:r w:rsidR="00053C43" w:rsidRPr="00407997">
              <w:rPr>
                <w:rFonts w:ascii="Times New Roman" w:hAnsi="Times New Roman"/>
                <w:sz w:val="24"/>
                <w:szCs w:val="24"/>
              </w:rPr>
              <w:t>ugust, 2012</w:t>
            </w:r>
          </w:p>
        </w:tc>
      </w:tr>
      <w:tr w:rsidR="00053C43" w:rsidRPr="00407997" w:rsidTr="00F7291C">
        <w:trPr>
          <w:trHeight w:val="818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3354" w:type="dxa"/>
            <w:vAlign w:val="center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Computerized version of Manual for Adult Fluent and Non-Fluent Aphasia therapy in Kannada.</w:t>
            </w:r>
            <w:r w:rsidRPr="0040799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vAlign w:val="center"/>
          </w:tcPr>
          <w:p w:rsidR="00053C43" w:rsidRPr="00407997" w:rsidRDefault="00053C43" w:rsidP="00B223AB">
            <w:pPr>
              <w:pStyle w:val="PlainText"/>
              <w:tabs>
                <w:tab w:val="left" w:pos="252"/>
                <w:tab w:val="left" w:pos="342"/>
                <w:tab w:val="left" w:pos="726"/>
              </w:tabs>
              <w:spacing w:before="0" w:beforeAutospacing="0" w:after="0" w:afterAutospacing="0" w:line="240" w:lineRule="auto"/>
              <w:ind w:left="0" w:right="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3,36,000</w:t>
            </w:r>
          </w:p>
        </w:tc>
        <w:tc>
          <w:tcPr>
            <w:tcW w:w="2037" w:type="dxa"/>
            <w:vAlign w:val="center"/>
          </w:tcPr>
          <w:p w:rsidR="00676A73" w:rsidRPr="00407997" w:rsidRDefault="00053C43" w:rsidP="00F62113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Eighteen months  from August, 2011</w:t>
            </w:r>
          </w:p>
        </w:tc>
      </w:tr>
      <w:tr w:rsidR="00053C43" w:rsidRPr="00407997" w:rsidTr="00F7291C">
        <w:trPr>
          <w:trHeight w:val="85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Screening and Diagnostic test materials and Intervention Manuals for Speech and Language Disorders 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2,00,000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Six Months 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Sept 2011)</w:t>
            </w:r>
          </w:p>
        </w:tc>
      </w:tr>
      <w:tr w:rsidR="00053C43" w:rsidRPr="00407997" w:rsidTr="00F7291C">
        <w:trPr>
          <w:trHeight w:val="85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</w:t>
            </w:r>
            <w:r w:rsidR="00591659" w:rsidRPr="0040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97">
              <w:rPr>
                <w:rFonts w:ascii="Times New Roman" w:hAnsi="Times New Roman"/>
                <w:sz w:val="24"/>
                <w:szCs w:val="24"/>
              </w:rPr>
              <w:t>Investigator</w:t>
            </w: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Field Testing of Manual of Adult Fluent Therapy-in Kannada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4,32,000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2010)</w:t>
            </w:r>
          </w:p>
          <w:p w:rsidR="00BB3C6E" w:rsidRPr="00407997" w:rsidRDefault="00BB3C6E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1659" w:rsidRPr="00407997" w:rsidRDefault="00591659" w:rsidP="003659FD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43" w:rsidRPr="00407997" w:rsidTr="00F7291C">
        <w:trPr>
          <w:trHeight w:val="568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Field Testing of Manual of Adult Non- Fluent Therapy-in Kannada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4,32,000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One year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(from </w:t>
            </w:r>
            <w:r w:rsidR="00591659" w:rsidRPr="00407997">
              <w:rPr>
                <w:rFonts w:ascii="Times New Roman" w:hAnsi="Times New Roman"/>
                <w:sz w:val="24"/>
                <w:szCs w:val="24"/>
              </w:rPr>
              <w:t>A</w:t>
            </w:r>
            <w:r w:rsidRPr="00407997">
              <w:rPr>
                <w:rFonts w:ascii="Times New Roman" w:hAnsi="Times New Roman"/>
                <w:sz w:val="24"/>
                <w:szCs w:val="24"/>
              </w:rPr>
              <w:t>ug 2009)</w:t>
            </w:r>
          </w:p>
        </w:tc>
      </w:tr>
      <w:tr w:rsidR="003659FD" w:rsidRPr="00407997" w:rsidTr="00F7291C">
        <w:trPr>
          <w:trHeight w:val="704"/>
          <w:jc w:val="center"/>
        </w:trPr>
        <w:tc>
          <w:tcPr>
            <w:tcW w:w="731" w:type="dxa"/>
          </w:tcPr>
          <w:p w:rsidR="003659FD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659FD" w:rsidRPr="00407997" w:rsidRDefault="003659FD" w:rsidP="003E4660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3354" w:type="dxa"/>
          </w:tcPr>
          <w:p w:rsidR="003659FD" w:rsidRPr="00407997" w:rsidRDefault="00053C43" w:rsidP="003E4660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Screening Test for acquisition of Syntax in Hindi : An Adaption of STASK</w:t>
            </w:r>
          </w:p>
        </w:tc>
        <w:tc>
          <w:tcPr>
            <w:tcW w:w="1391" w:type="dxa"/>
          </w:tcPr>
          <w:p w:rsidR="003659FD" w:rsidRPr="00407997" w:rsidRDefault="00053C43" w:rsidP="003E4660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4,57,000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One year</w:t>
            </w:r>
          </w:p>
          <w:p w:rsidR="003659FD" w:rsidRPr="00407997" w:rsidRDefault="00D826B3" w:rsidP="003E4660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(from </w:t>
            </w:r>
            <w:r w:rsidR="00053C43" w:rsidRPr="00407997">
              <w:rPr>
                <w:rFonts w:ascii="Times New Roman" w:hAnsi="Times New Roman"/>
                <w:sz w:val="24"/>
                <w:szCs w:val="24"/>
              </w:rPr>
              <w:t>Aug 2009</w:t>
            </w:r>
          </w:p>
        </w:tc>
      </w:tr>
      <w:tr w:rsidR="00053C43" w:rsidRPr="00407997" w:rsidTr="00F7291C">
        <w:trPr>
          <w:trHeight w:val="704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 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color w:val="000000"/>
                <w:sz w:val="24"/>
                <w:szCs w:val="24"/>
              </w:rPr>
              <w:t>An Adaptation of Early Reading Skill (ERS) in Hindi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3,11,000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2011)</w:t>
            </w:r>
          </w:p>
        </w:tc>
      </w:tr>
      <w:tr w:rsidR="00053C43" w:rsidRPr="00407997" w:rsidTr="00F7291C">
        <w:trPr>
          <w:trHeight w:val="552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Cs/>
                <w:sz w:val="24"/>
                <w:szCs w:val="24"/>
              </w:rPr>
              <w:t>Screening Test for acquisition of Syntax in Malayalam (STAS-M)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2,44,000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(from Aug 2010) </w:t>
            </w:r>
          </w:p>
        </w:tc>
      </w:tr>
      <w:tr w:rsidR="00053C43" w:rsidRPr="00407997" w:rsidTr="00F7291C">
        <w:trPr>
          <w:trHeight w:val="552"/>
          <w:jc w:val="center"/>
        </w:trPr>
        <w:tc>
          <w:tcPr>
            <w:tcW w:w="73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 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Assessment battery for children with Language based Learning Disability (ABC-LLD)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3,23,000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2010)</w:t>
            </w:r>
          </w:p>
        </w:tc>
      </w:tr>
      <w:tr w:rsidR="00053C43" w:rsidRPr="00407997" w:rsidTr="00F7291C">
        <w:trPr>
          <w:trHeight w:val="552"/>
          <w:jc w:val="center"/>
        </w:trPr>
        <w:tc>
          <w:tcPr>
            <w:tcW w:w="731" w:type="dxa"/>
          </w:tcPr>
          <w:p w:rsidR="00053C43" w:rsidRPr="00407997" w:rsidRDefault="00EE33D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Cs/>
                <w:sz w:val="24"/>
                <w:szCs w:val="24"/>
              </w:rPr>
              <w:t>Screening Test for acquisition of Syntax in Telugu (STAS-T)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2,44,000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2010)</w:t>
            </w:r>
          </w:p>
        </w:tc>
      </w:tr>
      <w:tr w:rsidR="00053C43" w:rsidRPr="00407997" w:rsidTr="00F7291C">
        <w:trPr>
          <w:trHeight w:val="552"/>
          <w:jc w:val="center"/>
        </w:trPr>
        <w:tc>
          <w:tcPr>
            <w:tcW w:w="731" w:type="dxa"/>
          </w:tcPr>
          <w:p w:rsidR="00053C43" w:rsidRPr="00407997" w:rsidRDefault="00EE33D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 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97">
              <w:rPr>
                <w:rFonts w:ascii="Times New Roman" w:hAnsi="Times New Roman"/>
                <w:color w:val="000000"/>
                <w:sz w:val="24"/>
                <w:szCs w:val="24"/>
              </w:rPr>
              <w:t>Development of Audio-Video Database for communication disorders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3, 23,000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2010)</w:t>
            </w:r>
          </w:p>
        </w:tc>
      </w:tr>
      <w:tr w:rsidR="00053C43" w:rsidRPr="00407997" w:rsidTr="00F7291C">
        <w:trPr>
          <w:trHeight w:val="552"/>
          <w:jc w:val="center"/>
        </w:trPr>
        <w:tc>
          <w:tcPr>
            <w:tcW w:w="731" w:type="dxa"/>
          </w:tcPr>
          <w:p w:rsidR="00053C43" w:rsidRPr="00407997" w:rsidRDefault="00EE33D3" w:rsidP="00EE33D3">
            <w:pPr>
              <w:pStyle w:val="PlainText"/>
              <w:spacing w:before="0" w:beforeAutospacing="0" w:after="0" w:afterAutospacing="0" w:line="240" w:lineRule="auto"/>
              <w:ind w:left="360" w:right="135" w:hanging="1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Co-Investigator</w:t>
            </w:r>
          </w:p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Development of Early Literacy Screening Tool</w:t>
            </w:r>
          </w:p>
        </w:tc>
        <w:tc>
          <w:tcPr>
            <w:tcW w:w="1391" w:type="dxa"/>
          </w:tcPr>
          <w:p w:rsidR="00053C43" w:rsidRPr="00407997" w:rsidRDefault="00053C43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4,32,000</w:t>
            </w:r>
          </w:p>
        </w:tc>
        <w:tc>
          <w:tcPr>
            <w:tcW w:w="2037" w:type="dxa"/>
          </w:tcPr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 xml:space="preserve">One year                    </w:t>
            </w:r>
          </w:p>
          <w:p w:rsidR="00053C43" w:rsidRPr="00407997" w:rsidRDefault="00053C43" w:rsidP="00591659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2009)</w:t>
            </w:r>
          </w:p>
        </w:tc>
      </w:tr>
    </w:tbl>
    <w:p w:rsidR="00C201FD" w:rsidRPr="00407997" w:rsidRDefault="00C201FD" w:rsidP="00B223AB">
      <w:pPr>
        <w:rPr>
          <w:b/>
        </w:rPr>
      </w:pPr>
    </w:p>
    <w:p w:rsidR="00C201FD" w:rsidRDefault="00C201FD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543D9F" w:rsidRDefault="00543D9F" w:rsidP="00B223AB">
      <w:pPr>
        <w:rPr>
          <w:b/>
        </w:rPr>
      </w:pPr>
    </w:p>
    <w:p w:rsidR="00C201FD" w:rsidRPr="00407997" w:rsidRDefault="00DE1155" w:rsidP="00B223AB">
      <w:pPr>
        <w:rPr>
          <w:b/>
        </w:rPr>
      </w:pPr>
      <w:r w:rsidRPr="00407997">
        <w:rPr>
          <w:b/>
        </w:rPr>
        <w:lastRenderedPageBreak/>
        <w:t xml:space="preserve">EXTRA MURAL FUNDED PROJECTS </w:t>
      </w:r>
      <w:r w:rsidR="00543D9F">
        <w:rPr>
          <w:b/>
        </w:rPr>
        <w:t xml:space="preserve">COMPLETED </w:t>
      </w:r>
      <w:r w:rsidRPr="00407997">
        <w:rPr>
          <w:b/>
        </w:rPr>
        <w:t xml:space="preserve">TILL </w:t>
      </w:r>
      <w:r w:rsidR="00543D9F">
        <w:rPr>
          <w:b/>
        </w:rPr>
        <w:t>October</w:t>
      </w:r>
      <w:r w:rsidRPr="00407997">
        <w:rPr>
          <w:b/>
        </w:rPr>
        <w:t>, 201</w:t>
      </w:r>
      <w:r w:rsidR="00543D9F">
        <w:rPr>
          <w:b/>
        </w:rPr>
        <w:t>5</w:t>
      </w:r>
      <w:r w:rsidRPr="00407997">
        <w:rPr>
          <w:b/>
        </w:rPr>
        <w:t xml:space="preserve">: </w:t>
      </w:r>
      <w:r w:rsidR="00543D9F">
        <w:rPr>
          <w:b/>
        </w:rPr>
        <w:t>2</w:t>
      </w:r>
    </w:p>
    <w:p w:rsidR="006A59EF" w:rsidRPr="00407997" w:rsidRDefault="006A59EF" w:rsidP="00B223AB">
      <w:pPr>
        <w:rPr>
          <w:b/>
        </w:rPr>
      </w:pPr>
    </w:p>
    <w:tbl>
      <w:tblPr>
        <w:tblW w:w="10451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539"/>
        <w:gridCol w:w="1540"/>
        <w:gridCol w:w="1537"/>
        <w:gridCol w:w="1349"/>
        <w:gridCol w:w="1337"/>
        <w:gridCol w:w="1598"/>
      </w:tblGrid>
      <w:tr w:rsidR="005B339C" w:rsidRPr="00407997" w:rsidTr="00EE33D3">
        <w:trPr>
          <w:trHeight w:val="226"/>
          <w:jc w:val="center"/>
        </w:trPr>
        <w:tc>
          <w:tcPr>
            <w:tcW w:w="10451" w:type="dxa"/>
            <w:gridSpan w:val="7"/>
            <w:vAlign w:val="center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Funded by Extramural Grants (Major- Above 5 Lakhs): 2 </w:t>
            </w:r>
          </w:p>
        </w:tc>
      </w:tr>
      <w:tr w:rsidR="003E4660" w:rsidRPr="00407997" w:rsidTr="00EE33D3">
        <w:trPr>
          <w:trHeight w:val="96"/>
          <w:jc w:val="center"/>
        </w:trPr>
        <w:tc>
          <w:tcPr>
            <w:tcW w:w="551" w:type="dxa"/>
            <w:vAlign w:val="center"/>
          </w:tcPr>
          <w:p w:rsidR="005B339C" w:rsidRPr="00407997" w:rsidRDefault="00EE33D3" w:rsidP="00EE33D3">
            <w:pPr>
              <w:pStyle w:val="PlainText"/>
              <w:spacing w:before="0" w:beforeAutospacing="0" w:after="0" w:afterAutospacing="0" w:line="240" w:lineRule="auto"/>
              <w:ind w:left="0" w:right="-12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Sl. No</w:t>
            </w:r>
          </w:p>
        </w:tc>
        <w:tc>
          <w:tcPr>
            <w:tcW w:w="2539" w:type="dxa"/>
            <w:vAlign w:val="center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Title of the Project</w:t>
            </w:r>
          </w:p>
        </w:tc>
        <w:tc>
          <w:tcPr>
            <w:tcW w:w="1540" w:type="dxa"/>
            <w:vAlign w:val="center"/>
          </w:tcPr>
          <w:p w:rsidR="005B339C" w:rsidRPr="00407997" w:rsidRDefault="005B339C" w:rsidP="003E4660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Principal Investigato</w:t>
            </w:r>
            <w:r w:rsidR="003E4660" w:rsidRPr="00407997">
              <w:rPr>
                <w:rFonts w:ascii="Times New Roman" w:hAnsi="Times New Roman"/>
                <w:b/>
                <w:color w:val="000000"/>
                <w:sz w:val="24"/>
              </w:rPr>
              <w:t>r</w:t>
            </w:r>
          </w:p>
        </w:tc>
        <w:tc>
          <w:tcPr>
            <w:tcW w:w="1537" w:type="dxa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Co-Investigator</w:t>
            </w:r>
          </w:p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Funding agency</w:t>
            </w:r>
          </w:p>
        </w:tc>
        <w:tc>
          <w:tcPr>
            <w:tcW w:w="1337" w:type="dxa"/>
            <w:vAlign w:val="center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Funding</w:t>
            </w:r>
          </w:p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(in Rs)</w:t>
            </w:r>
          </w:p>
        </w:tc>
        <w:tc>
          <w:tcPr>
            <w:tcW w:w="1598" w:type="dxa"/>
            <w:vAlign w:val="center"/>
          </w:tcPr>
          <w:p w:rsidR="005B339C" w:rsidRPr="00407997" w:rsidRDefault="005B339C" w:rsidP="00B223AB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7997">
              <w:rPr>
                <w:rFonts w:ascii="Times New Roman" w:hAnsi="Times New Roman"/>
                <w:b/>
                <w:color w:val="000000"/>
                <w:sz w:val="24"/>
              </w:rPr>
              <w:t>Status (Completed/ Ongoing)</w:t>
            </w:r>
          </w:p>
        </w:tc>
      </w:tr>
      <w:tr w:rsidR="003E4660" w:rsidRPr="00407997" w:rsidTr="00EE33D3">
        <w:trPr>
          <w:trHeight w:val="874"/>
          <w:jc w:val="center"/>
        </w:trPr>
        <w:tc>
          <w:tcPr>
            <w:tcW w:w="551" w:type="dxa"/>
          </w:tcPr>
          <w:p w:rsidR="005B339C" w:rsidRPr="00407997" w:rsidRDefault="005B339C" w:rsidP="00B223AB">
            <w:pPr>
              <w:jc w:val="both"/>
            </w:pPr>
            <w:r w:rsidRPr="00407997">
              <w:t>1</w:t>
            </w:r>
          </w:p>
        </w:tc>
        <w:tc>
          <w:tcPr>
            <w:tcW w:w="2539" w:type="dxa"/>
          </w:tcPr>
          <w:p w:rsidR="005B339C" w:rsidRPr="00407997" w:rsidRDefault="005B339C" w:rsidP="00B223AB">
            <w:pPr>
              <w:jc w:val="both"/>
            </w:pPr>
            <w:r w:rsidRPr="00407997">
              <w:t xml:space="preserve">Development of Manual for adult non-fluent and fluent aphasia therapy in- Hindi, English, Tamil, Malayalam </w:t>
            </w:r>
            <w:r w:rsidR="00A04264" w:rsidRPr="00407997">
              <w:t xml:space="preserve"> </w:t>
            </w:r>
            <w:r w:rsidRPr="00407997">
              <w:t>Tel</w:t>
            </w:r>
            <w:r w:rsidR="00961586" w:rsidRPr="00407997">
              <w:t>u</w:t>
            </w:r>
            <w:r w:rsidRPr="00407997">
              <w:t xml:space="preserve">gu and Marathi </w:t>
            </w:r>
          </w:p>
        </w:tc>
        <w:tc>
          <w:tcPr>
            <w:tcW w:w="1540" w:type="dxa"/>
          </w:tcPr>
          <w:p w:rsidR="005B339C" w:rsidRPr="00407997" w:rsidRDefault="005B339C" w:rsidP="00B223AB">
            <w:r w:rsidRPr="00407997">
              <w:t>Dr. S.P. Goswami</w:t>
            </w:r>
          </w:p>
          <w:p w:rsidR="005B339C" w:rsidRPr="00407997" w:rsidRDefault="005B339C" w:rsidP="00B223AB"/>
        </w:tc>
        <w:tc>
          <w:tcPr>
            <w:tcW w:w="1537" w:type="dxa"/>
          </w:tcPr>
          <w:p w:rsidR="005B339C" w:rsidRPr="00407997" w:rsidRDefault="005B339C" w:rsidP="00B223AB">
            <w:pPr>
              <w:jc w:val="both"/>
            </w:pPr>
            <w:r w:rsidRPr="00407997">
              <w:t>Mrs. Preethi T Thomas</w:t>
            </w:r>
          </w:p>
        </w:tc>
        <w:tc>
          <w:tcPr>
            <w:tcW w:w="1349" w:type="dxa"/>
          </w:tcPr>
          <w:p w:rsidR="005B339C" w:rsidRPr="00407997" w:rsidRDefault="005B339C" w:rsidP="00B223AB">
            <w:pPr>
              <w:jc w:val="both"/>
            </w:pPr>
            <w:r w:rsidRPr="00407997">
              <w:t>Department of Science and technology</w:t>
            </w:r>
          </w:p>
        </w:tc>
        <w:tc>
          <w:tcPr>
            <w:tcW w:w="1337" w:type="dxa"/>
          </w:tcPr>
          <w:p w:rsidR="005B339C" w:rsidRPr="00407997" w:rsidRDefault="005B339C" w:rsidP="00B223AB">
            <w:pPr>
              <w:jc w:val="both"/>
              <w:rPr>
                <w:b/>
                <w:color w:val="000000"/>
              </w:rPr>
            </w:pPr>
            <w:r w:rsidRPr="00407997">
              <w:rPr>
                <w:b/>
                <w:color w:val="000000"/>
              </w:rPr>
              <w:t>15,43,600</w:t>
            </w:r>
          </w:p>
        </w:tc>
        <w:tc>
          <w:tcPr>
            <w:tcW w:w="1598" w:type="dxa"/>
          </w:tcPr>
          <w:p w:rsidR="005B339C" w:rsidRPr="00407997" w:rsidRDefault="007977CC" w:rsidP="007977CC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Completed in April, 2015</w:t>
            </w:r>
          </w:p>
        </w:tc>
      </w:tr>
      <w:tr w:rsidR="003E4660" w:rsidRPr="00407997" w:rsidTr="00EE33D3">
        <w:trPr>
          <w:trHeight w:val="96"/>
          <w:jc w:val="center"/>
        </w:trPr>
        <w:tc>
          <w:tcPr>
            <w:tcW w:w="551" w:type="dxa"/>
          </w:tcPr>
          <w:p w:rsidR="005B339C" w:rsidRPr="00407997" w:rsidRDefault="005B339C" w:rsidP="00B223AB">
            <w:pPr>
              <w:jc w:val="both"/>
            </w:pPr>
            <w:r w:rsidRPr="00407997">
              <w:t>2</w:t>
            </w:r>
          </w:p>
        </w:tc>
        <w:tc>
          <w:tcPr>
            <w:tcW w:w="2539" w:type="dxa"/>
          </w:tcPr>
          <w:p w:rsidR="003B02D7" w:rsidRPr="00407997" w:rsidRDefault="005B339C" w:rsidP="00B223AB">
            <w:pPr>
              <w:jc w:val="both"/>
            </w:pPr>
            <w:r w:rsidRPr="00407997">
              <w:t xml:space="preserve">Development of Cognitive and Linguistic Intervention Manual: Malayalam Speaking Persons with Dementia (CLIM: MPD) </w:t>
            </w:r>
          </w:p>
          <w:p w:rsidR="005B339C" w:rsidRPr="00407997" w:rsidRDefault="005B339C" w:rsidP="00B223AB">
            <w:pPr>
              <w:jc w:val="both"/>
              <w:rPr>
                <w:sz w:val="14"/>
              </w:rPr>
            </w:pPr>
          </w:p>
        </w:tc>
        <w:tc>
          <w:tcPr>
            <w:tcW w:w="1540" w:type="dxa"/>
          </w:tcPr>
          <w:p w:rsidR="005B339C" w:rsidRPr="00407997" w:rsidRDefault="005B339C" w:rsidP="00B223AB">
            <w:r w:rsidRPr="00407997">
              <w:t>Dr. S.P. Goswami</w:t>
            </w:r>
          </w:p>
          <w:p w:rsidR="005B339C" w:rsidRPr="00407997" w:rsidRDefault="005B339C" w:rsidP="00B223AB"/>
        </w:tc>
        <w:tc>
          <w:tcPr>
            <w:tcW w:w="1537" w:type="dxa"/>
          </w:tcPr>
          <w:p w:rsidR="005B339C" w:rsidRPr="00407997" w:rsidRDefault="005B339C" w:rsidP="00B223AB">
            <w:r w:rsidRPr="00407997">
              <w:t>Mrs. Preethi T Thomas</w:t>
            </w:r>
          </w:p>
        </w:tc>
        <w:tc>
          <w:tcPr>
            <w:tcW w:w="1349" w:type="dxa"/>
          </w:tcPr>
          <w:p w:rsidR="005B339C" w:rsidRPr="00407997" w:rsidRDefault="005B339C" w:rsidP="00B223AB">
            <w:r w:rsidRPr="00407997">
              <w:t xml:space="preserve">Department of Health Research- ICMR </w:t>
            </w:r>
          </w:p>
        </w:tc>
        <w:tc>
          <w:tcPr>
            <w:tcW w:w="1337" w:type="dxa"/>
          </w:tcPr>
          <w:p w:rsidR="005B339C" w:rsidRPr="00407997" w:rsidRDefault="005B339C" w:rsidP="00B223AB">
            <w:pPr>
              <w:jc w:val="both"/>
              <w:rPr>
                <w:b/>
                <w:color w:val="000000"/>
              </w:rPr>
            </w:pPr>
            <w:r w:rsidRPr="00407997">
              <w:rPr>
                <w:b/>
                <w:color w:val="000000"/>
              </w:rPr>
              <w:t>12,27,870</w:t>
            </w:r>
          </w:p>
        </w:tc>
        <w:tc>
          <w:tcPr>
            <w:tcW w:w="1598" w:type="dxa"/>
          </w:tcPr>
          <w:p w:rsidR="005B339C" w:rsidRPr="00407997" w:rsidRDefault="00DE1155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Completed</w:t>
            </w:r>
            <w:r w:rsidR="00CC0039" w:rsidRPr="00407997">
              <w:rPr>
                <w:color w:val="000000"/>
              </w:rPr>
              <w:t xml:space="preserve"> in June, 2013</w:t>
            </w:r>
          </w:p>
        </w:tc>
      </w:tr>
      <w:tr w:rsidR="00543D9F" w:rsidRPr="00407997" w:rsidTr="00452A02">
        <w:trPr>
          <w:trHeight w:val="96"/>
          <w:jc w:val="center"/>
        </w:trPr>
        <w:tc>
          <w:tcPr>
            <w:tcW w:w="10451" w:type="dxa"/>
            <w:gridSpan w:val="7"/>
          </w:tcPr>
          <w:p w:rsidR="00543D9F" w:rsidRPr="00407997" w:rsidRDefault="00543D9F" w:rsidP="00543D9F">
            <w:pPr>
              <w:jc w:val="center"/>
              <w:rPr>
                <w:b/>
              </w:rPr>
            </w:pPr>
            <w:r w:rsidRPr="00407997">
              <w:rPr>
                <w:b/>
              </w:rPr>
              <w:t xml:space="preserve">EXTRA MURAL FUNDED PROJECTS </w:t>
            </w:r>
            <w:r>
              <w:rPr>
                <w:b/>
              </w:rPr>
              <w:t>ONGOING</w:t>
            </w:r>
            <w:r w:rsidRPr="00407997">
              <w:rPr>
                <w:b/>
              </w:rPr>
              <w:t>, 201</w:t>
            </w:r>
            <w:r>
              <w:rPr>
                <w:b/>
              </w:rPr>
              <w:t>5</w:t>
            </w:r>
            <w:r w:rsidRPr="00407997">
              <w:rPr>
                <w:b/>
              </w:rPr>
              <w:t xml:space="preserve">: </w:t>
            </w:r>
            <w:r>
              <w:rPr>
                <w:b/>
              </w:rPr>
              <w:t>1</w:t>
            </w:r>
          </w:p>
          <w:p w:rsidR="00543D9F" w:rsidRPr="00407997" w:rsidRDefault="00543D9F" w:rsidP="00B223AB">
            <w:pPr>
              <w:jc w:val="center"/>
              <w:rPr>
                <w:color w:val="000000"/>
              </w:rPr>
            </w:pPr>
          </w:p>
        </w:tc>
      </w:tr>
      <w:tr w:rsidR="00C4358F" w:rsidRPr="00407997" w:rsidTr="00EE33D3">
        <w:trPr>
          <w:trHeight w:val="96"/>
          <w:jc w:val="center"/>
        </w:trPr>
        <w:tc>
          <w:tcPr>
            <w:tcW w:w="551" w:type="dxa"/>
          </w:tcPr>
          <w:p w:rsidR="00C4358F" w:rsidRPr="00407997" w:rsidRDefault="00C4358F" w:rsidP="00B223AB">
            <w:pPr>
              <w:jc w:val="both"/>
            </w:pPr>
            <w:r w:rsidRPr="00407997">
              <w:t>3</w:t>
            </w:r>
          </w:p>
        </w:tc>
        <w:tc>
          <w:tcPr>
            <w:tcW w:w="2539" w:type="dxa"/>
          </w:tcPr>
          <w:p w:rsidR="00C4358F" w:rsidRPr="00407997" w:rsidRDefault="00C4358F" w:rsidP="00452A02">
            <w:pPr>
              <w:jc w:val="both"/>
            </w:pPr>
            <w:r w:rsidRPr="00407997">
              <w:t>Development of Battery for Cognitive Communication– Kannada (BCC-K)</w:t>
            </w:r>
          </w:p>
        </w:tc>
        <w:tc>
          <w:tcPr>
            <w:tcW w:w="1540" w:type="dxa"/>
          </w:tcPr>
          <w:p w:rsidR="00C4358F" w:rsidRPr="00407997" w:rsidRDefault="002A4A0B" w:rsidP="00B223AB">
            <w:r w:rsidRPr="00407997">
              <w:t>Dr. S.P.Goswami</w:t>
            </w:r>
          </w:p>
        </w:tc>
        <w:tc>
          <w:tcPr>
            <w:tcW w:w="1537" w:type="dxa"/>
          </w:tcPr>
          <w:p w:rsidR="00C4358F" w:rsidRPr="00407997" w:rsidRDefault="00C4358F" w:rsidP="00B223AB"/>
        </w:tc>
        <w:tc>
          <w:tcPr>
            <w:tcW w:w="1349" w:type="dxa"/>
          </w:tcPr>
          <w:p w:rsidR="00C4358F" w:rsidRPr="00407997" w:rsidRDefault="002A4A0B" w:rsidP="00B223AB">
            <w:r w:rsidRPr="00407997">
              <w:t>ICMR, New Delhi Research Fund</w:t>
            </w:r>
          </w:p>
        </w:tc>
        <w:tc>
          <w:tcPr>
            <w:tcW w:w="1337" w:type="dxa"/>
          </w:tcPr>
          <w:p w:rsidR="00C4358F" w:rsidRPr="00407997" w:rsidRDefault="00C6592A" w:rsidP="00B223AB">
            <w:pPr>
              <w:jc w:val="both"/>
              <w:rPr>
                <w:b/>
                <w:color w:val="000000"/>
              </w:rPr>
            </w:pPr>
            <w:r w:rsidRPr="00407997">
              <w:rPr>
                <w:b/>
              </w:rPr>
              <w:t>25,</w:t>
            </w:r>
            <w:r w:rsidR="002A4A0B" w:rsidRPr="00407997">
              <w:rPr>
                <w:b/>
              </w:rPr>
              <w:t>62,608</w:t>
            </w:r>
          </w:p>
        </w:tc>
        <w:tc>
          <w:tcPr>
            <w:tcW w:w="1598" w:type="dxa"/>
          </w:tcPr>
          <w:p w:rsidR="00C4358F" w:rsidRPr="00407997" w:rsidRDefault="002A4A0B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On-going</w:t>
            </w:r>
          </w:p>
        </w:tc>
      </w:tr>
    </w:tbl>
    <w:p w:rsidR="002274FF" w:rsidRPr="00407997" w:rsidRDefault="002274FF" w:rsidP="00B223AB">
      <w:pPr>
        <w:rPr>
          <w:b/>
          <w:iCs/>
        </w:rPr>
      </w:pPr>
    </w:p>
    <w:p w:rsidR="00543D9F" w:rsidRPr="00407997" w:rsidRDefault="00543D9F" w:rsidP="00543D9F">
      <w:pPr>
        <w:rPr>
          <w:b/>
        </w:rPr>
      </w:pPr>
      <w:r w:rsidRPr="00407997">
        <w:rPr>
          <w:b/>
        </w:rPr>
        <w:t xml:space="preserve">INTRA MURAL FUNDED PROJECTS COMPLETED TILL </w:t>
      </w:r>
      <w:r>
        <w:rPr>
          <w:b/>
        </w:rPr>
        <w:t>OCTOBER</w:t>
      </w:r>
      <w:r w:rsidRPr="00407997">
        <w:rPr>
          <w:b/>
        </w:rPr>
        <w:t>, 201</w:t>
      </w:r>
      <w:r>
        <w:rPr>
          <w:b/>
        </w:rPr>
        <w:t>5</w:t>
      </w:r>
      <w:r w:rsidRPr="00407997">
        <w:rPr>
          <w:b/>
        </w:rPr>
        <w:t xml:space="preserve">: </w:t>
      </w:r>
      <w:r>
        <w:rPr>
          <w:b/>
        </w:rPr>
        <w:t>2</w:t>
      </w:r>
      <w:r w:rsidRPr="00407997">
        <w:rPr>
          <w:b/>
        </w:rPr>
        <w:t xml:space="preserve"> </w:t>
      </w:r>
    </w:p>
    <w:p w:rsidR="00543D9F" w:rsidRPr="00407997" w:rsidRDefault="00543D9F" w:rsidP="00543D9F">
      <w:pPr>
        <w:jc w:val="center"/>
        <w:rPr>
          <w:b/>
        </w:rPr>
      </w:pPr>
      <w:r w:rsidRPr="00407997">
        <w:rPr>
          <w:b/>
        </w:rPr>
        <w:t>Funding Agency: ARF, AIISH, Mysore</w:t>
      </w:r>
    </w:p>
    <w:p w:rsidR="00543D9F" w:rsidRDefault="00543D9F" w:rsidP="00C4358F">
      <w:pPr>
        <w:rPr>
          <w:b/>
        </w:rPr>
      </w:pPr>
    </w:p>
    <w:tbl>
      <w:tblPr>
        <w:tblW w:w="10231" w:type="dxa"/>
        <w:jc w:val="center"/>
        <w:tblInd w:w="-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"/>
        <w:gridCol w:w="2410"/>
        <w:gridCol w:w="4088"/>
        <w:gridCol w:w="1212"/>
        <w:gridCol w:w="1778"/>
      </w:tblGrid>
      <w:tr w:rsidR="00C4358F" w:rsidRPr="00407997" w:rsidTr="006A59EF">
        <w:trPr>
          <w:trHeight w:val="704"/>
          <w:jc w:val="center"/>
        </w:trPr>
        <w:tc>
          <w:tcPr>
            <w:tcW w:w="743" w:type="dxa"/>
          </w:tcPr>
          <w:p w:rsidR="00C4358F" w:rsidRPr="00407997" w:rsidRDefault="00C4358F" w:rsidP="00C4358F">
            <w:pPr>
              <w:pStyle w:val="PlainText"/>
              <w:numPr>
                <w:ilvl w:val="0"/>
                <w:numId w:val="33"/>
              </w:numPr>
              <w:spacing w:before="0" w:beforeAutospacing="0" w:after="0" w:afterAutospacing="0" w:line="240" w:lineRule="auto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4088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Screening Test for acquisition of Syntax in Hindi : An Adaption of STASK</w:t>
            </w:r>
          </w:p>
        </w:tc>
        <w:tc>
          <w:tcPr>
            <w:tcW w:w="1212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4,57,000</w:t>
            </w:r>
          </w:p>
        </w:tc>
        <w:tc>
          <w:tcPr>
            <w:tcW w:w="1778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One year</w:t>
            </w:r>
          </w:p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(from Aug 2009</w:t>
            </w:r>
          </w:p>
        </w:tc>
      </w:tr>
      <w:tr w:rsidR="00C4358F" w:rsidRPr="00407997" w:rsidTr="006A59EF">
        <w:trPr>
          <w:trHeight w:val="704"/>
          <w:jc w:val="center"/>
        </w:trPr>
        <w:tc>
          <w:tcPr>
            <w:tcW w:w="743" w:type="dxa"/>
          </w:tcPr>
          <w:p w:rsidR="00C4358F" w:rsidRPr="00407997" w:rsidRDefault="00C4358F" w:rsidP="00C4358F">
            <w:pPr>
              <w:pStyle w:val="PlainText"/>
              <w:numPr>
                <w:ilvl w:val="0"/>
                <w:numId w:val="33"/>
              </w:numPr>
              <w:spacing w:before="0" w:beforeAutospacing="0" w:after="0" w:afterAutospacing="0" w:line="240" w:lineRule="auto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4088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“Status Report of Speech &amp; Hearing Professionals Graduated from AIISH – National and Global Scenario”.</w:t>
            </w:r>
          </w:p>
        </w:tc>
        <w:tc>
          <w:tcPr>
            <w:tcW w:w="1212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4,50,000</w:t>
            </w:r>
          </w:p>
        </w:tc>
        <w:tc>
          <w:tcPr>
            <w:tcW w:w="1778" w:type="dxa"/>
          </w:tcPr>
          <w:p w:rsidR="00C4358F" w:rsidRPr="00407997" w:rsidRDefault="00C4358F" w:rsidP="00C4358F">
            <w:pPr>
              <w:pStyle w:val="PlainText"/>
              <w:spacing w:before="0" w:beforeAutospacing="0" w:after="0" w:afterAutospacing="0" w:line="240" w:lineRule="auto"/>
              <w:ind w:left="0" w:right="135" w:hanging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97">
              <w:rPr>
                <w:rFonts w:ascii="Times New Roman" w:hAnsi="Times New Roman"/>
                <w:sz w:val="24"/>
                <w:szCs w:val="24"/>
              </w:rPr>
              <w:t>One year (from Oct, 2014)</w:t>
            </w:r>
          </w:p>
        </w:tc>
      </w:tr>
    </w:tbl>
    <w:p w:rsidR="00C4358F" w:rsidRPr="00407997" w:rsidRDefault="00C4358F" w:rsidP="00B223AB">
      <w:pPr>
        <w:rPr>
          <w:b/>
          <w:iCs/>
        </w:rPr>
      </w:pPr>
    </w:p>
    <w:p w:rsidR="005B339C" w:rsidRPr="00407997" w:rsidRDefault="005B339C" w:rsidP="00B223AB">
      <w:pPr>
        <w:rPr>
          <w:b/>
          <w:iCs/>
        </w:rPr>
      </w:pPr>
      <w:r w:rsidRPr="00407997">
        <w:rPr>
          <w:b/>
          <w:iCs/>
        </w:rPr>
        <w:t xml:space="preserve">(II) Ph. D/ Doctoral Program </w:t>
      </w:r>
    </w:p>
    <w:p w:rsidR="00C201FD" w:rsidRPr="00407997" w:rsidRDefault="00C201FD" w:rsidP="00B223AB">
      <w:pPr>
        <w:rPr>
          <w:b/>
        </w:rPr>
      </w:pPr>
    </w:p>
    <w:tbl>
      <w:tblPr>
        <w:tblW w:w="9870" w:type="dxa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5463"/>
        <w:gridCol w:w="1993"/>
        <w:gridCol w:w="1794"/>
      </w:tblGrid>
      <w:tr w:rsidR="004D11CC" w:rsidRPr="00407997" w:rsidTr="004D57A6">
        <w:trPr>
          <w:trHeight w:val="326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Sl. No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Title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 xml:space="preserve">Name of the Candidate 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 xml:space="preserve">Status </w:t>
            </w:r>
          </w:p>
        </w:tc>
      </w:tr>
      <w:tr w:rsidR="004D11CC" w:rsidRPr="00407997" w:rsidTr="004D57A6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</w:pPr>
            <w:r w:rsidRPr="00407997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both"/>
            </w:pPr>
            <w:r w:rsidRPr="00407997">
              <w:t>Development and Standardization of comprehension test in Hindi Language for Persons with Aphasia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r w:rsidRPr="00407997">
              <w:t xml:space="preserve">Mr. Santosh Kumar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CE4B48" w:rsidP="00B223AB">
            <w:pPr>
              <w:jc w:val="both"/>
            </w:pPr>
            <w:r w:rsidRPr="00407997">
              <w:t>Awarded, February</w:t>
            </w:r>
            <w:r w:rsidR="004D11CC" w:rsidRPr="00407997">
              <w:t>, 2014</w:t>
            </w:r>
          </w:p>
        </w:tc>
      </w:tr>
      <w:tr w:rsidR="004D11CC" w:rsidRPr="00407997" w:rsidTr="004D57A6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</w:pPr>
            <w:r w:rsidRPr="00407997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both"/>
            </w:pPr>
            <w:r w:rsidRPr="00407997">
              <w:t xml:space="preserve">Semantic Judgment in Monolingual and Bilingual persons With Broca’s Aphasia : An ERP study 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r w:rsidRPr="00407997">
              <w:t xml:space="preserve">Mr. Sampath  Kumar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4D57A6">
            <w:r w:rsidRPr="00407997">
              <w:t>Awarded in July, 2014</w:t>
            </w:r>
          </w:p>
        </w:tc>
      </w:tr>
      <w:tr w:rsidR="004D11CC" w:rsidRPr="00407997" w:rsidTr="004D57A6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center"/>
            </w:pPr>
            <w:r w:rsidRPr="00407997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both"/>
            </w:pPr>
            <w:r w:rsidRPr="00407997">
              <w:t xml:space="preserve">A Comparative study on content and processes of semantic Memory in Malayalam Speaking persons with Dementia and Aphasia 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r w:rsidRPr="00407997">
              <w:t xml:space="preserve">Mrs. Preethi T Thomas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4D11CC" w:rsidP="00B223AB">
            <w:pPr>
              <w:jc w:val="both"/>
            </w:pPr>
            <w:r w:rsidRPr="00407997">
              <w:t xml:space="preserve">On going </w:t>
            </w:r>
          </w:p>
        </w:tc>
      </w:tr>
      <w:tr w:rsidR="004D11CC" w:rsidRPr="00407997" w:rsidTr="004D57A6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832A03" w:rsidP="00B223AB">
            <w:pPr>
              <w:jc w:val="center"/>
            </w:pPr>
            <w:r w:rsidRPr="00407997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9D26F2" w:rsidP="009D26F2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Yet to be decided 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9D26F2" w:rsidP="00B223AB">
            <w:r>
              <w:rPr>
                <w:color w:val="000000"/>
              </w:rPr>
              <w:t>Mr. Reuben Varghese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C" w:rsidRPr="00407997" w:rsidRDefault="009D26F2" w:rsidP="004D57A6">
            <w:r>
              <w:rPr>
                <w:color w:val="000000"/>
              </w:rPr>
              <w:t xml:space="preserve">course work  going on </w:t>
            </w:r>
          </w:p>
        </w:tc>
      </w:tr>
      <w:tr w:rsidR="009D26F2" w:rsidRPr="00407997" w:rsidTr="004D57A6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F2" w:rsidRPr="00407997" w:rsidRDefault="009D26F2" w:rsidP="00B223A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F2" w:rsidRPr="00407997" w:rsidRDefault="009D26F2" w:rsidP="009D26F2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Yet to be decided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F2" w:rsidRPr="00407997" w:rsidRDefault="009D26F2" w:rsidP="00B223AB">
            <w:r>
              <w:rPr>
                <w:color w:val="000000"/>
              </w:rPr>
              <w:t>Ms. Manju Mohan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F2" w:rsidRPr="00407997" w:rsidRDefault="009D26F2" w:rsidP="004D57A6">
            <w:r>
              <w:rPr>
                <w:color w:val="000000"/>
              </w:rPr>
              <w:t>course work  going on</w:t>
            </w:r>
          </w:p>
        </w:tc>
      </w:tr>
    </w:tbl>
    <w:p w:rsidR="00CC0039" w:rsidRPr="00407997" w:rsidRDefault="00CC0039" w:rsidP="00B223AB">
      <w:pPr>
        <w:jc w:val="both"/>
        <w:rPr>
          <w:b/>
        </w:rPr>
      </w:pPr>
    </w:p>
    <w:p w:rsidR="00BD6F60" w:rsidRPr="00407997" w:rsidRDefault="0097630B" w:rsidP="00B223AB">
      <w:pPr>
        <w:jc w:val="both"/>
        <w:rPr>
          <w:b/>
        </w:rPr>
      </w:pPr>
      <w:r w:rsidRPr="00407997">
        <w:rPr>
          <w:b/>
        </w:rPr>
        <w:t>PUBLICATIONS</w:t>
      </w:r>
      <w:r w:rsidR="00BD6F60" w:rsidRPr="00407997">
        <w:rPr>
          <w:b/>
        </w:rPr>
        <w:t>:</w:t>
      </w:r>
    </w:p>
    <w:p w:rsidR="0097630B" w:rsidRPr="00407997" w:rsidRDefault="0097630B" w:rsidP="00B223AB">
      <w:pPr>
        <w:jc w:val="both"/>
        <w:rPr>
          <w:b/>
        </w:rPr>
      </w:pPr>
    </w:p>
    <w:p w:rsidR="006A1676" w:rsidRPr="00407997" w:rsidRDefault="006A1676" w:rsidP="00B223AB">
      <w:pPr>
        <w:numPr>
          <w:ilvl w:val="0"/>
          <w:numId w:val="26"/>
        </w:numPr>
        <w:jc w:val="both"/>
      </w:pPr>
      <w:r w:rsidRPr="00407997">
        <w:t xml:space="preserve">Priyadarshi, B. &amp; </w:t>
      </w:r>
      <w:r w:rsidRPr="00407997">
        <w:rPr>
          <w:b/>
        </w:rPr>
        <w:t>Goswami, S. P.</w:t>
      </w:r>
      <w:r w:rsidRPr="00407997">
        <w:t xml:space="preserve"> (</w:t>
      </w:r>
      <w:r w:rsidR="00D9775E">
        <w:t>2015)</w:t>
      </w:r>
      <w:r w:rsidRPr="00407997">
        <w:t xml:space="preserve">. Is apparent regression an indicator of linguistic progress? Journal of Child Language Acquisition and Development, 3 </w:t>
      </w:r>
      <w:r w:rsidR="00B64AFF">
        <w:t>(</w:t>
      </w:r>
      <w:r w:rsidRPr="00407997">
        <w:t>3</w:t>
      </w:r>
      <w:r w:rsidR="00B64AFF">
        <w:t xml:space="preserve">) 169-176, </w:t>
      </w:r>
    </w:p>
    <w:p w:rsidR="00183487" w:rsidRPr="00407997" w:rsidRDefault="008317EF" w:rsidP="00B223AB">
      <w:pPr>
        <w:numPr>
          <w:ilvl w:val="0"/>
          <w:numId w:val="26"/>
        </w:numPr>
        <w:jc w:val="both"/>
      </w:pPr>
      <w:r w:rsidRPr="00407997">
        <w:t>Priyadarshi, B.</w:t>
      </w:r>
      <w:r w:rsidR="00EB325A" w:rsidRPr="00407997">
        <w:t xml:space="preserve"> &amp; </w:t>
      </w:r>
      <w:r w:rsidR="00EB325A" w:rsidRPr="00407997">
        <w:rPr>
          <w:b/>
        </w:rPr>
        <w:t>Goswami, S.</w:t>
      </w:r>
      <w:r w:rsidRPr="00407997">
        <w:rPr>
          <w:b/>
        </w:rPr>
        <w:t xml:space="preserve"> </w:t>
      </w:r>
      <w:r w:rsidR="00EB325A" w:rsidRPr="00407997">
        <w:rPr>
          <w:b/>
        </w:rPr>
        <w:t>P.</w:t>
      </w:r>
      <w:r w:rsidR="00EB325A" w:rsidRPr="00407997">
        <w:t xml:space="preserve"> (2015). An adaptation of early reading skills (ERS) in Hindi (ERS-H). </w:t>
      </w:r>
      <w:r w:rsidR="00DE3878" w:rsidRPr="00407997">
        <w:rPr>
          <w:i/>
        </w:rPr>
        <w:t>Compendium of research funded by ARF,</w:t>
      </w:r>
      <w:r w:rsidR="00DE3878" w:rsidRPr="00407997">
        <w:t xml:space="preserve"> </w:t>
      </w:r>
      <w:r w:rsidR="00EB325A" w:rsidRPr="00407997">
        <w:t>1, 43-52.</w:t>
      </w:r>
    </w:p>
    <w:p w:rsidR="00EB325A" w:rsidRPr="00407997" w:rsidRDefault="00EB325A" w:rsidP="00B223AB">
      <w:pPr>
        <w:numPr>
          <w:ilvl w:val="0"/>
          <w:numId w:val="26"/>
        </w:numPr>
        <w:jc w:val="both"/>
      </w:pPr>
      <w:r w:rsidRPr="00407997">
        <w:rPr>
          <w:b/>
        </w:rPr>
        <w:t>Goswami, S.</w:t>
      </w:r>
      <w:r w:rsidR="008317EF" w:rsidRPr="00407997">
        <w:rPr>
          <w:b/>
        </w:rPr>
        <w:t xml:space="preserve"> </w:t>
      </w:r>
      <w:r w:rsidRPr="00407997">
        <w:rPr>
          <w:b/>
        </w:rPr>
        <w:t>P.,</w:t>
      </w:r>
      <w:r w:rsidRPr="00407997">
        <w:t xml:space="preserve"> &amp; Priya, M.</w:t>
      </w:r>
      <w:r w:rsidR="008317EF" w:rsidRPr="00407997">
        <w:t xml:space="preserve"> </w:t>
      </w:r>
      <w:r w:rsidRPr="00407997">
        <w:t>B. (2015). Screening and diagnostic test materials and intervention manuals for speech and language disorders</w:t>
      </w:r>
      <w:r w:rsidRPr="00407997">
        <w:rPr>
          <w:i/>
        </w:rPr>
        <w:t xml:space="preserve">. </w:t>
      </w:r>
      <w:r w:rsidR="00DE3878" w:rsidRPr="00407997">
        <w:rPr>
          <w:i/>
        </w:rPr>
        <w:t xml:space="preserve">Compendium of research funded by ARF, </w:t>
      </w:r>
      <w:r w:rsidRPr="00407997">
        <w:t>1, 94-102.</w:t>
      </w:r>
    </w:p>
    <w:p w:rsidR="008A7400" w:rsidRPr="00407997" w:rsidRDefault="008A7400" w:rsidP="00B223AB">
      <w:pPr>
        <w:numPr>
          <w:ilvl w:val="0"/>
          <w:numId w:val="26"/>
        </w:numPr>
        <w:jc w:val="both"/>
      </w:pPr>
      <w:r w:rsidRPr="00407997">
        <w:t xml:space="preserve">Lagishetti, K. S., </w:t>
      </w:r>
      <w:r w:rsidRPr="00407997">
        <w:rPr>
          <w:b/>
        </w:rPr>
        <w:t xml:space="preserve">Goswami, S. P. </w:t>
      </w:r>
      <w:r w:rsidRPr="00407997">
        <w:t>(2014).</w:t>
      </w:r>
      <w:r w:rsidRPr="00407997">
        <w:rPr>
          <w:b/>
        </w:rPr>
        <w:t xml:space="preserve"> </w:t>
      </w:r>
      <w:r w:rsidRPr="00407997">
        <w:t xml:space="preserve">Semantic categorization in bilinguals: Atypicality effect. </w:t>
      </w:r>
      <w:r w:rsidRPr="00407997">
        <w:rPr>
          <w:i/>
        </w:rPr>
        <w:t xml:space="preserve">Journal of All India Institute of Speech and Hearing, </w:t>
      </w:r>
      <w:r w:rsidRPr="00407997">
        <w:t>33, 92-98.</w:t>
      </w:r>
    </w:p>
    <w:p w:rsidR="00405896" w:rsidRPr="00407997" w:rsidRDefault="00CC0039" w:rsidP="00B223AB">
      <w:pPr>
        <w:numPr>
          <w:ilvl w:val="0"/>
          <w:numId w:val="26"/>
        </w:numPr>
        <w:jc w:val="both"/>
      </w:pPr>
      <w:r w:rsidRPr="00407997">
        <w:t>Sankar, R., G.,</w:t>
      </w:r>
      <w:r w:rsidR="000455EB" w:rsidRPr="00407997">
        <w:t xml:space="preserve"> </w:t>
      </w:r>
      <w:r w:rsidRPr="00407997">
        <w:rPr>
          <w:b/>
        </w:rPr>
        <w:t>Goswami, S.</w:t>
      </w:r>
      <w:r w:rsidR="00033CFC" w:rsidRPr="00407997">
        <w:rPr>
          <w:b/>
        </w:rPr>
        <w:t xml:space="preserve"> </w:t>
      </w:r>
      <w:r w:rsidRPr="00407997">
        <w:rPr>
          <w:b/>
        </w:rPr>
        <w:t>P.,</w:t>
      </w:r>
      <w:r w:rsidR="00EB325A" w:rsidRPr="00407997">
        <w:rPr>
          <w:b/>
        </w:rPr>
        <w:t xml:space="preserve"> </w:t>
      </w:r>
      <w:r w:rsidRPr="00407997">
        <w:t>Thomas, T.</w:t>
      </w:r>
      <w:r w:rsidR="008317EF" w:rsidRPr="00407997">
        <w:t xml:space="preserve"> </w:t>
      </w:r>
      <w:r w:rsidRPr="00407997">
        <w:t xml:space="preserve">P., Pringle, H. (2013). Effect of Educational documentary in </w:t>
      </w:r>
      <w:r w:rsidR="002A34CE" w:rsidRPr="00407997">
        <w:t>Field</w:t>
      </w:r>
      <w:r w:rsidRPr="00407997">
        <w:t xml:space="preserve"> of Communication disorders. </w:t>
      </w:r>
      <w:r w:rsidRPr="00407997">
        <w:rPr>
          <w:i/>
        </w:rPr>
        <w:t>International Jo</w:t>
      </w:r>
      <w:r w:rsidR="008317EF" w:rsidRPr="00407997">
        <w:rPr>
          <w:i/>
        </w:rPr>
        <w:t>urnal of Communication,</w:t>
      </w:r>
      <w:r w:rsidRPr="00407997">
        <w:rPr>
          <w:i/>
        </w:rPr>
        <w:t xml:space="preserve"> </w:t>
      </w:r>
      <w:r w:rsidRPr="00407997">
        <w:t>23, 1-2, 108-124.</w:t>
      </w:r>
    </w:p>
    <w:p w:rsidR="009B448F" w:rsidRPr="00407997" w:rsidRDefault="00DF17FC" w:rsidP="00B223AB">
      <w:pPr>
        <w:numPr>
          <w:ilvl w:val="0"/>
          <w:numId w:val="26"/>
        </w:numPr>
        <w:jc w:val="both"/>
      </w:pPr>
      <w:r w:rsidRPr="00407997">
        <w:t>Kumar, S.</w:t>
      </w:r>
      <w:r w:rsidR="00033CFC" w:rsidRPr="00407997">
        <w:t xml:space="preserve"> </w:t>
      </w:r>
      <w:r w:rsidR="008F5FA7" w:rsidRPr="00407997">
        <w:t>K.</w:t>
      </w:r>
      <w:r w:rsidR="00DE3878" w:rsidRPr="00407997">
        <w:t xml:space="preserve"> &amp;</w:t>
      </w:r>
      <w:r w:rsidRPr="00407997">
        <w:t xml:space="preserve"> </w:t>
      </w:r>
      <w:r w:rsidRPr="00407997">
        <w:rPr>
          <w:b/>
        </w:rPr>
        <w:t>Goswami</w:t>
      </w:r>
      <w:r w:rsidR="00CC0039" w:rsidRPr="00407997">
        <w:rPr>
          <w:b/>
        </w:rPr>
        <w:t>,</w:t>
      </w:r>
      <w:r w:rsidRPr="00407997">
        <w:rPr>
          <w:b/>
        </w:rPr>
        <w:t xml:space="preserve"> S.</w:t>
      </w:r>
      <w:r w:rsidR="00033CFC" w:rsidRPr="00407997">
        <w:rPr>
          <w:b/>
        </w:rPr>
        <w:t xml:space="preserve"> </w:t>
      </w:r>
      <w:r w:rsidRPr="00407997">
        <w:rPr>
          <w:b/>
        </w:rPr>
        <w:t>P.</w:t>
      </w:r>
      <w:r w:rsidRPr="00407997">
        <w:t xml:space="preserve"> (</w:t>
      </w:r>
      <w:r w:rsidR="00DE3878" w:rsidRPr="00407997">
        <w:t>2013</w:t>
      </w:r>
      <w:r w:rsidRPr="00407997">
        <w:t>).</w:t>
      </w:r>
      <w:r w:rsidR="00405896" w:rsidRPr="00407997">
        <w:t xml:space="preserve"> Gesture comprehension in persons with aphasia. </w:t>
      </w:r>
      <w:r w:rsidR="00405896" w:rsidRPr="00407997">
        <w:rPr>
          <w:i/>
        </w:rPr>
        <w:t>Journal of All India Institute of Speech and Hearing</w:t>
      </w:r>
      <w:r w:rsidR="00DE3878" w:rsidRPr="00407997">
        <w:rPr>
          <w:i/>
        </w:rPr>
        <w:t>,</w:t>
      </w:r>
      <w:r w:rsidR="00DE3878" w:rsidRPr="00407997">
        <w:t xml:space="preserve"> 32, 135-138</w:t>
      </w:r>
      <w:r w:rsidR="00405896" w:rsidRPr="00407997">
        <w:t>.</w:t>
      </w:r>
    </w:p>
    <w:p w:rsidR="0025313B" w:rsidRPr="00407997" w:rsidRDefault="00DF17FC" w:rsidP="00B223AB">
      <w:pPr>
        <w:numPr>
          <w:ilvl w:val="0"/>
          <w:numId w:val="26"/>
        </w:numPr>
        <w:jc w:val="both"/>
        <w:rPr>
          <w:i/>
        </w:rPr>
      </w:pPr>
      <w:r w:rsidRPr="00407997">
        <w:t>Thomas, T.</w:t>
      </w:r>
      <w:r w:rsidR="00033CFC" w:rsidRPr="00407997">
        <w:t xml:space="preserve"> </w:t>
      </w:r>
      <w:r w:rsidR="006D7888">
        <w:t>P. &amp;</w:t>
      </w:r>
      <w:r w:rsidR="008A47F4" w:rsidRPr="00407997">
        <w:t xml:space="preserve"> </w:t>
      </w:r>
      <w:r w:rsidRPr="00407997">
        <w:rPr>
          <w:b/>
        </w:rPr>
        <w:t>Goswami S.</w:t>
      </w:r>
      <w:r w:rsidR="008A47F4" w:rsidRPr="00407997">
        <w:rPr>
          <w:b/>
        </w:rPr>
        <w:t xml:space="preserve"> </w:t>
      </w:r>
      <w:r w:rsidRPr="00407997">
        <w:rPr>
          <w:b/>
        </w:rPr>
        <w:t>P</w:t>
      </w:r>
      <w:r w:rsidRPr="00407997">
        <w:t>. (</w:t>
      </w:r>
      <w:r w:rsidR="00DE3878" w:rsidRPr="00407997">
        <w:t>2013</w:t>
      </w:r>
      <w:r w:rsidRPr="00407997">
        <w:t>).</w:t>
      </w:r>
      <w:r w:rsidR="008317EF" w:rsidRPr="00407997">
        <w:t xml:space="preserve"> </w:t>
      </w:r>
      <w:r w:rsidRPr="00407997">
        <w:t xml:space="preserve">Effect of aging on oral and written confrontation naming in Kannada </w:t>
      </w:r>
      <w:r w:rsidR="009B448F" w:rsidRPr="00407997">
        <w:t>and English</w:t>
      </w:r>
      <w:r w:rsidRPr="00407997">
        <w:t xml:space="preserve">. </w:t>
      </w:r>
      <w:r w:rsidRPr="00407997">
        <w:rPr>
          <w:i/>
        </w:rPr>
        <w:t>Journal of All India Institute of Speech and Hearing</w:t>
      </w:r>
      <w:r w:rsidR="00DE3878" w:rsidRPr="00407997">
        <w:rPr>
          <w:i/>
        </w:rPr>
        <w:t>,</w:t>
      </w:r>
      <w:r w:rsidR="00DE3878" w:rsidRPr="00407997">
        <w:t xml:space="preserve"> 32, 107-112.</w:t>
      </w:r>
    </w:p>
    <w:p w:rsidR="009B448F" w:rsidRPr="00407997" w:rsidRDefault="0025313B" w:rsidP="00B223AB">
      <w:pPr>
        <w:numPr>
          <w:ilvl w:val="0"/>
          <w:numId w:val="26"/>
        </w:numPr>
        <w:jc w:val="both"/>
      </w:pPr>
      <w:r w:rsidRPr="00407997">
        <w:t>Kumar, S., &amp;</w:t>
      </w:r>
      <w:r w:rsidR="002A34CE" w:rsidRPr="00407997">
        <w:t xml:space="preserve"> </w:t>
      </w:r>
      <w:r w:rsidRPr="00407997">
        <w:rPr>
          <w:b/>
        </w:rPr>
        <w:t>Goswami, S. P.</w:t>
      </w:r>
      <w:r w:rsidRPr="00407997">
        <w:t xml:space="preserve"> (2013). Development </w:t>
      </w:r>
      <w:r w:rsidR="00C201FD" w:rsidRPr="00407997">
        <w:t xml:space="preserve">of Syntax Comprehension Test </w:t>
      </w:r>
      <w:proofErr w:type="gramStart"/>
      <w:r w:rsidR="00C201FD" w:rsidRPr="00407997">
        <w:t xml:space="preserve">in  </w:t>
      </w:r>
      <w:r w:rsidRPr="00407997">
        <w:t>Hindi</w:t>
      </w:r>
      <w:proofErr w:type="gramEnd"/>
      <w:r w:rsidRPr="00407997">
        <w:t xml:space="preserve"> Language for Persons with Aphasia. </w:t>
      </w:r>
      <w:r w:rsidRPr="00407997">
        <w:rPr>
          <w:i/>
        </w:rPr>
        <w:t xml:space="preserve">Language in India </w:t>
      </w:r>
      <w:hyperlink r:id="rId11" w:history="1">
        <w:r w:rsidR="008317EF" w:rsidRPr="00407997">
          <w:rPr>
            <w:rStyle w:val="Hyperlink"/>
            <w:i/>
          </w:rPr>
          <w:t>www.languageindia.com</w:t>
        </w:r>
      </w:hyperlink>
      <w:r w:rsidR="008317EF" w:rsidRPr="00407997">
        <w:rPr>
          <w:i/>
        </w:rPr>
        <w:t xml:space="preserve"> </w:t>
      </w:r>
      <w:r w:rsidR="008317EF" w:rsidRPr="00407997">
        <w:t xml:space="preserve"> 13, 8</w:t>
      </w:r>
      <w:r w:rsidRPr="00407997">
        <w:t xml:space="preserve">, 346-360. </w:t>
      </w:r>
    </w:p>
    <w:p w:rsidR="009B448F" w:rsidRPr="00407997" w:rsidRDefault="0025313B" w:rsidP="00B223AB">
      <w:pPr>
        <w:numPr>
          <w:ilvl w:val="0"/>
          <w:numId w:val="26"/>
        </w:numPr>
        <w:jc w:val="both"/>
      </w:pPr>
      <w:r w:rsidRPr="00407997">
        <w:t>Lagishetti, K.</w:t>
      </w:r>
      <w:r w:rsidR="00033CFC" w:rsidRPr="00407997">
        <w:t xml:space="preserve"> </w:t>
      </w:r>
      <w:r w:rsidRPr="00407997">
        <w:t>S.,</w:t>
      </w:r>
      <w:r w:rsidR="0017097C" w:rsidRPr="00407997">
        <w:t xml:space="preserve"> </w:t>
      </w:r>
      <w:r w:rsidRPr="00407997">
        <w:rPr>
          <w:b/>
        </w:rPr>
        <w:t>Goswami, S. P.</w:t>
      </w:r>
      <w:r w:rsidRPr="00407997">
        <w:t xml:space="preserve"> (2013).Processing of Frequent versus Infrequent Words in Neuro-typicals and Persons</w:t>
      </w:r>
      <w:r w:rsidR="008A47F4" w:rsidRPr="00407997">
        <w:t xml:space="preserve"> </w:t>
      </w:r>
      <w:r w:rsidRPr="00407997">
        <w:t>with Broca’s Aphasia- ERP Study.</w:t>
      </w:r>
      <w:r w:rsidR="008A47F4" w:rsidRPr="00407997">
        <w:t xml:space="preserve"> </w:t>
      </w:r>
      <w:r w:rsidRPr="00407997">
        <w:rPr>
          <w:i/>
        </w:rPr>
        <w:t xml:space="preserve">Language in India </w:t>
      </w:r>
      <w:hyperlink r:id="rId12" w:history="1">
        <w:r w:rsidR="008317EF" w:rsidRPr="00407997">
          <w:rPr>
            <w:rStyle w:val="Hyperlink"/>
            <w:i/>
          </w:rPr>
          <w:t>www.languageindia.com</w:t>
        </w:r>
      </w:hyperlink>
      <w:r w:rsidR="008317EF" w:rsidRPr="00407997">
        <w:rPr>
          <w:i/>
        </w:rPr>
        <w:t xml:space="preserve"> </w:t>
      </w:r>
      <w:r w:rsidR="008317EF" w:rsidRPr="00407997">
        <w:t>13, 8,</w:t>
      </w:r>
      <w:r w:rsidRPr="00407997">
        <w:t xml:space="preserve"> 326-345.</w:t>
      </w:r>
    </w:p>
    <w:p w:rsidR="009B448F" w:rsidRPr="00407997" w:rsidRDefault="00310A67" w:rsidP="00B223AB">
      <w:pPr>
        <w:numPr>
          <w:ilvl w:val="0"/>
          <w:numId w:val="26"/>
        </w:numPr>
        <w:jc w:val="both"/>
        <w:rPr>
          <w:i/>
        </w:rPr>
      </w:pPr>
      <w:bookmarkStart w:id="0" w:name="_GoBack"/>
      <w:bookmarkEnd w:id="0"/>
      <w:r w:rsidRPr="00407997">
        <w:t>Kumar, S.</w:t>
      </w:r>
      <w:r w:rsidR="00033CFC" w:rsidRPr="00407997">
        <w:t xml:space="preserve"> </w:t>
      </w:r>
      <w:r w:rsidR="008F5FA7" w:rsidRPr="00407997">
        <w:t>K.</w:t>
      </w:r>
      <w:r w:rsidR="006D7888">
        <w:t xml:space="preserve"> &amp;</w:t>
      </w:r>
      <w:r w:rsidRPr="00407997">
        <w:t xml:space="preserve"> </w:t>
      </w:r>
      <w:r w:rsidRPr="00407997">
        <w:rPr>
          <w:b/>
        </w:rPr>
        <w:t>Goswami S.</w:t>
      </w:r>
      <w:r w:rsidR="008A47F4" w:rsidRPr="00407997">
        <w:rPr>
          <w:b/>
        </w:rPr>
        <w:t xml:space="preserve"> </w:t>
      </w:r>
      <w:r w:rsidRPr="00407997">
        <w:rPr>
          <w:b/>
        </w:rPr>
        <w:t>P.</w:t>
      </w:r>
      <w:r w:rsidRPr="00407997">
        <w:t xml:space="preserve"> (2012). Phonology comprehension Deficits in Persons with Aphasia. </w:t>
      </w:r>
      <w:r w:rsidRPr="00407997">
        <w:rPr>
          <w:i/>
        </w:rPr>
        <w:t>Language in India www.languageindia.com</w:t>
      </w:r>
      <w:r w:rsidRPr="00407997">
        <w:t>, 12:2, 643 – 658.</w:t>
      </w:r>
    </w:p>
    <w:p w:rsidR="008F5FA7" w:rsidRPr="00407997" w:rsidRDefault="008F5FA7" w:rsidP="00B223AB">
      <w:pPr>
        <w:numPr>
          <w:ilvl w:val="0"/>
          <w:numId w:val="26"/>
        </w:numPr>
        <w:jc w:val="both"/>
      </w:pPr>
      <w:r w:rsidRPr="00407997">
        <w:rPr>
          <w:b/>
        </w:rPr>
        <w:t>Goswami, S. P</w:t>
      </w:r>
      <w:r w:rsidRPr="00407997">
        <w:t>., Shanbal, J.</w:t>
      </w:r>
      <w:r w:rsidR="008A47F4" w:rsidRPr="00407997">
        <w:t xml:space="preserve"> </w:t>
      </w:r>
      <w:r w:rsidRPr="00407997">
        <w:t>C., Samasthitha, S. &amp; Navitha, U</w:t>
      </w:r>
      <w:r w:rsidR="00D53831" w:rsidRPr="00407997">
        <w:t>. (2012</w:t>
      </w:r>
      <w:r w:rsidRPr="00407997">
        <w:t>).</w:t>
      </w:r>
      <w:r w:rsidR="00BC6AFC" w:rsidRPr="00407997">
        <w:t xml:space="preserve"> </w:t>
      </w:r>
      <w:r w:rsidRPr="00407997">
        <w:t>Field Testing of Manual for Adult Non</w:t>
      </w:r>
      <w:r w:rsidR="009B448F" w:rsidRPr="00407997">
        <w:t>-</w:t>
      </w:r>
      <w:r w:rsidRPr="00407997">
        <w:t>Fluent Aphasia</w:t>
      </w:r>
      <w:r w:rsidR="00BC6AFC" w:rsidRPr="00407997">
        <w:t xml:space="preserve"> </w:t>
      </w:r>
      <w:r w:rsidRPr="00407997">
        <w:t xml:space="preserve">Therapy in Kannada (MANAT-K). </w:t>
      </w:r>
      <w:r w:rsidRPr="00407997">
        <w:rPr>
          <w:i/>
        </w:rPr>
        <w:t>Journal of All India Institute of Speech and Hearing</w:t>
      </w:r>
      <w:r w:rsidRPr="00407997">
        <w:t>, 31, 97-108.</w:t>
      </w:r>
    </w:p>
    <w:p w:rsidR="009B448F" w:rsidRPr="00407997" w:rsidRDefault="0078111E" w:rsidP="00B223AB">
      <w:pPr>
        <w:numPr>
          <w:ilvl w:val="0"/>
          <w:numId w:val="26"/>
        </w:numPr>
        <w:jc w:val="both"/>
        <w:rPr>
          <w:i/>
        </w:rPr>
      </w:pPr>
      <w:r w:rsidRPr="00407997">
        <w:t>Lagishetti, K.</w:t>
      </w:r>
      <w:r w:rsidR="00033CFC" w:rsidRPr="00407997">
        <w:t xml:space="preserve"> </w:t>
      </w:r>
      <w:r w:rsidRPr="00407997">
        <w:t>S.,</w:t>
      </w:r>
      <w:r w:rsidR="000455EB" w:rsidRPr="00407997">
        <w:t xml:space="preserve"> </w:t>
      </w:r>
      <w:r w:rsidRPr="00407997">
        <w:rPr>
          <w:b/>
        </w:rPr>
        <w:t>Goswami, S. P</w:t>
      </w:r>
      <w:r w:rsidRPr="00407997">
        <w:t>. (2012).</w:t>
      </w:r>
      <w:r w:rsidR="008F5FA7" w:rsidRPr="00407997">
        <w:t>Measurement of Reaction Time for Processing of Concrete and Abstract Words</w:t>
      </w:r>
      <w:r w:rsidRPr="00407997">
        <w:t>.</w:t>
      </w:r>
      <w:r w:rsidRPr="00407997">
        <w:rPr>
          <w:i/>
        </w:rPr>
        <w:t xml:space="preserve"> Journal of All India Institute of Speech and Hearing</w:t>
      </w:r>
      <w:r w:rsidRPr="00407997">
        <w:t>, 31, 139-144.</w:t>
      </w:r>
    </w:p>
    <w:p w:rsidR="009B448F" w:rsidRPr="00407997" w:rsidRDefault="009B448F" w:rsidP="00B223AB">
      <w:pPr>
        <w:numPr>
          <w:ilvl w:val="0"/>
          <w:numId w:val="26"/>
        </w:numPr>
        <w:jc w:val="both"/>
      </w:pPr>
      <w:r w:rsidRPr="00407997">
        <w:t>Kumar, S.</w:t>
      </w:r>
      <w:r w:rsidR="00BC6AFC" w:rsidRPr="00407997">
        <w:t xml:space="preserve"> </w:t>
      </w:r>
      <w:r w:rsidRPr="00407997">
        <w:t>&amp;</w:t>
      </w:r>
      <w:r w:rsidR="002A34CE" w:rsidRPr="00407997">
        <w:t xml:space="preserve"> </w:t>
      </w:r>
      <w:r w:rsidRPr="00407997">
        <w:rPr>
          <w:b/>
        </w:rPr>
        <w:t>Goswami, S. P. (2012).</w:t>
      </w:r>
      <w:r w:rsidRPr="00407997">
        <w:t xml:space="preserve"> Paragraph Comprehension Deficits in Hindi Speaking Persons with Aphasia in Different</w:t>
      </w:r>
      <w:r w:rsidR="000455EB" w:rsidRPr="00407997">
        <w:t xml:space="preserve"> </w:t>
      </w:r>
      <w:r w:rsidRPr="00407997">
        <w:t xml:space="preserve">Modalities: A Preliminary Study. </w:t>
      </w:r>
      <w:r w:rsidRPr="00407997">
        <w:rPr>
          <w:i/>
          <w:iCs/>
        </w:rPr>
        <w:t xml:space="preserve">Journal of All India Institute of Speech and Hearing, 31, </w:t>
      </w:r>
      <w:r w:rsidRPr="00407997">
        <w:t>145-152</w:t>
      </w:r>
      <w:r w:rsidR="00D53831" w:rsidRPr="00407997">
        <w:t>.</w:t>
      </w:r>
    </w:p>
    <w:p w:rsidR="00D53831" w:rsidRPr="00407997" w:rsidRDefault="00D53831" w:rsidP="00B223AB">
      <w:pPr>
        <w:numPr>
          <w:ilvl w:val="0"/>
          <w:numId w:val="26"/>
        </w:numPr>
        <w:jc w:val="both"/>
        <w:rPr>
          <w:i/>
          <w:iCs/>
        </w:rPr>
      </w:pPr>
      <w:r w:rsidRPr="00407997">
        <w:rPr>
          <w:b/>
        </w:rPr>
        <w:t>Goswami, S. P.,</w:t>
      </w:r>
      <w:r w:rsidR="000455EB" w:rsidRPr="00407997">
        <w:rPr>
          <w:b/>
        </w:rPr>
        <w:t xml:space="preserve"> </w:t>
      </w:r>
      <w:r w:rsidR="00CE4CD0" w:rsidRPr="00407997">
        <w:t xml:space="preserve">Bhutada, A. </w:t>
      </w:r>
      <w:r w:rsidRPr="00407997">
        <w:t>&amp;</w:t>
      </w:r>
      <w:r w:rsidR="000455EB" w:rsidRPr="00407997">
        <w:t xml:space="preserve"> </w:t>
      </w:r>
      <w:r w:rsidRPr="00407997">
        <w:t>Jayachandran,</w:t>
      </w:r>
      <w:r w:rsidR="00CE4CD0" w:rsidRPr="00407997">
        <w:t xml:space="preserve"> </w:t>
      </w:r>
      <w:r w:rsidRPr="00407997">
        <w:t>K</w:t>
      </w:r>
      <w:proofErr w:type="gramStart"/>
      <w:r w:rsidRPr="00407997">
        <w:t>.(</w:t>
      </w:r>
      <w:proofErr w:type="gramEnd"/>
      <w:r w:rsidRPr="00407997">
        <w:t xml:space="preserve"> 2012).</w:t>
      </w:r>
      <w:r w:rsidR="00CE4CD0" w:rsidRPr="00407997">
        <w:t xml:space="preserve"> </w:t>
      </w:r>
      <w:r w:rsidRPr="00407997">
        <w:t>Telepractice in a Person with Aphasia.</w:t>
      </w:r>
      <w:r w:rsidR="00CE4CD0" w:rsidRPr="00407997">
        <w:t xml:space="preserve"> </w:t>
      </w:r>
      <w:r w:rsidRPr="00407997">
        <w:rPr>
          <w:i/>
          <w:iCs/>
        </w:rPr>
        <w:t xml:space="preserve">Journal of All India Institute of Speech and Hearing, 31, </w:t>
      </w:r>
      <w:r w:rsidRPr="00407997">
        <w:t>159-167.</w:t>
      </w:r>
    </w:p>
    <w:p w:rsidR="0023065F" w:rsidRPr="00407997" w:rsidRDefault="0023065F" w:rsidP="00B223AB">
      <w:pPr>
        <w:numPr>
          <w:ilvl w:val="0"/>
          <w:numId w:val="26"/>
        </w:numPr>
        <w:jc w:val="both"/>
        <w:rPr>
          <w:i/>
          <w:iCs/>
        </w:rPr>
      </w:pPr>
      <w:r w:rsidRPr="00407997">
        <w:rPr>
          <w:b/>
        </w:rPr>
        <w:t>Priyadarshi</w:t>
      </w:r>
      <w:r w:rsidR="002A34CE" w:rsidRPr="00407997">
        <w:rPr>
          <w:b/>
        </w:rPr>
        <w:t xml:space="preserve">, </w:t>
      </w:r>
      <w:r w:rsidRPr="00407997">
        <w:rPr>
          <w:b/>
        </w:rPr>
        <w:t>B., Goswami, S. P. &amp;</w:t>
      </w:r>
      <w:r w:rsidR="002A34CE" w:rsidRPr="00407997">
        <w:rPr>
          <w:b/>
        </w:rPr>
        <w:t xml:space="preserve"> </w:t>
      </w:r>
      <w:r w:rsidRPr="00407997">
        <w:rPr>
          <w:b/>
        </w:rPr>
        <w:t>Sen, M. (2012)</w:t>
      </w:r>
      <w:r w:rsidR="001A66DA" w:rsidRPr="00407997">
        <w:rPr>
          <w:b/>
        </w:rPr>
        <w:t xml:space="preserve">. </w:t>
      </w:r>
      <w:r w:rsidR="001A66DA" w:rsidRPr="00407997">
        <w:t>The Relationship of Auditory and Visual Perception with Reading Related Skills.</w:t>
      </w:r>
      <w:r w:rsidR="000455EB" w:rsidRPr="00407997">
        <w:t xml:space="preserve"> </w:t>
      </w:r>
      <w:r w:rsidR="001A66DA" w:rsidRPr="00407997">
        <w:rPr>
          <w:i/>
          <w:iCs/>
        </w:rPr>
        <w:t xml:space="preserve">Journal of All India Institute of Speech and Hearing, 31, </w:t>
      </w:r>
      <w:r w:rsidR="001A66DA" w:rsidRPr="00407997">
        <w:t>168-176.</w:t>
      </w:r>
    </w:p>
    <w:p w:rsidR="009B448F" w:rsidRPr="00407997" w:rsidRDefault="009B448F" w:rsidP="00B223AB">
      <w:pPr>
        <w:numPr>
          <w:ilvl w:val="0"/>
          <w:numId w:val="26"/>
        </w:numPr>
        <w:jc w:val="both"/>
      </w:pPr>
      <w:r w:rsidRPr="00407997">
        <w:t>Kumar, S., &amp;</w:t>
      </w:r>
      <w:r w:rsidR="00D826B3" w:rsidRPr="00407997">
        <w:t xml:space="preserve"> </w:t>
      </w:r>
      <w:r w:rsidRPr="00407997">
        <w:rPr>
          <w:b/>
        </w:rPr>
        <w:t>Goswami, S. P</w:t>
      </w:r>
      <w:r w:rsidRPr="00407997">
        <w:t>. (2012). Semantic Comprehension Deficits in Hindi Speaking Pers</w:t>
      </w:r>
      <w:r w:rsidR="00C201FD" w:rsidRPr="00407997">
        <w:t xml:space="preserve">ons with Aphasia: A Preliminary </w:t>
      </w:r>
      <w:r w:rsidRPr="00407997">
        <w:t xml:space="preserve">Report. </w:t>
      </w:r>
      <w:r w:rsidRPr="00407997">
        <w:rPr>
          <w:i/>
        </w:rPr>
        <w:t>Journal of Indian Speech Language and Hearing Association,</w:t>
      </w:r>
      <w:r w:rsidRPr="00407997">
        <w:t xml:space="preserve"> 26</w:t>
      </w:r>
      <w:r w:rsidR="00BC6AFC" w:rsidRPr="00407997">
        <w:t>, 1</w:t>
      </w:r>
      <w:r w:rsidRPr="00407997">
        <w:t>, 43-61.</w:t>
      </w:r>
    </w:p>
    <w:p w:rsidR="00310A67" w:rsidRPr="00407997" w:rsidRDefault="00310A67" w:rsidP="00B223AB">
      <w:pPr>
        <w:numPr>
          <w:ilvl w:val="0"/>
          <w:numId w:val="26"/>
        </w:numPr>
        <w:jc w:val="both"/>
      </w:pPr>
      <w:r w:rsidRPr="00407997">
        <w:lastRenderedPageBreak/>
        <w:t xml:space="preserve">Arya, P., </w:t>
      </w:r>
      <w:r w:rsidRPr="00407997">
        <w:rPr>
          <w:b/>
        </w:rPr>
        <w:t>Goswami, S.</w:t>
      </w:r>
      <w:r w:rsidR="00CE4CD0" w:rsidRPr="00407997">
        <w:rPr>
          <w:b/>
        </w:rPr>
        <w:t xml:space="preserve"> </w:t>
      </w:r>
      <w:r w:rsidRPr="00407997">
        <w:rPr>
          <w:b/>
        </w:rPr>
        <w:t>P.,</w:t>
      </w:r>
      <w:r w:rsidRPr="00407997">
        <w:t xml:space="preserve"> Gupta, A., &amp;</w:t>
      </w:r>
      <w:r w:rsidR="00CE4CD0" w:rsidRPr="00407997">
        <w:t xml:space="preserve"> </w:t>
      </w:r>
      <w:r w:rsidRPr="00407997">
        <w:t xml:space="preserve">Batra, R. (2011). Correct Information Unit (CIU) as a Measure of Communicative Informativeness and Efficiency in Persons with Aphasia. </w:t>
      </w:r>
      <w:r w:rsidRPr="00407997">
        <w:rPr>
          <w:i/>
        </w:rPr>
        <w:t>Journal of All India Institute of Speech and Hearing,</w:t>
      </w:r>
      <w:r w:rsidRPr="00407997">
        <w:t xml:space="preserve"> 30, 130-137. ISSN 0973-662X</w:t>
      </w:r>
    </w:p>
    <w:p w:rsidR="009B448F" w:rsidRPr="00407997" w:rsidRDefault="00FE435E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</w:t>
      </w:r>
      <w:r w:rsidRPr="00407997">
        <w:rPr>
          <w:b/>
        </w:rPr>
        <w:t>.</w:t>
      </w:r>
      <w:r w:rsidRPr="00407997">
        <w:rPr>
          <w:iCs/>
        </w:rPr>
        <w:t xml:space="preserve"> (2012). Disability Act and Dementias: Sociological issues. Proceeding of the pre-conference </w:t>
      </w:r>
      <w:r w:rsidR="000455EB" w:rsidRPr="00407997">
        <w:rPr>
          <w:iCs/>
        </w:rPr>
        <w:t>C</w:t>
      </w:r>
      <w:r w:rsidRPr="00407997">
        <w:rPr>
          <w:iCs/>
        </w:rPr>
        <w:t>ontinuing</w:t>
      </w:r>
      <w:r w:rsidR="000455EB" w:rsidRPr="00407997">
        <w:rPr>
          <w:iCs/>
        </w:rPr>
        <w:t xml:space="preserve"> </w:t>
      </w:r>
      <w:r w:rsidRPr="00407997">
        <w:rPr>
          <w:iCs/>
        </w:rPr>
        <w:t>Education</w:t>
      </w:r>
      <w:r w:rsidR="000455EB" w:rsidRPr="00407997">
        <w:rPr>
          <w:iCs/>
        </w:rPr>
        <w:t xml:space="preserve"> </w:t>
      </w:r>
      <w:r w:rsidRPr="00407997">
        <w:rPr>
          <w:iCs/>
        </w:rPr>
        <w:t>programme. A publication of the 44</w:t>
      </w:r>
      <w:r w:rsidRPr="00407997">
        <w:rPr>
          <w:iCs/>
          <w:vertAlign w:val="superscript"/>
        </w:rPr>
        <w:t>th</w:t>
      </w:r>
      <w:r w:rsidRPr="00407997">
        <w:rPr>
          <w:iCs/>
        </w:rPr>
        <w:t xml:space="preserve"> ISHACON, Hyderabad.  </w:t>
      </w:r>
    </w:p>
    <w:p w:rsidR="00AF7A3C" w:rsidRPr="00407997" w:rsidRDefault="00AF7A3C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P.,</w:t>
      </w:r>
      <w:r w:rsidR="000455EB" w:rsidRPr="00407997">
        <w:rPr>
          <w:b/>
          <w:iCs/>
        </w:rPr>
        <w:t xml:space="preserve"> </w:t>
      </w:r>
      <w:r w:rsidRPr="00407997">
        <w:rPr>
          <w:iCs/>
        </w:rPr>
        <w:t>Priyadarshi, B., Ramya, M., &amp; Malik, P., (2012). Regression as a sign of Linguistic progress in typically developing children.</w:t>
      </w:r>
      <w:r w:rsidR="000455EB" w:rsidRPr="00407997">
        <w:rPr>
          <w:iCs/>
        </w:rPr>
        <w:t xml:space="preserve"> </w:t>
      </w:r>
      <w:r w:rsidRPr="00407997">
        <w:rPr>
          <w:iCs/>
        </w:rPr>
        <w:t>Proceeding of the 44</w:t>
      </w:r>
      <w:r w:rsidRPr="00407997">
        <w:rPr>
          <w:iCs/>
          <w:vertAlign w:val="superscript"/>
        </w:rPr>
        <w:t>th</w:t>
      </w:r>
      <w:r w:rsidRPr="00407997">
        <w:rPr>
          <w:iCs/>
        </w:rPr>
        <w:t xml:space="preserve"> ISHACON. A publication of the 44</w:t>
      </w:r>
      <w:r w:rsidRPr="00407997">
        <w:rPr>
          <w:iCs/>
          <w:vertAlign w:val="superscript"/>
        </w:rPr>
        <w:t>th</w:t>
      </w:r>
      <w:r w:rsidRPr="00407997">
        <w:rPr>
          <w:iCs/>
        </w:rPr>
        <w:t xml:space="preserve"> ISHACON, Hyderabad.   </w:t>
      </w:r>
    </w:p>
    <w:p w:rsidR="009B448F" w:rsidRPr="00407997" w:rsidRDefault="00FE435E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="006243D7" w:rsidRPr="00407997">
        <w:rPr>
          <w:iCs/>
        </w:rPr>
        <w:t>,</w:t>
      </w:r>
      <w:r w:rsidRPr="00407997">
        <w:rPr>
          <w:iCs/>
        </w:rPr>
        <w:t xml:space="preserve"> Shanbal, C.</w:t>
      </w:r>
      <w:r w:rsidR="00CE4CD0" w:rsidRPr="00407997">
        <w:rPr>
          <w:iCs/>
        </w:rPr>
        <w:t xml:space="preserve"> </w:t>
      </w:r>
      <w:r w:rsidRPr="00407997">
        <w:rPr>
          <w:iCs/>
        </w:rPr>
        <w:t>J.</w:t>
      </w:r>
      <w:r w:rsidR="000455EB" w:rsidRPr="00407997">
        <w:rPr>
          <w:iCs/>
        </w:rPr>
        <w:t>,</w:t>
      </w:r>
      <w:r w:rsidRPr="00407997">
        <w:rPr>
          <w:iCs/>
        </w:rPr>
        <w:t xml:space="preserve"> </w:t>
      </w:r>
      <w:r w:rsidR="000455EB" w:rsidRPr="00407997">
        <w:rPr>
          <w:iCs/>
        </w:rPr>
        <w:t>Samasthitha,</w:t>
      </w:r>
      <w:r w:rsidRPr="00407997">
        <w:rPr>
          <w:iCs/>
        </w:rPr>
        <w:t xml:space="preserve"> S</w:t>
      </w:r>
      <w:r w:rsidR="000455EB" w:rsidRPr="00407997">
        <w:rPr>
          <w:iCs/>
        </w:rPr>
        <w:t>.,</w:t>
      </w:r>
      <w:r w:rsidRPr="00407997">
        <w:rPr>
          <w:iCs/>
        </w:rPr>
        <w:t xml:space="preserve"> Navitha, U., Chaitra, S., &amp; Ranjini, M. (2011). Manual for adult Aphasia Therapy </w:t>
      </w:r>
      <w:r w:rsidR="00C201FD" w:rsidRPr="00407997">
        <w:rPr>
          <w:iCs/>
        </w:rPr>
        <w:t>i</w:t>
      </w:r>
      <w:r w:rsidRPr="00407997">
        <w:rPr>
          <w:iCs/>
        </w:rPr>
        <w:t>n</w:t>
      </w:r>
      <w:r w:rsidR="000455EB" w:rsidRPr="00407997">
        <w:rPr>
          <w:iCs/>
        </w:rPr>
        <w:t xml:space="preserve"> </w:t>
      </w:r>
      <w:r w:rsidRPr="00407997">
        <w:rPr>
          <w:iCs/>
        </w:rPr>
        <w:t xml:space="preserve">Kannada (MAAT-K). A publication of All India Institute of Speech and Hearing, Mysore.  </w:t>
      </w:r>
    </w:p>
    <w:p w:rsidR="004D2F16" w:rsidRPr="00407997" w:rsidRDefault="00FC269D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Roy</w:t>
      </w:r>
      <w:r w:rsidR="00D342CF" w:rsidRPr="00407997">
        <w:rPr>
          <w:iCs/>
        </w:rPr>
        <w:t>, M.</w:t>
      </w:r>
      <w:r w:rsidR="00BC6AFC" w:rsidRPr="00407997">
        <w:rPr>
          <w:iCs/>
        </w:rPr>
        <w:t xml:space="preserve"> </w:t>
      </w:r>
      <w:r w:rsidR="00D342CF" w:rsidRPr="00407997">
        <w:rPr>
          <w:iCs/>
        </w:rPr>
        <w:t>E</w:t>
      </w:r>
      <w:r w:rsidRPr="00407997">
        <w:rPr>
          <w:iCs/>
        </w:rPr>
        <w:t xml:space="preserve">., </w:t>
      </w:r>
      <w:r w:rsidR="004D2F16" w:rsidRPr="00407997">
        <w:rPr>
          <w:iCs/>
        </w:rPr>
        <w:t>Paul</w:t>
      </w:r>
      <w:r w:rsidR="00D342CF" w:rsidRPr="00407997">
        <w:rPr>
          <w:iCs/>
        </w:rPr>
        <w:t>, S</w:t>
      </w:r>
      <w:r w:rsidR="004D2F16" w:rsidRPr="00407997">
        <w:rPr>
          <w:iCs/>
        </w:rPr>
        <w:t>., &amp;</w:t>
      </w:r>
      <w:r w:rsidR="009F10E9" w:rsidRPr="00407997">
        <w:rPr>
          <w:iCs/>
        </w:rPr>
        <w:t xml:space="preserve"> </w:t>
      </w:r>
      <w:r w:rsidR="004D2F16"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="004D2F16" w:rsidRPr="00407997">
        <w:rPr>
          <w:b/>
          <w:iCs/>
        </w:rPr>
        <w:t>P.</w:t>
      </w:r>
      <w:r w:rsidR="004D2F16" w:rsidRPr="00407997">
        <w:rPr>
          <w:iCs/>
        </w:rPr>
        <w:t xml:space="preserve"> (2009).Verbal memory Span and Sequential Memory in Children with Learning Disability. </w:t>
      </w:r>
      <w:r w:rsidR="004D2F16" w:rsidRPr="00407997">
        <w:rPr>
          <w:i/>
          <w:iCs/>
        </w:rPr>
        <w:t xml:space="preserve">Journal of Indian Speech and Hearing Association, </w:t>
      </w:r>
      <w:r w:rsidR="004D2F16" w:rsidRPr="00407997">
        <w:rPr>
          <w:iCs/>
        </w:rPr>
        <w:t>23, 19-24.</w:t>
      </w:r>
    </w:p>
    <w:p w:rsidR="00D044ED" w:rsidRPr="00407997" w:rsidRDefault="00D342CF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Maitreyee, R., &amp;</w:t>
      </w:r>
      <w:r w:rsidR="009F10E9" w:rsidRPr="00407997">
        <w:rPr>
          <w:iCs/>
        </w:rPr>
        <w:t xml:space="preserve"> </w:t>
      </w:r>
      <w:r w:rsidRPr="00407997">
        <w:rPr>
          <w:b/>
          <w:iCs/>
        </w:rPr>
        <w:t>Goswami, S.P</w:t>
      </w:r>
      <w:r w:rsidRPr="00407997">
        <w:rPr>
          <w:iCs/>
        </w:rPr>
        <w:t>. (2009).Inter-lingual homophone Retrieval in Bilinguals</w:t>
      </w:r>
      <w:r w:rsidR="000A08A1" w:rsidRPr="00407997">
        <w:rPr>
          <w:iCs/>
        </w:rPr>
        <w:t>.</w:t>
      </w:r>
      <w:r w:rsidRPr="00407997">
        <w:rPr>
          <w:iCs/>
        </w:rPr>
        <w:t xml:space="preserve"> </w:t>
      </w:r>
      <w:r w:rsidRPr="00407997">
        <w:rPr>
          <w:i/>
          <w:iCs/>
        </w:rPr>
        <w:t>Journal of Indian Speech and Hearing Association,</w:t>
      </w:r>
      <w:r w:rsidRPr="00407997">
        <w:rPr>
          <w:iCs/>
        </w:rPr>
        <w:t xml:space="preserve"> 23, 33-41.</w:t>
      </w:r>
    </w:p>
    <w:p w:rsidR="00D044ED" w:rsidRPr="00407997" w:rsidRDefault="00D044ED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Batra, R., Gnanavel, K., &amp;</w:t>
      </w:r>
      <w:r w:rsidR="009F10E9" w:rsidRPr="00407997">
        <w:rPr>
          <w:iCs/>
        </w:rPr>
        <w:t xml:space="preserve"> </w:t>
      </w:r>
      <w:r w:rsidRPr="00407997">
        <w:rPr>
          <w:b/>
          <w:iCs/>
        </w:rPr>
        <w:t>Goswami, S.P</w:t>
      </w:r>
      <w:r w:rsidRPr="00407997">
        <w:rPr>
          <w:iCs/>
        </w:rPr>
        <w:t xml:space="preserve">. (2009). Consumer Satisfaction Index of caregivers of Individuals with Communication Disorders. </w:t>
      </w:r>
      <w:r w:rsidRPr="00407997">
        <w:rPr>
          <w:i/>
          <w:iCs/>
        </w:rPr>
        <w:t xml:space="preserve">Journal of the All India Institute of Speech &amp; Hearing, </w:t>
      </w:r>
      <w:r w:rsidRPr="00407997">
        <w:rPr>
          <w:iCs/>
        </w:rPr>
        <w:t>28, 142-148</w:t>
      </w:r>
    </w:p>
    <w:p w:rsidR="000A08A1" w:rsidRPr="00407997" w:rsidRDefault="00B5186A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Krupha, M., V., Asthana, N., &amp;</w:t>
      </w:r>
      <w:r w:rsidR="009F10E9" w:rsidRPr="00407997">
        <w:rPr>
          <w:iCs/>
        </w:rPr>
        <w:t xml:space="preserve"> </w:t>
      </w:r>
      <w:r w:rsidRPr="00407997">
        <w:rPr>
          <w:b/>
          <w:iCs/>
        </w:rPr>
        <w:t>Goswami, S.</w:t>
      </w:r>
      <w:r w:rsidR="008317EF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Pr="00407997">
        <w:rPr>
          <w:iCs/>
        </w:rPr>
        <w:t xml:space="preserve"> (2008). Influence of Lingualism on Generative Naming Task. </w:t>
      </w:r>
      <w:r w:rsidR="000A08A1" w:rsidRPr="00407997">
        <w:rPr>
          <w:i/>
          <w:iCs/>
        </w:rPr>
        <w:t>Journal of Indian Speech and Hearing Association,</w:t>
      </w:r>
      <w:r w:rsidR="000A08A1" w:rsidRPr="00407997">
        <w:rPr>
          <w:iCs/>
        </w:rPr>
        <w:t xml:space="preserve"> 22, 55-61.</w:t>
      </w:r>
    </w:p>
    <w:p w:rsidR="00B5186A" w:rsidRPr="00407997" w:rsidRDefault="006D7888" w:rsidP="00B223AB">
      <w:pPr>
        <w:numPr>
          <w:ilvl w:val="0"/>
          <w:numId w:val="26"/>
        </w:numPr>
        <w:jc w:val="both"/>
        <w:rPr>
          <w:iCs/>
        </w:rPr>
      </w:pPr>
      <w:r>
        <w:rPr>
          <w:iCs/>
        </w:rPr>
        <w:t>Bansal, M. &amp;</w:t>
      </w:r>
      <w:r w:rsidR="00B5186A" w:rsidRPr="00407997">
        <w:rPr>
          <w:iCs/>
        </w:rPr>
        <w:t xml:space="preserve"> </w:t>
      </w:r>
      <w:r w:rsidR="00B5186A" w:rsidRPr="00407997">
        <w:rPr>
          <w:b/>
          <w:color w:val="000000"/>
        </w:rPr>
        <w:t>Goswami, S.</w:t>
      </w:r>
      <w:r w:rsidR="008317EF" w:rsidRPr="00407997">
        <w:rPr>
          <w:b/>
          <w:color w:val="000000"/>
        </w:rPr>
        <w:t xml:space="preserve"> </w:t>
      </w:r>
      <w:r w:rsidR="00B5186A" w:rsidRPr="00407997">
        <w:rPr>
          <w:b/>
          <w:color w:val="000000"/>
        </w:rPr>
        <w:t>P</w:t>
      </w:r>
      <w:r w:rsidR="006243D7" w:rsidRPr="00407997">
        <w:rPr>
          <w:b/>
          <w:color w:val="000000"/>
        </w:rPr>
        <w:t>.</w:t>
      </w:r>
      <w:r>
        <w:rPr>
          <w:color w:val="000000"/>
        </w:rPr>
        <w:t xml:space="preserve"> (2008)</w:t>
      </w:r>
      <w:r w:rsidR="00B5186A" w:rsidRPr="00407997">
        <w:rPr>
          <w:color w:val="000000"/>
        </w:rPr>
        <w:t>.</w:t>
      </w:r>
      <w:r>
        <w:rPr>
          <w:color w:val="000000"/>
        </w:rPr>
        <w:t xml:space="preserve"> </w:t>
      </w:r>
      <w:r w:rsidR="00B5186A" w:rsidRPr="00407997">
        <w:rPr>
          <w:color w:val="000000"/>
        </w:rPr>
        <w:t xml:space="preserve">Non-verbal sequential Memory in Broca’s Aphasia. </w:t>
      </w:r>
      <w:r w:rsidR="00B5186A" w:rsidRPr="00407997">
        <w:rPr>
          <w:iCs/>
        </w:rPr>
        <w:t xml:space="preserve">Student Research Vol. IV, 26-35, AIISH. </w:t>
      </w:r>
      <w:r w:rsidR="00B5186A" w:rsidRPr="00407997">
        <w:t xml:space="preserve">A Publication of </w:t>
      </w:r>
      <w:r w:rsidR="00B5186A" w:rsidRPr="00407997">
        <w:rPr>
          <w:iCs/>
        </w:rPr>
        <w:t>AIISH, Mysore.</w:t>
      </w:r>
    </w:p>
    <w:p w:rsidR="00B5186A" w:rsidRPr="00407997" w:rsidRDefault="00B5186A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color w:val="000000"/>
        </w:rPr>
        <w:t>Pradyumn, S &amp;</w:t>
      </w:r>
      <w:r w:rsidR="008317EF" w:rsidRPr="00407997">
        <w:rPr>
          <w:color w:val="000000"/>
        </w:rPr>
        <w:t xml:space="preserve"> </w:t>
      </w:r>
      <w:r w:rsidRPr="00407997">
        <w:rPr>
          <w:b/>
          <w:color w:val="000000"/>
        </w:rPr>
        <w:t>Goswami, S.</w:t>
      </w:r>
      <w:r w:rsidR="00BC6AFC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</w:t>
      </w:r>
      <w:r w:rsidR="00BC6AFC" w:rsidRPr="00407997">
        <w:rPr>
          <w:b/>
          <w:color w:val="000000"/>
        </w:rPr>
        <w:t>.</w:t>
      </w:r>
      <w:r w:rsidRPr="00407997">
        <w:rPr>
          <w:color w:val="000000"/>
        </w:rPr>
        <w:t xml:space="preserve"> (2008). Semantic and Phonological Priming in Children with LD: Word Reading Task. </w:t>
      </w:r>
      <w:r w:rsidRPr="00407997">
        <w:rPr>
          <w:iCs/>
        </w:rPr>
        <w:t xml:space="preserve">Student Research Vol. IV, 56-69, AIISH. </w:t>
      </w:r>
      <w:r w:rsidRPr="00407997">
        <w:t xml:space="preserve">A Publication of </w:t>
      </w:r>
      <w:r w:rsidRPr="00407997">
        <w:rPr>
          <w:iCs/>
        </w:rPr>
        <w:t>AIISH, Mysore.</w:t>
      </w:r>
    </w:p>
    <w:p w:rsidR="00B5186A" w:rsidRPr="00407997" w:rsidRDefault="00B5186A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Shinde, R.</w:t>
      </w:r>
      <w:r w:rsidR="00BC6AFC" w:rsidRPr="00407997">
        <w:rPr>
          <w:iCs/>
        </w:rPr>
        <w:t xml:space="preserve"> </w:t>
      </w:r>
      <w:r w:rsidR="008317EF" w:rsidRPr="00407997">
        <w:rPr>
          <w:iCs/>
        </w:rPr>
        <w:t xml:space="preserve">P. &amp; </w:t>
      </w:r>
      <w:r w:rsidRPr="00407997">
        <w:rPr>
          <w:b/>
          <w:color w:val="000000"/>
        </w:rPr>
        <w:t>Goswami, S.</w:t>
      </w:r>
      <w:r w:rsidR="008317EF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</w:t>
      </w:r>
      <w:r w:rsidR="006243D7" w:rsidRPr="00407997">
        <w:rPr>
          <w:color w:val="000000"/>
        </w:rPr>
        <w:t>.</w:t>
      </w:r>
      <w:r w:rsidRPr="00407997">
        <w:rPr>
          <w:color w:val="000000"/>
        </w:rPr>
        <w:t xml:space="preserve"> (2008) .Word Retrieval Manual: Hindi </w:t>
      </w:r>
      <w:r w:rsidR="00D53831" w:rsidRPr="00407997">
        <w:rPr>
          <w:color w:val="000000"/>
        </w:rPr>
        <w:t xml:space="preserve">Aphasics. </w:t>
      </w:r>
      <w:r w:rsidRPr="00407997">
        <w:rPr>
          <w:iCs/>
        </w:rPr>
        <w:t xml:space="preserve">Student Research Vol. IV, 70-74, AIISH. </w:t>
      </w:r>
      <w:r w:rsidRPr="00407997">
        <w:t xml:space="preserve">A Publication of </w:t>
      </w:r>
      <w:r w:rsidRPr="00407997">
        <w:rPr>
          <w:iCs/>
        </w:rPr>
        <w:t>AIISH, Mysore</w:t>
      </w:r>
    </w:p>
    <w:p w:rsidR="00D342CF" w:rsidRPr="00407997" w:rsidRDefault="00D342CF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Venogopal, M.</w:t>
      </w:r>
      <w:r w:rsidR="00BC6AFC" w:rsidRPr="00407997">
        <w:rPr>
          <w:iCs/>
        </w:rPr>
        <w:t xml:space="preserve"> </w:t>
      </w:r>
      <w:r w:rsidR="008317EF" w:rsidRPr="00407997">
        <w:rPr>
          <w:iCs/>
        </w:rPr>
        <w:t>B.</w:t>
      </w:r>
      <w:r w:rsidRPr="00407997">
        <w:rPr>
          <w:iCs/>
        </w:rPr>
        <w:t xml:space="preserve"> &amp;</w:t>
      </w:r>
      <w:r w:rsidR="009F10E9" w:rsidRPr="00407997">
        <w:rPr>
          <w:iCs/>
        </w:rPr>
        <w:t xml:space="preserve"> </w:t>
      </w:r>
      <w:r w:rsidRPr="00407997">
        <w:rPr>
          <w:b/>
          <w:color w:val="000000"/>
        </w:rPr>
        <w:t>Goswami, S.</w:t>
      </w:r>
      <w:r w:rsidR="00BC6AFC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</w:t>
      </w:r>
      <w:r w:rsidR="006243D7" w:rsidRPr="00407997">
        <w:rPr>
          <w:color w:val="000000"/>
        </w:rPr>
        <w:t>.</w:t>
      </w:r>
      <w:r w:rsidRPr="00407997">
        <w:rPr>
          <w:color w:val="000000"/>
        </w:rPr>
        <w:t xml:space="preserve"> (2008</w:t>
      </w:r>
      <w:r w:rsidR="00F1350C" w:rsidRPr="00407997">
        <w:rPr>
          <w:color w:val="000000"/>
        </w:rPr>
        <w:t xml:space="preserve">). </w:t>
      </w:r>
      <w:r w:rsidR="00F1350C">
        <w:rPr>
          <w:color w:val="000000"/>
        </w:rPr>
        <w:t>Manual for Adult Non-fluent Aphasia T</w:t>
      </w:r>
      <w:r w:rsidRPr="00407997">
        <w:rPr>
          <w:color w:val="000000"/>
        </w:rPr>
        <w:t>herapy-</w:t>
      </w:r>
      <w:r w:rsidR="00F1350C">
        <w:rPr>
          <w:color w:val="000000"/>
        </w:rPr>
        <w:t xml:space="preserve"> </w:t>
      </w:r>
      <w:r w:rsidRPr="00407997">
        <w:rPr>
          <w:color w:val="000000"/>
        </w:rPr>
        <w:t xml:space="preserve">in Kannada (MANAT-Kannada). </w:t>
      </w:r>
      <w:r w:rsidRPr="00407997">
        <w:rPr>
          <w:iCs/>
        </w:rPr>
        <w:t>Student Research Vol. III</w:t>
      </w:r>
      <w:r w:rsidR="009A0880" w:rsidRPr="00407997">
        <w:rPr>
          <w:iCs/>
        </w:rPr>
        <w:t>, 181</w:t>
      </w:r>
      <w:r w:rsidR="00B5186A" w:rsidRPr="00407997">
        <w:rPr>
          <w:iCs/>
        </w:rPr>
        <w:t>-189</w:t>
      </w:r>
      <w:r w:rsidRPr="00407997">
        <w:rPr>
          <w:iCs/>
        </w:rPr>
        <w:t xml:space="preserve"> AIISH. </w:t>
      </w:r>
      <w:r w:rsidRPr="00407997">
        <w:t xml:space="preserve">A Publication of </w:t>
      </w:r>
      <w:r w:rsidRPr="00407997">
        <w:rPr>
          <w:iCs/>
        </w:rPr>
        <w:t>AIISH, Mysore</w:t>
      </w:r>
    </w:p>
    <w:p w:rsidR="0057571B" w:rsidRPr="00407997" w:rsidRDefault="0057571B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color w:val="000000"/>
        </w:rPr>
        <w:t>Deshpande, R.</w:t>
      </w:r>
      <w:r w:rsidR="009A0880" w:rsidRPr="00407997">
        <w:rPr>
          <w:color w:val="000000"/>
        </w:rPr>
        <w:t xml:space="preserve"> &amp;</w:t>
      </w:r>
      <w:r w:rsidR="009F10E9" w:rsidRPr="00407997">
        <w:rPr>
          <w:color w:val="000000"/>
        </w:rPr>
        <w:t xml:space="preserve"> </w:t>
      </w:r>
      <w:r w:rsidRPr="00407997">
        <w:rPr>
          <w:b/>
          <w:color w:val="000000"/>
        </w:rPr>
        <w:t>Goswami, S.</w:t>
      </w:r>
      <w:r w:rsidR="008317EF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</w:t>
      </w:r>
      <w:r w:rsidR="006243D7" w:rsidRPr="00407997">
        <w:rPr>
          <w:color w:val="000000"/>
        </w:rPr>
        <w:t>.</w:t>
      </w:r>
      <w:r w:rsidRPr="00407997">
        <w:rPr>
          <w:color w:val="000000"/>
        </w:rPr>
        <w:t xml:space="preserve"> (2008</w:t>
      </w:r>
      <w:r w:rsidR="00F1350C" w:rsidRPr="00407997">
        <w:rPr>
          <w:color w:val="000000"/>
        </w:rPr>
        <w:t xml:space="preserve">). </w:t>
      </w:r>
      <w:r w:rsidRPr="00407997">
        <w:rPr>
          <w:color w:val="000000"/>
        </w:rPr>
        <w:t>Manual for adult non-fluent aphasia therapy</w:t>
      </w:r>
      <w:r w:rsidR="00D342CF" w:rsidRPr="00407997">
        <w:rPr>
          <w:color w:val="000000"/>
        </w:rPr>
        <w:t>-</w:t>
      </w:r>
      <w:r w:rsidRPr="00407997">
        <w:rPr>
          <w:color w:val="000000"/>
        </w:rPr>
        <w:t xml:space="preserve">in Hindi (MANAT-Hindi). </w:t>
      </w:r>
      <w:r w:rsidRPr="00407997">
        <w:rPr>
          <w:iCs/>
        </w:rPr>
        <w:t xml:space="preserve">Student Research Vol. II AIISH. </w:t>
      </w:r>
      <w:r w:rsidRPr="00407997">
        <w:t xml:space="preserve">A Publication of </w:t>
      </w:r>
      <w:r w:rsidRPr="00407997">
        <w:rPr>
          <w:iCs/>
        </w:rPr>
        <w:t>AIISH, Mysore</w:t>
      </w:r>
    </w:p>
    <w:p w:rsidR="0057571B" w:rsidRPr="00407997" w:rsidRDefault="0057571B" w:rsidP="00B223AB">
      <w:pPr>
        <w:numPr>
          <w:ilvl w:val="0"/>
          <w:numId w:val="26"/>
        </w:numPr>
        <w:jc w:val="both"/>
        <w:rPr>
          <w:iCs/>
        </w:rPr>
      </w:pPr>
      <w:r w:rsidRPr="00407997">
        <w:rPr>
          <w:iCs/>
        </w:rPr>
        <w:t>Tiwari, S</w:t>
      </w:r>
      <w:r w:rsidR="008317EF" w:rsidRPr="00407997">
        <w:rPr>
          <w:iCs/>
        </w:rPr>
        <w:t>.</w:t>
      </w:r>
      <w:r w:rsidR="00D044ED" w:rsidRPr="00407997">
        <w:rPr>
          <w:iCs/>
        </w:rPr>
        <w:t xml:space="preserve"> &amp;</w:t>
      </w:r>
      <w:r w:rsidR="009F10E9" w:rsidRPr="00407997">
        <w:rPr>
          <w:iCs/>
        </w:rPr>
        <w:t xml:space="preserve"> </w:t>
      </w:r>
      <w:r w:rsidRPr="00407997">
        <w:rPr>
          <w:b/>
          <w:color w:val="000000"/>
        </w:rPr>
        <w:t>Goswami, S.</w:t>
      </w:r>
      <w:r w:rsidR="008317EF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</w:t>
      </w:r>
      <w:r w:rsidR="006243D7" w:rsidRPr="00407997">
        <w:rPr>
          <w:b/>
          <w:color w:val="000000"/>
        </w:rPr>
        <w:t>.</w:t>
      </w:r>
      <w:r w:rsidRPr="00407997">
        <w:rPr>
          <w:color w:val="000000"/>
        </w:rPr>
        <w:t xml:space="preserve"> (2008) </w:t>
      </w:r>
      <w:r w:rsidRPr="00407997">
        <w:rPr>
          <w:iCs/>
        </w:rPr>
        <w:t xml:space="preserve">Cognitive deficits in traumatic brain injured adults. Student Research Vol. II AIISH. </w:t>
      </w:r>
      <w:r w:rsidRPr="00407997">
        <w:t xml:space="preserve">A Publication of </w:t>
      </w:r>
      <w:r w:rsidRPr="00407997">
        <w:rPr>
          <w:iCs/>
        </w:rPr>
        <w:t>AIISH, Mysore</w:t>
      </w:r>
    </w:p>
    <w:p w:rsidR="00B5186A" w:rsidRPr="00407997" w:rsidRDefault="00B5186A" w:rsidP="00B223AB">
      <w:pPr>
        <w:numPr>
          <w:ilvl w:val="0"/>
          <w:numId w:val="26"/>
        </w:numPr>
        <w:jc w:val="both"/>
        <w:rPr>
          <w:iCs/>
        </w:rPr>
      </w:pPr>
      <w:r w:rsidRPr="00407997">
        <w:t xml:space="preserve">Bansal, M., </w:t>
      </w:r>
      <w:r w:rsidRPr="00407997">
        <w:rPr>
          <w:b/>
        </w:rPr>
        <w:t>Goswami, S.</w:t>
      </w:r>
      <w:r w:rsidR="008317EF" w:rsidRPr="00407997">
        <w:rPr>
          <w:b/>
        </w:rPr>
        <w:t xml:space="preserve"> </w:t>
      </w:r>
      <w:r w:rsidRPr="00407997">
        <w:rPr>
          <w:b/>
        </w:rPr>
        <w:t>P</w:t>
      </w:r>
      <w:r w:rsidRPr="00407997">
        <w:t>. &amp;</w:t>
      </w:r>
      <w:r w:rsidR="000455EB" w:rsidRPr="00407997">
        <w:t xml:space="preserve"> </w:t>
      </w:r>
      <w:r w:rsidRPr="00407997">
        <w:t>Thangavel, B.</w:t>
      </w:r>
      <w:r w:rsidR="00F1350C">
        <w:t xml:space="preserve"> </w:t>
      </w:r>
      <w:r w:rsidRPr="00407997">
        <w:t>A</w:t>
      </w:r>
      <w:r w:rsidR="00F1350C">
        <w:t>.</w:t>
      </w:r>
      <w:r w:rsidRPr="00407997">
        <w:t xml:space="preserve"> (2007). Visual word recognition in Hindi path through semantic or phonological</w:t>
      </w:r>
      <w:r w:rsidR="00150370" w:rsidRPr="00407997">
        <w:t xml:space="preserve"> </w:t>
      </w:r>
      <w:r w:rsidRPr="00407997">
        <w:t>coding:</w:t>
      </w:r>
      <w:r w:rsidRPr="00407997">
        <w:rPr>
          <w:iCs/>
        </w:rPr>
        <w:t xml:space="preserve"> A Preliminary inves</w:t>
      </w:r>
      <w:r w:rsidR="00CE4CD0" w:rsidRPr="00407997">
        <w:rPr>
          <w:iCs/>
        </w:rPr>
        <w:t xml:space="preserve">tigation. </w:t>
      </w:r>
      <w:r w:rsidRPr="00407997">
        <w:rPr>
          <w:i/>
          <w:iCs/>
        </w:rPr>
        <w:t>Journal of Indian Speech and Hearing Association,</w:t>
      </w:r>
      <w:r w:rsidRPr="00407997">
        <w:rPr>
          <w:iCs/>
        </w:rPr>
        <w:t xml:space="preserve"> 21, 52-58</w:t>
      </w:r>
    </w:p>
    <w:p w:rsidR="00517F28" w:rsidRPr="00407997" w:rsidRDefault="00517F28" w:rsidP="00B223AB">
      <w:pPr>
        <w:numPr>
          <w:ilvl w:val="0"/>
          <w:numId w:val="26"/>
        </w:numPr>
        <w:jc w:val="both"/>
      </w:pPr>
      <w:r w:rsidRPr="00407997">
        <w:t>Rajasudhakar, R., Venugopal, M.</w:t>
      </w:r>
      <w:r w:rsidR="008317EF" w:rsidRPr="00407997">
        <w:t xml:space="preserve"> </w:t>
      </w:r>
      <w:r w:rsidRPr="00407997">
        <w:t xml:space="preserve">B., </w:t>
      </w:r>
      <w:r w:rsidRPr="00407997">
        <w:rPr>
          <w:b/>
        </w:rPr>
        <w:t>Goswami, S.</w:t>
      </w:r>
      <w:r w:rsidR="00BC6AFC" w:rsidRPr="00407997">
        <w:rPr>
          <w:b/>
        </w:rPr>
        <w:t xml:space="preserve"> </w:t>
      </w:r>
      <w:r w:rsidRPr="00407997">
        <w:rPr>
          <w:b/>
        </w:rPr>
        <w:t>P.</w:t>
      </w:r>
      <w:r w:rsidRPr="00407997">
        <w:t xml:space="preserve"> (2006). Attitudes of prospective, elementa</w:t>
      </w:r>
      <w:r w:rsidR="001B6A86" w:rsidRPr="00407997">
        <w:t xml:space="preserve">ry, and special school teachers </w:t>
      </w:r>
      <w:r w:rsidRPr="00407997">
        <w:t xml:space="preserve">towards children who stutters in school situation. </w:t>
      </w:r>
      <w:r w:rsidRPr="00407997">
        <w:rPr>
          <w:i/>
        </w:rPr>
        <w:t>Journal of Indian Speech and Hearing Association,</w:t>
      </w:r>
      <w:r w:rsidRPr="00407997">
        <w:t xml:space="preserve"> </w:t>
      </w:r>
      <w:r w:rsidR="00BC6AFC" w:rsidRPr="00407997">
        <w:t>20,</w:t>
      </w:r>
      <w:r w:rsidRPr="00407997">
        <w:t xml:space="preserve"> 7-14.</w:t>
      </w:r>
    </w:p>
    <w:p w:rsidR="00517F28" w:rsidRPr="00407997" w:rsidRDefault="00517F28" w:rsidP="00B223AB">
      <w:pPr>
        <w:numPr>
          <w:ilvl w:val="0"/>
          <w:numId w:val="26"/>
        </w:numPr>
        <w:jc w:val="both"/>
      </w:pPr>
      <w:r w:rsidRPr="00407997">
        <w:t>Venugopal, M.</w:t>
      </w:r>
      <w:r w:rsidR="00BC6AFC" w:rsidRPr="00407997">
        <w:t xml:space="preserve"> </w:t>
      </w:r>
      <w:r w:rsidRPr="00407997">
        <w:t>B.,</w:t>
      </w:r>
      <w:r w:rsidR="000455EB" w:rsidRPr="00407997">
        <w:t xml:space="preserve"> </w:t>
      </w:r>
      <w:r w:rsidRPr="00407997">
        <w:t>Rajasudhakar, R.</w:t>
      </w:r>
      <w:r w:rsidR="006D7888">
        <w:t xml:space="preserve"> &amp;</w:t>
      </w:r>
      <w:r w:rsidRPr="00407997">
        <w:t xml:space="preserve"> </w:t>
      </w:r>
      <w:r w:rsidRPr="00407997">
        <w:rPr>
          <w:b/>
        </w:rPr>
        <w:t>Goswami, S.</w:t>
      </w:r>
      <w:r w:rsidR="00BC6AFC" w:rsidRPr="00407997">
        <w:rPr>
          <w:b/>
        </w:rPr>
        <w:t xml:space="preserve"> </w:t>
      </w:r>
      <w:r w:rsidRPr="00407997">
        <w:rPr>
          <w:b/>
        </w:rPr>
        <w:t>P.</w:t>
      </w:r>
      <w:r w:rsidRPr="00407997">
        <w:t xml:space="preserve"> (2006). Foix-Chavany-Marie syndrome: A case study. </w:t>
      </w:r>
      <w:r w:rsidR="001B6A86" w:rsidRPr="00407997">
        <w:rPr>
          <w:i/>
        </w:rPr>
        <w:t>Journal of Indian</w:t>
      </w:r>
      <w:r w:rsidR="000455EB" w:rsidRPr="00407997">
        <w:rPr>
          <w:i/>
        </w:rPr>
        <w:t xml:space="preserve"> </w:t>
      </w:r>
      <w:r w:rsidRPr="00407997">
        <w:rPr>
          <w:i/>
        </w:rPr>
        <w:t>Speech and Hearing Association,</w:t>
      </w:r>
      <w:r w:rsidR="008317EF" w:rsidRPr="00407997">
        <w:t xml:space="preserve"> 20,</w:t>
      </w:r>
      <w:r w:rsidRPr="00407997">
        <w:t xml:space="preserve"> 15-20.</w:t>
      </w:r>
    </w:p>
    <w:p w:rsidR="00517F28" w:rsidRPr="00407997" w:rsidRDefault="00517F28" w:rsidP="00B223AB">
      <w:pPr>
        <w:numPr>
          <w:ilvl w:val="0"/>
          <w:numId w:val="26"/>
        </w:numPr>
        <w:jc w:val="both"/>
      </w:pPr>
      <w:r w:rsidRPr="00407997">
        <w:lastRenderedPageBreak/>
        <w:t>Rajasudhakar, R., Venugopal, M.</w:t>
      </w:r>
      <w:r w:rsidR="008317EF" w:rsidRPr="00407997">
        <w:t xml:space="preserve"> </w:t>
      </w:r>
      <w:r w:rsidRPr="00407997">
        <w:t>B.</w:t>
      </w:r>
      <w:r w:rsidR="006D7888">
        <w:t xml:space="preserve"> &amp;</w:t>
      </w:r>
      <w:r w:rsidRPr="00407997">
        <w:t xml:space="preserve"> </w:t>
      </w:r>
      <w:r w:rsidRPr="00407997">
        <w:rPr>
          <w:b/>
        </w:rPr>
        <w:t>Goswami, S.</w:t>
      </w:r>
      <w:r w:rsidR="00BC6AFC" w:rsidRPr="00407997">
        <w:rPr>
          <w:b/>
        </w:rPr>
        <w:t xml:space="preserve"> </w:t>
      </w:r>
      <w:r w:rsidRPr="00407997">
        <w:rPr>
          <w:b/>
        </w:rPr>
        <w:t>P. (2004).</w:t>
      </w:r>
      <w:r w:rsidRPr="00407997">
        <w:t xml:space="preserve"> Lexical generative Naming task in children with learning disability.</w:t>
      </w:r>
      <w:r w:rsidRPr="00407997">
        <w:rPr>
          <w:i/>
        </w:rPr>
        <w:t xml:space="preserve"> Journal of Indian Speech and Hearing Association,</w:t>
      </w:r>
      <w:r w:rsidR="008317EF" w:rsidRPr="00407997">
        <w:t xml:space="preserve"> 18, </w:t>
      </w:r>
      <w:r w:rsidRPr="00407997">
        <w:t>86-91.</w:t>
      </w:r>
    </w:p>
    <w:p w:rsidR="00517F28" w:rsidRPr="00407997" w:rsidRDefault="00517F28" w:rsidP="00B223AB">
      <w:pPr>
        <w:numPr>
          <w:ilvl w:val="0"/>
          <w:numId w:val="26"/>
        </w:numPr>
        <w:jc w:val="both"/>
      </w:pPr>
      <w:r w:rsidRPr="00407997">
        <w:t>Sreelakshmi, Ven</w:t>
      </w:r>
      <w:r w:rsidR="008317EF" w:rsidRPr="00407997">
        <w:t xml:space="preserve">katraja, A. U., Rajashekhar, B. &amp; </w:t>
      </w:r>
      <w:r w:rsidRPr="00407997">
        <w:rPr>
          <w:b/>
        </w:rPr>
        <w:t>Goswami, S.</w:t>
      </w:r>
      <w:r w:rsidR="008317EF" w:rsidRPr="00407997">
        <w:t xml:space="preserve"> </w:t>
      </w:r>
      <w:r w:rsidR="008317EF" w:rsidRPr="00407997">
        <w:rPr>
          <w:b/>
        </w:rPr>
        <w:t>P.</w:t>
      </w:r>
      <w:r w:rsidR="008317EF" w:rsidRPr="00407997">
        <w:t xml:space="preserve"> </w:t>
      </w:r>
      <w:r w:rsidRPr="00407997">
        <w:t xml:space="preserve">(2002). Clinical course and importance of periodic assessment in Wernicke’s Aphasia- A practical experience. </w:t>
      </w:r>
      <w:r w:rsidRPr="00407997">
        <w:rPr>
          <w:i/>
        </w:rPr>
        <w:t>Journal of Indian Speech and Hearing Association</w:t>
      </w:r>
      <w:r w:rsidR="008317EF" w:rsidRPr="00407997">
        <w:t xml:space="preserve">, </w:t>
      </w:r>
      <w:r w:rsidRPr="00407997">
        <w:t>l5, 108</w:t>
      </w:r>
    </w:p>
    <w:p w:rsidR="00517F28" w:rsidRPr="00407997" w:rsidRDefault="00517F28" w:rsidP="00B223AB">
      <w:pPr>
        <w:numPr>
          <w:ilvl w:val="0"/>
          <w:numId w:val="26"/>
        </w:numPr>
        <w:jc w:val="both"/>
      </w:pPr>
      <w:r w:rsidRPr="00407997">
        <w:t xml:space="preserve">Satish, K., </w:t>
      </w:r>
      <w:r w:rsidRPr="00407997">
        <w:rPr>
          <w:b/>
        </w:rPr>
        <w:t>Goswami, S.</w:t>
      </w:r>
      <w:r w:rsidR="00BC6AFC" w:rsidRPr="00407997">
        <w:rPr>
          <w:b/>
        </w:rPr>
        <w:t xml:space="preserve"> </w:t>
      </w:r>
      <w:r w:rsidR="006243D7" w:rsidRPr="00407997">
        <w:rPr>
          <w:b/>
        </w:rPr>
        <w:t>P.</w:t>
      </w:r>
      <w:r w:rsidR="008317EF" w:rsidRPr="00407997">
        <w:rPr>
          <w:b/>
        </w:rPr>
        <w:t xml:space="preserve"> </w:t>
      </w:r>
      <w:r w:rsidR="008317EF" w:rsidRPr="00407997">
        <w:t>&amp;</w:t>
      </w:r>
      <w:r w:rsidRPr="00407997">
        <w:t xml:space="preserve"> Shyamala, K.</w:t>
      </w:r>
      <w:r w:rsidR="008317EF" w:rsidRPr="00407997">
        <w:t xml:space="preserve"> </w:t>
      </w:r>
      <w:r w:rsidRPr="00407997">
        <w:t xml:space="preserve">C. (2001). Comprehension deficits in TBI aphasics. </w:t>
      </w:r>
      <w:r w:rsidRPr="00407997">
        <w:rPr>
          <w:i/>
        </w:rPr>
        <w:t>Journal of Indian Speech and Hearing</w:t>
      </w:r>
      <w:r w:rsidR="000455EB" w:rsidRPr="00407997">
        <w:rPr>
          <w:i/>
        </w:rPr>
        <w:t xml:space="preserve"> </w:t>
      </w:r>
      <w:r w:rsidRPr="00407997">
        <w:rPr>
          <w:i/>
        </w:rPr>
        <w:t>Association</w:t>
      </w:r>
      <w:r w:rsidR="008317EF" w:rsidRPr="00407997">
        <w:t>, l5</w:t>
      </w:r>
      <w:r w:rsidRPr="00407997">
        <w:t>, 91-93</w:t>
      </w:r>
    </w:p>
    <w:p w:rsidR="003E4660" w:rsidRPr="00407997" w:rsidRDefault="003E4660" w:rsidP="003E4660">
      <w:pPr>
        <w:jc w:val="both"/>
        <w:rPr>
          <w:b/>
          <w:bCs/>
        </w:rPr>
      </w:pPr>
    </w:p>
    <w:p w:rsidR="00517F28" w:rsidRPr="00407997" w:rsidRDefault="0097630B" w:rsidP="00B223AB">
      <w:pPr>
        <w:ind w:firstLine="360"/>
        <w:jc w:val="both"/>
        <w:rPr>
          <w:b/>
          <w:bCs/>
        </w:rPr>
      </w:pPr>
      <w:r w:rsidRPr="00407997">
        <w:rPr>
          <w:b/>
          <w:bCs/>
        </w:rPr>
        <w:t>BOOKS (MONOGRAPHS): 15 Nos</w:t>
      </w:r>
    </w:p>
    <w:p w:rsidR="001B6A86" w:rsidRPr="00407997" w:rsidRDefault="001B6A86" w:rsidP="00B223AB">
      <w:pPr>
        <w:jc w:val="both"/>
        <w:rPr>
          <w:b/>
          <w:bCs/>
        </w:rPr>
      </w:pPr>
    </w:p>
    <w:p w:rsidR="0076414F" w:rsidRPr="00407997" w:rsidRDefault="0076414F" w:rsidP="00B223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997">
        <w:rPr>
          <w:rFonts w:ascii="Times New Roman" w:hAnsi="Times New Roman"/>
          <w:b/>
          <w:iCs/>
          <w:sz w:val="24"/>
          <w:szCs w:val="24"/>
        </w:rPr>
        <w:t>Goswami, S.</w:t>
      </w:r>
      <w:r w:rsidR="00BC6AFC" w:rsidRPr="0040799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iCs/>
          <w:sz w:val="24"/>
          <w:szCs w:val="24"/>
        </w:rPr>
        <w:t>P.</w:t>
      </w:r>
      <w:r w:rsidRPr="00407997">
        <w:rPr>
          <w:rFonts w:ascii="Times New Roman" w:hAnsi="Times New Roman"/>
          <w:iCs/>
          <w:sz w:val="24"/>
          <w:szCs w:val="24"/>
        </w:rPr>
        <w:t xml:space="preserve"> (2012). Disability Act and Dementias: Sociological issues. Proceeding of the pre-conference continuing Education programme. A publication of the 44</w:t>
      </w:r>
      <w:r w:rsidRPr="00407997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iCs/>
          <w:sz w:val="24"/>
          <w:szCs w:val="24"/>
        </w:rPr>
        <w:t xml:space="preserve"> ISHACON, Hyderabad. </w:t>
      </w:r>
    </w:p>
    <w:p w:rsidR="00310A67" w:rsidRPr="00407997" w:rsidRDefault="00310A67" w:rsidP="00B223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997">
        <w:rPr>
          <w:rFonts w:ascii="Times New Roman" w:hAnsi="Times New Roman"/>
          <w:b/>
          <w:color w:val="000000"/>
          <w:sz w:val="24"/>
          <w:szCs w:val="24"/>
        </w:rPr>
        <w:t>Goswami, S.</w:t>
      </w:r>
      <w:r w:rsidR="00BC6AFC"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07997">
        <w:rPr>
          <w:rFonts w:ascii="Times New Roman" w:hAnsi="Times New Roman"/>
          <w:b/>
          <w:color w:val="000000"/>
          <w:sz w:val="24"/>
        </w:rPr>
        <w:t>.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(2011). Language Assessment in Children with Hearing Impairment. In Yathiraj, A. 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>Aural Rehabilitation of children with Hearing Impairment, pp32</w:t>
      </w:r>
      <w:r w:rsidRPr="00407997">
        <w:rPr>
          <w:rFonts w:ascii="Times New Roman" w:hAnsi="Times New Roman"/>
          <w:color w:val="000000"/>
          <w:sz w:val="24"/>
          <w:szCs w:val="24"/>
        </w:rPr>
        <w:t>-45. A publication of Indira Gandhi Open University, New Delhi.  ISBN No. 978-81-266-5271-6</w:t>
      </w:r>
    </w:p>
    <w:p w:rsidR="00310A67" w:rsidRPr="00407997" w:rsidRDefault="00310A67" w:rsidP="00B223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997">
        <w:rPr>
          <w:rFonts w:ascii="Times New Roman" w:hAnsi="Times New Roman"/>
          <w:b/>
          <w:color w:val="000000"/>
          <w:sz w:val="24"/>
          <w:szCs w:val="24"/>
        </w:rPr>
        <w:t>Goswami, S.</w:t>
      </w:r>
      <w:r w:rsidR="00BC6AFC"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07997">
        <w:rPr>
          <w:rFonts w:ascii="Times New Roman" w:hAnsi="Times New Roman"/>
          <w:b/>
          <w:color w:val="000000"/>
          <w:sz w:val="24"/>
        </w:rPr>
        <w:t>.</w:t>
      </w:r>
      <w:r w:rsidRPr="00407997">
        <w:rPr>
          <w:rFonts w:ascii="Times New Roman" w:hAnsi="Times New Roman"/>
          <w:color w:val="000000"/>
          <w:sz w:val="24"/>
          <w:szCs w:val="24"/>
        </w:rPr>
        <w:t>, Shanbal,</w:t>
      </w:r>
      <w:r w:rsidR="00687C8D" w:rsidRPr="00407997">
        <w:rPr>
          <w:rFonts w:ascii="Times New Roman" w:hAnsi="Times New Roman"/>
          <w:color w:val="000000"/>
          <w:sz w:val="24"/>
          <w:szCs w:val="24"/>
        </w:rPr>
        <w:t xml:space="preserve"> J.</w:t>
      </w:r>
      <w:r w:rsidR="008317EF" w:rsidRPr="00407997">
        <w:rPr>
          <w:rFonts w:ascii="Times New Roman" w:hAnsi="Times New Roman"/>
          <w:color w:val="000000"/>
          <w:sz w:val="24"/>
          <w:szCs w:val="24"/>
        </w:rPr>
        <w:t xml:space="preserve"> C.,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Samasthitha S., Navith</w:t>
      </w:r>
      <w:r w:rsidR="008317EF" w:rsidRPr="00407997">
        <w:rPr>
          <w:rFonts w:ascii="Times New Roman" w:hAnsi="Times New Roman"/>
          <w:color w:val="000000"/>
          <w:sz w:val="24"/>
          <w:szCs w:val="24"/>
        </w:rPr>
        <w:t>a U., Chaitra S. &amp; Ranjini M</w:t>
      </w:r>
      <w:r w:rsidRPr="00407997">
        <w:rPr>
          <w:rFonts w:ascii="Times New Roman" w:hAnsi="Times New Roman"/>
          <w:color w:val="000000"/>
          <w:sz w:val="24"/>
          <w:szCs w:val="24"/>
        </w:rPr>
        <w:t>.</w:t>
      </w:r>
      <w:r w:rsidR="008317EF" w:rsidRPr="004079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(2011). 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>Manual for Adult Aphasia Therapy in Kannada (MAAT-K)</w:t>
      </w:r>
      <w:r w:rsidRPr="00407997">
        <w:rPr>
          <w:rFonts w:ascii="Times New Roman" w:hAnsi="Times New Roman"/>
          <w:color w:val="000000"/>
          <w:sz w:val="24"/>
          <w:szCs w:val="24"/>
        </w:rPr>
        <w:t>. The publication of All India Institute of Speech and Hearing, Mysore. ISBN No. 978-93-81-854-17-0</w:t>
      </w:r>
    </w:p>
    <w:p w:rsidR="00316076" w:rsidRPr="00407997" w:rsidRDefault="00316076" w:rsidP="00B223AB">
      <w:pPr>
        <w:numPr>
          <w:ilvl w:val="0"/>
          <w:numId w:val="6"/>
        </w:numPr>
        <w:jc w:val="both"/>
      </w:pPr>
      <w:r w:rsidRPr="00407997">
        <w:rPr>
          <w:color w:val="000000"/>
        </w:rPr>
        <w:t>Shanbal, J.</w:t>
      </w:r>
      <w:r w:rsidR="00687C8D" w:rsidRPr="00407997">
        <w:rPr>
          <w:color w:val="000000"/>
        </w:rPr>
        <w:t xml:space="preserve"> </w:t>
      </w:r>
      <w:r w:rsidRPr="00407997">
        <w:rPr>
          <w:color w:val="000000"/>
        </w:rPr>
        <w:t xml:space="preserve">C., </w:t>
      </w:r>
      <w:r w:rsidRPr="00407997">
        <w:rPr>
          <w:b/>
          <w:color w:val="000000"/>
        </w:rPr>
        <w:t>Goswami, S.</w:t>
      </w:r>
      <w:r w:rsidR="00BC6AFC" w:rsidRPr="00407997">
        <w:rPr>
          <w:b/>
          <w:color w:val="000000"/>
        </w:rPr>
        <w:t xml:space="preserve"> </w:t>
      </w:r>
      <w:r w:rsidRPr="00407997">
        <w:rPr>
          <w:b/>
          <w:color w:val="000000"/>
        </w:rPr>
        <w:t>P.</w:t>
      </w:r>
      <w:r w:rsidR="00687C8D" w:rsidRPr="00407997">
        <w:t xml:space="preserve">, Chaithra S. &amp; </w:t>
      </w:r>
      <w:r w:rsidRPr="00407997">
        <w:t xml:space="preserve">Prathima S. (2010). Phonological awareness skills and reading in children who are at risk for learning disability: Role in the Indian context? </w:t>
      </w:r>
      <w:r w:rsidRPr="00407997">
        <w:rPr>
          <w:i/>
        </w:rPr>
        <w:t>Journal of All India Institute of Speech and Hearing,</w:t>
      </w:r>
      <w:r w:rsidR="00CE4CD0" w:rsidRPr="00407997">
        <w:t xml:space="preserve"> 29, 2</w:t>
      </w:r>
      <w:r w:rsidRPr="00407997">
        <w:t xml:space="preserve">, 204-214  </w:t>
      </w:r>
    </w:p>
    <w:p w:rsidR="000A08A1" w:rsidRPr="00407997" w:rsidRDefault="000A08A1" w:rsidP="00B223AB">
      <w:pPr>
        <w:pStyle w:val="BodyText"/>
        <w:numPr>
          <w:ilvl w:val="0"/>
          <w:numId w:val="6"/>
        </w:numPr>
        <w:spacing w:after="0"/>
        <w:jc w:val="both"/>
        <w:rPr>
          <w:iCs/>
        </w:rPr>
      </w:pP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Pr="00407997">
        <w:rPr>
          <w:iCs/>
        </w:rPr>
        <w:t xml:space="preserve"> (2009). “</w:t>
      </w:r>
      <w:r w:rsidRPr="00407997">
        <w:rPr>
          <w:i/>
          <w:iCs/>
        </w:rPr>
        <w:t xml:space="preserve">Right to information Act”, what it means to Speech and Hearing Professionals and how to empower the beneficiaries. </w:t>
      </w:r>
      <w:r w:rsidR="00992B18" w:rsidRPr="00407997">
        <w:rPr>
          <w:i/>
          <w:iCs/>
        </w:rPr>
        <w:t xml:space="preserve">In </w:t>
      </w:r>
      <w:r w:rsidR="00D93398" w:rsidRPr="00407997">
        <w:rPr>
          <w:i/>
          <w:iCs/>
        </w:rPr>
        <w:t>Purushothama,</w:t>
      </w:r>
      <w:r w:rsidR="00992B18" w:rsidRPr="00407997">
        <w:rPr>
          <w:i/>
          <w:iCs/>
        </w:rPr>
        <w:t xml:space="preserve"> G .</w:t>
      </w:r>
      <w:r w:rsidRPr="00407997">
        <w:rPr>
          <w:iCs/>
        </w:rPr>
        <w:t>A monograph titled Get the acts together. A publication of Indian Speech and Hearing Association. Pp</w:t>
      </w:r>
      <w:r w:rsidR="000455EB" w:rsidRPr="00407997">
        <w:rPr>
          <w:iCs/>
        </w:rPr>
        <w:t>.</w:t>
      </w:r>
      <w:r w:rsidR="00150370" w:rsidRPr="00407997">
        <w:rPr>
          <w:iCs/>
        </w:rPr>
        <w:t xml:space="preserve"> </w:t>
      </w:r>
      <w:r w:rsidRPr="00407997">
        <w:rPr>
          <w:iCs/>
        </w:rPr>
        <w:t xml:space="preserve">28-39 </w:t>
      </w:r>
    </w:p>
    <w:p w:rsidR="00E43206" w:rsidRPr="00407997" w:rsidRDefault="00E43206" w:rsidP="00B223AB">
      <w:pPr>
        <w:pStyle w:val="BodyText"/>
        <w:numPr>
          <w:ilvl w:val="0"/>
          <w:numId w:val="6"/>
        </w:numPr>
        <w:spacing w:after="0"/>
        <w:jc w:val="both"/>
        <w:rPr>
          <w:iCs/>
        </w:rPr>
      </w:pPr>
      <w:r w:rsidRPr="00407997">
        <w:rPr>
          <w:b/>
        </w:rPr>
        <w:t>Goswami, S.</w:t>
      </w:r>
      <w:r w:rsidR="00BC6AFC" w:rsidRPr="00407997">
        <w:rPr>
          <w:b/>
        </w:rPr>
        <w:t xml:space="preserve"> </w:t>
      </w:r>
      <w:r w:rsidRPr="00407997">
        <w:rPr>
          <w:b/>
        </w:rPr>
        <w:t>P.</w:t>
      </w:r>
      <w:r w:rsidR="000455EB" w:rsidRPr="00407997">
        <w:rPr>
          <w:b/>
        </w:rPr>
        <w:t xml:space="preserve"> </w:t>
      </w:r>
      <w:r w:rsidRPr="00407997">
        <w:t>&amp; George A. (2009). Ethical Guidelines for Research in Speech Language and Hearing</w:t>
      </w:r>
      <w:r w:rsidR="00AF7A3C" w:rsidRPr="00407997">
        <w:t>.</w:t>
      </w:r>
      <w:r w:rsidR="000455EB" w:rsidRPr="00407997">
        <w:t xml:space="preserve"> </w:t>
      </w:r>
      <w:r w:rsidR="00992B18" w:rsidRPr="00407997">
        <w:rPr>
          <w:i/>
          <w:iCs/>
        </w:rPr>
        <w:t>In Purushothama, G</w:t>
      </w:r>
      <w:r w:rsidRPr="00407997">
        <w:rPr>
          <w:i/>
          <w:iCs/>
        </w:rPr>
        <w:t xml:space="preserve">. </w:t>
      </w:r>
      <w:r w:rsidRPr="00407997">
        <w:rPr>
          <w:iCs/>
        </w:rPr>
        <w:t>A monograph titled Get the acts together. A publication of Indian Speech and Hearing Association. Pp1-18</w:t>
      </w:r>
    </w:p>
    <w:p w:rsidR="00D93398" w:rsidRPr="00407997" w:rsidRDefault="00D93398" w:rsidP="00B223AB">
      <w:pPr>
        <w:pStyle w:val="BodyText"/>
        <w:numPr>
          <w:ilvl w:val="0"/>
          <w:numId w:val="6"/>
        </w:numPr>
        <w:spacing w:after="0"/>
        <w:jc w:val="both"/>
        <w:rPr>
          <w:iCs/>
        </w:rPr>
      </w:pPr>
      <w:r w:rsidRPr="00407997">
        <w:rPr>
          <w:iCs/>
        </w:rPr>
        <w:t>Yathiraj, A., &amp;</w:t>
      </w:r>
      <w:r w:rsidR="00027BE0" w:rsidRPr="00407997">
        <w:rPr>
          <w:iCs/>
        </w:rPr>
        <w:t xml:space="preserve"> </w:t>
      </w: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Pr="00407997">
        <w:rPr>
          <w:iCs/>
        </w:rPr>
        <w:t xml:space="preserve"> (2009).  Counseling and Trouble shooting in Hearing Aids, unit-5 in Self Learning Material for Diploma in Hearing, Language and Speech Cour</w:t>
      </w:r>
      <w:r w:rsidR="00CE4CD0" w:rsidRPr="00407997">
        <w:rPr>
          <w:iCs/>
        </w:rPr>
        <w:t>se I- Introduction to Audiology</w:t>
      </w:r>
      <w:r w:rsidRPr="00407997">
        <w:rPr>
          <w:iCs/>
        </w:rPr>
        <w:t>. A publication of All India Institute of Speech and Hearing, Mysore.</w:t>
      </w:r>
    </w:p>
    <w:p w:rsidR="00D93398" w:rsidRPr="00407997" w:rsidRDefault="00D93398" w:rsidP="00B223AB">
      <w:pPr>
        <w:pStyle w:val="BodyText"/>
        <w:numPr>
          <w:ilvl w:val="0"/>
          <w:numId w:val="6"/>
        </w:numPr>
        <w:spacing w:after="0"/>
        <w:jc w:val="both"/>
        <w:rPr>
          <w:iCs/>
        </w:rPr>
      </w:pPr>
      <w:r w:rsidRPr="00407997">
        <w:rPr>
          <w:b/>
          <w:iCs/>
        </w:rPr>
        <w:t>Goswami, S.</w:t>
      </w:r>
      <w:r w:rsidR="00BC6AFC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Pr="00407997">
        <w:rPr>
          <w:iCs/>
        </w:rPr>
        <w:t xml:space="preserve"> (2009).  Record Keeping, unit-5 in Self Learning Material for Diploma in Hearing, Language and Speech Course V- Community Based Rehabilitation. A publication of All India Institute of Speech and Hearing, Mysore.</w:t>
      </w:r>
    </w:p>
    <w:p w:rsidR="000A08A1" w:rsidRPr="00407997" w:rsidRDefault="00992B18" w:rsidP="00B223AB">
      <w:pPr>
        <w:pStyle w:val="BodyText"/>
        <w:numPr>
          <w:ilvl w:val="0"/>
          <w:numId w:val="6"/>
        </w:numPr>
        <w:spacing w:after="0"/>
        <w:jc w:val="both"/>
        <w:rPr>
          <w:iCs/>
        </w:rPr>
      </w:pPr>
      <w:r w:rsidRPr="00407997">
        <w:rPr>
          <w:b/>
          <w:iCs/>
        </w:rPr>
        <w:t>Goswami, S.</w:t>
      </w:r>
      <w:r w:rsidR="00CE4CD0" w:rsidRPr="00407997">
        <w:rPr>
          <w:b/>
          <w:iCs/>
        </w:rPr>
        <w:t xml:space="preserve"> </w:t>
      </w:r>
      <w:r w:rsidRPr="00407997">
        <w:rPr>
          <w:b/>
          <w:iCs/>
        </w:rPr>
        <w:t>P</w:t>
      </w:r>
      <w:r w:rsidRPr="00407997">
        <w:rPr>
          <w:iCs/>
        </w:rPr>
        <w:t>. (2008). Self Learning Material for Diploma in Hearing, Language and Speech Course VI- organization &amp; Planning. A publication of All India Institute of Speech and Hearing, Mysore.</w:t>
      </w:r>
    </w:p>
    <w:p w:rsidR="000A08A1" w:rsidRPr="00407997" w:rsidRDefault="000A08A1" w:rsidP="00B223AB">
      <w:pPr>
        <w:numPr>
          <w:ilvl w:val="0"/>
          <w:numId w:val="6"/>
        </w:numPr>
        <w:jc w:val="both"/>
      </w:pPr>
      <w:r w:rsidRPr="00407997">
        <w:t>Shanbal, J.C., &amp;</w:t>
      </w:r>
      <w:r w:rsidR="00CE4CD0" w:rsidRPr="00407997">
        <w:t xml:space="preserve"> </w:t>
      </w:r>
      <w:r w:rsidRPr="00407997">
        <w:rPr>
          <w:b/>
        </w:rPr>
        <w:t>Goswami, S.</w:t>
      </w:r>
      <w:r w:rsidR="00CE4CD0" w:rsidRPr="00407997">
        <w:rPr>
          <w:b/>
        </w:rPr>
        <w:t xml:space="preserve"> </w:t>
      </w:r>
      <w:r w:rsidRPr="00407997">
        <w:rPr>
          <w:b/>
        </w:rPr>
        <w:t>P</w:t>
      </w:r>
      <w:r w:rsidRPr="00407997">
        <w:t xml:space="preserve">., (2008). ISHA monograph. Transcription in speech, language and hearing: Using the IPA. </w:t>
      </w:r>
      <w:r w:rsidRPr="00407997">
        <w:rPr>
          <w:i/>
        </w:rPr>
        <w:t>In Geetha,</w:t>
      </w:r>
      <w:r w:rsidR="000455EB" w:rsidRPr="00407997">
        <w:rPr>
          <w:i/>
        </w:rPr>
        <w:t xml:space="preserve"> </w:t>
      </w:r>
      <w:r w:rsidRPr="00407997">
        <w:rPr>
          <w:i/>
        </w:rPr>
        <w:t xml:space="preserve">M., </w:t>
      </w:r>
      <w:r w:rsidRPr="00407997">
        <w:t>Phonological Disorders: Issues in Assessment, pg. 38-45. A publication of Indian Speech and Hearing Association</w:t>
      </w:r>
    </w:p>
    <w:p w:rsidR="00F73A69" w:rsidRPr="00407997" w:rsidRDefault="00A94966" w:rsidP="00B223AB">
      <w:pPr>
        <w:numPr>
          <w:ilvl w:val="0"/>
          <w:numId w:val="6"/>
        </w:numPr>
        <w:jc w:val="both"/>
      </w:pPr>
      <w:r w:rsidRPr="00407997">
        <w:rPr>
          <w:b/>
        </w:rPr>
        <w:t>Goswami, S.</w:t>
      </w:r>
      <w:r w:rsidR="00CE4CD0" w:rsidRPr="00407997">
        <w:rPr>
          <w:b/>
        </w:rPr>
        <w:t xml:space="preserve"> </w:t>
      </w:r>
      <w:r w:rsidRPr="00407997">
        <w:rPr>
          <w:b/>
        </w:rPr>
        <w:t>P</w:t>
      </w:r>
      <w:r w:rsidRPr="00407997">
        <w:t>., &amp;</w:t>
      </w:r>
      <w:r w:rsidR="00027BE0" w:rsidRPr="00407997">
        <w:t xml:space="preserve"> </w:t>
      </w:r>
      <w:r w:rsidRPr="00407997">
        <w:t>Mandke, K (2008).ISHA directory 2005. A publication of Indian Speech and Hearing Association.</w:t>
      </w:r>
    </w:p>
    <w:p w:rsidR="006102EF" w:rsidRPr="00407997" w:rsidRDefault="00842CB9" w:rsidP="00B223AB">
      <w:pPr>
        <w:numPr>
          <w:ilvl w:val="0"/>
          <w:numId w:val="6"/>
        </w:numPr>
        <w:jc w:val="both"/>
      </w:pPr>
      <w:r w:rsidRPr="00407997">
        <w:rPr>
          <w:b/>
          <w:iCs/>
        </w:rPr>
        <w:t>Goswami, S.</w:t>
      </w:r>
      <w:r w:rsidR="00CE4CD0" w:rsidRPr="00407997">
        <w:rPr>
          <w:b/>
          <w:iCs/>
        </w:rPr>
        <w:t xml:space="preserve"> </w:t>
      </w:r>
      <w:r w:rsidRPr="00407997">
        <w:rPr>
          <w:b/>
          <w:iCs/>
        </w:rPr>
        <w:t>P.</w:t>
      </w:r>
      <w:r w:rsidRPr="00407997">
        <w:rPr>
          <w:iCs/>
        </w:rPr>
        <w:t xml:space="preserve"> (2008). </w:t>
      </w:r>
      <w:r w:rsidR="00D93398" w:rsidRPr="00407997">
        <w:t xml:space="preserve">Specific learning disability: </w:t>
      </w:r>
      <w:r w:rsidRPr="00407997">
        <w:t>Dyslexia. Proceedings of the RCI</w:t>
      </w:r>
      <w:r w:rsidR="00D93398" w:rsidRPr="00407997">
        <w:t>-CRE program on Needs of Learning Disabled Children in Schools</w:t>
      </w:r>
      <w:r w:rsidRPr="00407997">
        <w:t>.</w:t>
      </w:r>
      <w:r w:rsidR="000455EB" w:rsidRPr="00407997">
        <w:t xml:space="preserve"> </w:t>
      </w:r>
      <w:r w:rsidRPr="00407997">
        <w:t xml:space="preserve">A publication of </w:t>
      </w:r>
      <w:r w:rsidR="00D93398" w:rsidRPr="00407997">
        <w:t>All Indian Institute of Speech and Hea</w:t>
      </w:r>
      <w:r w:rsidRPr="00407997">
        <w:t>ring, Mysore.</w:t>
      </w:r>
    </w:p>
    <w:p w:rsidR="006102EF" w:rsidRPr="00407997" w:rsidRDefault="006102EF" w:rsidP="00B223AB">
      <w:pPr>
        <w:numPr>
          <w:ilvl w:val="0"/>
          <w:numId w:val="6"/>
        </w:numPr>
        <w:jc w:val="both"/>
      </w:pPr>
      <w:r w:rsidRPr="00407997">
        <w:lastRenderedPageBreak/>
        <w:t xml:space="preserve">Mandke, K., </w:t>
      </w:r>
      <w:r w:rsidRPr="00407997">
        <w:rPr>
          <w:b/>
        </w:rPr>
        <w:t>Goswami, S.</w:t>
      </w:r>
      <w:r w:rsidR="00CE4CD0" w:rsidRPr="00407997">
        <w:rPr>
          <w:b/>
        </w:rPr>
        <w:t xml:space="preserve"> P. </w:t>
      </w:r>
      <w:r w:rsidR="00CE4CD0" w:rsidRPr="00407997">
        <w:t xml:space="preserve">&amp; </w:t>
      </w:r>
      <w:r w:rsidRPr="00407997">
        <w:t>Shivashankar, N. (2007). ISHA convention guidelines.</w:t>
      </w:r>
      <w:r w:rsidR="000455EB" w:rsidRPr="00407997">
        <w:t xml:space="preserve"> </w:t>
      </w:r>
      <w:r w:rsidRPr="00407997">
        <w:t>A publication of Indian Speech and Hearing Association.</w:t>
      </w:r>
    </w:p>
    <w:p w:rsidR="00517F28" w:rsidRPr="00407997" w:rsidRDefault="00517F28" w:rsidP="00B223AB">
      <w:pPr>
        <w:numPr>
          <w:ilvl w:val="0"/>
          <w:numId w:val="6"/>
        </w:numPr>
        <w:jc w:val="both"/>
      </w:pPr>
      <w:r w:rsidRPr="00407997">
        <w:rPr>
          <w:b/>
        </w:rPr>
        <w:t>Goswami, S.</w:t>
      </w:r>
      <w:r w:rsidR="00CE4CD0" w:rsidRPr="00407997">
        <w:rPr>
          <w:b/>
        </w:rPr>
        <w:t xml:space="preserve"> </w:t>
      </w:r>
      <w:r w:rsidRPr="00407997">
        <w:rPr>
          <w:b/>
        </w:rPr>
        <w:t>P.</w:t>
      </w:r>
      <w:r w:rsidR="000455EB" w:rsidRPr="00407997">
        <w:rPr>
          <w:b/>
        </w:rPr>
        <w:t xml:space="preserve"> </w:t>
      </w:r>
      <w:r w:rsidR="00150370" w:rsidRPr="00407997">
        <w:rPr>
          <w:b/>
        </w:rPr>
        <w:t xml:space="preserve"> </w:t>
      </w:r>
      <w:r w:rsidRPr="00407997">
        <w:t>&amp; George A. (2006). ISHA monograph. Adult Aphasia: Language Intervention. A publication of Indian Speech and Hearing Association</w:t>
      </w:r>
    </w:p>
    <w:p w:rsidR="00C63086" w:rsidRPr="00407997" w:rsidRDefault="00517F28" w:rsidP="00B223AB">
      <w:pPr>
        <w:numPr>
          <w:ilvl w:val="0"/>
          <w:numId w:val="6"/>
        </w:numPr>
        <w:jc w:val="both"/>
      </w:pPr>
      <w:r w:rsidRPr="00407997">
        <w:rPr>
          <w:b/>
        </w:rPr>
        <w:t>Goswami, S.</w:t>
      </w:r>
      <w:r w:rsidR="00CE4CD0" w:rsidRPr="00407997">
        <w:rPr>
          <w:b/>
        </w:rPr>
        <w:t xml:space="preserve"> </w:t>
      </w:r>
      <w:r w:rsidRPr="00407997">
        <w:rPr>
          <w:b/>
        </w:rPr>
        <w:t>P</w:t>
      </w:r>
      <w:r w:rsidR="00CE4CD0" w:rsidRPr="00407997">
        <w:t>.</w:t>
      </w:r>
      <w:r w:rsidRPr="00407997">
        <w:t xml:space="preserve"> &amp;</w:t>
      </w:r>
      <w:r w:rsidR="008B0482" w:rsidRPr="00407997">
        <w:t xml:space="preserve"> </w:t>
      </w:r>
      <w:r w:rsidRPr="00407997">
        <w:t>Mandke, K (2005).</w:t>
      </w:r>
      <w:r w:rsidR="00CE4CD0" w:rsidRPr="00407997">
        <w:t xml:space="preserve"> </w:t>
      </w:r>
      <w:r w:rsidRPr="00407997">
        <w:t>ISHA directory 2005. A publication of Indian Speech and Hearing Association.</w:t>
      </w:r>
    </w:p>
    <w:p w:rsidR="002941E9" w:rsidRPr="00407997" w:rsidRDefault="002941E9" w:rsidP="00B223AB">
      <w:pPr>
        <w:ind w:left="360"/>
        <w:jc w:val="both"/>
        <w:rPr>
          <w:b/>
        </w:rPr>
      </w:pPr>
    </w:p>
    <w:p w:rsidR="0057571B" w:rsidRPr="00407997" w:rsidRDefault="0097630B" w:rsidP="00B223AB">
      <w:pPr>
        <w:ind w:left="360"/>
        <w:jc w:val="both"/>
        <w:rPr>
          <w:b/>
        </w:rPr>
      </w:pPr>
      <w:r w:rsidRPr="00407997">
        <w:rPr>
          <w:b/>
        </w:rPr>
        <w:t>BEST PAPER AWARD</w:t>
      </w:r>
      <w:r w:rsidR="00BD6F60" w:rsidRPr="00407997">
        <w:rPr>
          <w:b/>
        </w:rPr>
        <w:t>:</w:t>
      </w:r>
      <w:r w:rsidR="00A16456" w:rsidRPr="00407997">
        <w:rPr>
          <w:b/>
        </w:rPr>
        <w:t xml:space="preserve"> </w:t>
      </w:r>
      <w:r w:rsidR="003A1481">
        <w:rPr>
          <w:b/>
        </w:rPr>
        <w:t>3</w:t>
      </w:r>
      <w:r w:rsidR="00A16456" w:rsidRPr="00407997">
        <w:rPr>
          <w:b/>
        </w:rPr>
        <w:t xml:space="preserve"> Nos</w:t>
      </w:r>
    </w:p>
    <w:p w:rsidR="00721B26" w:rsidRPr="00407997" w:rsidRDefault="00721B26" w:rsidP="00B223AB">
      <w:pPr>
        <w:jc w:val="both"/>
        <w:rPr>
          <w:b/>
        </w:rPr>
      </w:pPr>
    </w:p>
    <w:p w:rsidR="00A04264" w:rsidRPr="00407997" w:rsidRDefault="00CE4CD0" w:rsidP="00A04264">
      <w:pPr>
        <w:numPr>
          <w:ilvl w:val="0"/>
          <w:numId w:val="27"/>
        </w:numPr>
        <w:tabs>
          <w:tab w:val="clear" w:pos="1080"/>
          <w:tab w:val="left" w:pos="720"/>
          <w:tab w:val="num" w:pos="900"/>
        </w:tabs>
        <w:ind w:left="720"/>
        <w:jc w:val="both"/>
        <w:rPr>
          <w:b/>
        </w:rPr>
      </w:pPr>
      <w:r w:rsidRPr="00407997">
        <w:rPr>
          <w:b/>
          <w:color w:val="000000"/>
        </w:rPr>
        <w:t>Shaila Vora Award – B</w:t>
      </w:r>
      <w:r w:rsidR="00A04264" w:rsidRPr="00407997">
        <w:rPr>
          <w:b/>
          <w:color w:val="000000"/>
        </w:rPr>
        <w:t xml:space="preserve">est paper in Language </w:t>
      </w:r>
      <w:r w:rsidR="00A04264" w:rsidRPr="00407997">
        <w:rPr>
          <w:color w:val="000000"/>
        </w:rPr>
        <w:t>titled “Computerized version of Manual for Adult Aphasia Therapy in Kannada (CV-MAAT-K)” in the</w:t>
      </w:r>
      <w:r w:rsidR="00A04264" w:rsidRPr="00407997">
        <w:rPr>
          <w:b/>
          <w:color w:val="000000"/>
        </w:rPr>
        <w:t xml:space="preserve"> </w:t>
      </w:r>
      <w:r w:rsidR="00A04264" w:rsidRPr="00407997">
        <w:rPr>
          <w:color w:val="000000"/>
        </w:rPr>
        <w:t>47</w:t>
      </w:r>
      <w:r w:rsidR="00A04264" w:rsidRPr="00407997">
        <w:rPr>
          <w:color w:val="000000"/>
          <w:vertAlign w:val="superscript"/>
        </w:rPr>
        <w:t>th</w:t>
      </w:r>
      <w:r w:rsidR="00A04264" w:rsidRPr="00407997">
        <w:rPr>
          <w:color w:val="000000"/>
        </w:rPr>
        <w:t xml:space="preserve"> ISHACON held at KMC Manipal from 1-3 January, 2015.</w:t>
      </w:r>
    </w:p>
    <w:p w:rsidR="0057571B" w:rsidRPr="00407997" w:rsidRDefault="0057571B" w:rsidP="00B223AB">
      <w:pPr>
        <w:pStyle w:val="ListParagraph"/>
        <w:numPr>
          <w:ilvl w:val="0"/>
          <w:numId w:val="27"/>
        </w:numPr>
        <w:tabs>
          <w:tab w:val="clear" w:pos="1080"/>
          <w:tab w:val="left" w:pos="720"/>
          <w:tab w:val="num" w:pos="900"/>
        </w:tabs>
        <w:spacing w:after="0" w:line="24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407997">
        <w:rPr>
          <w:rFonts w:ascii="Times New Roman" w:eastAsia="Batang" w:hAnsi="Times New Roman"/>
          <w:b/>
          <w:sz w:val="24"/>
          <w:szCs w:val="24"/>
        </w:rPr>
        <w:t>Muktesh Award for best paper in Language</w:t>
      </w:r>
      <w:r w:rsidRPr="00407997">
        <w:rPr>
          <w:rFonts w:ascii="Times New Roman" w:eastAsia="Batang" w:hAnsi="Times New Roman"/>
          <w:sz w:val="24"/>
          <w:szCs w:val="24"/>
        </w:rPr>
        <w:t xml:space="preserve"> titled Inter-lingual Homograph Retrieval in Bilingual by Ramya Maitreyee and S.P. Goswami in the 40</w:t>
      </w:r>
      <w:r w:rsidRPr="00407997">
        <w:rPr>
          <w:rFonts w:ascii="Times New Roman" w:eastAsia="Batang" w:hAnsi="Times New Roman"/>
          <w:sz w:val="24"/>
          <w:szCs w:val="24"/>
          <w:vertAlign w:val="superscript"/>
        </w:rPr>
        <w:t>th</w:t>
      </w:r>
      <w:r w:rsidRPr="00407997">
        <w:rPr>
          <w:rFonts w:ascii="Times New Roman" w:eastAsia="Batang" w:hAnsi="Times New Roman"/>
          <w:sz w:val="24"/>
          <w:szCs w:val="24"/>
        </w:rPr>
        <w:t xml:space="preserve"> ISHACON held at Mangalore from 1-3 February, 2008</w:t>
      </w:r>
    </w:p>
    <w:p w:rsidR="00BD6F60" w:rsidRPr="00407997" w:rsidRDefault="00BD6F60" w:rsidP="00B223AB">
      <w:pPr>
        <w:numPr>
          <w:ilvl w:val="0"/>
          <w:numId w:val="27"/>
        </w:numPr>
        <w:tabs>
          <w:tab w:val="clear" w:pos="1080"/>
          <w:tab w:val="left" w:pos="720"/>
          <w:tab w:val="num" w:pos="900"/>
        </w:tabs>
        <w:ind w:left="720"/>
        <w:jc w:val="both"/>
        <w:rPr>
          <w:b/>
        </w:rPr>
      </w:pPr>
      <w:r w:rsidRPr="00407997">
        <w:rPr>
          <w:b/>
        </w:rPr>
        <w:t>Shaila</w:t>
      </w:r>
      <w:r w:rsidR="00CE4CD0" w:rsidRPr="00407997">
        <w:rPr>
          <w:b/>
        </w:rPr>
        <w:t xml:space="preserve"> Vora Award-</w:t>
      </w:r>
      <w:r w:rsidRPr="00407997">
        <w:rPr>
          <w:b/>
        </w:rPr>
        <w:t xml:space="preserve"> Best Paper in Language for the paper</w:t>
      </w:r>
      <w:r w:rsidR="008B0482" w:rsidRPr="00407997">
        <w:rPr>
          <w:b/>
        </w:rPr>
        <w:t xml:space="preserve"> </w:t>
      </w:r>
      <w:r w:rsidRPr="00407997">
        <w:t>titled</w:t>
      </w:r>
      <w:r w:rsidRPr="00407997">
        <w:rPr>
          <w:b/>
        </w:rPr>
        <w:t xml:space="preserve"> “</w:t>
      </w:r>
      <w:r w:rsidRPr="00407997">
        <w:t>Visual word recognition in Hindi path through semantic or phonological coding:</w:t>
      </w:r>
      <w:r w:rsidRPr="00407997">
        <w:rPr>
          <w:iCs/>
        </w:rPr>
        <w:t xml:space="preserve"> A Preliminary investigation. Paper presented in the 38</w:t>
      </w:r>
      <w:r w:rsidRPr="00407997">
        <w:rPr>
          <w:iCs/>
          <w:vertAlign w:val="superscript"/>
        </w:rPr>
        <w:t>th</w:t>
      </w:r>
      <w:r w:rsidRPr="00407997">
        <w:rPr>
          <w:iCs/>
        </w:rPr>
        <w:t xml:space="preserve"> ISHACON held at Ahemdabad from 3-5 February 2006. </w:t>
      </w:r>
    </w:p>
    <w:p w:rsidR="00BD6F60" w:rsidRPr="00407997" w:rsidRDefault="00BD6F60" w:rsidP="00B223AB">
      <w:pPr>
        <w:ind w:left="360"/>
        <w:jc w:val="both"/>
        <w:rPr>
          <w:b/>
        </w:rPr>
      </w:pPr>
    </w:p>
    <w:p w:rsidR="006102EF" w:rsidRPr="00407997" w:rsidRDefault="0097630B" w:rsidP="00B223AB">
      <w:pPr>
        <w:ind w:firstLine="360"/>
        <w:rPr>
          <w:b/>
        </w:rPr>
      </w:pPr>
      <w:r w:rsidRPr="00407997">
        <w:rPr>
          <w:b/>
        </w:rPr>
        <w:t>PAPERS PRESENTED</w:t>
      </w:r>
      <w:r w:rsidR="00A16456" w:rsidRPr="00407997">
        <w:rPr>
          <w:b/>
        </w:rPr>
        <w:t xml:space="preserve">: </w:t>
      </w:r>
      <w:r w:rsidR="003D71FF" w:rsidRPr="00407997">
        <w:rPr>
          <w:b/>
        </w:rPr>
        <w:t>19 Nos</w:t>
      </w:r>
    </w:p>
    <w:p w:rsidR="00452A02" w:rsidRPr="00452A02" w:rsidRDefault="00452A02" w:rsidP="00452A02">
      <w:pPr>
        <w:numPr>
          <w:ilvl w:val="0"/>
          <w:numId w:val="7"/>
        </w:numPr>
        <w:jc w:val="both"/>
        <w:rPr>
          <w:b/>
        </w:rPr>
      </w:pPr>
      <w:r w:rsidRPr="00452A02">
        <w:rPr>
          <w:b/>
          <w:color w:val="000000"/>
        </w:rPr>
        <w:t>Goswami, S. P</w:t>
      </w:r>
      <w:r>
        <w:rPr>
          <w:color w:val="000000"/>
        </w:rPr>
        <w:t xml:space="preserve">. (2015) </w:t>
      </w:r>
      <w:r w:rsidRPr="00407997">
        <w:rPr>
          <w:color w:val="000000"/>
        </w:rPr>
        <w:t>Computerized version of Manual for Adult Aphasia Therapy in Kannada (CV-MAAT-K)” in the</w:t>
      </w:r>
      <w:r w:rsidRPr="00407997">
        <w:rPr>
          <w:b/>
          <w:color w:val="000000"/>
        </w:rPr>
        <w:t xml:space="preserve"> </w:t>
      </w:r>
      <w:r w:rsidRPr="00407997">
        <w:rPr>
          <w:color w:val="000000"/>
        </w:rPr>
        <w:t>47</w:t>
      </w:r>
      <w:r w:rsidRPr="00407997">
        <w:rPr>
          <w:color w:val="000000"/>
          <w:vertAlign w:val="superscript"/>
        </w:rPr>
        <w:t>th</w:t>
      </w:r>
      <w:r w:rsidRPr="00407997">
        <w:rPr>
          <w:color w:val="000000"/>
        </w:rPr>
        <w:t xml:space="preserve"> ISHACON held at KMC Manipal from 1-3 January, 2015.</w:t>
      </w:r>
    </w:p>
    <w:p w:rsidR="00CA209E" w:rsidRPr="00407997" w:rsidRDefault="00CA209E" w:rsidP="00B223AB">
      <w:pPr>
        <w:numPr>
          <w:ilvl w:val="0"/>
          <w:numId w:val="7"/>
        </w:numPr>
        <w:jc w:val="both"/>
        <w:rPr>
          <w:iCs/>
        </w:rPr>
      </w:pPr>
      <w:r w:rsidRPr="00407997">
        <w:rPr>
          <w:b/>
          <w:iCs/>
        </w:rPr>
        <w:t>Goswami, S.</w:t>
      </w:r>
      <w:r w:rsidR="00CE4CD0" w:rsidRPr="00407997">
        <w:rPr>
          <w:b/>
          <w:iCs/>
        </w:rPr>
        <w:t xml:space="preserve"> </w:t>
      </w:r>
      <w:r w:rsidRPr="00407997">
        <w:rPr>
          <w:b/>
          <w:iCs/>
        </w:rPr>
        <w:t>P.,</w:t>
      </w:r>
      <w:r w:rsidR="008B0482" w:rsidRPr="00407997">
        <w:rPr>
          <w:b/>
          <w:iCs/>
        </w:rPr>
        <w:t xml:space="preserve"> </w:t>
      </w:r>
      <w:r w:rsidRPr="00407997">
        <w:rPr>
          <w:iCs/>
        </w:rPr>
        <w:t>Priyadarshi, B., Ramya, M., &amp; Malik, P., (2012). Regression as a sign of Linguistic progress in typically developing children.</w:t>
      </w:r>
      <w:r w:rsidR="00CE4CD0" w:rsidRPr="00407997">
        <w:rPr>
          <w:iCs/>
        </w:rPr>
        <w:t xml:space="preserve"> </w:t>
      </w:r>
      <w:r w:rsidRPr="00407997">
        <w:rPr>
          <w:iCs/>
        </w:rPr>
        <w:t xml:space="preserve">Poster paper presented in 44th ISHACON held at Hyderabad from 20-22 January, 2012.   </w:t>
      </w:r>
    </w:p>
    <w:p w:rsidR="006102EF" w:rsidRPr="00407997" w:rsidRDefault="008A32E2" w:rsidP="00B223AB">
      <w:pPr>
        <w:pStyle w:val="Title"/>
        <w:numPr>
          <w:ilvl w:val="0"/>
          <w:numId w:val="7"/>
        </w:numPr>
        <w:jc w:val="both"/>
        <w:rPr>
          <w:b w:val="0"/>
        </w:rPr>
      </w:pPr>
      <w:r w:rsidRPr="00407997">
        <w:rPr>
          <w:b w:val="0"/>
        </w:rPr>
        <w:t>Ranjini, M., Maria, P.</w:t>
      </w:r>
      <w:r w:rsidR="00CE4CD0" w:rsidRPr="00407997">
        <w:rPr>
          <w:b w:val="0"/>
        </w:rPr>
        <w:t xml:space="preserve"> </w:t>
      </w:r>
      <w:r w:rsidRPr="00407997">
        <w:rPr>
          <w:b w:val="0"/>
        </w:rPr>
        <w:t>R., &amp;</w:t>
      </w:r>
      <w:r w:rsidR="00CE4CD0" w:rsidRPr="00407997">
        <w:rPr>
          <w:b w:val="0"/>
        </w:rPr>
        <w:t xml:space="preserve"> </w:t>
      </w:r>
      <w:r w:rsidRPr="00407997">
        <w:t>Goswami</w:t>
      </w:r>
      <w:r w:rsidR="00CE4CD0" w:rsidRPr="00407997">
        <w:rPr>
          <w:b w:val="0"/>
        </w:rPr>
        <w:t>,</w:t>
      </w:r>
      <w:r w:rsidRPr="00407997">
        <w:rPr>
          <w:b w:val="0"/>
        </w:rPr>
        <w:t xml:space="preserve"> </w:t>
      </w:r>
      <w:r w:rsidR="00CE4CD0" w:rsidRPr="00407997">
        <w:t>S. P.</w:t>
      </w:r>
      <w:r w:rsidR="00CE4CD0" w:rsidRPr="00407997">
        <w:rPr>
          <w:b w:val="0"/>
        </w:rPr>
        <w:t xml:space="preserve"> </w:t>
      </w:r>
      <w:r w:rsidR="00316076" w:rsidRPr="00407997">
        <w:rPr>
          <w:b w:val="0"/>
        </w:rPr>
        <w:t>(2010).</w:t>
      </w:r>
      <w:r w:rsidRPr="00407997">
        <w:rPr>
          <w:b w:val="0"/>
        </w:rPr>
        <w:t>Action verb naming in bilingual children and adolescent. Poster paper at 42</w:t>
      </w:r>
      <w:r w:rsidRPr="00407997">
        <w:rPr>
          <w:b w:val="0"/>
          <w:vertAlign w:val="superscript"/>
        </w:rPr>
        <w:t>nd</w:t>
      </w:r>
      <w:r w:rsidRPr="00407997">
        <w:rPr>
          <w:b w:val="0"/>
        </w:rPr>
        <w:t xml:space="preserve"> ISHA-CON held at Bangalore 22-24 January, 2010. </w:t>
      </w:r>
    </w:p>
    <w:p w:rsidR="006102EF" w:rsidRPr="00407997" w:rsidRDefault="006102EF" w:rsidP="00B223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Mathur,</w:t>
      </w:r>
      <w:r w:rsidR="00CE4CD0" w:rsidRPr="00407997">
        <w:rPr>
          <w:rFonts w:ascii="Times New Roman" w:hAnsi="Times New Roman"/>
          <w:color w:val="000000"/>
          <w:sz w:val="24"/>
          <w:szCs w:val="24"/>
        </w:rPr>
        <w:t xml:space="preserve"> R., Deepa. A. &amp;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Goswami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 xml:space="preserve"> S.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7997">
        <w:rPr>
          <w:rFonts w:ascii="Times New Roman" w:hAnsi="Times New Roman"/>
          <w:sz w:val="24"/>
          <w:szCs w:val="24"/>
        </w:rPr>
        <w:t xml:space="preserve"> (2009). 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Computer use in Communication Disorders: A survey of trends. A </w:t>
      </w:r>
      <w:r w:rsidRPr="00407997">
        <w:rPr>
          <w:rFonts w:ascii="Times New Roman" w:hAnsi="Times New Roman"/>
          <w:sz w:val="24"/>
          <w:szCs w:val="24"/>
        </w:rPr>
        <w:t>Poster paper presented at 41</w:t>
      </w:r>
      <w:r w:rsidRPr="00407997">
        <w:rPr>
          <w:rFonts w:ascii="Times New Roman" w:hAnsi="Times New Roman"/>
          <w:sz w:val="24"/>
          <w:szCs w:val="24"/>
          <w:vertAlign w:val="superscript"/>
        </w:rPr>
        <w:t>st</w:t>
      </w:r>
      <w:r w:rsidRPr="00407997">
        <w:rPr>
          <w:rFonts w:ascii="Times New Roman" w:hAnsi="Times New Roman"/>
          <w:sz w:val="24"/>
          <w:szCs w:val="24"/>
        </w:rPr>
        <w:t xml:space="preserve"> ISHACON held at Pune</w:t>
      </w:r>
      <w:r w:rsidR="00CE4CD0" w:rsidRPr="00407997">
        <w:rPr>
          <w:rFonts w:ascii="Times New Roman" w:hAnsi="Times New Roman"/>
          <w:sz w:val="24"/>
          <w:szCs w:val="24"/>
        </w:rPr>
        <w:t>,</w:t>
      </w:r>
      <w:r w:rsidRPr="00407997">
        <w:rPr>
          <w:rFonts w:ascii="Times New Roman" w:hAnsi="Times New Roman"/>
          <w:sz w:val="24"/>
          <w:szCs w:val="24"/>
        </w:rPr>
        <w:t xml:space="preserve"> 23-25 January, 2009. </w:t>
      </w:r>
    </w:p>
    <w:p w:rsidR="006102EF" w:rsidRPr="00407997" w:rsidRDefault="00CE4CD0" w:rsidP="00B223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Roy, M. E., Paul, S. &amp;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>Goswami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,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 xml:space="preserve"> S.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02EF" w:rsidRPr="00407997">
        <w:rPr>
          <w:rFonts w:ascii="Times New Roman" w:hAnsi="Times New Roman"/>
          <w:sz w:val="24"/>
          <w:szCs w:val="24"/>
        </w:rPr>
        <w:t xml:space="preserve"> (2009). M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 xml:space="preserve">emory span and sequential memory in children with learning disability.  A </w:t>
      </w:r>
      <w:r w:rsidR="006102EF" w:rsidRPr="00407997">
        <w:rPr>
          <w:rFonts w:ascii="Times New Roman" w:hAnsi="Times New Roman"/>
          <w:sz w:val="24"/>
          <w:szCs w:val="24"/>
        </w:rPr>
        <w:t>Poster paper presented at 41</w:t>
      </w:r>
      <w:r w:rsidR="006102EF" w:rsidRPr="00407997">
        <w:rPr>
          <w:rFonts w:ascii="Times New Roman" w:hAnsi="Times New Roman"/>
          <w:sz w:val="24"/>
          <w:szCs w:val="24"/>
          <w:vertAlign w:val="superscript"/>
        </w:rPr>
        <w:t>st</w:t>
      </w:r>
      <w:r w:rsidR="006102EF" w:rsidRPr="00407997">
        <w:rPr>
          <w:rFonts w:ascii="Times New Roman" w:hAnsi="Times New Roman"/>
          <w:sz w:val="24"/>
          <w:szCs w:val="24"/>
        </w:rPr>
        <w:t xml:space="preserve"> ISHACON held at Pune</w:t>
      </w:r>
      <w:r w:rsidRPr="00407997">
        <w:rPr>
          <w:rFonts w:ascii="Times New Roman" w:hAnsi="Times New Roman"/>
          <w:sz w:val="24"/>
          <w:szCs w:val="24"/>
        </w:rPr>
        <w:t>,</w:t>
      </w:r>
      <w:r w:rsidR="006102EF" w:rsidRPr="00407997">
        <w:rPr>
          <w:rFonts w:ascii="Times New Roman" w:hAnsi="Times New Roman"/>
          <w:sz w:val="24"/>
          <w:szCs w:val="24"/>
        </w:rPr>
        <w:t xml:space="preserve"> 23-25 January, 2009. </w:t>
      </w:r>
    </w:p>
    <w:p w:rsidR="006102EF" w:rsidRPr="00407997" w:rsidRDefault="006102EF" w:rsidP="00B223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Thomas,</w:t>
      </w:r>
      <w:r w:rsidR="00CE4CD0" w:rsidRPr="00407997">
        <w:rPr>
          <w:rFonts w:ascii="Times New Roman" w:hAnsi="Times New Roman"/>
          <w:color w:val="000000"/>
          <w:sz w:val="24"/>
          <w:szCs w:val="24"/>
        </w:rPr>
        <w:t xml:space="preserve"> P. T.,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Philip,</w:t>
      </w:r>
      <w:r w:rsidR="00CE4CD0" w:rsidRPr="00407997">
        <w:rPr>
          <w:rFonts w:ascii="Times New Roman" w:hAnsi="Times New Roman"/>
          <w:color w:val="000000"/>
          <w:sz w:val="24"/>
          <w:szCs w:val="24"/>
        </w:rPr>
        <w:t xml:space="preserve"> L.,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Anjana. S,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Goswami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 xml:space="preserve"> S.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CE4CD0" w:rsidRPr="0040799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7997">
        <w:rPr>
          <w:rFonts w:ascii="Times New Roman" w:hAnsi="Times New Roman"/>
          <w:sz w:val="24"/>
          <w:szCs w:val="24"/>
        </w:rPr>
        <w:t xml:space="preserve"> (2009). </w:t>
      </w:r>
      <w:r w:rsidRPr="00407997">
        <w:rPr>
          <w:rFonts w:ascii="Times New Roman" w:hAnsi="Times New Roman"/>
          <w:color w:val="000000"/>
          <w:sz w:val="24"/>
          <w:szCs w:val="24"/>
        </w:rPr>
        <w:t>Verbal working memory in early and late bilinguals</w:t>
      </w:r>
      <w:proofErr w:type="gramStart"/>
      <w:r w:rsidRPr="00407997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Pr="00407997">
        <w:rPr>
          <w:rFonts w:ascii="Times New Roman" w:hAnsi="Times New Roman"/>
          <w:color w:val="000000"/>
          <w:sz w:val="24"/>
          <w:szCs w:val="24"/>
        </w:rPr>
        <w:t xml:space="preserve">  A </w:t>
      </w:r>
      <w:r w:rsidRPr="00407997">
        <w:rPr>
          <w:rFonts w:ascii="Times New Roman" w:hAnsi="Times New Roman"/>
          <w:sz w:val="24"/>
          <w:szCs w:val="24"/>
        </w:rPr>
        <w:t>Poster paper presented at 41</w:t>
      </w:r>
      <w:r w:rsidRPr="00407997">
        <w:rPr>
          <w:rFonts w:ascii="Times New Roman" w:hAnsi="Times New Roman"/>
          <w:sz w:val="24"/>
          <w:szCs w:val="24"/>
          <w:vertAlign w:val="superscript"/>
        </w:rPr>
        <w:t>st</w:t>
      </w:r>
      <w:r w:rsidRPr="00407997">
        <w:rPr>
          <w:rFonts w:ascii="Times New Roman" w:hAnsi="Times New Roman"/>
          <w:sz w:val="24"/>
          <w:szCs w:val="24"/>
        </w:rPr>
        <w:t xml:space="preserve"> ISHACON held at Pune 23-25 January, 2009. </w:t>
      </w:r>
    </w:p>
    <w:p w:rsidR="00A16456" w:rsidRPr="00407997" w:rsidRDefault="00CE4CD0" w:rsidP="00B223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 xml:space="preserve">Gupta, A., 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>Batra,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R., Arya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>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P. &amp;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>Goswami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>,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 xml:space="preserve"> S.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02EF" w:rsidRPr="0040799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0799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102EF" w:rsidRPr="00407997">
        <w:rPr>
          <w:rFonts w:ascii="Times New Roman" w:hAnsi="Times New Roman"/>
          <w:sz w:val="24"/>
          <w:szCs w:val="24"/>
        </w:rPr>
        <w:t xml:space="preserve">(2009). </w:t>
      </w:r>
      <w:r w:rsidR="006102EF" w:rsidRPr="00407997">
        <w:rPr>
          <w:rFonts w:ascii="Times New Roman" w:hAnsi="Times New Roman"/>
          <w:color w:val="000000"/>
          <w:sz w:val="24"/>
          <w:szCs w:val="24"/>
        </w:rPr>
        <w:t xml:space="preserve">CIU as a measure of communicative informativeness and effectiveness in Individuals with Aphasia. A </w:t>
      </w:r>
      <w:r w:rsidR="006102EF" w:rsidRPr="00407997">
        <w:rPr>
          <w:rFonts w:ascii="Times New Roman" w:hAnsi="Times New Roman"/>
          <w:sz w:val="24"/>
          <w:szCs w:val="24"/>
        </w:rPr>
        <w:t>Poster paper presented at 41</w:t>
      </w:r>
      <w:r w:rsidR="006102EF" w:rsidRPr="00407997">
        <w:rPr>
          <w:rFonts w:ascii="Times New Roman" w:hAnsi="Times New Roman"/>
          <w:sz w:val="24"/>
          <w:szCs w:val="24"/>
          <w:vertAlign w:val="superscript"/>
        </w:rPr>
        <w:t>st</w:t>
      </w:r>
      <w:r w:rsidR="006102EF" w:rsidRPr="00407997">
        <w:rPr>
          <w:rFonts w:ascii="Times New Roman" w:hAnsi="Times New Roman"/>
          <w:sz w:val="24"/>
          <w:szCs w:val="24"/>
        </w:rPr>
        <w:t xml:space="preserve"> ISHACON held at Pune</w:t>
      </w:r>
      <w:r w:rsidR="00771E1F">
        <w:rPr>
          <w:rFonts w:ascii="Times New Roman" w:hAnsi="Times New Roman"/>
          <w:sz w:val="24"/>
          <w:szCs w:val="24"/>
        </w:rPr>
        <w:t>,</w:t>
      </w:r>
      <w:r w:rsidR="006102EF" w:rsidRPr="00407997">
        <w:rPr>
          <w:rFonts w:ascii="Times New Roman" w:hAnsi="Times New Roman"/>
          <w:sz w:val="24"/>
          <w:szCs w:val="24"/>
        </w:rPr>
        <w:t xml:space="preserve"> 23-25 January, 2009. </w:t>
      </w:r>
    </w:p>
    <w:p w:rsidR="0057571B" w:rsidRPr="00407997" w:rsidRDefault="0057571B" w:rsidP="00B223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997">
        <w:rPr>
          <w:rFonts w:ascii="Times New Roman" w:hAnsi="Times New Roman"/>
          <w:sz w:val="24"/>
          <w:szCs w:val="24"/>
        </w:rPr>
        <w:t>Kuppuraj</w:t>
      </w:r>
      <w:r w:rsidR="00CE4CD0" w:rsidRPr="00407997">
        <w:rPr>
          <w:rFonts w:ascii="Times New Roman" w:hAnsi="Times New Roman"/>
          <w:sz w:val="24"/>
          <w:szCs w:val="24"/>
        </w:rPr>
        <w:t>,</w:t>
      </w:r>
      <w:r w:rsidRPr="00407997">
        <w:rPr>
          <w:rFonts w:ascii="Times New Roman" w:hAnsi="Times New Roman"/>
          <w:sz w:val="24"/>
          <w:szCs w:val="24"/>
        </w:rPr>
        <w:t xml:space="preserve"> S. </w:t>
      </w:r>
      <w:r w:rsidR="00CE4CD0" w:rsidRPr="00407997">
        <w:rPr>
          <w:rFonts w:ascii="Times New Roman" w:hAnsi="Times New Roman"/>
          <w:sz w:val="24"/>
          <w:szCs w:val="24"/>
        </w:rPr>
        <w:t xml:space="preserve">&amp; </w:t>
      </w:r>
      <w:r w:rsidRPr="00407997">
        <w:rPr>
          <w:rFonts w:ascii="Times New Roman" w:hAnsi="Times New Roman"/>
          <w:b/>
          <w:sz w:val="24"/>
          <w:szCs w:val="24"/>
        </w:rPr>
        <w:t>Goswami</w:t>
      </w:r>
      <w:r w:rsidR="00CE4CD0" w:rsidRPr="00407997">
        <w:rPr>
          <w:rFonts w:ascii="Times New Roman" w:hAnsi="Times New Roman"/>
          <w:b/>
          <w:sz w:val="24"/>
          <w:szCs w:val="24"/>
        </w:rPr>
        <w:t>,</w:t>
      </w:r>
      <w:r w:rsidRPr="00407997">
        <w:rPr>
          <w:rFonts w:ascii="Times New Roman" w:hAnsi="Times New Roman"/>
          <w:b/>
          <w:sz w:val="24"/>
          <w:szCs w:val="24"/>
        </w:rPr>
        <w:t xml:space="preserve"> S.</w:t>
      </w:r>
      <w:r w:rsidR="00844DF7" w:rsidRPr="00407997">
        <w:rPr>
          <w:rFonts w:ascii="Times New Roman" w:hAnsi="Times New Roman"/>
          <w:b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sz w:val="24"/>
          <w:szCs w:val="24"/>
        </w:rPr>
        <w:t>P</w:t>
      </w:r>
      <w:r w:rsidR="00316076" w:rsidRPr="00407997">
        <w:rPr>
          <w:rFonts w:ascii="Times New Roman" w:hAnsi="Times New Roman"/>
          <w:b/>
          <w:sz w:val="24"/>
          <w:szCs w:val="24"/>
        </w:rPr>
        <w:t>.</w:t>
      </w:r>
      <w:r w:rsidR="00CE4CD0" w:rsidRPr="00407997">
        <w:rPr>
          <w:rFonts w:ascii="Times New Roman" w:hAnsi="Times New Roman"/>
          <w:b/>
          <w:sz w:val="24"/>
          <w:szCs w:val="24"/>
        </w:rPr>
        <w:t xml:space="preserve"> </w:t>
      </w:r>
      <w:r w:rsidR="00316076" w:rsidRPr="00407997">
        <w:rPr>
          <w:rFonts w:ascii="Times New Roman" w:hAnsi="Times New Roman"/>
          <w:sz w:val="24"/>
          <w:szCs w:val="24"/>
        </w:rPr>
        <w:t>(2008)</w:t>
      </w:r>
      <w:r w:rsidRPr="00407997">
        <w:rPr>
          <w:rFonts w:ascii="Times New Roman" w:hAnsi="Times New Roman"/>
          <w:sz w:val="24"/>
          <w:szCs w:val="24"/>
        </w:rPr>
        <w:t>. Working memory performances in Kannada-EnglishBilinguals.  Presented at the 40</w:t>
      </w:r>
      <w:r w:rsidRPr="00407997">
        <w:rPr>
          <w:rFonts w:ascii="Times New Roman" w:hAnsi="Times New Roman"/>
          <w:sz w:val="24"/>
          <w:szCs w:val="24"/>
          <w:vertAlign w:val="superscript"/>
        </w:rPr>
        <w:t>h</w:t>
      </w:r>
      <w:r w:rsidRPr="00407997">
        <w:rPr>
          <w:rFonts w:ascii="Times New Roman" w:hAnsi="Times New Roman"/>
          <w:sz w:val="24"/>
          <w:szCs w:val="24"/>
        </w:rPr>
        <w:t xml:space="preserve"> ISHA conference held at Mangalore from 1- 3 February 2008.</w:t>
      </w:r>
    </w:p>
    <w:p w:rsidR="009C6ACE" w:rsidRPr="00407997" w:rsidRDefault="0057571B" w:rsidP="00B223AB">
      <w:pPr>
        <w:pStyle w:val="BodyTextIndent"/>
        <w:numPr>
          <w:ilvl w:val="0"/>
          <w:numId w:val="7"/>
        </w:numPr>
      </w:pPr>
      <w:r w:rsidRPr="00407997">
        <w:t>Maithreyi</w:t>
      </w:r>
      <w:r w:rsidR="00844DF7" w:rsidRPr="00407997">
        <w:t>, R.</w:t>
      </w:r>
      <w:r w:rsidR="00150370" w:rsidRPr="00407997">
        <w:t xml:space="preserve"> </w:t>
      </w:r>
      <w:r w:rsidRPr="00407997">
        <w:t>&amp;</w:t>
      </w:r>
      <w:r w:rsidR="00150370" w:rsidRPr="00407997">
        <w:t xml:space="preserve"> </w:t>
      </w:r>
      <w:r w:rsidRPr="00407997">
        <w:rPr>
          <w:b/>
        </w:rPr>
        <w:t>Goswami</w:t>
      </w:r>
      <w:r w:rsidR="00CE4CD0" w:rsidRPr="00407997">
        <w:rPr>
          <w:b/>
        </w:rPr>
        <w:t>,</w:t>
      </w:r>
      <w:r w:rsidRPr="00407997">
        <w:rPr>
          <w:b/>
        </w:rPr>
        <w:t xml:space="preserve"> S.</w:t>
      </w:r>
      <w:r w:rsidR="00844DF7" w:rsidRPr="00407997">
        <w:rPr>
          <w:b/>
        </w:rPr>
        <w:t xml:space="preserve"> </w:t>
      </w:r>
      <w:r w:rsidRPr="00407997">
        <w:rPr>
          <w:b/>
        </w:rPr>
        <w:t>P</w:t>
      </w:r>
      <w:proofErr w:type="gramStart"/>
      <w:r w:rsidR="00316076" w:rsidRPr="00407997">
        <w:rPr>
          <w:b/>
        </w:rPr>
        <w:t>.</w:t>
      </w:r>
      <w:r w:rsidR="00316076" w:rsidRPr="00407997">
        <w:t>(</w:t>
      </w:r>
      <w:proofErr w:type="gramEnd"/>
      <w:r w:rsidR="00316076" w:rsidRPr="00407997">
        <w:t xml:space="preserve">2008). </w:t>
      </w:r>
      <w:r w:rsidRPr="00407997">
        <w:t>Interlingual Homograph Retrievals in Bilinguals. Paper presented at 40</w:t>
      </w:r>
      <w:r w:rsidRPr="00407997">
        <w:rPr>
          <w:vertAlign w:val="superscript"/>
        </w:rPr>
        <w:t>th</w:t>
      </w:r>
      <w:r w:rsidRPr="00407997">
        <w:t xml:space="preserve"> ISHACON held at Mangalore from 1-3 February 2008.</w:t>
      </w:r>
    </w:p>
    <w:p w:rsidR="0057571B" w:rsidRPr="00407997" w:rsidRDefault="0057571B" w:rsidP="00B223AB">
      <w:pPr>
        <w:pStyle w:val="BodyTextIndent"/>
        <w:numPr>
          <w:ilvl w:val="0"/>
          <w:numId w:val="7"/>
        </w:numPr>
      </w:pPr>
      <w:r w:rsidRPr="00407997">
        <w:lastRenderedPageBreak/>
        <w:t>Sam,</w:t>
      </w:r>
      <w:r w:rsidR="00844DF7" w:rsidRPr="00407997">
        <w:t xml:space="preserve"> S. A.,</w:t>
      </w:r>
      <w:r w:rsidRPr="00407997">
        <w:t xml:space="preserve"> Thomas</w:t>
      </w:r>
      <w:r w:rsidR="00844DF7" w:rsidRPr="00407997">
        <w:t>, P. T.</w:t>
      </w:r>
      <w:r w:rsidRPr="00407997">
        <w:t xml:space="preserve"> &amp;</w:t>
      </w:r>
      <w:r w:rsidR="00844DF7" w:rsidRPr="00407997">
        <w:t xml:space="preserve"> </w:t>
      </w:r>
      <w:r w:rsidRPr="00407997">
        <w:rPr>
          <w:b/>
        </w:rPr>
        <w:t>Goswami S.P</w:t>
      </w:r>
      <w:r w:rsidRPr="00407997">
        <w:t xml:space="preserve">. </w:t>
      </w:r>
      <w:r w:rsidR="00B35E74" w:rsidRPr="00407997">
        <w:t xml:space="preserve">(2008). </w:t>
      </w:r>
      <w:r w:rsidRPr="00407997">
        <w:t>Effect of Aging on Oral and Written Confrontation Naming in Kannada &amp; English.  Paper presented at 40</w:t>
      </w:r>
      <w:r w:rsidRPr="00407997">
        <w:rPr>
          <w:vertAlign w:val="superscript"/>
        </w:rPr>
        <w:t>th</w:t>
      </w:r>
      <w:r w:rsidRPr="00407997">
        <w:t>ISHACON held at Mangalore from 1-3 February 2008.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t xml:space="preserve">Agarwal, R., </w:t>
      </w:r>
      <w:r w:rsidRPr="00407997">
        <w:rPr>
          <w:b/>
        </w:rPr>
        <w:t>Goswami, S. P</w:t>
      </w:r>
      <w:r w:rsidR="00844DF7" w:rsidRPr="00407997">
        <w:t>. &amp;</w:t>
      </w:r>
      <w:r w:rsidRPr="00407997">
        <w:t xml:space="preserve"> Ghosh, K. (2007).Spouses Thoughts and Feelings </w:t>
      </w:r>
      <w:proofErr w:type="gramStart"/>
      <w:r w:rsidRPr="00407997">
        <w:t>Towards</w:t>
      </w:r>
      <w:proofErr w:type="gramEnd"/>
      <w:r w:rsidRPr="00407997">
        <w:t xml:space="preserve"> Aphasics. Paper presented in the 39</w:t>
      </w:r>
      <w:r w:rsidRPr="00407997">
        <w:rPr>
          <w:vertAlign w:val="superscript"/>
        </w:rPr>
        <w:t>th</w:t>
      </w:r>
      <w:r w:rsidRPr="00407997">
        <w:t xml:space="preserve"> ISHACON held at Calicut from 19-21 January 2007.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t>Vergis, M.</w:t>
      </w:r>
      <w:r w:rsidR="00844DF7" w:rsidRPr="00407997">
        <w:t xml:space="preserve"> K., Asthana, N. &amp;</w:t>
      </w:r>
      <w:r w:rsidRPr="00407997">
        <w:t xml:space="preserve"> </w:t>
      </w:r>
      <w:r w:rsidRPr="00407997">
        <w:rPr>
          <w:b/>
        </w:rPr>
        <w:t>Goswami</w:t>
      </w:r>
      <w:r w:rsidR="00844DF7" w:rsidRPr="00407997">
        <w:rPr>
          <w:b/>
        </w:rPr>
        <w:t xml:space="preserve">, </w:t>
      </w:r>
      <w:r w:rsidRPr="00407997">
        <w:rPr>
          <w:b/>
        </w:rPr>
        <w:t>S.</w:t>
      </w:r>
      <w:r w:rsidR="00844DF7" w:rsidRPr="00407997">
        <w:rPr>
          <w:b/>
        </w:rPr>
        <w:t xml:space="preserve"> </w:t>
      </w:r>
      <w:r w:rsidRPr="00407997">
        <w:rPr>
          <w:b/>
        </w:rPr>
        <w:t>P.</w:t>
      </w:r>
      <w:r w:rsidRPr="00407997">
        <w:t xml:space="preserve"> (2007). Influence of lingualism on generative naming task. Paper presented in the 39</w:t>
      </w:r>
      <w:r w:rsidRPr="00407997">
        <w:rPr>
          <w:vertAlign w:val="superscript"/>
        </w:rPr>
        <w:t>th</w:t>
      </w:r>
      <w:r w:rsidRPr="00407997">
        <w:t xml:space="preserve"> ISHACON held at Calicut from 19-21 January 2007.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t xml:space="preserve">Roy, I., </w:t>
      </w:r>
      <w:r w:rsidRPr="00407997">
        <w:rPr>
          <w:b/>
        </w:rPr>
        <w:t>Goswami, S.</w:t>
      </w:r>
      <w:r w:rsidR="00844DF7" w:rsidRPr="00407997">
        <w:rPr>
          <w:b/>
        </w:rPr>
        <w:t xml:space="preserve"> </w:t>
      </w:r>
      <w:r w:rsidRPr="00407997">
        <w:rPr>
          <w:b/>
        </w:rPr>
        <w:t>P</w:t>
      </w:r>
      <w:r w:rsidR="00844DF7" w:rsidRPr="00407997">
        <w:t>. &amp;</w:t>
      </w:r>
      <w:r w:rsidRPr="00407997">
        <w:t xml:space="preserve"> Saxena,</w:t>
      </w:r>
      <w:r w:rsidR="00844DF7" w:rsidRPr="00407997">
        <w:t xml:space="preserve"> </w:t>
      </w:r>
      <w:r w:rsidRPr="00407997">
        <w:t>U. (2007). Autism: access and practice. Paper presented in the 39</w:t>
      </w:r>
      <w:r w:rsidRPr="00407997">
        <w:rPr>
          <w:vertAlign w:val="superscript"/>
        </w:rPr>
        <w:t>th</w:t>
      </w:r>
      <w:r w:rsidRPr="00407997">
        <w:t xml:space="preserve"> ISHACON held at Calicut from 19-21 January 2007.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rPr>
          <w:lang w:val="it-IT"/>
        </w:rPr>
        <w:t xml:space="preserve">Vishwkarma, C., </w:t>
      </w:r>
      <w:r w:rsidRPr="00407997">
        <w:rPr>
          <w:b/>
          <w:lang w:val="it-IT"/>
        </w:rPr>
        <w:t>Goswami, S. P</w:t>
      </w:r>
      <w:r w:rsidRPr="00407997">
        <w:rPr>
          <w:lang w:val="it-IT"/>
        </w:rPr>
        <w:t>., Singh, A.</w:t>
      </w:r>
      <w:r w:rsidR="00844DF7" w:rsidRPr="00407997">
        <w:rPr>
          <w:lang w:val="it-IT"/>
        </w:rPr>
        <w:t xml:space="preserve"> </w:t>
      </w:r>
      <w:r w:rsidRPr="00407997">
        <w:rPr>
          <w:lang w:val="it-IT"/>
        </w:rPr>
        <w:t xml:space="preserve">K. (2007). </w:t>
      </w:r>
      <w:r w:rsidRPr="00407997">
        <w:t>A preliminary survey: Are doctors aware about communication disorders? Paper presented in the 39</w:t>
      </w:r>
      <w:r w:rsidRPr="00407997">
        <w:rPr>
          <w:vertAlign w:val="superscript"/>
        </w:rPr>
        <w:t>th</w:t>
      </w:r>
      <w:r w:rsidRPr="00407997">
        <w:t xml:space="preserve"> ISHACON held at Calicut from 19-21 January 2007.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t>Bansal, M</w:t>
      </w:r>
      <w:r w:rsidRPr="00407997">
        <w:rPr>
          <w:b/>
        </w:rPr>
        <w:t>.,</w:t>
      </w:r>
      <w:r w:rsidRPr="00407997">
        <w:rPr>
          <w:b/>
          <w:bCs/>
        </w:rPr>
        <w:t xml:space="preserve"> Goswami, S.</w:t>
      </w:r>
      <w:r w:rsidR="00844DF7" w:rsidRPr="00407997">
        <w:rPr>
          <w:b/>
          <w:bCs/>
        </w:rPr>
        <w:t xml:space="preserve"> </w:t>
      </w:r>
      <w:r w:rsidRPr="00407997">
        <w:rPr>
          <w:b/>
          <w:bCs/>
        </w:rPr>
        <w:t>P</w:t>
      </w:r>
      <w:r w:rsidRPr="00407997">
        <w:rPr>
          <w:bCs/>
        </w:rPr>
        <w:t>. (2006).</w:t>
      </w:r>
      <w:r w:rsidRPr="00407997">
        <w:t>Visual word recognition in Hindi path through semantic or phonological coding:</w:t>
      </w:r>
      <w:r w:rsidRPr="00407997">
        <w:rPr>
          <w:iCs/>
        </w:rPr>
        <w:t xml:space="preserve"> A Preliminary investigation.</w:t>
      </w:r>
      <w:r w:rsidR="00844DF7" w:rsidRPr="00407997">
        <w:rPr>
          <w:iCs/>
        </w:rPr>
        <w:t xml:space="preserve"> </w:t>
      </w:r>
      <w:r w:rsidRPr="00407997">
        <w:t>Paper presented in the 38</w:t>
      </w:r>
      <w:r w:rsidRPr="00407997">
        <w:rPr>
          <w:vertAlign w:val="superscript"/>
        </w:rPr>
        <w:t>th</w:t>
      </w:r>
      <w:r w:rsidRPr="00407997">
        <w:t xml:space="preserve"> ISHACON held at Ahemdabad from 3-5 February 2006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rPr>
          <w:b/>
          <w:bCs/>
        </w:rPr>
        <w:t>Goswami, S.</w:t>
      </w:r>
      <w:r w:rsidR="00844DF7" w:rsidRPr="00407997">
        <w:rPr>
          <w:b/>
          <w:bCs/>
        </w:rPr>
        <w:t xml:space="preserve"> </w:t>
      </w:r>
      <w:r w:rsidRPr="00407997">
        <w:rPr>
          <w:b/>
          <w:bCs/>
        </w:rPr>
        <w:t>P</w:t>
      </w:r>
      <w:r w:rsidRPr="00407997">
        <w:rPr>
          <w:bCs/>
        </w:rPr>
        <w:t xml:space="preserve">., Jayakumar, </w:t>
      </w:r>
      <w:r w:rsidR="006D7888">
        <w:rPr>
          <w:bCs/>
        </w:rPr>
        <w:t>T. &amp;</w:t>
      </w:r>
      <w:r w:rsidRPr="00407997">
        <w:rPr>
          <w:bCs/>
        </w:rPr>
        <w:t xml:space="preserve"> Kalaiselvi</w:t>
      </w:r>
      <w:r w:rsidR="00844DF7" w:rsidRPr="00407997">
        <w:rPr>
          <w:bCs/>
        </w:rPr>
        <w:t xml:space="preserve">, </w:t>
      </w:r>
      <w:r w:rsidRPr="00407997">
        <w:rPr>
          <w:bCs/>
        </w:rPr>
        <w:t>P.</w:t>
      </w:r>
      <w:r w:rsidR="00844DF7" w:rsidRPr="00407997">
        <w:rPr>
          <w:bCs/>
        </w:rPr>
        <w:t xml:space="preserve"> </w:t>
      </w:r>
      <w:r w:rsidRPr="00407997">
        <w:rPr>
          <w:bCs/>
        </w:rPr>
        <w:t>S. (2006).Voice problems and risk factors among school teachers.</w:t>
      </w:r>
      <w:r w:rsidRPr="00407997">
        <w:t xml:space="preserve"> Paper presented in the 38</w:t>
      </w:r>
      <w:r w:rsidRPr="00407997">
        <w:rPr>
          <w:vertAlign w:val="superscript"/>
        </w:rPr>
        <w:t>th</w:t>
      </w:r>
      <w:r w:rsidRPr="00407997">
        <w:t xml:space="preserve"> ISHACON held at Ahemdabad from 3-5 February 2006</w:t>
      </w:r>
    </w:p>
    <w:p w:rsidR="00517F28" w:rsidRPr="00407997" w:rsidRDefault="00844DF7" w:rsidP="00B223AB">
      <w:pPr>
        <w:numPr>
          <w:ilvl w:val="0"/>
          <w:numId w:val="7"/>
        </w:numPr>
        <w:jc w:val="both"/>
      </w:pPr>
      <w:r w:rsidRPr="00407997">
        <w:t>Chakarvarthy, A. &amp;</w:t>
      </w:r>
      <w:r w:rsidR="00517F28" w:rsidRPr="00407997">
        <w:t xml:space="preserve"> </w:t>
      </w:r>
      <w:r w:rsidR="00517F28" w:rsidRPr="00407997">
        <w:rPr>
          <w:b/>
          <w:bCs/>
        </w:rPr>
        <w:t>Goswami, S.</w:t>
      </w:r>
      <w:r w:rsidRPr="00407997">
        <w:rPr>
          <w:b/>
          <w:bCs/>
        </w:rPr>
        <w:t xml:space="preserve"> </w:t>
      </w:r>
      <w:r w:rsidR="00517F28" w:rsidRPr="00407997">
        <w:rPr>
          <w:b/>
          <w:bCs/>
        </w:rPr>
        <w:t>P.</w:t>
      </w:r>
      <w:r w:rsidRPr="00407997">
        <w:rPr>
          <w:b/>
          <w:bCs/>
        </w:rPr>
        <w:t xml:space="preserve"> </w:t>
      </w:r>
      <w:r w:rsidR="00517F28" w:rsidRPr="00407997">
        <w:t>(2001).  Delayed Speech and language with Autistic features: A reflection of parental attitudes. Paper presented in the 33</w:t>
      </w:r>
      <w:r w:rsidR="00517F28" w:rsidRPr="00407997">
        <w:rPr>
          <w:vertAlign w:val="superscript"/>
        </w:rPr>
        <w:t>rd</w:t>
      </w:r>
      <w:r w:rsidR="00517F28" w:rsidRPr="00407997">
        <w:t xml:space="preserve"> National convention, ISHACON-2001 held at Mumbai, from 20-21 January 2001.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rPr>
          <w:b/>
          <w:bCs/>
        </w:rPr>
        <w:t>Goswami, S.</w:t>
      </w:r>
      <w:r w:rsidR="00844DF7" w:rsidRPr="00407997">
        <w:rPr>
          <w:b/>
          <w:bCs/>
        </w:rPr>
        <w:t xml:space="preserve"> </w:t>
      </w:r>
      <w:r w:rsidRPr="00407997">
        <w:rPr>
          <w:b/>
          <w:bCs/>
        </w:rPr>
        <w:t>P</w:t>
      </w:r>
      <w:r w:rsidRPr="00407997">
        <w:rPr>
          <w:bCs/>
        </w:rPr>
        <w:t>.</w:t>
      </w:r>
      <w:r w:rsidR="006D7888">
        <w:rPr>
          <w:bCs/>
        </w:rPr>
        <w:t xml:space="preserve"> &amp;</w:t>
      </w:r>
      <w:r w:rsidRPr="00407997">
        <w:rPr>
          <w:bCs/>
        </w:rPr>
        <w:t xml:space="preserve"> Shyamala, K.</w:t>
      </w:r>
      <w:r w:rsidR="006D7888">
        <w:rPr>
          <w:bCs/>
        </w:rPr>
        <w:t xml:space="preserve"> </w:t>
      </w:r>
      <w:r w:rsidRPr="00407997">
        <w:rPr>
          <w:bCs/>
        </w:rPr>
        <w:t>C. (1999). Language</w:t>
      </w:r>
      <w:r w:rsidRPr="00407997">
        <w:t xml:space="preserve"> deficits in Autism: Paper presented in the </w:t>
      </w:r>
      <w:r w:rsidR="003D71FF" w:rsidRPr="00407997">
        <w:t>first</w:t>
      </w:r>
      <w:r w:rsidRPr="00407997">
        <w:t xml:space="preserve"> National conference on Autism conducted at Kanakkunnu Palace, Thiruvananthapuram on 20-21 November 1999. </w:t>
      </w:r>
    </w:p>
    <w:p w:rsidR="00517F28" w:rsidRPr="00407997" w:rsidRDefault="00517F28" w:rsidP="00B223AB">
      <w:pPr>
        <w:numPr>
          <w:ilvl w:val="0"/>
          <w:numId w:val="7"/>
        </w:numPr>
        <w:jc w:val="both"/>
      </w:pPr>
      <w:r w:rsidRPr="00407997">
        <w:rPr>
          <w:b/>
          <w:bCs/>
        </w:rPr>
        <w:t>Goswami, S.</w:t>
      </w:r>
      <w:r w:rsidR="00844DF7" w:rsidRPr="00407997">
        <w:rPr>
          <w:b/>
          <w:bCs/>
        </w:rPr>
        <w:t xml:space="preserve"> </w:t>
      </w:r>
      <w:r w:rsidRPr="00407997">
        <w:rPr>
          <w:b/>
          <w:bCs/>
        </w:rPr>
        <w:t>P</w:t>
      </w:r>
      <w:r w:rsidRPr="00407997">
        <w:rPr>
          <w:bCs/>
        </w:rPr>
        <w:t>.</w:t>
      </w:r>
      <w:r w:rsidR="006D7888">
        <w:rPr>
          <w:bCs/>
        </w:rPr>
        <w:t xml:space="preserve"> &amp;</w:t>
      </w:r>
      <w:r w:rsidRPr="00407997">
        <w:rPr>
          <w:bCs/>
        </w:rPr>
        <w:t xml:space="preserve"> Shyamala, K.</w:t>
      </w:r>
      <w:r w:rsidR="00844DF7" w:rsidRPr="00407997">
        <w:rPr>
          <w:bCs/>
        </w:rPr>
        <w:t xml:space="preserve"> </w:t>
      </w:r>
      <w:r w:rsidRPr="00407997">
        <w:rPr>
          <w:bCs/>
        </w:rPr>
        <w:t>C.</w:t>
      </w:r>
      <w:r w:rsidR="00844DF7" w:rsidRPr="00407997">
        <w:rPr>
          <w:bCs/>
        </w:rPr>
        <w:t xml:space="preserve"> </w:t>
      </w:r>
      <w:r w:rsidRPr="00407997">
        <w:t xml:space="preserve">(1999). Comprehension deficits in Autism: Paper presented in the </w:t>
      </w:r>
      <w:r w:rsidR="00A40EBB" w:rsidRPr="00407997">
        <w:t>first</w:t>
      </w:r>
      <w:r w:rsidRPr="00407997">
        <w:t xml:space="preserve"> National conference on Autism conducted at Kanakkunnu Palace, Thiruvananthapuram on 20-21 November 1999. </w:t>
      </w:r>
    </w:p>
    <w:p w:rsidR="00BD6F60" w:rsidRPr="00407997" w:rsidRDefault="00BD6F60" w:rsidP="00B223AB">
      <w:pPr>
        <w:ind w:left="360"/>
        <w:jc w:val="both"/>
        <w:rPr>
          <w:b/>
        </w:rPr>
      </w:pPr>
    </w:p>
    <w:p w:rsidR="00517F28" w:rsidRPr="00407997" w:rsidRDefault="0097630B" w:rsidP="00B223AB">
      <w:pPr>
        <w:ind w:left="360"/>
        <w:jc w:val="both"/>
        <w:rPr>
          <w:b/>
        </w:rPr>
      </w:pPr>
      <w:r w:rsidRPr="00407997">
        <w:rPr>
          <w:b/>
        </w:rPr>
        <w:t>INVITED GUEST SPEAKER</w:t>
      </w:r>
      <w:r w:rsidR="003D71FF" w:rsidRPr="00407997">
        <w:rPr>
          <w:b/>
        </w:rPr>
        <w:t xml:space="preserve">: </w:t>
      </w:r>
      <w:r w:rsidR="003A1481">
        <w:rPr>
          <w:b/>
        </w:rPr>
        <w:t>23</w:t>
      </w:r>
      <w:r w:rsidR="00A309EB" w:rsidRPr="00407997">
        <w:rPr>
          <w:b/>
        </w:rPr>
        <w:t xml:space="preserve"> Nos</w:t>
      </w:r>
    </w:p>
    <w:p w:rsidR="00721B26" w:rsidRPr="00407997" w:rsidRDefault="00721B26" w:rsidP="00B223AB">
      <w:pPr>
        <w:ind w:left="360"/>
        <w:jc w:val="both"/>
        <w:rPr>
          <w:b/>
        </w:rPr>
      </w:pPr>
    </w:p>
    <w:p w:rsidR="00737548" w:rsidRPr="00737548" w:rsidRDefault="00737548" w:rsidP="00737548">
      <w:pPr>
        <w:numPr>
          <w:ilvl w:val="0"/>
          <w:numId w:val="8"/>
        </w:numPr>
        <w:jc w:val="both"/>
        <w:rPr>
          <w:iCs/>
        </w:rPr>
      </w:pPr>
      <w:r w:rsidRPr="00737548">
        <w:rPr>
          <w:iCs/>
          <w:lang w:val="en-IN"/>
        </w:rPr>
        <w:t>Cognitive and Linguistic Intervention Manual: Malayalam speaking Persons with Dementia (CLIM: MPD)</w:t>
      </w:r>
      <w:r>
        <w:rPr>
          <w:b/>
          <w:iCs/>
          <w:lang w:val="en-IN"/>
        </w:rPr>
        <w:t xml:space="preserve"> </w:t>
      </w:r>
      <w:r>
        <w:rPr>
          <w:color w:val="000000"/>
        </w:rPr>
        <w:t>held at AIISH, Mysore on 29</w:t>
      </w:r>
      <w:r w:rsidRPr="00737548">
        <w:rPr>
          <w:color w:val="000000"/>
          <w:vertAlign w:val="superscript"/>
        </w:rPr>
        <w:t>th</w:t>
      </w:r>
      <w:r>
        <w:rPr>
          <w:color w:val="000000"/>
        </w:rPr>
        <w:t xml:space="preserve"> September, 2015.</w:t>
      </w:r>
    </w:p>
    <w:p w:rsidR="00E064DC" w:rsidRDefault="00E064DC" w:rsidP="00E064DC">
      <w:pPr>
        <w:numPr>
          <w:ilvl w:val="0"/>
          <w:numId w:val="8"/>
        </w:numPr>
        <w:jc w:val="both"/>
        <w:rPr>
          <w:iCs/>
        </w:rPr>
      </w:pPr>
      <w:r w:rsidRPr="00C174D6">
        <w:t>Aphasia Network Database in India</w:t>
      </w:r>
      <w:r w:rsidRPr="00C174D6">
        <w:rPr>
          <w:color w:val="000000"/>
        </w:rPr>
        <w:t xml:space="preserve"> </w:t>
      </w:r>
      <w:r>
        <w:rPr>
          <w:color w:val="000000"/>
        </w:rPr>
        <w:t xml:space="preserve">in the </w:t>
      </w:r>
      <w:r w:rsidRPr="00C174D6">
        <w:rPr>
          <w:color w:val="000000"/>
        </w:rPr>
        <w:t>National Conference on Clinical Aphasiology</w:t>
      </w:r>
      <w:r>
        <w:rPr>
          <w:color w:val="000000"/>
        </w:rPr>
        <w:t xml:space="preserve"> held at AIISH, Mysore from 27-28</w:t>
      </w:r>
      <w:r w:rsidRPr="00E064DC">
        <w:rPr>
          <w:color w:val="000000"/>
          <w:vertAlign w:val="superscript"/>
        </w:rPr>
        <w:t>th</w:t>
      </w:r>
      <w:r>
        <w:rPr>
          <w:color w:val="000000"/>
        </w:rPr>
        <w:t xml:space="preserve"> July, 2015.</w:t>
      </w:r>
    </w:p>
    <w:p w:rsidR="00E064DC" w:rsidRDefault="00E064DC" w:rsidP="00B223AB">
      <w:pPr>
        <w:numPr>
          <w:ilvl w:val="0"/>
          <w:numId w:val="8"/>
        </w:numPr>
        <w:jc w:val="both"/>
        <w:rPr>
          <w:iCs/>
        </w:rPr>
      </w:pPr>
      <w:r w:rsidRPr="00C174D6">
        <w:t>Recovery of Aphasia: Way to Work</w:t>
      </w:r>
      <w:r w:rsidRPr="00C174D6">
        <w:rPr>
          <w:color w:val="000000"/>
        </w:rPr>
        <w:t xml:space="preserve"> </w:t>
      </w:r>
      <w:r>
        <w:rPr>
          <w:color w:val="000000"/>
        </w:rPr>
        <w:t xml:space="preserve">in the </w:t>
      </w:r>
      <w:r w:rsidRPr="00C174D6">
        <w:rPr>
          <w:color w:val="000000"/>
        </w:rPr>
        <w:t>National Conference on Clinical Aphasiology</w:t>
      </w:r>
      <w:r>
        <w:rPr>
          <w:color w:val="000000"/>
        </w:rPr>
        <w:t xml:space="preserve"> held at AIISH, Mysore from 27-28</w:t>
      </w:r>
      <w:r w:rsidRPr="00E064DC">
        <w:rPr>
          <w:color w:val="000000"/>
          <w:vertAlign w:val="superscript"/>
        </w:rPr>
        <w:t>th</w:t>
      </w:r>
      <w:r>
        <w:rPr>
          <w:color w:val="000000"/>
        </w:rPr>
        <w:t xml:space="preserve"> July, 2015.</w:t>
      </w:r>
    </w:p>
    <w:p w:rsidR="00452A02" w:rsidRPr="00452A02" w:rsidRDefault="00452A02" w:rsidP="00B223AB">
      <w:pPr>
        <w:numPr>
          <w:ilvl w:val="0"/>
          <w:numId w:val="8"/>
        </w:numPr>
        <w:jc w:val="both"/>
        <w:rPr>
          <w:iCs/>
        </w:rPr>
      </w:pPr>
      <w:r w:rsidRPr="00452A02">
        <w:rPr>
          <w:iCs/>
        </w:rPr>
        <w:t xml:space="preserve">Workshop </w:t>
      </w:r>
      <w:r>
        <w:rPr>
          <w:iCs/>
        </w:rPr>
        <w:t>a</w:t>
      </w:r>
      <w:r w:rsidRPr="00452A02">
        <w:rPr>
          <w:iCs/>
        </w:rPr>
        <w:t xml:space="preserve">nd Training Programme </w:t>
      </w:r>
      <w:r>
        <w:rPr>
          <w:iCs/>
        </w:rPr>
        <w:t>f</w:t>
      </w:r>
      <w:r w:rsidRPr="00452A02">
        <w:rPr>
          <w:iCs/>
        </w:rPr>
        <w:t xml:space="preserve">or Alzheimer's Patient Care Givers held at </w:t>
      </w:r>
      <w:r w:rsidRPr="00452A02">
        <w:rPr>
          <w:color w:val="000000"/>
        </w:rPr>
        <w:t>Sarada Vilas College of pharmacy, Mysore on 12-13 Sept, 2014</w:t>
      </w:r>
    </w:p>
    <w:p w:rsidR="00CA209E" w:rsidRPr="00407997" w:rsidRDefault="00CA209E" w:rsidP="00B223AB">
      <w:pPr>
        <w:numPr>
          <w:ilvl w:val="0"/>
          <w:numId w:val="8"/>
        </w:numPr>
        <w:jc w:val="both"/>
        <w:rPr>
          <w:iCs/>
        </w:rPr>
      </w:pPr>
      <w:r w:rsidRPr="00407997">
        <w:rPr>
          <w:iCs/>
        </w:rPr>
        <w:t>Disability Act and Dementias: Sociological issues in the pre-conference continuing Education programme held during the  44</w:t>
      </w:r>
      <w:r w:rsidRPr="00407997">
        <w:rPr>
          <w:iCs/>
          <w:vertAlign w:val="superscript"/>
        </w:rPr>
        <w:t>th</w:t>
      </w:r>
      <w:r w:rsidRPr="00407997">
        <w:rPr>
          <w:iCs/>
        </w:rPr>
        <w:t xml:space="preserve"> ISHACON, Hyderabad on 19.01.2012   </w:t>
      </w:r>
    </w:p>
    <w:p w:rsidR="003D71FF" w:rsidRPr="00407997" w:rsidRDefault="00004A53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bCs/>
          <w:iCs/>
          <w:sz w:val="24"/>
          <w:szCs w:val="24"/>
        </w:rPr>
        <w:t>“</w:t>
      </w:r>
      <w:r w:rsidRPr="00407997">
        <w:rPr>
          <w:rFonts w:ascii="Times New Roman" w:hAnsi="Times New Roman"/>
          <w:bCs/>
          <w:i/>
          <w:iCs/>
          <w:sz w:val="24"/>
          <w:szCs w:val="24"/>
        </w:rPr>
        <w:t>The Speech and Language Management for persons with Stroke”</w:t>
      </w:r>
      <w:r w:rsidRPr="00407997">
        <w:rPr>
          <w:rFonts w:ascii="Times New Roman" w:hAnsi="Times New Roman"/>
          <w:bCs/>
          <w:iCs/>
          <w:sz w:val="24"/>
          <w:szCs w:val="24"/>
        </w:rPr>
        <w:t xml:space="preserve"> from 10</w:t>
      </w:r>
      <w:r w:rsidRPr="00407997">
        <w:rPr>
          <w:rFonts w:ascii="Times New Roman" w:hAnsi="Times New Roman"/>
          <w:bCs/>
          <w:iCs/>
          <w:sz w:val="24"/>
          <w:szCs w:val="24"/>
          <w:vertAlign w:val="superscript"/>
        </w:rPr>
        <w:t>-</w:t>
      </w:r>
      <w:r w:rsidRPr="00407997">
        <w:rPr>
          <w:rFonts w:ascii="Times New Roman" w:hAnsi="Times New Roman"/>
          <w:bCs/>
          <w:iCs/>
          <w:sz w:val="24"/>
          <w:szCs w:val="24"/>
        </w:rPr>
        <w:t>11</w:t>
      </w:r>
      <w:r w:rsidRPr="00407997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bCs/>
          <w:iCs/>
          <w:sz w:val="24"/>
          <w:szCs w:val="24"/>
        </w:rPr>
        <w:t xml:space="preserve">  November, 2011  in the National Seminar on Stroke  </w:t>
      </w:r>
      <w:r w:rsidRPr="00407997">
        <w:rPr>
          <w:rFonts w:ascii="Times New Roman" w:hAnsi="Times New Roman"/>
          <w:sz w:val="24"/>
          <w:szCs w:val="24"/>
        </w:rPr>
        <w:t>organized in Dept of C</w:t>
      </w:r>
      <w:r w:rsidR="00844DF7" w:rsidRPr="00407997">
        <w:rPr>
          <w:rFonts w:ascii="Times New Roman" w:hAnsi="Times New Roman"/>
          <w:sz w:val="24"/>
          <w:szCs w:val="24"/>
        </w:rPr>
        <w:t>linical Services, AIISH, Mysore.</w:t>
      </w:r>
    </w:p>
    <w:p w:rsidR="002801E9" w:rsidRPr="00407997" w:rsidRDefault="002801E9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bCs/>
          <w:iCs/>
          <w:sz w:val="24"/>
          <w:szCs w:val="24"/>
        </w:rPr>
        <w:t>“</w:t>
      </w:r>
      <w:r w:rsidR="00844DF7" w:rsidRPr="00407997">
        <w:rPr>
          <w:rFonts w:ascii="Times New Roman" w:hAnsi="Times New Roman"/>
          <w:bCs/>
          <w:i/>
          <w:iCs/>
          <w:sz w:val="24"/>
          <w:szCs w:val="24"/>
        </w:rPr>
        <w:t>Revised</w:t>
      </w:r>
      <w:r w:rsidRPr="00407997">
        <w:rPr>
          <w:rFonts w:ascii="Times New Roman" w:hAnsi="Times New Roman"/>
          <w:bCs/>
          <w:i/>
          <w:iCs/>
          <w:sz w:val="24"/>
          <w:szCs w:val="24"/>
        </w:rPr>
        <w:t xml:space="preserve"> Rights Based Act for Persons with Disability</w:t>
      </w:r>
      <w:r w:rsidRPr="00407997">
        <w:rPr>
          <w:rFonts w:ascii="Times New Roman" w:hAnsi="Times New Roman"/>
          <w:bCs/>
          <w:iCs/>
          <w:sz w:val="24"/>
          <w:szCs w:val="24"/>
        </w:rPr>
        <w:t>” on 5</w:t>
      </w:r>
      <w:r w:rsidRPr="00407997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bCs/>
          <w:iCs/>
          <w:sz w:val="24"/>
          <w:szCs w:val="24"/>
        </w:rPr>
        <w:t xml:space="preserve"> December,</w:t>
      </w:r>
      <w:r w:rsidR="00FE2B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7997">
        <w:rPr>
          <w:rFonts w:ascii="Times New Roman" w:hAnsi="Times New Roman"/>
          <w:bCs/>
          <w:iCs/>
          <w:sz w:val="24"/>
          <w:szCs w:val="24"/>
        </w:rPr>
        <w:t xml:space="preserve">2011 in the </w:t>
      </w:r>
      <w:r w:rsidRPr="00407997">
        <w:rPr>
          <w:rFonts w:ascii="Times New Roman" w:hAnsi="Times New Roman"/>
          <w:b/>
          <w:bCs/>
          <w:i/>
          <w:iCs/>
          <w:sz w:val="24"/>
          <w:szCs w:val="24"/>
        </w:rPr>
        <w:t>Seminar on</w:t>
      </w:r>
      <w:r w:rsidR="00844DF7" w:rsidRPr="0040799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07997">
        <w:rPr>
          <w:rFonts w:ascii="Times New Roman" w:hAnsi="Times New Roman"/>
          <w:b/>
          <w:bCs/>
          <w:i/>
          <w:iCs/>
          <w:sz w:val="24"/>
          <w:szCs w:val="24"/>
        </w:rPr>
        <w:t xml:space="preserve">Rights and Acts for Persons </w:t>
      </w:r>
      <w:proofErr w:type="gramStart"/>
      <w:r w:rsidRPr="00407997">
        <w:rPr>
          <w:rFonts w:ascii="Times New Roman" w:hAnsi="Times New Roman"/>
          <w:b/>
          <w:bCs/>
          <w:i/>
          <w:iCs/>
          <w:sz w:val="24"/>
          <w:szCs w:val="24"/>
        </w:rPr>
        <w:t>With</w:t>
      </w:r>
      <w:proofErr w:type="gramEnd"/>
      <w:r w:rsidRPr="00407997">
        <w:rPr>
          <w:rFonts w:ascii="Times New Roman" w:hAnsi="Times New Roman"/>
          <w:b/>
          <w:bCs/>
          <w:i/>
          <w:iCs/>
          <w:sz w:val="24"/>
          <w:szCs w:val="24"/>
        </w:rPr>
        <w:t xml:space="preserve"> Disability</w:t>
      </w:r>
      <w:r w:rsidR="00844DF7" w:rsidRPr="0040799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07997">
        <w:rPr>
          <w:rFonts w:ascii="Times New Roman" w:hAnsi="Times New Roman"/>
          <w:sz w:val="24"/>
          <w:szCs w:val="24"/>
        </w:rPr>
        <w:t>organized in Dept of Clinical Services</w:t>
      </w:r>
      <w:r w:rsidR="00004A53" w:rsidRPr="00407997">
        <w:rPr>
          <w:rFonts w:ascii="Times New Roman" w:hAnsi="Times New Roman"/>
          <w:sz w:val="24"/>
          <w:szCs w:val="24"/>
        </w:rPr>
        <w:t>, AIISH, Mysore</w:t>
      </w:r>
      <w:r w:rsidR="00844DF7" w:rsidRPr="00407997">
        <w:rPr>
          <w:rFonts w:ascii="Times New Roman" w:hAnsi="Times New Roman"/>
          <w:sz w:val="24"/>
          <w:szCs w:val="24"/>
        </w:rPr>
        <w:t>.</w:t>
      </w:r>
      <w:r w:rsidR="00004A53" w:rsidRPr="00407997">
        <w:rPr>
          <w:rFonts w:ascii="Times New Roman" w:hAnsi="Times New Roman"/>
          <w:sz w:val="24"/>
          <w:szCs w:val="24"/>
        </w:rPr>
        <w:t xml:space="preserve"> </w:t>
      </w:r>
    </w:p>
    <w:p w:rsidR="00C63086" w:rsidRPr="00407997" w:rsidRDefault="00C63086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sz w:val="24"/>
          <w:szCs w:val="24"/>
        </w:rPr>
        <w:t>‘Rights, Concessions, Privileges, Referrals, Ethics and Legal Perspectives’ on 8</w:t>
      </w:r>
      <w:r w:rsidRPr="00407997">
        <w:rPr>
          <w:rFonts w:ascii="Times New Roman" w:hAnsi="Times New Roman"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sz w:val="24"/>
          <w:szCs w:val="24"/>
        </w:rPr>
        <w:t xml:space="preserve"> October</w:t>
      </w:r>
      <w:r w:rsidR="00D461A5" w:rsidRPr="00407997">
        <w:rPr>
          <w:rFonts w:ascii="Times New Roman" w:hAnsi="Times New Roman"/>
          <w:sz w:val="24"/>
          <w:szCs w:val="24"/>
        </w:rPr>
        <w:t>,</w:t>
      </w:r>
      <w:r w:rsidRPr="00407997">
        <w:rPr>
          <w:rFonts w:ascii="Times New Roman" w:hAnsi="Times New Roman"/>
          <w:sz w:val="24"/>
          <w:szCs w:val="24"/>
        </w:rPr>
        <w:t xml:space="preserve"> 2010</w:t>
      </w:r>
      <w:r w:rsidR="00D461A5" w:rsidRPr="00407997">
        <w:rPr>
          <w:rFonts w:ascii="Times New Roman" w:hAnsi="Times New Roman"/>
          <w:sz w:val="24"/>
          <w:szCs w:val="24"/>
        </w:rPr>
        <w:t>,</w:t>
      </w:r>
      <w:r w:rsidRPr="00407997">
        <w:rPr>
          <w:rFonts w:ascii="Times New Roman" w:hAnsi="Times New Roman"/>
          <w:sz w:val="24"/>
          <w:szCs w:val="24"/>
        </w:rPr>
        <w:t xml:space="preserve"> in LD Short term training organized in Dept of Clinical Services</w:t>
      </w:r>
    </w:p>
    <w:p w:rsidR="000D2BA4" w:rsidRPr="00407997" w:rsidRDefault="000D2BA4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lastRenderedPageBreak/>
        <w:t xml:space="preserve"> LD &amp; Autism as a part of C4D2 on 21.04.2010 at AIISH, Mysore</w:t>
      </w:r>
    </w:p>
    <w:p w:rsidR="000D2BA4" w:rsidRPr="00407997" w:rsidRDefault="00604C3A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Resource person for the workshop titled Setting-Up/ Strengthening Preschools for Children with Communication Disorders</w:t>
      </w:r>
      <w:r w:rsidR="000D2BA4" w:rsidRPr="00407997">
        <w:rPr>
          <w:rFonts w:ascii="Times New Roman" w:hAnsi="Times New Roman"/>
          <w:color w:val="000000"/>
          <w:sz w:val="24"/>
          <w:szCs w:val="24"/>
        </w:rPr>
        <w:t xml:space="preserve"> at AIISH, Mysore</w:t>
      </w:r>
    </w:p>
    <w:p w:rsidR="00604C3A" w:rsidRPr="00407997" w:rsidRDefault="00604C3A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Served as Resource person in National work shop “Comprehensive Rehabilitation of Persons with Hearing Impairment” on 26.02.10 at Nagpur.</w:t>
      </w:r>
    </w:p>
    <w:p w:rsidR="00DA48ED" w:rsidRPr="00407997" w:rsidRDefault="00DA48ED" w:rsidP="00B223AB">
      <w:pPr>
        <w:numPr>
          <w:ilvl w:val="0"/>
          <w:numId w:val="8"/>
        </w:numPr>
        <w:jc w:val="both"/>
      </w:pPr>
      <w:r w:rsidRPr="00407997">
        <w:rPr>
          <w:bCs/>
        </w:rPr>
        <w:t>Comprehensive Rehabilitation of Persons with Hearing Impairment</w:t>
      </w:r>
      <w:r w:rsidR="008B38CC" w:rsidRPr="00407997">
        <w:rPr>
          <w:bCs/>
        </w:rPr>
        <w:t xml:space="preserve"> -</w:t>
      </w:r>
      <w:r w:rsidR="00FE2BA7">
        <w:rPr>
          <w:bCs/>
        </w:rPr>
        <w:t xml:space="preserve"> </w:t>
      </w:r>
      <w:r w:rsidRPr="00407997">
        <w:rPr>
          <w:bCs/>
        </w:rPr>
        <w:t xml:space="preserve">Issues Pertaining to Health on 27.02.2010 at Nagpur organized by AYJNIHH, Mumbai  </w:t>
      </w:r>
    </w:p>
    <w:p w:rsidR="00A606B3" w:rsidRPr="00407997" w:rsidRDefault="00A606B3" w:rsidP="00B223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 xml:space="preserve">Served as Resource person for the workshop titled Setting-Up/ Strengthening Preschools for Children with Communication Disorders on 18.02.2010 organized by Department of Special </w:t>
      </w:r>
      <w:r w:rsidR="009D6EB5" w:rsidRPr="00407997">
        <w:rPr>
          <w:rFonts w:ascii="Times New Roman" w:hAnsi="Times New Roman"/>
          <w:color w:val="000000"/>
          <w:sz w:val="24"/>
          <w:szCs w:val="24"/>
        </w:rPr>
        <w:t>Education,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AIISH, Mysore </w:t>
      </w:r>
    </w:p>
    <w:p w:rsidR="00D631A9" w:rsidRPr="00407997" w:rsidRDefault="00D631A9" w:rsidP="00B223AB">
      <w:pPr>
        <w:numPr>
          <w:ilvl w:val="0"/>
          <w:numId w:val="8"/>
        </w:numPr>
        <w:jc w:val="both"/>
      </w:pPr>
      <w:r w:rsidRPr="00407997">
        <w:t xml:space="preserve">Role of Speech therapy and alternative </w:t>
      </w:r>
      <w:r w:rsidR="009D6EB5" w:rsidRPr="00407997">
        <w:t>communication</w:t>
      </w:r>
      <w:r w:rsidRPr="00407997">
        <w:t xml:space="preserve"> </w:t>
      </w:r>
      <w:r w:rsidR="009D6EB5" w:rsidRPr="00407997">
        <w:t xml:space="preserve"> in</w:t>
      </w:r>
      <w:r w:rsidRPr="00407997">
        <w:t xml:space="preserve"> the workshop on                 “Diagnosis and Management of Autism spectrum Disorders” sponsored by </w:t>
      </w:r>
      <w:r w:rsidR="009D6EB5" w:rsidRPr="00407997">
        <w:t xml:space="preserve">WHO </w:t>
      </w:r>
      <w:r w:rsidRPr="00407997">
        <w:t xml:space="preserve"> </w:t>
      </w:r>
      <w:r w:rsidR="009D6EB5" w:rsidRPr="00407997">
        <w:t>and</w:t>
      </w:r>
      <w:r w:rsidRPr="00407997">
        <w:t xml:space="preserve"> Ministry of Health and family Welfare, GOI</w:t>
      </w:r>
      <w:r w:rsidR="008B0482" w:rsidRPr="00407997">
        <w:t xml:space="preserve">, </w:t>
      </w:r>
      <w:r w:rsidRPr="00407997">
        <w:t xml:space="preserve"> </w:t>
      </w:r>
      <w:r w:rsidR="008B0482" w:rsidRPr="00407997">
        <w:t>from</w:t>
      </w:r>
      <w:r w:rsidRPr="00407997">
        <w:t xml:space="preserve"> 27-28</w:t>
      </w:r>
      <w:r w:rsidR="009D6EB5" w:rsidRPr="00407997">
        <w:t xml:space="preserve"> </w:t>
      </w:r>
      <w:r w:rsidRPr="00407997">
        <w:t xml:space="preserve">December, 2008 </w:t>
      </w:r>
    </w:p>
    <w:p w:rsidR="00603495" w:rsidRPr="00407997" w:rsidRDefault="00603495" w:rsidP="00B223AB">
      <w:pPr>
        <w:numPr>
          <w:ilvl w:val="0"/>
          <w:numId w:val="8"/>
        </w:numPr>
        <w:jc w:val="both"/>
      </w:pPr>
      <w:r w:rsidRPr="00407997">
        <w:t xml:space="preserve">Speech and Language Training for Children having  Hearing </w:t>
      </w:r>
      <w:r w:rsidR="000D5A30" w:rsidRPr="00407997">
        <w:t>Impairment</w:t>
      </w:r>
      <w:r w:rsidRPr="00407997">
        <w:t xml:space="preserve"> Associated  with Developmental Disorders, PDD and ADHD  in the CRE program </w:t>
      </w:r>
      <w:r w:rsidR="00CA209E" w:rsidRPr="00407997">
        <w:t>titled</w:t>
      </w:r>
      <w:r w:rsidRPr="00407997">
        <w:t xml:space="preserve"> “Hearing Impairment  With Additional Disabilities”  conducted by Department of Audiology held at All India Institute of Speech and Hearing, Mysore from </w:t>
      </w:r>
      <w:r w:rsidR="000D5A30" w:rsidRPr="00407997">
        <w:t>7</w:t>
      </w:r>
      <w:r w:rsidRPr="00407997">
        <w:t>-1</w:t>
      </w:r>
      <w:r w:rsidR="000D5A30" w:rsidRPr="00407997">
        <w:t>1July</w:t>
      </w:r>
      <w:r w:rsidRPr="00407997">
        <w:t xml:space="preserve"> 200</w:t>
      </w:r>
      <w:r w:rsidR="000D5A30" w:rsidRPr="00407997">
        <w:t>8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>Right to information Act in the Continuing Education Program on “Getting your Acts together” at the 39</w:t>
      </w:r>
      <w:r w:rsidRPr="00407997">
        <w:rPr>
          <w:vertAlign w:val="superscript"/>
        </w:rPr>
        <w:t>th</w:t>
      </w:r>
      <w:r w:rsidRPr="00407997">
        <w:t xml:space="preserve"> ISHACON held at Calicut from 19-21 January 2007.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 xml:space="preserve">Overview and advancement in aphasia assessment to Final Year MASLP students of AYJNIHH, Mumbai on 24.10.2005 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 xml:space="preserve">Assessment of Aphasia in first meet of Gujarat Association of Speech and Hearing at Ahemdabad on 23.10.2005  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>Management of Anterior aphasics in the Continuing Education Program on “Management of Aphasia” during the 37</w:t>
      </w:r>
      <w:r w:rsidRPr="00407997">
        <w:rPr>
          <w:vertAlign w:val="superscript"/>
        </w:rPr>
        <w:t>th</w:t>
      </w:r>
      <w:r w:rsidRPr="00407997">
        <w:t xml:space="preserve"> ISHACON held at Indore from 14-19 January</w:t>
      </w:r>
      <w:r w:rsidR="00E14337" w:rsidRPr="00407997">
        <w:t>,</w:t>
      </w:r>
      <w:r w:rsidRPr="00407997">
        <w:t xml:space="preserve"> 2005.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>Specific learning disability: Dyslexia in RCI-CRE program on “Needs of Learning Disabled Children in Schools” conducted by Department of Speech Language Sciences held at All India Institute of Speech and Hearing, Mysore</w:t>
      </w:r>
      <w:r w:rsidR="005A0E40" w:rsidRPr="00407997">
        <w:t>,</w:t>
      </w:r>
      <w:r w:rsidRPr="00407997">
        <w:t xml:space="preserve"> from 3-7 March</w:t>
      </w:r>
      <w:r w:rsidR="005A0E40" w:rsidRPr="00407997">
        <w:t>,</w:t>
      </w:r>
      <w:r w:rsidRPr="00407997">
        <w:t xml:space="preserve"> 2004 . 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 xml:space="preserve">Speech and Language Training for the Hearing Impaired with Learning Disability, PDD, ADHD in the CRE program </w:t>
      </w:r>
      <w:r w:rsidR="009D6EB5" w:rsidRPr="00407997">
        <w:t>titled</w:t>
      </w:r>
      <w:r w:rsidRPr="00407997">
        <w:t xml:space="preserve"> “Needs of Hearing Impaired Children with Additional Handicaps” conducted by Department of Audiology held at All India Institute of Speech and Hearing, Mysore from 16-18 December</w:t>
      </w:r>
      <w:r w:rsidR="00E14337" w:rsidRPr="00407997">
        <w:t>,</w:t>
      </w:r>
      <w:r w:rsidRPr="00407997">
        <w:t xml:space="preserve"> 2002 </w:t>
      </w:r>
    </w:p>
    <w:p w:rsidR="00517F28" w:rsidRPr="00407997" w:rsidRDefault="00517F28" w:rsidP="00B223AB">
      <w:pPr>
        <w:numPr>
          <w:ilvl w:val="0"/>
          <w:numId w:val="8"/>
        </w:numPr>
        <w:jc w:val="both"/>
      </w:pPr>
      <w:r w:rsidRPr="00407997">
        <w:t>Speech and Hearing Impairment – Prevention and Management in RCI sponsored PHC doctors programs held at AIISH, Mysore and KIMS</w:t>
      </w:r>
      <w:r w:rsidR="009D6EB5" w:rsidRPr="00407997">
        <w:t>,</w:t>
      </w:r>
      <w:r w:rsidRPr="00407997">
        <w:t xml:space="preserve"> Hubli</w:t>
      </w:r>
      <w:r w:rsidR="00E14337" w:rsidRPr="00407997">
        <w:t>,</w:t>
      </w:r>
      <w:r w:rsidRPr="00407997">
        <w:t xml:space="preserve"> from 2002-2004 </w:t>
      </w:r>
    </w:p>
    <w:p w:rsidR="00A309EB" w:rsidRDefault="00517F28" w:rsidP="00B223AB">
      <w:pPr>
        <w:numPr>
          <w:ilvl w:val="0"/>
          <w:numId w:val="8"/>
        </w:numPr>
        <w:jc w:val="both"/>
      </w:pPr>
      <w:r w:rsidRPr="00407997">
        <w:t>Demonstration of use of artificial larynx in the Symp</w:t>
      </w:r>
      <w:r w:rsidR="002B2489" w:rsidRPr="00407997">
        <w:t>osium on Rehabilitation of Lary</w:t>
      </w:r>
      <w:r w:rsidRPr="00407997">
        <w:t>ngectomee and Mandibulectomee held at All India Institute of Speech and Hearing, Mysore</w:t>
      </w:r>
      <w:r w:rsidR="005A0E40" w:rsidRPr="00407997">
        <w:t>, on</w:t>
      </w:r>
      <w:r w:rsidRPr="00407997">
        <w:t xml:space="preserve"> 28 February</w:t>
      </w:r>
      <w:r w:rsidR="005A0E40" w:rsidRPr="00407997">
        <w:t>,</w:t>
      </w:r>
      <w:r w:rsidR="009D6EB5" w:rsidRPr="00407997">
        <w:t xml:space="preserve"> </w:t>
      </w:r>
      <w:r w:rsidRPr="00407997">
        <w:t>2000</w:t>
      </w:r>
      <w:r w:rsidR="009D6EB5" w:rsidRPr="00407997">
        <w:t>.</w:t>
      </w:r>
    </w:p>
    <w:p w:rsidR="0097630B" w:rsidRPr="00407997" w:rsidRDefault="00F468C9" w:rsidP="00E14337">
      <w:pPr>
        <w:ind w:left="720"/>
        <w:jc w:val="both"/>
      </w:pPr>
      <w:r>
        <w:t xml:space="preserve"> </w:t>
      </w:r>
    </w:p>
    <w:p w:rsidR="008B38CC" w:rsidRPr="00407997" w:rsidRDefault="0097630B" w:rsidP="00B223AB">
      <w:pPr>
        <w:jc w:val="both"/>
        <w:rPr>
          <w:b/>
          <w:bCs/>
          <w:position w:val="-1"/>
        </w:rPr>
      </w:pPr>
      <w:r w:rsidRPr="00407997">
        <w:rPr>
          <w:b/>
        </w:rPr>
        <w:t xml:space="preserve">DETAILS OF THE </w:t>
      </w:r>
      <w:r w:rsidRPr="00407997">
        <w:rPr>
          <w:b/>
          <w:bCs/>
          <w:position w:val="-1"/>
        </w:rPr>
        <w:t>SEMINARS, CONFE</w:t>
      </w:r>
      <w:r w:rsidRPr="00407997">
        <w:rPr>
          <w:b/>
          <w:bCs/>
          <w:spacing w:val="-5"/>
          <w:position w:val="-1"/>
        </w:rPr>
        <w:t>R</w:t>
      </w:r>
      <w:r w:rsidRPr="00407997">
        <w:rPr>
          <w:b/>
          <w:bCs/>
          <w:position w:val="-1"/>
        </w:rPr>
        <w:t>ENCES, SYMPOSIA</w:t>
      </w:r>
      <w:r w:rsidR="00A04264" w:rsidRPr="00407997">
        <w:rPr>
          <w:b/>
          <w:bCs/>
          <w:position w:val="-1"/>
        </w:rPr>
        <w:t xml:space="preserve"> &amp; </w:t>
      </w:r>
      <w:r w:rsidRPr="00407997">
        <w:rPr>
          <w:b/>
          <w:bCs/>
          <w:spacing w:val="-12"/>
          <w:position w:val="-1"/>
        </w:rPr>
        <w:t>W</w:t>
      </w:r>
      <w:r w:rsidRPr="00407997">
        <w:rPr>
          <w:b/>
          <w:bCs/>
          <w:position w:val="-1"/>
        </w:rPr>
        <w:t xml:space="preserve">ORKSHOPS ETC. ATTENDED AND ORGANIZED </w:t>
      </w:r>
    </w:p>
    <w:p w:rsidR="0097630B" w:rsidRPr="00407997" w:rsidRDefault="0097630B" w:rsidP="00B223AB">
      <w:pPr>
        <w:jc w:val="both"/>
      </w:pPr>
    </w:p>
    <w:tbl>
      <w:tblPr>
        <w:tblW w:w="10269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1405"/>
        <w:gridCol w:w="3662"/>
        <w:gridCol w:w="2637"/>
        <w:gridCol w:w="2043"/>
      </w:tblGrid>
      <w:tr w:rsidR="00B35E74" w:rsidRPr="00407997" w:rsidTr="00721B26">
        <w:trPr>
          <w:jc w:val="center"/>
        </w:trPr>
        <w:tc>
          <w:tcPr>
            <w:tcW w:w="0" w:type="auto"/>
          </w:tcPr>
          <w:p w:rsidR="00B35E74" w:rsidRPr="00407997" w:rsidRDefault="00B35E74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Sl.</w:t>
            </w:r>
          </w:p>
          <w:p w:rsidR="00B35E74" w:rsidRPr="00407997" w:rsidRDefault="00B35E74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No</w:t>
            </w:r>
          </w:p>
        </w:tc>
        <w:tc>
          <w:tcPr>
            <w:tcW w:w="0" w:type="auto"/>
          </w:tcPr>
          <w:p w:rsidR="00B35E74" w:rsidRPr="00407997" w:rsidRDefault="00B35E74" w:rsidP="00B223AB">
            <w:pPr>
              <w:jc w:val="center"/>
              <w:rPr>
                <w:b/>
                <w:bCs/>
                <w:position w:val="-1"/>
              </w:rPr>
            </w:pPr>
            <w:r w:rsidRPr="00407997">
              <w:rPr>
                <w:b/>
                <w:bCs/>
                <w:position w:val="-1"/>
              </w:rPr>
              <w:t>Date</w:t>
            </w:r>
          </w:p>
        </w:tc>
        <w:tc>
          <w:tcPr>
            <w:tcW w:w="3662" w:type="dxa"/>
          </w:tcPr>
          <w:p w:rsidR="00B35E74" w:rsidRPr="00407997" w:rsidRDefault="00B35E74" w:rsidP="00B223AB">
            <w:pPr>
              <w:jc w:val="center"/>
              <w:rPr>
                <w:b/>
              </w:rPr>
            </w:pPr>
            <w:r w:rsidRPr="00407997">
              <w:rPr>
                <w:b/>
                <w:bCs/>
                <w:position w:val="-1"/>
              </w:rPr>
              <w:t>Title of the Seminars, Confe</w:t>
            </w:r>
            <w:r w:rsidRPr="00407997">
              <w:rPr>
                <w:b/>
                <w:bCs/>
                <w:spacing w:val="-5"/>
                <w:position w:val="-1"/>
              </w:rPr>
              <w:t>r</w:t>
            </w:r>
            <w:r w:rsidRPr="00407997">
              <w:rPr>
                <w:b/>
                <w:bCs/>
                <w:position w:val="-1"/>
              </w:rPr>
              <w:t>ences, Symposia</w:t>
            </w:r>
            <w:r w:rsidR="00995CFC" w:rsidRPr="00407997">
              <w:rPr>
                <w:b/>
                <w:bCs/>
                <w:position w:val="-1"/>
              </w:rPr>
              <w:t xml:space="preserve"> &amp; </w:t>
            </w:r>
            <w:r w:rsidRPr="00407997">
              <w:rPr>
                <w:b/>
                <w:bCs/>
                <w:spacing w:val="-12"/>
                <w:position w:val="-1"/>
              </w:rPr>
              <w:t>W</w:t>
            </w:r>
            <w:r w:rsidRPr="00407997">
              <w:rPr>
                <w:b/>
                <w:bCs/>
                <w:position w:val="-1"/>
              </w:rPr>
              <w:t>orkshops</w:t>
            </w:r>
          </w:p>
        </w:tc>
        <w:tc>
          <w:tcPr>
            <w:tcW w:w="2637" w:type="dxa"/>
          </w:tcPr>
          <w:p w:rsidR="00B35E74" w:rsidRPr="00407997" w:rsidRDefault="00B35E74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Place</w:t>
            </w:r>
          </w:p>
        </w:tc>
        <w:tc>
          <w:tcPr>
            <w:tcW w:w="2043" w:type="dxa"/>
          </w:tcPr>
          <w:p w:rsidR="00B35E74" w:rsidRPr="00407997" w:rsidRDefault="00B35E74" w:rsidP="00B223AB">
            <w:pPr>
              <w:jc w:val="center"/>
              <w:rPr>
                <w:b/>
              </w:rPr>
            </w:pPr>
            <w:r w:rsidRPr="00407997">
              <w:rPr>
                <w:b/>
              </w:rPr>
              <w:t>Funding agency/ source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</w:pPr>
            <w:r w:rsidRPr="00407997">
              <w:t>1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bCs/>
                <w:position w:val="-1"/>
              </w:rPr>
              <w:t>29.09.2015</w:t>
            </w:r>
          </w:p>
        </w:tc>
        <w:tc>
          <w:tcPr>
            <w:tcW w:w="3662" w:type="dxa"/>
          </w:tcPr>
          <w:p w:rsidR="00EF6AE2" w:rsidRPr="00407997" w:rsidRDefault="00EF6AE2" w:rsidP="00EF6AE2">
            <w:pPr>
              <w:jc w:val="both"/>
              <w:rPr>
                <w:bCs/>
                <w:position w:val="-1"/>
              </w:rPr>
            </w:pPr>
            <w:r w:rsidRPr="00407997">
              <w:rPr>
                <w:bCs/>
                <w:position w:val="-1"/>
              </w:rPr>
              <w:t>International Symposium on Neuro-Cognitive Communication Disorders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>Seminar Hall, Knowledge Park, AIISH, Mysore</w:t>
            </w:r>
            <w:r w:rsidR="00444830" w:rsidRPr="00407997">
              <w:t xml:space="preserve"> 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</w:pPr>
            <w:r w:rsidRPr="00407997">
              <w:t>2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bCs/>
                <w:position w:val="-1"/>
              </w:rPr>
              <w:t xml:space="preserve">27-28 July, </w:t>
            </w:r>
            <w:r w:rsidRPr="00407997">
              <w:rPr>
                <w:bCs/>
                <w:position w:val="-1"/>
              </w:rPr>
              <w:lastRenderedPageBreak/>
              <w:t>2015</w:t>
            </w:r>
          </w:p>
        </w:tc>
        <w:tc>
          <w:tcPr>
            <w:tcW w:w="3662" w:type="dxa"/>
          </w:tcPr>
          <w:p w:rsidR="00EF6AE2" w:rsidRPr="00407997" w:rsidRDefault="00EF6AE2" w:rsidP="00EF6AE2">
            <w:pPr>
              <w:jc w:val="both"/>
              <w:rPr>
                <w:bCs/>
                <w:position w:val="-1"/>
              </w:rPr>
            </w:pPr>
            <w:r w:rsidRPr="00407997">
              <w:rPr>
                <w:bCs/>
                <w:position w:val="-1"/>
              </w:rPr>
              <w:lastRenderedPageBreak/>
              <w:t xml:space="preserve">National Conference on Clinical </w:t>
            </w:r>
            <w:r w:rsidRPr="00407997">
              <w:rPr>
                <w:bCs/>
                <w:position w:val="-1"/>
              </w:rPr>
              <w:lastRenderedPageBreak/>
              <w:t>Aphasiology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lastRenderedPageBreak/>
              <w:t xml:space="preserve">Seminar Hall, </w:t>
            </w:r>
            <w:r w:rsidRPr="00407997">
              <w:lastRenderedPageBreak/>
              <w:t>Knowledge Park, 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lastRenderedPageBreak/>
              <w:t xml:space="preserve">ICMR, New Delhi </w:t>
            </w:r>
            <w:r w:rsidRPr="00407997">
              <w:lastRenderedPageBreak/>
              <w:t>&amp; 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bCs/>
                <w:iCs/>
              </w:rPr>
            </w:pPr>
            <w:r w:rsidRPr="00407997">
              <w:t>04.05.2012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bCs/>
                <w:position w:val="-1"/>
              </w:rPr>
            </w:pPr>
            <w:r w:rsidRPr="00407997">
              <w:rPr>
                <w:bCs/>
                <w:position w:val="-1"/>
              </w:rPr>
              <w:t>Workshop on ‘Sign Augmented Speech’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>AAC unit, Department of Speech-Language Pathology, 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E14337">
        <w:trPr>
          <w:trHeight w:val="1037"/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t>5.12.</w:t>
            </w:r>
            <w:r w:rsidRPr="00407997">
              <w:rPr>
                <w:color w:val="000000"/>
              </w:rPr>
              <w:t>2011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bCs/>
                <w:iCs/>
              </w:rPr>
              <w:t>Seminar on Rights and Acts for Persons With Disability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 xml:space="preserve">Department of Clinical Services </w:t>
            </w:r>
          </w:p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t>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  <w:rPr>
                <w:color w:val="FF0000"/>
                <w:sz w:val="22"/>
              </w:rPr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t>10-11</w:t>
            </w:r>
            <w:r w:rsidR="00C4358F" w:rsidRPr="00407997">
              <w:rPr>
                <w:vertAlign w:val="superscript"/>
              </w:rPr>
              <w:t>th</w:t>
            </w:r>
            <w:r w:rsidR="00C4358F" w:rsidRPr="00407997">
              <w:t xml:space="preserve"> </w:t>
            </w:r>
            <w:r w:rsidRPr="00407997">
              <w:t xml:space="preserve"> November ,2011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bCs/>
                <w:iCs/>
              </w:rPr>
              <w:t xml:space="preserve">National Seminar on Stroke  </w:t>
            </w:r>
          </w:p>
        </w:tc>
        <w:tc>
          <w:tcPr>
            <w:tcW w:w="2637" w:type="dxa"/>
          </w:tcPr>
          <w:p w:rsidR="00444830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color w:val="000000"/>
              </w:rPr>
              <w:t>Department of Clinical Services</w:t>
            </w:r>
            <w:r w:rsidR="003F35EB" w:rsidRPr="00407997">
              <w:rPr>
                <w:color w:val="000000"/>
              </w:rPr>
              <w:t xml:space="preserve">, </w:t>
            </w:r>
            <w:r w:rsidRPr="00407997">
              <w:rPr>
                <w:color w:val="000000"/>
              </w:rPr>
              <w:t>AIISH, Mysore</w:t>
            </w:r>
          </w:p>
          <w:p w:rsidR="00EF6AE2" w:rsidRPr="00407997" w:rsidRDefault="00EF6AE2" w:rsidP="00B223AB">
            <w:pPr>
              <w:jc w:val="both"/>
              <w:rPr>
                <w:color w:val="000000"/>
              </w:rPr>
            </w:pP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</w:pPr>
            <w:r w:rsidRPr="00407997">
              <w:t>6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bCs/>
                <w:iCs/>
                <w:color w:val="000000"/>
              </w:rPr>
            </w:pPr>
            <w:r w:rsidRPr="00407997">
              <w:rPr>
                <w:color w:val="000000"/>
              </w:rPr>
              <w:t>21-23</w:t>
            </w:r>
            <w:r w:rsidRPr="00407997">
              <w:rPr>
                <w:color w:val="000000"/>
                <w:vertAlign w:val="superscript"/>
              </w:rPr>
              <w:t>rd</w:t>
            </w:r>
            <w:r w:rsidRPr="00407997">
              <w:rPr>
                <w:color w:val="000000"/>
              </w:rPr>
              <w:t xml:space="preserve">  January, 2011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bCs/>
                <w:iCs/>
                <w:color w:val="000000"/>
              </w:rPr>
            </w:pPr>
            <w:r w:rsidRPr="00407997">
              <w:rPr>
                <w:bCs/>
                <w:iCs/>
                <w:color w:val="000000"/>
              </w:rPr>
              <w:t>43</w:t>
            </w:r>
            <w:r w:rsidRPr="00407997">
              <w:rPr>
                <w:bCs/>
                <w:iCs/>
                <w:color w:val="000000"/>
                <w:vertAlign w:val="superscript"/>
              </w:rPr>
              <w:t>rd</w:t>
            </w:r>
            <w:r w:rsidRPr="00407997">
              <w:rPr>
                <w:bCs/>
                <w:iCs/>
                <w:color w:val="000000"/>
              </w:rPr>
              <w:t xml:space="preserve"> National Conference of Indian Speech and Hearing Association  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color w:val="000000"/>
              </w:rPr>
              <w:t>West Bengal Branch  of ISHA, Kolkata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  <w:rPr>
                <w:color w:val="FF0000"/>
              </w:rPr>
            </w:pPr>
            <w:r w:rsidRPr="00407997">
              <w:rPr>
                <w:bCs/>
                <w:iCs/>
                <w:color w:val="000000"/>
              </w:rPr>
              <w:t>43</w:t>
            </w:r>
            <w:r w:rsidRPr="00407997">
              <w:rPr>
                <w:bCs/>
                <w:iCs/>
                <w:color w:val="000000"/>
                <w:vertAlign w:val="superscript"/>
              </w:rPr>
              <w:t>rd</w:t>
            </w:r>
            <w:r w:rsidRPr="00407997">
              <w:rPr>
                <w:bCs/>
                <w:iCs/>
                <w:color w:val="000000"/>
              </w:rPr>
              <w:t xml:space="preserve"> Indian Speech and Hearing Association  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</w:pPr>
            <w:r w:rsidRPr="00407997">
              <w:t>7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color w:val="000000"/>
              </w:rPr>
              <w:t>3</w:t>
            </w:r>
            <w:r w:rsidRPr="00407997">
              <w:rPr>
                <w:color w:val="000000"/>
                <w:vertAlign w:val="superscript"/>
              </w:rPr>
              <w:t>rd</w:t>
            </w:r>
            <w:r w:rsidR="00844DF7" w:rsidRPr="00407997">
              <w:rPr>
                <w:color w:val="000000"/>
              </w:rPr>
              <w:t xml:space="preserve"> December</w:t>
            </w:r>
            <w:r w:rsidRPr="00407997">
              <w:rPr>
                <w:color w:val="000000"/>
              </w:rPr>
              <w:t>,</w:t>
            </w:r>
            <w:r w:rsidR="00844DF7" w:rsidRPr="00407997">
              <w:rPr>
                <w:color w:val="000000"/>
              </w:rPr>
              <w:t xml:space="preserve"> </w:t>
            </w:r>
            <w:r w:rsidRPr="00407997">
              <w:rPr>
                <w:color w:val="000000"/>
              </w:rPr>
              <w:t>2010</w:t>
            </w:r>
          </w:p>
        </w:tc>
        <w:tc>
          <w:tcPr>
            <w:tcW w:w="3662" w:type="dxa"/>
          </w:tcPr>
          <w:p w:rsidR="00EF6AE2" w:rsidRPr="00407997" w:rsidRDefault="00EF6AE2" w:rsidP="0097630B">
            <w:pPr>
              <w:jc w:val="both"/>
            </w:pPr>
            <w:r w:rsidRPr="00407997">
              <w:rPr>
                <w:bCs/>
                <w:iCs/>
                <w:color w:val="000000"/>
              </w:rPr>
              <w:t>Seminar on Keeping the promise: Main streaming disability in the Millennium Developmental Goals towards 2015 and beyond.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 xml:space="preserve">Department of </w:t>
            </w:r>
            <w:r w:rsidRPr="00407997">
              <w:rPr>
                <w:color w:val="000000"/>
              </w:rPr>
              <w:t xml:space="preserve">Clinical Services </w:t>
            </w:r>
          </w:p>
          <w:p w:rsidR="00EF6AE2" w:rsidRPr="00407997" w:rsidRDefault="00EF6AE2" w:rsidP="00B223AB">
            <w:r w:rsidRPr="00407997">
              <w:t>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844DF7" w:rsidP="00B223AB">
            <w:pPr>
              <w:jc w:val="center"/>
            </w:pPr>
            <w:r w:rsidRPr="00407997">
              <w:t>8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color w:val="000000"/>
              </w:rPr>
              <w:t>23-25</w:t>
            </w:r>
            <w:r w:rsidRPr="00407997">
              <w:rPr>
                <w:color w:val="000000"/>
                <w:vertAlign w:val="superscript"/>
              </w:rPr>
              <w:t>th</w:t>
            </w:r>
            <w:r w:rsidRPr="00407997">
              <w:rPr>
                <w:color w:val="000000"/>
              </w:rPr>
              <w:t xml:space="preserve">  January, 2009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bCs/>
                <w:iCs/>
                <w:color w:val="000000"/>
              </w:rPr>
              <w:t>41</w:t>
            </w:r>
            <w:r w:rsidRPr="00407997">
              <w:rPr>
                <w:bCs/>
                <w:iCs/>
                <w:color w:val="000000"/>
                <w:vertAlign w:val="superscript"/>
              </w:rPr>
              <w:t>st</w:t>
            </w:r>
            <w:r w:rsidRPr="00407997">
              <w:rPr>
                <w:bCs/>
                <w:iCs/>
                <w:color w:val="000000"/>
              </w:rPr>
              <w:t xml:space="preserve">  National Conference of Indian Speech and Hearing Association  </w:t>
            </w:r>
          </w:p>
        </w:tc>
        <w:tc>
          <w:tcPr>
            <w:tcW w:w="2637" w:type="dxa"/>
          </w:tcPr>
          <w:p w:rsidR="00EF6AE2" w:rsidRPr="00407997" w:rsidRDefault="00EF6AE2" w:rsidP="00B223AB">
            <w:r w:rsidRPr="00407997">
              <w:rPr>
                <w:color w:val="000000"/>
              </w:rPr>
              <w:t>Maharashtra Branch  of ISHA, Pune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rPr>
                <w:bCs/>
                <w:iCs/>
                <w:color w:val="000000"/>
              </w:rPr>
              <w:t>41</w:t>
            </w:r>
            <w:r w:rsidRPr="00407997">
              <w:rPr>
                <w:bCs/>
                <w:iCs/>
                <w:color w:val="000000"/>
                <w:vertAlign w:val="superscript"/>
              </w:rPr>
              <w:t>st</w:t>
            </w:r>
            <w:r w:rsidRPr="00407997">
              <w:rPr>
                <w:bCs/>
                <w:iCs/>
                <w:color w:val="000000"/>
              </w:rPr>
              <w:t xml:space="preserve"> Indian Speech and Hearing Association  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444830" w:rsidP="00B223AB">
            <w:pPr>
              <w:jc w:val="center"/>
            </w:pPr>
            <w:r w:rsidRPr="00407997"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bCs/>
                <w:iCs/>
              </w:rPr>
            </w:pPr>
            <w:r w:rsidRPr="00407997">
              <w:t>17.12.2008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bCs/>
                <w:iCs/>
              </w:rPr>
            </w:pPr>
            <w:r w:rsidRPr="00407997">
              <w:rPr>
                <w:bCs/>
                <w:iCs/>
              </w:rPr>
              <w:t xml:space="preserve">Workshop on Child Language Disorders 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>Department of Speech Language Pathology,</w:t>
            </w:r>
          </w:p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C14C24" w:rsidP="00B223AB">
            <w:pPr>
              <w:jc w:val="center"/>
              <w:rPr>
                <w:color w:val="000000"/>
              </w:rPr>
            </w:pPr>
            <w:r w:rsidRPr="00407997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t>10.11.2008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bCs/>
                <w:iCs/>
              </w:rPr>
              <w:t xml:space="preserve">Seminar on Perspectives in Children with Down’s Syndrome 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>Department of Speech Language Pathology,</w:t>
            </w:r>
          </w:p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t xml:space="preserve">AIISH, Mysore 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  <w:rPr>
                <w:color w:val="000000"/>
                <w:spacing w:val="-4"/>
              </w:rPr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C14C24" w:rsidP="00C14C24">
            <w:pPr>
              <w:pStyle w:val="ListParagraph"/>
              <w:ind w:left="360" w:hanging="274"/>
              <w:jc w:val="center"/>
              <w:rPr>
                <w:rFonts w:ascii="Times New Roman" w:hAnsi="Times New Roman"/>
                <w:color w:val="000000"/>
              </w:rPr>
            </w:pPr>
            <w:r w:rsidRPr="0040799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bCs/>
                <w:iCs/>
              </w:rPr>
            </w:pPr>
            <w:r w:rsidRPr="00407997">
              <w:t>9.07.2008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bCs/>
                <w:iCs/>
              </w:rPr>
            </w:pPr>
            <w:r w:rsidRPr="00407997">
              <w:rPr>
                <w:bCs/>
                <w:iCs/>
              </w:rPr>
              <w:t xml:space="preserve">Moving Evidence Based Practice Forward in Communication Sciences and Disorders 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</w:pPr>
            <w:r w:rsidRPr="00407997">
              <w:t>Department of Speech Language Pathology,</w:t>
            </w:r>
          </w:p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</w:pPr>
            <w:r w:rsidRPr="00407997">
              <w:t>AIISH, Mysore</w:t>
            </w:r>
          </w:p>
        </w:tc>
      </w:tr>
      <w:tr w:rsidR="00EF6AE2" w:rsidRPr="00407997" w:rsidTr="00721B26">
        <w:trPr>
          <w:jc w:val="center"/>
        </w:trPr>
        <w:tc>
          <w:tcPr>
            <w:tcW w:w="0" w:type="auto"/>
          </w:tcPr>
          <w:p w:rsidR="00EF6AE2" w:rsidRPr="00407997" w:rsidRDefault="00C14C24" w:rsidP="00C14C24">
            <w:pPr>
              <w:pStyle w:val="ListParagraph"/>
              <w:ind w:left="360" w:hanging="274"/>
              <w:jc w:val="center"/>
              <w:rPr>
                <w:rFonts w:ascii="Times New Roman" w:hAnsi="Times New Roman"/>
                <w:color w:val="000000"/>
              </w:rPr>
            </w:pPr>
            <w:r w:rsidRPr="0040799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EF6AE2" w:rsidRPr="00407997" w:rsidRDefault="00EF6AE2" w:rsidP="00B223AB">
            <w:pPr>
              <w:jc w:val="both"/>
              <w:rPr>
                <w:bCs/>
                <w:iCs/>
                <w:color w:val="000000"/>
              </w:rPr>
            </w:pPr>
            <w:r w:rsidRPr="00407997">
              <w:rPr>
                <w:color w:val="000000"/>
              </w:rPr>
              <w:t>1-3</w:t>
            </w:r>
            <w:r w:rsidRPr="00407997">
              <w:rPr>
                <w:color w:val="000000"/>
                <w:vertAlign w:val="superscript"/>
              </w:rPr>
              <w:t>rd</w:t>
            </w:r>
            <w:r w:rsidRPr="00407997">
              <w:rPr>
                <w:color w:val="000000"/>
              </w:rPr>
              <w:t xml:space="preserve">  February, 2011</w:t>
            </w:r>
          </w:p>
        </w:tc>
        <w:tc>
          <w:tcPr>
            <w:tcW w:w="3662" w:type="dxa"/>
          </w:tcPr>
          <w:p w:rsidR="00EF6AE2" w:rsidRPr="00407997" w:rsidRDefault="00EF6AE2" w:rsidP="00B223AB">
            <w:pPr>
              <w:jc w:val="both"/>
              <w:rPr>
                <w:bCs/>
                <w:iCs/>
                <w:color w:val="000000"/>
              </w:rPr>
            </w:pPr>
            <w:r w:rsidRPr="00407997">
              <w:rPr>
                <w:bCs/>
                <w:iCs/>
                <w:color w:val="000000"/>
              </w:rPr>
              <w:t>38</w:t>
            </w:r>
            <w:r w:rsidRPr="00407997">
              <w:rPr>
                <w:bCs/>
                <w:iCs/>
                <w:color w:val="000000"/>
                <w:vertAlign w:val="superscript"/>
              </w:rPr>
              <w:t>th</w:t>
            </w:r>
            <w:r w:rsidRPr="00407997">
              <w:rPr>
                <w:bCs/>
                <w:iCs/>
                <w:color w:val="000000"/>
              </w:rPr>
              <w:t xml:space="preserve">  National Conference of Indian Speech and Hearing Association  </w:t>
            </w:r>
          </w:p>
        </w:tc>
        <w:tc>
          <w:tcPr>
            <w:tcW w:w="2637" w:type="dxa"/>
          </w:tcPr>
          <w:p w:rsidR="00EF6AE2" w:rsidRPr="00407997" w:rsidRDefault="00EF6AE2" w:rsidP="00B223AB">
            <w:pPr>
              <w:jc w:val="both"/>
              <w:rPr>
                <w:color w:val="000000"/>
              </w:rPr>
            </w:pPr>
            <w:r w:rsidRPr="00407997">
              <w:rPr>
                <w:color w:val="000000"/>
                <w:spacing w:val="-4"/>
              </w:rPr>
              <w:t>Dakshina Kannada  Branch</w:t>
            </w:r>
            <w:r w:rsidRPr="00407997">
              <w:rPr>
                <w:color w:val="000000"/>
              </w:rPr>
              <w:t xml:space="preserve">  of ISHA, Mangalore</w:t>
            </w:r>
          </w:p>
        </w:tc>
        <w:tc>
          <w:tcPr>
            <w:tcW w:w="2043" w:type="dxa"/>
          </w:tcPr>
          <w:p w:rsidR="00EF6AE2" w:rsidRPr="00407997" w:rsidRDefault="00EF6AE2" w:rsidP="00B223AB">
            <w:pPr>
              <w:jc w:val="both"/>
              <w:rPr>
                <w:color w:val="000000"/>
                <w:spacing w:val="-4"/>
              </w:rPr>
            </w:pPr>
            <w:r w:rsidRPr="00407997">
              <w:rPr>
                <w:color w:val="000000"/>
                <w:spacing w:val="-4"/>
              </w:rPr>
              <w:t>ISHA- Mangalore</w:t>
            </w:r>
          </w:p>
        </w:tc>
      </w:tr>
    </w:tbl>
    <w:p w:rsidR="00DC5BF4" w:rsidRDefault="00DC5BF4" w:rsidP="00B223AB">
      <w:pPr>
        <w:ind w:left="720"/>
        <w:rPr>
          <w:b/>
        </w:rPr>
      </w:pPr>
    </w:p>
    <w:p w:rsidR="006E37F1" w:rsidRPr="00407997" w:rsidRDefault="006E37F1" w:rsidP="00B223AB">
      <w:pPr>
        <w:rPr>
          <w:b/>
        </w:rPr>
      </w:pPr>
      <w:r w:rsidRPr="00407997">
        <w:rPr>
          <w:b/>
        </w:rPr>
        <w:t xml:space="preserve">Member Board of Examiner: </w:t>
      </w:r>
    </w:p>
    <w:p w:rsidR="006E37F1" w:rsidRPr="00407997" w:rsidRDefault="006E37F1" w:rsidP="00B223AB">
      <w:pPr>
        <w:ind w:left="540"/>
        <w:jc w:val="both"/>
        <w:rPr>
          <w:b/>
        </w:rPr>
      </w:pPr>
    </w:p>
    <w:p w:rsidR="006E37F1" w:rsidRPr="00407997" w:rsidRDefault="006E37F1" w:rsidP="00B223AB">
      <w:pPr>
        <w:numPr>
          <w:ilvl w:val="0"/>
          <w:numId w:val="28"/>
        </w:numPr>
        <w:jc w:val="both"/>
      </w:pPr>
      <w:r w:rsidRPr="00407997">
        <w:t>University of Mysore.</w:t>
      </w:r>
    </w:p>
    <w:p w:rsidR="006E37F1" w:rsidRPr="00407997" w:rsidRDefault="006E37F1" w:rsidP="00B223AB">
      <w:pPr>
        <w:numPr>
          <w:ilvl w:val="0"/>
          <w:numId w:val="28"/>
        </w:numPr>
        <w:jc w:val="both"/>
      </w:pPr>
      <w:r w:rsidRPr="00407997">
        <w:t xml:space="preserve">Manipal Academy of Higher Education, Dean University, Manipal. </w:t>
      </w:r>
    </w:p>
    <w:p w:rsidR="006E37F1" w:rsidRPr="00407997" w:rsidRDefault="006E37F1" w:rsidP="00B223AB">
      <w:pPr>
        <w:numPr>
          <w:ilvl w:val="0"/>
          <w:numId w:val="28"/>
        </w:numPr>
        <w:jc w:val="both"/>
      </w:pPr>
      <w:r w:rsidRPr="00407997">
        <w:t xml:space="preserve">University of Mangalore. </w:t>
      </w:r>
    </w:p>
    <w:p w:rsidR="006E37F1" w:rsidRPr="00407997" w:rsidRDefault="006E37F1" w:rsidP="00B223AB">
      <w:pPr>
        <w:numPr>
          <w:ilvl w:val="0"/>
          <w:numId w:val="28"/>
        </w:numPr>
        <w:jc w:val="both"/>
        <w:rPr>
          <w:b/>
        </w:rPr>
      </w:pPr>
      <w:r w:rsidRPr="00407997">
        <w:t>University of Kannur.</w:t>
      </w:r>
    </w:p>
    <w:p w:rsidR="006E37F1" w:rsidRPr="00407997" w:rsidRDefault="006E37F1" w:rsidP="00B223AB">
      <w:pPr>
        <w:numPr>
          <w:ilvl w:val="0"/>
          <w:numId w:val="28"/>
        </w:numPr>
        <w:jc w:val="both"/>
        <w:rPr>
          <w:b/>
        </w:rPr>
      </w:pPr>
      <w:r w:rsidRPr="00407997">
        <w:t>University of Bangalore.</w:t>
      </w:r>
    </w:p>
    <w:p w:rsidR="006E37F1" w:rsidRPr="00407997" w:rsidRDefault="006E37F1" w:rsidP="00B223AB">
      <w:pPr>
        <w:numPr>
          <w:ilvl w:val="0"/>
          <w:numId w:val="28"/>
        </w:numPr>
        <w:jc w:val="both"/>
        <w:rPr>
          <w:b/>
        </w:rPr>
      </w:pPr>
      <w:r w:rsidRPr="00407997">
        <w:t>Rajasthan University of Health Sciences, Jaipur.</w:t>
      </w:r>
    </w:p>
    <w:p w:rsidR="006E37F1" w:rsidRPr="00407997" w:rsidRDefault="006E37F1" w:rsidP="00B223AB">
      <w:pPr>
        <w:numPr>
          <w:ilvl w:val="0"/>
          <w:numId w:val="28"/>
        </w:numPr>
        <w:jc w:val="both"/>
        <w:rPr>
          <w:b/>
        </w:rPr>
      </w:pPr>
      <w:r w:rsidRPr="00407997">
        <w:t xml:space="preserve">Sri Ramachandra University, Chennai. </w:t>
      </w:r>
    </w:p>
    <w:p w:rsidR="006E37F1" w:rsidRPr="00407997" w:rsidRDefault="006E37F1" w:rsidP="00B223A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University of PGIMER Chandigarh.</w:t>
      </w:r>
    </w:p>
    <w:p w:rsidR="006E37F1" w:rsidRPr="00407997" w:rsidRDefault="006E37F1" w:rsidP="00B223AB">
      <w:pPr>
        <w:numPr>
          <w:ilvl w:val="0"/>
          <w:numId w:val="28"/>
        </w:numPr>
        <w:jc w:val="both"/>
      </w:pPr>
      <w:r w:rsidRPr="00407997">
        <w:t>OSMANIA University.</w:t>
      </w:r>
    </w:p>
    <w:p w:rsidR="0097630B" w:rsidRPr="00407997" w:rsidRDefault="0097630B" w:rsidP="00B223AB">
      <w:pPr>
        <w:rPr>
          <w:b/>
        </w:rPr>
      </w:pPr>
    </w:p>
    <w:p w:rsidR="00F7291C" w:rsidRDefault="00F7291C" w:rsidP="00B223AB">
      <w:pPr>
        <w:rPr>
          <w:b/>
        </w:rPr>
      </w:pPr>
    </w:p>
    <w:p w:rsidR="00DC5BF4" w:rsidRPr="00407997" w:rsidRDefault="00DC5BF4" w:rsidP="00B223AB">
      <w:pPr>
        <w:rPr>
          <w:b/>
        </w:rPr>
      </w:pPr>
      <w:r w:rsidRPr="00407997">
        <w:rPr>
          <w:b/>
        </w:rPr>
        <w:lastRenderedPageBreak/>
        <w:t>Services rendered to the institute:</w:t>
      </w:r>
    </w:p>
    <w:p w:rsidR="00DC5BF4" w:rsidRPr="00407997" w:rsidRDefault="00DC5BF4" w:rsidP="00B223AB">
      <w:pPr>
        <w:ind w:left="720"/>
        <w:rPr>
          <w:b/>
        </w:rPr>
      </w:pPr>
      <w:r w:rsidRPr="00407997">
        <w:rPr>
          <w:b/>
        </w:rPr>
        <w:t>(I) Services rendered inside the Institute:</w:t>
      </w:r>
    </w:p>
    <w:p w:rsidR="00DC5BF4" w:rsidRPr="00407997" w:rsidRDefault="00DC5BF4" w:rsidP="00B223AB">
      <w:pPr>
        <w:ind w:left="720"/>
        <w:rPr>
          <w:b/>
        </w:rPr>
      </w:pPr>
    </w:p>
    <w:p w:rsidR="00A40EBB" w:rsidRDefault="00DC5BF4" w:rsidP="00B223AB">
      <w:pPr>
        <w:numPr>
          <w:ilvl w:val="0"/>
          <w:numId w:val="11"/>
        </w:numPr>
        <w:rPr>
          <w:b/>
        </w:rPr>
      </w:pPr>
      <w:r w:rsidRPr="00407997">
        <w:rPr>
          <w:b/>
        </w:rPr>
        <w:t>Academic related matters</w:t>
      </w:r>
    </w:p>
    <w:p w:rsidR="00DB4C55" w:rsidRDefault="00DB4C55" w:rsidP="00DB4C55">
      <w:pPr>
        <w:rPr>
          <w:b/>
        </w:rPr>
      </w:pPr>
    </w:p>
    <w:p w:rsidR="00DC5BF4" w:rsidRPr="00407997" w:rsidRDefault="00DC5BF4" w:rsidP="00150370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i/>
          <w:iCs/>
          <w:color w:val="000000"/>
        </w:rPr>
      </w:pPr>
      <w:r w:rsidRPr="00407997">
        <w:rPr>
          <w:rFonts w:ascii="Times New Roman" w:hAnsi="Times New Roman"/>
          <w:color w:val="000000"/>
        </w:rPr>
        <w:t xml:space="preserve">Nominated as class mentor for II M.Sc. (SLP) for the academic year 2012-2013 </w:t>
      </w:r>
      <w:r w:rsidRPr="00407997">
        <w:rPr>
          <w:rFonts w:ascii="Times New Roman" w:hAnsi="Times New Roman"/>
          <w:i/>
          <w:color w:val="000000"/>
        </w:rPr>
        <w:t xml:space="preserve">(Ref. No. SH/ACA/Gen.2/2012-13 dated 22.06.2012 </w:t>
      </w:r>
    </w:p>
    <w:p w:rsidR="00DC5BF4" w:rsidRPr="00407997" w:rsidRDefault="00DC5BF4" w:rsidP="00B223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 xml:space="preserve">Nominated as chairperson of the committee to propose modifications in M.Sc. (SLP) syllabus based on CBCS regulations 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 xml:space="preserve">(Ref. No. SH/ACA/BOS/2012-13 dated 13.06.2012 </w:t>
      </w:r>
    </w:p>
    <w:p w:rsidR="00DC5BF4" w:rsidRPr="00407997" w:rsidRDefault="00DC5BF4" w:rsidP="00B223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Reviewer for the Scientific articles for JAIISH vol.31, 2012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 xml:space="preserve">(Ref. No. SH/JC-JAIISH/2012-13 dated 13.06.2012  </w:t>
      </w:r>
    </w:p>
    <w:p w:rsidR="00DC5BF4" w:rsidRPr="00407997" w:rsidRDefault="00DC5BF4" w:rsidP="00B223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Nominated as a member for conducting, evaluating and announcing of results of entrance examination of B.Sc (Sp&amp; Hg) and M.Sc.( Audiology &amp; SLP) for the academic year 2012-2013 (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>Ref. No.SH/ACA/EE.2012/2011-12 dated 23.01.2012)</w:t>
      </w:r>
    </w:p>
    <w:p w:rsidR="00DC5BF4" w:rsidRPr="00407997" w:rsidRDefault="00DC5BF4" w:rsidP="00B223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Served as deputy chief superintend for BASLP entrance Examination at AIISH, Mysore (No.SH/ACA/EE.2012/2011-12 dated 16.01.2012)</w:t>
      </w:r>
    </w:p>
    <w:p w:rsidR="00DC5BF4" w:rsidRPr="00407997" w:rsidRDefault="00DC5BF4" w:rsidP="00B223AB">
      <w:pPr>
        <w:ind w:left="1080"/>
      </w:pPr>
    </w:p>
    <w:p w:rsidR="00DC5BF4" w:rsidRPr="00407997" w:rsidRDefault="00DC5BF4" w:rsidP="00771E1F">
      <w:pPr>
        <w:numPr>
          <w:ilvl w:val="0"/>
          <w:numId w:val="11"/>
        </w:numPr>
        <w:tabs>
          <w:tab w:val="left" w:pos="426"/>
        </w:tabs>
        <w:rPr>
          <w:b/>
        </w:rPr>
      </w:pPr>
      <w:r w:rsidRPr="00407997">
        <w:rPr>
          <w:b/>
        </w:rPr>
        <w:t>Research</w:t>
      </w:r>
    </w:p>
    <w:p w:rsidR="00A40EBB" w:rsidRDefault="00A40EBB" w:rsidP="00B223AB">
      <w:pPr>
        <w:tabs>
          <w:tab w:val="left" w:pos="1530"/>
        </w:tabs>
        <w:ind w:left="1080"/>
        <w:rPr>
          <w:b/>
        </w:rPr>
      </w:pPr>
    </w:p>
    <w:p w:rsidR="00A65F73" w:rsidRPr="00A65F73" w:rsidRDefault="00A65F73" w:rsidP="00A65F73">
      <w:pPr>
        <w:pStyle w:val="ListParagraph"/>
        <w:numPr>
          <w:ilvl w:val="0"/>
          <w:numId w:val="34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A65F73">
        <w:rPr>
          <w:rFonts w:ascii="Times New Roman" w:hAnsi="Times New Roman"/>
        </w:rPr>
        <w:t>Member Research Advisory Committee of AIISH since August, 2015</w:t>
      </w:r>
      <w:r w:rsidR="00E350BE">
        <w:rPr>
          <w:rFonts w:ascii="Times New Roman" w:hAnsi="Times New Roman"/>
        </w:rPr>
        <w:t xml:space="preserve"> (Ref No. </w:t>
      </w:r>
      <w:r w:rsidR="00E350BE">
        <w:rPr>
          <w:rFonts w:ascii="Times New Roman" w:eastAsia="Times New Roman" w:hAnsi="Times New Roman"/>
          <w:iCs/>
          <w:sz w:val="24"/>
          <w:szCs w:val="24"/>
        </w:rPr>
        <w:t>No. SH/Dir/2015-16)</w:t>
      </w:r>
    </w:p>
    <w:p w:rsidR="00DC5BF4" w:rsidRPr="00A65F73" w:rsidRDefault="00DC5BF4" w:rsidP="00A65F73">
      <w:pPr>
        <w:numPr>
          <w:ilvl w:val="0"/>
          <w:numId w:val="34"/>
        </w:numPr>
        <w:ind w:left="1080"/>
      </w:pPr>
      <w:r w:rsidRPr="00A65F73">
        <w:rPr>
          <w:iCs/>
          <w:color w:val="000000"/>
        </w:rPr>
        <w:t>Served as a member in the selection panel for the admission of Ph.D students in Speech-Language Pathology (</w:t>
      </w:r>
      <w:r w:rsidRPr="00A65F73">
        <w:rPr>
          <w:i/>
          <w:iCs/>
          <w:color w:val="000000"/>
        </w:rPr>
        <w:t>Ref. No. SH/ACA/Ph.D/COE/2011-12 dated 28.11.2011)</w:t>
      </w:r>
    </w:p>
    <w:p w:rsidR="00DC5BF4" w:rsidRPr="00A65F73" w:rsidRDefault="00DC5BF4" w:rsidP="00A65F73">
      <w:pPr>
        <w:pStyle w:val="ListParagraph"/>
        <w:numPr>
          <w:ilvl w:val="0"/>
          <w:numId w:val="34"/>
        </w:numPr>
        <w:spacing w:after="0" w:line="240" w:lineRule="auto"/>
        <w:ind w:left="108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65F73">
        <w:rPr>
          <w:rFonts w:ascii="Times New Roman" w:hAnsi="Times New Roman"/>
          <w:iCs/>
          <w:color w:val="000000"/>
          <w:sz w:val="24"/>
          <w:szCs w:val="24"/>
        </w:rPr>
        <w:t>Nominated as one of the member o the doctoral committee for pre-registration colloquium of Ms. Deepa M.S on the topic titled “Discourse in bilinguals with dementia and aphasia” (</w:t>
      </w:r>
      <w:r w:rsidRPr="00A65F73">
        <w:rPr>
          <w:rFonts w:ascii="Times New Roman" w:hAnsi="Times New Roman"/>
          <w:i/>
          <w:iCs/>
          <w:color w:val="000000"/>
          <w:sz w:val="24"/>
          <w:szCs w:val="24"/>
        </w:rPr>
        <w:t xml:space="preserve">Ref. No SH/ACA/Ph.D/2009-10 dated 27.07.2009)  </w:t>
      </w:r>
    </w:p>
    <w:p w:rsidR="00DC5BF4" w:rsidRDefault="00DC5BF4" w:rsidP="00B223A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C5BF4" w:rsidRPr="00407997" w:rsidRDefault="00DC5BF4" w:rsidP="00771E1F">
      <w:pPr>
        <w:numPr>
          <w:ilvl w:val="0"/>
          <w:numId w:val="11"/>
        </w:numPr>
        <w:ind w:left="426" w:hanging="426"/>
        <w:rPr>
          <w:b/>
        </w:rPr>
      </w:pPr>
      <w:r w:rsidRPr="00407997">
        <w:rPr>
          <w:b/>
        </w:rPr>
        <w:t>Administration</w:t>
      </w:r>
    </w:p>
    <w:p w:rsidR="00A40EBB" w:rsidRDefault="00A40EBB" w:rsidP="00B223AB">
      <w:pPr>
        <w:ind w:left="1440"/>
        <w:rPr>
          <w:b/>
        </w:rPr>
      </w:pPr>
    </w:p>
    <w:p w:rsidR="00DB4C55" w:rsidRDefault="00DB4C55" w:rsidP="00DB4C55">
      <w:pPr>
        <w:pStyle w:val="ListParagraph"/>
        <w:numPr>
          <w:ilvl w:val="0"/>
          <w:numId w:val="13"/>
        </w:numPr>
        <w:ind w:left="1134" w:hanging="567"/>
        <w:rPr>
          <w:rFonts w:ascii="Times New Roman" w:hAnsi="Times New Roman"/>
          <w:iCs/>
          <w:sz w:val="24"/>
          <w:szCs w:val="24"/>
        </w:rPr>
      </w:pPr>
      <w:r w:rsidRPr="00DB4C55">
        <w:rPr>
          <w:rFonts w:ascii="Times New Roman" w:hAnsi="Times New Roman"/>
          <w:sz w:val="24"/>
          <w:szCs w:val="24"/>
        </w:rPr>
        <w:t>Serving 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4C55">
        <w:rPr>
          <w:rFonts w:ascii="Times New Roman" w:eastAsia="Times New Roman" w:hAnsi="Times New Roman"/>
          <w:sz w:val="24"/>
          <w:szCs w:val="24"/>
        </w:rPr>
        <w:t>Staff Grievance officer (</w:t>
      </w:r>
      <w:r w:rsidRPr="00DB4C55">
        <w:rPr>
          <w:rFonts w:ascii="Times New Roman" w:hAnsi="Times New Roman"/>
          <w:iCs/>
          <w:sz w:val="24"/>
          <w:szCs w:val="24"/>
        </w:rPr>
        <w:t>Ref No SH/Dir/2014-15 dated 08.09.2014)</w:t>
      </w:r>
    </w:p>
    <w:p w:rsidR="00DB4C55" w:rsidRPr="00DB4C55" w:rsidRDefault="00DB4C55" w:rsidP="00DB4C55">
      <w:pPr>
        <w:pStyle w:val="ListParagraph"/>
        <w:numPr>
          <w:ilvl w:val="0"/>
          <w:numId w:val="13"/>
        </w:numPr>
        <w:tabs>
          <w:tab w:val="left" w:pos="1134"/>
        </w:tabs>
        <w:ind w:left="1134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Serving as </w:t>
      </w:r>
      <w:r w:rsidRPr="00DB4C55">
        <w:rPr>
          <w:rFonts w:ascii="Times New Roman" w:hAnsi="Times New Roman"/>
          <w:iCs/>
          <w:sz w:val="24"/>
          <w:szCs w:val="24"/>
        </w:rPr>
        <w:t>Chairperson of the committee constituted to identify the equipments and fu</w:t>
      </w:r>
      <w:r>
        <w:rPr>
          <w:rFonts w:ascii="Times New Roman" w:hAnsi="Times New Roman"/>
          <w:iCs/>
          <w:sz w:val="24"/>
          <w:szCs w:val="24"/>
        </w:rPr>
        <w:t xml:space="preserve">rniture excess in the institute. (Ref No. </w:t>
      </w:r>
      <w:r>
        <w:rPr>
          <w:rFonts w:ascii="Times New Roman" w:eastAsia="Times New Roman" w:hAnsi="Times New Roman"/>
          <w:iCs/>
          <w:sz w:val="24"/>
          <w:szCs w:val="24"/>
        </w:rPr>
        <w:t>No. SH/Dir/Gen.72/2014-15)</w:t>
      </w:r>
    </w:p>
    <w:p w:rsidR="00DB4C55" w:rsidRPr="00DB4C55" w:rsidRDefault="00DB4C55" w:rsidP="00DB4C55">
      <w:pPr>
        <w:pStyle w:val="ListParagraph"/>
        <w:numPr>
          <w:ilvl w:val="0"/>
          <w:numId w:val="13"/>
        </w:numPr>
        <w:tabs>
          <w:tab w:val="left" w:pos="1134"/>
        </w:tabs>
        <w:ind w:left="1134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Serving as </w:t>
      </w:r>
      <w:r>
        <w:rPr>
          <w:rFonts w:ascii="Times New Roman" w:eastAsia="Times New Roman" w:hAnsi="Times New Roman"/>
          <w:sz w:val="24"/>
          <w:szCs w:val="24"/>
        </w:rPr>
        <w:t xml:space="preserve">Chairperson for the fixed assets – Classification, Depreciation and Physical Verification of Assets in the institute. (Ref No. </w:t>
      </w:r>
      <w:r>
        <w:rPr>
          <w:rFonts w:ascii="Times New Roman" w:eastAsia="Times New Roman" w:hAnsi="Times New Roman"/>
          <w:iCs/>
          <w:sz w:val="24"/>
          <w:szCs w:val="24"/>
        </w:rPr>
        <w:t>SH/Dir/50</w:t>
      </w:r>
      <w:r w:rsidRPr="00145483">
        <w:rPr>
          <w:rFonts w:ascii="Times New Roman" w:eastAsia="Times New Roman" w:hAnsi="Times New Roman"/>
          <w:i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Annual Day/G.73/2015-16)</w:t>
      </w:r>
    </w:p>
    <w:p w:rsidR="00DB4C55" w:rsidRPr="00DB4C55" w:rsidRDefault="00DB4C55" w:rsidP="00DB4C55">
      <w:pPr>
        <w:pStyle w:val="ListParagraph"/>
        <w:numPr>
          <w:ilvl w:val="0"/>
          <w:numId w:val="13"/>
        </w:numPr>
        <w:tabs>
          <w:tab w:val="left" w:pos="1134"/>
        </w:tabs>
        <w:ind w:left="1134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Served as Chairperson for the Screening Committee of different Faculty posts advertised under Special Recruitment Drive (Ref No. </w:t>
      </w:r>
      <w:r>
        <w:rPr>
          <w:rFonts w:ascii="Times New Roman" w:eastAsia="Times New Roman" w:hAnsi="Times New Roman"/>
          <w:iCs/>
          <w:sz w:val="24"/>
          <w:szCs w:val="24"/>
        </w:rPr>
        <w:t>SH/PL/2015-16, dated: 2.7.2015)</w:t>
      </w:r>
    </w:p>
    <w:p w:rsidR="00DB4C55" w:rsidRPr="00DB4C55" w:rsidRDefault="00DB4C55" w:rsidP="00DB4C55">
      <w:pPr>
        <w:pStyle w:val="ListParagraph"/>
        <w:numPr>
          <w:ilvl w:val="0"/>
          <w:numId w:val="13"/>
        </w:numPr>
        <w:tabs>
          <w:tab w:val="left" w:pos="1134"/>
        </w:tabs>
        <w:ind w:left="1134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Served as Chairperson for the Screening Committee of different Faculty posts advertised on Contract Basis (Ref No. </w:t>
      </w:r>
      <w:r>
        <w:rPr>
          <w:rFonts w:ascii="Times New Roman" w:eastAsia="Times New Roman" w:hAnsi="Times New Roman"/>
          <w:iCs/>
          <w:sz w:val="24"/>
          <w:szCs w:val="24"/>
        </w:rPr>
        <w:t>SH/PL/2015-16, dated: 30.6.2015)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member of a Department committee constituted for consideration of successful completion of probationary period in respect of group B and C staff. (Ref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. No. SH/Pl.15/2012-13 dated 21.06.2012)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Serving as Member, Anti ragging squad from 2010 onwards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SH/ARS/2012-13 dated 8.06.2012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lastRenderedPageBreak/>
        <w:t>Served as a member in the selection panel for the post of Research officer and data operator under ICMR project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SH/Pl.285/2012-13 dated 24.05.2012)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of the committee constituted in view of the digitization and database creation of old client records  with the representative from M/s Thymus Solutions Ltd. Mumbai on 25.05.2012 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SH/Pur/Tender/old clients records/2012-13 dated 24.05.2012)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in the selection panel for the post of Research Associate under DST project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SH/Pl.285/2012-13 dated 27.03.2012)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in the selection panel for the post of Physiotherapist under ARF project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SH/Pl.285/2012-13 dated 27.03.2012)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in the selection panel for the post of AMRO, Clinical Assistant, Research Assistant and Clinical Supervisor on 30</w:t>
      </w:r>
      <w:r w:rsidRPr="00407997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and 31</w:t>
      </w:r>
      <w:r w:rsidRPr="00407997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st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January 2012(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SH/PL/172(a)2011-12 dated 23.01.2012 and 24.01.2012)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Prepared a</w:t>
      </w:r>
      <w:r w:rsidR="002941E9" w:rsidRPr="00407997">
        <w:rPr>
          <w:rFonts w:ascii="Times New Roman" w:hAnsi="Times New Roman"/>
          <w:color w:val="000000"/>
          <w:sz w:val="24"/>
          <w:szCs w:val="24"/>
        </w:rPr>
        <w:t>n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outline about the disbursement of funds under the patient welfare fund and also a member of the committee to discuss the disbursement of funds under patient welfare fund (</w:t>
      </w:r>
      <w:r w:rsidRPr="00407997">
        <w:rPr>
          <w:rFonts w:ascii="Times New Roman" w:hAnsi="Times New Roman"/>
          <w:i/>
          <w:color w:val="000000"/>
          <w:sz w:val="24"/>
          <w:szCs w:val="24"/>
        </w:rPr>
        <w:t>Ref. No. SH/Dir/Gen.63/2011-12 dated 3.01.2012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 xml:space="preserve">Served as member of the screening committee to scrutinize the applications received against the advertisement No.4/2011 for group B technical posts.( SH/PL/172/2011-12 dated 15.12.2011 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of the committee constituted in view of the overall computerization of various department of the Institute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SH/Pur/computerization/2011-12 dated 09.12.2011)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member of a Department committee constituted for consideration of successful completion of probationary period in respect of group B and C staff.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SH/Pl.15/2011-12 dated 28.09.2011)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for the selection in view of the walk in interview for the post of  software engineer, special educator, physiotherapist , junior technical officer, junior technical writer and Audiovisual technician on 28.09.2011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SH/PL/285/2011-12 dated 19.09.2011)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Nominated as one of the member for Empowerment of Persons with disability for the formulation of 12</w:t>
      </w:r>
      <w:r w:rsidRPr="00407997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 V year plan Ministry of social justice and empowerment GOI (No.SH/E.I(1016)/2011-12 dated  29.06.2011, 15.07.2011 &amp;  30.09.2011)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Served as a member for the committee constituted in view of Language Exemption from Maldives student. (No. SH/DIR/Gen.62/2011-12 dated 11.07.2011)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sz w:val="24"/>
          <w:szCs w:val="24"/>
        </w:rPr>
        <w:t xml:space="preserve">Nominated as Returning Officer for the Election for EC members of AIISH Gymkhana and Annual General Body Meeting (SH/Gymkhana/ AGM/2011-12 dated 26.08.2011) 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of the screening committee (DPC) for eligible group D staff for grant of financial up gradation under modified assured career progression scheme.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SH/PL/MACP/2010-11  dated 12.01.2011)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Member for Committee for the fluency unit (SH/SLS/2010-11 dated 15.09.2010)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a member for selection committee for the post of Prosthetic Dental Mechanic &amp; Ear Mould Technician (SH/PL.172(a)/2009-10 dated 15.04.2010)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Served as a member under the Governance and Management of the Institute in view of up- gradation of the Institute as Super-specialty centre of Excellence (Ref. No. SH/Dir/SSCE/2008-09 dated 07.10.2008)  </w:t>
      </w:r>
    </w:p>
    <w:p w:rsidR="00DC5BF4" w:rsidRPr="00407997" w:rsidRDefault="00DC5BF4" w:rsidP="00A65F73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guest House I/c from July 2007 till 24.01.2008 (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>Ref. No. SH/Dir/2007-08 dated 24.01.2008</w:t>
      </w:r>
    </w:p>
    <w:p w:rsidR="00771E1F" w:rsidRPr="00407997" w:rsidRDefault="00771E1F" w:rsidP="00B223AB">
      <w:pPr>
        <w:ind w:left="1080"/>
      </w:pPr>
    </w:p>
    <w:p w:rsidR="00DC5BF4" w:rsidRDefault="00DC5BF4" w:rsidP="00B223AB">
      <w:pPr>
        <w:rPr>
          <w:b/>
        </w:rPr>
      </w:pPr>
      <w:r w:rsidRPr="00407997">
        <w:rPr>
          <w:b/>
        </w:rPr>
        <w:t xml:space="preserve">(II) Services rendered outside the Institute </w:t>
      </w:r>
    </w:p>
    <w:p w:rsidR="00771E1F" w:rsidRPr="00407997" w:rsidRDefault="00771E1F" w:rsidP="00B223AB"/>
    <w:p w:rsidR="00DC5BF4" w:rsidRPr="00407997" w:rsidRDefault="00DC5BF4" w:rsidP="00A65F73">
      <w:pPr>
        <w:numPr>
          <w:ilvl w:val="0"/>
          <w:numId w:val="12"/>
        </w:numPr>
        <w:ind w:left="567"/>
        <w:rPr>
          <w:b/>
        </w:rPr>
      </w:pPr>
      <w:r w:rsidRPr="00407997">
        <w:rPr>
          <w:b/>
        </w:rPr>
        <w:t>Academic related matters</w:t>
      </w:r>
    </w:p>
    <w:p w:rsidR="00DC5BF4" w:rsidRPr="00407997" w:rsidRDefault="00DC5BF4" w:rsidP="00A65F73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>Served as resource person for the post graduate teacher’s ( English) of Kendriya</w:t>
      </w:r>
      <w:r w:rsidR="009D6EB5"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>Vidyalya</w:t>
      </w:r>
      <w:r w:rsidR="009D6EB5"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>Sangathan Zonal Institute of Education and Training and delivered the lecture titled Inclusive education and sensitizing teacher</w:t>
      </w:r>
      <w:r w:rsidR="009D6EB5" w:rsidRPr="00407997">
        <w:rPr>
          <w:rFonts w:ascii="Times New Roman" w:hAnsi="Times New Roman"/>
          <w:iCs/>
          <w:color w:val="000000"/>
          <w:sz w:val="24"/>
          <w:szCs w:val="24"/>
        </w:rPr>
        <w:t xml:space="preserve">s towards children with special 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>needs on 17.05.2012 and 13.06.2012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 xml:space="preserve"> (Ref. No. 340338/KV/ZIET/MYS/2012-13 dated 3.05.2012 and AIISH ref. No. SH/E.1 (1016)2012-13</w:t>
      </w:r>
      <w:r w:rsidR="009D6EB5" w:rsidRPr="00407997">
        <w:rPr>
          <w:rFonts w:ascii="Times New Roman" w:hAnsi="Times New Roman"/>
          <w:i/>
          <w:iCs/>
          <w:color w:val="000000"/>
          <w:sz w:val="24"/>
          <w:szCs w:val="24"/>
        </w:rPr>
        <w:t xml:space="preserve"> dated 17.05.2012 and 12.06.2012</w:t>
      </w:r>
      <w:r w:rsidRPr="0040799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DC5BF4" w:rsidRPr="00407997" w:rsidRDefault="00DC5BF4" w:rsidP="00A65F73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Served as a chairperson for the Language </w:t>
      </w:r>
      <w:r w:rsidR="004E3997" w:rsidRPr="00407997">
        <w:rPr>
          <w:rFonts w:ascii="Times New Roman" w:hAnsi="Times New Roman"/>
          <w:iCs/>
          <w:color w:val="000000"/>
          <w:sz w:val="24"/>
          <w:szCs w:val="24"/>
        </w:rPr>
        <w:t>poster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presentation at the 44</w:t>
      </w:r>
      <w:r w:rsidRPr="00407997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th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 xml:space="preserve"> National Conference of the ISHA held at </w:t>
      </w:r>
      <w:r w:rsidRPr="00407997">
        <w:rPr>
          <w:rFonts w:ascii="Times New Roman" w:hAnsi="Times New Roman"/>
          <w:color w:val="000000"/>
          <w:sz w:val="24"/>
          <w:szCs w:val="24"/>
        </w:rPr>
        <w:t xml:space="preserve">Hyderabad from 20-22 January, 2012. </w:t>
      </w:r>
    </w:p>
    <w:p w:rsidR="00DC5BF4" w:rsidRPr="00407997" w:rsidRDefault="00DC5BF4" w:rsidP="00A65F73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color w:val="000000"/>
          <w:sz w:val="24"/>
          <w:szCs w:val="24"/>
        </w:rPr>
        <w:t>Served as a member of BOE meeting for MASLP programme at University of Mangalore on 07.10.2011</w:t>
      </w:r>
      <w:r w:rsidR="004E3997" w:rsidRPr="004079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7997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407997">
        <w:rPr>
          <w:rFonts w:ascii="Times New Roman" w:hAnsi="Times New Roman"/>
          <w:i/>
          <w:sz w:val="24"/>
          <w:szCs w:val="24"/>
        </w:rPr>
        <w:t>Ref. No. MU/AZ/BOE/2011-12/561dated 07.10.2011</w:t>
      </w:r>
      <w:r w:rsidR="004E3997" w:rsidRPr="00407997">
        <w:rPr>
          <w:rFonts w:ascii="Times New Roman" w:hAnsi="Times New Roman"/>
          <w:i/>
          <w:sz w:val="24"/>
          <w:szCs w:val="24"/>
        </w:rPr>
        <w:t>)</w:t>
      </w:r>
    </w:p>
    <w:p w:rsidR="00DC5BF4" w:rsidRPr="00407997" w:rsidRDefault="00DC5BF4" w:rsidP="00CE6ADE">
      <w:pPr>
        <w:ind w:left="1170"/>
        <w:jc w:val="both"/>
        <w:rPr>
          <w:iCs/>
          <w:color w:val="000000"/>
        </w:rPr>
      </w:pPr>
    </w:p>
    <w:p w:rsidR="00CE6ADE" w:rsidRDefault="00DC5BF4" w:rsidP="00CE6ADE">
      <w:pPr>
        <w:pStyle w:val="ListParagraph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07997">
        <w:rPr>
          <w:rFonts w:ascii="Times New Roman" w:hAnsi="Times New Roman"/>
          <w:b/>
          <w:iCs/>
          <w:color w:val="000000"/>
          <w:sz w:val="24"/>
          <w:szCs w:val="24"/>
        </w:rPr>
        <w:t>Clinical</w:t>
      </w:r>
    </w:p>
    <w:p w:rsidR="00DC5BF4" w:rsidRPr="00CE6ADE" w:rsidRDefault="00DC5BF4" w:rsidP="00CE6A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6ADE">
        <w:rPr>
          <w:rFonts w:ascii="Times New Roman" w:hAnsi="Times New Roman"/>
          <w:iCs/>
          <w:color w:val="000000"/>
          <w:sz w:val="24"/>
          <w:szCs w:val="24"/>
        </w:rPr>
        <w:t>Served as expert in Speech and Hearing for BBC program on 10.09.2009</w:t>
      </w:r>
    </w:p>
    <w:p w:rsidR="0097630B" w:rsidRPr="00407997" w:rsidRDefault="0097630B" w:rsidP="004E399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</w:rPr>
      </w:pPr>
    </w:p>
    <w:p w:rsidR="00DC5BF4" w:rsidRPr="00407997" w:rsidRDefault="00DC5BF4" w:rsidP="00A65F73">
      <w:pPr>
        <w:numPr>
          <w:ilvl w:val="0"/>
          <w:numId w:val="12"/>
        </w:numPr>
        <w:ind w:left="567"/>
        <w:rPr>
          <w:b/>
        </w:rPr>
      </w:pPr>
      <w:r w:rsidRPr="00407997">
        <w:rPr>
          <w:b/>
        </w:rPr>
        <w:t>Research</w:t>
      </w:r>
    </w:p>
    <w:p w:rsidR="00A40EBB" w:rsidRPr="00407997" w:rsidRDefault="00A40EBB" w:rsidP="00B223AB">
      <w:pPr>
        <w:ind w:left="1080"/>
        <w:rPr>
          <w:b/>
        </w:rPr>
      </w:pPr>
    </w:p>
    <w:p w:rsidR="00DC5BF4" w:rsidRPr="00407997" w:rsidRDefault="00DC5BF4" w:rsidP="00A65F73">
      <w:pPr>
        <w:numPr>
          <w:ilvl w:val="0"/>
          <w:numId w:val="17"/>
        </w:numPr>
        <w:tabs>
          <w:tab w:val="left" w:pos="993"/>
        </w:tabs>
        <w:ind w:left="993"/>
        <w:jc w:val="both"/>
      </w:pPr>
      <w:r w:rsidRPr="00407997">
        <w:t xml:space="preserve">Nominated as reviewer for the International Journal of Aphasiology </w:t>
      </w:r>
    </w:p>
    <w:p w:rsidR="00DC5BF4" w:rsidRPr="00407997" w:rsidRDefault="00FC586C" w:rsidP="00A65F73">
      <w:pPr>
        <w:numPr>
          <w:ilvl w:val="0"/>
          <w:numId w:val="17"/>
        </w:numPr>
        <w:tabs>
          <w:tab w:val="left" w:pos="993"/>
        </w:tabs>
        <w:ind w:left="993"/>
        <w:jc w:val="both"/>
        <w:rPr>
          <w:i/>
        </w:rPr>
      </w:pPr>
      <w:r w:rsidRPr="00407997">
        <w:t>Held the</w:t>
      </w:r>
      <w:r w:rsidR="00DC5BF4" w:rsidRPr="00407997">
        <w:t xml:space="preserve"> post of Editor </w:t>
      </w:r>
      <w:r w:rsidRPr="00407997">
        <w:t xml:space="preserve">from </w:t>
      </w:r>
      <w:r w:rsidR="00DC5BF4" w:rsidRPr="00407997">
        <w:t>January, 2012</w:t>
      </w:r>
      <w:r w:rsidRPr="00407997">
        <w:t xml:space="preserve"> till July, 2013.</w:t>
      </w:r>
      <w:r w:rsidR="00DC5BF4" w:rsidRPr="00407997">
        <w:t xml:space="preserve"> (R</w:t>
      </w:r>
      <w:r w:rsidR="00DC5BF4" w:rsidRPr="00407997">
        <w:rPr>
          <w:i/>
        </w:rPr>
        <w:t>ef. No. SH/</w:t>
      </w:r>
      <w:r w:rsidR="009D6EB5" w:rsidRPr="00407997">
        <w:rPr>
          <w:i/>
        </w:rPr>
        <w:t>E.1(</w:t>
      </w:r>
      <w:r w:rsidR="00DC5BF4" w:rsidRPr="00407997">
        <w:rPr>
          <w:i/>
        </w:rPr>
        <w:t xml:space="preserve">1016)2011-12 dated 23.02.2012) </w:t>
      </w:r>
    </w:p>
    <w:p w:rsidR="008B38CC" w:rsidRPr="00407997" w:rsidRDefault="00DC5BF4" w:rsidP="00A65F73">
      <w:pPr>
        <w:numPr>
          <w:ilvl w:val="0"/>
          <w:numId w:val="17"/>
        </w:numPr>
        <w:tabs>
          <w:tab w:val="left" w:pos="993"/>
        </w:tabs>
        <w:ind w:left="993"/>
        <w:jc w:val="both"/>
        <w:rPr>
          <w:color w:val="000000"/>
        </w:rPr>
      </w:pPr>
      <w:r w:rsidRPr="00407997">
        <w:rPr>
          <w:color w:val="000000"/>
        </w:rPr>
        <w:t>Serv</w:t>
      </w:r>
      <w:r w:rsidR="00FC586C" w:rsidRPr="00407997">
        <w:rPr>
          <w:color w:val="000000"/>
        </w:rPr>
        <w:t xml:space="preserve">ed </w:t>
      </w:r>
      <w:r w:rsidRPr="00407997">
        <w:rPr>
          <w:color w:val="000000"/>
        </w:rPr>
        <w:t xml:space="preserve">as member in the core group of ICF on Hearing loss project at Development of ICF Core Sets for Hearing Loss Empirical cross-sectional study </w:t>
      </w:r>
    </w:p>
    <w:p w:rsidR="008B38CC" w:rsidRPr="00407997" w:rsidRDefault="00DC5BF4" w:rsidP="00A65F73">
      <w:pPr>
        <w:numPr>
          <w:ilvl w:val="0"/>
          <w:numId w:val="17"/>
        </w:numPr>
        <w:tabs>
          <w:tab w:val="left" w:pos="993"/>
        </w:tabs>
        <w:ind w:left="993"/>
        <w:jc w:val="both"/>
        <w:rPr>
          <w:color w:val="000000"/>
        </w:rPr>
      </w:pPr>
      <w:r w:rsidRPr="00407997">
        <w:rPr>
          <w:iCs/>
          <w:color w:val="000000"/>
        </w:rPr>
        <w:t>Served as Associate Editor- JISHA for the vol.25 (2) &amp; Vol.26 (1) for the year 2011-12(Ref. No. JISHA/E2/2011 dated 22.01.2011</w:t>
      </w:r>
    </w:p>
    <w:p w:rsidR="00DC5BF4" w:rsidRPr="00407997" w:rsidRDefault="00DC5BF4" w:rsidP="00A65F73">
      <w:pPr>
        <w:numPr>
          <w:ilvl w:val="0"/>
          <w:numId w:val="17"/>
        </w:numPr>
        <w:tabs>
          <w:tab w:val="left" w:pos="993"/>
        </w:tabs>
        <w:ind w:left="993"/>
        <w:jc w:val="both"/>
        <w:rPr>
          <w:color w:val="000000"/>
        </w:rPr>
      </w:pPr>
      <w:r w:rsidRPr="00407997">
        <w:rPr>
          <w:iCs/>
          <w:color w:val="000000"/>
        </w:rPr>
        <w:t>Served as reviewer in the JISHA for vol. 25(1)-2011, Vol.24 (2) -2010, Vol.24 (1)-2010, vol.23-2009.</w:t>
      </w:r>
    </w:p>
    <w:p w:rsidR="00BD6F60" w:rsidRPr="00407997" w:rsidRDefault="0097630B" w:rsidP="00B223AB">
      <w:pPr>
        <w:jc w:val="both"/>
        <w:rPr>
          <w:b/>
        </w:rPr>
      </w:pPr>
      <w:r w:rsidRPr="00407997">
        <w:rPr>
          <w:b/>
        </w:rPr>
        <w:t>PROFESSIONAL AFFILIATIONS</w:t>
      </w:r>
      <w:r w:rsidR="00BD6F60" w:rsidRPr="00407997">
        <w:rPr>
          <w:b/>
        </w:rPr>
        <w:t xml:space="preserve">: </w:t>
      </w:r>
    </w:p>
    <w:p w:rsidR="00BD6F60" w:rsidRPr="00407997" w:rsidRDefault="00BD6F60" w:rsidP="00B223AB">
      <w:pPr>
        <w:numPr>
          <w:ilvl w:val="0"/>
          <w:numId w:val="30"/>
        </w:numPr>
        <w:jc w:val="both"/>
      </w:pPr>
      <w:r w:rsidRPr="00407997">
        <w:t>Life member of Indian Speech and Hearing Association (ISHA)</w:t>
      </w:r>
    </w:p>
    <w:p w:rsidR="00BD6F60" w:rsidRPr="00407997" w:rsidRDefault="00BD6F60" w:rsidP="00B223AB">
      <w:pPr>
        <w:numPr>
          <w:ilvl w:val="0"/>
          <w:numId w:val="30"/>
        </w:numPr>
        <w:jc w:val="both"/>
      </w:pPr>
      <w:r w:rsidRPr="00407997">
        <w:t>Registered professional under Rehabilitation council of India (RCI)</w:t>
      </w:r>
    </w:p>
    <w:p w:rsidR="00C31D46" w:rsidRPr="00407997" w:rsidRDefault="00C31D46" w:rsidP="00B223AB">
      <w:pPr>
        <w:numPr>
          <w:ilvl w:val="0"/>
          <w:numId w:val="30"/>
        </w:numPr>
        <w:jc w:val="both"/>
      </w:pPr>
      <w:r w:rsidRPr="00407997">
        <w:t xml:space="preserve">Member of </w:t>
      </w:r>
      <w:r w:rsidR="00516D72" w:rsidRPr="00407997">
        <w:t>Indian Federation of Neurorehabilitation (IFNR)</w:t>
      </w:r>
    </w:p>
    <w:p w:rsidR="004A5B3B" w:rsidRPr="00407997" w:rsidRDefault="004A5B3B" w:rsidP="00CE6ADE">
      <w:pPr>
        <w:numPr>
          <w:ilvl w:val="0"/>
          <w:numId w:val="30"/>
        </w:numPr>
        <w:jc w:val="both"/>
      </w:pPr>
      <w:r w:rsidRPr="00407997">
        <w:t xml:space="preserve">Member of Alzheimer’s </w:t>
      </w:r>
      <w:proofErr w:type="gramStart"/>
      <w:r w:rsidR="004E3997" w:rsidRPr="00407997">
        <w:t>Related</w:t>
      </w:r>
      <w:proofErr w:type="gramEnd"/>
      <w:r w:rsidR="004E3997" w:rsidRPr="00407997">
        <w:t xml:space="preserve"> Dementia Society</w:t>
      </w:r>
      <w:r w:rsidRPr="00407997">
        <w:t xml:space="preserve"> of India</w:t>
      </w:r>
      <w:r w:rsidR="00BE7DA6" w:rsidRPr="00407997">
        <w:t xml:space="preserve"> (ARDSI)</w:t>
      </w:r>
      <w:r w:rsidRPr="00407997">
        <w:t xml:space="preserve">. </w:t>
      </w:r>
    </w:p>
    <w:p w:rsidR="002941E9" w:rsidRPr="00407997" w:rsidRDefault="002941E9" w:rsidP="00CE6ADE">
      <w:pPr>
        <w:ind w:left="1440"/>
        <w:jc w:val="both"/>
      </w:pPr>
    </w:p>
    <w:p w:rsidR="00BD6F60" w:rsidRPr="00407997" w:rsidRDefault="00AF26CE" w:rsidP="00CE6ADE">
      <w:pPr>
        <w:jc w:val="both"/>
        <w:rPr>
          <w:b/>
        </w:rPr>
      </w:pPr>
      <w:r w:rsidRPr="00407997">
        <w:rPr>
          <w:b/>
        </w:rPr>
        <w:t>OFFICES HELD</w:t>
      </w:r>
      <w:r w:rsidR="00BD6F60" w:rsidRPr="00407997">
        <w:rPr>
          <w:b/>
        </w:rPr>
        <w:t>:</w:t>
      </w:r>
    </w:p>
    <w:p w:rsidR="00A40EBB" w:rsidRPr="00407997" w:rsidRDefault="00A40EBB" w:rsidP="00B223AB">
      <w:pPr>
        <w:jc w:val="both"/>
        <w:rPr>
          <w:b/>
        </w:rPr>
      </w:pPr>
    </w:p>
    <w:p w:rsidR="00E350BE" w:rsidRDefault="00E350BE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>
        <w:t>Holding the post of Vice President for AIISH, Gymkhana. (Ref. No.</w:t>
      </w:r>
      <w:r w:rsidRPr="00E350BE">
        <w:rPr>
          <w:iCs/>
        </w:rPr>
        <w:t xml:space="preserve"> </w:t>
      </w:r>
      <w:r>
        <w:rPr>
          <w:iCs/>
        </w:rPr>
        <w:t>No. SH/AIISH Gymkhana/2015-16)</w:t>
      </w:r>
    </w:p>
    <w:p w:rsidR="00E350BE" w:rsidRDefault="00E350BE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>
        <w:t xml:space="preserve">Holding the post of Member Secretary </w:t>
      </w:r>
      <w:r w:rsidRPr="00A02B8F">
        <w:t>for ARDSI, Mysore Chapter</w:t>
      </w:r>
      <w:r>
        <w:t>.</w:t>
      </w:r>
    </w:p>
    <w:p w:rsidR="00E350BE" w:rsidRDefault="00E350BE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>
        <w:t>Holding the post of Executive Secretary of AAA. (Ref. No. SH/AAA/2015-16)</w:t>
      </w:r>
    </w:p>
    <w:p w:rsidR="00FC586C" w:rsidRPr="00407997" w:rsidRDefault="00FC586C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 w:rsidRPr="00407997">
        <w:t xml:space="preserve">Holding the post of Honorary Joint Secretary of </w:t>
      </w:r>
      <w:r w:rsidR="00E0077D" w:rsidRPr="00407997">
        <w:t>ARDSI,</w:t>
      </w:r>
      <w:r w:rsidRPr="00407997">
        <w:t xml:space="preserve"> Mysore</w:t>
      </w:r>
      <w:r w:rsidR="00E0077D" w:rsidRPr="00407997">
        <w:t>.</w:t>
      </w:r>
      <w:r w:rsidR="00E350BE">
        <w:t>-</w:t>
      </w:r>
    </w:p>
    <w:p w:rsidR="009B6BAB" w:rsidRPr="00407997" w:rsidRDefault="009B6BAB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 w:rsidRPr="00407997">
        <w:t>H</w:t>
      </w:r>
      <w:r w:rsidR="00310A67" w:rsidRPr="00407997">
        <w:t>eld</w:t>
      </w:r>
      <w:r w:rsidRPr="00407997">
        <w:t xml:space="preserve"> the post of Honorary </w:t>
      </w:r>
      <w:r w:rsidR="0057571B" w:rsidRPr="00407997">
        <w:t xml:space="preserve">Secretary </w:t>
      </w:r>
      <w:r w:rsidRPr="00407997">
        <w:t>of Indian Speech and Hearing Association (ISHA) from January, 2008 t</w:t>
      </w:r>
      <w:r w:rsidR="00E0077D" w:rsidRPr="00407997">
        <w:t>o</w:t>
      </w:r>
      <w:r w:rsidRPr="00407997">
        <w:t xml:space="preserve"> </w:t>
      </w:r>
      <w:r w:rsidR="00310A67" w:rsidRPr="00407997">
        <w:t>January, 2010</w:t>
      </w:r>
      <w:r w:rsidR="00E0077D" w:rsidRPr="00407997">
        <w:t>.</w:t>
      </w:r>
    </w:p>
    <w:p w:rsidR="00BD6F60" w:rsidRPr="00407997" w:rsidRDefault="00FC586C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 w:rsidRPr="00407997">
        <w:t xml:space="preserve">Held the post of </w:t>
      </w:r>
      <w:r w:rsidR="00BD6F60" w:rsidRPr="00407997">
        <w:t>Honorary Treasurer of Indian Speech and Hearing Association (ISHA) from January</w:t>
      </w:r>
      <w:r w:rsidR="00E0077D" w:rsidRPr="00407997">
        <w:t>,</w:t>
      </w:r>
      <w:r w:rsidR="00BD6F60" w:rsidRPr="00407997">
        <w:t xml:space="preserve"> 2002 </w:t>
      </w:r>
      <w:r w:rsidR="009B6BAB" w:rsidRPr="00407997">
        <w:t>to January, 2008</w:t>
      </w:r>
      <w:r w:rsidR="00E0077D" w:rsidRPr="00407997">
        <w:t>.</w:t>
      </w:r>
    </w:p>
    <w:p w:rsidR="00BD6F60" w:rsidRPr="00407997" w:rsidRDefault="00BD6F60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 w:rsidRPr="00407997">
        <w:t>H</w:t>
      </w:r>
      <w:r w:rsidR="006E74CE" w:rsidRPr="00407997">
        <w:t xml:space="preserve">eld </w:t>
      </w:r>
      <w:r w:rsidRPr="00407997">
        <w:t>the Post of National Service Scheme</w:t>
      </w:r>
      <w:r w:rsidR="00AF26CE" w:rsidRPr="00407997">
        <w:t xml:space="preserve"> </w:t>
      </w:r>
      <w:r w:rsidRPr="00407997">
        <w:t>(NSS) coordinator at All India Institute of Speech and Hearing, Mysore</w:t>
      </w:r>
      <w:r w:rsidR="006F6957" w:rsidRPr="00407997">
        <w:t>,</w:t>
      </w:r>
      <w:r w:rsidRPr="00407997">
        <w:t xml:space="preserve"> </w:t>
      </w:r>
      <w:r w:rsidR="006F6957" w:rsidRPr="00407997">
        <w:t>from</w:t>
      </w:r>
      <w:r w:rsidRPr="00407997">
        <w:t xml:space="preserve"> June</w:t>
      </w:r>
      <w:r w:rsidR="006F6957" w:rsidRPr="00407997">
        <w:t>,</w:t>
      </w:r>
      <w:r w:rsidRPr="00407997">
        <w:t xml:space="preserve"> 2004 t</w:t>
      </w:r>
      <w:r w:rsidR="006F6957" w:rsidRPr="00407997">
        <w:t>o</w:t>
      </w:r>
      <w:r w:rsidRPr="00407997">
        <w:t xml:space="preserve"> </w:t>
      </w:r>
      <w:r w:rsidR="00FC586C" w:rsidRPr="00407997">
        <w:t>June, 2006</w:t>
      </w:r>
      <w:r w:rsidR="006F6957" w:rsidRPr="00407997">
        <w:t>.</w:t>
      </w:r>
    </w:p>
    <w:p w:rsidR="00B1057D" w:rsidRPr="00407997" w:rsidRDefault="00FC586C" w:rsidP="00B223AB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</w:pPr>
      <w:r w:rsidRPr="00407997">
        <w:t xml:space="preserve">Held the post of </w:t>
      </w:r>
      <w:r w:rsidR="00BD6F60" w:rsidRPr="00407997">
        <w:t>Additional Secretary of Indian Speech and Hearing Association (ISHA) from January</w:t>
      </w:r>
      <w:r w:rsidR="006F6957" w:rsidRPr="00407997">
        <w:t>,</w:t>
      </w:r>
      <w:r w:rsidR="00BD6F60" w:rsidRPr="00407997">
        <w:t xml:space="preserve"> 2000 to January</w:t>
      </w:r>
      <w:r w:rsidR="006F6957" w:rsidRPr="00407997">
        <w:t>,</w:t>
      </w:r>
      <w:r w:rsidR="00BD6F60" w:rsidRPr="00407997">
        <w:t xml:space="preserve"> 2002</w:t>
      </w:r>
      <w:r w:rsidR="006F6957" w:rsidRPr="00407997">
        <w:t>.</w:t>
      </w:r>
    </w:p>
    <w:sectPr w:rsidR="00B1057D" w:rsidRPr="00407997" w:rsidSect="00A04264">
      <w:headerReference w:type="default" r:id="rId13"/>
      <w:footerReference w:type="default" r:id="rId14"/>
      <w:pgSz w:w="11909" w:h="16834" w:code="9"/>
      <w:pgMar w:top="1440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73" w:rsidRDefault="00531473" w:rsidP="00272625">
      <w:r>
        <w:separator/>
      </w:r>
    </w:p>
  </w:endnote>
  <w:endnote w:type="continuationSeparator" w:id="0">
    <w:p w:rsidR="00531473" w:rsidRDefault="00531473" w:rsidP="0027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A02" w:rsidRDefault="00452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73" w:rsidRDefault="00531473" w:rsidP="00272625">
      <w:r>
        <w:separator/>
      </w:r>
    </w:p>
  </w:footnote>
  <w:footnote w:type="continuationSeparator" w:id="0">
    <w:p w:rsidR="00531473" w:rsidRDefault="00531473" w:rsidP="00272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A02" w:rsidRPr="00272625" w:rsidRDefault="00452A02" w:rsidP="00272625">
    <w:pPr>
      <w:pStyle w:val="Header"/>
      <w:jc w:val="right"/>
      <w:rPr>
        <w:b/>
        <w:i/>
        <w:sz w:val="22"/>
      </w:rPr>
    </w:pPr>
    <w:r w:rsidRPr="00272625">
      <w:rPr>
        <w:b/>
        <w:i/>
        <w:sz w:val="22"/>
      </w:rPr>
      <w:t>Dr. S.P.G – Bio data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B3A"/>
    <w:multiLevelType w:val="hybridMultilevel"/>
    <w:tmpl w:val="4692C808"/>
    <w:lvl w:ilvl="0" w:tplc="865A90D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468EE"/>
    <w:multiLevelType w:val="hybridMultilevel"/>
    <w:tmpl w:val="00C0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398"/>
    <w:multiLevelType w:val="hybridMultilevel"/>
    <w:tmpl w:val="D8A84818"/>
    <w:lvl w:ilvl="0" w:tplc="0DDAA4E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-423" w:hanging="360"/>
      </w:pPr>
    </w:lvl>
    <w:lvl w:ilvl="2" w:tplc="4009001B" w:tentative="1">
      <w:start w:val="1"/>
      <w:numFmt w:val="lowerRoman"/>
      <w:lvlText w:val="%3."/>
      <w:lvlJc w:val="right"/>
      <w:pPr>
        <w:ind w:left="297" w:hanging="180"/>
      </w:pPr>
    </w:lvl>
    <w:lvl w:ilvl="3" w:tplc="4009000F" w:tentative="1">
      <w:start w:val="1"/>
      <w:numFmt w:val="decimal"/>
      <w:lvlText w:val="%4."/>
      <w:lvlJc w:val="left"/>
      <w:pPr>
        <w:ind w:left="1017" w:hanging="360"/>
      </w:pPr>
    </w:lvl>
    <w:lvl w:ilvl="4" w:tplc="40090019" w:tentative="1">
      <w:start w:val="1"/>
      <w:numFmt w:val="lowerLetter"/>
      <w:lvlText w:val="%5."/>
      <w:lvlJc w:val="left"/>
      <w:pPr>
        <w:ind w:left="1737" w:hanging="360"/>
      </w:pPr>
    </w:lvl>
    <w:lvl w:ilvl="5" w:tplc="4009001B" w:tentative="1">
      <w:start w:val="1"/>
      <w:numFmt w:val="lowerRoman"/>
      <w:lvlText w:val="%6."/>
      <w:lvlJc w:val="right"/>
      <w:pPr>
        <w:ind w:left="2457" w:hanging="180"/>
      </w:pPr>
    </w:lvl>
    <w:lvl w:ilvl="6" w:tplc="4009000F" w:tentative="1">
      <w:start w:val="1"/>
      <w:numFmt w:val="decimal"/>
      <w:lvlText w:val="%7."/>
      <w:lvlJc w:val="left"/>
      <w:pPr>
        <w:ind w:left="3177" w:hanging="360"/>
      </w:pPr>
    </w:lvl>
    <w:lvl w:ilvl="7" w:tplc="40090019" w:tentative="1">
      <w:start w:val="1"/>
      <w:numFmt w:val="lowerLetter"/>
      <w:lvlText w:val="%8."/>
      <w:lvlJc w:val="left"/>
      <w:pPr>
        <w:ind w:left="3897" w:hanging="360"/>
      </w:pPr>
    </w:lvl>
    <w:lvl w:ilvl="8" w:tplc="4009001B" w:tentative="1">
      <w:start w:val="1"/>
      <w:numFmt w:val="lowerRoman"/>
      <w:lvlText w:val="%9."/>
      <w:lvlJc w:val="right"/>
      <w:pPr>
        <w:ind w:left="4617" w:hanging="180"/>
      </w:pPr>
    </w:lvl>
  </w:abstractNum>
  <w:abstractNum w:abstractNumId="3">
    <w:nsid w:val="10C3457C"/>
    <w:multiLevelType w:val="hybridMultilevel"/>
    <w:tmpl w:val="87A06DA4"/>
    <w:lvl w:ilvl="0" w:tplc="A802F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0476E"/>
    <w:multiLevelType w:val="hybridMultilevel"/>
    <w:tmpl w:val="B0568010"/>
    <w:lvl w:ilvl="0" w:tplc="80D29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6661C5"/>
    <w:multiLevelType w:val="hybridMultilevel"/>
    <w:tmpl w:val="8396707A"/>
    <w:lvl w:ilvl="0" w:tplc="6986AB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B1F59"/>
    <w:multiLevelType w:val="hybridMultilevel"/>
    <w:tmpl w:val="A43AE5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204F71"/>
    <w:multiLevelType w:val="hybridMultilevel"/>
    <w:tmpl w:val="843431AA"/>
    <w:lvl w:ilvl="0" w:tplc="CE949F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B30E2"/>
    <w:multiLevelType w:val="hybridMultilevel"/>
    <w:tmpl w:val="BB146C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71A55"/>
    <w:multiLevelType w:val="hybridMultilevel"/>
    <w:tmpl w:val="CD46901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742D62"/>
    <w:multiLevelType w:val="hybridMultilevel"/>
    <w:tmpl w:val="1AD22AE0"/>
    <w:lvl w:ilvl="0" w:tplc="1E10C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AE254C"/>
    <w:multiLevelType w:val="hybridMultilevel"/>
    <w:tmpl w:val="06C6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061AD"/>
    <w:multiLevelType w:val="hybridMultilevel"/>
    <w:tmpl w:val="9420FA2E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A7866"/>
    <w:multiLevelType w:val="hybridMultilevel"/>
    <w:tmpl w:val="8096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71A"/>
    <w:multiLevelType w:val="hybridMultilevel"/>
    <w:tmpl w:val="BB146C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73E6E"/>
    <w:multiLevelType w:val="hybridMultilevel"/>
    <w:tmpl w:val="7ED89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917DD"/>
    <w:multiLevelType w:val="hybridMultilevel"/>
    <w:tmpl w:val="37BCA2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51383F"/>
    <w:multiLevelType w:val="hybridMultilevel"/>
    <w:tmpl w:val="BB146C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076AD"/>
    <w:multiLevelType w:val="hybridMultilevel"/>
    <w:tmpl w:val="79589944"/>
    <w:lvl w:ilvl="0" w:tplc="6ADAC094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BB84FF2"/>
    <w:multiLevelType w:val="hybridMultilevel"/>
    <w:tmpl w:val="792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6333E"/>
    <w:multiLevelType w:val="hybridMultilevel"/>
    <w:tmpl w:val="2340CF04"/>
    <w:lvl w:ilvl="0" w:tplc="40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6237DC8"/>
    <w:multiLevelType w:val="hybridMultilevel"/>
    <w:tmpl w:val="46AA3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F0820"/>
    <w:multiLevelType w:val="hybridMultilevel"/>
    <w:tmpl w:val="A53E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07D15"/>
    <w:multiLevelType w:val="hybridMultilevel"/>
    <w:tmpl w:val="8BC8D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2933B3"/>
    <w:multiLevelType w:val="hybridMultilevel"/>
    <w:tmpl w:val="23389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36992"/>
    <w:multiLevelType w:val="hybridMultilevel"/>
    <w:tmpl w:val="BF34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2430E"/>
    <w:multiLevelType w:val="hybridMultilevel"/>
    <w:tmpl w:val="5BA6873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58A1FA1"/>
    <w:multiLevelType w:val="hybridMultilevel"/>
    <w:tmpl w:val="1198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9188C"/>
    <w:multiLevelType w:val="hybridMultilevel"/>
    <w:tmpl w:val="D5BC0728"/>
    <w:lvl w:ilvl="0" w:tplc="9B00E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94211"/>
    <w:multiLevelType w:val="hybridMultilevel"/>
    <w:tmpl w:val="A49EA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A7E89"/>
    <w:multiLevelType w:val="hybridMultilevel"/>
    <w:tmpl w:val="9A4E2E34"/>
    <w:lvl w:ilvl="0" w:tplc="CA7A3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9491D"/>
    <w:multiLevelType w:val="hybridMultilevel"/>
    <w:tmpl w:val="C17A0F66"/>
    <w:lvl w:ilvl="0" w:tplc="4412EE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353974"/>
    <w:multiLevelType w:val="hybridMultilevel"/>
    <w:tmpl w:val="8B9A0BE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3D62CF0"/>
    <w:multiLevelType w:val="hybridMultilevel"/>
    <w:tmpl w:val="4F6E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24"/>
  </w:num>
  <w:num w:numId="5">
    <w:abstractNumId w:val="21"/>
  </w:num>
  <w:num w:numId="6">
    <w:abstractNumId w:val="33"/>
  </w:num>
  <w:num w:numId="7">
    <w:abstractNumId w:val="30"/>
  </w:num>
  <w:num w:numId="8">
    <w:abstractNumId w:val="11"/>
  </w:num>
  <w:num w:numId="9">
    <w:abstractNumId w:val="6"/>
  </w:num>
  <w:num w:numId="10">
    <w:abstractNumId w:val="13"/>
  </w:num>
  <w:num w:numId="11">
    <w:abstractNumId w:val="31"/>
  </w:num>
  <w:num w:numId="12">
    <w:abstractNumId w:val="0"/>
  </w:num>
  <w:num w:numId="13">
    <w:abstractNumId w:val="2"/>
  </w:num>
  <w:num w:numId="14">
    <w:abstractNumId w:val="5"/>
  </w:num>
  <w:num w:numId="15">
    <w:abstractNumId w:val="20"/>
  </w:num>
  <w:num w:numId="16">
    <w:abstractNumId w:val="18"/>
  </w:num>
  <w:num w:numId="17">
    <w:abstractNumId w:val="7"/>
  </w:num>
  <w:num w:numId="18">
    <w:abstractNumId w:val="3"/>
  </w:num>
  <w:num w:numId="19">
    <w:abstractNumId w:val="25"/>
  </w:num>
  <w:num w:numId="20">
    <w:abstractNumId w:val="22"/>
  </w:num>
  <w:num w:numId="21">
    <w:abstractNumId w:val="4"/>
  </w:num>
  <w:num w:numId="22">
    <w:abstractNumId w:val="19"/>
  </w:num>
  <w:num w:numId="23">
    <w:abstractNumId w:val="1"/>
  </w:num>
  <w:num w:numId="24">
    <w:abstractNumId w:val="27"/>
  </w:num>
  <w:num w:numId="25">
    <w:abstractNumId w:val="12"/>
  </w:num>
  <w:num w:numId="26">
    <w:abstractNumId w:val="28"/>
  </w:num>
  <w:num w:numId="27">
    <w:abstractNumId w:val="10"/>
  </w:num>
  <w:num w:numId="28">
    <w:abstractNumId w:val="32"/>
  </w:num>
  <w:num w:numId="29">
    <w:abstractNumId w:val="29"/>
  </w:num>
  <w:num w:numId="30">
    <w:abstractNumId w:val="16"/>
  </w:num>
  <w:num w:numId="31">
    <w:abstractNumId w:val="17"/>
  </w:num>
  <w:num w:numId="32">
    <w:abstractNumId w:val="8"/>
  </w:num>
  <w:num w:numId="33">
    <w:abstractNumId w:val="14"/>
  </w:num>
  <w:num w:numId="3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60"/>
    <w:rsid w:val="0000210F"/>
    <w:rsid w:val="000035D6"/>
    <w:rsid w:val="00003EB5"/>
    <w:rsid w:val="00004A53"/>
    <w:rsid w:val="0002004D"/>
    <w:rsid w:val="00026EB7"/>
    <w:rsid w:val="00027BE0"/>
    <w:rsid w:val="00030DA5"/>
    <w:rsid w:val="00033CFC"/>
    <w:rsid w:val="00034706"/>
    <w:rsid w:val="0004084F"/>
    <w:rsid w:val="000455EB"/>
    <w:rsid w:val="000532AC"/>
    <w:rsid w:val="00053C43"/>
    <w:rsid w:val="00065111"/>
    <w:rsid w:val="00070206"/>
    <w:rsid w:val="0007764D"/>
    <w:rsid w:val="00085C44"/>
    <w:rsid w:val="00095F5B"/>
    <w:rsid w:val="000A08A1"/>
    <w:rsid w:val="000C27C9"/>
    <w:rsid w:val="000D25CD"/>
    <w:rsid w:val="000D2BA4"/>
    <w:rsid w:val="000D45A2"/>
    <w:rsid w:val="000D5A30"/>
    <w:rsid w:val="00150370"/>
    <w:rsid w:val="00153D07"/>
    <w:rsid w:val="00166452"/>
    <w:rsid w:val="0017097C"/>
    <w:rsid w:val="00170C7D"/>
    <w:rsid w:val="00176656"/>
    <w:rsid w:val="0017700A"/>
    <w:rsid w:val="00183487"/>
    <w:rsid w:val="00192090"/>
    <w:rsid w:val="001A66DA"/>
    <w:rsid w:val="001B1C5D"/>
    <w:rsid w:val="001B63C2"/>
    <w:rsid w:val="001B6A86"/>
    <w:rsid w:val="001B7FDA"/>
    <w:rsid w:val="001C2224"/>
    <w:rsid w:val="001C66B9"/>
    <w:rsid w:val="001D0C66"/>
    <w:rsid w:val="001E4256"/>
    <w:rsid w:val="00207BD9"/>
    <w:rsid w:val="002274FF"/>
    <w:rsid w:val="0023065F"/>
    <w:rsid w:val="00251B27"/>
    <w:rsid w:val="0025313B"/>
    <w:rsid w:val="002634B2"/>
    <w:rsid w:val="00272625"/>
    <w:rsid w:val="002801E9"/>
    <w:rsid w:val="002941E9"/>
    <w:rsid w:val="002A34CE"/>
    <w:rsid w:val="002A4A0B"/>
    <w:rsid w:val="002A7E96"/>
    <w:rsid w:val="002B2489"/>
    <w:rsid w:val="00307145"/>
    <w:rsid w:val="00310A67"/>
    <w:rsid w:val="00316076"/>
    <w:rsid w:val="00361B33"/>
    <w:rsid w:val="003659FD"/>
    <w:rsid w:val="00375575"/>
    <w:rsid w:val="00380AC5"/>
    <w:rsid w:val="003A1481"/>
    <w:rsid w:val="003A34D6"/>
    <w:rsid w:val="003A5A85"/>
    <w:rsid w:val="003A6DF9"/>
    <w:rsid w:val="003B02D7"/>
    <w:rsid w:val="003D71FF"/>
    <w:rsid w:val="003E19D4"/>
    <w:rsid w:val="003E4660"/>
    <w:rsid w:val="003F35EB"/>
    <w:rsid w:val="00405896"/>
    <w:rsid w:val="00407997"/>
    <w:rsid w:val="00416BDA"/>
    <w:rsid w:val="004228D4"/>
    <w:rsid w:val="00444830"/>
    <w:rsid w:val="00447EC7"/>
    <w:rsid w:val="0045088A"/>
    <w:rsid w:val="00452A02"/>
    <w:rsid w:val="00465153"/>
    <w:rsid w:val="00465553"/>
    <w:rsid w:val="004A5B3B"/>
    <w:rsid w:val="004C525E"/>
    <w:rsid w:val="004D11CC"/>
    <w:rsid w:val="004D2F16"/>
    <w:rsid w:val="004D57A6"/>
    <w:rsid w:val="004E3997"/>
    <w:rsid w:val="004E785B"/>
    <w:rsid w:val="004F38D6"/>
    <w:rsid w:val="0050189F"/>
    <w:rsid w:val="00502724"/>
    <w:rsid w:val="005070DB"/>
    <w:rsid w:val="00515C1A"/>
    <w:rsid w:val="00516D72"/>
    <w:rsid w:val="00517F28"/>
    <w:rsid w:val="005268C9"/>
    <w:rsid w:val="00531473"/>
    <w:rsid w:val="00531CDC"/>
    <w:rsid w:val="00543D9F"/>
    <w:rsid w:val="0057571B"/>
    <w:rsid w:val="00580C3D"/>
    <w:rsid w:val="00582687"/>
    <w:rsid w:val="00585877"/>
    <w:rsid w:val="00591659"/>
    <w:rsid w:val="00594853"/>
    <w:rsid w:val="005A0E40"/>
    <w:rsid w:val="005A77ED"/>
    <w:rsid w:val="005B339C"/>
    <w:rsid w:val="005C467C"/>
    <w:rsid w:val="005E2832"/>
    <w:rsid w:val="005E7848"/>
    <w:rsid w:val="005F4BB8"/>
    <w:rsid w:val="005F5E33"/>
    <w:rsid w:val="00603495"/>
    <w:rsid w:val="00604C3A"/>
    <w:rsid w:val="006102EF"/>
    <w:rsid w:val="0062138D"/>
    <w:rsid w:val="00623524"/>
    <w:rsid w:val="006243D7"/>
    <w:rsid w:val="006505AC"/>
    <w:rsid w:val="006630FD"/>
    <w:rsid w:val="00672E37"/>
    <w:rsid w:val="00676A73"/>
    <w:rsid w:val="006863AA"/>
    <w:rsid w:val="00687C8D"/>
    <w:rsid w:val="0069082A"/>
    <w:rsid w:val="006924CB"/>
    <w:rsid w:val="006A1676"/>
    <w:rsid w:val="006A40AD"/>
    <w:rsid w:val="006A59EF"/>
    <w:rsid w:val="006B08B6"/>
    <w:rsid w:val="006B37E1"/>
    <w:rsid w:val="006C6EB0"/>
    <w:rsid w:val="006D1B11"/>
    <w:rsid w:val="006D1F8B"/>
    <w:rsid w:val="006D7888"/>
    <w:rsid w:val="006E37F1"/>
    <w:rsid w:val="006E4585"/>
    <w:rsid w:val="006E4A7A"/>
    <w:rsid w:val="006E74CE"/>
    <w:rsid w:val="006F6957"/>
    <w:rsid w:val="00710E1A"/>
    <w:rsid w:val="00720C7A"/>
    <w:rsid w:val="00721B26"/>
    <w:rsid w:val="00735BC7"/>
    <w:rsid w:val="00735BE2"/>
    <w:rsid w:val="00735D0D"/>
    <w:rsid w:val="00737548"/>
    <w:rsid w:val="00745133"/>
    <w:rsid w:val="0076414F"/>
    <w:rsid w:val="00771E1F"/>
    <w:rsid w:val="0078111E"/>
    <w:rsid w:val="007845D5"/>
    <w:rsid w:val="007977CC"/>
    <w:rsid w:val="007C5909"/>
    <w:rsid w:val="007D30C9"/>
    <w:rsid w:val="007D451C"/>
    <w:rsid w:val="007D5E61"/>
    <w:rsid w:val="00802CF6"/>
    <w:rsid w:val="00805074"/>
    <w:rsid w:val="008053B6"/>
    <w:rsid w:val="00825D3F"/>
    <w:rsid w:val="008317EF"/>
    <w:rsid w:val="00832A03"/>
    <w:rsid w:val="00834835"/>
    <w:rsid w:val="00842CB9"/>
    <w:rsid w:val="00844034"/>
    <w:rsid w:val="00844DF7"/>
    <w:rsid w:val="00852F35"/>
    <w:rsid w:val="008906FE"/>
    <w:rsid w:val="00891C59"/>
    <w:rsid w:val="008A32E2"/>
    <w:rsid w:val="008A47F4"/>
    <w:rsid w:val="008A7400"/>
    <w:rsid w:val="008B0482"/>
    <w:rsid w:val="008B11A7"/>
    <w:rsid w:val="008B38CC"/>
    <w:rsid w:val="008C04AC"/>
    <w:rsid w:val="008C4601"/>
    <w:rsid w:val="008E188F"/>
    <w:rsid w:val="008F5FA7"/>
    <w:rsid w:val="009030CA"/>
    <w:rsid w:val="00961586"/>
    <w:rsid w:val="0096432E"/>
    <w:rsid w:val="0097630B"/>
    <w:rsid w:val="00981736"/>
    <w:rsid w:val="00984A2E"/>
    <w:rsid w:val="009870E6"/>
    <w:rsid w:val="00992B18"/>
    <w:rsid w:val="00995CFC"/>
    <w:rsid w:val="009A0880"/>
    <w:rsid w:val="009A5E73"/>
    <w:rsid w:val="009B448F"/>
    <w:rsid w:val="009B65EB"/>
    <w:rsid w:val="009B6BAB"/>
    <w:rsid w:val="009C6ACE"/>
    <w:rsid w:val="009D0C24"/>
    <w:rsid w:val="009D26F2"/>
    <w:rsid w:val="009D6EB5"/>
    <w:rsid w:val="009D7EFB"/>
    <w:rsid w:val="009E440F"/>
    <w:rsid w:val="009F10E9"/>
    <w:rsid w:val="00A04264"/>
    <w:rsid w:val="00A16456"/>
    <w:rsid w:val="00A309EB"/>
    <w:rsid w:val="00A34B90"/>
    <w:rsid w:val="00A34FF1"/>
    <w:rsid w:val="00A40EBB"/>
    <w:rsid w:val="00A5148F"/>
    <w:rsid w:val="00A53255"/>
    <w:rsid w:val="00A532DD"/>
    <w:rsid w:val="00A606B3"/>
    <w:rsid w:val="00A65F73"/>
    <w:rsid w:val="00A94966"/>
    <w:rsid w:val="00AA0485"/>
    <w:rsid w:val="00AC1F06"/>
    <w:rsid w:val="00AC24CE"/>
    <w:rsid w:val="00AD2352"/>
    <w:rsid w:val="00AF26CE"/>
    <w:rsid w:val="00AF41E5"/>
    <w:rsid w:val="00AF7A3C"/>
    <w:rsid w:val="00B1057D"/>
    <w:rsid w:val="00B223AB"/>
    <w:rsid w:val="00B340AD"/>
    <w:rsid w:val="00B35E74"/>
    <w:rsid w:val="00B45EFA"/>
    <w:rsid w:val="00B46A2D"/>
    <w:rsid w:val="00B5186A"/>
    <w:rsid w:val="00B545DB"/>
    <w:rsid w:val="00B64AFF"/>
    <w:rsid w:val="00B66B0C"/>
    <w:rsid w:val="00B7068B"/>
    <w:rsid w:val="00B72A82"/>
    <w:rsid w:val="00B72CCA"/>
    <w:rsid w:val="00BA71D6"/>
    <w:rsid w:val="00BB3C6E"/>
    <w:rsid w:val="00BC19EF"/>
    <w:rsid w:val="00BC6AFC"/>
    <w:rsid w:val="00BD378A"/>
    <w:rsid w:val="00BD6F60"/>
    <w:rsid w:val="00BE7DA6"/>
    <w:rsid w:val="00C00792"/>
    <w:rsid w:val="00C13429"/>
    <w:rsid w:val="00C14C24"/>
    <w:rsid w:val="00C15D20"/>
    <w:rsid w:val="00C201FD"/>
    <w:rsid w:val="00C22061"/>
    <w:rsid w:val="00C27569"/>
    <w:rsid w:val="00C31CF1"/>
    <w:rsid w:val="00C31D46"/>
    <w:rsid w:val="00C4358F"/>
    <w:rsid w:val="00C529D5"/>
    <w:rsid w:val="00C62193"/>
    <w:rsid w:val="00C63086"/>
    <w:rsid w:val="00C6592A"/>
    <w:rsid w:val="00C712ED"/>
    <w:rsid w:val="00C768B4"/>
    <w:rsid w:val="00CA209E"/>
    <w:rsid w:val="00CA385D"/>
    <w:rsid w:val="00CB4DD1"/>
    <w:rsid w:val="00CC0039"/>
    <w:rsid w:val="00CC5D7D"/>
    <w:rsid w:val="00CE4B48"/>
    <w:rsid w:val="00CE4CD0"/>
    <w:rsid w:val="00CE6ADE"/>
    <w:rsid w:val="00D01ABB"/>
    <w:rsid w:val="00D044ED"/>
    <w:rsid w:val="00D0519F"/>
    <w:rsid w:val="00D13C79"/>
    <w:rsid w:val="00D307EA"/>
    <w:rsid w:val="00D342CF"/>
    <w:rsid w:val="00D36755"/>
    <w:rsid w:val="00D461A5"/>
    <w:rsid w:val="00D529A2"/>
    <w:rsid w:val="00D53831"/>
    <w:rsid w:val="00D631A9"/>
    <w:rsid w:val="00D74A28"/>
    <w:rsid w:val="00D826B3"/>
    <w:rsid w:val="00D93398"/>
    <w:rsid w:val="00D9775E"/>
    <w:rsid w:val="00DA48ED"/>
    <w:rsid w:val="00DA5B2D"/>
    <w:rsid w:val="00DB4C55"/>
    <w:rsid w:val="00DC5BF4"/>
    <w:rsid w:val="00DE1155"/>
    <w:rsid w:val="00DE3878"/>
    <w:rsid w:val="00DE67EE"/>
    <w:rsid w:val="00DF17FC"/>
    <w:rsid w:val="00DF5541"/>
    <w:rsid w:val="00E0077D"/>
    <w:rsid w:val="00E064DC"/>
    <w:rsid w:val="00E14337"/>
    <w:rsid w:val="00E16B3C"/>
    <w:rsid w:val="00E17632"/>
    <w:rsid w:val="00E20965"/>
    <w:rsid w:val="00E31AB8"/>
    <w:rsid w:val="00E350BE"/>
    <w:rsid w:val="00E43206"/>
    <w:rsid w:val="00E46C12"/>
    <w:rsid w:val="00E75CC6"/>
    <w:rsid w:val="00E95F29"/>
    <w:rsid w:val="00EA5F11"/>
    <w:rsid w:val="00EB2EC6"/>
    <w:rsid w:val="00EB325A"/>
    <w:rsid w:val="00EC3FD3"/>
    <w:rsid w:val="00EE111D"/>
    <w:rsid w:val="00EE33D3"/>
    <w:rsid w:val="00EF6AE2"/>
    <w:rsid w:val="00EF7993"/>
    <w:rsid w:val="00F1350C"/>
    <w:rsid w:val="00F14B3E"/>
    <w:rsid w:val="00F468C9"/>
    <w:rsid w:val="00F46A48"/>
    <w:rsid w:val="00F514BC"/>
    <w:rsid w:val="00F62113"/>
    <w:rsid w:val="00F7291C"/>
    <w:rsid w:val="00F73A69"/>
    <w:rsid w:val="00F848E7"/>
    <w:rsid w:val="00F95B0B"/>
    <w:rsid w:val="00FA28F3"/>
    <w:rsid w:val="00FC269D"/>
    <w:rsid w:val="00FC586C"/>
    <w:rsid w:val="00FC73EB"/>
    <w:rsid w:val="00FD3568"/>
    <w:rsid w:val="00FE2BA7"/>
    <w:rsid w:val="00FE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38D"/>
    <w:rPr>
      <w:sz w:val="24"/>
      <w:szCs w:val="24"/>
    </w:rPr>
  </w:style>
  <w:style w:type="paragraph" w:styleId="Heading1">
    <w:name w:val="heading 1"/>
    <w:basedOn w:val="Normal"/>
    <w:next w:val="Normal"/>
    <w:qFormat/>
    <w:rsid w:val="0062138D"/>
    <w:pPr>
      <w:keepNext/>
      <w:outlineLvl w:val="0"/>
    </w:pPr>
    <w:rPr>
      <w:rFonts w:ascii="Arial Black" w:hAnsi="Arial Black"/>
      <w:b/>
      <w:bCs/>
      <w:i/>
      <w:iCs/>
      <w:sz w:val="52"/>
    </w:rPr>
  </w:style>
  <w:style w:type="paragraph" w:styleId="Heading8">
    <w:name w:val="heading 8"/>
    <w:basedOn w:val="Normal"/>
    <w:next w:val="Normal"/>
    <w:qFormat/>
    <w:rsid w:val="0062138D"/>
    <w:pPr>
      <w:keepNext/>
      <w:spacing w:line="360" w:lineRule="auto"/>
      <w:jc w:val="both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1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rsid w:val="0057571B"/>
    <w:pPr>
      <w:ind w:right="-28" w:firstLine="90"/>
      <w:jc w:val="both"/>
    </w:pPr>
  </w:style>
  <w:style w:type="paragraph" w:styleId="BodyText">
    <w:name w:val="Body Text"/>
    <w:basedOn w:val="Normal"/>
    <w:link w:val="BodyTextChar"/>
    <w:rsid w:val="000A08A1"/>
    <w:pPr>
      <w:spacing w:after="120"/>
    </w:pPr>
  </w:style>
  <w:style w:type="character" w:customStyle="1" w:styleId="BodyTextChar">
    <w:name w:val="Body Text Char"/>
    <w:link w:val="BodyText"/>
    <w:rsid w:val="000A08A1"/>
    <w:rPr>
      <w:sz w:val="24"/>
      <w:szCs w:val="24"/>
    </w:rPr>
  </w:style>
  <w:style w:type="paragraph" w:customStyle="1" w:styleId="Default">
    <w:name w:val="Default"/>
    <w:rsid w:val="00D74A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C1F06"/>
    <w:pPr>
      <w:jc w:val="center"/>
    </w:pPr>
    <w:rPr>
      <w:b/>
      <w:bCs/>
    </w:rPr>
  </w:style>
  <w:style w:type="character" w:customStyle="1" w:styleId="TitleChar">
    <w:name w:val="Title Char"/>
    <w:link w:val="Title"/>
    <w:rsid w:val="00AC1F06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7764D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07764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34B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48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72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25"/>
    <w:rPr>
      <w:sz w:val="24"/>
      <w:szCs w:val="24"/>
    </w:rPr>
  </w:style>
  <w:style w:type="paragraph" w:styleId="Footer">
    <w:name w:val="footer"/>
    <w:basedOn w:val="Normal"/>
    <w:link w:val="FooterChar"/>
    <w:rsid w:val="00272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2625"/>
    <w:rPr>
      <w:sz w:val="24"/>
      <w:szCs w:val="24"/>
    </w:rPr>
  </w:style>
  <w:style w:type="paragraph" w:styleId="BalloonText">
    <w:name w:val="Balloon Text"/>
    <w:basedOn w:val="Normal"/>
    <w:link w:val="BalloonTextChar"/>
    <w:rsid w:val="00272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6E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38D"/>
    <w:rPr>
      <w:sz w:val="24"/>
      <w:szCs w:val="24"/>
    </w:rPr>
  </w:style>
  <w:style w:type="paragraph" w:styleId="Heading1">
    <w:name w:val="heading 1"/>
    <w:basedOn w:val="Normal"/>
    <w:next w:val="Normal"/>
    <w:qFormat/>
    <w:rsid w:val="0062138D"/>
    <w:pPr>
      <w:keepNext/>
      <w:outlineLvl w:val="0"/>
    </w:pPr>
    <w:rPr>
      <w:rFonts w:ascii="Arial Black" w:hAnsi="Arial Black"/>
      <w:b/>
      <w:bCs/>
      <w:i/>
      <w:iCs/>
      <w:sz w:val="52"/>
    </w:rPr>
  </w:style>
  <w:style w:type="paragraph" w:styleId="Heading8">
    <w:name w:val="heading 8"/>
    <w:basedOn w:val="Normal"/>
    <w:next w:val="Normal"/>
    <w:qFormat/>
    <w:rsid w:val="0062138D"/>
    <w:pPr>
      <w:keepNext/>
      <w:spacing w:line="360" w:lineRule="auto"/>
      <w:jc w:val="both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1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rsid w:val="0057571B"/>
    <w:pPr>
      <w:ind w:right="-28" w:firstLine="90"/>
      <w:jc w:val="both"/>
    </w:pPr>
  </w:style>
  <w:style w:type="paragraph" w:styleId="BodyText">
    <w:name w:val="Body Text"/>
    <w:basedOn w:val="Normal"/>
    <w:link w:val="BodyTextChar"/>
    <w:rsid w:val="000A08A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0A08A1"/>
    <w:rPr>
      <w:sz w:val="24"/>
      <w:szCs w:val="24"/>
    </w:rPr>
  </w:style>
  <w:style w:type="paragraph" w:customStyle="1" w:styleId="Default">
    <w:name w:val="Default"/>
    <w:rsid w:val="00D74A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C1F06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AC1F06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7764D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07764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34B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48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72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25"/>
    <w:rPr>
      <w:sz w:val="24"/>
      <w:szCs w:val="24"/>
    </w:rPr>
  </w:style>
  <w:style w:type="paragraph" w:styleId="Footer">
    <w:name w:val="footer"/>
    <w:basedOn w:val="Normal"/>
    <w:link w:val="FooterChar"/>
    <w:rsid w:val="00272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2625"/>
    <w:rPr>
      <w:sz w:val="24"/>
      <w:szCs w:val="24"/>
    </w:rPr>
  </w:style>
  <w:style w:type="paragraph" w:styleId="BalloonText">
    <w:name w:val="Balloon Text"/>
    <w:basedOn w:val="Normal"/>
    <w:link w:val="BalloonTextChar"/>
    <w:rsid w:val="00272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anguageindia.com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guageindi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oswami16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oswami16@yahoo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73B7B8-CD2D-4674-929D-ADB9E0C0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38139</CharactersWithSpaces>
  <SharedDoc>false</SharedDoc>
  <HLinks>
    <vt:vector size="6" baseType="variant"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mailto:goswami16@yahoo.com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Dr. Shijith Kumar C</cp:lastModifiedBy>
  <cp:revision>2</cp:revision>
  <cp:lastPrinted>2014-09-29T06:51:00Z</cp:lastPrinted>
  <dcterms:created xsi:type="dcterms:W3CDTF">2015-12-23T05:13:00Z</dcterms:created>
  <dcterms:modified xsi:type="dcterms:W3CDTF">2015-12-23T05:13:00Z</dcterms:modified>
</cp:coreProperties>
</file>