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23" w:rsidRPr="006F2D57" w:rsidRDefault="00FF7523" w:rsidP="006F2D57">
      <w:pPr>
        <w:spacing w:line="480" w:lineRule="auto"/>
        <w:jc w:val="center"/>
        <w:rPr>
          <w:rFonts w:ascii="Times New Roman" w:hAnsi="Times New Roman" w:cs="Times New Roman"/>
          <w:sz w:val="24"/>
          <w:szCs w:val="24"/>
          <w:lang w:val="en-GB"/>
        </w:rPr>
      </w:pPr>
      <w:r w:rsidRPr="006F2D57">
        <w:rPr>
          <w:rFonts w:ascii="Times New Roman" w:hAnsi="Times New Roman" w:cs="Times New Roman"/>
          <w:sz w:val="24"/>
          <w:szCs w:val="24"/>
          <w:lang w:val="en-GB"/>
        </w:rPr>
        <w:t>Role of Rehearsal Language in Working Memory</w:t>
      </w:r>
    </w:p>
    <w:p w:rsidR="006F2D57" w:rsidRPr="006F2D57" w:rsidRDefault="006F2D57" w:rsidP="006F2D57">
      <w:pPr>
        <w:spacing w:line="480" w:lineRule="auto"/>
        <w:jc w:val="center"/>
        <w:rPr>
          <w:rFonts w:ascii="Times New Roman" w:hAnsi="Times New Roman" w:cs="Times New Roman"/>
          <w:b/>
          <w:sz w:val="24"/>
          <w:szCs w:val="24"/>
          <w:lang w:val="en-GB"/>
        </w:rPr>
      </w:pPr>
      <w:r w:rsidRPr="006F2D57">
        <w:rPr>
          <w:rFonts w:ascii="Times New Roman" w:hAnsi="Times New Roman" w:cs="Times New Roman"/>
          <w:b/>
          <w:sz w:val="24"/>
          <w:szCs w:val="24"/>
          <w:lang w:val="en-GB"/>
        </w:rPr>
        <w:t>Introduction</w:t>
      </w:r>
    </w:p>
    <w:p w:rsidR="00FF7523" w:rsidRPr="006F2D57" w:rsidRDefault="00FF7523" w:rsidP="006F2D57">
      <w:pPr>
        <w:spacing w:line="480" w:lineRule="auto"/>
        <w:ind w:firstLine="720"/>
        <w:jc w:val="both"/>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Working Memory (WM) refers to the temporary storage and manipulation of sensory information, as required for various cognitive tasks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{"citationItems":[{"id":"ITEM-1","itemData":{"DOI":"10.1016/j.cub.2009.12.014","ISBN":"0960-9822","ISSN":"1879-0445","PMID":"20178752","abstract":"Working memory refers to the system or systems that are assumed to be necessary in order to keep things in mind while performing complex tasks such as reasoning, comprehension and learning. Over the last 30 years, the concept of working memory has been increasingly widely used, extending from its origin in cognitive psychology to many areas of cognitive science and neuroscience, and been applied within areas ranging from education, through psychiatry to paleoanthropology.","author":[{"dropping-particle":"","family":"Baddeley","given":"Alan D","non-dropping-particle":"","parse-names":false,"suffix":""}],"container-title":"Current biology","id":"ITEM-1","issue":"4","issued":{"date-parts":[["2010"]]},"page":"R136-40","title":"Working memory.","type":"article-journal","volume":"20"},"uris":["http://www.mendeley.com/documents/?uuid=6231c92a-0328-4418-9364-109ef2fabb8b"]},{"id":"ITEM-2","itemData":{"DOI":"10.1016/S0021-9924(03)00019-4","ISBN":"4411792885","ISSN":"00219924","PMID":"12742667","abstract":"Working memory involves the temporary storage and manipulation of information that is assumed to be necessary for a wide range of complex cognitive activities. In 1974, Baddeley and Hitch proposed that it could be divided into three subsystems, one concerned with verbal and acoustic information, the phonological loop, a second, the visuospatial sketchpad providing its visual equivalent, while both are dependent upon a third attentionally-limited control system, the central executive. A fourth subsystem, the episodic buffer, has recently been proposed. These are described in turn, with particular reference to implications for both the normal processing of language, and its potential disorders. Learning outcomes: The reader will be introduced to the concept of a multi-component working memory. Particular emphasis will be placed on the phonological loop component, and (a) its fractionation into a storage and processing component, (b) the neuropsychological evidence for this distinction, and (c) its implication for both native and second language learning. This will be followed by (d) a brief overview of the visuospatial sketchpad and its possible role in language, culminating in (e) discussion of the higher-level control functions of working memory which include (f) the central executive and its multi-dimensional storage system, the episodic buffer. An attempt throughout is made to link the model to its role in both normal and disordered language functions. © 2003 Elsevier Science Inc. All rights reserved.","author":[{"dropping-particle":"","family":"Baddeley","given":"Alan D","non-dropping-particle":"","parse-names":false,"suffix":""}],"container-title":"Journal of Communication Disorders","id":"ITEM-2","issue":"3","issued":{"date-parts":[["2003"]]},"page":"189-208","title":"Working memory and language: An overview","type":"article-journal","volume":"36"},"uris":["http://www.mendeley.com/documents/?uuid=6a112195-b7f9-49a3-90ff-ebe57a847797"]}],"mendeley":{"formattedCitation":"(Baddeley, 2003, 2010)","plainTextFormattedCitation":"(Baddeley, 2003, 2010)","previouslyFormattedCitation":"(Baddeley, 2003, 2010)"},"properties":{"noteIndex":0},"schema":"https://github.com/citation-style-language/schema/raw/master/csl-citation.json"}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2003, 2010)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Various models and approaches have attempted to explain the dynamics of WM from different points of view. These include, among many others, the ‘Processing Efficiency Hypothesis’ by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{"citationItems":[{"id":"ITEM-1","itemData":{"author":[{"dropping-particle":"","family":"Daneman","given":"Meredyth","non-dropping-particle":"","parse-names":false,"suffix":""},{"dropping-particle":"","family":"Carpenter","given":"Patricia A.","non-dropping-particle":"","parse-names":false,"suffix":""}],"container-title":"Journal of Verbal Learning and Behavior","id":"ITEM-1","issue":"19","issued":{"date-parts":[["1980"]]},"page":"450-466","title":"Individual differences in working memory and reading","type":"article","volume":"466"},"uris":["http://www.mendeley.com/documents/?uuid=56ad66b1-7001-45c9-ac3b-12f25248764c"]}],"mendeley":{"formattedCitation":"(Daneman &amp; Carpenter, 1980)","manualFormatting":"Daneman and Carpenter (1980)","plainTextFormattedCitation":"(Daneman &amp; Carpenter, 1980)","previouslyFormattedCitation":"(Daneman &amp; Carpenter, 1980)"},"properties":{"noteIndex":0},"schema":"https://github.com/citation-style-language/schema/raw/master/csl-citation.json"}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Daneman and Carpenter (1980)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‘Embedded-Process model’ by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{"citationItems":[{"id":"ITEM-1","itemData":{"DOI":"10.1017/CBO9781139174909.006","abstract":"&lt;div class=\"abstract\" data-abstract-type=\"normal\"&gt;&lt;p&gt;&lt;span class='bold'&gt;FIVE CENTRAL FEATURES OF THE APPROACH&lt;/span&gt;&lt;/p&gt;&lt;p&gt;The embedded-processes model of working memory relies upon the following five principles, which emphasize links between memory and attention.&lt;/p&gt;&lt;list listType='none'&gt;&lt;listItem&gt;&lt;p&gt;(1) Working memory information comes from hierarchically arranged faculties comprising: (a) long-term memory, (b) the subset of longterm memory that is currently activated, and (c) the subset of activated memory that is in the focus of attention and awareness.&lt;/p&gt;&lt;/listItem&gt;&lt;listItem&gt;&lt;p&gt;(2) Different processing limits apply to different faculties. The focus of attention is basically capacity limited, whereas activation is time limited. The various limits are especially important under nonoptimal conditions, such as interference between items with similar features.&lt;/p&gt;&lt;/listItem&gt;&lt;listItem&gt;&lt;p&gt;(3) The focus of attention is controlled conjointly by voluntary processes (a central executive system) and involuntary processes (the attentional orienting system).&lt;/p&gt;&lt;/listItem&gt;&lt;listItem&gt;&lt;p&gt;(4) Stimuli with physical features that have remained relatively unchanged over time and are of no key importance to the individual still activate some features in memory, but they do not elicit awareness (i.e., there is habituation of orienting).&lt;/p&gt;&lt;/listItem&gt;&lt;listItem&gt;&lt;p&gt;(5) Awareness influences processing. In perception it increases the number of features encoded, and in memory it allows new episodic representations to be available for explicit recall.&lt;/p&gt;&lt;/listItem&gt;&lt;/list&gt;&lt;p&gt;Two prior integrative reviews of information processing, an article (Cowan, 1988) and a book (Cowan, 1995), describe a view that will serve as my basis for discussing working memory.&lt;/p&gt;&lt;/div&gt;","author":[{"dropping-particle":"","family":"Cowan","given":"Nelson","non-dropping-particle":"","parse-names":false,"suffix":""}],"container-title":"Models of Working Memory","editor":[{"dropping-particle":"","family":"Miyake","given":"Akira","non-dropping-particle":"","parse-names":false,"suffix":""},{"dropping-particle":"","family":"Shah","given":"Priti","non-dropping-particle":"","parse-names":false,"suffix":""}],"id":"ITEM-1","issued":{"date-parts":[["1999"]]},"page":"62-101","publisher":"Cambridge University Press","publisher-place":"Cambridge","title":"An Embedded-Processes Model of Working Memory","type":"chapter"},"uris":["http://www.mendeley.com/documents/?uuid=3cb7fb97-1c9a-395d-8ca5-6f15d77fb4fe"]}],"mendeley":{"formattedCitation":"(Cowan, 1999)","manualFormatting":"Cowan (1999)","plainTextFormattedCitation":"(Cowan, 1999)","previouslyFormattedCitation":"(Cowan, 1999)"},"properties":{"noteIndex":0},"schema":"https://github.com/citation-style-language/schema/raw/master/csl-citation.json"}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Cowan (1999)</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 ‘Executive Attention model’ by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{"citationItems":[{"id":"ITEM-1","itemData":{"ISBN":"9780080453705","author":[{"dropping-particle":"","family":"Kane","given":"Michael J","non-dropping-particle":"","parse-names":false,"suffix":""},{"dropping-particle":"","family":"Engle","given":"Randall W","non-dropping-particle":"","parse-names":false,"suffix":""}],"container-title":"Journal of Experimental Psychology: Learning, Memory, and Cognition","id":"ITEM-1","issued":{"date-parts":[["2000"]]},"page":"336-358","title":"Working memory capacity, proactive interference, and divided attention: Limits on long-term memory retrieval.","type":"article-journal","volume":"26"},"uris":["http://www.mendeley.com/documents/?uuid=412729b4-0914-491f-bf28-e7770206d976"]}],"mendeley":{"formattedCitation":"(Kane &amp; Engle, 2000)","manualFormatting":"Kane and Engle (2000)","plainTextFormattedCitation":"(Kane &amp; Engle, 2000)","previouslyFormattedCitation":"(Kane &amp; Engle, 2000)"},"properties":{"noteIndex":0},"schema":"https://github.com/citation-style-language/schema/raw/master/csl-citation.json"}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Kane and Engle (2000)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w:t>
      </w:r>
    </w:p>
    <w:p w:rsidR="00FF7523" w:rsidRPr="006F2D57" w:rsidRDefault="00FF7523" w:rsidP="006F2D57">
      <w:pPr>
        <w:spacing w:line="480" w:lineRule="auto"/>
        <w:ind w:firstLine="720"/>
        <w:jc w:val="both"/>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However, the most commonly referred model of the WM system is Baddeley’s Multi-component model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{"citationItems":[{"id":"ITEM-1","itemData":{"DOI":"10.1016/S1364-6613(00)01538-2","ISBN":"1364-6613","ISSN":"13646613","PMID":"11058819","abstract":"In 1974, Baddeley and Hitch proposed a three-component model of working memory. Over the years, this has been successful in giving an integrated account not only of data from normal adults, but also neuropsychological, developmental and neuroimaging data. There are, however, a number of phenomena that are not readily captured by the original model. These are outlined here and a fourth component to the model, the episodic buffer, is proposed. It comprises a limited capacity system that provides temporary storage of information held in a multimodal code, which is capable of binding information from the subsidiary systems, and from long-term memory, into a unitary episodic representation. Conscious awareness is assumed to be the principal mode of retrieval from the buffer. The revised model differs from the old principally in focussing attention on the processes of integrating information, rather than on the isolation of the subsystems. In doing so, it provides a better basis for tackling the more complex aspects of executive control in working memory. Copyright (C) 2000 Elsevier Science Ltd.","author":[{"dropping-particle":"","family":"Baddeley","given":"Alan D","non-dropping-particle":"","parse-names":false,"suffix":""}],"container-title":"Trends in Cognitive Sciences","id":"ITEM-1","issue":"11","issued":{"date-parts":[["2000"]]},"page":"417-423","title":"The episodic buffer: A new component of working memory?","type":"article-journal","volume":"4"},"uris":["http://www.mendeley.com/documents/?uuid=09d7dda1-4397-4ddd-9271-edf496c0e4ed"]},{"id":"ITEM-2","itemData":{"author":[{"dropping-particle":"","family":"Baddeley","given":"Alan D","non-dropping-particle":"","parse-names":false,"suffix":""}],"container-title":"Science","id":"ITEM-2","issue":"5044","issued":{"date-parts":[["1992"]]},"page":"556-559","title":"Working memory","type":"article-journal","volume":"255"},"uris":["http://www.mendeley.com/documents/?uuid=90a0856b-85fb-4981-9a56-587ff51bb42f"]}],"mendeley":{"formattedCitation":"(Baddeley, 1992, 2000a)","plainTextFormattedCitation":"(Baddeley, 1992, 2000a)","previouslyFormattedCitation":"(Baddeley, 1992, 2000a)"},"properties":{"noteIndex":0},"schema":"https://github.com/citation-style-language/schema/raw/master/csl-citation.json"}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1992, 2000a)</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This model postulates four main components of WM – the Central executive, the Phonological loop, the Visuo-spatial sketchpad, and the Episodic buffer (added later). The central executive assesses the different incoming information and regulates the distribution of a ‘finite’ amount of attention to the most relevant cognitive task. The central executive is mainly responsible for inhibiting irrelevant information, shifting attention between concurrent tasks, as well as updating information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{"citationItems":[{"id":"ITEM-1","itemData":{"DOI":"10.1016/j.jecp.2014.06.007","ISBN":"0022-0965","ISSN":"00220965","PMID":"25160938","abstract":"Whether bilingual children outperform monolingual children on visuospatial and verbal working memory tests was investigated. In addition, relations among bilingual proficiency, language use at home, and working memory were explored. The bilingual Turkish-Dutch children ( n= 68) in this study were raised in families with lower socioeconomic status (SES) and had smaller Dutch vocabularies than Dutch monolingual controls ( n= 52). Having these characteristics, they are part of an under-researched bilingual population. It was found that the bilingual Turkish-Dutch children showed cognitive gains in visuospatial and verbal working memory tests when SES and vocabulary were controlled, in particular on tests that require processing and not merely storage. These findings converge with recent studies that have revealed bilingual cognitive advantages beyond inhibition, and they support the hypothesis that experience with dual language management influences the central executive control system that regulates processing across a wide range of task demands. Furthermore, the results show that bilingual cognitive advantages are found in socioeconomically disadvantaged bilingual populations and suggest that benefits to executive control are moderated by bilingual proficiency. © 2014 The Authors.","author":[{"dropping-particle":"","family":"Blom","given":"Elma","non-dropping-particle":"","parse-names":false,"suffix":""},{"dropping-particle":"","family":"Küntay","given":"Aylin C.","non-dropping-particle":"","parse-names":false,"suffix":""},{"dropping-particle":"","family":"Messer","given":"Marielle","non-dropping-particle":"","parse-names":false,"suffix":""},{"dropping-particle":"","family":"Verhagen","given":"Josje","non-dropping-particle":"","parse-names":false,"suffix":""},{"dropping-particle":"","family":"Leseman","given":"Paul","non-dropping-particle":"","parse-names":false,"suffix":""}],"container-title":"Journal of Experimental Child Psychology","id":"ITEM-1","issued":{"date-parts":[["2014"]]},"page":"105-119","publisher":"Elsevier Inc.","title":"The benefits of being bilingual: Working memory in bilingual Turkish-Dutch children","type":"article-journal","volume":"128"},"uris":["http://www.mendeley.com/documents/?uuid=225ead98-484c-4abb-8ac9-56394cb04dc0"]}],"mendeley":{"formattedCitation":"(Blom, Küntay, Messer, Verhagen, &amp; Leseman, 2014)","plainTextFormattedCitation":"(Blom, Küntay, Messer, Verhagen, &amp; Leseman, 2014)","previouslyFormattedCitation":"(Blom, Küntay, Messer, Verhagen, &amp; Leseman, 2014)"},"properties":{"noteIndex":0},"schema":"https://github.com/citation-style-language/schema/raw/master/csl-citation.json"}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(Blom, Küntay, Messer, Verhagen, &amp; Leseman, 2014)</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 phonological loop and the visuo-spatial sketchpad store domain-specific information. The phonological loop temporarily holds verbal and auditory information. Regular rehearsals, help in maintaining the information for a longer time. The visuo-spatial sketch pad, on the other hand, stores visual information such as the location of objects in space. The episodic buffer acts as a ‘binding agent’ for the multimodal information within the WM system, such as integrating information about a talker who is also moving. The buffer is also responsible for creating meaningful and usable ‘chunks’ from the received information. </w:t>
      </w:r>
    </w:p>
    <w:p w:rsidR="00FF7523" w:rsidRPr="006F2D57" w:rsidRDefault="00FF7523" w:rsidP="006F2D57">
      <w:pPr>
        <w:spacing w:line="480" w:lineRule="auto"/>
        <w:ind w:firstLine="720"/>
        <w:jc w:val="both"/>
        <w:rPr>
          <w:rFonts w:ascii="Times New Roman" w:hAnsi="Times New Roman" w:cs="Times New Roman"/>
          <w:sz w:val="24"/>
          <w:szCs w:val="24"/>
          <w:lang w:val="en-GB"/>
        </w:rPr>
      </w:pPr>
      <w:r w:rsidRPr="006F2D57">
        <w:rPr>
          <w:rFonts w:ascii="Times New Roman" w:hAnsi="Times New Roman" w:cs="Times New Roman"/>
          <w:sz w:val="24"/>
          <w:szCs w:val="24"/>
          <w:lang w:val="en-GB"/>
        </w:rPr>
        <w:lastRenderedPageBreak/>
        <w:t xml:space="preserve">Typically, the WM system works by first directing attention towards the target stimuli (central executive). The phonological loop, then, temporarily stores the attended stimuli, followed by chunking into meaningful units by the episodic buffer. However, the WM system is limited in its capacity, and therefore, the ‘memory trace’ that is generated in the phonological store fades within a few seconds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{"citationItems":[{"id":"ITEM-1","itemData":{"DOI":"10.1080/09658210701867302","ISBN":"09658211","ISSN":"09658211","PMID":"18432478","abstract":"It has been suggested that certain theoretically important anomalous results in the area of verbal short-term memory could be attributable to differences in strategy. However there are relatively few studies that investigate strategy directly. We describe four experiments, each involving the immediate serial recall of word sequences under baseline control conditions, or preceded by instruction to use a phonological or semantic strategy. Two experiments varied phonological similarity at a presentation rate of one item every 1 or 2 seconds. Both the control and the phonologically instructed group showed clear effects of similarity at both presentation rates, whereas these were largely absent under semantic encoding conditions. Two further experiments manipulated word length at the same two rates. The phonologically instructed groups showed clear effects at both rates, the control group showed a clear effect at the rapid rate which diminished with the slower presentation, while the semantically instructed group showed a relatively weak effect at the rate of one item per second, and a significant reverse effect with slower presentation. The latter finding is interpreted in terms of fortuitous differences in inter-item rated associability between the two otherwise matched word pools, reinforcing our conclusion that the semantically instructed group were indeed encoding semantically. Implications for controlling strategy by instruction are discussed.","author":[{"dropping-particle":"","family":"Campoy","given":"Guillermo","non-dropping-particle":"","parse-names":false,"suffix":""},{"dropping-particle":"","family":"Baddeley","given":"Alan","non-dropping-particle":"","parse-names":false,"suffix":""}],"container-title":"Memory","id":"ITEM-1","issue":"4","issued":{"date-parts":[["2008"]]},"page":"329-340","title":"Phonological and semantic strategies in immediate serial recall","type":"article-journal","volume":"16"},"uris":["http://www.mendeley.com/documents/?uuid=6aba21c4-997a-47e2-b4f4-08bba4056ca6"]},{"id":"ITEM-2","itemData":{"DOI":"10.1016/S0021-9924(03)00019-4","ISBN":"4411792885","ISSN":"00219924","PMID":"12742667","abstract":"Working memory involves the temporary storage and manipulation of information that is assumed to be necessary for a wide range of complex cognitive activities. In 1974, Baddeley and Hitch proposed that it could be divided into three subsystems, one concerned with verbal and acoustic information, the phonological loop, a second, the visuospatial sketchpad providing its visual equivalent, while both are dependent upon a third attentionally-limited control system, the central executive. A fourth subsystem, the episodic buffer, has recently been proposed. These are described in turn, with particular reference to implications for both the normal processing of language, and its potential disorders. Learning outcomes: The reader will be introduced to the concept of a multi-component working memory. Particular emphasis will be placed on the phonological loop component, and (a) its fractionation into a storage and processing component, (b) the neuropsychological evidence for this distinction, and (c) its implication for both native and second language learning. This will be followed by (d) a brief overview of the visuospatial sketchpad and its possible role in language, culminating in (e) discussion of the higher-level control functions of working memory which include (f) the central executive and its multi-dimensional storage system, the episodic buffer. An attempt throughout is made to link the model to its role in both normal and disordered language functions. © 2003 Elsevier Science Inc. All rights reserved.","author":[{"dropping-particle":"","family":"Baddeley","given":"Alan D","non-dropping-particle":"","parse-names":false,"suffix":""}],"container-title":"Journal of Communication Disorders","id":"ITEM-2","issue":"3","issued":{"date-parts":[["2003"]]},"page":"189-208","title":"Working memory and language: An overview","type":"article-journal","volume":"36"},"uris":["http://www.mendeley.com/documents/?uuid=6a112195-b7f9-49a3-90ff-ebe57a847797"]},{"id":"ITEM-3","itemData":{"DOI":"10.4135/9781446251348.n1","ISBN":"0080863590","ISSN":"0036-8075, 1095-9203","PMID":"1736359","abstract":"PSYCHOLOGY OF LEARNING&amp;MOTIVATION:V.8","author":[{"dropping-particle":"","family":"Henry","given":"Lucy A.","non-dropping-particle":"","parse-names":false,"suffix":""}],"container-title":"The Development of Working Memory in Children","id":"ITEM-3","issued":{"date-parts":[["2012"]]},"page":"1-36","publisher":"SAGE Publications Ltd","publisher-place":"London","title":"The Working Memory Model","type":"chapter"},"uris":["http://www.mendeley.com/documents/?uuid=a136c7c6-a90e-4449-9905-f5c28e9d9cc1"]}],"mendeley":{"formattedCitation":"(Baddeley, 2003; Campoy &amp; Baddeley, 2008; Henry, 2012)","plainTextFormattedCitation":"(Baddeley, 2003; Campoy &amp; Baddeley, 2008; Henry, 2012)","previouslyFormattedCitation":"(Baddeley, 2003; Campoy &amp; Baddeley, 2008; Henry, 2012)"},"properties":{"noteIndex":0},"schema":"https://github.com/citation-style-language/schema/raw/master/csl-citation.json"}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2003; Campoy &amp; Baddeley, 2008; Henry, 2012)</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Participants, therefore, need to use different ‘rehearsal strategies’ such as subvocal or overt articulation of the target signals to overcome the effect of decaying memory trace. According to Baddeley, two components constitute the phonological loop – the phonological store and the articulatory rehearsal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{"citationItems":[{"id":"ITEM-1","itemData":{"DOI":"10.1016/S0021-9924(03)00019-4","ISBN":"4411792885","ISSN":"00219924","PMID":"12742667","abstract":"Working memory involves the temporary storage and manipulation of information that is assumed to be necessary for a wide range of complex cognitive activities. In 1974, Baddeley and Hitch proposed that it could be divided into three subsystems, one concerned with verbal and acoustic information, the phonological loop, a second, the visuospatial sketchpad providing its visual equivalent, while both are dependent upon a third attentionally-limited control system, the central executive. A fourth subsystem, the episodic buffer, has recently been proposed. These are described in turn, with particular reference to implications for both the normal processing of language, and its potential disorders. Learning outcomes: The reader will be introduced to the concept of a multi-component working memory. Particular emphasis will be placed on the phonological loop component, and (a) its fractionation into a storage and processing component, (b) the neuropsychological evidence for this distinction, and (c) its implication for both native and second language learning. This will be followed by (d) a brief overview of the visuospatial sketchpad and its possible role in language, culminating in (e) discussion of the higher-level control functions of working memory which include (f) the central executive and its multi-dimensional storage system, the episodic buffer. An attempt throughout is made to link the model to its role in both normal and disordered language functions. © 2003 Elsevier Science Inc. All rights reserved.","author":[{"dropping-particle":"","family":"Baddeley","given":"Alan D","non-dropping-particle":"","parse-names":false,"suffix":""}],"container-title":"Journal of Communication Disorders","id":"ITEM-1","issue":"3","issued":{"date-parts":[["2003"]]},"page":"189-208","title":"Working memory and language: An overview","type":"article-journal","volume":"36"},"uris":["http://www.mendeley.com/documents/?uuid=6a112195-b7f9-49a3-90ff-ebe57a847797"]},{"id":"ITEM-2","itemData":{"author":[{"dropping-particle":"","family":"Baddeley","given":"Alan D","non-dropping-particle":"","parse-names":false,"suffix":""}],"container-title":"Science","id":"ITEM-2","issue":"5044","issued":{"date-parts":[["1992"]]},"page":"556-559","title":"Working memory","type":"article-journal","volume":"255"},"uris":["http://www.mendeley.com/documents/?uuid=90a0856b-85fb-4981-9a56-587ff51bb42f"]},{"id":"ITEM-3","itemData":{"DOI":"10.1016/S1364-6613(00)01538-2","ISBN":"1364-6613","ISSN":"13646613","PMID":"11058819","abstract":"In 1974, Baddeley and Hitch proposed a three-component model of working memory. Over the years, this has been successful in giving an integrated account not only of data from normal adults, but also neuropsychological, developmental and neuroimaging data. There are, however, a number of phenomena that are not readily captured by the original model. These are outlined here and a fourth component to the model, the episodic buffer, is proposed. It comprises a limited capacity system that provides temporary storage of information held in a multimodal code, which is capable of binding information from the subsidiary systems, and from long-term memory, into a unitary episodic representation. Conscious awareness is assumed to be the principal mode of retrieval from the buffer. The revised model differs from the old principally in focussing attention on the processes of integrating information, rather than on the isolation of the subsystems. In doing so, it provides a better basis for tackling the more complex aspects of executive control in working memory. Copyright (C) 2000 Elsevier Science Ltd.","author":[{"dropping-particle":"","family":"Baddeley","given":"Alan D","non-dropping-particle":"","parse-names":false,"suffix":""}],"container-title":"Trends in Cognitive Sciences","id":"ITEM-3","issue":"11","issued":{"date-parts":[["2000"]]},"page":"417-423","title":"The episodic buffer: A new component of working memory?","type":"article-journal","volume":"4"},"uris":["http://www.mendeley.com/documents/?uuid=09d7dda1-4397-4ddd-9271-edf496c0e4ed"]}],"mendeley":{"formattedCitation":"(Baddeley, 1992, 2000a, 2003)","plainTextFormattedCitation":"(Baddeley, 1992, 2000a, 2003)","previouslyFormattedCitation":"(Baddeley, 1992, 2000a, 2003)"},"properties":{"noteIndex":0},"schema":"https://github.com/citation-style-language/schema/raw/master/csl-citation.json"}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1992, 2000a, 2003)</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In this paper, we discuss a specific aspect of rehearsal – the language of rehearsal – in bilinguals on backward digit (BD) span. </w:t>
      </w:r>
    </w:p>
    <w:p w:rsidR="00FF7523" w:rsidRPr="006F2D57" w:rsidRDefault="00FF7523" w:rsidP="006F2D57">
      <w:pPr>
        <w:spacing w:line="480" w:lineRule="auto"/>
        <w:ind w:firstLine="720"/>
        <w:jc w:val="both"/>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Over the last few decades, many researchers have investigated the role of articulatory rehearsal strategies on the WM spans. Rehearsal strategies are techniques (internal/mental) that an individual employs to facilitate the processing and/or storage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{"citationItems":[{"id":"ITEM-1","itemData":{"DOI":"10.1016/S0749-596X(03)00095-0","ISSN":"0749596X","abstract":"Three experiments examined how strategy use influences working memory (WM) span performance and the correlation between WM span scores and higher cognitive function, using the operation span measure and the Nelson-Denny assessment of reading ability. Participants completed two versions of the operation span measure in a pre-/post-test design. In each study, half of the participants received strategy instructions prior to post-test. In Study 1, WM span scores increased as result of using a rehearsal strategy. In Study 2, three different strategies (rehearsal, imagery, and semantic) were compared. Low spans, in particular, benefited from using a rehearsal strategy. Also, the relationship between WM span scores and Nelson-Denny reading ability composite scores was enhanced, suggesting that strategy use, unless controlled for, can mask the \"true\" relationship between WM span and reading ability scores. In Study 3, time spent using the strategies described in Study 2 was controlled. Although no particular span group benefited from using any one strategy, WM span scores obtained while participants used the rehearsal strategy was, again, more predictive of reading ability. The importance of controlling for variation in strategy use during assessments of WM span is discussed. © 2003 Elsevier Inc. All rights reserved.","author":[{"dropping-particle":"","family":"Turley-Ames","given":"Kandi Jo","non-dropping-particle":"","parse-names":false,"suffix":""},{"dropping-particle":"","family":"Whitfield","given":"Michelle M.","non-dropping-particle":"","parse-names":false,"suffix":""}],"container-title":"Journal of Memory and Language","id":"ITEM-1","issue":"4","issued":{"date-parts":[["2003"]]},"page":"446-468","title":"Strategy training and working memory task performance","type":"article-journal","volume":"49"},"uris":["http://www.mendeley.com/documents/?uuid=1e9ff63e-5115-43c6-82d6-0a479271440d"]}],"mendeley":{"formattedCitation":"(Turley-Ames &amp; Whitfield, 2003)","plainTextFormattedCitation":"(Turley-Ames &amp; Whitfield, 2003)","previouslyFormattedCitation":"(Turley-Ames &amp; Whitfield, 2003)"},"properties":{"noteIndex":0},"schema":"https://github.com/citation-style-language/schema/raw/master/csl-citation.json"}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(Turley-Ames &amp; Whitfield, 2003)</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of sensory information. These strategies can include overt or covert (subvocal) vocalisation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{"citationItems":[{"id":"ITEM-1","itemData":{"DOI":"10.3758/BF03210981","ISBN":"1069-9384","ISSN":"10699384","PMID":"24203783","abstract":"Memory is worse for items that take longer to pronounce, even when the items are equated for frequency, number of syllables, and number of phonemes. Current explanations of the word-length effect rely on a time-based decay process within the articulatory loop structure in working memory. Using an extension of Nairne's (1990) feature model, we demonstrate that the approximately linear relationship between span and pronunciation rate can be observed in a model that does not use the concept of decay. Moreover, the feature model also correctly predicts the effects of modality, phonological similarity, articulatory suppression, and serial position on memory for items of different lengths. We argue that word-length effects do not offer sufficient justification for including time-based decay components in theories of memory.","author":[{"dropping-particle":"","family":"Neath","given":"Ian","non-dropping-particle":"","parse-names":false,"suffix":""},{"dropping-particle":"","family":"Nairne","given":"James S.","non-dropping-particle":"","parse-names":false,"suffix":""}],"container-title":"Psychonomic Bulletin &amp; Review","id":"ITEM-1","issue":"4","issued":{"date-parts":[["1995"]]},"page":"429-441","title":"Word-length effects in immediate memory: Overwriting trace decay theory","type":"article-journal","volume":"2"},"uris":["http://www.mendeley.com/documents/?uuid=6fd1b479-86bf-422e-ac1a-573f833043bc"]},{"id":"ITEM-2","itemData":{"author":[{"dropping-particle":"","family":"Baddeley","given":"Alan D","non-dropping-particle":"","parse-names":false,"suffix":""},{"dropping-particle":"","family":"Buchanan","given":"Mary","non-dropping-particle":"","parse-names":false,"suffix":""},{"dropping-particle":"","family":"Thomson","given":"Neil","non-dropping-particle":"","parse-names":false,"suffix":""}],"container-title":"Journal of Verbal Learning and Verbal Behaviour","id":"ITEM-2","issue":"6","issued":{"date-parts":[["1975"]]},"page":"575-589","title":"Word Length and the Structure of Short-Term Memory","type":"article-journal","volume":"14"},"uris":["http://www.mendeley.com/documents/?uuid=12993d88-88cc-470c-baac-a2432dd009ee"]}],"mendeley":{"formattedCitation":"(Baddeley, Buchanan, &amp; Thomson, 1975; Neath &amp; Nairne, 1995)","plainTextFormattedCitation":"(Baddeley, Buchanan, &amp; Thomson, 1975; Neath &amp; Nairne, 1995)","previouslyFormattedCitation":"(Baddeley, Buchanan, &amp; Thomson, 1975; Neath &amp; Nairne, 1995)"},"properties":{"noteIndex":0},"schema":"https://github.com/citation-style-language/schema/raw/master/csl-citation.json"}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Buchanan, &amp; Thomson, 1975; Neath &amp; Nairne, 1995)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verbalising and/or visualising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{"citationItems":[{"id":"ITEM-1","itemData":{"DOI":"10.1080/0144341970170101","ISSN":"0144-3410","abstract":"Abstract This paper considers the construct, ?style?, in the study of individual differences and learning. The origin and elaboration of learning style as a concept is discussed, tracing the influence of a cognition and a learning?centred approach to the psychology of individual difference. The authors argue that a contemporary overview of style can contribute to a rationalisation of the theory and facilitate a greater application of learning style in educational practice. A case is made for the need to integrate more fully various models of style into a single construct of learning style.","author":[{"dropping-particle":"","family":"Rayner","given":"Stephen","non-dropping-particle":"","parse-names":false,"suffix":""},{"dropping-particle":"","family":"Riding","given":"Richard","non-dropping-particle":"","parse-names":false,"suffix":""}],"container-title":"Educational Psychology","id":"ITEM-1","issue":"1-2","issued":{"date-parts":[["1997","3","1"]]},"note":"doi: 10.1080/0144341970170101","page":"5-27","publisher":"Routledge","title":"Towards a Categorisation of Cognitive Styles and Learning Styles","type":"article-journal","volume":"17"},"uris":["http://www.mendeley.com/documents/?uuid=e7b23974-09d7-4da0-b57c-40376b0b1718"]}],"mendeley":{"formattedCitation":"(Rayner &amp; Riding, 1997)","manualFormatting":"Rayner &amp; Riding, 1997)","plainTextFormattedCitation":"(Rayner &amp; Riding, 1997)","previouslyFormattedCitation":"(Rayner &amp; Riding, 1997)"},"properties":{"noteIndex":0},"schema":"https://github.com/citation-style-language/schema/raw/master/csl-citation.json"}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Rayner &amp; Riding, 1997)</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intonation-based grouping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{"citationItems":[{"id":"ITEM-1","itemData":{"DOI":"10.1016/S0022-5371(76)90009-8","ISSN":"00225371","abstract":"Two studies were carried out demonstrating the interaction of intonation grouping and meaning relations between words in free recall. When the intonation grouping is in phase with the word relations, recall is facilitated. When it is out of phase, recall is lowered. This is an effect on long-term store. A separate effect of intonation grouping on short-term store is also replicated. The relation of these effects to the processing of language is considered. © 1976 Academic Press, Inc.","author":[{"dropping-particle":"","family":"Glanzer","given":"Murray","non-dropping-particle":"","parse-names":false,"suffix":""}],"container-title":"Journal of Verbal Learning and Verbal Behavior","id":"ITEM-1","issue":"1","issued":{"date-parts":[["1976","2"]]},"page":"85-92","title":"Intonation grouping and related words in free recall","type":"article-journal","volume":"15"},"uris":["http://www.mendeley.com/documents/?uuid=55705edc-2290-4544-beee-04cf7badd59b"]}],"mendeley":{"formattedCitation":"(Glanzer, 1976)","plainTextFormattedCitation":"(Glanzer, 1976)","previouslyFormattedCitation":"(Glanzer, 1976)"},"properties":{"noteIndex":0},"schema":"https://github.com/citation-style-language/schema/raw/master/csl-citation.json"}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(Glanzer, 1976)</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etc.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author":[{"dropping-particle":"","family":"Dunn","given":"G.","non-dropping-particle":"","parse-names":false,"suffix":""},{"dropping-particle":"","family":"Gaudia","given":"L.","non-dropping-particle":"","parse-names":false,"suffix":""},{"dropping-particle":"","family":"Lowenherz","given":"J.","non-dropping-particle":"","parse-names":false,"suffix":""},{"dropping-particle":"","family":"Barnes","given":"M.","non-dropping-particle":"","parse-names":false,"suffix":""}],"container-title":"Journal of Psychoeducational Assessment","id":"ITEM-1","issue":"1","issued":{"date-parts":[["1990"]]},"page":"22-33","title":"Effects of reversing digits forward and digits backward and strategy use on digit span performance","type":"article-journal","volume":"8"},"uris":["http://www.mendeley.com/documents/?uuid=a826f9e8-782d-4748-a869-3bf988268c52"]}],"mendeley":{"formattedCitation":"(Dunn, Gaudia, Lowenherz, &amp; Barnes, 1990)","manualFormatting":"Dunn, Gaudia, Lowenherz, and Barnes (1990)","plainTextFormattedCitation":"(Dunn, Gaudia, Lowenherz, &amp; Barnes, 1990)","previouslyFormattedCitation":"(Dunn, Gaudia, Lowenherz, &amp; Barnes, 1990)"},"properties":{"noteIndex":0},"schema":"https://github.com/citation-style-language/schema/raw/master/csl-citation.json"}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Dunn, Gaudia, Lowenherz, and Barnes (1990)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reported that listeners use highly individualistic and amorphous rehearsal strategies during BD span task. The interested reader is referred to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author":[{"dropping-particle":"","family":"Dunn","given":"G.","non-dropping-particle":"","parse-names":false,"suffix":""},{"dropping-particle":"","family":"Gaudia","given":"L.","non-dropping-particle":"","parse-names":false,"suffix":""},{"dropping-particle":"","family":"Lowenherz","given":"J.","non-dropping-particle":"","parse-names":false,"suffix":""},{"dropping-particle":"","family":"Barnes","given":"M.","non-dropping-particle":"","parse-names":false,"suffix":""}],"container-title":"Journal of Psychoeducational Assessment","id":"ITEM-1","issue":"1","issued":{"date-parts":[["1990"]]},"page":"22-33","title":"Effects of reversing digits forward and digits backward and strategy use on digit span performance","type":"article-journal","volume":"8"},"uris":["http://www.mendeley.com/documents/?uuid=a826f9e8-782d-4748-a869-3bf988268c52"]}],"mendeley":{"formattedCitation":"(Dunn et al., 1990)","manualFormatting":"Dunn, Gaudia, Lowenherz, and Barnes (1990)","plainTextFormattedCitation":"(Dunn et al., 1990)","previouslyFormattedCitation":"(Dunn et al., 1990)"},"properties":{"noteIndex":0},"schema":"https://github.com/citation-style-language/schema/raw/master/csl-citation.json"}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Dunn, Gaudia, Lowenherz, and Barnes (1990)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for an excellent review of rehearsal strategies used by individuals during digit span tasks. It is suggested that choice of rehearsal strategies may be responsible for the individual variations seen in WM span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{"citationItems":[{"id":"ITEM-1","itemData":{"DOI":"10.3758/BF03195736","ISBN":"0090-502X (Print)","ISSN":"0090-502X","PMID":"11277453","abstract":"In this study, we examine the role of strategy use in working memory (WM) tasks by providing short-term memory (STM) task strategy training to participants. In Experiment 1, the participants received four sessions of training to use a story-formation (i.e., chaining) strategy. There were substantial improvements from pretest to posttest (after training) in terms of both STM and WM task performance. Experiment 2 demonstrated that WM task improvement did not occur for control participants, who were given the same amount of practice but were not provided with strategy instructions. An assessment of participants' strategy use on the STM task before training indicated that more strategic participants displayed better WM task performance and better verbal skills. These results support our hypothesis that strategy use influences performance on WM tasks.","author":[{"dropping-particle":"","family":"McNamara","given":"D S","non-dropping-particle":"","parse-names":false,"suffix":""},{"dropping-particle":"","family":"Scott","given":"J L","non-dropping-particle":"","parse-names":false,"suffix":""}],"container-title":"Memory &amp; cognition","id":"ITEM-1","issue":"1","issued":{"date-parts":[["2001"]]},"page":"10-7","title":"Working memory capacity and strategy use.","type":"article-journal","volume":"29"},"uris":["http://www.mendeley.com/documents/?uuid=b3db69da-cddb-44d9-a50b-6118b7818fbe"]},{"id":"ITEM-2","itemData":{"DOI":"10.3758/BF03214369","ISBN":"1069-9384","ISSN":"1069-9384","PMID":"11082863","abstract":"Neath (2000) presents a useful overview of the evidence to be explained by any model of the effects of irrelevant speech on immediate serial memory and proposes a model accompanied by computational simulation. While his review is in general accurate, it is limited in its explanation of the crucial characteristics of the disrupting sounds. It also neglects strategic issues, particularly the tendency for subjects to switch strategy as list length increases. As a result, his model fails to account for the absence of an interaction between irrelevant speech and acoustic similarity for lists of span length. Points of issue between Neath’s feature hypothesis and the phonological loop interpretation are outlined, and the contribution of his computational simulation is discussed.","author":[{"dropping-particle":"","family":"Baddeley","given":"Alan D","non-dropping-particle":"","parse-names":false,"suffix":""}],"container-title":"Psychonomic Bulletin and Review","id":"ITEM-2","issue":"3","issued":{"date-parts":[["2000"]]},"page":"544-549","title":"The phonological loop and the irrelevant speech effect: Some comments on Neath (2000)","type":"article-journal","volume":"7"},"uris":["http://www.mendeley.com/documents/?uuid=b296a20a-fd6b-445b-92c2-fc6e5638d8de"]},{"id":"ITEM-3","itemData":{"DOI":"10.1037/a0014078","ISBN":"0882-7974 (Print)\\r0882-7974 (Linking)","ISSN":"08827974","PMID":"19290740","abstract":"The strategy-deficit hypothesis states that age differences in the use of effective strategies contribute to age-related deficits in working memory span performance. To evaluate this hypothesis, strategy use was measured with set-by-set strategy reports during the Reading Span task (Experiments 1 and 2) and the Operation Span task (Experiment 2). Individual differences in the reported use of effective strategies accounted for substantial variance in span performance. In contrast to the strategy-deficit hypothesis, however, young and older adults reported using the same proportion of normatively effective strategies on both span tasks. Measures of processing speed accounted for a substantial proportion of the age-related variance in span performance. Thus, although use of normatively effective strategies accounts for individual differences in span performance, age differences in effective strategy use cannot explain the age-related variance in that performance.","author":[{"dropping-particle":"","family":"Bailey","given":"Heather","non-dropping-particle":"","parse-names":false,"suffix":""},{"dropping-particle":"","family":"Dunlosky","given":"John","non-dropping-particle":"","parse-names":false,"suffix":""},{"dropping-particle":"","family":"Hertzog","given":"Christopher","non-dropping-particle":"","parse-names":false,"suffix":""}],"container-title":"Psychology and Aging","id":"ITEM-3","issue":"1","issued":{"date-parts":[["2009"]]},"page":"82-92","title":"Does Differential Strategy Use Account for Age-Related Deficits in Working-Memory Performance?","type":"article-journal","volume":"24"},"uris":["http://www.mendeley.com/documents/?uuid=15d4a5d0-9b7b-4fa2-863a-5dbe5ee0d656"]}],"mendeley":{"formattedCitation":"(Baddeley, 2000b; Bailey, Dunlosky, &amp; Hertzog, 2009; McNamara &amp; Scott, 2001)","manualFormatting":"(Baddeley, 2000b; Bailey, Dunlosky, &amp; Hertzog, 2009; Hilbert, Nakagawa, Puci, Zech, &amp; Buhner, 2015; McNamara &amp; Scott, 2001)","plainTextFormattedCitation":"(Baddeley, 2000b; Bailey, Dunlosky, &amp; Hertzog, 2009; McNamara &amp; Scott, 2001)","previouslyFormattedCitation":"(Baddeley, 2000b; Bailey, Dunlosky, &amp; Hertzog, 2009; McNamara &amp; Scott, 2001)"},"properties":{"noteIndex":0},"schema":"https://github.com/citation-style-language/schema/raw/master/csl-citation.json"}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2000b; Bailey, Dunlosky, &amp; Hertzog, 2009; Hilbert, Nakagawa, Puci, Zech, &amp; Buhner, 2015; McNamara &amp; Scott, 2001)</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w:t>
      </w:r>
    </w:p>
    <w:p w:rsidR="00FF7523" w:rsidRPr="006F2D57" w:rsidRDefault="00FF7523" w:rsidP="006F2D57">
      <w:pPr>
        <w:spacing w:line="480" w:lineRule="auto"/>
        <w:ind w:firstLine="720"/>
        <w:jc w:val="both"/>
        <w:rPr>
          <w:rFonts w:ascii="Times New Roman" w:hAnsi="Times New Roman" w:cs="Times New Roman"/>
          <w:sz w:val="24"/>
          <w:szCs w:val="24"/>
          <w:lang w:val="en-GB"/>
        </w:rPr>
      </w:pPr>
      <w:r w:rsidRPr="006F2D57">
        <w:rPr>
          <w:rFonts w:ascii="Times New Roman" w:hAnsi="Times New Roman" w:cs="Times New Roman"/>
          <w:sz w:val="24"/>
          <w:szCs w:val="24"/>
          <w:lang w:val="en-GB"/>
        </w:rPr>
        <w:lastRenderedPageBreak/>
        <w:t xml:space="preserve">In WM tasks involving digit or word recall, it is shown that words which take longer time to articulate are recalled less accurately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{"citationItems":[{"id":"ITEM-1","itemData":{"author":[{"dropping-particle":"","family":"Baddeley","given":"Alan D","non-dropping-particle":"","parse-names":false,"suffix":""},{"dropping-particle":"","family":"Buchanan","given":"Mary","non-dropping-particle":"","parse-names":false,"suffix":""},{"dropping-particle":"","family":"Thomson","given":"Neil","non-dropping-particle":"","parse-names":false,"suffix":""}],"container-title":"Journal of Verbal Learning and Verbal Behaviour","id":"ITEM-1","issue":"6","issued":{"date-parts":[["1975"]]},"page":"575-589","title":"Word Length and the Structure of Short-Term Memory","type":"article-journal","volume":"14"},"uris":["http://www.mendeley.com/documents/?uuid=12993d88-88cc-470c-baac-a2432dd009ee"]}],"mendeley":{"formattedCitation":"(Baddeley et al., 1975)","plainTextFormattedCitation":"(Baddeley et al., 1975)","previouslyFormattedCitation":"(Baddeley et al., 1975)"},"properties":{"noteIndex":0},"schema":"https://github.com/citation-style-language/schema/raw/master/csl-citation.json"}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et al., 1975)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For example, the Arabic language has two variations - long and short versions -  of digits. This means that each digit can be pronounced in two different ways, both differing in length (number of syllables) but are conceptually identical.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{"citationItems":[{"id":"ITEM-1","itemData":{"DOI":"10.3758/BF03195308","ISBN":"0090-502X (Print)\\r0090-502X (Linking)","ISSN":"0090502X","PMID":"16028574","abstract":"In Arabic, there are two ways, differing in length, of pronouncing each digit. This feature of word pairs that are conceptually identical but of different length allows for a stricter test of the phonological loop hypothesis than has been reported previously. Libyan schoolchildren, both boys and girls, of two grades took part in a quasi-experimental study in which shorter and longer digits and shorter and longer words were presented in recall and pronunciation tasks. The results confirmed the validity of the phonological loop model in that memory span was longer for shorter stimuli. Analysis of the data with structural equation modeling showed that only 17% of the individual-level variation in memory span could be explained by pronunciation speed. In an analysis of covariance, it was determined that pronunciation speed could account for a substantial proportion of the variation found across age (8-year-olds vs. 10-year-olds), stimulus modality (digits vs. words), and stimulus length (short vs. long), but not for gender differences.","author":[{"dropping-particle":"","family":"Shebani","given":"Mustafa F.A.","non-dropping-particle":"","parse-names":false,"suffix":""},{"dropping-particle":"","family":"Vijver","given":"Fons J.R.","non-dropping-particle":"Van De","parse-names":false,"suffix":""},{"dropping-particle":"","family":"Poortinga","given":"Ype H.","non-dropping-particle":"","parse-names":false,"suffix":""}],"container-title":"Memory and Cognition","id":"ITEM-1","issue":"2","issued":{"date-parts":[["2005"]]},"page":"196-202","title":"A strict test of the phonological loop hypothesis with Libyan data","type":"article-journal","volume":"33"},"uris":["http://www.mendeley.com/documents/?uuid=41f8e048-0317-49f5-b140-6e7ecaffc1eb"]}],"mendeley":{"formattedCitation":"(Shebani, Van De Vijver, &amp; Poortinga, 2005)","manualFormatting":"Shebani, Van De Vijver, and Poortinga, (2005)","plainTextFormattedCitation":"(Shebani, Van De Vijver, &amp; Poortinga, 2005)","previouslyFormattedCitation":"(Shebani, Van De Vijver, &amp; Poortinga, 2005)"},"properties":{"noteIndex":0},"schema":"https://github.com/citation-style-language/schema/raw/master/csl-citation.json"}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Shebani, Van De Vijver, and Poortinga, (2005)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reported that BD spans were significantly smaller for longer version of the digits compared to shorter version. Similar results are also reported in other languages such as </w:t>
      </w:r>
      <w:r w:rsidRPr="006F2D57">
        <w:rPr>
          <w:rFonts w:ascii="Times New Roman" w:hAnsi="Times New Roman" w:cs="Times New Roman"/>
          <w:noProof/>
          <w:sz w:val="24"/>
          <w:szCs w:val="24"/>
        </w:rPr>
        <w:t xml:space="preserve">Chinese versus English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noProof/>
          <w:sz w:val="24"/>
          <w:szCs w:val="24"/>
        </w:rPr>
        <w:instrText>ADDIN CSL_CITATION {"citationItems":[{"id":"ITEM-1","itemData":{"author":[{"dropping-particle":"","family":"Stigler","given":"James W","non-dropping-particle":"","parse-names":false,"suffix":""},{"dropping-particle":"","family":"Lee","given":"Shin-ying","non-dropping-particle":"","parse-names":false,"suffix":""},{"dropping-particle":"","family":"Stevenson","given":"Harold W","non-dropping-particle":"","parse-names":false,"suffix":""}],"container-title":"Cognition","id":"ITEM-1","issued":{"date-parts":[["1986"]]},"page":"1-20","title":"Digit memory in Chinese and English : Evidence for a temporally limited store","type":"article-journal","volume":"23"},"uris":["http://www.mendeley.com/documents/?uuid=7443fb59-c4d4-48ee-b0bd-52f68e892fc3"]}],"mendeley":{"formattedCitation":"(Stigler, Lee, &amp; Stevenson, 1986)","plainTextFormattedCitation":"(Stigler, Lee, &amp; Stevenson, 1986)","previouslyFormattedCitation":"(Stigler, Lee, &amp; Stevenson, 1986)"},"properties":{"noteIndex":0},"schema":"https://github.com/citation-style-language/schema/raw/master/csl-citation.json"}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rPr>
        <w:t>(Stigler, Lee, &amp; Stevenson, 1986)</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noProof/>
          <w:sz w:val="24"/>
          <w:szCs w:val="24"/>
        </w:rPr>
        <w:t xml:space="preserve">, Mandarin versus English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noProof/>
          <w:sz w:val="24"/>
          <w:szCs w:val="24"/>
        </w:rPr>
        <w:instrText>ADDIN CSL_CITATION {"citationItems":[{"id":"ITEM-1","itemData":{"DOI":"10.3758/s13421-017-0770-8","ISBN":"1342101707","ISSN":"15325946","author":[{"dropping-particle":"","family":"Mattys","given":"Sven L.","non-dropping-particle":"","parse-names":false,"suffix":""},{"dropping-particle":"","family":"Baddeley","given":"Alan D","non-dropping-particle":"","parse-names":false,"suffix":""},{"dropping-particle":"","family":"Trenkic","given":"Danijela","non-dropping-particle":"","parse-names":false,"suffix":""}],"container-title":"Memory and Cognition","id":"ITEM-1","issue":"1974","issued":{"date-parts":[["2017"]]},"page":"1-9","publisher":"Memory &amp; Cognition","title":"Is the superior verbal memory span of Mandarin speakers due to faster rehearsal?","type":"article-journal"},"uris":["http://www.mendeley.com/documents/?uuid=51ba5de7-6af1-461b-a624-a1da94419758"]}],"mendeley":{"formattedCitation":"(Mattys, Baddeley, &amp; Trenkic, 2017)","plainTextFormattedCitation":"(Mattys, Baddeley, &amp; Trenkic, 2017)","previouslyFormattedCitation":"(Mattys, Baddeley, &amp; Trenkic, 2017)"},"properties":{"noteIndex":0},"schema":"https://github.com/citation-style-language/schema/raw/master/csl-citation.json"}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rPr>
        <w:t>(Mattys, Baddeley, &amp; Trenkic, 2017)</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and English, Spanish, Hebrew and Arabic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{"citationItems":[{"id":"ITEM-1","itemData":{"DOI":"10.1080/14640748608401623","ISBN":"1464074860","ISSN":"14640740","PMID":"3809578","abstract":"The relations between reading time and memory span were studied in four languages: English, Spanish, Hebrew, and Arabic. Reading rate was measured either in speeded reading of digits or in normal-pace reading of stories. Faster speeded reading and normal-pace reading rates for a given language were associated with larger memory span for speakers of that language. These relations, which were shown to be monotonically related to the number of syllables or phonemes per item, extend the within-language word-length effect reported by Baddeley, Thomson and Buchanan (1975), across languages. In addition, these findings demonstrate a form of linguistic relativity: a relation between simple surface-structural features of language (number of syllables) and cognitive processing (memory span and reading rate). It is argued that this linguistic relativity may be limited by trade-offs between surface features and common linguistic practice.","author":[{"dropping-particle":"","family":"Naveh-Benjamin","given":"Moshe","non-dropping-particle":"","parse-names":false,"suffix":""},{"dropping-particle":"","family":"Ayres","given":"Thomas J.","non-dropping-particle":"","parse-names":false,"suffix":""}],"container-title":"The Quarterly Journal of Experimental Psychology Section","id":"ITEM-1","issue":"4","issued":{"date-parts":[["1986"]]},"page":"739-751","title":"Digit Span, Reading Rate, and Linguistic Relativity","type":"article-journal","volume":"38A"},"uris":["http://www.mendeley.com/documents/?uuid=d93ba39b-e8ac-40cf-9ce3-f617bb9a981c"]}],"mendeley":{"formattedCitation":"(Naveh-Benjamin &amp; Ayres, 1986)","plainTextFormattedCitation":"(Naveh-Benjamin &amp; Ayres, 1986)","previouslyFormattedCitation":"(Naveh-Benjamin &amp; Ayres, 1986)"},"properties":{"noteIndex":0},"schema":"https://github.com/citation-style-language/schema/raw/master/csl-citation.json"}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(Naveh-Benjamin &amp; Ayres, 1986)</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These studies show that syllable length and duration of the digits vary across languages, and these differences in the duration affect the BD span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{"citationItems":[{"id":"ITEM-1","itemData":{"author":[{"dropping-particle":"","family":"Vijver","given":"Fons J.R.","non-dropping-particle":"Van De","parse-names":false,"suffix":""}],"container-title":"Handbook of advances in culture &amp; psychology","editor":[{"dropping-particle":"","family":"Gelfand","given":"M.","non-dropping-particle":"","parse-names":false,"suffix":""},{"dropping-particle":"","family":"Hong","given":"Y.","non-dropping-particle":"","parse-names":false,"suffix":""},{"dropping-particle":"","family":"Chiu","given":"C.Y.","non-dropping-particle":"","parse-names":false,"suffix":""}],"id":"ITEM-1","issue":"June","issued":{"date-parts":[["2015"]]},"page":"101-160","publisher":"Oxford University Press","publisher-place":"New York, NY, US","title":"Methodological aspects of cross-cultural research","type":"chapter","volume":"5"},"uris":["http://www.mendeley.com/documents/?uuid=de34f389-cfa3-434d-955c-34a2bd8d5117"]}],"mendeley":{"formattedCitation":"(Van De Vijver, 2015)","plainTextFormattedCitation":"(Van De Vijver, 2015)","previouslyFormattedCitation":"(Van De Vijver, 2015)"},"properties":{"noteIndex":0},"schema":"https://github.com/citation-style-language/schema/raw/master/csl-citation.json"}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(Van De Vijver, 2015)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While the digits are often monosyllabic in English, they are often bisyllabic (occasionally trisyllabic) in some south Indian Dravidian languages such as Kannada, Malayalam, Tamil, and Telugu. For example, in the Dravidian language Kannada, digits ‘zero’, ‘one’, and ‘three’ are produced as /sonne/, /ondu/, and /mooru/ respectively which are all bisyllabic. Therefore, the characteristics of the language used for the working memory tasks must be considered while designing and interpreting working memory tasks. </w:t>
      </w:r>
    </w:p>
    <w:p w:rsidR="00FF7523" w:rsidRPr="006F2D57" w:rsidRDefault="00FF7523" w:rsidP="006F2D57">
      <w:pPr>
        <w:spacing w:line="480" w:lineRule="auto"/>
        <w:ind w:firstLine="720"/>
        <w:jc w:val="both"/>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In bilinguals, digit recall spans are better in the language where the digit lengths are shorter.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{"citationItems":[{"id":"ITEM-1","itemData":{"DOI":"10.1111/j.2044-8295.1980.tb02728.x","ISBN":"00071269","ISSN":"20448295","PMID":"24097898","abstract":"Five experiments are reported. These demonstrate that, in bilingual subjects, Welsh digits take longer to articulate than their English equivalents, and this difference is paralleled by the finding that digit span in Welsh is significantly smaller than that in English. These differences are attributable to bilingual word-length differences, and it is this, rather than intellectual differences, which explains why the norms for Welsh children on the digit span test of the Welsh Children's Intelligence Scale are reliably less than those for the same age American children tested on the similar digit span procedure of the Wechsler Intelligence Scale for Children. These findings lead to the prediction that mental calculation in the Welsh language will be more difficult than that in English.An interaction between translation and storage in working memory is demonstrated. This finding accords with the working memory formalization of Baddeley &amp; Hitch (1974). It is shown that translation towards the language of preference is faster than that in the reverse direction.","author":[{"dropping-particle":"","family":"Ellis","given":"N. C.","non-dropping-particle":"","parse-names":false,"suffix":""},{"dropping-particle":"","family":"Hennelly","given":"R. A.","non-dropping-particle":"","parse-names":false,"suffix":""}],"container-title":"British Journal of Psychology","id":"ITEM-1","issue":"1","issued":{"date-parts":[["1980"]]},"page":"43-51","title":"A bilingual word</w:instrText>
      </w:r>
      <w:r w:rsidRPr="006F2D57">
        <w:rPr>
          <w:rFonts w:ascii="Cambria Math" w:hAnsi="Cambria Math" w:cs="Cambria Math"/>
          <w:sz w:val="24"/>
          <w:szCs w:val="24"/>
          <w:lang w:val="en-GB"/>
        </w:rPr>
        <w:instrText>‐</w:instrText>
      </w:r>
      <w:r w:rsidRPr="006F2D57">
        <w:rPr>
          <w:rFonts w:ascii="Times New Roman" w:hAnsi="Times New Roman" w:cs="Times New Roman"/>
          <w:sz w:val="24"/>
          <w:szCs w:val="24"/>
          <w:lang w:val="en-GB"/>
        </w:rPr>
        <w:instrText>length effect: Implications for intelligence testing and the relative ease of mental calculation in Welsh and English","type":"article-journal","volume":"71"},"uris":["http://www.mendeley.com/documents/?uuid=6c7f4db3-7877-405d-8826-770ed9d0b703"]}],"mendeley":{"formattedCitation":"(Ellis &amp; Hennelly, 1980)","manualFormatting":"Ellis and Hennelly (1980)","plainTextFormattedCitation":"(Ellis &amp; Hennelly, 1980)","previouslyFormattedCitation":"(Ellis &amp; Hennelly, 1980)"},"properties":{"noteIndex":0},"schema":"https://github.com/citation-style-language/schema/raw/master/csl-citation.json"}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Ellis and Hennelly (1980)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reported shorter digit span in Welsh language compared to English in Welsh-English bilinguals. They attributed these findings to significantly longer duration of Welsh digits compared to English. Several investigators have reported similar results in other bilingual participants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{"citationItems":[{"id":"ITEM-1","itemData":{"DOI":"10.1177/002383099403700203","ISBN":"0023-8309","ISSN":"00238309","PMID":"8412717","abstract":"Three groups of subjects were tested to investigate the effect of language on the relationship between recall span and articulation rate. Native English-speaking monolinguals and native Chinese-speaking monolinguals recalled only English or Chinese words, respectively. Chinese-English bilinguals recalled both English and Chinese words. Articulation rates for English and Chinese monolinguals and Chinese-English bilinguals in each language were also obtained. When recall span was regressed on articulation rate, the slopes for Chinese and English words were significantly different for the Chinese-English bilinguals. This difference was not due to language proficiency but to phonological differences between English and Chinese.","author":[{"dropping-particle":"","family":"Cheung","given":"Him","non-dropping-particle":"","parse-names":false,"suffix":""},{"dropping-particle":"","family":"Kemper","given":"Susan","non-dropping-particle":"","parse-names":false,"suffix":""}],"container-title":"Language and Speech","id":"ITEM-1","issue":"2","issued":{"date-parts":[["1994"]]},"page":"147-161","title":"Recall and Articulation of English and Chinese Words Under Memory Preload Conditions","type":"article-journal","volume":"37"},"uris":["http://www.mendeley.com/documents/?uuid=f2cdde8c-f746-4d69-b80c-7a895f5434ca"]},{"id":"ITEM-2","itemData":{"DOI":"10.1006/jmla.1995.1027","ISSN":"0749596X","abstract":"It is widely assumed that word length effects on memory span reflect the operation of subvocal rehearsal, and that span will be the amount of material that can be rehearsed in a fixed time interval. However recent data question both these conclusions. Furthermore, the relevant models are often under-specified and it is not always clear what item length effects they predict. We report an implementation of a simple trace decay memory, without a rehearsal process. The model exhibits item length effects due to opposing effects of decay and redintegration, and lexicality effects that occur only during redintegration. Further simulations demonstrate that item length effects can also be obtained when forgetting is due to interference or imperfect trace registration instead of trace decay. It is concluded that many of the data that have hitherto been taken as evidence for subvocal rehearsal can be explained in terms of simple models without rehearsal. © 1995 Academic Press, Inc.","author":[{"dropping-particle":"","family":"Brown","given":"Gordon D.A.","non-dropping-particle":"","parse-names":false,"suffix":""},{"dropping-particle":"","family":"Hulme","given":"Charles","non-dropping-particle":"","parse-names":false,"suffix":""}],"container-title":"Journal of Memory and Language","id":"ITEM-2","issue":"5","issued":{"date-parts":[["1995"]]},"page":"594-621","title":"Modeling Item Length Effects in Memory Span: No Rehearsal Needed?","type":"article","volume":"34"},"uris":["http://www.mendeley.com/documents/?uuid=4cbafa06-ab8e-4f4b-b4b5-81d850965add"]}],"mendeley":{"formattedCitation":"(Brown &amp; Hulme, 1995; Cheung &amp; Kemper, 1994)","manualFormatting":"(Brown &amp; Hulme, 1995; Cheung &amp; Kemper, 1994; Chincotta, Hyönä, &amp; Underwood, 1997; Hoosain, 1979)","plainTextFormattedCitation":"(Brown &amp; Hulme, 1995; Cheung &amp; Kemper, 1994)","previouslyFormattedCitation":"(Brown &amp; Hulme, 1995; Cheung &amp; Kemper, 1994)"},"properties":{"noteIndex":0},"schema":"https://github.com/citation-style-language/schema/raw/master/csl-citation.json"}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 xml:space="preserve">(Brown &amp; Hulme, 1995; Cheung &amp; Kemper, 1994; </w:t>
      </w:r>
      <w:r w:rsidR="007A131C" w:rsidRPr="006F2D57">
        <w:rPr>
          <w:rFonts w:ascii="Times New Roman" w:hAnsi="Times New Roman" w:cs="Times New Roman"/>
          <w:noProof/>
          <w:sz w:val="24"/>
          <w:szCs w:val="24"/>
          <w:lang w:val="en-GB"/>
        </w:rPr>
        <w:fldChar w:fldCharType="begin" w:fldLock="1"/>
      </w:r>
      <w:r w:rsidRPr="006F2D57">
        <w:rPr>
          <w:rFonts w:ascii="Times New Roman" w:hAnsi="Times New Roman" w:cs="Times New Roman"/>
          <w:noProof/>
          <w:sz w:val="24"/>
          <w:szCs w:val="24"/>
          <w:lang w:val="en-GB"/>
        </w:rPr>
        <w:instrText>ADDIN CSL_CITATION {"citationItems":[{"id":"ITEM-1","itemData":{"DOI":"10.1016/S0001-6918(97)00031-0","ISSN":"00016918","abstract":"The present study examined whether the reading of language-neutral stimuli, as numerals are, at maximal speed by bilinguals indexes processes related to fluency rather than differences in articulation time between languages. We tested two groups of bilinguals that spoke the same languages (Finnish and Swedish) but whose mother tongues were different and obtained measures of Arabic numeral processing by monitoring eye movements. These measures were contrasted with articulation and numeral reading estimates of word length. The results indicated that Finnish- and Swedish-dominant bilinguals had shorter gaze durations and shorter reading times in their respective dominant languages, whereas both groups articulated digits faster in Swedish than Finnish. The Swedish-dominant group had a larger digit span in Swedish, whereas digit span was marginally greater in Finnish than Swedish for the Finnish-dominant group. The finding that numeral reading was influenced by cognitive loads independent of articulation, thus, moderated the view that bilingual digit span effects are mediated exclusively by variation in word length between languages. © 1997 Elsevier Science B.V.","author":[{"dropping-particle":"","family":"Chincotta","given":"Dino","non-dropping-particle":"","parse-names":false,"suffix":""},{"dropping-particle":"","family":"Hyönä","given":"Jukka","non-dropping-particle":"","parse-names":false,"suffix":""},{"dropping-particle":"","family":"Underwood","given":"Geoffrey","non-dropping-particle":"","parse-names":false,"suffix":""}],"container-title":"Acta Psychologica","id":"ITEM-1","issue":"3","issued":{"date-parts":[["1997"]]},"page":"253-275","title":"Eye fixations, speech rate and bilingual digit span: Numeral reading indexes fluency not word length","type":"article-journal","volume":"97"},"uris":["http://www.mendeley.com/documents/?uuid=2505c8ec-7d4a-4528-b518-db0d71364bb4"]}],"mendeley":{"formattedCitation":"(Chincotta, Hyönä, &amp; Underwood, 1997)","manualFormatting":"Chincotta, Hyönä, &amp; Underwood, 1997","plainTextFormattedCitation":"(Chincotta, Hyönä, &amp; Underwood, 1997)","previouslyFormattedCitation":"(Chincotta, Hyönä, &amp; Underwood, 1997)"},"properties":{"noteIndex":0},"schema":"https://github.com/citation-style-language/schema/raw/master/csl-citation.json"}</w:instrText>
      </w:r>
      <w:r w:rsidR="007A131C" w:rsidRPr="006F2D57">
        <w:rPr>
          <w:rFonts w:ascii="Times New Roman" w:hAnsi="Times New Roman" w:cs="Times New Roman"/>
          <w:noProof/>
          <w:sz w:val="24"/>
          <w:szCs w:val="24"/>
          <w:lang w:val="en-GB"/>
        </w:rPr>
        <w:fldChar w:fldCharType="separate"/>
      </w:r>
      <w:r w:rsidRPr="006F2D57">
        <w:rPr>
          <w:rFonts w:ascii="Times New Roman" w:hAnsi="Times New Roman" w:cs="Times New Roman"/>
          <w:noProof/>
          <w:sz w:val="24"/>
          <w:szCs w:val="24"/>
          <w:lang w:val="en-GB"/>
        </w:rPr>
        <w:t>Chincotta, Hyönä, &amp; Underwood, 1997</w:t>
      </w:r>
      <w:r w:rsidR="007A131C" w:rsidRPr="006F2D57">
        <w:rPr>
          <w:rFonts w:ascii="Times New Roman" w:hAnsi="Times New Roman" w:cs="Times New Roman"/>
          <w:noProof/>
          <w:sz w:val="24"/>
          <w:szCs w:val="24"/>
          <w:lang w:val="en-GB"/>
        </w:rPr>
        <w:fldChar w:fldCharType="end"/>
      </w:r>
      <w:r w:rsidRPr="006F2D57">
        <w:rPr>
          <w:rFonts w:ascii="Times New Roman" w:hAnsi="Times New Roman" w:cs="Times New Roman"/>
          <w:noProof/>
          <w:sz w:val="24"/>
          <w:szCs w:val="24"/>
          <w:lang w:val="en-GB"/>
        </w:rPr>
        <w:t>; Hoosain, 1979)</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In summary, these studies demonstrate that the digit span is influenced by the recall language in bilingual participants. </w:t>
      </w:r>
    </w:p>
    <w:p w:rsidR="00FF7523" w:rsidRPr="006F2D57" w:rsidRDefault="00FF7523" w:rsidP="006F2D57">
      <w:pPr>
        <w:spacing w:line="480" w:lineRule="auto"/>
        <w:ind w:firstLine="720"/>
        <w:jc w:val="both"/>
        <w:rPr>
          <w:rFonts w:ascii="Times New Roman" w:hAnsi="Times New Roman" w:cs="Times New Roman"/>
          <w:sz w:val="24"/>
          <w:szCs w:val="24"/>
          <w:lang w:val="en-GB"/>
        </w:rPr>
      </w:pPr>
      <w:r w:rsidRPr="006F2D57">
        <w:rPr>
          <w:rFonts w:ascii="Times New Roman" w:hAnsi="Times New Roman" w:cs="Times New Roman"/>
          <w:sz w:val="24"/>
          <w:szCs w:val="24"/>
          <w:lang w:val="en-GB"/>
        </w:rPr>
        <w:lastRenderedPageBreak/>
        <w:t xml:space="preserve">In a digit recall task, bilingual participants can choose to rehearse the stimuli in either of the languages they know. We hypothesise that the participants’ selection of language may depend on the stimulus-related properties such as word length and in turn, may influence the WM spans. We propose that in bilingual participants, rehearsing in the language with the shorter digit length results in better digit spans than in the language with longer digit length. If this is true, then, while testing a bilingual participant, explicit instruction regarding the rehearsal language is necessary as rehearsal language could be a potential variable and may influence the BD span scores. Therefore, we measured BD spans in bilingual individuals, where they were explicitly instructed to engage in overt rehearsal in both their proficient languages. Specifically, we aimed at observing the differences in BD span scores with rehearsal in Kannada versus English. Because Kannada digits are always bisyllabic or trisyllabic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{"citationItems":[{"id":"ITEM-1","itemData":{"ISSN":"1614-9947","abstract":"No","author":[{"dropping-particle":"","family":"Malda","given":"Maike","non-dropping-particle":"","parse-names":false,"suffix":""},{"dropping-particle":"Van De","family":"Vijver","given":"Fons J R","non-dropping-particle":"","parse-names":false,"suffix":""},{"dropping-particle":"","family":"Srinivasan","given":"Krishnamachari","non-dropping-particle":"","parse-names":false,"suffix":""},{"dropping-particle":"","family":"Transler","given":"Catherine","non-dropping-particle":"","parse-names":false,"suffix":""},{"dropping-particle":"","family":"Sukumar","given":"Prathima","non-dropping-particle":"","parse-names":false,"suffix":""},{"dropping-particle":"","family":"Rao","given":"Kirthi","non-dropping-particle":"","parse-names":false,"suffix":""}],"container-title":"Psychology Science Quarterly","id":"ITEM-1","issue":"4","issued":{"date-parts":[["2008"]]},"page":"451-468","title":"Adapting a cognitive test for a different culture : An illustration of qualitative procedures","type":"article-journal","volume":"50"},"uris":["http://www.mendeley.com/documents/?uuid=59bde1f9-e363-4322-8425-323acfcd1197"]}],"mendeley":{"formattedCitation":"(Malda et al., 2008)","plainTextFormattedCitation":"(Malda et al., 2008)","previouslyFormattedCitation":"(Malda et al., 2008)"},"properties":{"noteIndex":0},"schema":"https://github.com/citation-style-language/schema/raw/master/csl-citation.json"}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(Malda et al., 2008)</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they also have longer syllable lengths than English digits. Therefore we hypothesise that the BD spans would be longer when rehearsed in English compared to Kannada. </w:t>
      </w:r>
    </w:p>
    <w:p w:rsidR="00FF7523" w:rsidRPr="006F2D57" w:rsidRDefault="00FF7523" w:rsidP="006F2D57">
      <w:pPr>
        <w:spacing w:line="480" w:lineRule="auto"/>
        <w:jc w:val="center"/>
        <w:rPr>
          <w:rFonts w:ascii="Times New Roman" w:hAnsi="Times New Roman" w:cs="Times New Roman"/>
          <w:b/>
          <w:sz w:val="24"/>
          <w:szCs w:val="24"/>
          <w:lang w:val="en-GB"/>
        </w:rPr>
      </w:pPr>
      <w:r w:rsidRPr="006F2D57">
        <w:rPr>
          <w:rFonts w:ascii="Times New Roman" w:hAnsi="Times New Roman" w:cs="Times New Roman"/>
          <w:b/>
          <w:sz w:val="24"/>
          <w:szCs w:val="24"/>
          <w:lang w:val="en-GB"/>
        </w:rPr>
        <w:t>Methods</w:t>
      </w:r>
    </w:p>
    <w:p w:rsidR="00FF7523" w:rsidRPr="006F2D57" w:rsidRDefault="00FF7523" w:rsidP="006F2D57">
      <w:pPr>
        <w:spacing w:line="480" w:lineRule="auto"/>
        <w:jc w:val="both"/>
        <w:rPr>
          <w:rFonts w:ascii="Times New Roman" w:hAnsi="Times New Roman" w:cs="Times New Roman"/>
          <w:b/>
          <w:sz w:val="24"/>
          <w:szCs w:val="24"/>
          <w:lang w:val="en-GB"/>
        </w:rPr>
      </w:pPr>
      <w:r w:rsidRPr="006F2D57">
        <w:rPr>
          <w:rFonts w:ascii="Times New Roman" w:hAnsi="Times New Roman" w:cs="Times New Roman"/>
          <w:b/>
          <w:sz w:val="24"/>
          <w:szCs w:val="24"/>
          <w:lang w:val="en-GB"/>
        </w:rPr>
        <w:t>Participants</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We recruited 24 participants (10 males, 14 females), with a mean age of 21.15 years (range = 18 to 25 years). Hearing thresholds of all participants were within 15 dB HL at the octave frequencies between 250 Hz and 8000 Hz. All participants were native speakers of the Kannada language. All participants had a minimum of 12 years of formal education, with the medium of instruction being English. Additionally, </w:t>
      </w:r>
      <w:r w:rsidR="006F2D57">
        <w:rPr>
          <w:rFonts w:ascii="Times New Roman" w:hAnsi="Times New Roman" w:cs="Times New Roman"/>
          <w:sz w:val="24"/>
          <w:szCs w:val="24"/>
          <w:lang w:val="en-GB"/>
        </w:rPr>
        <w:t xml:space="preserve">all </w:t>
      </w:r>
      <w:r w:rsidRPr="006F2D57">
        <w:rPr>
          <w:rFonts w:ascii="Times New Roman" w:hAnsi="Times New Roman" w:cs="Times New Roman"/>
          <w:sz w:val="24"/>
          <w:szCs w:val="24"/>
          <w:lang w:val="en-GB"/>
        </w:rPr>
        <w:t>participants signed an informed consent according to the Bio-behavioral ethics guidelines.</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Further, all participants rated their proficiency in both Kannada and English languages using the Language Experience and Proficiency Questionnaire (LEAP-Q)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{"citationItems":[{"id":"ITEM-1","itemData":{"DOI":"10.1044/1092-4388(2007/067)","ISBN":"1092-4388 (Print)","ISSN":"1092-4388","PMID":"17675598","abstract":"Purpose: To develop a reliable and valid questionnaire of bilingual language status with predictable relationships between self-reported and behavioral measures. Method: In Study 1, the internal validity of the Language Experience and Proficiency Questionnaire (LEAP-Q) was established on the basis of self-reported data from 52 multilingual adult participants. In Study 2, criterion-based validity was established on the basis of standardized language tests and self-reported measures from 50 adult SpanishEnglish bilinguals. Reliability and validity of the questionnaire were established on healthy adults whose literacy levels were equivalent to that of someone with a high school education or higher. Results: Factor analyses revealed consistent factors across both studies and suggested that the LEAP-Q was internally valid. Multiple regression and correlation analyses established criterion-based validity and suggested that self-reports were reliable indicators of language performance. Self-reported reading proficiency was a more accurate predictor of first-language performance, and self-reported speaking proficiency was a more accurate predictor of second-language performance. Although global measures of self-reported proficiency were generally predictive of language ability, deriving a precise estimate of performance on a particular task required that specific aspects of language history be taken into account. Conclusion: The LEAP-Q is a valid, reliable, and efficient tool for assessing the language profiles of multilingual, neurologically intact adult populations in research settings.","author":[{"dropping-particle":"","family":"Marian","given":"Viorica","non-dropping-particle":"","parse-names":false,"suffix":""},{"dropping-particle":"","family":"Blumfield","given":"H.","non-dropping-particle":"","parse-names":false,"suffix":""},{"dropping-particle":"","family":"Kaushanskaya","given":"M.","non-dropping-particle":"","parse-names":false,"suffix":""}],"container-title":"Hearing Research","id":"ITEM-1","issue":"August 2007","issued":{"date-parts":[["2007"]]},"page":"940–967","title":"The Language Experience and Proficiency Questionnaire (LEAP-Q): Assessing Language Profiles in Bilinguals and Multilinguals","type":"article-journal","volume":"50"},"uris":["http://www.mendeley.com/documents/?uuid=14789b4e-57aa-4bc8-9366-66ff46b5bf54"]}],"mendeley":{"formattedCitation":"(Marian, Blumfield, &amp; Kaushanskaya, 2007)","plainTextFormattedCitation":"(Marian, Blumfield, &amp; Kaushanskaya, 2007)","previouslyFormattedCitation":"(Marian, Blumfield, &amp; Kaushanskaya, 2007)"},"properties":{"noteIndex":0},"schema":"https://github.com/citation-style-language/schema/raw/master/csl-citation.json"}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(Marian, Blumfield, &amp; Kaushanskaya, 2007)</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All participants were sequential bilinguals with English as the second language. All participants self-rated their proficiency in Kannada with a minimum score of ‘8’ (rated as ‘Very Good’) for the ‘Speaking’, ‘Understanding of Spoken Language’ and ‘Reading’ sections. They also rated themselves with a minimum score of ‘7’ (rated as ‘good’) for English proficiency for the same three sections. Additionally, we included an additional question into the questionnaire to rate the frequency with which they use English or Kannada language digits in regular conversation. A rating of 1 was given for using ‘only Kannada’ digits in daily conversation while a rating of 10 was given for using ‘only English’ digits in conversation. Most participants (20 out of 24) used the digits in both languages equivalently in regular conversation. Table 1 gives further details of the LEAP-Q for all the participants. </w:t>
      </w:r>
    </w:p>
    <w:tbl>
      <w:tblPr>
        <w:tblStyle w:val="TableGrid"/>
        <w:tblW w:w="9305" w:type="dxa"/>
        <w:tblLook w:val="04A0"/>
      </w:tblPr>
      <w:tblGrid>
        <w:gridCol w:w="3888"/>
        <w:gridCol w:w="2700"/>
        <w:gridCol w:w="2717"/>
      </w:tblGrid>
      <w:tr w:rsidR="006F2D57" w:rsidRPr="006F2D57" w:rsidTr="00685445">
        <w:trPr>
          <w:trHeight w:val="267"/>
        </w:trPr>
        <w:tc>
          <w:tcPr>
            <w:tcW w:w="9305" w:type="dxa"/>
            <w:gridSpan w:val="3"/>
            <w:tcBorders>
              <w:top w:val="nil"/>
              <w:left w:val="nil"/>
              <w:bottom w:val="single" w:sz="4" w:space="0" w:color="auto"/>
              <w:right w:val="nil"/>
            </w:tcBorders>
          </w:tcPr>
          <w:p w:rsidR="006F2D57" w:rsidRPr="006F2D57" w:rsidRDefault="006F2D57" w:rsidP="006F2D57">
            <w:pPr>
              <w:spacing w:before="100" w:beforeAutospacing="1" w:after="100" w:afterAutospacing="1" w:line="276" w:lineRule="auto"/>
              <w:rPr>
                <w:rFonts w:ascii="Times New Roman" w:hAnsi="Times New Roman" w:cs="Times New Roman"/>
                <w:sz w:val="24"/>
                <w:szCs w:val="24"/>
              </w:rPr>
            </w:pPr>
            <w:r w:rsidRPr="006F2D57">
              <w:rPr>
                <w:rFonts w:ascii="Times New Roman" w:hAnsi="Times New Roman" w:cs="Times New Roman"/>
                <w:b/>
                <w:sz w:val="24"/>
                <w:szCs w:val="24"/>
              </w:rPr>
              <w:t>Table 1</w:t>
            </w:r>
            <w:r w:rsidRPr="006F2D57">
              <w:rPr>
                <w:rFonts w:ascii="Times New Roman" w:hAnsi="Times New Roman" w:cs="Times New Roman"/>
                <w:sz w:val="24"/>
                <w:szCs w:val="24"/>
              </w:rPr>
              <w:t>.</w:t>
            </w:r>
          </w:p>
          <w:p w:rsidR="006F2D57" w:rsidRPr="006F2D57" w:rsidRDefault="006F2D57" w:rsidP="006F2D57">
            <w:pPr>
              <w:spacing w:before="100" w:beforeAutospacing="1" w:after="100" w:afterAutospacing="1" w:line="276" w:lineRule="auto"/>
              <w:rPr>
                <w:rFonts w:ascii="Times New Roman" w:hAnsi="Times New Roman" w:cs="Times New Roman"/>
                <w:b/>
                <w:i/>
                <w:sz w:val="24"/>
                <w:szCs w:val="24"/>
              </w:rPr>
            </w:pPr>
            <w:r w:rsidRPr="006F2D57">
              <w:rPr>
                <w:rFonts w:ascii="Times New Roman" w:hAnsi="Times New Roman" w:cs="Times New Roman"/>
                <w:i/>
                <w:sz w:val="24"/>
                <w:szCs w:val="24"/>
              </w:rPr>
              <w:t>Mean responses for the different relevant sections/questions of the LEAP-Q</w:t>
            </w:r>
          </w:p>
        </w:tc>
      </w:tr>
      <w:tr w:rsidR="006F2D57" w:rsidRPr="006F2D57" w:rsidTr="00685445">
        <w:trPr>
          <w:trHeight w:val="267"/>
        </w:trPr>
        <w:tc>
          <w:tcPr>
            <w:tcW w:w="3888" w:type="dxa"/>
            <w:tcBorders>
              <w:top w:val="single" w:sz="4" w:space="0" w:color="auto"/>
              <w:left w:val="nil"/>
              <w:bottom w:val="single" w:sz="4" w:space="0" w:color="auto"/>
              <w:right w:val="nil"/>
            </w:tcBorders>
          </w:tcPr>
          <w:p w:rsidR="006F2D57" w:rsidRPr="006F2D57" w:rsidRDefault="006F2D57" w:rsidP="006F2D57">
            <w:pPr>
              <w:spacing w:before="100" w:beforeAutospacing="1" w:after="100" w:afterAutospacing="1" w:line="276" w:lineRule="auto"/>
              <w:jc w:val="center"/>
              <w:rPr>
                <w:rFonts w:ascii="Times New Roman" w:hAnsi="Times New Roman" w:cs="Times New Roman"/>
                <w:b/>
                <w:sz w:val="24"/>
                <w:szCs w:val="24"/>
              </w:rPr>
            </w:pPr>
            <w:r w:rsidRPr="006F2D57">
              <w:rPr>
                <w:rFonts w:ascii="Times New Roman" w:hAnsi="Times New Roman" w:cs="Times New Roman"/>
                <w:b/>
                <w:sz w:val="24"/>
                <w:szCs w:val="24"/>
              </w:rPr>
              <w:t>Parameter</w:t>
            </w:r>
          </w:p>
        </w:tc>
        <w:tc>
          <w:tcPr>
            <w:tcW w:w="2700" w:type="dxa"/>
            <w:tcBorders>
              <w:top w:val="single" w:sz="4" w:space="0" w:color="auto"/>
              <w:left w:val="nil"/>
              <w:bottom w:val="single" w:sz="4" w:space="0" w:color="auto"/>
              <w:right w:val="nil"/>
            </w:tcBorders>
          </w:tcPr>
          <w:p w:rsidR="006F2D57" w:rsidRPr="006F2D57" w:rsidRDefault="006F2D57" w:rsidP="006F2D57">
            <w:pPr>
              <w:spacing w:before="100" w:beforeAutospacing="1" w:after="100" w:afterAutospacing="1" w:line="276" w:lineRule="auto"/>
              <w:jc w:val="center"/>
              <w:rPr>
                <w:rFonts w:ascii="Times New Roman" w:hAnsi="Times New Roman" w:cs="Times New Roman"/>
                <w:b/>
                <w:sz w:val="24"/>
                <w:szCs w:val="24"/>
              </w:rPr>
            </w:pPr>
            <w:r w:rsidRPr="006F2D57">
              <w:rPr>
                <w:rFonts w:ascii="Times New Roman" w:hAnsi="Times New Roman" w:cs="Times New Roman"/>
                <w:b/>
                <w:sz w:val="24"/>
                <w:szCs w:val="24"/>
              </w:rPr>
              <w:t>Kannada</w:t>
            </w:r>
          </w:p>
        </w:tc>
        <w:tc>
          <w:tcPr>
            <w:tcW w:w="2717" w:type="dxa"/>
            <w:tcBorders>
              <w:top w:val="single" w:sz="4" w:space="0" w:color="auto"/>
              <w:left w:val="nil"/>
              <w:bottom w:val="single" w:sz="4" w:space="0" w:color="auto"/>
              <w:right w:val="nil"/>
            </w:tcBorders>
          </w:tcPr>
          <w:p w:rsidR="006F2D57" w:rsidRPr="006F2D57" w:rsidRDefault="006F2D57" w:rsidP="006F2D57">
            <w:pPr>
              <w:spacing w:before="100" w:beforeAutospacing="1" w:after="100" w:afterAutospacing="1" w:line="276" w:lineRule="auto"/>
              <w:jc w:val="center"/>
              <w:rPr>
                <w:rFonts w:ascii="Times New Roman" w:hAnsi="Times New Roman" w:cs="Times New Roman"/>
                <w:b/>
                <w:sz w:val="24"/>
                <w:szCs w:val="24"/>
              </w:rPr>
            </w:pPr>
            <w:r w:rsidRPr="006F2D57">
              <w:rPr>
                <w:rFonts w:ascii="Times New Roman" w:hAnsi="Times New Roman" w:cs="Times New Roman"/>
                <w:b/>
                <w:sz w:val="24"/>
                <w:szCs w:val="24"/>
              </w:rPr>
              <w:t>English</w:t>
            </w:r>
          </w:p>
        </w:tc>
      </w:tr>
      <w:tr w:rsidR="006F2D57" w:rsidRPr="006F2D57" w:rsidTr="00685445">
        <w:trPr>
          <w:trHeight w:val="534"/>
        </w:trPr>
        <w:tc>
          <w:tcPr>
            <w:tcW w:w="3888" w:type="dxa"/>
            <w:tcBorders>
              <w:top w:val="single" w:sz="4" w:space="0" w:color="auto"/>
              <w:left w:val="nil"/>
              <w:bottom w:val="nil"/>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Exposure to language (%)</w:t>
            </w:r>
          </w:p>
        </w:tc>
        <w:tc>
          <w:tcPr>
            <w:tcW w:w="2700" w:type="dxa"/>
            <w:tcBorders>
              <w:top w:val="single" w:sz="4" w:space="0" w:color="auto"/>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65.20</w:t>
            </w:r>
          </w:p>
        </w:tc>
        <w:tc>
          <w:tcPr>
            <w:tcW w:w="2717" w:type="dxa"/>
            <w:tcBorders>
              <w:top w:val="single" w:sz="4" w:space="0" w:color="auto"/>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34.8</w:t>
            </w:r>
          </w:p>
        </w:tc>
      </w:tr>
      <w:tr w:rsidR="006F2D57" w:rsidRPr="006F2D57" w:rsidTr="00685445">
        <w:trPr>
          <w:trHeight w:val="524"/>
        </w:trPr>
        <w:tc>
          <w:tcPr>
            <w:tcW w:w="3888" w:type="dxa"/>
            <w:tcBorders>
              <w:top w:val="nil"/>
              <w:left w:val="nil"/>
              <w:bottom w:val="nil"/>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Choice of language to read (%)</w:t>
            </w:r>
          </w:p>
        </w:tc>
        <w:tc>
          <w:tcPr>
            <w:tcW w:w="2700"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29.37</w:t>
            </w:r>
          </w:p>
        </w:tc>
        <w:tc>
          <w:tcPr>
            <w:tcW w:w="2717"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70.63</w:t>
            </w:r>
          </w:p>
        </w:tc>
      </w:tr>
      <w:tr w:rsidR="006F2D57" w:rsidRPr="006F2D57" w:rsidTr="00685445">
        <w:trPr>
          <w:trHeight w:val="534"/>
        </w:trPr>
        <w:tc>
          <w:tcPr>
            <w:tcW w:w="3888" w:type="dxa"/>
            <w:tcBorders>
              <w:top w:val="nil"/>
              <w:left w:val="nil"/>
              <w:bottom w:val="nil"/>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Choice of language to speak (%)</w:t>
            </w:r>
          </w:p>
        </w:tc>
        <w:tc>
          <w:tcPr>
            <w:tcW w:w="2700"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67.5</w:t>
            </w:r>
          </w:p>
        </w:tc>
        <w:tc>
          <w:tcPr>
            <w:tcW w:w="2717"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32.5</w:t>
            </w:r>
          </w:p>
        </w:tc>
      </w:tr>
      <w:tr w:rsidR="006F2D57" w:rsidRPr="006F2D57" w:rsidTr="00685445">
        <w:trPr>
          <w:trHeight w:val="534"/>
        </w:trPr>
        <w:tc>
          <w:tcPr>
            <w:tcW w:w="3888" w:type="dxa"/>
            <w:tcBorders>
              <w:top w:val="nil"/>
              <w:left w:val="nil"/>
              <w:bottom w:val="nil"/>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Age of acquisition (in years)</w:t>
            </w:r>
          </w:p>
        </w:tc>
        <w:tc>
          <w:tcPr>
            <w:tcW w:w="2700"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Since birth</w:t>
            </w:r>
          </w:p>
        </w:tc>
        <w:tc>
          <w:tcPr>
            <w:tcW w:w="2717"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5.0</w:t>
            </w:r>
          </w:p>
        </w:tc>
      </w:tr>
      <w:tr w:rsidR="006F2D57" w:rsidRPr="006F2D57" w:rsidTr="00685445">
        <w:trPr>
          <w:trHeight w:val="524"/>
        </w:trPr>
        <w:tc>
          <w:tcPr>
            <w:tcW w:w="3888" w:type="dxa"/>
            <w:tcBorders>
              <w:top w:val="nil"/>
              <w:left w:val="nil"/>
              <w:bottom w:val="nil"/>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Age of fluency of speaking (in years)</w:t>
            </w:r>
          </w:p>
        </w:tc>
        <w:tc>
          <w:tcPr>
            <w:tcW w:w="2700"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4.62</w:t>
            </w:r>
          </w:p>
        </w:tc>
        <w:tc>
          <w:tcPr>
            <w:tcW w:w="2717"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12.16</w:t>
            </w:r>
          </w:p>
        </w:tc>
      </w:tr>
      <w:tr w:rsidR="006F2D57" w:rsidRPr="006F2D57" w:rsidTr="00685445">
        <w:trPr>
          <w:trHeight w:val="534"/>
        </w:trPr>
        <w:tc>
          <w:tcPr>
            <w:tcW w:w="3888" w:type="dxa"/>
            <w:tcBorders>
              <w:top w:val="nil"/>
              <w:left w:val="nil"/>
              <w:bottom w:val="nil"/>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Age of fluency of reading (in years)</w:t>
            </w:r>
          </w:p>
        </w:tc>
        <w:tc>
          <w:tcPr>
            <w:tcW w:w="2700"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10.66</w:t>
            </w:r>
          </w:p>
        </w:tc>
        <w:tc>
          <w:tcPr>
            <w:tcW w:w="2717"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11.16</w:t>
            </w:r>
          </w:p>
        </w:tc>
      </w:tr>
      <w:tr w:rsidR="006F2D57" w:rsidRPr="006F2D57" w:rsidTr="00685445">
        <w:trPr>
          <w:trHeight w:val="534"/>
        </w:trPr>
        <w:tc>
          <w:tcPr>
            <w:tcW w:w="3888" w:type="dxa"/>
            <w:tcBorders>
              <w:top w:val="nil"/>
              <w:left w:val="nil"/>
              <w:bottom w:val="nil"/>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Proficiency (mean of three sections)</w:t>
            </w:r>
          </w:p>
        </w:tc>
        <w:tc>
          <w:tcPr>
            <w:tcW w:w="2700"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9.15</w:t>
            </w:r>
          </w:p>
        </w:tc>
        <w:tc>
          <w:tcPr>
            <w:tcW w:w="2717" w:type="dxa"/>
            <w:tcBorders>
              <w:top w:val="nil"/>
              <w:left w:val="nil"/>
              <w:bottom w:val="nil"/>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8.15</w:t>
            </w:r>
          </w:p>
        </w:tc>
      </w:tr>
      <w:tr w:rsidR="006F2D57" w:rsidRPr="006F2D57" w:rsidTr="00685445">
        <w:trPr>
          <w:trHeight w:val="534"/>
        </w:trPr>
        <w:tc>
          <w:tcPr>
            <w:tcW w:w="3888" w:type="dxa"/>
            <w:tcBorders>
              <w:top w:val="nil"/>
              <w:left w:val="nil"/>
              <w:bottom w:val="single" w:sz="4" w:space="0" w:color="auto"/>
              <w:right w:val="nil"/>
            </w:tcBorders>
          </w:tcPr>
          <w:p w:rsidR="006F2D57" w:rsidRPr="006F2D57" w:rsidRDefault="006F2D57" w:rsidP="006F2D57">
            <w:pPr>
              <w:spacing w:line="276" w:lineRule="auto"/>
              <w:rPr>
                <w:rFonts w:ascii="Times New Roman" w:hAnsi="Times New Roman" w:cs="Times New Roman"/>
                <w:sz w:val="24"/>
                <w:szCs w:val="24"/>
              </w:rPr>
            </w:pPr>
            <w:r w:rsidRPr="006F2D57">
              <w:rPr>
                <w:rFonts w:ascii="Times New Roman" w:hAnsi="Times New Roman" w:cs="Times New Roman"/>
                <w:sz w:val="24"/>
                <w:szCs w:val="24"/>
              </w:rPr>
              <w:t>Language of using digits (%)</w:t>
            </w:r>
          </w:p>
        </w:tc>
        <w:tc>
          <w:tcPr>
            <w:tcW w:w="2700" w:type="dxa"/>
            <w:tcBorders>
              <w:top w:val="nil"/>
              <w:left w:val="nil"/>
              <w:bottom w:val="single" w:sz="4" w:space="0" w:color="auto"/>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5.62</w:t>
            </w:r>
          </w:p>
        </w:tc>
        <w:tc>
          <w:tcPr>
            <w:tcW w:w="2717" w:type="dxa"/>
            <w:tcBorders>
              <w:top w:val="nil"/>
              <w:left w:val="nil"/>
              <w:bottom w:val="single" w:sz="4" w:space="0" w:color="auto"/>
              <w:right w:val="nil"/>
            </w:tcBorders>
          </w:tcPr>
          <w:p w:rsidR="006F2D57" w:rsidRPr="006F2D57" w:rsidRDefault="006F2D57" w:rsidP="006F2D57">
            <w:pPr>
              <w:spacing w:line="276" w:lineRule="auto"/>
              <w:jc w:val="center"/>
              <w:rPr>
                <w:rFonts w:ascii="Times New Roman" w:hAnsi="Times New Roman" w:cs="Times New Roman"/>
                <w:sz w:val="24"/>
                <w:szCs w:val="24"/>
              </w:rPr>
            </w:pPr>
            <w:r w:rsidRPr="006F2D57">
              <w:rPr>
                <w:rFonts w:ascii="Times New Roman" w:hAnsi="Times New Roman" w:cs="Times New Roman"/>
                <w:sz w:val="24"/>
                <w:szCs w:val="24"/>
              </w:rPr>
              <w:t>4.38</w:t>
            </w:r>
          </w:p>
        </w:tc>
      </w:tr>
    </w:tbl>
    <w:p w:rsidR="006F2D57" w:rsidRPr="006F2D57" w:rsidRDefault="006F2D57" w:rsidP="006F2D57">
      <w:pPr>
        <w:widowControl w:val="0"/>
        <w:autoSpaceDE w:val="0"/>
        <w:autoSpaceDN w:val="0"/>
        <w:adjustRightInd w:val="0"/>
        <w:rPr>
          <w:rFonts w:ascii="Times New Roman" w:hAnsi="Times New Roman" w:cs="Times New Roman"/>
          <w:sz w:val="24"/>
          <w:szCs w:val="24"/>
          <w:lang w:val="en-GB"/>
        </w:rPr>
      </w:pPr>
      <w:r w:rsidRPr="006F2D57">
        <w:rPr>
          <w:rFonts w:ascii="Times New Roman" w:hAnsi="Times New Roman" w:cs="Times New Roman"/>
          <w:sz w:val="24"/>
          <w:szCs w:val="24"/>
          <w:lang w:val="en-GB"/>
        </w:rPr>
        <w:t>NOTE: Comparisons are made across Kannada (Native language) and English (Second language). The parameter ‘language of using digits’ was not a part of the LEAP-Q but was additionally included especially for this study.</w:t>
      </w:r>
    </w:p>
    <w:p w:rsidR="00FF7523" w:rsidRPr="006F2D57" w:rsidRDefault="00FF7523" w:rsidP="006F2D57">
      <w:pPr>
        <w:spacing w:line="480" w:lineRule="auto"/>
        <w:rPr>
          <w:rFonts w:ascii="Times New Roman" w:hAnsi="Times New Roman" w:cs="Times New Roman"/>
          <w:b/>
          <w:sz w:val="24"/>
          <w:szCs w:val="24"/>
          <w:lang w:val="en-GB"/>
        </w:rPr>
      </w:pPr>
      <w:r w:rsidRPr="006F2D57">
        <w:rPr>
          <w:rFonts w:ascii="Times New Roman" w:hAnsi="Times New Roman" w:cs="Times New Roman"/>
          <w:b/>
          <w:sz w:val="24"/>
          <w:szCs w:val="24"/>
          <w:lang w:val="en-GB"/>
        </w:rPr>
        <w:t>Stimuli</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All digits for the experiment were presented in the Kannada language. According to the 2011 Census of India, Kannada is spoken by approximately 43 million people, predominantly in the South Indian state of Karnataka, India. It is a verb-final (predominantly subject-object-verb) language with a predominant CVCV syllable structure, with words ending with open syllables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{"citationItems":[{"id":"ITEM-1","itemData":{"DOI":"10.1007/s11145-010-9258-7","ISSN":"09224777","abstract":"The alphasyllabary of Kannada comprises more than 400 symbols called akshara; each symbol is visuo-spatially complex with a consistent representation at the dual levels of the syllable and the phoneme. We investigated reading difficulties in Kannada among 8-12 year old children by conducting a between-groups followed by a case series analysis. We compared the children with reading difficulties with same age competent readers and younger readers who were similar in language level, matched on measures of vocabulary, syntactic processing, and morphological processing. Reading difficulties were characterized by poor akshara knowledge. Concomitant impairments were in syllable and phoneme level phonological skills, in rapid naming and in oral language skills. The case series analysis highlighted the variability of profiles among poor readers with the most common impairments being in akshara knowledge and phonological processing. Sub-groups of poor readers showed additional deficits in oral language, rapid naming, and visual processing skills. Together our findings indicate that the core deficit associated with reading difficulty in the alphasyllabary of Kannada is in the phonological domain. However, accompanying deficits in related skills, including visual processing, can further inhibit reading attainment. The findings from this study support a multifactorial model of reading development. © 2010 Springer Science+Business Media B.V.","author":[{"dropping-particle":"","family":"Nag","given":"Sonali","non-dropping-particle":"","parse-names":false,"suffix":""},{"dropping-particle":"","family":"Snowling","given":"Margaret J.","non-dropping-particle":"","parse-names":false,"suffix":""}],"container-title":"Reading and Writing","id":"ITEM-1","issue":"6","issued":{"date-parts":[["2011"]]},"page":"657-676","title":"Cognitive profiles of poor readers of Kannada","type":"article-journal","volume":"24"},"uris":["http://www.mendeley.com/documents/?uuid=5f6df3a7-6731-49d4-82d5-6a35d75da5c0"]}],"mendeley":{"formattedCitation":"(Nag &amp; Snowling, 2011)","plainTextFormattedCitation":"(Nag &amp; Snowling, 2011)","previouslyFormattedCitation":"(Nag &amp; Snowling, 2011)"},"properties":{"noteIndex":0},"schema":"https://github.com/citation-style-language/schema/raw/master/csl-citation.json"}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(Nag &amp; Snowling, 2011)</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Kannada mostly has bi- and tri-syllabic words with few words containing up to six syllables. Monosyllabic words are sporadic and can only be observed in some dialects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{"citationItems":[{"id":"ITEM-1","itemData":{"DOI":"10.1093/wsr/wsq001","ISSN":"17586801","abstract":"We investigated children's spelling in the alphasyllabic writing system of Kannada, a South Indian language. Kannada represents language at roughly the level of the syllable, but its symbols or 'akshara' can be segmented visually to reveal the consonant and vowel segments within. Having been taught akshara as whole, fourth- and fifth-grade children were poor at constructing complex akshara from their consonant and vowel segments. Analyses of their errors showed confusions between the symbols for phonologically similar consonants, visually based errors, particularly on small diacritic marks, and influences of dialect. Kannada has been considered a transparent writing system, but the challenges that arise in mastering this visuo-spatially complex and extensive orthography suggest that previous studies have missed certain factors that contribute to the ease or difficulty with which a writing system is learned. © The Author 2010. Published by Oxford University Press.","author":[{"dropping-particle":"","family":"Nag","given":"Sonali","non-dropping-particle":"","parse-names":false,"suffix":""},{"dropping-particle":"","family":"Treiman","given":"Rebecca","non-dropping-particle":"","parse-names":false,"suffix":""},{"dropping-particle":"","family":"Snowling","given":"Margaret J.","non-dropping-particle":"","parse-names":false,"suffix":""}],"container-title":"Writing Systems Research","id":"ITEM-1","issue":"1","issued":{"date-parts":[["2010"]]},"page":"41-52","title":"Learning to spell in an alphasyllabary: The case of Kannada","type":"article-journal","volume":"2"},"uris":["http://www.mendeley.com/documents/?uuid=7bbe7ace-2902-425f-abb4-03ee164e0224"]}],"mendeley":{"formattedCitation":"(Nag, Treiman, &amp; Snowling, 2010)","plainTextFormattedCitation":"(Nag, Treiman, &amp; Snowling, 2010)","previouslyFormattedCitation":"(Nag, Treiman, &amp; Snowling, 2010)"},"properties":{"noteIndex":0},"schema":"https://github.com/citation-style-language/schema/raw/master/csl-citation.json"}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(Nag, Treiman, &amp; Snowling, 2010)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More details regarding the phonemic and phonotactic characteristics of the Kannada language can be found in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{"citationItems":[{"id":"ITEM-1","itemData":{"DOI":"10.3109/02699200903450164","ISSN":"02699206","abstract":"Phonological process analysis was carried out using a 40-word imitation task with 30 11;614;6 year old Kannada-speaking persons with Down syndrome in comparison with 15 non-verbal mental age matched typically developing children. Percentages of occurrence were significantly higher for the Down syndrome group with certain exceptions. Some phonological processes were observed only in the Down syndrome group. Kannada is a non-Indo European language spoken in the southern Indian state of Karnataka that has not had much research attention, especially with respect to persons with communication disorders. This paper highlights the phonological processes observed in school-aged persons with Down syndrome, some of which are similar to those observed in English and Dutch (cluster reduction, stopping, gliding, consonant harmony) and others that differ owing to differences in Kannada's phonology (e.g. retroflex fronting, degemination). The study gives a cross-linguistic perspective to the study of phonological processes in Down syndrome. © 2010 Informa UK Ltd.","author":[{"dropping-particle":"","family":"Rupela","given":"Vani","non-dropping-particle":"","parse-names":false,"suffix":""},{"dropping-particle":"","family":"Manjula","given":"R.","non-dropping-particle":"","parse-names":false,"suffix":""},{"dropping-particle":"","family":"Velleman","given":"Shelley L.","non-dropping-particle":"","parse-names":false,"suffix":""}],"container-title":"Clinical Linguistics and Phonetics","id":"ITEM-1","issue":"6","issued":{"date-parts":[["2010"]]},"page":"431-450","title":"Phonological processes in Kannada-speaking adolescents with Down syndrome","type":"article-journal","volume":"24"},"uris":["http://www.mendeley.com/documents/?uuid=7a2b9d0b-f8eb-48a9-b778-1d3fdaafa169"]}],"mendeley":{"formattedCitation":"(Rupela, Manjula, &amp; Velleman, 2010)","manualFormatting":"Rupela, Manjula, and Velleman, (2010)","plainTextFormattedCitation":"(Rupela, Manjula, &amp; Velleman, 2010)","previouslyFormattedCitation":"(Rupela, Manjula, &amp; Velleman, 2010)"},"properties":{"noteIndex":0},"schema":"https://github.com/citation-style-language/schema/raw/master/csl-citation.json"}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Rupela, Manjula, and Velleman, (2010)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Eight digits in Kannada language, spoken by a native female speaker, formed the stimuli for the BD span task. Digits between zero and eight, except two, were chosen. All digits chosen were bisyllabic in nature (e.g. /naaku/, /aidu/, /aaru/ for the digits four, five and six respectively). The digit ‘two’ was not chosen because it was trisyllabic (pronounced /eradu/ in Kannada). The mean duration of the digits was 560 ms. </w:t>
      </w:r>
    </w:p>
    <w:p w:rsidR="00FF7523" w:rsidRPr="006F2D57" w:rsidRDefault="00FF7523" w:rsidP="006F2D57">
      <w:pPr>
        <w:spacing w:line="480" w:lineRule="auto"/>
        <w:rPr>
          <w:rFonts w:ascii="Times New Roman" w:hAnsi="Times New Roman" w:cs="Times New Roman"/>
          <w:b/>
          <w:sz w:val="24"/>
          <w:szCs w:val="24"/>
          <w:lang w:val="en-GB"/>
        </w:rPr>
      </w:pPr>
      <w:r w:rsidRPr="006F2D57">
        <w:rPr>
          <w:rFonts w:ascii="Times New Roman" w:hAnsi="Times New Roman" w:cs="Times New Roman"/>
          <w:b/>
          <w:sz w:val="24"/>
          <w:szCs w:val="24"/>
          <w:lang w:val="en-GB"/>
        </w:rPr>
        <w:t>Procedure</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BD spans were measured on all participants in a sound-treated room with acceptable noise levels (ANSI, 2003). The stimuli were presented at 75 dB SPL using a Lenovo-Z50 personal computer connected with Sennheiser HD 380 pro (Wedemark, Germany)headphones. The BD task was carried out using the ‘Audio-Backward Span’ module of the custom-designed in-house software called Smriti-Shravan. The participants were instructed to listen to a sequence of digits, rehearse verbally, and type-in the sequence in the reverse order. To gain familiarity with the task, all participants were first given a practice trial with sequences of three and four digits. Feedbacks regarding the correctness of the responses during the practice trials were also provided. The practice trial was not included for calculating the span scores. Once familiar with the task, an adaptive one-up-one-down technique, as used in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{"citationItems":[{"id":"ITEM-1","itemData":{"DOI":"10.1080/21695717.2019.1630980","ISSN":"2169-5717","author":[{"dropping-particle":"","family":"Basavanahalli Jagadeesh","given":"Anoop","non-dropping-particle":"","parse-names":false,"suffix":""},{"dropping-particle":"","family":"Kumar","given":"Ajith U.","non-dropping-particle":"","parse-names":false,"suffix":""}],"container-title":"Hearing, Balance and Communication","id":"ITEM-1","issue":"4","issued":{"date-parts":[["2019","6","26"]]},"page":"270-279","publisher":"Taylor &amp; Francis","title":"Effect of informational masking on auditory working memory: role of linguistic information in the maskers","type":"article-journal","volume":"17"},"uris":["http://www.mendeley.com/documents/?uuid=70c36256-7316-4279-9803-82c6f69393ad"]}],"mendeley":{"formattedCitation":"(Basavanahalli Jagadeesh &amp; Kumar, 2019)","manualFormatting":"Basavanahalli Jagadeesh and Kumar (2019)","plainTextFormattedCitation":"(Basavanahalli Jagadeesh &amp; Kumar, 2019)","previouslyFormattedCitation":"(Basavanahalli Jagadeesh &amp; Kumar, 2019)"},"properties":{"noteIndex":0},"schema":"https://github.com/citation-style-language/schema/raw/master/csl-citation.json"}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Basavanahalli Jagadeesh and Kumar (2019)</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was used to obtain the BD spans. The software was set to commence the task with a series of three digits. A sequence of random digits was presented with an inter-stimulus-interval of 1 second. At the end of the last digit in the sequence, a new window appeared wherein the participant used the number pad of the computer to type-in the sequence in the reverse order. Participants were also instructed to fill in the sequence with the digit 9 in case they forgot a digit in the sequence. With each correct response/sequence, the number of digits in the next sequence (span length) was increased by one, whereas with a wrong response the span length in the following sequence was reduced by one. This adaptive procedure was carried out for a total of six reversals (from correct to wrong and vice-versa). The first two reversals were discarded, and the mean of the last four reversals was considered for the calculation of the BD spans. </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As mentioned earlier, the participants were instructed to verbalise their rehearsal. The BD spans were measured under three rehearsal instructions – (i) No instruction regarding the language of rehearsal (NI), (ii) Instructed to rehearse in Kannada (RK), and (iii) Instructed to rehearse in English (RE). The NI condition was always the first condition to be tested for all participants. Here, no instructions were given regarding the language of rehearsal during this condition. However, all participants were explicitly instructed to rehearse overtly. It should be noted, here, that for all the three rehearsal conditions, the stimuli were presented only in the Kannada language. This ensured that the language of stimulus presentation did not act as an additional variable and the only difference between the three conditions was the language of rehearsal.  </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It was observed that, in the NI condition, a significant proportion of the participants (16 out of 24) rehearsed in Kannada – the language in which the stimuli were presented. For the RK and RE conditions, specific instructions were given to rehearse in Kannada and English</w:t>
      </w:r>
      <w:r w:rsidR="006F2D57" w:rsidRPr="006F2D57">
        <w:rPr>
          <w:rFonts w:ascii="Times New Roman" w:hAnsi="Times New Roman" w:cs="Times New Roman"/>
          <w:sz w:val="24"/>
          <w:szCs w:val="24"/>
          <w:lang w:val="en-GB"/>
        </w:rPr>
        <w:t>,</w:t>
      </w:r>
      <w:r w:rsidRPr="006F2D57">
        <w:rPr>
          <w:rFonts w:ascii="Times New Roman" w:hAnsi="Times New Roman" w:cs="Times New Roman"/>
          <w:sz w:val="24"/>
          <w:szCs w:val="24"/>
          <w:lang w:val="en-GB"/>
        </w:rPr>
        <w:t xml:space="preserve"> respectively. The order of testing the second and third conditions was randomised to avoid any bias or order effects. </w:t>
      </w:r>
    </w:p>
    <w:p w:rsidR="00FF7523" w:rsidRPr="006F2D57" w:rsidRDefault="00FF7523" w:rsidP="006F2D57">
      <w:pPr>
        <w:spacing w:line="480" w:lineRule="auto"/>
        <w:jc w:val="center"/>
        <w:rPr>
          <w:rFonts w:ascii="Times New Roman" w:hAnsi="Times New Roman" w:cs="Times New Roman"/>
          <w:b/>
          <w:sz w:val="24"/>
          <w:szCs w:val="24"/>
          <w:lang w:val="en-GB"/>
        </w:rPr>
      </w:pPr>
      <w:r w:rsidRPr="006F2D57">
        <w:rPr>
          <w:rFonts w:ascii="Times New Roman" w:hAnsi="Times New Roman" w:cs="Times New Roman"/>
          <w:b/>
          <w:sz w:val="24"/>
          <w:szCs w:val="24"/>
          <w:lang w:val="en-GB"/>
        </w:rPr>
        <w:t>Results</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We used the JASP (Version 0.8.6) software package to perform all statistical analyses (JASP Team, 2018). The results of both the LEAP-Q and the BD span scores were analysed. We first examined the results from the LEAP-Q. Table 1 shows detailed information about the different relevant sections of the questionnaire. From the table, it can be observed that the mean proficiency scores (mean of speaking, understanding and reading sections) for Kannada (M = 9.15, SD = 0.62) are higher than English (M = 8.15, SD = 0.61). A paired t-test confirmed that proficiency in Kannada was significantly higher than English [t=5.39, p&lt;0.001, d=1.1]. Further, we performed correlational analyses between some of the parameters obtained from the questionnaire – mean proficiency scores in Kannada and English languages, percentage of English usage while speaking, and the percentage of usage of English or Kannada digits in conversation (rows seven, three and eight respectively in table 1). Analyses revealed no significant correlation between any of the four parameters. This indicates that proficiency in either Kannada or English had no significant bearing on the usage of digits in either language. </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Subsequently, we analysed the results of the BD span under the different rehearsal conditions. Figure 1 shows the means and (one) standard deviation of the BD span scores across the three instruction conditions. Figure 1 shows that the mean BD span for the RE condition (M = 6.78, SD = 0.74) was higher than both the RK (M = 5.99, SD = 0.92) and NI (M = 6.17, SD = 0.88) rehearsal conditions. We used a one-way Repeated Measures Analysis of Variance (RM-ANOVA) to explore the statistical significance of these mean differences further. RM-ANOVA revealed a significant main effect of rehearsal condition [F(2, 46)=14.233, p&lt;0.001, η</w:t>
      </w:r>
      <w:r w:rsidRPr="006F2D57">
        <w:rPr>
          <w:rFonts w:ascii="Times New Roman" w:hAnsi="Times New Roman" w:cs="Times New Roman"/>
          <w:sz w:val="24"/>
          <w:szCs w:val="24"/>
          <w:vertAlign w:val="subscript"/>
          <w:lang w:val="en-GB"/>
        </w:rPr>
        <w:t>p</w:t>
      </w:r>
      <w:r w:rsidRPr="006F2D57">
        <w:rPr>
          <w:rFonts w:ascii="Times New Roman" w:hAnsi="Times New Roman" w:cs="Times New Roman"/>
          <w:sz w:val="24"/>
          <w:szCs w:val="24"/>
          <w:vertAlign w:val="superscript"/>
          <w:lang w:val="en-GB"/>
        </w:rPr>
        <w:t>2</w:t>
      </w:r>
      <w:r w:rsidRPr="006F2D57">
        <w:rPr>
          <w:rFonts w:ascii="Times New Roman" w:hAnsi="Times New Roman" w:cs="Times New Roman"/>
          <w:sz w:val="24"/>
          <w:szCs w:val="24"/>
          <w:lang w:val="en-GB"/>
        </w:rPr>
        <w:t xml:space="preserve">=0.382]. Post-hoc pairwise comparisons (adjusted for multiple comparisons using Bonferroni’s correction) showed that the RE condition resulted in significantly higher BD span scores than both RK [t=-5.56, p&lt;0.001, d=-1.131] and NI [t=-3.52, p=0.005, d=-0.719] conditions. There were no statistically significant differences between the RK and NI conditions [t=1.25, p=0.67, d=-1.25]. </w:t>
      </w:r>
    </w:p>
    <w:p w:rsidR="00FF7523"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It is often suggested that proficiency in a language can be a crucial variable in several linguistic and cognitive tasks, particularly in the Indian context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{"citationItems":[{"id":"ITEM-1","itemData":{"abstract":"Literacy, traditionally defined as the ability to read and write is a secondary linguistic skill comprising characteristics of language and therefore, considered as a cognitive activity. Literacy implies the ability to read and write using a writing system (s) that requires the reader to map on to the particular language system with the help of cognitive skills. Cognition that is defined as the process by which we transform, condense, elaborate, store, retrieve and exploit sensory information (Guliford and Hoepfner, 1971) is an essential component for literacy acquisition. It is well known that written text despite being decontextualized is understood which as noted by Ong (2002) that literacy itself leads to cognitive changes since \"writing restructures consciousness\" (p. 78). The notion that writing restructures one's cognitive system suggests that the writing system that a language uses influences children's acquisition of literacy. When an individual is literate in one language or more than one language, s(h)e develops competencies in two written languages (biliterate) either simultaneously or successively (Dworin, 2003). The specific cognitive and language skills that develop in biliterate 3 children owing to the differences in the nature and structure of languages and scripts suggests that there could be differential cognitive processing mechanisms in biliterate children compared to those in monoliterate children. This review paper has two sections. Section I discusses the significance of cognitive skills to early and conventional literacy skills in languages and scripts that are diverse in nature. Section II reviews a few studies from the Indian context on the above issues in order to provide an understanding of the cognitive processes and literacy skills of bilingual/biliterate children.","author":[{"dropping-particle":"","family":"Rao","given":"Prema K S","non-dropping-particle":"","parse-names":false,"suffix":""}],"container-title":"Journal of Child Language Acquisition and Development – JCLAD","id":"ITEM-1","issue":"4","issued":{"date-parts":[["2014"]]},"page":"25-41","title":"Language, literacy and cognition issues for research in bilingual-biliterate context","type":"article-journal","volume":"2"},"uris":["http://www.mendeley.com/documents/?uuid=420a7b98-81ea-4f51-8efc-a807a0907ec5"]},{"id":"ITEM-2","itemData":{"DOI":"10.3389/fpsyg.2013.00322","abstract":"Many studies have confirmed the presence of a bilingual advantage which is manifested as enhanced cognitive and attention control. However, very few studies have investigated the role of second language proficiency on the modulation of conflict-monitoring in bilinguals. We investigated this by comparing high and low proficient Hindi-English bilinguals on a modified saccadic arrow Stroop task under different monitoring conditions, and tested the predictions of the bilingual executive control advantage proposal. The task of the participants was to make an eye movement toward the color patch in the same color as the central arrow, ignoring the patch to which the arrow was pointing. High-proficient bilinguals had overall faster saccade latency on all types of trials as compared to the low proficient bilinguals. The overall saccadic latency for high proficiency bilinguals was similarly affected by the different types of monitoring conditions, whereas conflict resolution advantage was found only for high monitoring demanding condition. The results support a conflict-monitoring account in a novel oculomotor task and also suggest that language proficiency could modulate executive control in bilinguals.","author":[{"dropping-particle":"","family":"Singh","given":"Niharika","non-dropping-particle":"","parse-names":false,"suffix":""},{"dropping-particle":"","family":"Mishra","given":"Ramesh K.","non-dropping-particle":"","parse-names":false,"suffix":""}],"container-title":"Frontiers in Psychology","id":"ITEM-2","issue":"June","issued":{"date-parts":[["2013"]]},"page":"1-10","title":"Second language proficiency modulates conflict-monitoring in an oculomotor Stroop task: evidence from Hindi-English bilinguals","type":"article-journal","volume":"4"},"uris":["http://www.mendeley.com/documents/?uuid=542eb301-302b-4e61-bb21-3ee6a435958a"]}],"mendeley":{"formattedCitation":"(Rao, 2014; Singh &amp; Mishra, 2013)","plainTextFormattedCitation":"(Rao, 2014; Singh &amp; Mishra, 2013)","previouslyFormattedCitation":"(Rao, 2014; Singh &amp; Mishra, 2013)"},"properties":{"noteIndex":0},"schema":"https://github.com/citation-style-language/schema/raw/master/csl-citation.json"}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(Rao, 2014; Singh &amp; Mishra, 2013)</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Therefore, we also performed correlational analyses between the mean proficiency scores for both Kannada as well as English languages and the BD span scores across the three conditions. It was observed that there were no significant correlations between any of the conditions considered. This indicates that the proficiency in Kannada or English language did not influence the performance on BD span scores across any of the rehearsal conditions.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6F2D57" w:rsidRPr="00A36239" w:rsidTr="006F2D57">
        <w:tc>
          <w:tcPr>
            <w:tcW w:w="9242" w:type="dxa"/>
          </w:tcPr>
          <w:p w:rsidR="006F2D57" w:rsidRDefault="006F2D57" w:rsidP="00685445">
            <w:pPr>
              <w:spacing w:before="100" w:beforeAutospacing="1" w:after="100" w:afterAutospacing="1"/>
              <w:rPr>
                <w:rFonts w:ascii="Times New Roman" w:hAnsi="Times New Roman" w:cs="Times New Roman"/>
                <w:sz w:val="24"/>
                <w:szCs w:val="24"/>
                <w:lang w:val="en-GB"/>
              </w:rPr>
            </w:pPr>
            <w:r w:rsidRPr="00A36239">
              <w:rPr>
                <w:rFonts w:ascii="Times New Roman" w:hAnsi="Times New Roman" w:cs="Times New Roman"/>
                <w:b/>
                <w:sz w:val="24"/>
                <w:szCs w:val="24"/>
                <w:lang w:val="en-GB"/>
              </w:rPr>
              <w:t>Figure 1.</w:t>
            </w:r>
          </w:p>
          <w:p w:rsidR="006F2D57" w:rsidRPr="00A36239" w:rsidRDefault="006F2D57" w:rsidP="00685445">
            <w:pPr>
              <w:spacing w:before="100" w:beforeAutospacing="1" w:after="100" w:afterAutospacing="1"/>
              <w:rPr>
                <w:rFonts w:ascii="Times New Roman" w:hAnsi="Times New Roman" w:cs="Times New Roman"/>
              </w:rPr>
            </w:pPr>
            <w:r w:rsidRPr="00A36239">
              <w:rPr>
                <w:rFonts w:ascii="Times New Roman" w:hAnsi="Times New Roman" w:cs="Times New Roman"/>
                <w:i/>
                <w:sz w:val="24"/>
                <w:szCs w:val="24"/>
                <w:lang w:val="en-GB"/>
              </w:rPr>
              <w:t>Means and (One) Standard Deviations of the Backward Digit Span scores across the three Instruction conditions.</w:t>
            </w:r>
          </w:p>
        </w:tc>
      </w:tr>
      <w:tr w:rsidR="006F2D57" w:rsidRPr="00A36239" w:rsidTr="006F2D57">
        <w:tc>
          <w:tcPr>
            <w:tcW w:w="9242" w:type="dxa"/>
          </w:tcPr>
          <w:p w:rsidR="006F2D57" w:rsidRPr="00A36239" w:rsidRDefault="006F2D57" w:rsidP="00685445">
            <w:pPr>
              <w:spacing w:before="100" w:beforeAutospacing="1" w:after="100" w:afterAutospacing="1"/>
              <w:jc w:val="center"/>
              <w:rPr>
                <w:rFonts w:ascii="Times New Roman" w:hAnsi="Times New Roman" w:cs="Times New Roman"/>
              </w:rPr>
            </w:pPr>
            <w:r w:rsidRPr="00A36239">
              <w:rPr>
                <w:rFonts w:ascii="Times New Roman" w:hAnsi="Times New Roman" w:cs="Times New Roman"/>
                <w:noProof/>
                <w:sz w:val="24"/>
                <w:szCs w:val="24"/>
              </w:rPr>
              <w:drawing>
                <wp:inline distT="0" distB="0" distL="0" distR="0">
                  <wp:extent cx="4572000" cy="3200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2000" cy="3200400"/>
                          </a:xfrm>
                          <a:prstGeom prst="rect">
                            <a:avLst/>
                          </a:prstGeom>
                        </pic:spPr>
                      </pic:pic>
                    </a:graphicData>
                  </a:graphic>
                </wp:inline>
              </w:drawing>
            </w:r>
          </w:p>
        </w:tc>
      </w:tr>
      <w:tr w:rsidR="006F2D57" w:rsidRPr="00A36239" w:rsidTr="006F2D57">
        <w:tc>
          <w:tcPr>
            <w:tcW w:w="9242" w:type="dxa"/>
          </w:tcPr>
          <w:p w:rsidR="006F2D57" w:rsidRPr="00A36239" w:rsidRDefault="006F2D57" w:rsidP="00685445">
            <w:pPr>
              <w:spacing w:before="100" w:beforeAutospacing="1" w:after="100" w:afterAutospacing="1"/>
              <w:rPr>
                <w:rFonts w:ascii="Times New Roman" w:hAnsi="Times New Roman" w:cs="Times New Roman"/>
              </w:rPr>
            </w:pPr>
            <w:r w:rsidRPr="00A36239">
              <w:rPr>
                <w:rFonts w:ascii="Times New Roman" w:hAnsi="Times New Roman" w:cs="Times New Roman"/>
              </w:rPr>
              <w:t xml:space="preserve">NOTE: </w:t>
            </w:r>
            <w:r w:rsidRPr="00A36239">
              <w:rPr>
                <w:rFonts w:ascii="Times New Roman" w:hAnsi="Times New Roman" w:cs="Times New Roman"/>
                <w:sz w:val="24"/>
                <w:szCs w:val="24"/>
                <w:lang w:val="en-GB"/>
              </w:rPr>
              <w:t>The filled circles, next to the error bars, indicate the individual data points of the participants.</w:t>
            </w:r>
          </w:p>
        </w:tc>
      </w:tr>
    </w:tbl>
    <w:p w:rsidR="00FF7523" w:rsidRPr="006F2D57" w:rsidRDefault="00FF7523" w:rsidP="006F2D57">
      <w:pPr>
        <w:spacing w:line="480" w:lineRule="auto"/>
        <w:jc w:val="center"/>
        <w:rPr>
          <w:rFonts w:ascii="Times New Roman" w:hAnsi="Times New Roman" w:cs="Times New Roman"/>
          <w:b/>
          <w:sz w:val="24"/>
          <w:szCs w:val="24"/>
          <w:lang w:val="en-GB"/>
        </w:rPr>
      </w:pPr>
      <w:r w:rsidRPr="006F2D57">
        <w:rPr>
          <w:rFonts w:ascii="Times New Roman" w:hAnsi="Times New Roman" w:cs="Times New Roman"/>
          <w:b/>
          <w:sz w:val="24"/>
          <w:szCs w:val="24"/>
          <w:lang w:val="en-GB"/>
        </w:rPr>
        <w:t>Discussion</w:t>
      </w:r>
    </w:p>
    <w:p w:rsidR="00FF7523" w:rsidRPr="006F2D57" w:rsidRDefault="00FF7523" w:rsidP="006F2D57">
      <w:pPr>
        <w:spacing w:line="480" w:lineRule="auto"/>
        <w:rPr>
          <w:rFonts w:ascii="Times New Roman" w:hAnsi="Times New Roman" w:cs="Times New Roman"/>
          <w:sz w:val="24"/>
          <w:szCs w:val="24"/>
          <w:lang w:val="en-GB"/>
        </w:rPr>
      </w:pPr>
      <w:r w:rsidRPr="006F2D57">
        <w:rPr>
          <w:rFonts w:ascii="Times New Roman" w:hAnsi="Times New Roman" w:cs="Times New Roman"/>
          <w:sz w:val="24"/>
          <w:szCs w:val="24"/>
          <w:lang w:val="en-GB"/>
        </w:rPr>
        <w:tab/>
        <w:t xml:space="preserve">In this study, we studied if rehearsal in a language with shorter digit lengths results in improved BD span scores. We measured BD spans on bilingual participants who were explicitly instructed to rehearse (overtly) in either Kannada (longer digit lengths) or English language (shorter digit lengths). As hypothesised, we observed that rehearsal in English resulted in significantly higher BD spans than rehearsal in Kannada. Furthermore, there was no association between the BD spans and the participants’ proficiency in either Kannada or English languages. </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Previous studies have shown that languages with shorter word-durations result in greater WM spans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{"citationItems":[{"id":"ITEM-1","itemData":{"DOI":"10.3758/s13421-017-0770-8","ISBN":"1342101707","ISSN":"15325946","author":[{"dropping-particle":"","family":"Mattys","given":"Sven L.","non-dropping-particle":"","parse-names":false,"suffix":""},{"dropping-particle":"","family":"Baddeley","given":"Alan D","non-dropping-particle":"","parse-names":false,"suffix":""},{"dropping-particle":"","family":"Trenkic","given":"Danijela","non-dropping-particle":"","parse-names":false,"suffix":""}],"container-title":"Memory and Cognition","id":"ITEM-1","issue":"1974","issued":{"date-parts":[["2017"]]},"page":"1-9","publisher":"Memory &amp; Cognition","title":"Is the superior verbal memory span of Mandarin speakers due to faster rehearsal?","type":"article-journal"},"uris":["http://www.mendeley.com/documents/?uuid=51ba5de7-6af1-461b-a624-a1da94419758"]},{"id":"ITEM-2","itemData":{"DOI":"10.3758/BF03195308","ISBN":"0090-502X (Print)\\r0090-502X (Linking)","ISSN":"0090502X","PMID":"16028574","abstract":"In Arabic, there are two ways, differing in length, of pronouncing each digit. This feature of word pairs that are conceptually identical but of different length allows for a stricter test of the phonological loop hypothesis than has been reported previously. Libyan schoolchildren, both boys and girls, of two grades took part in a quasi-experimental study in which shorter and longer digits and shorter and longer words were presented in recall and pronunciation tasks. The results confirmed the validity of the phonological loop model in that memory span was longer for shorter stimuli. Analysis of the data with structural equation modeling showed that only 17% of the individual-level variation in memory span could be explained by pronunciation speed. In an analysis of covariance, it was determined that pronunciation speed could account for a substantial proportion of the variation found across age (8-year-olds vs. 10-year-olds), stimulus modality (digits vs. words), and stimulus length (short vs. long), but not for gender differences.","author":[{"dropping-particle":"","family":"Shebani","given":"Mustafa F.A.","non-dropping-particle":"","parse-names":false,"suffix":""},{"dropping-particle":"","family":"Vijver","given":"Fons J.R.","non-dropping-particle":"Van De","parse-names":false,"suffix":""},{"dropping-particle":"","family":"Poortinga","given":"Ype H.","non-dropping-particle":"","parse-names":false,"suffix":""}],"container-title":"Memory and Cognition","id":"ITEM-2","issue":"2","issued":{"date-parts":[["2005"]]},"page":"196-202","title":"A strict test of the phonological loop hypothesis with Libyan data","type":"article-journal","volume":"33"},"uris":["http://www.mendeley.com/documents/?uuid=41f8e048-0317-49f5-b140-6e7ecaffc1eb"]},{"id":"ITEM-3","itemData":{"author":[{"dropping-particle":"","family":"Stigler","given":"James W","non-dropping-particle":"","parse-names":false,"suffix":""},{"dropping-particle":"","family":"Lee","given":"Shin-ying","non-dropping-particle":"","parse-names":false,"suffix":""},{"dropping-particle":"","family":"Stevenson","given":"Harold W","non-dropping-particle":"","parse-names":false,"suffix":""}],"container-title":"Cognition","id":"ITEM-3","issued":{"date-parts":[["1986"]]},"page":"1-20","title":"Digit memory in Chinese and English : Evidence for a temporally limited store","type":"article-journal","volume":"23"},"uris":["http://www.mendeley.com/documents/?uuid=7443fb59-c4d4-48ee-b0bd-52f68e892fc3"]},{"id":"ITEM-4","itemData":{"author":[{"dropping-particle":"","family":"Vijver","given":"Fons J.R.","non-dropping-particle":"Van De","parse-names":false,"suffix":""}],"container-title":"Handbook of advances in culture &amp; psychology","editor":[{"dropping-particle":"","family":"Gelfand","given":"M.","non-dropping-particle":"","parse-names":false,"suffix":""},{"dropping-particle":"","family":"Hong","given":"Y.","non-dropping-particle":"","parse-names":false,"suffix":""},{"dropping-particle":"","family":"Chiu","given":"C.Y.","non-dropping-particle":"","parse-names":false,"suffix":""}],"id":"ITEM-4","issue":"June","issued":{"date-parts":[["2015"]]},"page":"101-160","publisher":"Oxford University Press","publisher-place":"New York, NY, US","title":"Methodological aspects of cross-cultural research","type":"chapter","volume":"5"},"uris":["http://www.mendeley.com/documents/?uuid=de34f389-cfa3-434d-955c-34a2bd8d5117"]}],"mendeley":{"formattedCitation":"(Mattys et al., 2017; Shebani et al., 2005; Stigler et al., 1986; Van De Vijver, 2015)","plainTextFormattedCitation":"(Mattys et al., 2017; Shebani et al., 2005; Stigler et al., 1986; Van De Vijver, 2015)","previouslyFormattedCitation":"(Mattys et al., 2017; Shebani et al., 2005; Stigler et al., 1986; Van De Vijver, 2015)"},"properties":{"noteIndex":0},"schema":"https://github.com/citation-style-language/schema/raw/master/csl-citation.json"}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(Mattys et al., 2017; Shebani et al., 2005; Stigler et al., 1986; Van De Vijver, 2015)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Studies have also shown bilinguals gain an advantage when the stimuli are presented in the language with the shorter word duration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{"citationItems":[{"id":"ITEM-1","itemData":{"DOI":"10.1080/00221325.1979.10534079","ISSN":"19400896","abstract":"50 7th-grade and undergraduate Chinese bilinguals (Chinese and English) in Hong Kong were tested for forward and backward digit span in the respective languages. Despite years of instruction in English, the difference between forward digit span in Chinese and in English was significant. The difference between backward digit span in the 2 languages was much smaller. Forward and backward digit span appeared to reflect different cognitive processes. Some developmental differences were noted, and a bilingual auditory storage index is suggested as one indication of bilingual development. (8 ref) (PsycINFO Database Record (c) 2002 APA, all rights reserved)","author":[{"dropping-particle":"","family":"Hoosain","given":"Rumjahn","non-dropping-particle":"","parse-names":false,"suffix":""}],"container-title":"Journal of Genetic Psychology","id":"ITEM-1","issue":"2","issued":{"date-parts":[["1979"]]},"page":"263-268","title":"Forward and backward digit span in the languages of the bilingual","type":"article-journal","volume":"135"},"uris":["http://www.mendeley.com/documents/?uuid=faa99c01-e71c-48ce-b487-d74cf5bf0f1e"]},{"id":"ITEM-2","itemData":{"DOI":"10.1006/jmla.1995.1027","ISSN":"0749596X","abstract":"It is widely assumed that word length effects on memory span reflect the operation of subvocal rehearsal, and that span will be the amount of material that can be rehearsed in a fixed time interval. However recent data question both these conclusions. Furthermore, the relevant models are often under-specified and it is not always clear what item length effects they predict. We report an implementation of a simple trace decay memory, without a rehearsal process. The model exhibits item length effects due to opposing effects of decay and redintegration, and lexicality effects that occur only during redintegration. Further simulations demonstrate that item length effects can also be obtained when forgetting is due to interference or imperfect trace registration instead of trace decay. It is concluded that many of the data that have hitherto been taken as evidence for subvocal rehearsal can be explained in terms of simple models without rehearsal. © 1995 Academic Press, Inc.","author":[{"dropping-particle":"","family":"Brown","given":"Gordon D.A.","non-dropping-particle":"","parse-names":false,"suffix":""},{"dropping-particle":"","family":"Hulme","given":"Charles","non-dropping-particle":"","parse-names":false,"suffix":""}],"container-title":"Journal of Memory and Language","id":"ITEM-2","issue":"5","issued":{"date-parts":[["1995"]]},"page":"594-621","title":"Modeling Item Length Effects in Memory Span: No Rehearsal Needed?","type":"article","volume":"34"},"uris":["http://www.mendeley.com/documents/?uuid=4cbafa06-ab8e-4f4b-b4b5-81d850965add"]},{"id":"ITEM-3","itemData":{"DOI":"10.1177/002383099403700203","ISBN":"0023-8309","ISSN":"00238309","PMID":"8412717","abstract":"Three groups of subjects were tested to investigate the effect of language on the relationship between recall span and articulation rate. Native English-speaking monolinguals and native Chinese-speaking monolinguals recalled only English or Chinese words, respectively. Chinese-English bilinguals recalled both English and Chinese words. Articulation rates for English and Chinese monolinguals and Chinese-English bilinguals in each language were also obtained. When recall span was regressed on articulation rate, the slopes for Chinese and English words were significantly different for the Chinese-English bilinguals. This difference was not due to language proficiency but to phonological differences between English and Chinese.","author":[{"dropping-particle":"","family":"Cheung","given":"Him","non-dropping-particle":"","parse-names":false,"suffix":""},{"dropping-particle":"","family":"Kemper","given":"Susan","non-dropping-particle":"","parse-names":false,"suffix":""}],"container-title":"Language and Speech","id":"ITEM-3","issue":"2","issued":{"date-parts":[["1994"]]},"page":"147-161","title":"Recall and Articulation of English and Chinese Words Under Memory Preload Conditions","type":"article-journal","volume":"37"},"uris":["http://www.mendeley.com/documents/?uuid=f2cdde8c-f746-4d69-b80c-7a895f5434ca"]},{"id":"ITEM-4","itemData":{"DOI":"10.1111/j.2044-8295.1980.tb02728.x","ISBN":"00071269","ISSN":"20448295","PMID":"24097898","abstract":"Five experiments are reported. These demonstrate that, in bilingual subjects, Welsh digits take longer to articulate than their English equivalents, and this difference is paralleled by the finding that digit span in Welsh is significantly smaller than that in English. These differences are attributable to bilingual word-length differences, and it is this, rather than intellectual differences, which explains why the norms for Welsh children on the digit span test of the Welsh Children's Intelligence Scale are reliably less than those for the same age American children tested on the similar digit span procedure of the Wechsler Intelligence Scale for Children. These findings lead to the prediction that mental calculation in the Welsh language will be more difficult than that in English.An interaction between translation and storage in working memory is demonstrated. This finding accords with the working memory formalization of Baddeley &amp; Hitch (1974). It is shown that translation towards the language of preference is faster than that in the reverse direction.","author":[{"dropping-particle":"","family":"Ellis","given":"N. C.","non-dropping-particle":"","parse-names":false,"suffix":""},{"dropping-particle":"","family":"Hennelly","given":"R. A.","non-dropping-particle":"","parse-names":false,"suffix":""}],"container-title":"British Journal of Psychology","id":"ITEM-4","issue":"1","issued":{"date-parts":[["1980"]]},"page":"43-51","title":"A bilingual word</w:instrText>
      </w:r>
      <w:r w:rsidRPr="006F2D57">
        <w:rPr>
          <w:rFonts w:ascii="Cambria Math" w:hAnsi="Cambria Math" w:cs="Cambria Math"/>
          <w:sz w:val="24"/>
          <w:szCs w:val="24"/>
          <w:lang w:val="en-GB"/>
        </w:rPr>
        <w:instrText>‐</w:instrText>
      </w:r>
      <w:r w:rsidRPr="006F2D57">
        <w:rPr>
          <w:rFonts w:ascii="Times New Roman" w:hAnsi="Times New Roman" w:cs="Times New Roman"/>
          <w:sz w:val="24"/>
          <w:szCs w:val="24"/>
          <w:lang w:val="en-GB"/>
        </w:rPr>
        <w:instrText>length effect: Implications for intelligence testing and the relative ease of mental calculation in Welsh and English","type":"article-journal","volume":"71"},"uris":["http://www.mendeley.com/documents/?uuid=6c7f4db3-7877-405d-8826-770ed9d0b703"]}],"mendeley":{"formattedCitation":"(Brown &amp; Hulme, 1995; Cheung &amp; Kemper, 1994; Ellis &amp; Hennelly, 1980; Hoosain, 1979)","plainTextFormattedCitation":"(Brown &amp; Hulme, 1995; Cheung &amp; Kemper, 1994; Ellis &amp; Hennelly, 1980; Hoosain, 1979)","previouslyFormattedCitation":"(Brown &amp; Hulme, 1995; Cheung &amp; Kemper, 1994; Ellis &amp; Hennelly, 1980; Hoosain, 1979)"},"properties":{"noteIndex":0},"schema":"https://github.com/citation-style-language/schema/raw/master/csl-citation.json"}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(Brown &amp; Hulme, 1995; Cheung &amp; Kemper, 1994; Ellis &amp; Hennelly, 1980; Hoosain, 1979)</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These studies have shown that in bilingual participants, the language of stimulus presentation influences the WM span. Our study extends these findings and show</w:t>
      </w:r>
      <w:r w:rsidR="006F2D57" w:rsidRPr="006F2D57">
        <w:rPr>
          <w:rFonts w:ascii="Times New Roman" w:hAnsi="Times New Roman" w:cs="Times New Roman"/>
          <w:sz w:val="24"/>
          <w:szCs w:val="24"/>
          <w:lang w:val="en-GB"/>
        </w:rPr>
        <w:t>s</w:t>
      </w:r>
      <w:r w:rsidRPr="006F2D57">
        <w:rPr>
          <w:rFonts w:ascii="Times New Roman" w:hAnsi="Times New Roman" w:cs="Times New Roman"/>
          <w:sz w:val="24"/>
          <w:szCs w:val="24"/>
          <w:lang w:val="en-GB"/>
        </w:rPr>
        <w:t xml:space="preserve"> that even rehearsal in the language with the shorter word length leads to improvement in the WM scores. </w:t>
      </w:r>
    </w:p>
    <w:p w:rsidR="00FF7523" w:rsidRPr="006F2D57" w:rsidRDefault="00FF7523" w:rsidP="006F2D57">
      <w:pPr>
        <w:spacing w:line="480" w:lineRule="auto"/>
        <w:rPr>
          <w:rFonts w:ascii="Times New Roman" w:hAnsi="Times New Roman" w:cs="Times New Roman"/>
          <w:sz w:val="24"/>
          <w:szCs w:val="24"/>
          <w:lang w:val="en-GB"/>
        </w:rPr>
      </w:pPr>
      <w:r w:rsidRPr="006F2D57">
        <w:rPr>
          <w:rFonts w:ascii="Times New Roman" w:hAnsi="Times New Roman" w:cs="Times New Roman"/>
          <w:sz w:val="24"/>
          <w:szCs w:val="24"/>
          <w:lang w:val="en-GB"/>
        </w:rPr>
        <w:tab/>
        <w:t xml:space="preserve">The cognitive processes used in the rehearsal strategies are suggested to influence the WM task performance and result in large individual variations seen in the WM task performance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{"citationItems":[{"id":"ITEM-1","itemData":{"DOI":"10.3758/BF03195736","ISBN":"0090-502X (Print)","ISSN":"0090-502X","PMID":"11277453","abstract":"In this study, we examine the role of strategy use in working memory (WM) tasks by providing short-term memory (STM) task strategy training to participants. In Experiment 1, the participants received four sessions of training to use a story-formation (i.e., chaining) strategy. There were substantial improvements from pretest to posttest (after training) in terms of both STM and WM task performance. Experiment 2 demonstrated that WM task improvement did not occur for control participants, who were given the same amount of practice but were not provided with strategy instructions. An assessment of participants' strategy use on the STM task before training indicated that more strategic participants displayed better WM task performance and better verbal skills. These results support our hypothesis that strategy use influences performance on WM tasks.","author":[{"dropping-particle":"","family":"McNamara","given":"D S","non-dropping-particle":"","parse-names":false,"suffix":""},{"dropping-particle":"","family":"Scott","given":"J L","non-dropping-particle":"","parse-names":false,"suffix":""}],"container-title":"Memory &amp; cognition","id":"ITEM-1","issue":"1","issued":{"date-parts":[["2001"]]},"page":"10-7","title":"Working memory capacity and strategy use.","type":"article-journal","volume":"29"},"uris":["http://www.mendeley.com/documents/?uuid=b3db69da-cddb-44d9-a50b-6118b7818fbe"]},{"id":"ITEM-2","itemData":{"DOI":"10.3758/BF03214369","ISBN":"1069-9384","ISSN":"1069-9384","PMID":"11082863","abstract":"Neath (2000) presents a useful overview of the evidence to be explained by any model of the effects of irrelevant speech on immediate serial memory and proposes a model accompanied by computational simulation. While his review is in general accurate, it is limited in its explanation of the crucial characteristics of the disrupting sounds. It also neglects strategic issues, particularly the tendency for subjects to switch strategy as list length increases. As a result, his model fails to account for the absence of an interaction between irrelevant speech and acoustic similarity for lists of span length. Points of issue between Neath’s feature hypothesis and the phonological loop interpretation are outlined, and the contribution of his computational simulation is discussed.","author":[{"dropping-particle":"","family":"Baddeley","given":"Alan D","non-dropping-particle":"","parse-names":false,"suffix":""}],"container-title":"Psychonomic Bulletin and Review","id":"ITEM-2","issue":"3","issued":{"date-parts":[["2000"]]},"page":"544-549","title":"The phonological loop and the irrelevant speech effect: Some comments on Neath (2000)","type":"article-journal","volume":"7"},"uris":["http://www.mendeley.com/documents/?uuid=b296a20a-fd6b-445b-92c2-fc6e5638d8de"]},{"id":"ITEM-3","itemData":{"DOI":"10.1027/1015-5759/a000223","ISBN":"4314016034611","ISSN":"21512426","abstract":"The “digit span backwards” (DSB) is the most commonly used test in clinical neuropsychology to assess working memory capacity. Yet, it remains unclear how the task is solved cognitively. The present study was conducted to examine the use of visual and verbal cognitive strategies in the DSB. Further, the relationship between the DSB and a complex span task, based on the Simultaneous Storage and Processing task (Oberauer et al., 2003), was investigated. Visualizers performed better than verbalizers in the dual task condition (rPB = .23) only when the relevant digits were presented optically. Performance in the DSB correlated only weakly with the complex span task in all conditions (all τ ≤ .21). The results indicate that the processing modality is determined by the preference for a cognitive strategy rather than the presentation modality and suggest that the DSB measures different working aspects than commonly used experimental working memory tasks.","author":[{"dropping-particle":"","family":"Hilbert","given":"Sven","non-dropping-particle":"","parse-names":false,"suffix":""},{"dropping-particle":"","family":"Nakagawa","given":"Tristan T.","non-dropping-particle":"","parse-names":false,"suffix":""},{"dropping-particle":"","family":"Puci","given":"Patricia","non-dropping-particle":"","parse-names":false,"suffix":""},{"dropping-particle":"","family":"Zech","given":"Alexandra","non-dropping-particle":"","parse-names":false,"suffix":""},{"dropping-particle":"","family":"Buhner","given":"Markus","non-dropping-particle":"","parse-names":false,"suffix":""}],"container-title":"European Journal of Psychological Assessment","id":"ITEM-3","issue":"3","issued":{"date-parts":[["2015"]]},"page":"174-180","title":"The digit span backwards task: Verbal and visual cognitive strategies in working memory assessment","type":"article-journal","volume":"31"},"uris":["http://www.mendeley.com/documents/?uuid=1e4a4750-b0a8-4ee9-b456-ee4125fb9a9e"]}],"mendeley":{"formattedCitation":"(Baddeley, 2000b; Hilbert, Nakagawa, Puci, Zech, &amp; Buhner, 2015; McNamara &amp; Scott, 2001)","plainTextFormattedCitation":"(Baddeley, 2000b; Hilbert, Nakagawa, Puci, Zech, &amp; Buhner, 2015; McNamara &amp; Scott, 2001)","previouslyFormattedCitation":"(Baddeley, 2000b; Hilbert, Nakagawa, Puci, Zech, &amp; Buhner, 2015; McNamara &amp; Scott, 2001)"},"properties":{"noteIndex":0},"schema":"https://github.com/citation-style-language/schema/raw/master/csl-citation.json"}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(Baddeley, 2000b; Hilbert, Nakagawa, Puci, Zech, &amp; Buhner, 2015; McNamara &amp; Scott, 2001)</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 results of our studies provide further evidence that different rehearsal strategies can influence WM task performance. Additionally, we observed that, when no instructions were given regarding the language of rehearsal (NI condition), 16 out of 24 participants rehearsed in Kannada (the language of stimulus presentation). This is in spite of the observation that both Kannada and English digits were used equally in regular communication by the participants (self-rated). They also rated themselves to have at least ‘good’ proficiency in English, on average. However, the statistical analyses showed no correlation between the proficiencies in the two languages and BD span scores in any of the three rehearsal conditions. This indicates that it is the rehearsal strategy, and by extension, the word-length effect, that drives the result and not the proficiency and/or frequency of usage of a particular language. </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In previously reported studies, typically, word-length effect reflects the effect of stimulus duration (both in terms of the number of syllables and time) on WM performance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{"citationItems":[{"id":"ITEM-1","itemData":{"DOI":"10.1111/j.2044-8295.1980.tb02728.x","ISBN":"00071269","ISSN":"20448295","PMID":"24097898","abstract":"Five experiments are reported. These demonstrate that, in bilingual subjects, Welsh digits take longer to articulate than their English equivalents, and this difference is paralleled by the finding that digit span in Welsh is significantly smaller than that in English. These differences are attributable to bilingual word-length differences, and it is this, rather than intellectual differences, which explains why the norms for Welsh children on the digit span test of the Welsh Children's Intelligence Scale are reliably less than those for the same age American children tested on the similar digit span procedure of the Wechsler Intelligence Scale for Children. These findings lead to the prediction that mental calculation in the Welsh language will be more difficult than that in English.An interaction between translation and storage in working memory is demonstrated. This finding accords with the working memory formalization of Baddeley &amp; Hitch (1974). It is shown that translation towards the language of preference is faster than that in the reverse direction.","author":[{"dropping-particle":"","family":"Ellis","given":"N. C.","non-dropping-particle":"","parse-names":false,"suffix":""},{"dropping-particle":"","family":"Hennelly","given":"R. A.","non-dropping-particle":"","parse-names":false,"suffix":""}],"container-title":"British Journal of Psychology","id":"ITEM-1","issue":"1","issued":{"date-parts":[["1980"]]},"page":"43-51","title":"A bilingual word</w:instrText>
      </w:r>
      <w:r w:rsidRPr="006F2D57">
        <w:rPr>
          <w:rFonts w:ascii="Cambria Math" w:hAnsi="Cambria Math" w:cs="Cambria Math"/>
          <w:sz w:val="24"/>
          <w:szCs w:val="24"/>
          <w:lang w:val="en-GB"/>
        </w:rPr>
        <w:instrText>‐</w:instrText>
      </w:r>
      <w:r w:rsidRPr="006F2D57">
        <w:rPr>
          <w:rFonts w:ascii="Times New Roman" w:hAnsi="Times New Roman" w:cs="Times New Roman"/>
          <w:sz w:val="24"/>
          <w:szCs w:val="24"/>
          <w:lang w:val="en-GB"/>
        </w:rPr>
        <w:instrText>length effect: Implications for intelligence testing and the relative ease of mental calculation in Welsh and English","type":"article-journal","volume":"71"},"uris":["http://www.mendeley.com/documents/?uuid=6c7f4db3-7877-405d-8826-770ed9d0b703"]},{"id":"ITEM-2","itemData":{"DOI":"10.3758/BF03210981","ISBN":"1069-9384","ISSN":"10699384","PMID":"24203783","abstract":"Memory is worse for items that take longer to pronounce, even when the items are equated for frequency, number of syllables, and number of phonemes. Current explanations of the word-length effect rely on a time-based decay process within the articulatory loop structure in working memory. Using an extension of Nairne's (1990) feature model, we demonstrate that the approximately linear relationship between span and pronunciation rate can be observed in a model that does not use the concept of decay. Moreover, the feature model also correctly predicts the effects of modality, phonological similarity, articulatory suppression, and serial position on memory for items of different lengths. We argue that word-length effects do not offer sufficient justification for including time-based decay components in theories of memory.","author":[{"dropping-particle":"","family":"Neath","given":"Ian","non-dropping-particle":"","parse-names":false,"suffix":""},{"dropping-particle":"","family":"Nairne","given":"James S.","non-dropping-particle":"","parse-names":false,"suffix":""}],"container-title":"Psychonomic Bulletin &amp; Review","id":"ITEM-2","issue":"4","issued":{"date-parts":[["1995"]]},"page":"429-441","title":"Word-length effects in immediate memory: Overwriting trace decay theory","type":"article-journal","volume":"2"},"uris":["http://www.mendeley.com/documents/?uuid=6fd1b479-86bf-422e-ac1a-573f833043bc"]}],"mendeley":{"formattedCitation":"(Ellis &amp; Hennelly, 1980; Neath &amp; Nairne, 1995)","manualFormatting":"(Neath &amp; Nairne, 1995)","plainTextFormattedCitation":"(Ellis &amp; Hennelly, 1980; Neath &amp; Nairne, 1995)","previouslyFormattedCitation":"(Ellis &amp; Hennelly, 1980; Neath &amp; Nairne, 1995)"},"properties":{"noteIndex":0},"schema":"https://github.com/citation-style-language/schema/raw/master/csl-citation.json"}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(Neath &amp; Nairne, 1995)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That is, word-length effects are driven by stimulus-related properties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{"citationItems":[{"id":"ITEM-1","itemData":{"DOI":"10.1111/j.2044-8295.1980.tb02728.x","ISBN":"00071269","ISSN":"20448295","PMID":"24097898","abstract":"Five experiments are reported. These demonstrate that, in bilingual subjects, Welsh digits take longer to articulate than their English equivalents, and this difference is paralleled by the finding that digit span in Welsh is significantly smaller than that in English. These differences are attributable to bilingual word-length differences, and it is this, rather than intellectual differences, which explains why the norms for Welsh children on the digit span test of the Welsh Children's Intelligence Scale are reliably less than those for the same age American children tested on the similar digit span procedure of the Wechsler Intelligence Scale for Children. These findings lead to the prediction that mental calculation in the Welsh language will be more difficult than that in English.An interaction between translation and storage in working memory is demonstrated. This finding accords with the working memory formalization of Baddeley &amp; Hitch (1974). It is shown that translation towards the language of preference is faster than that in the reverse direction.","author":[{"dropping-particle":"","family":"Ellis","given":"N. C.","non-dropping-particle":"","parse-names":false,"suffix":""},{"dropping-particle":"","family":"Hennelly","given":"R. A.","non-dropping-particle":"","parse-names":false,"suffix":""}],"container-title":"British Journal of Psychology","id":"ITEM-1","issue":"1","issued":{"date-parts":[["1980"]]},"page":"43-51","title":"A bilingual word</w:instrText>
      </w:r>
      <w:r w:rsidRPr="006F2D57">
        <w:rPr>
          <w:rFonts w:ascii="Cambria Math" w:hAnsi="Cambria Math" w:cs="Cambria Math"/>
          <w:sz w:val="24"/>
          <w:szCs w:val="24"/>
          <w:lang w:val="en-GB"/>
        </w:rPr>
        <w:instrText>‐</w:instrText>
      </w:r>
      <w:r w:rsidRPr="006F2D57">
        <w:rPr>
          <w:rFonts w:ascii="Times New Roman" w:hAnsi="Times New Roman" w:cs="Times New Roman"/>
          <w:sz w:val="24"/>
          <w:szCs w:val="24"/>
          <w:lang w:val="en-GB"/>
        </w:rPr>
        <w:instrText>length effect: Implications for intelligence testing and the relative ease of mental calculation in Welsh and English","type":"article-journal","volume":"71"},"uris":["http://www.mendeley.com/documents/?uuid=6c7f4db3-7877-405d-8826-770ed9d0b703"]}],"mendeley":{"formattedCitation":"(Ellis &amp; Hennelly, 1980)","plainTextFormattedCitation":"(Ellis &amp; Hennelly, 1980)","previouslyFormattedCitation":"(Ellis &amp; Hennelly, 1980)"},"properties":{"noteIndex":0},"schema":"https://github.com/citation-style-language/schema/raw/master/csl-citation.json"}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(Ellis &amp; Hennelly, 1980)</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However, we hypothesised that word-length effects could also be related to internal cognitive strategies adopted by the participants. Our finding that rehearsal in English results in significantly better BD spans score, as compared with Kannada, demonstrates that the word-length effect is observed even in the selection of the most appropriate rehearsal strategy.</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Furthermore, it has been suggested that, in bilinguals, irrespective of the language of stimulus presentation, the lexical representations in both languages are automatically activated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{"citationItems":[{"id":"ITEM-1","itemData":{"DOI":"10.1017/S1366728902003012","ISBN":"1469-1841","ISSN":"1366-7289","PMID":"199680521","abstract":"The paper opens with an evaluation of the BIA model of bilingual word recognition in the light of recent empirical evidence. After pointing out problems and omissions, a new model, called the BIA+, is proposed. Structurally, this new model extends the old one by adding phonological and semantic lexical representations to the available orthographic ones, and assigns a different role to the so-called language nodes. Furthermore, it makes a distinction between the effects of non-linguistic context (such as instruction and stimulus list composition) and linguistic context (such as the semantic and syntactic effects of sentence context), based on a distinction between the word identification system itself and a task&amp;sol;decision system that regulates control. At the end of the paper, the generalizability of the BIA+ model to different tasks and modalities is discussed.","author":[{"dropping-particle":"","family":"Dijkstra","given":"Ton","non-dropping-particle":"","parse-names":false,"suffix":""},{"dropping-particle":"","family":"Heuven","given":"Walter J.B.","non-dropping-particle":"van","parse-names":false,"suffix":""}],"container-title":"Bilingualism: Language and Cognition","id":"ITEM-1","issue":"03","issued":{"date-parts":[["2002"]]},"page":"175-197","publisher":"AIISH","title":"The architecture of the bilingual word recognition system: From identification to decision","type":"article-journal","volume":"5"},"uris":["http://www.mendeley.com/documents/?uuid=6dfb7494-27f0-4caf-8777-5d24af38d7a5"]}],"mendeley":{"formattedCitation":"(Dijkstra &amp; van Heuven, 2002)","manualFormatting":"Dijkstra &amp; van Heuven, 2002)","plainTextFormattedCitation":"(Dijkstra &amp; van Heuven, 2002)","previouslyFormattedCitation":"(Dijkstra &amp; van Heuven, 2002)"},"properties":{"noteIndex":0},"schema":"https://github.com/citation-style-language/schema/raw/master/csl-citation.json"}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Dijkstra &amp; van Heuven, 2002)</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Since it is not possible to produce the sounds in both languages, the speaker selects the most appropriate language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{"citationItems":[{"id":"ITEM-1","itemData":{"DOI":"10.1080/20445911.2014.976226","ISBN":"2044-5911","ISSN":"2044592X","abstract":"Previous studies suggest that bilinguals have certain executive function advantages over monolinguals. However, few studies have examined specific working memory (WM) differences between monolinguals and bilinguals using complex span tasks. In the current study, 52 bilingual and 53 monolingual speakers were administered simple and complex WM span tasks, including a backward digit-span task, standard operation span tasks and a non-verbal symmetry span task. WM performance was a strong predictor of performance on other WM tasks, whereas bilingual status was not. Thus, the present study did not find evidence of a bilingual advantage in WM capacity.","author":[{"dropping-particle":"","family":"Ratiu","given":"Ileana","non-dropping-particle":"","parse-names":false,"suffix":""},{"dropping-particle":"","family":"Azuma","given":"Tamiko","non-dropping-particle":"","parse-names":false,"suffix":""}],"container-title":"Journal of Cognitive Psychology","id":"ITEM-1","issue":"1","issued":{"date-parts":[["2015"]]},"page":"1-11","title":"Working memory capacity: Is there a bilingual advantage?","type":"article-journal","volume":"27"},"uris":["http://www.mendeley.com/documents/?uuid=f6cefdad-6ed6-4cf3-a686-b86a5d5e3466"]}],"mendeley":{"formattedCitation":"(Ratiu &amp; Azuma, 2015)","plainTextFormattedCitation":"(Ratiu &amp; Azuma, 2015)","previouslyFormattedCitation":"(Ratiu &amp; Azuma, 2015)"},"properties":{"noteIndex":0},"schema":"https://github.com/citation-style-language/schema/raw/master/csl-citation.json"}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(Ratiu &amp; Azuma, 2015)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This selection involves an adaptive selection of task-relevant language for processing and further comprehension, along with the inhibition of the task-irrelevant language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{"citationItems":[{"id":"ITEM-1","itemData":{"DOI":"10.1080/20445911.2013.796377","ISBN":"2044-5911","ISSN":"20445911","PMID":"25077013","abstract":"Speech comprehension and production are governed by control processes. We explore their nature and dynamics in bilingual speakers with a focus on speech production. Prior research indicates that individuals increase cognitive control in order to achieve a desired goal. In the adaptive control hypothesis we propose a stronger hypothesis: Language control processes themselves adapt to the recurrent demands placed on them by the interactional context. Adapting a control process means changing a parameter or parameters about the way it works (its neural capacity or efficiency) or the way it works in concert, or in cascade, with other control processes (e.g., its connectedness). We distinguish eight control processes (goal maintenance, conflict monitoring, interference suppression, salient cue detection, selective response inhibition, task disengagement, task engagement, opportunistic planning). We consider the demands on these processes imposed by three interactional contexts (single language, dual language, and dense code-switching).We predict adaptive changes in the neural regions and circuits associated with specific control processes. A dual-language context, for example, is predicted to lead to the adaptation of a circuit mediating a cascade of control processes that circumvents a control dilemma. Effective test of the adaptive control hypothesis requires behavioural and neuroimaging work that assesses","author":[{"dropping-particle":"","family":"Green","given":"David W.","non-dropping-particle":"","parse-names":false,"suffix":""},{"dropping-particle":"","family":"Abutalebi","given":"Jubin","non-dropping-particle":"","parse-names":false,"suffix":""}],"container-title":"Journal of Cognitive Psychology","id":"ITEM-1","issue":"5","issued":{"date-parts":[["2013"]]},"page":"515-530","publisher":"Taylor &amp; Francis","title":"Language control in bilinguals: The adaptive control hypothesis","type":"article-journal","volume":"25"},"uris":["http://www.mendeley.com/documents/?uuid=c316d592-bbdb-4aa6-b96a-64bc28604f00"]}],"mendeley":{"formattedCitation":"(Green &amp; Abutalebi, 2013)","plainTextFormattedCitation":"(Green &amp; Abutalebi, 2013)","previouslyFormattedCitation":"(Green &amp; Abutalebi, 2013)"},"properties":{"noteIndex":0},"schema":"https://github.com/citation-style-language/schema/raw/master/csl-citation.json"}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(Green &amp; Abutalebi, 2013)</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We presume it is during this selection and inhibition of the two languages that the role of strategy comes in. We believe that, over the duration of the task, a listener fine-tunes and updates his strategy to what suits best to that context. As mentioned earlier, these strategies could include grouping/chunking, verbalisation, or even internal visualisation. Individuals who use the most efficient strategies for the context can often recall more items than those who cannot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{"citationItems":[{"id":"ITEM-1","itemData":{"DOI":"10.1016/S0749-596X(03)00095-0","ISSN":"0749596X","abstract":"Three experiments examined how strategy use influences working memory (WM) span performance and the correlation between WM span scores and higher cognitive function, using the operation span measure and the Nelson-Denny assessment of reading ability. Participants completed two versions of the operation span measure in a pre-/post-test design. In each study, half of the participants received strategy instructions prior to post-test. In Study 1, WM span scores increased as result of using a rehearsal strategy. In Study 2, three different strategies (rehearsal, imagery, and semantic) were compared. Low spans, in particular, benefited from using a rehearsal strategy. Also, the relationship between WM span scores and Nelson-Denny reading ability composite scores was enhanced, suggesting that strategy use, unless controlled for, can mask the \"true\" relationship between WM span and reading ability scores. In Study 3, time spent using the strategies described in Study 2 was controlled. Although no particular span group benefited from using any one strategy, WM span scores obtained while participants used the rehearsal strategy was, again, more predictive of reading ability. The importance of controlling for variation in strategy use during assessments of WM span is discussed. © 2003 Elsevier Inc. All rights reserved.","author":[{"dropping-particle":"","family":"Turley-Ames","given":"Kandi Jo","non-dropping-particle":"","parse-names":false,"suffix":""},{"dropping-particle":"","family":"Whitfield","given":"Michelle M.","non-dropping-particle":"","parse-names":false,"suffix":""}],"container-title":"Journal of Memory and Language","id":"ITEM-1","issue":"4","issued":{"date-parts":[["2003"]]},"page":"446-468","title":"Strategy training and working memory task performance","type":"article-journal","volume":"49"},"uris":["http://www.mendeley.com/documents/?uuid=1e9ff63e-5115-43c6-82d6-0a479271440d"]}],"mendeley":{"formattedCitation":"(Turley-Ames &amp; Whitfield, 2003)","plainTextFormattedCitation":"(Turley-Ames &amp; Whitfield, 2003)","previouslyFormattedCitation":"(Turley-Ames &amp; Whitfield, 2003)"},"properties":{"noteIndex":0},"schema":"https://github.com/citation-style-language/schema/raw/master/csl-citation.json"}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(Turley-Ames &amp; Whitfield, 2003)</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Additionally, cross-modal rehearsal strategies have also been reported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{"citationItems":[{"id":"ITEM-1","itemData":{"DOI":"10.1080/0144341970170101","ISSN":"0144-3410","abstract":"Abstract This paper considers the construct, ?style?, in the study of individual differences and learning. The origin and elaboration of learning style as a concept is discussed, tracing the influence of a cognition and a learning?centred approach to the psychology of individual difference. The authors argue that a contemporary overview of style can contribute to a rationalisation of the theory and facilitate a greater application of learning style in educational practice. A case is made for the need to integrate more fully various models of style into a single construct of learning style.","author":[{"dropping-particle":"","family":"Rayner","given":"Stephen","non-dropping-particle":"","parse-names":false,"suffix":""},{"dropping-particle":"","family":"Riding","given":"Richard","non-dropping-particle":"","parse-names":false,"suffix":""}],"container-title":"Educational Psychology","id":"ITEM-1","issue":"1-2","issued":{"date-parts":[["1997","3","1"]]},"note":"doi: 10.1080/0144341970170101","page":"5-27","publisher":"Routledge","title":"Towards a Categorisation of Cognitive Styles and Learning Styles","type":"article-journal","volume":"17"},"uris":["http://www.mendeley.com/documents/?uuid=e7b23974-09d7-4da0-b57c-40376b0b1718"]}],"mendeley":{"formattedCitation":"(Rayner &amp; Riding, 1997)","manualFormatting":"Rayner &amp; Riding, 1997)","plainTextFormattedCitation":"(Rayner &amp; Riding, 1997)","previouslyFormattedCitation":"(Rayner &amp; Riding, 1997)"},"properties":{"noteIndex":0},"schema":"https://github.com/citation-style-language/schema/raw/master/csl-citation.json"}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Rayner &amp; Riding, 1997)</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Therefore, it is possible that some of the participants can use an across-language rehearsal strategy when the situation is appropriate. Although it has been suggested that language-switching comes at a cost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{"citationItems":[{"id":"ITEM-1","itemData":{"DOI":"10.1080/23273798.2016.1250927","ISSN":"23273801","abstract":"Previous research on bilingual language switching and lexical access has demonstrated a consistent reaction time cost associated with producing a switched token. While some studies have shown these costs to be asymmetrical, with bilinguals evidencing a greater delay when producing switches into their dominant language relative to the non-dominant language, others have shown symmetrical costs, depending on individual (e.g. proficiency) and contextual (e.g. language mode) factors. The current study, employing an eye-tracking paradigm, extends this line of research by examining the potential for switch costs during auditory comprehension. Paralleling previous production-oriented research, results of the current study demonstrate flexible switch costs during auditory comprehension. Switch costs were asymmetrical in monolingual mode, with greater costs incurred when switching into the dominant language, and uniformly absent in bilingual mode. Results are discussed with respect to bilingual language selection mechanisms in both production and comprehension.","author":[{"dropping-particle":"","family":"Olson","given":"Daniel J.","non-dropping-particle":"","parse-names":false,"suffix":""}],"container-title":"Language, Cognition and Neuroscience","id":"ITEM-1","issue":"4","issued":{"date-parts":[["2017"]]},"page":"494-513","publisher":"Taylor &amp; Francis","title":"Bilingual language switching costs in auditory comprehension","type":"article-journal","volume":"32"},"uris":["http://www.mendeley.com/documents/?uuid=e80d262b-c170-4ae5-b56a-a557534e1105"]}],"mendeley":{"formattedCitation":"(Olson, 2017)","plainTextFormattedCitation":"(Olson, 2017)","previouslyFormattedCitation":"(Olson, 2017)"},"properties":{"noteIndex":0},"schema":"https://github.com/citation-style-language/schema/raw/master/csl-citation.json"}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(Olson, 2017)</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 results of our experiment provide evidence that language-switching can be beneficial when used as a rehearsal strategy due to the word length effects. </w:t>
      </w:r>
    </w:p>
    <w:p w:rsidR="00FF7523" w:rsidRPr="006F2D57" w:rsidRDefault="00FF7523" w:rsidP="006F2D57">
      <w:pPr>
        <w:spacing w:line="480" w:lineRule="auto"/>
        <w:ind w:firstLine="720"/>
        <w:rPr>
          <w:rFonts w:ascii="Times New Roman" w:hAnsi="Times New Roman" w:cs="Times New Roman"/>
          <w:sz w:val="24"/>
          <w:szCs w:val="24"/>
          <w:lang w:val="en-GB"/>
        </w:rPr>
      </w:pPr>
      <w:r w:rsidRPr="006F2D57">
        <w:rPr>
          <w:rFonts w:ascii="Times New Roman" w:hAnsi="Times New Roman" w:cs="Times New Roman"/>
          <w:sz w:val="24"/>
          <w:szCs w:val="24"/>
          <w:lang w:val="en-GB"/>
        </w:rPr>
        <w:t xml:space="preserve">The utilisation of such across-language rehearsal strategies could also partially explain the bilingual benefits in working memory. Inhibitory actions and working memory spans are often better in bilingual individuals compared with monolinguals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{"citationItems":[{"id":"ITEM-1","itemData":{"DOI":"10.1017/S1366728918000391","ISSN":"14691841","abstract":"Bilingualism has been found to enhance the ability to store and manipulate information in working memory (WM). However, previous studies of WM function in bilingualism have been limited to behavioural measures, leaving questions unanswered regarding the effects of bilingualism on neural mechanisms employed during WM tasks. We recorded brain activity (event-related potentials; ERPs) while participants (23 English-speaking and 21 English–French bilinguals) performed an n-back WM task. Accuracy and reaction time were similar across groups, but monolinguals exhibited smaller P300 amplitudes relative to bilinguals, suggesting that bilinguals have more cognitive resources available to complete cognitively demanding tasks.","author":[{"dropping-particle":"","family":"Morrison","given":"Cassandra","non-dropping-particle":"","parse-names":false,"suffix":""},{"dropping-particle":"","family":"Kamal","given":"Farooq","non-dropping-particle":"","parse-names":false,"suffix":""},{"dropping-particle":"","family":"Taler","given":"Vanessa","non-dropping-particle":"","parse-names":false,"suffix":""}],"container-title":"Bilingualism","id":"ITEM-1","issued":{"date-parts":[["2018"]]},"page":"1-9","title":"The influence of bilingualism on working memory event-related potentials","type":"article-journal"},"uris":["http://www.mendeley.com/documents/?uuid=3ebf3fe7-19de-4ab7-9225-7ab262b408fa"]},{"id":"ITEM-2","itemData":{"DOI":"10.1016/j.jecp.2014.06.007","ISBN":"0022-0965","ISSN":"00220965","PMID":"25160938","abstract":"Whether bilingual children outperform monolingual children on visuospatial and verbal working memory tests was investigated. In addition, relations among bilingual proficiency, language use at home, and working memory were explored. The bilingual Turkish-Dutch children ( n= 68) in this study were raised in families with lower socioeconomic status (SES) and had smaller Dutch vocabularies than Dutch monolingual controls ( n= 52). Having these characteristics, they are part of an under-researched bilingual population. It was found that the bilingual Turkish-Dutch children showed cognitive gains in visuospatial and verbal working memory tests when SES and vocabulary were controlled, in particular on tests that require processing and not merely storage. These findings converge with recent studies that have revealed bilingual cognitive advantages beyond inhibition, and they support the hypothesis that experience with dual language management influences the central executive control system that regulates processing across a wide range of task demands. Furthermore, the results show that bilingual cognitive advantages are found in socioeconomically disadvantaged bilingual populations and suggest that benefits to executive control are moderated by bilingual proficiency. © 2014 The Authors.","author":[{"dropping-particle":"","family":"Blom","given":"Elma","non-dropping-particle":"","parse-names":false,"suffix":""},{"dropping-particle":"","family":"Küntay","given":"Aylin C.","non-dropping-particle":"","parse-names":false,"suffix":""},{"dropping-particle":"","family":"Messer","given":"Marielle","non-dropping-particle":"","parse-names":false,"suffix":""},{"dropping-particle":"","family":"Verhagen","given":"Josje","non-dropping-particle":"","parse-names":false,"suffix":""},{"dropping-particle":"","family":"Leseman","given":"Paul","non-dropping-particle":"","parse-names":false,"suffix":""}],"container-title":"Journal of Experimental Child Psychology","id":"ITEM-2","issued":{"date-parts":[["2014"]]},"page":"105-119","publisher":"Elsevier Inc.","title":"The benefits of being bilingual: Working memory in bilingual Turkish-Dutch children","type":"article-journal","volume":"128"},"uris":["http://www.mendeley.com/documents/?uuid=225ead98-484c-4abb-8ac9-56394cb04dc0"]}],"mendeley":{"formattedCitation":"(Blom et al., 2014; Morrison, Kamal, &amp; Taler, 2018)","plainTextFormattedCitation":"(Blom et al., 2014; Morrison, Kamal, &amp; Taler, 2018)","previouslyFormattedCitation":"(Blom et al., 2014; Morrison, Kamal, &amp; Taler, 2018)"},"properties":{"noteIndex":0},"schema":"https://github.com/citation-style-language/schema/raw/master/csl-citation.json"}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(Blom et al., 2014; Morrison, Kamal, &amp; Taler, 2018)</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This is because bilinguals can consistently ignore the task-irrelevant lexical information better than monolinguals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{"citationItems":[{"id":"ITEM-1","itemData":{"DOI":"10.3102/0034654310368803","ISBN":"0034-6543","ISSN":"0034-6543","PMID":"21795448","abstract":"A number of studies have documented the cognitive outcomes associated with bilingualism. To gain a clear understanding of the extent and diversity of these cognitive outcomes, the authors conducted a meta-analysis of studies that examined the cognitive correlates of bilingualism. Data from 63 studies (involving 6,022 participants) were extracted and analyzed following established protocols and procedures for conducting systematic reviews and guidelines for meta-analysis. Results indicate that bilingualism is reliably associated with several cognitive outcomes, including increased attentional control, working memory, metalinguistic awareness, and abstract and symbolic representation skills. Overall mean effect sizes varied from small to large, depending on the cognitive outcomes measured, and were moderated by methodological features of the studies.","author":[{"dropping-particle":"","family":"Adesope","given":"O. O.","non-dropping-particle":"","parse-names":false,"suffix":""},{"dropping-particle":"","family":"Lavin","given":"T.","non-dropping-particle":"","parse-names":false,"suffix":""},{"dropping-particle":"","family":"Thompson","given":"T.","non-dropping-particle":"","parse-names":false,"suffix":""},{"dropping-particle":"","family":"Ungerleider","given":"C.","non-dropping-particle":"","parse-names":false,"suffix":""}],"container-title":"Review of Educational Research","id":"ITEM-1","issue":"2","issued":{"date-parts":[["2010"]]},"page":"207-245","title":"A Systematic Review and Meta-Analysis of the Cognitive Correlates of Bilingualism","type":"article-journal","volume":"80"},"uris":["http://www.mendeley.com/documents/?uuid=e2c8612f-4172-4c3a-86e9-3d30be13f423"]},{"id":"ITEM-2","itemData":{"DOI":"10.3758/s13423-011-0116-7","ISBN":"1069-9384","ISSN":"10699384","PMID":"21674283","abstract":"It has been proposed that the unique need for early bilinguals to manage multiple languages while their executive control mechanisms are developing might result in long-term cognitive advantages on inhibitory control processes that generalize beyond the language domain. We review the empirical data from the literature on nonlinguistic interference tasks to assess the validity of this proposed bilingual inhibitory control advantage. Our review of these findings reveals that the bilingual advantage on conflict resolution, which by hypothesis is mediated by inhibitory control, is sporadic at best, and in some cases conspicuously absent. A robust finding from this review is that bilinguals typically outperform monolinguals on both compatible and incompatible trials, often by similar magnitudes. Together, these findings suggest that bilinguals do enjoy a more widespread cognitive advantage (a bilingual executive processing advantage) that is likely observable on a variety of cognitive assessment tools but that, somewhat ironically, is most often not apparent on traditional assays of nonlinguistic inhibitory control processes.","author":[{"dropping-particle":"","family":"Hilchey","given":"Matthew D.","non-dropping-particle":"","parse-names":false,"suffix":""},{"dropping-particle":"","family":"Klein","given":"Raymond M.","non-dropping-particle":"","parse-names":false,"suffix":""}],"container-title":"Psychonomic Bulletin and Review","id":"ITEM-2","issue":"4","issued":{"date-parts":[["2011"]]},"page":"625-658","title":"Are there bilingual advantages on nonlinguistic interference tasks? Implications for the plasticity of executive control processes","type":"article-journal","volume":"18"},"uris":["http://www.mendeley.com/documents/?uuid=73d86941-e93a-4d36-9578-50c121f5b5e9"]},{"id":"ITEM-3","itemData":{"DOI":"10.1006/jmla.2000.2747","ISBN":"0749596X","ISSN":"0749596X","PMID":"200104802","abstract":"Four experiments investigated whether bilinguals activate spelling-to-sound correspondences in a nontarget language during word naming by examining whether the existence of word-body neighbors in the nontarget language impairs naming of the target language. Both English-French and French-English bilinguals were tested. In each experiment participants named a block of English experimental words, a block of French filler words, and then a second block of English experimental words. Results indicated that spelling-sound correspondences from both languages could be activated simultaneously, but whether they were depended on whether bilinguals were naming words in their dominant or less dominant language, whether English target words were named before or after the French filler words, and participants’ fluency and experience with French. © 2001 Academic Press.","author":[{"dropping-particle":"","family":"Jared","given":"Debra","non-dropping-particle":"","parse-names":false,"suffix":""},{"dropping-particle":"","family":"Kroll","given":"Judith F.","non-dropping-particle":"","parse-names":false,"suffix":""}],"container-title":"Journal of Memory and Language","id":"ITEM-3","issue":"1","issued":{"date-parts":[["2001"]]},"page":"2-31","title":"Do Bilinguals Activate Phonological Representations in One or Both of Their Languages When Naming Words?","type":"article-journal","volume":"44"},"uris":["http://www.mendeley.com/documents/?uuid=307d0028-b5eb-462a-98d7-d4f72b8a2526"]},{"id":"ITEM-4","itemData":{"DOI":"10.1016/J.JECP.2012.06.013","ISSN":"0022-0965","abstract":"In two experiments, we examined inhibitory control processes in three groups of bilinguals and trilinguals that differed in nonnative language proficiency and language learning background. German 5- to 8-year-old second-language learners of English, German–English bilinguals, German–English–Language X trilinguals, and 6- to 8-year-old German monolinguals performed the Simon task and the Attentional Networks Task (ANT). Language proficiencies and socioeconomic status were controlled. We found that the Simon effect advantage, reported in earlier research for bilingual children and adults over monolinguals, differed across groups, with bilinguals and trilinguals showing enhanced conflict resolution over monolinguals and marginally so over second-language learners. In the ANT, bilinguals and trilinguals displayed enhanced conflict resolution over second-language learners. This extends earlier research to child second-language learners and trilinguals, who were in the process of becoming proficient in an additional language, while corroborating earlier findings demonstrating enhanced executive control in bilinguals assumed to be caused by continuous inhibitory control processes necessary in competition resolution between two (or possibly more) languages. The results are interpreted against the backdrop of the developing language systems of the children, both for early second-language learners and for early bilinguals and trilinguals.","author":[{"dropping-particle":"","family":"Poarch","given":"Gregory J.","non-dropping-particle":"","parse-names":false,"suffix":""},{"dropping-particle":"","family":"Hell","given":"Janet G.","non-dropping-particle":"van","parse-names":false,"suffix":""}],"container-title":"Journal of Experimental Child Psychology","id":"ITEM-4","issue":"4","issued":{"date-parts":[["2012","12","1"]]},"page":"535-551","publisher":"Academic Press","title":"Executive functions and inhibitory control in multilingual children: Evidence from second-language learners, bilinguals, and trilinguals","type":"article-journal","volume":"113"},"uris":["http://www.mendeley.com/documents/?uuid=2ded8129-a3d5-30df-800d-fd4e13a266e6"]}],"mendeley":{"formattedCitation":"(Adesope, Lavin, Thompson, &amp; Ungerleider, 2010; Hilchey &amp; Klein, 2011; Jared &amp; Kroll, 2001; Poarch &amp; van Hell, 2012)","plainTextFormattedCitation":"(Adesope, Lavin, Thompson, &amp; Ungerleider, 2010; Hilchey &amp; Klein, 2011; Jared &amp; Kroll, 2001; Poarch &amp; van Hell, 2012)","previouslyFormattedCitation":"(Adesope, Lavin, Thompson, &amp; Ungerleider, 2010; Hilchey &amp; Klein, 2011; Jared &amp; Kroll, 2001; Poarch &amp; van Hell, 2012)"},"properties":{"noteIndex":0},"schema":"https://github.com/citation-style-language/schema/raw/master/csl-citation.json"}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(Adesope, Lavin, Thompson, &amp; Ungerleider, 2010; Hilchey &amp; Klein, 2011; Jared &amp; Kroll, 2001; Poarch &amp; van Hell, 2012)</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This is analogous to constantly and permanently training the executive control mechanisms of the two language systems. Working memory performances depend on the total amount of available mental resources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{"citationItems":[{"id":"ITEM-1","itemData":{"DOI":"10.1037/0033-295X.99.1.122","ISBN":"0033-295X","ISSN":"0033-295X","PMID":"1546114","abstract":"A theory of the way working memory capacity constrains comprehension is proposed. The theory proposes that both processing and storage are mediated by activation and that the total amount of activation available in working memory varies among individuals. Individual differences in working memory capacity for language can account for qualitative and quantitative differences among college-age adults in several aspects of language comprehension. One aspect is syntactic modularity: The larger capacity of some individuals permits interaction among syntactic and pragmatic information, so that their syntactic processes are not informationally encapsulated. Another aspect is syntactic ambiguity: The larger capacity of some individuals permits them to maintain multiple interpretations. The theory is instantiated as a production system model in which the amount of activation available to the model affects how it adapts to the transient computational and storage demands that occur in comprehension.","author":[{"dropping-particle":"","family":"Just","given":"M A","non-dropping-particle":"","parse-names":false,"suffix":""},{"dropping-particle":"","family":"Carpenter","given":"P A","non-dropping-particle":"","parse-names":false,"suffix":""}],"container-title":"Psychological Review","id":"ITEM-1","issue":"1English Article JAN PSYCHOL REV","issued":{"date-parts":[["1992"]]},"page":"122-149","title":"A Capacity Theory of Comprehension - Individual-Differences in Working Memory","type":"article-journal","volume":"99"},"uris":["http://www.mendeley.com/documents/?uuid=ef3165d0-f9fe-4b74-abd6-f197971d16c9"]}],"mendeley":{"formattedCitation":"(Just &amp; Carpenter, 1992)","plainTextFormattedCitation":"(Just &amp; Carpenter, 1992)","previouslyFormattedCitation":"(Just &amp; Carpenter, 1992)"},"properties":{"noteIndex":0},"schema":"https://github.com/citation-style-language/schema/raw/master/csl-citation.json"}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(Just &amp; Carpenter, 1992)</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The bilinguals, compared to monolinguals, have an additional resource (the ability to process information in a different language) which could help them in identifying a useful strategy faster and more efficiently than monolinguals. Indeed,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{"citationItems":[{"id":"ITEM-1","itemData":{"DOI":"10.1037/bul0000099","ISSN":"00332909","abstract":"© 2017 American Psychological Association. According to some estimates, more than half of the world's population is multilingual to some extent. Because of the centrality of language use to human experience and the deep connections between linguistic and nonlinguistic processing, it would not be surprising to find that there are interactions between bilingualism and cognitive and brain processes. The present review uses the framework of experience-dependent plasticity to evaluate the evidence for systematic modifications of brain and cognitive systems that can be attributed to bilingualism. The review describes studies investigating the relation between bilingualism and cognition in infants and children, younger and older adults, and patients, using both behavioral and neuroimaging methods. Excluded are studies whose outcomes focus primarily on linguistic abilities because of their more peripheral contribution to the central question regarding experience-dependent changes to cognition. Although most of the research discussed in the review reports some relation between bilingualism and cognitive or brain outcomes, several areas of research, notably behavioral studies with young adults, largely fail to show these effects. These discrepancies are discussed and considered in terms of methodological and conceptual issues. The final section proposes an account based on \"executive attention\" to explain the range of research findings and to set out an agenda for the next steps in this field.","author":[{"dropping-particle":"","family":"Bialystok","given":"Ellen","non-dropping-particle":"","parse-names":false,"suffix":""}],"container-title":"Psychological Bulletin","id":"ITEM-1","issue":"3","issued":{"date-parts":[["2017"]]},"page":"233-262","title":"The bilingual adaptation: How minds accommodate experience","type":"article-journal","volume":"143"},"uris":["http://www.mendeley.com/documents/?uuid=06b7882c-cc6c-48ec-aef8-99503f1cb0b2"]}],"mendeley":{"formattedCitation":"(Bialystok, 2017)","manualFormatting":"Bialystok (2017)","plainTextFormattedCitation":"(Bialystok, 2017)","previouslyFormattedCitation":"(Bialystok, 2017)"},"properties":{"noteIndex":0},"schema":"https://github.com/citation-style-language/schema/raw/master/csl-citation.json"}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Bialystok (2017)</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as well as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{"citationItems":[{"id":"ITEM-1","itemData":{"author":[{"dropping-particle":"","family":"Yoshida","given":"Hanako","non-dropping-particle":"","parse-names":false,"suffix":""}],"id":"ITEM-1","issued":{"date-parts":[["2008"]]},"page":"26-30","title":"The cognitive consequences of early bilingualism: Zero to Three","type":"article-journal","volume":"29"},"uris":["http://www.mendeley.com/documents/?uuid=a6fa5bbb-06ec-4f97-9d63-1be7d2cf0949"]}],"mendeley":{"formattedCitation":"(Yoshida, 2008)","plainTextFormattedCitation":"(Yoshida, 2008)"},"properties":{"noteIndex":0},"schema":"https://github.com/citation-style-language/schema/raw/master/csl-citation.json"}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Yoshida (2008)</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do hypothesise that long-term bilinguals are better adapted to the demands of a bilingual scenario, in that, the processes associated with executive attention is uniquely trained to find the best strategy for language comprehension. An extension of this premise can also be applied to our results. Because the bilinguals continuously train themselves to choose the best context-relevant-language, they may perform better in English rehearsal than Kannada. However, on what basis the participants make this judgment needs to be explored further in future.</w:t>
      </w:r>
    </w:p>
    <w:p w:rsidR="00FF7523" w:rsidRPr="006F2D57" w:rsidRDefault="00FF7523" w:rsidP="006F2D57">
      <w:pPr>
        <w:spacing w:line="480" w:lineRule="auto"/>
        <w:ind w:firstLine="720"/>
        <w:rPr>
          <w:rFonts w:ascii="Times New Roman" w:hAnsi="Times New Roman" w:cs="Times New Roman"/>
          <w:sz w:val="24"/>
          <w:szCs w:val="24"/>
          <w:lang w:val="en-IN"/>
        </w:rPr>
      </w:pPr>
      <w:r w:rsidRPr="006F2D57">
        <w:rPr>
          <w:rFonts w:ascii="Times New Roman" w:hAnsi="Times New Roman" w:cs="Times New Roman"/>
          <w:sz w:val="24"/>
          <w:szCs w:val="24"/>
          <w:lang w:val="en-GB"/>
        </w:rPr>
        <w:t xml:space="preserve">We do note, however, that recent studies have shown that bilinguals do not always have the advantage in working memory task performances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{"citationItems":[{"id":"ITEM-1","itemData":{"DOI":"10.1371/journal.pone.0205916","ISBN":"1111111111","ISSN":"19326203","abstract":"The bilingual executive advantage (BEA) hypothesis has attracted considerable research interest, but the findings are inconclusive. We addressed this issue in the domain of working memory (WM), as more complex WM tasks have been underrepresented in the previous literature. First, we compared early and late bilingual vs. monolingual WM performance. Second, we examined whether certain aspects of bilingual experience, such as language switching frequency, are related to bilinguals’ WM scores. Our online sample included 485 participants. They filled in an extensive questionnaire including background factors such as bilingualism and second language (L2) use, and performed 10 isomorphic verbal and visuospatial WM tasks that yielded three WM composite scores (visuospatial WM, verbal WM, n-back). For verbal and visuospatial WM composites, the group comparisons did not support the BEA hypothesis. N-back analysis showed an advantage of late bilinguals over monolinguals and early bilinguals, while the latter two groups did not differ. This between-groups analysis was followed by a regression analysis relating features of bilingual experience to n-back performance, but the results were non-significant in both bilingual groups. In sum, group differences supporting the BEA hypothesis were limited only to the n-back composite, and this composite was not predicted by bilingualism-related features. Moreover, Bayesian analyses did not give consistent support for the BEA hypothesis. Possible reasons for the failure to find support for the BEA hypothesis are discussed.","author":[{"dropping-particle":"","family":"Lukasik","given":"Karolina M.","non-dropping-particle":"","parse-names":false,"suffix":""},{"dropping-particle":"","family":"Lehtonen","given":"Minna","non-dropping-particle":"","parse-names":false,"suffix":""},{"dropping-particle":"","family":"Soveri","given":"Anna","non-dropping-particle":"","parse-names":false,"suffix":""},{"dropping-particle":"","family":"Waris","given":"Otto","non-dropping-particle":"","parse-names":false,"suffix":""},{"dropping-particle":"","family":"Jylkkä","given":"Jussi","non-dropping-particle":"","parse-names":false,"suffix":""},{"dropping-particle":"","family":"Laine","given":"Matti","non-dropping-particle":"","parse-names":false,"suffix":""}],"container-title":"PLoS ONE","id":"ITEM-1","issue":"11","issued":{"date-parts":[["2018"]]},"page":"1-16","title":"Bilingualism and working memory performance: Evidence from a large-scale online study","type":"article-journal","volume":"13"},"uris":["http://www.mendeley.com/documents/?uuid=6b4b49dd-44cb-44c3-810c-5c406e2d9809"]},{"id":"ITEM-2","itemData":{"DOI":"10.3390/brainsci7070086","ISSN":"20763425","abstract":"The present study investigates a possible working memory (WM) difference between monolingual and bilingual groups and explores the relationship between their WM advantage and language practices. A mixed methods design was employed for the study. To measure participants' WM, auditory and visual digit span tasks were conducted on the different language groups: 20 Korean near-monolinguals, and 40 Korean-English bilinguals with two different levels of second language (L2) proficiency. Bilinguals' daily language practices were explored through semi-structured interviews with eight bilinguals. The convergence of the findings from both tests and interview data suggests that knowing two languages does not guarantee bilingual WM advantages over monolinguals, but the advantage might be linked to bilinguals' unique L2 use environment where they need to hold incoming L2 information while decoding it. [ABSTRACT FROM AUTHOR]","author":[{"dropping-particle":"","family":"Yang","given":"Eunju","non-dropping-particle":"","parse-names":false,"suffix":""}],"container-title":"Brain Sciences","id":"ITEM-2","issue":"7","issued":{"date-parts":[["2017"]]},"page":"1-21","title":"Bilinguals’ working memory (WM) advantage and their dual language practices","type":"article-journal","volume":"7"},"uris":["http://www.mendeley.com/documents/?uuid=686be9d0-86a0-400b-a970-773b9ffe90cb"]},{"id":"ITEM-3","itemData":{"DOI":"10.3389/fpsyg.2016.00265","abstract":"This opinion article discusses the impact of bilingualism on working memory. Specific aspects of working memory (WM) may actually be enhanced by the bilingual experience. Future studies should evaluate which particular components within WM functioning are sensitive to the effects of bilingualism. For instance, it would be useful to assess whether bilingualism enhances the attentional components of WM in a stimulus- and modality-independent fashion. WM is a complex domain both in its internal configuration and in its connections to other cognitive systems. Bilingualism may not enhance WM function at large, but it may improve certain aspects of it. Whether such selective advantages correspond to improvements in mechanisms within WM remains to be empirically determined. However, extant evidence suffices to raise a word of caution: failure to observe an effect in certain aspects of a function should not be automatically taken as evidence for a null effect in all of its components. Further research on the distinctive aspects of bilingualism might benefit from this general premise. (PsycINFO Database Record (c) 2016 APA, all rights reserved)","author":[{"dropping-particle":"","family":"Calvo","given":"Noelia","non-dropping-particle":"","parse-names":false,"suffix":""},{"dropping-particle":"","family":"Ibáñez","given":"Agustín","non-dropping-particle":"","parse-names":false,"suffix":""},{"dropping-particle":"","family":"García","given":"Adolfo M.","non-dropping-particle":"","parse-names":false,"suffix":""}],"container-title":"Frontiers in Psychology","id":"ITEM-3","issue":"February","issued":{"date-parts":[["2016"]]},"page":"7-10","title":"The Impact of Bilingualism on Working Memory: A Null Effect on the Whole May Not Be So on the Parts","type":"article-journal","volume":"7"},"uris":["http://www.mendeley.com/documents/?uuid=997becfc-c12e-4e18-bc00-f3af13009fa2"]}],"mendeley":{"formattedCitation":"(Calvo, Ibáñez, &amp; García, 2016; Lukasik et al., 2018; Yang, 2017)","plainTextFormattedCitation":"(Calvo, Ibáñez, &amp; García, 2016; Lukasik et al., 2018; Yang, 2017)","previouslyFormattedCitation":"(Calvo, Ibáñez, &amp; García, 2016; Lukasik et al., 2018; Yang, 2017)"},"properties":{"noteIndex":0},"schema":"https://github.com/citation-style-language/schema/raw/master/csl-citation.json"}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(Calvo, Ibáñez, &amp; García, 2016; Lukasik et al., 2018; Yang, 2017)</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Because bilinguals have to contend with greater lexical competition </w:t>
      </w:r>
      <w:r w:rsidR="007A131C" w:rsidRPr="006F2D57">
        <w:rPr>
          <w:rFonts w:ascii="Times New Roman" w:hAnsi="Times New Roman" w:cs="Times New Roman"/>
          <w:sz w:val="24"/>
          <w:szCs w:val="24"/>
          <w:lang w:val="en-GB"/>
        </w:rPr>
        <w:fldChar w:fldCharType="begin" w:fldLock="1"/>
      </w:r>
      <w:r w:rsidRPr="006F2D57">
        <w:rPr>
          <w:rFonts w:ascii="Times New Roman" w:hAnsi="Times New Roman" w:cs="Times New Roman"/>
          <w:sz w:val="24"/>
          <w:szCs w:val="24"/>
          <w:lang w:val="en-GB"/>
        </w:rPr>
        <w:instrText>ADDIN CSL_CITATION {"citationItems":[{"id":"ITEM-1","itemData":{"DOI":"10.3389/fpsyg.2017.01956","ISSN":"16641078","abstract":"© 2017 Alsaigh and Kennison. The research investigated whether a bilinguals' second language (L2) is activated during a task involving only the first language (L1). We tested the hypothesis that the amount of L2 interference can vary across settings, with less interference occurring in testing locations where L2 is rarely used. In Experiment 1, we compared language processing for 50 Arabic-English bilinguals tested in Saudi Arabia and 49 Arabic-English tested in the United States. In the task, participants viewed a picture and judged whether a phoneme presented over headphones was part of the L1 picture name. The results showed no effect of testing location on processing. For both groups of bilinguals, we observed L2 interference in mean error rates, but not in mean response times. We also found evidence for L2 interference in correlational analyses between response times and (a) participants' weekly L2 usage and (b) frequency of English picture names. A second experiment with 24 Arabic monolinguals supported the conclusion that the results with bilinguals were due to L2 interference. Implications for theories of bilingual memory are discussed.","author":[{"dropping-particle":"","family":"Alsaigh","given":"Tahani","non-dropping-particle":"","parse-names":false,"suffix":""},{"dropping-particle":"","family":"Kennison","given":"Shelia M.","non-dropping-particle":"","parse-names":false,"suffix":""}],"container-title":"Frontiers in Psychology","id":"ITEM-1","issue":"NOV","issued":{"date-parts":[["2017"]]},"page":"1-9","title":"Second language interference during first language processing by Arabic-English bilinguals","type":"article-journal","volume":"8"},"uris":["http://www.mendeley.com/documents/?uuid=8a8f1a6f-8203-4fd5-8fbe-f9b63e915374"]},{"id":"ITEM-2","itemData":{"DOI":"10.1037/cep0000063","ISSN":"11961961","abstract":"© 2015 APA, all rights reserved). The nature of the lexical selection process in bilingual spoken word production is one of the pending questions of research on bilingualism. According to one view this competitive process is language-specific, while another holds that it is language-nonspecific (i.e., lexical competition is cross-linguistic). In recent years, research on bilingual language production has seen the rise of a third view that postulates that lexical selection is in fact dynamic and may function as language-specific or nonspecific depending on a number of factors. The aim of the present study was to investigate the lexical selection process among moderately proficient bilinguals whose two languages are typologically distant: Tunisian Arabic and French. The picture-word interference task was used in two experiments where moderately proficient Tunisian Arabic (L1)-French (L2) bilinguals were asked to name pictures in their L2 while ignoring auditory distractors (semantic, phono-translation, phonological, or unrelated) in their L2 (Experiment 1) or their L1 (Experiment 2). Thus, the language context was entirely monolingual in Experiment 1 and bilingual in Experiment 2. In Experiment 1, only a phonological facilitation effect was observed. In Experiment 2, interference was found in the phono-translation, semantic, and phonological conditions. Taken together, these results indicate that cross-language competition occurs among moderately proficient Tunisian Arabic-French bilinguals only in a bilingual context (Experiment 2) as indexed by the phono-translation interference effect observed. Our findings are in line with the recent hypothesis that lexical selection is a dynamic process modulated by factors like language similarity, language proficiency, and the experimental language context. (PsycINFO Database Record","author":[{"dropping-particle":"","family":"Boukadi","given":"Mariem","non-dropping-particle":"","parse-names":false,"suffix":""},{"dropping-particle":"","family":"Davies","given":"Robert A.I.","non-dropping-particle":"","parse-names":false,"suffix":""},{"dropping-particle":"","family":"Wilson","given":"Maximiliano A.","non-dropping-particle":"","parse-names":false,"suffix":""}],"container-title":"Canadian Journal of Experimental Psychology","id":"ITEM-2","issue":"4","issued":{"date-parts":[["2015"]]},"page":"297-313","title":"Bilingual lexical selection as a dynamic process: Evidence from Arabic-French bilinguals","type":"article-journal","volume":"69"},"uris":["http://www.mendeley.com/documents/?uuid=d847a0ad-7951-4613-8aee-dc552544eb21"]}],"mendeley":{"formattedCitation":"(Alsaigh &amp; Kennison, 2017; Boukadi, Davies, &amp; Wilson, 2015)","plainTextFormattedCitation":"(Alsaigh &amp; Kennison, 2017; Boukadi, Davies, &amp; Wilson, 2015)","previouslyFormattedCitation":"(Alsaigh &amp; Kennison, 2017; Boukadi, Davies, &amp; Wilson, 2015)"},"properties":{"noteIndex":0},"schema":"https://github.com/citation-style-language/schema/raw/master/csl-citation.json"}</w:instrText>
      </w:r>
      <w:r w:rsidR="007A131C" w:rsidRPr="006F2D57">
        <w:rPr>
          <w:rFonts w:ascii="Times New Roman" w:hAnsi="Times New Roman" w:cs="Times New Roman"/>
          <w:sz w:val="24"/>
          <w:szCs w:val="24"/>
          <w:lang w:val="en-GB"/>
        </w:rPr>
        <w:fldChar w:fldCharType="separate"/>
      </w:r>
      <w:r w:rsidRPr="006F2D57">
        <w:rPr>
          <w:rFonts w:ascii="Times New Roman" w:hAnsi="Times New Roman" w:cs="Times New Roman"/>
          <w:noProof/>
          <w:sz w:val="24"/>
          <w:szCs w:val="24"/>
          <w:lang w:val="en-GB"/>
        </w:rPr>
        <w:t>(Alsaigh &amp; Kennison, 2017; Boukadi, Davies, &amp; Wilson, 2015)</w:t>
      </w:r>
      <w:r w:rsidR="007A131C" w:rsidRPr="006F2D57">
        <w:rPr>
          <w:rFonts w:ascii="Times New Roman" w:hAnsi="Times New Roman" w:cs="Times New Roman"/>
          <w:sz w:val="24"/>
          <w:szCs w:val="24"/>
          <w:lang w:val="en-GB"/>
        </w:rPr>
        <w:fldChar w:fldCharType="end"/>
      </w:r>
      <w:r w:rsidRPr="006F2D57">
        <w:rPr>
          <w:rFonts w:ascii="Times New Roman" w:hAnsi="Times New Roman" w:cs="Times New Roman"/>
          <w:sz w:val="24"/>
          <w:szCs w:val="24"/>
          <w:lang w:val="en-GB"/>
        </w:rPr>
        <w:t xml:space="preserve"> between their two languages, there will be conditions where being a bilingual is not necessarily an advantage. Additionally, in the current study, we have measured a very linguistically simple task – the backward digit span. Because of their simplistic nature, BD spans are likely to underestimate the linguistic component of working memory. The main focus of this paper was to highlight the possibility of an across-language rehearsal strategy and not directly to claim the ‘bilingual advantage’ in working memory tasks. It is, however, also a fact that such across-language rehearsal strategy is unique to bilinguals and multilinguals.  </w:t>
      </w:r>
    </w:p>
    <w:p w:rsidR="00FF7523" w:rsidRPr="006F2D57" w:rsidRDefault="00FF7523" w:rsidP="006F2D57">
      <w:pPr>
        <w:spacing w:line="480" w:lineRule="auto"/>
        <w:jc w:val="center"/>
        <w:rPr>
          <w:rFonts w:ascii="Times New Roman" w:hAnsi="Times New Roman" w:cs="Times New Roman"/>
          <w:b/>
          <w:sz w:val="24"/>
          <w:szCs w:val="24"/>
          <w:lang w:val="en-GB"/>
        </w:rPr>
      </w:pPr>
      <w:r w:rsidRPr="006F2D57">
        <w:rPr>
          <w:rFonts w:ascii="Times New Roman" w:hAnsi="Times New Roman" w:cs="Times New Roman"/>
          <w:b/>
          <w:sz w:val="24"/>
          <w:szCs w:val="24"/>
          <w:lang w:val="en-GB"/>
        </w:rPr>
        <w:t>Conclusions</w:t>
      </w:r>
    </w:p>
    <w:p w:rsidR="00FF7523" w:rsidRPr="006F2D57" w:rsidRDefault="00FF7523" w:rsidP="006F2D57">
      <w:pPr>
        <w:spacing w:line="480" w:lineRule="auto"/>
        <w:rPr>
          <w:rFonts w:ascii="Times New Roman" w:hAnsi="Times New Roman" w:cs="Times New Roman"/>
          <w:sz w:val="24"/>
          <w:szCs w:val="24"/>
          <w:lang w:val="en-GB"/>
        </w:rPr>
      </w:pPr>
      <w:r w:rsidRPr="006F2D57">
        <w:rPr>
          <w:rFonts w:ascii="Times New Roman" w:hAnsi="Times New Roman" w:cs="Times New Roman"/>
          <w:sz w:val="24"/>
          <w:szCs w:val="24"/>
          <w:lang w:val="en-GB"/>
        </w:rPr>
        <w:tab/>
        <w:t>In this study, we provide evidence that the word length effects can also be observed during the choice of rehearsal strategy. Rehearsal in a language with shorter word lengths leads to better WM scores, as measured on a BD span task. The higher WM performance could also be associated with the enhanced inhibitory and executive mechanisms in bilinguals, which could be a result of years of experience in choosing the most context-appropriate language. It is, therefore, essential to consider the bilingual effects on WM while using backward span tasks in the bilingual research. It is recommended, consequently, to have different normative values for bilingual/multilingual populations (like India). It is also recommended to use clear instructions regarding the language of rehearsal while measuring BD spans on bilingual participants. This will likely ensure homogeneity of data in such populations. Also, further studies are warranted to understand the use of such across-language rehearsal strategies while using other, more complex, tests of working memory such as listening span, operation span, etc. Understanding such strategies in more difficult-to-listen scenarios is also warranted. This would help generalise the across-language rehearsal strategies to a more ecological and realistic scenario than the simple backward span task.</w:t>
      </w:r>
      <w:r w:rsidRPr="006F2D57">
        <w:rPr>
          <w:rFonts w:ascii="Times New Roman" w:hAnsi="Times New Roman" w:cs="Times New Roman"/>
          <w:sz w:val="24"/>
          <w:szCs w:val="24"/>
          <w:lang w:val="en-GB"/>
        </w:rPr>
        <w:br w:type="page"/>
      </w:r>
    </w:p>
    <w:tbl>
      <w:tblPr>
        <w:tblStyle w:val="TableGrid"/>
        <w:tblW w:w="9305" w:type="dxa"/>
        <w:tblLook w:val="04A0"/>
      </w:tblPr>
      <w:tblGrid>
        <w:gridCol w:w="3888"/>
        <w:gridCol w:w="2700"/>
        <w:gridCol w:w="2717"/>
      </w:tblGrid>
      <w:tr w:rsidR="006F2D57" w:rsidTr="00685445">
        <w:trPr>
          <w:trHeight w:val="267"/>
        </w:trPr>
        <w:tc>
          <w:tcPr>
            <w:tcW w:w="9305" w:type="dxa"/>
            <w:gridSpan w:val="3"/>
            <w:tcBorders>
              <w:top w:val="nil"/>
              <w:left w:val="nil"/>
              <w:bottom w:val="single" w:sz="4" w:space="0" w:color="auto"/>
              <w:right w:val="nil"/>
            </w:tcBorders>
          </w:tcPr>
          <w:p w:rsidR="006F2D57" w:rsidRDefault="006F2D57" w:rsidP="00685445">
            <w:pPr>
              <w:spacing w:before="100" w:beforeAutospacing="1" w:after="100" w:afterAutospacing="1"/>
              <w:rPr>
                <w:rFonts w:ascii="Times New Roman" w:hAnsi="Times New Roman" w:cs="Times New Roman"/>
                <w:sz w:val="24"/>
                <w:szCs w:val="24"/>
              </w:rPr>
            </w:pPr>
            <w:bookmarkStart w:id="0" w:name="_GoBack"/>
            <w:bookmarkEnd w:id="0"/>
            <w:r w:rsidRPr="00845B91">
              <w:rPr>
                <w:rFonts w:ascii="Times New Roman" w:hAnsi="Times New Roman" w:cs="Times New Roman"/>
                <w:b/>
                <w:sz w:val="24"/>
                <w:szCs w:val="24"/>
              </w:rPr>
              <w:t>Table 1</w:t>
            </w:r>
            <w:r w:rsidRPr="0047018D">
              <w:rPr>
                <w:rFonts w:ascii="Times New Roman" w:hAnsi="Times New Roman" w:cs="Times New Roman"/>
                <w:sz w:val="24"/>
                <w:szCs w:val="24"/>
              </w:rPr>
              <w:t>.</w:t>
            </w:r>
          </w:p>
          <w:p w:rsidR="006F2D57" w:rsidRPr="00845B91" w:rsidRDefault="006F2D57" w:rsidP="00685445">
            <w:pPr>
              <w:spacing w:before="100" w:beforeAutospacing="1" w:after="100" w:afterAutospacing="1"/>
              <w:rPr>
                <w:rFonts w:ascii="Times New Roman" w:hAnsi="Times New Roman" w:cs="Times New Roman"/>
                <w:b/>
                <w:i/>
                <w:sz w:val="24"/>
                <w:szCs w:val="24"/>
              </w:rPr>
            </w:pPr>
            <w:r>
              <w:rPr>
                <w:rFonts w:ascii="Times New Roman" w:hAnsi="Times New Roman" w:cs="Times New Roman"/>
                <w:i/>
                <w:sz w:val="24"/>
                <w:szCs w:val="24"/>
              </w:rPr>
              <w:t>Mean responses for the different relevant sections/questions of the LEAP-Q</w:t>
            </w:r>
          </w:p>
        </w:tc>
      </w:tr>
      <w:tr w:rsidR="006F2D57" w:rsidTr="00685445">
        <w:trPr>
          <w:trHeight w:val="267"/>
        </w:trPr>
        <w:tc>
          <w:tcPr>
            <w:tcW w:w="3888" w:type="dxa"/>
            <w:tcBorders>
              <w:top w:val="single" w:sz="4" w:space="0" w:color="auto"/>
              <w:left w:val="nil"/>
              <w:bottom w:val="single" w:sz="4" w:space="0" w:color="auto"/>
              <w:right w:val="nil"/>
            </w:tcBorders>
          </w:tcPr>
          <w:p w:rsidR="006F2D57" w:rsidRPr="0047018D" w:rsidRDefault="006F2D57" w:rsidP="00685445">
            <w:pPr>
              <w:spacing w:before="100" w:beforeAutospacing="1" w:after="100" w:afterAutospacing="1"/>
              <w:jc w:val="center"/>
              <w:rPr>
                <w:rFonts w:ascii="Times New Roman" w:hAnsi="Times New Roman" w:cs="Times New Roman"/>
                <w:b/>
                <w:sz w:val="24"/>
                <w:szCs w:val="24"/>
              </w:rPr>
            </w:pPr>
            <w:r w:rsidRPr="0047018D">
              <w:rPr>
                <w:rFonts w:ascii="Times New Roman" w:hAnsi="Times New Roman" w:cs="Times New Roman"/>
                <w:b/>
                <w:sz w:val="24"/>
                <w:szCs w:val="24"/>
              </w:rPr>
              <w:t>Parameter</w:t>
            </w:r>
          </w:p>
        </w:tc>
        <w:tc>
          <w:tcPr>
            <w:tcW w:w="2700" w:type="dxa"/>
            <w:tcBorders>
              <w:top w:val="single" w:sz="4" w:space="0" w:color="auto"/>
              <w:left w:val="nil"/>
              <w:bottom w:val="single" w:sz="4" w:space="0" w:color="auto"/>
              <w:right w:val="nil"/>
            </w:tcBorders>
          </w:tcPr>
          <w:p w:rsidR="006F2D57" w:rsidRPr="0047018D" w:rsidRDefault="006F2D57" w:rsidP="00685445">
            <w:pPr>
              <w:spacing w:before="100" w:beforeAutospacing="1" w:after="100" w:afterAutospacing="1"/>
              <w:jc w:val="center"/>
              <w:rPr>
                <w:rFonts w:ascii="Times New Roman" w:hAnsi="Times New Roman" w:cs="Times New Roman"/>
                <w:b/>
                <w:sz w:val="24"/>
                <w:szCs w:val="24"/>
              </w:rPr>
            </w:pPr>
            <w:r w:rsidRPr="0047018D">
              <w:rPr>
                <w:rFonts w:ascii="Times New Roman" w:hAnsi="Times New Roman" w:cs="Times New Roman"/>
                <w:b/>
                <w:sz w:val="24"/>
                <w:szCs w:val="24"/>
              </w:rPr>
              <w:t>Kannada</w:t>
            </w:r>
          </w:p>
        </w:tc>
        <w:tc>
          <w:tcPr>
            <w:tcW w:w="2717" w:type="dxa"/>
            <w:tcBorders>
              <w:top w:val="single" w:sz="4" w:space="0" w:color="auto"/>
              <w:left w:val="nil"/>
              <w:bottom w:val="single" w:sz="4" w:space="0" w:color="auto"/>
              <w:right w:val="nil"/>
            </w:tcBorders>
          </w:tcPr>
          <w:p w:rsidR="006F2D57" w:rsidRPr="0047018D" w:rsidRDefault="006F2D57" w:rsidP="00685445">
            <w:pPr>
              <w:spacing w:before="100" w:beforeAutospacing="1" w:after="100" w:afterAutospacing="1"/>
              <w:jc w:val="center"/>
              <w:rPr>
                <w:rFonts w:ascii="Times New Roman" w:hAnsi="Times New Roman" w:cs="Times New Roman"/>
                <w:b/>
                <w:sz w:val="24"/>
                <w:szCs w:val="24"/>
              </w:rPr>
            </w:pPr>
            <w:r w:rsidRPr="0047018D">
              <w:rPr>
                <w:rFonts w:ascii="Times New Roman" w:hAnsi="Times New Roman" w:cs="Times New Roman"/>
                <w:b/>
                <w:sz w:val="24"/>
                <w:szCs w:val="24"/>
              </w:rPr>
              <w:t>English</w:t>
            </w:r>
          </w:p>
        </w:tc>
      </w:tr>
      <w:tr w:rsidR="006F2D57" w:rsidTr="00685445">
        <w:trPr>
          <w:trHeight w:val="534"/>
        </w:trPr>
        <w:tc>
          <w:tcPr>
            <w:tcW w:w="3888" w:type="dxa"/>
            <w:tcBorders>
              <w:top w:val="single" w:sz="4" w:space="0" w:color="auto"/>
              <w:left w:val="nil"/>
              <w:bottom w:val="nil"/>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Exposure to language (%)</w:t>
            </w:r>
          </w:p>
        </w:tc>
        <w:tc>
          <w:tcPr>
            <w:tcW w:w="2700" w:type="dxa"/>
            <w:tcBorders>
              <w:top w:val="single" w:sz="4" w:space="0" w:color="auto"/>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65.20</w:t>
            </w:r>
          </w:p>
        </w:tc>
        <w:tc>
          <w:tcPr>
            <w:tcW w:w="2717" w:type="dxa"/>
            <w:tcBorders>
              <w:top w:val="single" w:sz="4" w:space="0" w:color="auto"/>
              <w:left w:val="nil"/>
              <w:bottom w:val="nil"/>
              <w:right w:val="nil"/>
            </w:tcBorders>
          </w:tcPr>
          <w:p w:rsidR="006F2D57" w:rsidRPr="0047018D" w:rsidRDefault="006F2D57" w:rsidP="00685445">
            <w:pPr>
              <w:jc w:val="center"/>
              <w:rPr>
                <w:rFonts w:ascii="Times New Roman" w:hAnsi="Times New Roman" w:cs="Times New Roman"/>
                <w:sz w:val="24"/>
                <w:szCs w:val="24"/>
              </w:rPr>
            </w:pPr>
            <w:r>
              <w:rPr>
                <w:rFonts w:ascii="Times New Roman" w:hAnsi="Times New Roman" w:cs="Times New Roman"/>
                <w:sz w:val="24"/>
                <w:szCs w:val="24"/>
              </w:rPr>
              <w:t>34.8</w:t>
            </w:r>
          </w:p>
        </w:tc>
      </w:tr>
      <w:tr w:rsidR="006F2D57" w:rsidTr="00685445">
        <w:trPr>
          <w:trHeight w:val="524"/>
        </w:trPr>
        <w:tc>
          <w:tcPr>
            <w:tcW w:w="3888" w:type="dxa"/>
            <w:tcBorders>
              <w:top w:val="nil"/>
              <w:left w:val="nil"/>
              <w:bottom w:val="nil"/>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Choice of language to read (%)</w:t>
            </w:r>
          </w:p>
        </w:tc>
        <w:tc>
          <w:tcPr>
            <w:tcW w:w="2700"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29.37</w:t>
            </w:r>
          </w:p>
        </w:tc>
        <w:tc>
          <w:tcPr>
            <w:tcW w:w="2717"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70.6</w:t>
            </w:r>
            <w:r>
              <w:rPr>
                <w:rFonts w:ascii="Times New Roman" w:hAnsi="Times New Roman" w:cs="Times New Roman"/>
                <w:sz w:val="24"/>
                <w:szCs w:val="24"/>
              </w:rPr>
              <w:t>3</w:t>
            </w:r>
          </w:p>
        </w:tc>
      </w:tr>
      <w:tr w:rsidR="006F2D57" w:rsidTr="00685445">
        <w:trPr>
          <w:trHeight w:val="534"/>
        </w:trPr>
        <w:tc>
          <w:tcPr>
            <w:tcW w:w="3888" w:type="dxa"/>
            <w:tcBorders>
              <w:top w:val="nil"/>
              <w:left w:val="nil"/>
              <w:bottom w:val="nil"/>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Choice of language to speak (%)</w:t>
            </w:r>
          </w:p>
        </w:tc>
        <w:tc>
          <w:tcPr>
            <w:tcW w:w="2700"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67.5</w:t>
            </w:r>
          </w:p>
        </w:tc>
        <w:tc>
          <w:tcPr>
            <w:tcW w:w="2717"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32.5</w:t>
            </w:r>
          </w:p>
        </w:tc>
      </w:tr>
      <w:tr w:rsidR="006F2D57" w:rsidTr="00685445">
        <w:trPr>
          <w:trHeight w:val="534"/>
        </w:trPr>
        <w:tc>
          <w:tcPr>
            <w:tcW w:w="3888" w:type="dxa"/>
            <w:tcBorders>
              <w:top w:val="nil"/>
              <w:left w:val="nil"/>
              <w:bottom w:val="nil"/>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Age of acquisition (in years)</w:t>
            </w:r>
          </w:p>
        </w:tc>
        <w:tc>
          <w:tcPr>
            <w:tcW w:w="2700"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Since birth</w:t>
            </w:r>
          </w:p>
        </w:tc>
        <w:tc>
          <w:tcPr>
            <w:tcW w:w="2717"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5.0</w:t>
            </w:r>
          </w:p>
        </w:tc>
      </w:tr>
      <w:tr w:rsidR="006F2D57" w:rsidTr="00685445">
        <w:trPr>
          <w:trHeight w:val="524"/>
        </w:trPr>
        <w:tc>
          <w:tcPr>
            <w:tcW w:w="3888" w:type="dxa"/>
            <w:tcBorders>
              <w:top w:val="nil"/>
              <w:left w:val="nil"/>
              <w:bottom w:val="nil"/>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Age of fluency of speaking (in years)</w:t>
            </w:r>
          </w:p>
        </w:tc>
        <w:tc>
          <w:tcPr>
            <w:tcW w:w="2700"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4.62</w:t>
            </w:r>
          </w:p>
        </w:tc>
        <w:tc>
          <w:tcPr>
            <w:tcW w:w="2717"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12.16</w:t>
            </w:r>
          </w:p>
        </w:tc>
      </w:tr>
      <w:tr w:rsidR="006F2D57" w:rsidTr="00685445">
        <w:trPr>
          <w:trHeight w:val="534"/>
        </w:trPr>
        <w:tc>
          <w:tcPr>
            <w:tcW w:w="3888" w:type="dxa"/>
            <w:tcBorders>
              <w:top w:val="nil"/>
              <w:left w:val="nil"/>
              <w:bottom w:val="nil"/>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Age of fluency of reading (in years)</w:t>
            </w:r>
          </w:p>
        </w:tc>
        <w:tc>
          <w:tcPr>
            <w:tcW w:w="2700"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10.66</w:t>
            </w:r>
          </w:p>
        </w:tc>
        <w:tc>
          <w:tcPr>
            <w:tcW w:w="2717"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11.16</w:t>
            </w:r>
          </w:p>
        </w:tc>
      </w:tr>
      <w:tr w:rsidR="006F2D57" w:rsidTr="00685445">
        <w:trPr>
          <w:trHeight w:val="534"/>
        </w:trPr>
        <w:tc>
          <w:tcPr>
            <w:tcW w:w="3888" w:type="dxa"/>
            <w:tcBorders>
              <w:top w:val="nil"/>
              <w:left w:val="nil"/>
              <w:bottom w:val="nil"/>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Proficiency (mean of three sections)</w:t>
            </w:r>
          </w:p>
        </w:tc>
        <w:tc>
          <w:tcPr>
            <w:tcW w:w="2700"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9.15</w:t>
            </w:r>
          </w:p>
        </w:tc>
        <w:tc>
          <w:tcPr>
            <w:tcW w:w="2717" w:type="dxa"/>
            <w:tcBorders>
              <w:top w:val="nil"/>
              <w:left w:val="nil"/>
              <w:bottom w:val="nil"/>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8.15</w:t>
            </w:r>
          </w:p>
        </w:tc>
      </w:tr>
      <w:tr w:rsidR="006F2D57" w:rsidTr="00685445">
        <w:trPr>
          <w:trHeight w:val="534"/>
        </w:trPr>
        <w:tc>
          <w:tcPr>
            <w:tcW w:w="3888" w:type="dxa"/>
            <w:tcBorders>
              <w:top w:val="nil"/>
              <w:left w:val="nil"/>
              <w:bottom w:val="single" w:sz="4" w:space="0" w:color="auto"/>
              <w:right w:val="nil"/>
            </w:tcBorders>
          </w:tcPr>
          <w:p w:rsidR="006F2D57" w:rsidRPr="0047018D" w:rsidRDefault="006F2D57" w:rsidP="00685445">
            <w:pPr>
              <w:rPr>
                <w:rFonts w:ascii="Times New Roman" w:hAnsi="Times New Roman" w:cs="Times New Roman"/>
                <w:sz w:val="24"/>
                <w:szCs w:val="24"/>
              </w:rPr>
            </w:pPr>
            <w:r w:rsidRPr="0047018D">
              <w:rPr>
                <w:rFonts w:ascii="Times New Roman" w:hAnsi="Times New Roman" w:cs="Times New Roman"/>
                <w:sz w:val="24"/>
                <w:szCs w:val="24"/>
              </w:rPr>
              <w:t>Language of using digits (%)</w:t>
            </w:r>
          </w:p>
        </w:tc>
        <w:tc>
          <w:tcPr>
            <w:tcW w:w="2700" w:type="dxa"/>
            <w:tcBorders>
              <w:top w:val="nil"/>
              <w:left w:val="nil"/>
              <w:bottom w:val="single" w:sz="4" w:space="0" w:color="auto"/>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5.62</w:t>
            </w:r>
          </w:p>
        </w:tc>
        <w:tc>
          <w:tcPr>
            <w:tcW w:w="2717" w:type="dxa"/>
            <w:tcBorders>
              <w:top w:val="nil"/>
              <w:left w:val="nil"/>
              <w:bottom w:val="single" w:sz="4" w:space="0" w:color="auto"/>
              <w:right w:val="nil"/>
            </w:tcBorders>
          </w:tcPr>
          <w:p w:rsidR="006F2D57" w:rsidRPr="0047018D" w:rsidRDefault="006F2D57" w:rsidP="00685445">
            <w:pPr>
              <w:jc w:val="center"/>
              <w:rPr>
                <w:rFonts w:ascii="Times New Roman" w:hAnsi="Times New Roman" w:cs="Times New Roman"/>
                <w:sz w:val="24"/>
                <w:szCs w:val="24"/>
              </w:rPr>
            </w:pPr>
            <w:r w:rsidRPr="0047018D">
              <w:rPr>
                <w:rFonts w:ascii="Times New Roman" w:hAnsi="Times New Roman" w:cs="Times New Roman"/>
                <w:sz w:val="24"/>
                <w:szCs w:val="24"/>
              </w:rPr>
              <w:t>4.38</w:t>
            </w:r>
          </w:p>
        </w:tc>
      </w:tr>
    </w:tbl>
    <w:p w:rsidR="00FF7523" w:rsidRPr="006F2D57" w:rsidRDefault="006F2D57" w:rsidP="006F2D57">
      <w:pPr>
        <w:widowControl w:val="0"/>
        <w:autoSpaceDE w:val="0"/>
        <w:autoSpaceDN w:val="0"/>
        <w:adjustRightInd w:val="0"/>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NOTE:</w:t>
      </w:r>
      <w:r w:rsidRPr="00845B91">
        <w:rPr>
          <w:rFonts w:ascii="Times New Roman" w:hAnsi="Times New Roman" w:cs="Times New Roman"/>
          <w:sz w:val="24"/>
          <w:szCs w:val="24"/>
          <w:lang w:val="en-GB"/>
        </w:rPr>
        <w:t xml:space="preserve"> Comparisons are made across Kannada (Native language) and English (Second language). The parameter ‘language of using digits’ was not a part of the LEAP-Q but was additionally in</w:t>
      </w:r>
      <w:r>
        <w:rPr>
          <w:rFonts w:ascii="Times New Roman" w:hAnsi="Times New Roman" w:cs="Times New Roman"/>
          <w:sz w:val="24"/>
          <w:szCs w:val="24"/>
          <w:lang w:val="en-GB"/>
        </w:rPr>
        <w:t>cluded especially for this study</w:t>
      </w:r>
      <w:r w:rsidR="00FF7523" w:rsidRPr="006F2D57">
        <w:rPr>
          <w:rFonts w:ascii="Times New Roman" w:hAnsi="Times New Roman" w:cs="Times New Roman"/>
          <w:sz w:val="24"/>
          <w:szCs w:val="24"/>
          <w:lang w:val="en-GB"/>
        </w:rPr>
        <w:br w:type="page"/>
      </w:r>
    </w:p>
    <w:p w:rsidR="006F2D57" w:rsidRPr="006F2D57" w:rsidRDefault="006F2D57" w:rsidP="006F2D57">
      <w:pPr>
        <w:widowControl w:val="0"/>
        <w:autoSpaceDE w:val="0"/>
        <w:autoSpaceDN w:val="0"/>
        <w:adjustRightInd w:val="0"/>
        <w:spacing w:line="480" w:lineRule="auto"/>
        <w:rPr>
          <w:rFonts w:ascii="Times New Roman" w:hAnsi="Times New Roman" w:cs="Times New Roman"/>
          <w:b/>
          <w:sz w:val="24"/>
          <w:szCs w:val="24"/>
          <w:lang w:val="en-IN"/>
        </w:rPr>
      </w:pPr>
      <w:r>
        <w:rPr>
          <w:rFonts w:ascii="Times New Roman" w:hAnsi="Times New Roman" w:cs="Times New Roman"/>
          <w:b/>
          <w:sz w:val="24"/>
          <w:szCs w:val="24"/>
          <w:lang w:val="en-GB"/>
        </w:rPr>
        <w:t>Figure legends:</w:t>
      </w:r>
    </w:p>
    <w:p w:rsidR="00FF7523" w:rsidRPr="006F2D57" w:rsidRDefault="00FF7523" w:rsidP="006F2D57">
      <w:pPr>
        <w:widowControl w:val="0"/>
        <w:autoSpaceDE w:val="0"/>
        <w:autoSpaceDN w:val="0"/>
        <w:adjustRightInd w:val="0"/>
        <w:spacing w:line="480" w:lineRule="auto"/>
        <w:rPr>
          <w:rFonts w:ascii="Times New Roman" w:hAnsi="Times New Roman" w:cs="Times New Roman"/>
          <w:sz w:val="24"/>
          <w:szCs w:val="24"/>
          <w:lang w:val="en-GB"/>
        </w:rPr>
      </w:pPr>
      <w:r w:rsidRPr="006F2D57">
        <w:rPr>
          <w:rFonts w:ascii="Times New Roman" w:hAnsi="Times New Roman" w:cs="Times New Roman"/>
          <w:b/>
          <w:sz w:val="24"/>
          <w:szCs w:val="24"/>
          <w:lang w:val="en-GB"/>
        </w:rPr>
        <w:t>Figure 1.</w:t>
      </w:r>
      <w:r w:rsidRPr="006F2D57">
        <w:rPr>
          <w:rFonts w:ascii="Times New Roman" w:hAnsi="Times New Roman" w:cs="Times New Roman"/>
          <w:i/>
          <w:sz w:val="24"/>
          <w:szCs w:val="24"/>
          <w:lang w:val="en-GB"/>
        </w:rPr>
        <w:t>Means and (One) Standard Deviations of the Backward Digit Span scores across the three Instruction conditions.</w:t>
      </w:r>
    </w:p>
    <w:p w:rsidR="00FF7523" w:rsidRPr="006F2D57" w:rsidRDefault="00FF7523" w:rsidP="006F2D57">
      <w:pPr>
        <w:widowControl w:val="0"/>
        <w:autoSpaceDE w:val="0"/>
        <w:autoSpaceDN w:val="0"/>
        <w:adjustRightInd w:val="0"/>
        <w:spacing w:line="480" w:lineRule="auto"/>
        <w:rPr>
          <w:rFonts w:ascii="Times New Roman" w:hAnsi="Times New Roman" w:cs="Times New Roman"/>
          <w:sz w:val="24"/>
          <w:szCs w:val="24"/>
          <w:lang w:val="en-GB"/>
        </w:rPr>
      </w:pPr>
      <w:r w:rsidRPr="006F2D57">
        <w:rPr>
          <w:rFonts w:ascii="Times New Roman" w:hAnsi="Times New Roman" w:cs="Times New Roman"/>
          <w:sz w:val="24"/>
          <w:szCs w:val="24"/>
          <w:lang w:val="en-GB"/>
        </w:rPr>
        <w:t>NOTE: The filled circles, next to the error bars, indicate the individual da</w:t>
      </w:r>
      <w:r w:rsidR="009C598B" w:rsidRPr="006F2D57">
        <w:rPr>
          <w:rFonts w:ascii="Times New Roman" w:hAnsi="Times New Roman" w:cs="Times New Roman"/>
          <w:sz w:val="24"/>
          <w:szCs w:val="24"/>
          <w:lang w:val="en-GB"/>
        </w:rPr>
        <w:t xml:space="preserve">ta points of the participants. </w:t>
      </w:r>
    </w:p>
    <w:sectPr w:rsidR="00FF7523" w:rsidRPr="006F2D57" w:rsidSect="006F2D57">
      <w:headerReference w:type="default" r:id="rId8"/>
      <w:footerReference w:type="default" r:id="rId9"/>
      <w:pgSz w:w="11906" w:h="16838"/>
      <w:pgMar w:top="1440" w:right="1440" w:bottom="1440" w:left="1440" w:header="706" w:footer="706"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421" w:rsidRDefault="00651421" w:rsidP="008B20C9">
      <w:pPr>
        <w:spacing w:after="0" w:line="240" w:lineRule="auto"/>
      </w:pPr>
      <w:r>
        <w:separator/>
      </w:r>
    </w:p>
  </w:endnote>
  <w:endnote w:type="continuationSeparator" w:id="1">
    <w:p w:rsidR="00651421" w:rsidRDefault="00651421" w:rsidP="008B2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67877"/>
      <w:docPartObj>
        <w:docPartGallery w:val="Page Numbers (Bottom of Page)"/>
        <w:docPartUnique/>
      </w:docPartObj>
    </w:sdtPr>
    <w:sdtEndPr>
      <w:rPr>
        <w:noProof/>
      </w:rPr>
    </w:sdtEndPr>
    <w:sdtContent>
      <w:p w:rsidR="00693137" w:rsidRDefault="007A131C">
        <w:pPr>
          <w:pStyle w:val="Footer"/>
          <w:jc w:val="right"/>
        </w:pPr>
        <w:r>
          <w:fldChar w:fldCharType="begin"/>
        </w:r>
        <w:r w:rsidR="00516102">
          <w:instrText xml:space="preserve"> PAGE   \* MERGEFORMAT </w:instrText>
        </w:r>
        <w:r>
          <w:fldChar w:fldCharType="separate"/>
        </w:r>
        <w:r w:rsidR="00C87D83">
          <w:rPr>
            <w:noProof/>
          </w:rPr>
          <w:t>2</w:t>
        </w:r>
        <w:r>
          <w:rPr>
            <w:noProof/>
          </w:rPr>
          <w:fldChar w:fldCharType="end"/>
        </w:r>
      </w:p>
    </w:sdtContent>
  </w:sdt>
  <w:p w:rsidR="00693137" w:rsidRDefault="00651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421" w:rsidRDefault="00651421" w:rsidP="008B20C9">
      <w:pPr>
        <w:spacing w:after="0" w:line="240" w:lineRule="auto"/>
      </w:pPr>
      <w:r>
        <w:separator/>
      </w:r>
    </w:p>
  </w:footnote>
  <w:footnote w:type="continuationSeparator" w:id="1">
    <w:p w:rsidR="00651421" w:rsidRDefault="00651421" w:rsidP="008B2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37" w:rsidRPr="00693137" w:rsidRDefault="00651421" w:rsidP="00693137">
    <w:pPr>
      <w:pStyle w:val="Header"/>
      <w:jc w:val="right"/>
      <w:rPr>
        <w:rFonts w:ascii="Times New Roman" w:hAnsi="Times New Roman" w:cs="Times New Roman"/>
        <w:sz w:val="20"/>
        <w:lang w:val="en-I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IyNLEwMrM0NLMwNjRT0lEKTi0uzszPAykwrgUAOEAhTSwAAAA="/>
  </w:docVars>
  <w:rsids>
    <w:rsidRoot w:val="00FF7523"/>
    <w:rsid w:val="001B5ED0"/>
    <w:rsid w:val="001E2FF2"/>
    <w:rsid w:val="004B0488"/>
    <w:rsid w:val="00516102"/>
    <w:rsid w:val="00651421"/>
    <w:rsid w:val="006F2D57"/>
    <w:rsid w:val="007A131C"/>
    <w:rsid w:val="0086462F"/>
    <w:rsid w:val="008B20C9"/>
    <w:rsid w:val="009C598B"/>
    <w:rsid w:val="00C87D83"/>
    <w:rsid w:val="00E05D17"/>
    <w:rsid w:val="00FC06DA"/>
    <w:rsid w:val="00FF7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23"/>
    <w:rPr>
      <w:lang w:val="en-US"/>
    </w:rPr>
  </w:style>
  <w:style w:type="paragraph" w:styleId="Heading4">
    <w:name w:val="heading 4"/>
    <w:basedOn w:val="Normal"/>
    <w:link w:val="Heading4Char"/>
    <w:uiPriority w:val="9"/>
    <w:qFormat/>
    <w:rsid w:val="00FF7523"/>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7523"/>
    <w:rPr>
      <w:rFonts w:ascii="Times New Roman" w:eastAsia="Times New Roman" w:hAnsi="Times New Roman" w:cs="Times New Roman"/>
      <w:b/>
      <w:bCs/>
      <w:sz w:val="24"/>
      <w:szCs w:val="24"/>
      <w:lang w:eastAsia="en-IN"/>
    </w:rPr>
  </w:style>
  <w:style w:type="paragraph" w:styleId="Header">
    <w:name w:val="header"/>
    <w:basedOn w:val="Normal"/>
    <w:link w:val="HeaderChar"/>
    <w:uiPriority w:val="99"/>
    <w:unhideWhenUsed/>
    <w:rsid w:val="00FF7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523"/>
    <w:rPr>
      <w:lang w:val="en-US"/>
    </w:rPr>
  </w:style>
  <w:style w:type="paragraph" w:styleId="Footer">
    <w:name w:val="footer"/>
    <w:basedOn w:val="Normal"/>
    <w:link w:val="FooterChar"/>
    <w:uiPriority w:val="99"/>
    <w:unhideWhenUsed/>
    <w:rsid w:val="00FF7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523"/>
    <w:rPr>
      <w:lang w:val="en-US"/>
    </w:rPr>
  </w:style>
  <w:style w:type="paragraph" w:styleId="BalloonText">
    <w:name w:val="Balloon Text"/>
    <w:basedOn w:val="Normal"/>
    <w:link w:val="BalloonTextChar"/>
    <w:uiPriority w:val="99"/>
    <w:semiHidden/>
    <w:unhideWhenUsed/>
    <w:rsid w:val="00FF7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23"/>
    <w:rPr>
      <w:rFonts w:ascii="Tahoma" w:hAnsi="Tahoma" w:cs="Tahoma"/>
      <w:sz w:val="16"/>
      <w:szCs w:val="16"/>
      <w:lang w:val="en-US"/>
    </w:rPr>
  </w:style>
  <w:style w:type="character" w:styleId="CommentReference">
    <w:name w:val="annotation reference"/>
    <w:basedOn w:val="DefaultParagraphFont"/>
    <w:uiPriority w:val="99"/>
    <w:semiHidden/>
    <w:unhideWhenUsed/>
    <w:rsid w:val="00FF7523"/>
    <w:rPr>
      <w:sz w:val="16"/>
      <w:szCs w:val="16"/>
    </w:rPr>
  </w:style>
  <w:style w:type="paragraph" w:styleId="CommentText">
    <w:name w:val="annotation text"/>
    <w:basedOn w:val="Normal"/>
    <w:link w:val="CommentTextChar"/>
    <w:uiPriority w:val="99"/>
    <w:semiHidden/>
    <w:unhideWhenUsed/>
    <w:rsid w:val="00FF7523"/>
    <w:pPr>
      <w:spacing w:line="240" w:lineRule="auto"/>
    </w:pPr>
    <w:rPr>
      <w:sz w:val="20"/>
      <w:szCs w:val="20"/>
    </w:rPr>
  </w:style>
  <w:style w:type="character" w:customStyle="1" w:styleId="CommentTextChar">
    <w:name w:val="Comment Text Char"/>
    <w:basedOn w:val="DefaultParagraphFont"/>
    <w:link w:val="CommentText"/>
    <w:uiPriority w:val="99"/>
    <w:semiHidden/>
    <w:rsid w:val="00FF7523"/>
    <w:rPr>
      <w:sz w:val="20"/>
      <w:szCs w:val="20"/>
      <w:lang w:val="en-US"/>
    </w:rPr>
  </w:style>
  <w:style w:type="paragraph" w:styleId="CommentSubject">
    <w:name w:val="annotation subject"/>
    <w:basedOn w:val="CommentText"/>
    <w:next w:val="CommentText"/>
    <w:link w:val="CommentSubjectChar"/>
    <w:uiPriority w:val="99"/>
    <w:semiHidden/>
    <w:unhideWhenUsed/>
    <w:rsid w:val="00FF7523"/>
    <w:rPr>
      <w:b/>
      <w:bCs/>
    </w:rPr>
  </w:style>
  <w:style w:type="character" w:customStyle="1" w:styleId="CommentSubjectChar">
    <w:name w:val="Comment Subject Char"/>
    <w:basedOn w:val="CommentTextChar"/>
    <w:link w:val="CommentSubject"/>
    <w:uiPriority w:val="99"/>
    <w:semiHidden/>
    <w:rsid w:val="00FF7523"/>
    <w:rPr>
      <w:b/>
      <w:bCs/>
      <w:sz w:val="20"/>
      <w:szCs w:val="20"/>
      <w:lang w:val="en-US"/>
    </w:rPr>
  </w:style>
  <w:style w:type="paragraph" w:styleId="NormalWeb">
    <w:name w:val="Normal (Web)"/>
    <w:basedOn w:val="Normal"/>
    <w:uiPriority w:val="99"/>
    <w:unhideWhenUsed/>
    <w:rsid w:val="00FF752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FF7523"/>
    <w:rPr>
      <w:color w:val="0000FF"/>
      <w:u w:val="single"/>
    </w:rPr>
  </w:style>
  <w:style w:type="paragraph" w:styleId="Revision">
    <w:name w:val="Revision"/>
    <w:hidden/>
    <w:uiPriority w:val="99"/>
    <w:semiHidden/>
    <w:rsid w:val="00FF7523"/>
    <w:pPr>
      <w:spacing w:after="0" w:line="240" w:lineRule="auto"/>
    </w:pPr>
    <w:rPr>
      <w:lang w:val="en-US"/>
    </w:rPr>
  </w:style>
  <w:style w:type="table" w:styleId="TableGrid">
    <w:name w:val="Table Grid"/>
    <w:basedOn w:val="TableNormal"/>
    <w:uiPriority w:val="59"/>
    <w:rsid w:val="00FF7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F75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98A0C7-297A-4D91-8FB8-D915CFF3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24651</Words>
  <Characters>140513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Anoop</dc:creator>
  <cp:lastModifiedBy>Windows User</cp:lastModifiedBy>
  <cp:revision>2</cp:revision>
  <dcterms:created xsi:type="dcterms:W3CDTF">2020-07-21T08:28:00Z</dcterms:created>
  <dcterms:modified xsi:type="dcterms:W3CDTF">2020-07-21T08:28:00Z</dcterms:modified>
</cp:coreProperties>
</file>