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F5" w:rsidRPr="00684D42" w:rsidRDefault="00684D42">
      <w:pPr>
        <w:rPr>
          <w:rFonts w:ascii="Times New Roman" w:hAnsi="Times New Roman" w:cs="Times New Roman"/>
          <w:color w:val="252525"/>
          <w:sz w:val="24"/>
          <w:szCs w:val="24"/>
          <w:shd w:val="clear" w:color="auto" w:fill="FFFFFF"/>
        </w:rPr>
      </w:pPr>
      <w:r w:rsidRPr="00684D42">
        <w:rPr>
          <w:rFonts w:ascii="Times New Roman" w:hAnsi="Times New Roman" w:cs="Times New Roman"/>
          <w:color w:val="252525"/>
          <w:sz w:val="24"/>
          <w:szCs w:val="24"/>
          <w:shd w:val="clear" w:color="auto" w:fill="FFFFFF"/>
        </w:rPr>
        <w:t xml:space="preserve">Dr. Harsh </w:t>
      </w:r>
      <w:proofErr w:type="spellStart"/>
      <w:r w:rsidRPr="00684D42">
        <w:rPr>
          <w:rFonts w:ascii="Times New Roman" w:hAnsi="Times New Roman" w:cs="Times New Roman"/>
          <w:color w:val="252525"/>
          <w:sz w:val="24"/>
          <w:szCs w:val="24"/>
          <w:shd w:val="clear" w:color="auto" w:fill="FFFFFF"/>
        </w:rPr>
        <w:t>Vardhan</w:t>
      </w:r>
      <w:proofErr w:type="spellEnd"/>
      <w:r w:rsidRPr="00684D42">
        <w:rPr>
          <w:rFonts w:ascii="Times New Roman" w:hAnsi="Times New Roman" w:cs="Times New Roman"/>
          <w:color w:val="252525"/>
          <w:sz w:val="24"/>
          <w:szCs w:val="24"/>
          <w:shd w:val="clear" w:color="auto" w:fill="FFFFFF"/>
        </w:rPr>
        <w:t>, Union Minister for Health &amp; Family Welfare, will lay the foundation stone for the ‘Centre of Excellence and Museum’ and inaugurate a newly built ‘Audiometric Block’ and ‘Knowledge Park’ at All India Institute of Speech and Hearing (</w:t>
      </w:r>
      <w:proofErr w:type="spellStart"/>
      <w:r w:rsidRPr="00684D42">
        <w:rPr>
          <w:rFonts w:ascii="Times New Roman" w:hAnsi="Times New Roman" w:cs="Times New Roman"/>
          <w:color w:val="252525"/>
          <w:sz w:val="24"/>
          <w:szCs w:val="24"/>
          <w:shd w:val="clear" w:color="auto" w:fill="FFFFFF"/>
        </w:rPr>
        <w:t>AIISH</w:t>
      </w:r>
      <w:proofErr w:type="spellEnd"/>
      <w:r w:rsidRPr="00684D42">
        <w:rPr>
          <w:rFonts w:ascii="Times New Roman" w:hAnsi="Times New Roman" w:cs="Times New Roman"/>
          <w:color w:val="252525"/>
          <w:sz w:val="24"/>
          <w:szCs w:val="24"/>
          <w:shd w:val="clear" w:color="auto" w:fill="FFFFFF"/>
        </w:rPr>
        <w:t xml:space="preserve">), </w:t>
      </w:r>
      <w:proofErr w:type="spellStart"/>
      <w:r w:rsidRPr="00684D42">
        <w:rPr>
          <w:rFonts w:ascii="Times New Roman" w:hAnsi="Times New Roman" w:cs="Times New Roman"/>
          <w:color w:val="252525"/>
          <w:sz w:val="24"/>
          <w:szCs w:val="24"/>
          <w:shd w:val="clear" w:color="auto" w:fill="FFFFFF"/>
        </w:rPr>
        <w:t>Naimisham</w:t>
      </w:r>
      <w:proofErr w:type="spellEnd"/>
      <w:r w:rsidRPr="00684D42">
        <w:rPr>
          <w:rFonts w:ascii="Times New Roman" w:hAnsi="Times New Roman" w:cs="Times New Roman"/>
          <w:color w:val="252525"/>
          <w:sz w:val="24"/>
          <w:szCs w:val="24"/>
          <w:shd w:val="clear" w:color="auto" w:fill="FFFFFF"/>
        </w:rPr>
        <w:t xml:space="preserve"> Campus, </w:t>
      </w:r>
      <w:proofErr w:type="spellStart"/>
      <w:r w:rsidRPr="00684D42">
        <w:rPr>
          <w:rFonts w:ascii="Times New Roman" w:hAnsi="Times New Roman" w:cs="Times New Roman"/>
          <w:color w:val="252525"/>
          <w:sz w:val="24"/>
          <w:szCs w:val="24"/>
          <w:shd w:val="clear" w:color="auto" w:fill="FFFFFF"/>
        </w:rPr>
        <w:t>Manasagangotri</w:t>
      </w:r>
      <w:proofErr w:type="spellEnd"/>
      <w:r w:rsidRPr="00684D42">
        <w:rPr>
          <w:rFonts w:ascii="Times New Roman" w:hAnsi="Times New Roman" w:cs="Times New Roman"/>
          <w:color w:val="252525"/>
          <w:sz w:val="24"/>
          <w:szCs w:val="24"/>
          <w:shd w:val="clear" w:color="auto" w:fill="FFFFFF"/>
        </w:rPr>
        <w:t>, here on Oct. 17 at 9 am.</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proofErr w:type="spellStart"/>
      <w:r w:rsidRPr="00684D42">
        <w:rPr>
          <w:color w:val="252525"/>
          <w:bdr w:val="none" w:sz="0" w:space="0" w:color="auto" w:frame="1"/>
        </w:rPr>
        <w:t>U.T.</w:t>
      </w:r>
      <w:proofErr w:type="spellEnd"/>
      <w:r w:rsidRPr="00684D42">
        <w:rPr>
          <w:color w:val="252525"/>
          <w:bdr w:val="none" w:sz="0" w:space="0" w:color="auto" w:frame="1"/>
        </w:rPr>
        <w:t xml:space="preserve"> </w:t>
      </w:r>
      <w:proofErr w:type="spellStart"/>
      <w:r w:rsidRPr="00684D42">
        <w:rPr>
          <w:color w:val="252525"/>
          <w:bdr w:val="none" w:sz="0" w:space="0" w:color="auto" w:frame="1"/>
        </w:rPr>
        <w:t>Khader</w:t>
      </w:r>
      <w:proofErr w:type="spellEnd"/>
      <w:r w:rsidRPr="00684D42">
        <w:rPr>
          <w:color w:val="252525"/>
          <w:bdr w:val="none" w:sz="0" w:space="0" w:color="auto" w:frame="1"/>
        </w:rPr>
        <w:t xml:space="preserve">, State Minister for Health and Family Welfare, V. </w:t>
      </w:r>
      <w:proofErr w:type="spellStart"/>
      <w:r w:rsidRPr="00684D42">
        <w:rPr>
          <w:color w:val="252525"/>
          <w:bdr w:val="none" w:sz="0" w:space="0" w:color="auto" w:frame="1"/>
        </w:rPr>
        <w:t>Sreenivasa</w:t>
      </w:r>
      <w:proofErr w:type="spellEnd"/>
      <w:r w:rsidRPr="00684D42">
        <w:rPr>
          <w:color w:val="252525"/>
          <w:bdr w:val="none" w:sz="0" w:space="0" w:color="auto" w:frame="1"/>
        </w:rPr>
        <w:t xml:space="preserve"> Prasad, Revenue Minister and District in-Charge Minister and </w:t>
      </w:r>
      <w:proofErr w:type="spellStart"/>
      <w:r w:rsidRPr="00684D42">
        <w:rPr>
          <w:color w:val="252525"/>
          <w:bdr w:val="none" w:sz="0" w:space="0" w:color="auto" w:frame="1"/>
        </w:rPr>
        <w:t>Pratap</w:t>
      </w:r>
      <w:proofErr w:type="spellEnd"/>
      <w:r w:rsidRPr="00684D42">
        <w:rPr>
          <w:color w:val="252525"/>
          <w:bdr w:val="none" w:sz="0" w:space="0" w:color="auto" w:frame="1"/>
        </w:rPr>
        <w:t xml:space="preserve"> </w:t>
      </w:r>
      <w:proofErr w:type="spellStart"/>
      <w:r w:rsidRPr="00684D42">
        <w:rPr>
          <w:color w:val="252525"/>
          <w:bdr w:val="none" w:sz="0" w:space="0" w:color="auto" w:frame="1"/>
        </w:rPr>
        <w:t>Simha</w:t>
      </w:r>
      <w:proofErr w:type="spellEnd"/>
      <w:r w:rsidRPr="00684D42">
        <w:rPr>
          <w:color w:val="252525"/>
          <w:bdr w:val="none" w:sz="0" w:space="0" w:color="auto" w:frame="1"/>
        </w:rPr>
        <w:t xml:space="preserve">, MP, Mysore &amp; </w:t>
      </w:r>
      <w:proofErr w:type="spellStart"/>
      <w:r w:rsidRPr="00684D42">
        <w:rPr>
          <w:color w:val="252525"/>
          <w:bdr w:val="none" w:sz="0" w:space="0" w:color="auto" w:frame="1"/>
        </w:rPr>
        <w:t>Kodagu</w:t>
      </w:r>
      <w:proofErr w:type="spellEnd"/>
      <w:r w:rsidRPr="00684D42">
        <w:rPr>
          <w:color w:val="252525"/>
          <w:bdr w:val="none" w:sz="0" w:space="0" w:color="auto" w:frame="1"/>
        </w:rPr>
        <w:t xml:space="preserve">, will be the chief guests. Dr. S.R. </w:t>
      </w:r>
      <w:proofErr w:type="spellStart"/>
      <w:r w:rsidRPr="00684D42">
        <w:rPr>
          <w:color w:val="252525"/>
          <w:bdr w:val="none" w:sz="0" w:space="0" w:color="auto" w:frame="1"/>
        </w:rPr>
        <w:t>Savithri</w:t>
      </w:r>
      <w:proofErr w:type="spellEnd"/>
      <w:r w:rsidRPr="00684D42">
        <w:rPr>
          <w:color w:val="252525"/>
          <w:bdr w:val="none" w:sz="0" w:space="0" w:color="auto" w:frame="1"/>
        </w:rPr>
        <w:t xml:space="preserve">, Director, </w:t>
      </w:r>
      <w:proofErr w:type="spellStart"/>
      <w:r w:rsidRPr="00684D42">
        <w:rPr>
          <w:color w:val="252525"/>
          <w:bdr w:val="none" w:sz="0" w:space="0" w:color="auto" w:frame="1"/>
        </w:rPr>
        <w:t>AIISH</w:t>
      </w:r>
      <w:proofErr w:type="spellEnd"/>
      <w:r w:rsidRPr="00684D42">
        <w:rPr>
          <w:color w:val="252525"/>
          <w:bdr w:val="none" w:sz="0" w:space="0" w:color="auto" w:frame="1"/>
        </w:rPr>
        <w:t>, will be present.</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r w:rsidRPr="00684D42">
        <w:rPr>
          <w:color w:val="252525"/>
          <w:bdr w:val="none" w:sz="0" w:space="0" w:color="auto" w:frame="1"/>
        </w:rPr>
        <w:t xml:space="preserve">Centre of Excellence: The institute was given the status of Centre of Excellence by the Ministry of Health &amp; Family Welfare, Government of India, </w:t>
      </w:r>
      <w:proofErr w:type="gramStart"/>
      <w:r w:rsidRPr="00684D42">
        <w:rPr>
          <w:color w:val="252525"/>
          <w:bdr w:val="none" w:sz="0" w:space="0" w:color="auto" w:frame="1"/>
        </w:rPr>
        <w:t>New</w:t>
      </w:r>
      <w:proofErr w:type="gramEnd"/>
      <w:r w:rsidRPr="00684D42">
        <w:rPr>
          <w:color w:val="252525"/>
          <w:bdr w:val="none" w:sz="0" w:space="0" w:color="auto" w:frame="1"/>
        </w:rPr>
        <w:t xml:space="preserve"> Delhi. Under this project, it is envisaged to initiate 5 research centres, 5 clinical centres, 2 other centres and a museum on speech and hearing.</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r w:rsidRPr="00684D42">
        <w:rPr>
          <w:color w:val="252525"/>
          <w:bdr w:val="none" w:sz="0" w:space="0" w:color="auto" w:frame="1"/>
        </w:rPr>
        <w:t xml:space="preserve">The building is housed in G+3 floors with a basement for 2/4 wheeler parking space. The building consists of the following units: Centre for hearing sciences, Centre for hearing impairment in children, adults and senior citizens, Centre for persons with swallowing disorders, Centre for persons with tinnitus and vestibular disorders, Centre for speech and language disorders in Children, Adults and senior citizens, Centre for Speech and Language Sciences, Centre for </w:t>
      </w:r>
      <w:proofErr w:type="spellStart"/>
      <w:r w:rsidRPr="00684D42">
        <w:rPr>
          <w:color w:val="252525"/>
          <w:bdr w:val="none" w:sz="0" w:space="0" w:color="auto" w:frame="1"/>
        </w:rPr>
        <w:t>AAC</w:t>
      </w:r>
      <w:proofErr w:type="spellEnd"/>
      <w:r w:rsidRPr="00684D42">
        <w:rPr>
          <w:color w:val="252525"/>
          <w:bdr w:val="none" w:sz="0" w:space="0" w:color="auto" w:frame="1"/>
        </w:rPr>
        <w:t xml:space="preserve"> and sign language, Centre for prevention of communication disorders, epidemiological research and cognitive behavioural sciences in communication disorders, Centre for Informatics &amp; Patents and Rehabilitation engineering, Acoustics &amp; Biomedical engineering (CRAB), Centre for surgical Rehabilitation of Communication Disorders, Centre for public education in communication disorders.</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r w:rsidRPr="00684D42">
        <w:rPr>
          <w:color w:val="252525"/>
          <w:bdr w:val="none" w:sz="0" w:space="0" w:color="auto" w:frame="1"/>
        </w:rPr>
        <w:t>Museum: The museum, first of its kind, would be in the shape of a human face and would be a great learning experience about how we speak and hear.</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r w:rsidRPr="00684D42">
        <w:rPr>
          <w:color w:val="252525"/>
          <w:bdr w:val="none" w:sz="0" w:space="0" w:color="auto" w:frame="1"/>
        </w:rPr>
        <w:t>Audiometric Block: The newly-built Audiometric Block housed next to the Department of Clinical Services, is a boon to the patients with hearing impairment. In total it has 18 double room suites and 3 single room suites, meaning an infrastructure where 21 clients can be tested simultaneously.</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r w:rsidRPr="00684D42">
        <w:rPr>
          <w:color w:val="252525"/>
          <w:bdr w:val="none" w:sz="0" w:space="0" w:color="auto" w:frame="1"/>
        </w:rPr>
        <w:t xml:space="preserve">The set up has a dedicated block for paediatric and geriatric patients with independent patient waiting areas. All these rooms are acoustically treated and have state-of-art technology equipment that meets international standards. The new block will cater to the needs of growing number of patients visiting </w:t>
      </w:r>
      <w:proofErr w:type="spellStart"/>
      <w:r w:rsidRPr="00684D42">
        <w:rPr>
          <w:color w:val="252525"/>
          <w:bdr w:val="none" w:sz="0" w:space="0" w:color="auto" w:frame="1"/>
        </w:rPr>
        <w:t>AIISH</w:t>
      </w:r>
      <w:proofErr w:type="spellEnd"/>
      <w:r w:rsidRPr="00684D42">
        <w:rPr>
          <w:color w:val="252525"/>
          <w:bdr w:val="none" w:sz="0" w:space="0" w:color="auto" w:frame="1"/>
        </w:rPr>
        <w:t xml:space="preserve"> for </w:t>
      </w:r>
      <w:proofErr w:type="spellStart"/>
      <w:r w:rsidRPr="00684D42">
        <w:rPr>
          <w:color w:val="252525"/>
          <w:bdr w:val="none" w:sz="0" w:space="0" w:color="auto" w:frame="1"/>
        </w:rPr>
        <w:t>audiological</w:t>
      </w:r>
      <w:proofErr w:type="spellEnd"/>
      <w:r w:rsidRPr="00684D42">
        <w:rPr>
          <w:color w:val="252525"/>
          <w:bdr w:val="none" w:sz="0" w:space="0" w:color="auto" w:frame="1"/>
        </w:rPr>
        <w:t xml:space="preserve"> evaluation and management.</w:t>
      </w:r>
    </w:p>
    <w:p w:rsidR="00684D42" w:rsidRPr="00684D42" w:rsidRDefault="00684D42" w:rsidP="00684D42">
      <w:pPr>
        <w:pStyle w:val="NormalWeb"/>
        <w:shd w:val="clear" w:color="auto" w:fill="FFFFFF"/>
        <w:spacing w:before="0" w:beforeAutospacing="0" w:after="0" w:afterAutospacing="0" w:line="420" w:lineRule="atLeast"/>
        <w:textAlignment w:val="baseline"/>
        <w:rPr>
          <w:color w:val="252525"/>
        </w:rPr>
      </w:pPr>
      <w:r w:rsidRPr="00684D42">
        <w:rPr>
          <w:color w:val="252525"/>
          <w:bdr w:val="none" w:sz="0" w:space="0" w:color="auto" w:frame="1"/>
        </w:rPr>
        <w:lastRenderedPageBreak/>
        <w:t>Knowledge Park: The knowledge Park houses 10 classrooms and a seminar hall</w:t>
      </w:r>
    </w:p>
    <w:p w:rsidR="00684D42" w:rsidRPr="00684D42" w:rsidRDefault="00684D42">
      <w:pPr>
        <w:rPr>
          <w:rFonts w:ascii="Times New Roman" w:hAnsi="Times New Roman" w:cs="Times New Roman"/>
          <w:sz w:val="24"/>
          <w:szCs w:val="24"/>
        </w:rPr>
      </w:pPr>
    </w:p>
    <w:sectPr w:rsidR="00684D42" w:rsidRPr="00684D42" w:rsidSect="003E249F">
      <w:pgSz w:w="11909" w:h="16834" w:code="9"/>
      <w:pgMar w:top="1440" w:right="1440" w:bottom="1440" w:left="2160" w:header="1440" w:footer="144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4D42"/>
    <w:rsid w:val="003E249F"/>
    <w:rsid w:val="00684D42"/>
    <w:rsid w:val="0091412D"/>
    <w:rsid w:val="00C55C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D4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7214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2014-12-15T11:49:00Z</dcterms:created>
  <dcterms:modified xsi:type="dcterms:W3CDTF">2014-12-15T13:30:00Z</dcterms:modified>
</cp:coreProperties>
</file>