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1B" w:rsidRDefault="0099781B" w:rsidP="0099781B">
      <w:pPr>
        <w:pStyle w:val="ListParagraph"/>
        <w:ind w:left="8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 INDIA INSTITUTE OF SPEECH AND HEARING MYSORE -6</w:t>
      </w:r>
    </w:p>
    <w:p w:rsidR="0099781B" w:rsidRDefault="0099781B" w:rsidP="0099781B">
      <w:pPr>
        <w:pStyle w:val="ListParagraph"/>
        <w:ind w:left="825"/>
        <w:rPr>
          <w:rFonts w:ascii="Times New Roman" w:hAnsi="Times New Roman"/>
          <w:b/>
          <w:sz w:val="24"/>
          <w:szCs w:val="24"/>
        </w:rPr>
      </w:pPr>
    </w:p>
    <w:p w:rsidR="0099781B" w:rsidRPr="007A7AF8" w:rsidRDefault="0099781B" w:rsidP="0099781B">
      <w:pPr>
        <w:pStyle w:val="ListParagraph"/>
        <w:ind w:left="825"/>
        <w:rPr>
          <w:rFonts w:ascii="Times New Roman" w:hAnsi="Times New Roman"/>
          <w:b/>
          <w:sz w:val="24"/>
          <w:szCs w:val="24"/>
        </w:rPr>
      </w:pPr>
      <w:r w:rsidRPr="0099781B">
        <w:rPr>
          <w:rFonts w:ascii="Times New Roman" w:hAnsi="Times New Roman"/>
          <w:b/>
          <w:sz w:val="24"/>
          <w:szCs w:val="24"/>
        </w:rPr>
        <w:t xml:space="preserve">JOURNAL CLUB / CLINICAL CONFERENCE </w:t>
      </w:r>
      <w:r>
        <w:rPr>
          <w:rFonts w:ascii="Times New Roman" w:hAnsi="Times New Roman"/>
          <w:b/>
          <w:sz w:val="24"/>
          <w:szCs w:val="24"/>
        </w:rPr>
        <w:t>(</w:t>
      </w:r>
      <w:r w:rsidRPr="007A7AF8">
        <w:rPr>
          <w:rFonts w:ascii="Times New Roman" w:hAnsi="Times New Roman"/>
          <w:b/>
          <w:sz w:val="24"/>
          <w:szCs w:val="24"/>
        </w:rPr>
        <w:t>From 1</w:t>
      </w:r>
      <w:r w:rsidRPr="007A7AF8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7A7AF8">
        <w:rPr>
          <w:rFonts w:ascii="Times New Roman" w:hAnsi="Times New Roman"/>
          <w:b/>
          <w:sz w:val="24"/>
          <w:szCs w:val="24"/>
        </w:rPr>
        <w:t xml:space="preserve"> April 2014 to</w:t>
      </w:r>
      <w:r>
        <w:rPr>
          <w:rFonts w:ascii="Times New Roman" w:hAnsi="Times New Roman"/>
          <w:b/>
          <w:sz w:val="24"/>
          <w:szCs w:val="24"/>
        </w:rPr>
        <w:t xml:space="preserve"> 31</w:t>
      </w:r>
      <w:r w:rsidRPr="00BA59F7"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March 2015</w:t>
      </w:r>
      <w:r w:rsidRPr="007A7AF8">
        <w:rPr>
          <w:rFonts w:ascii="Times New Roman" w:hAnsi="Times New Roman"/>
          <w:b/>
          <w:sz w:val="24"/>
          <w:szCs w:val="24"/>
        </w:rPr>
        <w:t>)</w:t>
      </w:r>
      <w:r w:rsidRPr="007A7AF8">
        <w:rPr>
          <w:rFonts w:ascii="Times New Roman" w:hAnsi="Times New Roman"/>
          <w:b/>
          <w:sz w:val="24"/>
          <w:szCs w:val="24"/>
        </w:rPr>
        <w:tab/>
      </w:r>
    </w:p>
    <w:p w:rsidR="0099781B" w:rsidRPr="007E2B2F" w:rsidRDefault="0099781B" w:rsidP="0099781B">
      <w:pPr>
        <w:pStyle w:val="ListParagraph"/>
        <w:ind w:left="825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71"/>
        <w:gridCol w:w="7580"/>
        <w:gridCol w:w="2274"/>
        <w:gridCol w:w="1500"/>
        <w:gridCol w:w="803"/>
      </w:tblGrid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&amp;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(Time 12.00noon Thursdays)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Changing role of special schools in the context of inclusive education; some evidence based practices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Ms.Dhivya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Subramaniam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Mr.RajshekarGoud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Ravindra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&amp;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Saurabh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Students)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AlokUpadhyaya&amp;Shobha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8364B2">
              <w:rPr>
                <w:rFonts w:ascii="Times New Roman" w:eastAsiaTheme="minorHAnsi" w:hAnsi="Times New Roman"/>
                <w:sz w:val="24"/>
                <w:szCs w:val="24"/>
              </w:rPr>
              <w:t>Test</w:t>
            </w:r>
            <w:r w:rsidRPr="008364B2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–</w:t>
            </w:r>
            <w:r w:rsidRPr="008364B2">
              <w:rPr>
                <w:rFonts w:ascii="Times New Roman" w:eastAsiaTheme="minorHAnsi" w:hAnsi="Times New Roman"/>
                <w:sz w:val="24"/>
                <w:szCs w:val="24"/>
              </w:rPr>
              <w:t>Ret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est Stability of Word Retrieval </w:t>
            </w:r>
            <w:r w:rsidRPr="008364B2">
              <w:rPr>
                <w:rFonts w:ascii="Times New Roman" w:eastAsiaTheme="minorHAnsi" w:hAnsi="Times New Roman"/>
                <w:sz w:val="24"/>
                <w:szCs w:val="24"/>
              </w:rPr>
              <w:t>in Aphasic Discourse</w:t>
            </w:r>
            <w:r w:rsidRPr="008364B2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Sheba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Merin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Jacob, </w:t>
            </w:r>
          </w:p>
          <w:p w:rsidR="0099781B" w:rsidRDefault="0099781B" w:rsidP="00A321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Haritha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 Mohan, </w:t>
            </w:r>
          </w:p>
          <w:p w:rsidR="0099781B" w:rsidRDefault="0099781B" w:rsidP="00A321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Shruthi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 V &amp;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Swathi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J.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JayashreeShanbal</w:t>
            </w:r>
            <w:proofErr w:type="spellEnd"/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99781B" w:rsidRPr="00BA4710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BA4710">
              <w:rPr>
                <w:rFonts w:ascii="Times New Roman" w:hAnsi="Times New Roman"/>
                <w:sz w:val="24"/>
                <w:szCs w:val="24"/>
              </w:rPr>
              <w:t>ComparisonofPseudobinauralHearingtoRealBinauralHearingRehabilitationAfterCochlearImplantationinPatientsWithUnilateralDeafnessandTinnitus</w:t>
            </w:r>
          </w:p>
        </w:tc>
        <w:tc>
          <w:tcPr>
            <w:tcW w:w="2970" w:type="dxa"/>
          </w:tcPr>
          <w:p w:rsidR="0099781B" w:rsidRDefault="0099781B" w:rsidP="00A32181">
            <w:pPr>
              <w:pStyle w:val="BodyText"/>
              <w:ind w:left="126"/>
              <w:rPr>
                <w:spacing w:val="-4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Mr. </w:t>
            </w:r>
            <w:proofErr w:type="spellStart"/>
            <w:r w:rsidRPr="007A7AF8">
              <w:rPr>
                <w:w w:val="105"/>
                <w:sz w:val="24"/>
                <w:szCs w:val="24"/>
              </w:rPr>
              <w:t>AbhishekP.</w:t>
            </w:r>
            <w:r>
              <w:rPr>
                <w:w w:val="105"/>
                <w:sz w:val="24"/>
                <w:szCs w:val="24"/>
              </w:rPr>
              <w:t>S</w:t>
            </w:r>
            <w:proofErr w:type="spellEnd"/>
            <w:r w:rsidRPr="007A7AF8">
              <w:rPr>
                <w:w w:val="105"/>
                <w:sz w:val="24"/>
                <w:szCs w:val="24"/>
              </w:rPr>
              <w:t>,</w:t>
            </w:r>
          </w:p>
          <w:p w:rsidR="0099781B" w:rsidRDefault="0099781B" w:rsidP="00A32181">
            <w:pPr>
              <w:pStyle w:val="BodyText"/>
              <w:ind w:left="126"/>
              <w:rPr>
                <w:rFonts w:ascii="Arial" w:eastAsia="Arial" w:hAnsi="Arial" w:cs="Arial"/>
                <w:spacing w:val="-12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 xml:space="preserve">Mr. </w:t>
            </w:r>
            <w:proofErr w:type="spellStart"/>
            <w:r w:rsidRPr="007A7AF8">
              <w:rPr>
                <w:w w:val="105"/>
                <w:sz w:val="24"/>
                <w:szCs w:val="24"/>
              </w:rPr>
              <w:t>JeevanBabyJacob,</w:t>
            </w:r>
            <w:r>
              <w:rPr>
                <w:spacing w:val="18"/>
                <w:w w:val="105"/>
                <w:sz w:val="24"/>
                <w:szCs w:val="24"/>
              </w:rPr>
              <w:t>Ms.</w:t>
            </w:r>
            <w:r w:rsidRPr="007A7AF8">
              <w:rPr>
                <w:w w:val="105"/>
                <w:sz w:val="24"/>
                <w:szCs w:val="24"/>
              </w:rPr>
              <w:t>SahanaV</w:t>
            </w:r>
            <w:proofErr w:type="spellEnd"/>
            <w:r w:rsidRPr="007A7AF8">
              <w:rPr>
                <w:w w:val="105"/>
                <w:sz w:val="24"/>
                <w:szCs w:val="24"/>
              </w:rPr>
              <w:t>.</w:t>
            </w:r>
            <w:r w:rsidRPr="007A7AF8">
              <w:rPr>
                <w:rFonts w:eastAsia="Arial" w:cs="Times New Roman"/>
                <w:w w:val="105"/>
                <w:sz w:val="24"/>
                <w:szCs w:val="24"/>
              </w:rPr>
              <w:t>&amp;</w:t>
            </w:r>
          </w:p>
          <w:p w:rsidR="0099781B" w:rsidRPr="007A7AF8" w:rsidRDefault="0099781B" w:rsidP="00A32181">
            <w:pPr>
              <w:pStyle w:val="BodyText"/>
              <w:ind w:left="126"/>
              <w:rPr>
                <w:sz w:val="24"/>
                <w:szCs w:val="24"/>
              </w:rPr>
            </w:pPr>
            <w:r w:rsidRPr="00B168A2">
              <w:rPr>
                <w:rFonts w:eastAsia="Arial" w:cs="Times New Roman"/>
                <w:spacing w:val="-12"/>
                <w:w w:val="105"/>
                <w:sz w:val="24"/>
                <w:szCs w:val="24"/>
              </w:rPr>
              <w:t>Mr</w:t>
            </w:r>
            <w:r>
              <w:rPr>
                <w:rFonts w:ascii="Arial" w:eastAsia="Arial" w:hAnsi="Arial" w:cs="Arial"/>
                <w:spacing w:val="-12"/>
                <w:w w:val="105"/>
                <w:sz w:val="24"/>
                <w:szCs w:val="24"/>
              </w:rPr>
              <w:t xml:space="preserve">. </w:t>
            </w:r>
            <w:proofErr w:type="spellStart"/>
            <w:r w:rsidRPr="007A7AF8">
              <w:rPr>
                <w:w w:val="105"/>
                <w:sz w:val="24"/>
                <w:szCs w:val="24"/>
              </w:rPr>
              <w:t>PanchamPonnanaS.A</w:t>
            </w:r>
            <w:proofErr w:type="spellEnd"/>
            <w:r w:rsidRPr="007A7AF8">
              <w:rPr>
                <w:w w:val="105"/>
                <w:sz w:val="24"/>
                <w:szCs w:val="24"/>
              </w:rPr>
              <w:t>.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81B" w:rsidRPr="00BA4710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10">
              <w:rPr>
                <w:rFonts w:ascii="Times New Roman" w:hAnsi="Times New Roman"/>
                <w:sz w:val="24"/>
                <w:szCs w:val="24"/>
              </w:rPr>
              <w:t>Dr.AshaYathiraj</w:t>
            </w:r>
            <w:proofErr w:type="spellEnd"/>
            <w:r w:rsidRPr="00BA471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20" w:type="dxa"/>
          </w:tcPr>
          <w:p w:rsidR="0099781B" w:rsidRPr="00B85FB0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B85FB0">
              <w:rPr>
                <w:rFonts w:ascii="Times New Roman" w:hAnsi="Times New Roman"/>
                <w:w w:val="105"/>
                <w:sz w:val="24"/>
                <w:szCs w:val="24"/>
              </w:rPr>
              <w:t>18.09.2014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Multidimensional Investigation of Children’s /r/ Productions: Perceptual, Ultrasound and Acoustic Measures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Reeny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Nikitha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Ms.Sahana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Sreedevi</w:t>
            </w:r>
            <w:proofErr w:type="spellEnd"/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25.9.2014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702AA8">
              <w:rPr>
                <w:rFonts w:ascii="Times New Roman" w:hAnsi="Times New Roman"/>
                <w:sz w:val="24"/>
                <w:szCs w:val="24"/>
              </w:rPr>
              <w:t>Human brainstem plasticity: The interaction of stimulus probability and auditory learning.</w:t>
            </w:r>
          </w:p>
        </w:tc>
        <w:tc>
          <w:tcPr>
            <w:tcW w:w="2970" w:type="dxa"/>
          </w:tcPr>
          <w:p w:rsidR="0099781B" w:rsidRDefault="0099781B" w:rsidP="00A3218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02AA8">
              <w:rPr>
                <w:rFonts w:ascii="Times New Roman" w:hAnsi="Times New Roman"/>
                <w:sz w:val="24"/>
                <w:szCs w:val="24"/>
              </w:rPr>
              <w:t>Ms.Preeti</w:t>
            </w:r>
            <w:proofErr w:type="spellEnd"/>
            <w:r w:rsidRPr="00702AA8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>Ms.Sindhu</w:t>
            </w:r>
            <w:proofErr w:type="spellEnd"/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, Ms. </w:t>
            </w:r>
            <w:proofErr w:type="spellStart"/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>Pratibha</w:t>
            </w:r>
            <w:proofErr w:type="spellEnd"/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>&amp;</w:t>
            </w:r>
          </w:p>
          <w:p w:rsidR="0099781B" w:rsidRPr="00702AA8" w:rsidRDefault="0099781B" w:rsidP="00A3218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Mr. </w:t>
            </w:r>
            <w:proofErr w:type="spellStart"/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>Sudhir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>umar</w:t>
            </w:r>
            <w:proofErr w:type="spellEnd"/>
          </w:p>
          <w:p w:rsidR="0099781B" w:rsidRDefault="0099781B" w:rsidP="00A321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9.10.2014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Postponed to 16.10.2014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:rsidR="0099781B" w:rsidRPr="00DA4821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DA4821">
              <w:rPr>
                <w:rFonts w:ascii="Times New Roman" w:hAnsi="Times New Roman"/>
                <w:sz w:val="24"/>
                <w:szCs w:val="24"/>
              </w:rPr>
              <w:t>Control and prediction component in stuttering</w:t>
            </w:r>
          </w:p>
        </w:tc>
        <w:tc>
          <w:tcPr>
            <w:tcW w:w="2970" w:type="dxa"/>
          </w:tcPr>
          <w:p w:rsidR="0099781B" w:rsidRPr="00DA4821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DA4821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DA4821">
              <w:rPr>
                <w:rFonts w:ascii="Times New Roman" w:hAnsi="Times New Roman"/>
                <w:sz w:val="24"/>
                <w:szCs w:val="24"/>
              </w:rPr>
              <w:t>Deepthi</w:t>
            </w:r>
            <w:proofErr w:type="spellEnd"/>
            <w:r w:rsidRPr="00DA482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A4821">
              <w:rPr>
                <w:rFonts w:ascii="Times New Roman" w:hAnsi="Times New Roman"/>
                <w:sz w:val="24"/>
                <w:szCs w:val="24"/>
              </w:rPr>
              <w:t>Ms.Nikitha</w:t>
            </w:r>
            <w:proofErr w:type="spellEnd"/>
            <w:r w:rsidRPr="00DA4821">
              <w:rPr>
                <w:rFonts w:ascii="Times New Roman" w:hAnsi="Times New Roman"/>
                <w:sz w:val="24"/>
                <w:szCs w:val="24"/>
              </w:rPr>
              <w:t xml:space="preserve"> M, Ms. </w:t>
            </w:r>
            <w:proofErr w:type="spellStart"/>
            <w:r w:rsidRPr="00DA4821">
              <w:rPr>
                <w:rFonts w:ascii="Times New Roman" w:hAnsi="Times New Roman"/>
                <w:sz w:val="24"/>
                <w:szCs w:val="24"/>
              </w:rPr>
              <w:t>Rakshitha&amp;Ms.Supreetha</w:t>
            </w:r>
            <w:proofErr w:type="spellEnd"/>
          </w:p>
        </w:tc>
        <w:tc>
          <w:tcPr>
            <w:tcW w:w="2070" w:type="dxa"/>
          </w:tcPr>
          <w:p w:rsidR="0099781B" w:rsidRPr="00DA4821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DA482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DA4821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DA4821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620" w:type="dxa"/>
          </w:tcPr>
          <w:p w:rsidR="0099781B" w:rsidRPr="00DA4821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 w:rsidRPr="00DA4821">
              <w:rPr>
                <w:rFonts w:ascii="Times New Roman" w:hAnsi="Times New Roman"/>
                <w:sz w:val="24"/>
                <w:szCs w:val="24"/>
              </w:rPr>
              <w:t>30.10.2014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</w:tcPr>
          <w:p w:rsidR="0099781B" w:rsidRDefault="0099781B" w:rsidP="00A32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19C">
              <w:rPr>
                <w:rFonts w:ascii="Times New Roman" w:eastAsiaTheme="minorHAnsi" w:hAnsi="Times New Roman"/>
              </w:rPr>
              <w:t>Mechanisms Underly</w:t>
            </w:r>
            <w:r>
              <w:rPr>
                <w:rFonts w:ascii="Times New Roman" w:eastAsiaTheme="minorHAnsi" w:hAnsi="Times New Roman"/>
              </w:rPr>
              <w:t xml:space="preserve">ing Selective Neuronal Tracking </w:t>
            </w:r>
            <w:r w:rsidRPr="0037719C">
              <w:rPr>
                <w:rFonts w:ascii="Times New Roman" w:eastAsiaTheme="minorHAnsi" w:hAnsi="Times New Roman"/>
              </w:rPr>
              <w:t>of Attended Speech at a ‘‘Cocktail Party’’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Ms.Akshatha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Ms.Meghana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Mr.Varun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 &amp; Ms</w:t>
            </w:r>
            <w:r w:rsidRPr="00702AA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Vidhya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970" w:type="dxa"/>
          </w:tcPr>
          <w:p w:rsidR="0099781B" w:rsidRDefault="0099781B" w:rsidP="00A32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Effect of Chronic Renal Failure on Voice: An acoustic aerodynamic analysis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Lakshmishree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Ms.Radhika,Ms.Shruthi&amp;Ms.Yashaswini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Yeshoda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0" w:type="dxa"/>
          </w:tcPr>
          <w:p w:rsidR="0099781B" w:rsidRPr="0037719C" w:rsidRDefault="0099781B" w:rsidP="00A321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Bimodal </w:t>
            </w:r>
            <w:proofErr w:type="spellStart"/>
            <w:r>
              <w:rPr>
                <w:rFonts w:ascii="Times New Roman" w:eastAsiaTheme="minorHAnsi" w:hAnsi="Times New Roman"/>
              </w:rPr>
              <w:t>Cohlear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Implants: The role of Acoustic signal level in determining speech perception benefits</w:t>
            </w:r>
          </w:p>
        </w:tc>
        <w:tc>
          <w:tcPr>
            <w:tcW w:w="2970" w:type="dxa"/>
          </w:tcPr>
          <w:p w:rsidR="0099781B" w:rsidRDefault="0099781B" w:rsidP="00A3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Ms.NirupamaS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781B" w:rsidRDefault="0099781B" w:rsidP="00A3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Ms.LathikaPrabhu&amp;Madalambika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MB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Manjula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0" w:type="dxa"/>
          </w:tcPr>
          <w:p w:rsidR="0099781B" w:rsidRPr="0037719C" w:rsidRDefault="0099781B" w:rsidP="00A321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Neural correlates of Acoustic cues of English Lexicon Stress in Cantonese speaking children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Ms.Ayesha,Pooja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Ms.Shilpa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 Mr. Sunder Raj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11.12.2014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0" w:type="dxa"/>
          </w:tcPr>
          <w:p w:rsidR="0099781B" w:rsidRPr="0037719C" w:rsidRDefault="0099781B" w:rsidP="00A321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Assessing Pragmatic Language in ASD: The Yale in vivo Pragmatic Protocol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Ms.Chaithra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Ms.Helga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Ms.Merin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Jose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MsVimalJaikrishna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Shyamala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KC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0" w:type="dxa"/>
          </w:tcPr>
          <w:p w:rsidR="0099781B" w:rsidRDefault="0099781B" w:rsidP="00A321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Within Consonant perceptual differences in the hearing Impaired ear</w:t>
            </w:r>
          </w:p>
        </w:tc>
        <w:tc>
          <w:tcPr>
            <w:tcW w:w="2970" w:type="dxa"/>
          </w:tcPr>
          <w:p w:rsidR="0099781B" w:rsidRDefault="0099781B" w:rsidP="00A3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G, </w:t>
            </w:r>
          </w:p>
          <w:p w:rsidR="0099781B" w:rsidRDefault="0099781B" w:rsidP="00A3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Mr.Jim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Winston, </w:t>
            </w:r>
          </w:p>
          <w:p w:rsidR="0099781B" w:rsidRDefault="0099781B" w:rsidP="00A32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ShaliniBansal&amp;Ms.Vandana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Narne</w:t>
            </w:r>
            <w:proofErr w:type="spellEnd"/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Semi-Occluded Vocal tract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excercises:Aerodynamic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Electroglottic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Measurements in Singers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Bhashpa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JitendraSaini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Pavithra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Rajsudhakar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reflectance as a screening tool for the Diagnosis of SCD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Mittal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Mr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Raghav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Ms.Mamatha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Ms.RiddhiPotdar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Conversation focused Aphasia Therapy: Investigating the adoption of strategies by people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Agrammatism</w:t>
            </w:r>
            <w:proofErr w:type="spellEnd"/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D4048">
              <w:rPr>
                <w:rFonts w:ascii="Times New Roman" w:hAnsi="Times New Roman"/>
                <w:sz w:val="24"/>
                <w:szCs w:val="24"/>
              </w:rPr>
              <w:t>kshaya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Raashika&amp;Ms.Veena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Effects of complexity of visual distractors on attention and Information processing speed reflected in Auditory P300.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Madhusagar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Mythri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Ms.Teena&amp;Ms.Vindhyasri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19.3.2015</w:t>
            </w:r>
          </w:p>
        </w:tc>
      </w:tr>
      <w:tr w:rsidR="0099781B" w:rsidTr="00A32181">
        <w:tc>
          <w:tcPr>
            <w:tcW w:w="7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Preschool speech articulation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repetition abilities may help predict eventual recovery or persistence of stuttering </w:t>
            </w:r>
          </w:p>
        </w:tc>
        <w:tc>
          <w:tcPr>
            <w:tcW w:w="29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Ms.Anusha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Mr.Darshan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Mr. Deepak  &amp;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Suvetha</w:t>
            </w:r>
            <w:proofErr w:type="spellEnd"/>
          </w:p>
        </w:tc>
        <w:tc>
          <w:tcPr>
            <w:tcW w:w="207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Dr.YVGeetha</w:t>
            </w:r>
            <w:proofErr w:type="spellEnd"/>
          </w:p>
        </w:tc>
        <w:tc>
          <w:tcPr>
            <w:tcW w:w="162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26.3.2015</w:t>
            </w:r>
          </w:p>
        </w:tc>
      </w:tr>
    </w:tbl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Pr="0099781B" w:rsidRDefault="0099781B" w:rsidP="0099781B">
      <w:pPr>
        <w:rPr>
          <w:rFonts w:ascii="Times New Roman" w:hAnsi="Times New Roman"/>
          <w:sz w:val="24"/>
          <w:szCs w:val="24"/>
        </w:rPr>
      </w:pPr>
      <w:r w:rsidRPr="0099781B">
        <w:rPr>
          <w:rFonts w:ascii="Times New Roman" w:hAnsi="Times New Roman"/>
          <w:sz w:val="24"/>
          <w:szCs w:val="24"/>
        </w:rPr>
        <w:t xml:space="preserve">Clinical Conference </w:t>
      </w:r>
    </w:p>
    <w:tbl>
      <w:tblPr>
        <w:tblStyle w:val="TableGrid"/>
        <w:tblW w:w="0" w:type="auto"/>
        <w:tblInd w:w="648" w:type="dxa"/>
        <w:tblLook w:val="04A0"/>
      </w:tblPr>
      <w:tblGrid>
        <w:gridCol w:w="810"/>
        <w:gridCol w:w="2880"/>
        <w:gridCol w:w="3789"/>
        <w:gridCol w:w="2340"/>
        <w:gridCol w:w="1530"/>
      </w:tblGrid>
      <w:tr w:rsidR="0099781B" w:rsidTr="00A32181">
        <w:tc>
          <w:tcPr>
            <w:tcW w:w="81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288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F8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F8">
              <w:rPr>
                <w:rFonts w:ascii="Times New Roman" w:hAnsi="Times New Roman"/>
                <w:b/>
                <w:sz w:val="24"/>
                <w:szCs w:val="24"/>
              </w:rPr>
              <w:t xml:space="preserve">Students </w:t>
            </w:r>
          </w:p>
        </w:tc>
        <w:tc>
          <w:tcPr>
            <w:tcW w:w="234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F8">
              <w:rPr>
                <w:rFonts w:ascii="Times New Roman" w:hAnsi="Times New Roman"/>
                <w:b/>
                <w:sz w:val="24"/>
                <w:szCs w:val="24"/>
              </w:rPr>
              <w:t>Guide</w:t>
            </w:r>
          </w:p>
        </w:tc>
        <w:tc>
          <w:tcPr>
            <w:tcW w:w="153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AF8">
              <w:rPr>
                <w:rFonts w:ascii="Times New Roman" w:hAnsi="Times New Roman"/>
                <w:b/>
                <w:sz w:val="24"/>
                <w:szCs w:val="24"/>
              </w:rPr>
              <w:t>Date &amp; Time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 of CAPD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Ms.Jasiya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MsAnurose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Mr.Dhanush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Prawin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Developmental delay and initiating early Speech &amp; Language Intervention</w:t>
            </w:r>
          </w:p>
        </w:tc>
        <w:tc>
          <w:tcPr>
            <w:tcW w:w="2790" w:type="dxa"/>
          </w:tcPr>
          <w:p w:rsidR="0099781B" w:rsidRPr="00ED4048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ED4048">
              <w:rPr>
                <w:rFonts w:ascii="Times New Roman" w:hAnsi="Times New Roman"/>
                <w:sz w:val="24"/>
                <w:szCs w:val="24"/>
              </w:rPr>
              <w:t>Priyanka</w:t>
            </w:r>
            <w:proofErr w:type="spellEnd"/>
            <w:r w:rsidRPr="00ED40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ED4048">
              <w:rPr>
                <w:rFonts w:ascii="Times New Roman" w:hAnsi="Times New Roman"/>
                <w:sz w:val="24"/>
                <w:szCs w:val="24"/>
              </w:rPr>
              <w:t>Anagha&amp;</w:t>
            </w:r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ED4048">
              <w:rPr>
                <w:rFonts w:ascii="Times New Roman" w:hAnsi="Times New Roman"/>
                <w:sz w:val="24"/>
                <w:szCs w:val="24"/>
              </w:rPr>
              <w:t>Spoorthy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Deepthi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KJ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22.8.2014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Vocal Imaging of Mass Occupying Lesions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Ms.NeerajaRaju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Yingsel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Rakshith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Kishore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Pebbili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T.K.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19.9.2014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Neurofibramatosis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Tinnitus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Akriti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Fathima</w:t>
            </w:r>
            <w:proofErr w:type="spellEnd"/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Shezeen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Singh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26.9.2014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Biomodal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Stimulation – Candidacy decision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PreethiChengappa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C&amp;Ms.Varsha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Athreya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AshaYathiraj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Acquired childhood Aphasia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Devika,Ms.Jyothsna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&amp;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PoojaSriram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JayashreeShanbal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pitched tinnitus and  Micronutrients deficiency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Revathy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Mr.Vishwaraj&amp;Ms.Vidya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24.10.2014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Tinnitus &amp; reduced Hearing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sensitivity,Vertigo</w:t>
            </w:r>
            <w:proofErr w:type="spellEnd"/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Ms.AnanyaBasappa&amp;Ms.Rosemary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CJ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Progressive Aphasia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Ms.Nayana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Ms.Chaithra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KC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Ms.Akilandeshwari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Aphonia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&amp; soft Voice: Diagnosis &amp; Management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Varsha</w:t>
            </w:r>
            <w:proofErr w:type="spellEnd"/>
            <w:r w:rsidRPr="007A7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AF8">
              <w:rPr>
                <w:rFonts w:ascii="Times New Roman" w:hAnsi="Times New Roman"/>
                <w:sz w:val="24"/>
                <w:szCs w:val="24"/>
              </w:rPr>
              <w:t>KN</w:t>
            </w:r>
            <w:proofErr w:type="spellEnd"/>
            <w:r w:rsidRPr="007A7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Divyashree&amp;</w:t>
            </w:r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Neeshma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Cortical Deafness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Ms.Aishwaryalakshmi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Mr.Harish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&amp;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Rakshatha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Devi N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Submucuous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Cleft 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AnupGhimre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S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Ms.Rashmi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Pushpavathi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 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Micro vascular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Decompression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Grover,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Ms.ShruthiSavinarayan&amp;Ms.Kavitha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GS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Dr.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Global Aphasia: Minimizing perseverations</w:t>
            </w:r>
          </w:p>
        </w:tc>
        <w:tc>
          <w:tcPr>
            <w:tcW w:w="279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Sumanth</w:t>
            </w:r>
            <w:proofErr w:type="spellEnd"/>
            <w:r w:rsidRPr="007A7A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Apoorva&amp;</w:t>
            </w:r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Sam</w:t>
            </w:r>
            <w:r>
              <w:rPr>
                <w:rFonts w:ascii="Times New Roman" w:hAnsi="Times New Roman"/>
                <w:sz w:val="24"/>
                <w:szCs w:val="24"/>
              </w:rPr>
              <w:t>Publius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Dysarthria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HallervordenSpatz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Syndrome </w:t>
            </w:r>
          </w:p>
        </w:tc>
        <w:tc>
          <w:tcPr>
            <w:tcW w:w="279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Jumana</w:t>
            </w:r>
            <w:proofErr w:type="spellEnd"/>
            <w:r w:rsidRPr="007A7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Keshav&amp;</w:t>
            </w:r>
            <w:r>
              <w:rPr>
                <w:rFonts w:ascii="Times New Roman" w:hAnsi="Times New Roman"/>
                <w:sz w:val="24"/>
                <w:szCs w:val="24"/>
              </w:rPr>
              <w:t>Mr.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Appas</w:t>
            </w:r>
            <w:proofErr w:type="spellEnd"/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Swapna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20.3.2015</w:t>
            </w:r>
          </w:p>
        </w:tc>
      </w:tr>
      <w:tr w:rsidR="0099781B" w:rsidTr="00A32181">
        <w:tc>
          <w:tcPr>
            <w:tcW w:w="81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8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Co-occurrence </w:t>
            </w:r>
            <w:r w:rsidR="00704760">
              <w:rPr>
                <w:rFonts w:ascii="Times New Roman" w:hAnsi="Times New Roman"/>
                <w:sz w:val="24"/>
                <w:szCs w:val="24"/>
              </w:rPr>
              <w:t xml:space="preserve">of Auditory </w:t>
            </w:r>
            <w:proofErr w:type="spellStart"/>
            <w:r w:rsidR="00704760">
              <w:rPr>
                <w:rFonts w:ascii="Times New Roman" w:hAnsi="Times New Roman"/>
                <w:sz w:val="24"/>
                <w:szCs w:val="24"/>
              </w:rPr>
              <w:t>dys</w:t>
            </w:r>
            <w:bookmarkStart w:id="0" w:name="_GoBack"/>
            <w:bookmarkEnd w:id="0"/>
            <w:r w:rsidR="00704760">
              <w:rPr>
                <w:rFonts w:ascii="Times New Roman" w:hAnsi="Times New Roman"/>
                <w:sz w:val="24"/>
                <w:szCs w:val="24"/>
              </w:rPr>
              <w:t>sy</w:t>
            </w:r>
            <w:r>
              <w:rPr>
                <w:rFonts w:ascii="Times New Roman" w:hAnsi="Times New Roman"/>
                <w:sz w:val="24"/>
                <w:szCs w:val="24"/>
              </w:rPr>
              <w:t>nchrony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tinnitus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hyperacusis</w:t>
            </w:r>
            <w:proofErr w:type="spellEnd"/>
          </w:p>
        </w:tc>
        <w:tc>
          <w:tcPr>
            <w:tcW w:w="2790" w:type="dxa"/>
          </w:tcPr>
          <w:p w:rsidR="0099781B" w:rsidRPr="007A7AF8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Keerthana</w:t>
            </w:r>
            <w:proofErr w:type="spellEnd"/>
            <w:r w:rsidRPr="007A7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Ms.</w:t>
            </w:r>
            <w:r w:rsidRPr="007A7AF8">
              <w:rPr>
                <w:rFonts w:ascii="Times New Roman" w:hAnsi="Times New Roman"/>
                <w:sz w:val="24"/>
                <w:szCs w:val="24"/>
              </w:rPr>
              <w:t>Megha&amp;</w:t>
            </w:r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A7AF8">
              <w:rPr>
                <w:rFonts w:ascii="Times New Roman" w:hAnsi="Times New Roman"/>
                <w:sz w:val="24"/>
                <w:szCs w:val="24"/>
              </w:rPr>
              <w:t>Adithya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234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Sreeraj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 </w:t>
            </w:r>
          </w:p>
        </w:tc>
        <w:tc>
          <w:tcPr>
            <w:tcW w:w="1530" w:type="dxa"/>
          </w:tcPr>
          <w:p w:rsidR="0099781B" w:rsidRDefault="0099781B" w:rsidP="00A32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27.3.2015</w:t>
            </w:r>
          </w:p>
        </w:tc>
      </w:tr>
    </w:tbl>
    <w:p w:rsidR="0099781B" w:rsidRPr="00A52B51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Prepared by: Dr. K. </w:t>
      </w:r>
      <w:proofErr w:type="spellStart"/>
      <w:r>
        <w:rPr>
          <w:rFonts w:ascii="Times New Roman" w:hAnsi="Times New Roman"/>
          <w:sz w:val="24"/>
          <w:szCs w:val="24"/>
        </w:rPr>
        <w:t>Rajalakshmi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Checked and verified 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JC</w:t>
      </w:r>
      <w:proofErr w:type="spellEnd"/>
      <w:r>
        <w:rPr>
          <w:rFonts w:ascii="Times New Roman" w:hAnsi="Times New Roman"/>
          <w:sz w:val="24"/>
          <w:szCs w:val="24"/>
        </w:rPr>
        <w:t xml:space="preserve">/CC Co </w:t>
      </w:r>
      <w:proofErr w:type="spellStart"/>
      <w:r>
        <w:rPr>
          <w:rFonts w:ascii="Times New Roman" w:hAnsi="Times New Roman"/>
          <w:sz w:val="24"/>
          <w:szCs w:val="24"/>
        </w:rPr>
        <w:t>ordinator</w:t>
      </w:r>
      <w:proofErr w:type="spellEnd"/>
    </w:p>
    <w:p w:rsidR="0099781B" w:rsidRDefault="0099781B" w:rsidP="009978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F6B" w:rsidRDefault="00582F6B"/>
    <w:sectPr w:rsidR="00582F6B" w:rsidSect="00CD21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08F2"/>
    <w:multiLevelType w:val="hybridMultilevel"/>
    <w:tmpl w:val="2C866D00"/>
    <w:lvl w:ilvl="0" w:tplc="0E0C632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781B"/>
    <w:rsid w:val="00582F6B"/>
    <w:rsid w:val="00704760"/>
    <w:rsid w:val="008420DC"/>
    <w:rsid w:val="0099781B"/>
    <w:rsid w:val="009F7DB6"/>
    <w:rsid w:val="00F2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1B"/>
    <w:pPr>
      <w:ind w:left="720"/>
      <w:contextualSpacing/>
    </w:pPr>
  </w:style>
  <w:style w:type="table" w:styleId="TableGrid">
    <w:name w:val="Table Grid"/>
    <w:basedOn w:val="TableNormal"/>
    <w:uiPriority w:val="59"/>
    <w:rsid w:val="009978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9781B"/>
    <w:pPr>
      <w:widowControl w:val="0"/>
      <w:spacing w:after="0" w:line="240" w:lineRule="auto"/>
      <w:ind w:left="116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9781B"/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1B"/>
    <w:pPr>
      <w:ind w:left="720"/>
      <w:contextualSpacing/>
    </w:pPr>
  </w:style>
  <w:style w:type="table" w:styleId="TableGrid">
    <w:name w:val="Table Grid"/>
    <w:basedOn w:val="TableNormal"/>
    <w:uiPriority w:val="59"/>
    <w:rsid w:val="009978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9781B"/>
    <w:pPr>
      <w:widowControl w:val="0"/>
      <w:spacing w:after="0" w:line="240" w:lineRule="auto"/>
      <w:ind w:left="116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9781B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rajalakshmi</dc:creator>
  <cp:lastModifiedBy>Dr. Shijith Kumar C</cp:lastModifiedBy>
  <cp:revision>2</cp:revision>
  <dcterms:created xsi:type="dcterms:W3CDTF">2015-04-24T04:10:00Z</dcterms:created>
  <dcterms:modified xsi:type="dcterms:W3CDTF">2015-04-24T04:10:00Z</dcterms:modified>
</cp:coreProperties>
</file>