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86" w:rsidRDefault="00A8046D">
      <w:pPr>
        <w:rPr>
          <w:lang w:val="en-IN"/>
        </w:rPr>
      </w:pPr>
      <w:r>
        <w:rPr>
          <w:lang w:val="en-IN"/>
        </w:rPr>
        <w:t xml:space="preserve">Library and Information Centre </w:t>
      </w:r>
    </w:p>
    <w:p w:rsidR="00A8046D" w:rsidRDefault="00A8046D">
      <w:pPr>
        <w:rPr>
          <w:lang w:val="en-IN"/>
        </w:rPr>
      </w:pPr>
    </w:p>
    <w:p w:rsidR="00A8046D" w:rsidRPr="008571EC" w:rsidRDefault="00A8046D" w:rsidP="00A8046D">
      <w:pPr>
        <w:rPr>
          <w:rFonts w:ascii="Times New Roman" w:hAnsi="Times New Roman" w:cs="Times New Roman"/>
          <w:b/>
          <w:bCs/>
          <w:color w:val="FF0000"/>
          <w:sz w:val="24"/>
          <w:szCs w:val="24"/>
        </w:rPr>
      </w:pPr>
      <w:r w:rsidRPr="008571EC">
        <w:rPr>
          <w:rFonts w:ascii="Times New Roman" w:hAnsi="Times New Roman" w:cs="Times New Roman"/>
          <w:b/>
          <w:bCs/>
          <w:color w:val="FF0000"/>
          <w:sz w:val="24"/>
          <w:szCs w:val="24"/>
          <w:lang w:val="en-IN"/>
        </w:rPr>
        <w:t>Material Development Activities</w:t>
      </w:r>
      <w:r w:rsidRPr="008571EC">
        <w:rPr>
          <w:rFonts w:ascii="Times New Roman" w:hAnsi="Times New Roman" w:cs="Times New Roman"/>
          <w:b/>
          <w:bCs/>
          <w:color w:val="FF0000"/>
          <w:sz w:val="24"/>
          <w:szCs w:val="24"/>
        </w:rPr>
        <w:t xml:space="preserve"> </w:t>
      </w:r>
    </w:p>
    <w:p w:rsidR="00A8046D" w:rsidRPr="00A8046D" w:rsidRDefault="00A8046D" w:rsidP="00A8046D">
      <w:pPr>
        <w:ind w:firstLine="720"/>
        <w:jc w:val="both"/>
        <w:rPr>
          <w:rFonts w:ascii="Times New Roman" w:hAnsi="Times New Roman" w:cs="Times New Roman"/>
          <w:b/>
          <w:bCs/>
          <w:sz w:val="24"/>
          <w:szCs w:val="24"/>
        </w:rPr>
      </w:pPr>
      <w:r w:rsidRPr="008D3A03">
        <w:rPr>
          <w:rFonts w:ascii="Times New Roman" w:hAnsi="Times New Roman" w:cs="Times New Roman"/>
          <w:sz w:val="24"/>
          <w:szCs w:val="24"/>
        </w:rPr>
        <w:t>The Department of Material Development was started in the month of March, 2003. The main aim of the Department is to create material for the professionals and the public on prevention, identification and management of various communication disorders. The department is also involved in translating developed material to cater to the needs of indivi</w:t>
      </w:r>
      <w:r>
        <w:rPr>
          <w:rFonts w:ascii="Times New Roman" w:hAnsi="Times New Roman" w:cs="Times New Roman"/>
          <w:sz w:val="24"/>
          <w:szCs w:val="24"/>
        </w:rPr>
        <w:t>duals from different linguistic</w:t>
      </w:r>
      <w:r w:rsidRPr="008D3A03">
        <w:rPr>
          <w:rFonts w:ascii="Times New Roman" w:hAnsi="Times New Roman" w:cs="Times New Roman"/>
          <w:sz w:val="24"/>
          <w:szCs w:val="24"/>
        </w:rPr>
        <w:t xml:space="preserve"> backgrounds. The material is developed in audio, video or print form and the information is disseminated through various means such as word of mouth, orientation, street plays, pamphlets, books, murals, radio and theatre. The Department also duplicates test and therapy material for individuals with communication disorders. While the former is done for the general public and the individuals with communication disorders; the latter is done for professionals/allied professionals as well as for the general public awareness. The department also develops Public Education Material regarding various rights and welfare measures available for individuals with communication disorders.</w:t>
      </w:r>
      <w:bookmarkStart w:id="0" w:name="_GoBack"/>
      <w:bookmarkEnd w:id="0"/>
    </w:p>
    <w:p w:rsidR="00A8046D" w:rsidRDefault="00A8046D" w:rsidP="00A8046D">
      <w:pPr>
        <w:jc w:val="both"/>
        <w:rPr>
          <w:lang w:val="en-IN"/>
        </w:rPr>
      </w:pPr>
      <w:r>
        <w:rPr>
          <w:lang w:val="en-IN"/>
        </w:rPr>
        <w:t xml:space="preserve">Table 2: Material Development Activities </w:t>
      </w:r>
    </w:p>
    <w:tbl>
      <w:tblPr>
        <w:tblStyle w:val="TableGrid"/>
        <w:tblW w:w="7448" w:type="dxa"/>
        <w:jc w:val="center"/>
        <w:tblInd w:w="-258" w:type="dxa"/>
        <w:tblLayout w:type="fixed"/>
        <w:tblLook w:val="04A0"/>
      </w:tblPr>
      <w:tblGrid>
        <w:gridCol w:w="3841"/>
        <w:gridCol w:w="1829"/>
        <w:gridCol w:w="1778"/>
      </w:tblGrid>
      <w:tr w:rsidR="00A8046D" w:rsidRPr="004160C6" w:rsidTr="00A8046D">
        <w:trPr>
          <w:trHeight w:val="593"/>
          <w:jc w:val="center"/>
        </w:trPr>
        <w:tc>
          <w:tcPr>
            <w:tcW w:w="3841" w:type="dxa"/>
            <w:tcBorders>
              <w:bottom w:val="single" w:sz="4" w:space="0" w:color="auto"/>
            </w:tcBorders>
          </w:tcPr>
          <w:p w:rsidR="00A8046D" w:rsidRPr="004160C6" w:rsidRDefault="00A8046D" w:rsidP="00D37C85">
            <w:pPr>
              <w:jc w:val="both"/>
              <w:rPr>
                <w:rFonts w:ascii="Times New Roman" w:hAnsi="Times New Roman" w:cs="Times New Roman"/>
                <w:sz w:val="24"/>
                <w:szCs w:val="24"/>
              </w:rPr>
            </w:pPr>
            <w:r>
              <w:rPr>
                <w:rFonts w:ascii="Times New Roman" w:hAnsi="Times New Roman" w:cs="Times New Roman"/>
                <w:sz w:val="24"/>
                <w:szCs w:val="24"/>
              </w:rPr>
              <w:t xml:space="preserve">Category </w:t>
            </w:r>
            <w:r w:rsidRPr="004160C6">
              <w:rPr>
                <w:rFonts w:ascii="Times New Roman" w:hAnsi="Times New Roman" w:cs="Times New Roman"/>
                <w:sz w:val="24"/>
                <w:szCs w:val="24"/>
              </w:rPr>
              <w:t xml:space="preserve"> </w:t>
            </w:r>
          </w:p>
        </w:tc>
        <w:tc>
          <w:tcPr>
            <w:tcW w:w="1829" w:type="dxa"/>
            <w:tcBorders>
              <w:bottom w:val="single" w:sz="4" w:space="0" w:color="auto"/>
              <w:right w:val="single" w:sz="4" w:space="0" w:color="auto"/>
            </w:tcBorders>
          </w:tcPr>
          <w:p w:rsidR="00A8046D" w:rsidRPr="004160C6" w:rsidRDefault="00A8046D" w:rsidP="00D37C85">
            <w:pPr>
              <w:jc w:val="right"/>
              <w:rPr>
                <w:rFonts w:ascii="Times New Roman" w:hAnsi="Times New Roman" w:cs="Times New Roman"/>
                <w:sz w:val="24"/>
                <w:szCs w:val="24"/>
              </w:rPr>
            </w:pPr>
            <w:r w:rsidRPr="004160C6">
              <w:rPr>
                <w:rFonts w:ascii="Times New Roman" w:hAnsi="Times New Roman" w:cs="Times New Roman"/>
                <w:sz w:val="24"/>
                <w:szCs w:val="24"/>
              </w:rPr>
              <w:t xml:space="preserve">No. of Designs </w:t>
            </w:r>
          </w:p>
        </w:tc>
        <w:tc>
          <w:tcPr>
            <w:tcW w:w="1778" w:type="dxa"/>
            <w:tcBorders>
              <w:left w:val="single" w:sz="4" w:space="0" w:color="auto"/>
              <w:bottom w:val="single" w:sz="4" w:space="0" w:color="auto"/>
            </w:tcBorders>
          </w:tcPr>
          <w:p w:rsidR="00A8046D" w:rsidRPr="004160C6" w:rsidRDefault="00A8046D" w:rsidP="00D37C85">
            <w:pPr>
              <w:tabs>
                <w:tab w:val="left" w:pos="972"/>
                <w:tab w:val="left" w:pos="999"/>
              </w:tabs>
              <w:ind w:right="6"/>
              <w:jc w:val="right"/>
              <w:rPr>
                <w:rFonts w:ascii="Times New Roman" w:hAnsi="Times New Roman" w:cs="Times New Roman"/>
                <w:sz w:val="24"/>
                <w:szCs w:val="24"/>
              </w:rPr>
            </w:pPr>
            <w:r w:rsidRPr="004160C6">
              <w:rPr>
                <w:rFonts w:ascii="Times New Roman" w:hAnsi="Times New Roman" w:cs="Times New Roman"/>
                <w:sz w:val="24"/>
                <w:szCs w:val="24"/>
              </w:rPr>
              <w:t>No. of Pages/ Editing</w:t>
            </w:r>
          </w:p>
        </w:tc>
      </w:tr>
      <w:tr w:rsidR="00A8046D" w:rsidRPr="009D74F2" w:rsidTr="00A8046D">
        <w:trPr>
          <w:trHeight w:val="370"/>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 xml:space="preserve">Booklet/ Cover          </w:t>
            </w:r>
          </w:p>
        </w:tc>
        <w:tc>
          <w:tcPr>
            <w:tcW w:w="1829" w:type="dxa"/>
            <w:tcBorders>
              <w:top w:val="single" w:sz="4" w:space="0" w:color="auto"/>
              <w:bottom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6</w:t>
            </w:r>
          </w:p>
        </w:tc>
        <w:tc>
          <w:tcPr>
            <w:tcW w:w="1778" w:type="dxa"/>
            <w:tcBorders>
              <w:top w:val="single" w:sz="4" w:space="0" w:color="auto"/>
              <w:left w:val="single" w:sz="4" w:space="0" w:color="auto"/>
              <w:bottom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800</w:t>
            </w:r>
          </w:p>
        </w:tc>
      </w:tr>
      <w:tr w:rsidR="00A8046D" w:rsidRPr="009D74F2" w:rsidTr="00A8046D">
        <w:trPr>
          <w:trHeight w:val="390"/>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Brochure/Pamphlet</w:t>
            </w:r>
          </w:p>
        </w:tc>
        <w:tc>
          <w:tcPr>
            <w:tcW w:w="1829" w:type="dxa"/>
            <w:tcBorders>
              <w:top w:val="single" w:sz="4" w:space="0" w:color="auto"/>
              <w:bottom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46</w:t>
            </w:r>
          </w:p>
        </w:tc>
        <w:tc>
          <w:tcPr>
            <w:tcW w:w="1778" w:type="dxa"/>
            <w:tcBorders>
              <w:top w:val="single" w:sz="4" w:space="0" w:color="auto"/>
              <w:left w:val="single" w:sz="4" w:space="0" w:color="auto"/>
              <w:bottom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215</w:t>
            </w:r>
          </w:p>
        </w:tc>
      </w:tr>
      <w:tr w:rsidR="00A8046D" w:rsidRPr="009D74F2" w:rsidTr="00A8046D">
        <w:trPr>
          <w:trHeight w:val="390"/>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Certificate</w:t>
            </w:r>
          </w:p>
        </w:tc>
        <w:tc>
          <w:tcPr>
            <w:tcW w:w="1829" w:type="dxa"/>
            <w:tcBorders>
              <w:top w:val="single" w:sz="4" w:space="0" w:color="auto"/>
              <w:bottom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41</w:t>
            </w:r>
          </w:p>
        </w:tc>
        <w:tc>
          <w:tcPr>
            <w:tcW w:w="1778" w:type="dxa"/>
            <w:tcBorders>
              <w:top w:val="single" w:sz="4" w:space="0" w:color="auto"/>
              <w:left w:val="single" w:sz="4" w:space="0" w:color="auto"/>
              <w:bottom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85</w:t>
            </w:r>
          </w:p>
        </w:tc>
      </w:tr>
      <w:tr w:rsidR="00A8046D" w:rsidRPr="009D74F2" w:rsidTr="00A8046D">
        <w:trPr>
          <w:trHeight w:val="345"/>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 xml:space="preserve">Invitation                     </w:t>
            </w:r>
          </w:p>
        </w:tc>
        <w:tc>
          <w:tcPr>
            <w:tcW w:w="1829" w:type="dxa"/>
            <w:tcBorders>
              <w:top w:val="single" w:sz="4" w:space="0" w:color="auto"/>
              <w:bottom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11</w:t>
            </w:r>
          </w:p>
        </w:tc>
        <w:tc>
          <w:tcPr>
            <w:tcW w:w="1778" w:type="dxa"/>
            <w:tcBorders>
              <w:top w:val="single" w:sz="4" w:space="0" w:color="auto"/>
              <w:left w:val="single" w:sz="4" w:space="0" w:color="auto"/>
              <w:bottom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22</w:t>
            </w:r>
          </w:p>
        </w:tc>
      </w:tr>
      <w:tr w:rsidR="00A8046D" w:rsidRPr="009D74F2" w:rsidTr="00A8046D">
        <w:trPr>
          <w:trHeight w:val="260"/>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Drawings</w:t>
            </w:r>
          </w:p>
        </w:tc>
        <w:tc>
          <w:tcPr>
            <w:tcW w:w="1829" w:type="dxa"/>
            <w:tcBorders>
              <w:top w:val="single" w:sz="4" w:space="0" w:color="auto"/>
              <w:bottom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8</w:t>
            </w:r>
          </w:p>
        </w:tc>
        <w:tc>
          <w:tcPr>
            <w:tcW w:w="1778" w:type="dxa"/>
            <w:tcBorders>
              <w:top w:val="single" w:sz="4" w:space="0" w:color="auto"/>
              <w:left w:val="single" w:sz="4" w:space="0" w:color="auto"/>
              <w:bottom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8</w:t>
            </w:r>
          </w:p>
        </w:tc>
      </w:tr>
      <w:tr w:rsidR="00A8046D" w:rsidRPr="009D74F2" w:rsidTr="00A8046D">
        <w:trPr>
          <w:trHeight w:val="315"/>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 xml:space="preserve">CD                                 </w:t>
            </w:r>
          </w:p>
        </w:tc>
        <w:tc>
          <w:tcPr>
            <w:tcW w:w="1829" w:type="dxa"/>
            <w:tcBorders>
              <w:top w:val="single" w:sz="4" w:space="0" w:color="auto"/>
              <w:bottom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3</w:t>
            </w:r>
          </w:p>
        </w:tc>
        <w:tc>
          <w:tcPr>
            <w:tcW w:w="1778" w:type="dxa"/>
            <w:tcBorders>
              <w:top w:val="single" w:sz="4" w:space="0" w:color="auto"/>
              <w:left w:val="single" w:sz="4" w:space="0" w:color="auto"/>
              <w:bottom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6</w:t>
            </w:r>
          </w:p>
        </w:tc>
      </w:tr>
      <w:tr w:rsidR="00A8046D" w:rsidRPr="009D74F2" w:rsidTr="00A8046D">
        <w:trPr>
          <w:trHeight w:val="345"/>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 xml:space="preserve">Posters                         </w:t>
            </w:r>
          </w:p>
        </w:tc>
        <w:tc>
          <w:tcPr>
            <w:tcW w:w="1829" w:type="dxa"/>
            <w:tcBorders>
              <w:top w:val="single" w:sz="4" w:space="0" w:color="auto"/>
              <w:bottom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16</w:t>
            </w:r>
          </w:p>
        </w:tc>
        <w:tc>
          <w:tcPr>
            <w:tcW w:w="1778" w:type="dxa"/>
            <w:tcBorders>
              <w:top w:val="single" w:sz="4" w:space="0" w:color="auto"/>
              <w:left w:val="single" w:sz="4" w:space="0" w:color="auto"/>
              <w:bottom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16</w:t>
            </w:r>
          </w:p>
        </w:tc>
      </w:tr>
      <w:tr w:rsidR="00A8046D" w:rsidRPr="009D74F2" w:rsidTr="00A8046D">
        <w:trPr>
          <w:trHeight w:val="323"/>
          <w:jc w:val="center"/>
        </w:trPr>
        <w:tc>
          <w:tcPr>
            <w:tcW w:w="3841" w:type="dxa"/>
            <w:tcBorders>
              <w:top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 xml:space="preserve">Banner                          </w:t>
            </w:r>
          </w:p>
        </w:tc>
        <w:tc>
          <w:tcPr>
            <w:tcW w:w="1829" w:type="dxa"/>
            <w:tcBorders>
              <w:top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3</w:t>
            </w:r>
          </w:p>
        </w:tc>
        <w:tc>
          <w:tcPr>
            <w:tcW w:w="1778" w:type="dxa"/>
            <w:tcBorders>
              <w:top w:val="single" w:sz="4" w:space="0" w:color="auto"/>
              <w:lef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3</w:t>
            </w:r>
          </w:p>
        </w:tc>
      </w:tr>
      <w:tr w:rsidR="00A8046D" w:rsidRPr="009D74F2" w:rsidTr="00A8046D">
        <w:trPr>
          <w:trHeight w:val="286"/>
          <w:jc w:val="center"/>
        </w:trPr>
        <w:tc>
          <w:tcPr>
            <w:tcW w:w="3841" w:type="dxa"/>
            <w:tcBorders>
              <w:top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Others</w:t>
            </w:r>
          </w:p>
        </w:tc>
        <w:tc>
          <w:tcPr>
            <w:tcW w:w="1829" w:type="dxa"/>
            <w:tcBorders>
              <w:top w:val="single" w:sz="4" w:space="0" w:color="auto"/>
              <w:righ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13</w:t>
            </w:r>
          </w:p>
        </w:tc>
        <w:tc>
          <w:tcPr>
            <w:tcW w:w="1778" w:type="dxa"/>
            <w:tcBorders>
              <w:top w:val="single" w:sz="4" w:space="0" w:color="auto"/>
              <w:left w:val="single" w:sz="4" w:space="0" w:color="auto"/>
            </w:tcBorders>
          </w:tcPr>
          <w:p w:rsidR="00A8046D" w:rsidRPr="009D74F2" w:rsidRDefault="00A8046D" w:rsidP="00D37C85">
            <w:pPr>
              <w:jc w:val="right"/>
              <w:rPr>
                <w:rFonts w:ascii="Times New Roman" w:eastAsia="Calibri" w:hAnsi="Times New Roman" w:cs="Times New Roman"/>
                <w:sz w:val="24"/>
                <w:szCs w:val="24"/>
              </w:rPr>
            </w:pPr>
            <w:r w:rsidRPr="009D74F2">
              <w:rPr>
                <w:rFonts w:ascii="Times New Roman" w:eastAsia="Calibri" w:hAnsi="Times New Roman" w:cs="Times New Roman"/>
                <w:sz w:val="24"/>
                <w:szCs w:val="24"/>
              </w:rPr>
              <w:t>30</w:t>
            </w:r>
          </w:p>
        </w:tc>
      </w:tr>
      <w:tr w:rsidR="00A8046D" w:rsidRPr="009D74F2" w:rsidTr="00A8046D">
        <w:trPr>
          <w:trHeight w:val="286"/>
          <w:jc w:val="center"/>
        </w:trPr>
        <w:tc>
          <w:tcPr>
            <w:tcW w:w="3841" w:type="dxa"/>
            <w:tcBorders>
              <w:top w:val="single" w:sz="4" w:space="0" w:color="auto"/>
              <w:bottom w:val="single" w:sz="4" w:space="0" w:color="auto"/>
            </w:tcBorders>
          </w:tcPr>
          <w:p w:rsidR="00A8046D" w:rsidRPr="004160C6" w:rsidRDefault="00A8046D" w:rsidP="00D37C85">
            <w:pPr>
              <w:pStyle w:val="ListParagraph"/>
              <w:jc w:val="center"/>
              <w:rPr>
                <w:rFonts w:ascii="Times New Roman" w:eastAsia="Calibri" w:hAnsi="Times New Roman" w:cs="Times New Roman"/>
                <w:sz w:val="24"/>
                <w:szCs w:val="24"/>
              </w:rPr>
            </w:pPr>
            <w:r w:rsidRPr="004160C6">
              <w:rPr>
                <w:rFonts w:ascii="Times New Roman" w:eastAsia="Calibri" w:hAnsi="Times New Roman" w:cs="Times New Roman"/>
                <w:sz w:val="24"/>
                <w:szCs w:val="24"/>
              </w:rPr>
              <w:t>Total</w:t>
            </w:r>
          </w:p>
        </w:tc>
        <w:tc>
          <w:tcPr>
            <w:tcW w:w="1829" w:type="dxa"/>
            <w:tcBorders>
              <w:top w:val="single" w:sz="4" w:space="0" w:color="auto"/>
              <w:bottom w:val="single" w:sz="4" w:space="0" w:color="auto"/>
              <w:right w:val="single" w:sz="4" w:space="0" w:color="auto"/>
            </w:tcBorders>
          </w:tcPr>
          <w:p w:rsidR="00A8046D" w:rsidRPr="009D74F2" w:rsidRDefault="003C0571" w:rsidP="00D37C85">
            <w:pPr>
              <w:jc w:val="right"/>
              <w:rPr>
                <w:rFonts w:ascii="Times New Roman" w:eastAsia="Calibri" w:hAnsi="Times New Roman" w:cs="Times New Roman"/>
                <w:b/>
                <w:sz w:val="24"/>
                <w:szCs w:val="24"/>
              </w:rPr>
            </w:pPr>
            <w:r w:rsidRPr="009D74F2">
              <w:rPr>
                <w:rFonts w:ascii="Times New Roman" w:eastAsia="Calibri" w:hAnsi="Times New Roman" w:cs="Times New Roman"/>
                <w:b/>
                <w:sz w:val="24"/>
                <w:szCs w:val="24"/>
              </w:rPr>
              <w:fldChar w:fldCharType="begin"/>
            </w:r>
            <w:r w:rsidR="00A8046D" w:rsidRPr="009D74F2">
              <w:rPr>
                <w:rFonts w:ascii="Times New Roman" w:eastAsia="Calibri" w:hAnsi="Times New Roman" w:cs="Times New Roman"/>
                <w:b/>
                <w:sz w:val="24"/>
                <w:szCs w:val="24"/>
              </w:rPr>
              <w:instrText xml:space="preserve"> =SUM(ABOVE) </w:instrText>
            </w:r>
            <w:r w:rsidRPr="009D74F2">
              <w:rPr>
                <w:rFonts w:ascii="Times New Roman" w:eastAsia="Calibri" w:hAnsi="Times New Roman" w:cs="Times New Roman"/>
                <w:b/>
                <w:sz w:val="24"/>
                <w:szCs w:val="24"/>
              </w:rPr>
              <w:fldChar w:fldCharType="separate"/>
            </w:r>
            <w:r w:rsidR="00A8046D" w:rsidRPr="009D74F2">
              <w:rPr>
                <w:rFonts w:ascii="Times New Roman" w:eastAsia="Calibri" w:hAnsi="Times New Roman" w:cs="Times New Roman"/>
                <w:b/>
                <w:noProof/>
                <w:sz w:val="24"/>
                <w:szCs w:val="24"/>
              </w:rPr>
              <w:t>147</w:t>
            </w:r>
            <w:r w:rsidRPr="009D74F2">
              <w:rPr>
                <w:rFonts w:ascii="Times New Roman" w:eastAsia="Calibri" w:hAnsi="Times New Roman" w:cs="Times New Roman"/>
                <w:b/>
                <w:sz w:val="24"/>
                <w:szCs w:val="24"/>
              </w:rPr>
              <w:fldChar w:fldCharType="end"/>
            </w:r>
          </w:p>
        </w:tc>
        <w:tc>
          <w:tcPr>
            <w:tcW w:w="1778" w:type="dxa"/>
            <w:tcBorders>
              <w:top w:val="single" w:sz="4" w:space="0" w:color="auto"/>
              <w:left w:val="single" w:sz="4" w:space="0" w:color="auto"/>
              <w:bottom w:val="single" w:sz="4" w:space="0" w:color="auto"/>
            </w:tcBorders>
          </w:tcPr>
          <w:p w:rsidR="00A8046D" w:rsidRPr="009D74F2" w:rsidRDefault="003C0571" w:rsidP="00D37C85">
            <w:pPr>
              <w:ind w:right="6"/>
              <w:jc w:val="right"/>
              <w:rPr>
                <w:rFonts w:ascii="Times New Roman" w:hAnsi="Times New Roman" w:cs="Times New Roman"/>
                <w:b/>
                <w:bCs/>
                <w:sz w:val="24"/>
                <w:szCs w:val="24"/>
              </w:rPr>
            </w:pPr>
            <w:r w:rsidRPr="009D74F2">
              <w:rPr>
                <w:rFonts w:ascii="Times New Roman" w:hAnsi="Times New Roman" w:cs="Times New Roman"/>
                <w:b/>
                <w:bCs/>
                <w:sz w:val="24"/>
                <w:szCs w:val="24"/>
              </w:rPr>
              <w:fldChar w:fldCharType="begin"/>
            </w:r>
            <w:r w:rsidR="00A8046D" w:rsidRPr="009D74F2">
              <w:rPr>
                <w:rFonts w:ascii="Times New Roman" w:hAnsi="Times New Roman" w:cs="Times New Roman"/>
                <w:b/>
                <w:bCs/>
                <w:sz w:val="24"/>
                <w:szCs w:val="24"/>
              </w:rPr>
              <w:instrText xml:space="preserve"> =SUM(ABOVE) </w:instrText>
            </w:r>
            <w:r w:rsidRPr="009D74F2">
              <w:rPr>
                <w:rFonts w:ascii="Times New Roman" w:hAnsi="Times New Roman" w:cs="Times New Roman"/>
                <w:b/>
                <w:bCs/>
                <w:sz w:val="24"/>
                <w:szCs w:val="24"/>
              </w:rPr>
              <w:fldChar w:fldCharType="separate"/>
            </w:r>
            <w:r w:rsidR="00A8046D" w:rsidRPr="009D74F2">
              <w:rPr>
                <w:rFonts w:ascii="Times New Roman" w:hAnsi="Times New Roman" w:cs="Times New Roman"/>
                <w:b/>
                <w:bCs/>
                <w:noProof/>
                <w:sz w:val="24"/>
                <w:szCs w:val="24"/>
              </w:rPr>
              <w:t>1185</w:t>
            </w:r>
            <w:r w:rsidRPr="009D74F2">
              <w:rPr>
                <w:rFonts w:ascii="Times New Roman" w:hAnsi="Times New Roman" w:cs="Times New Roman"/>
                <w:b/>
                <w:bCs/>
                <w:sz w:val="24"/>
                <w:szCs w:val="24"/>
              </w:rPr>
              <w:fldChar w:fldCharType="end"/>
            </w:r>
          </w:p>
        </w:tc>
      </w:tr>
      <w:tr w:rsidR="00A8046D" w:rsidRPr="009D74F2" w:rsidTr="009103CD">
        <w:trPr>
          <w:trHeight w:val="286"/>
          <w:jc w:val="center"/>
        </w:trPr>
        <w:tc>
          <w:tcPr>
            <w:tcW w:w="7448" w:type="dxa"/>
            <w:gridSpan w:val="3"/>
            <w:tcBorders>
              <w:top w:val="single" w:sz="4" w:space="0" w:color="auto"/>
              <w:bottom w:val="single" w:sz="4" w:space="0" w:color="auto"/>
            </w:tcBorders>
          </w:tcPr>
          <w:p w:rsidR="00A8046D" w:rsidRPr="009D74F2" w:rsidRDefault="00A8046D" w:rsidP="00A8046D">
            <w:pPr>
              <w:ind w:right="6"/>
              <w:jc w:val="center"/>
              <w:rPr>
                <w:rFonts w:ascii="Times New Roman" w:hAnsi="Times New Roman" w:cs="Times New Roman"/>
                <w:b/>
                <w:bCs/>
                <w:sz w:val="24"/>
                <w:szCs w:val="24"/>
              </w:rPr>
            </w:pPr>
            <w:r>
              <w:rPr>
                <w:rFonts w:ascii="Times New Roman" w:hAnsi="Times New Roman" w:cs="Times New Roman"/>
                <w:b/>
                <w:bCs/>
                <w:sz w:val="24"/>
                <w:szCs w:val="24"/>
              </w:rPr>
              <w:t>Photography</w:t>
            </w:r>
          </w:p>
        </w:tc>
      </w:tr>
      <w:tr w:rsidR="00A8046D" w:rsidRPr="009D74F2" w:rsidTr="00A8046D">
        <w:trPr>
          <w:trHeight w:val="286"/>
          <w:jc w:val="center"/>
        </w:trPr>
        <w:tc>
          <w:tcPr>
            <w:tcW w:w="3841" w:type="dxa"/>
            <w:tcBorders>
              <w:top w:val="single" w:sz="4" w:space="0" w:color="auto"/>
              <w:bottom w:val="single" w:sz="4" w:space="0" w:color="auto"/>
            </w:tcBorders>
          </w:tcPr>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 xml:space="preserve">Events covered </w:t>
            </w:r>
          </w:p>
          <w:p w:rsidR="00A8046D" w:rsidRPr="00A8046D" w:rsidRDefault="00A8046D" w:rsidP="00A8046D">
            <w:pPr>
              <w:rPr>
                <w:rFonts w:ascii="Times New Roman" w:eastAsia="Calibri" w:hAnsi="Times New Roman" w:cs="Times New Roman"/>
                <w:sz w:val="24"/>
                <w:szCs w:val="24"/>
              </w:rPr>
            </w:pPr>
            <w:r w:rsidRPr="00A8046D">
              <w:rPr>
                <w:rFonts w:ascii="Times New Roman" w:eastAsia="Calibri" w:hAnsi="Times New Roman" w:cs="Times New Roman"/>
                <w:sz w:val="24"/>
                <w:szCs w:val="24"/>
              </w:rPr>
              <w:t xml:space="preserve">No. of photos taken </w:t>
            </w:r>
          </w:p>
        </w:tc>
        <w:tc>
          <w:tcPr>
            <w:tcW w:w="3607" w:type="dxa"/>
            <w:gridSpan w:val="2"/>
            <w:tcBorders>
              <w:top w:val="single" w:sz="4" w:space="0" w:color="auto"/>
              <w:bottom w:val="single" w:sz="4" w:space="0" w:color="auto"/>
            </w:tcBorders>
          </w:tcPr>
          <w:p w:rsidR="00A8046D" w:rsidRDefault="00A8046D" w:rsidP="00D37C85">
            <w:pPr>
              <w:ind w:right="6"/>
              <w:jc w:val="right"/>
              <w:rPr>
                <w:rFonts w:ascii="Times New Roman" w:hAnsi="Times New Roman" w:cs="Times New Roman"/>
                <w:b/>
                <w:bCs/>
                <w:sz w:val="24"/>
                <w:szCs w:val="24"/>
              </w:rPr>
            </w:pPr>
            <w:r>
              <w:rPr>
                <w:rFonts w:ascii="Times New Roman" w:hAnsi="Times New Roman" w:cs="Times New Roman"/>
                <w:b/>
                <w:bCs/>
                <w:sz w:val="24"/>
                <w:szCs w:val="24"/>
              </w:rPr>
              <w:t>97</w:t>
            </w:r>
          </w:p>
          <w:p w:rsidR="00A8046D" w:rsidRPr="009D74F2" w:rsidRDefault="00A8046D" w:rsidP="00D37C85">
            <w:pPr>
              <w:ind w:right="6"/>
              <w:jc w:val="right"/>
              <w:rPr>
                <w:rFonts w:ascii="Times New Roman" w:hAnsi="Times New Roman" w:cs="Times New Roman"/>
                <w:b/>
                <w:bCs/>
                <w:sz w:val="24"/>
                <w:szCs w:val="24"/>
              </w:rPr>
            </w:pPr>
            <w:r>
              <w:rPr>
                <w:rFonts w:ascii="Times New Roman" w:hAnsi="Times New Roman" w:cs="Times New Roman"/>
                <w:b/>
                <w:bCs/>
                <w:sz w:val="24"/>
                <w:szCs w:val="24"/>
              </w:rPr>
              <w:t>3476</w:t>
            </w:r>
          </w:p>
        </w:tc>
      </w:tr>
      <w:tr w:rsidR="00A8046D" w:rsidRPr="009D74F2" w:rsidTr="00E70D7E">
        <w:trPr>
          <w:trHeight w:val="286"/>
          <w:jc w:val="center"/>
        </w:trPr>
        <w:tc>
          <w:tcPr>
            <w:tcW w:w="7448" w:type="dxa"/>
            <w:gridSpan w:val="3"/>
            <w:tcBorders>
              <w:top w:val="single" w:sz="4" w:space="0" w:color="auto"/>
              <w:bottom w:val="single" w:sz="4" w:space="0" w:color="auto"/>
            </w:tcBorders>
          </w:tcPr>
          <w:p w:rsidR="00A8046D" w:rsidRPr="00A8046D" w:rsidRDefault="00A8046D" w:rsidP="00A8046D">
            <w:pPr>
              <w:ind w:right="6"/>
              <w:jc w:val="center"/>
              <w:rPr>
                <w:rFonts w:ascii="Times New Roman" w:hAnsi="Times New Roman" w:cs="Times New Roman"/>
                <w:b/>
                <w:bCs/>
                <w:sz w:val="24"/>
                <w:szCs w:val="24"/>
              </w:rPr>
            </w:pPr>
            <w:r w:rsidRPr="00A8046D">
              <w:rPr>
                <w:rFonts w:ascii="Times New Roman" w:eastAsia="Calibri" w:hAnsi="Times New Roman" w:cs="Times New Roman"/>
                <w:b/>
                <w:bCs/>
                <w:sz w:val="24"/>
                <w:szCs w:val="24"/>
              </w:rPr>
              <w:t xml:space="preserve">Printing </w:t>
            </w:r>
          </w:p>
        </w:tc>
      </w:tr>
      <w:tr w:rsidR="00A8046D" w:rsidRPr="009D74F2" w:rsidTr="00A8046D">
        <w:trPr>
          <w:trHeight w:val="286"/>
          <w:jc w:val="center"/>
        </w:trPr>
        <w:tc>
          <w:tcPr>
            <w:tcW w:w="3841" w:type="dxa"/>
            <w:tcBorders>
              <w:top w:val="single" w:sz="4" w:space="0" w:color="auto"/>
              <w:bottom w:val="single" w:sz="4" w:space="0" w:color="auto"/>
            </w:tcBorders>
          </w:tcPr>
          <w:p w:rsidR="00A8046D" w:rsidRDefault="00A8046D" w:rsidP="00A8046D">
            <w:pPr>
              <w:rPr>
                <w:rFonts w:ascii="Times New Roman" w:eastAsia="Calibri" w:hAnsi="Times New Roman" w:cs="Times New Roman"/>
                <w:sz w:val="24"/>
                <w:szCs w:val="24"/>
              </w:rPr>
            </w:pPr>
            <w:r>
              <w:rPr>
                <w:rFonts w:ascii="Times New Roman" w:eastAsia="Calibri" w:hAnsi="Times New Roman" w:cs="Times New Roman"/>
                <w:sz w:val="24"/>
                <w:szCs w:val="24"/>
              </w:rPr>
              <w:t xml:space="preserve">No. of print out taken </w:t>
            </w:r>
          </w:p>
        </w:tc>
        <w:tc>
          <w:tcPr>
            <w:tcW w:w="3607" w:type="dxa"/>
            <w:gridSpan w:val="2"/>
            <w:tcBorders>
              <w:top w:val="single" w:sz="4" w:space="0" w:color="auto"/>
              <w:bottom w:val="single" w:sz="4" w:space="0" w:color="auto"/>
            </w:tcBorders>
          </w:tcPr>
          <w:p w:rsidR="00A8046D" w:rsidRDefault="00A8046D" w:rsidP="00D37C85">
            <w:pPr>
              <w:ind w:right="6"/>
              <w:jc w:val="right"/>
              <w:rPr>
                <w:rFonts w:ascii="Times New Roman" w:hAnsi="Times New Roman" w:cs="Times New Roman"/>
                <w:b/>
                <w:bCs/>
                <w:sz w:val="24"/>
                <w:szCs w:val="24"/>
              </w:rPr>
            </w:pPr>
            <w:r>
              <w:rPr>
                <w:rFonts w:ascii="Times New Roman" w:hAnsi="Times New Roman" w:cs="Times New Roman"/>
                <w:b/>
                <w:bCs/>
                <w:sz w:val="24"/>
                <w:szCs w:val="24"/>
              </w:rPr>
              <w:t>26301</w:t>
            </w:r>
          </w:p>
        </w:tc>
      </w:tr>
      <w:tr w:rsidR="00A8046D" w:rsidRPr="009D74F2" w:rsidTr="00A7447C">
        <w:trPr>
          <w:trHeight w:val="286"/>
          <w:jc w:val="center"/>
        </w:trPr>
        <w:tc>
          <w:tcPr>
            <w:tcW w:w="7448" w:type="dxa"/>
            <w:gridSpan w:val="3"/>
            <w:tcBorders>
              <w:top w:val="single" w:sz="4" w:space="0" w:color="auto"/>
              <w:bottom w:val="single" w:sz="4" w:space="0" w:color="auto"/>
            </w:tcBorders>
          </w:tcPr>
          <w:p w:rsidR="00A8046D" w:rsidRPr="00A8046D" w:rsidRDefault="00A8046D" w:rsidP="00A8046D">
            <w:pPr>
              <w:ind w:right="6"/>
              <w:jc w:val="center"/>
              <w:rPr>
                <w:rFonts w:ascii="Times New Roman" w:hAnsi="Times New Roman" w:cs="Times New Roman"/>
                <w:b/>
                <w:bCs/>
                <w:sz w:val="24"/>
                <w:szCs w:val="24"/>
              </w:rPr>
            </w:pPr>
            <w:r w:rsidRPr="00A8046D">
              <w:rPr>
                <w:rFonts w:ascii="Times New Roman" w:eastAsia="Calibri" w:hAnsi="Times New Roman" w:cs="Times New Roman"/>
                <w:b/>
                <w:bCs/>
                <w:sz w:val="24"/>
                <w:szCs w:val="24"/>
              </w:rPr>
              <w:t>Others</w:t>
            </w:r>
          </w:p>
        </w:tc>
      </w:tr>
      <w:tr w:rsidR="00A8046D" w:rsidRPr="009D74F2" w:rsidTr="00277092">
        <w:trPr>
          <w:trHeight w:val="286"/>
          <w:jc w:val="center"/>
        </w:trPr>
        <w:tc>
          <w:tcPr>
            <w:tcW w:w="3841" w:type="dxa"/>
            <w:tcBorders>
              <w:top w:val="single" w:sz="4" w:space="0" w:color="auto"/>
            </w:tcBorders>
          </w:tcPr>
          <w:p w:rsidR="00A8046D" w:rsidRDefault="00A8046D" w:rsidP="00A8046D">
            <w:pPr>
              <w:rPr>
                <w:rFonts w:ascii="Times New Roman" w:eastAsia="Calibri" w:hAnsi="Times New Roman" w:cs="Times New Roman"/>
                <w:sz w:val="24"/>
                <w:szCs w:val="24"/>
              </w:rPr>
            </w:pPr>
            <w:r>
              <w:rPr>
                <w:rFonts w:ascii="Times New Roman" w:eastAsia="Calibri" w:hAnsi="Times New Roman" w:cs="Times New Roman"/>
                <w:sz w:val="24"/>
                <w:szCs w:val="24"/>
              </w:rPr>
              <w:t xml:space="preserve">Video </w:t>
            </w:r>
          </w:p>
          <w:p w:rsidR="00A8046D" w:rsidRDefault="00A8046D" w:rsidP="00A8046D">
            <w:pPr>
              <w:rPr>
                <w:rFonts w:ascii="Times New Roman" w:eastAsia="Calibri" w:hAnsi="Times New Roman" w:cs="Times New Roman"/>
                <w:sz w:val="24"/>
                <w:szCs w:val="24"/>
              </w:rPr>
            </w:pPr>
            <w:r>
              <w:rPr>
                <w:rFonts w:ascii="Times New Roman" w:eastAsia="Calibri" w:hAnsi="Times New Roman" w:cs="Times New Roman"/>
                <w:sz w:val="24"/>
                <w:szCs w:val="24"/>
              </w:rPr>
              <w:t xml:space="preserve">Scanning </w:t>
            </w:r>
          </w:p>
          <w:p w:rsidR="00A8046D" w:rsidRDefault="00A8046D" w:rsidP="00A8046D">
            <w:pPr>
              <w:rPr>
                <w:rFonts w:ascii="Times New Roman" w:eastAsia="Calibri" w:hAnsi="Times New Roman" w:cs="Times New Roman"/>
                <w:sz w:val="24"/>
                <w:szCs w:val="24"/>
              </w:rPr>
            </w:pPr>
            <w:r>
              <w:rPr>
                <w:rFonts w:ascii="Times New Roman" w:eastAsia="Calibri" w:hAnsi="Times New Roman" w:cs="Times New Roman"/>
                <w:sz w:val="24"/>
                <w:szCs w:val="24"/>
              </w:rPr>
              <w:t xml:space="preserve">Content development/modification &amp; translation with typing </w:t>
            </w:r>
          </w:p>
        </w:tc>
        <w:tc>
          <w:tcPr>
            <w:tcW w:w="3607" w:type="dxa"/>
            <w:gridSpan w:val="2"/>
            <w:tcBorders>
              <w:top w:val="single" w:sz="4" w:space="0" w:color="auto"/>
            </w:tcBorders>
          </w:tcPr>
          <w:p w:rsidR="00A8046D" w:rsidRDefault="00A8046D" w:rsidP="00D37C85">
            <w:pPr>
              <w:ind w:right="6"/>
              <w:jc w:val="right"/>
              <w:rPr>
                <w:rFonts w:ascii="Times New Roman" w:hAnsi="Times New Roman" w:cs="Times New Roman"/>
                <w:b/>
                <w:bCs/>
                <w:sz w:val="24"/>
                <w:szCs w:val="24"/>
              </w:rPr>
            </w:pPr>
            <w:r>
              <w:rPr>
                <w:rFonts w:ascii="Times New Roman" w:hAnsi="Times New Roman" w:cs="Times New Roman"/>
                <w:b/>
                <w:bCs/>
                <w:sz w:val="24"/>
                <w:szCs w:val="24"/>
              </w:rPr>
              <w:t xml:space="preserve">6.30 hours </w:t>
            </w:r>
          </w:p>
          <w:p w:rsidR="00A8046D" w:rsidRDefault="00A8046D" w:rsidP="00D37C85">
            <w:pPr>
              <w:ind w:right="6"/>
              <w:jc w:val="right"/>
              <w:rPr>
                <w:rFonts w:ascii="Times New Roman" w:hAnsi="Times New Roman" w:cs="Times New Roman"/>
                <w:b/>
                <w:bCs/>
                <w:sz w:val="24"/>
                <w:szCs w:val="24"/>
              </w:rPr>
            </w:pPr>
            <w:r>
              <w:rPr>
                <w:rFonts w:ascii="Times New Roman" w:hAnsi="Times New Roman" w:cs="Times New Roman"/>
                <w:b/>
                <w:bCs/>
                <w:sz w:val="24"/>
                <w:szCs w:val="24"/>
              </w:rPr>
              <w:t>1177 pages</w:t>
            </w:r>
          </w:p>
          <w:p w:rsidR="00A8046D" w:rsidRDefault="00A8046D" w:rsidP="00D37C85">
            <w:pPr>
              <w:ind w:right="6"/>
              <w:jc w:val="right"/>
              <w:rPr>
                <w:rFonts w:ascii="Times New Roman" w:hAnsi="Times New Roman" w:cs="Times New Roman"/>
                <w:b/>
                <w:bCs/>
                <w:sz w:val="24"/>
                <w:szCs w:val="24"/>
              </w:rPr>
            </w:pPr>
            <w:r>
              <w:rPr>
                <w:rFonts w:ascii="Times New Roman" w:hAnsi="Times New Roman" w:cs="Times New Roman"/>
                <w:b/>
                <w:bCs/>
                <w:sz w:val="24"/>
                <w:szCs w:val="24"/>
              </w:rPr>
              <w:t xml:space="preserve">222 pages  </w:t>
            </w:r>
          </w:p>
          <w:p w:rsidR="00A8046D" w:rsidRDefault="00A8046D" w:rsidP="00D37C85">
            <w:pPr>
              <w:ind w:right="6"/>
              <w:jc w:val="right"/>
              <w:rPr>
                <w:rFonts w:ascii="Times New Roman" w:hAnsi="Times New Roman" w:cs="Times New Roman"/>
                <w:b/>
                <w:bCs/>
                <w:sz w:val="24"/>
                <w:szCs w:val="24"/>
              </w:rPr>
            </w:pPr>
          </w:p>
        </w:tc>
      </w:tr>
    </w:tbl>
    <w:p w:rsidR="00A8046D" w:rsidRPr="008571EC" w:rsidRDefault="00A17733" w:rsidP="00A8046D">
      <w:pPr>
        <w:jc w:val="both"/>
        <w:rPr>
          <w:rFonts w:ascii="Times New Roman" w:hAnsi="Times New Roman" w:cs="Times New Roman"/>
          <w:b/>
          <w:bCs/>
          <w:color w:val="FF0000"/>
          <w:sz w:val="24"/>
          <w:szCs w:val="24"/>
          <w:lang w:val="en-IN"/>
        </w:rPr>
      </w:pPr>
      <w:r w:rsidRPr="008571EC">
        <w:rPr>
          <w:rFonts w:ascii="Times New Roman" w:hAnsi="Times New Roman" w:cs="Times New Roman"/>
          <w:b/>
          <w:bCs/>
          <w:color w:val="FF0000"/>
          <w:sz w:val="24"/>
          <w:szCs w:val="24"/>
          <w:lang w:val="en-IN"/>
        </w:rPr>
        <w:lastRenderedPageBreak/>
        <w:t xml:space="preserve">Retirement/Repatriation/Resignation </w:t>
      </w:r>
    </w:p>
    <w:p w:rsidR="00E80C08" w:rsidRPr="00215F99" w:rsidRDefault="00E80C08" w:rsidP="006F5133">
      <w:pPr>
        <w:jc w:val="both"/>
        <w:rPr>
          <w:rFonts w:ascii="Times New Roman" w:hAnsi="Times New Roman" w:cs="Times New Roman"/>
          <w:color w:val="FF0000"/>
          <w:sz w:val="24"/>
          <w:szCs w:val="24"/>
          <w:lang w:val="en-IN"/>
        </w:rPr>
      </w:pPr>
      <w:r>
        <w:rPr>
          <w:rFonts w:ascii="Times New Roman" w:hAnsi="Times New Roman" w:cs="Times New Roman"/>
          <w:sz w:val="24"/>
          <w:szCs w:val="24"/>
          <w:lang w:val="en-IN"/>
        </w:rPr>
        <w:t xml:space="preserve">Four staff members, Sri. </w:t>
      </w:r>
      <w:proofErr w:type="spellStart"/>
      <w:r>
        <w:rPr>
          <w:rFonts w:ascii="Times New Roman" w:hAnsi="Times New Roman" w:cs="Times New Roman"/>
          <w:sz w:val="24"/>
          <w:szCs w:val="24"/>
          <w:lang w:val="en-IN"/>
        </w:rPr>
        <w:t>Manchaiah</w:t>
      </w:r>
      <w:proofErr w:type="spellEnd"/>
      <w:r>
        <w:rPr>
          <w:rFonts w:ascii="Times New Roman" w:hAnsi="Times New Roman" w:cs="Times New Roman"/>
          <w:sz w:val="24"/>
          <w:szCs w:val="24"/>
          <w:lang w:val="en-IN"/>
        </w:rPr>
        <w:t xml:space="preserve">, Dr. </w:t>
      </w:r>
      <w:proofErr w:type="spellStart"/>
      <w:r>
        <w:rPr>
          <w:rFonts w:ascii="Times New Roman" w:hAnsi="Times New Roman" w:cs="Times New Roman"/>
          <w:sz w:val="24"/>
          <w:szCs w:val="24"/>
          <w:lang w:val="en-IN"/>
        </w:rPr>
        <w:t>S.R.Savithri</w:t>
      </w:r>
      <w:proofErr w:type="spellEnd"/>
      <w:r>
        <w:rPr>
          <w:rFonts w:ascii="Times New Roman" w:hAnsi="Times New Roman" w:cs="Times New Roman"/>
          <w:sz w:val="24"/>
          <w:szCs w:val="24"/>
          <w:lang w:val="en-IN"/>
        </w:rPr>
        <w:t xml:space="preserve">, Dr. K. S </w:t>
      </w:r>
      <w:proofErr w:type="spellStart"/>
      <w:r>
        <w:rPr>
          <w:rFonts w:ascii="Times New Roman" w:hAnsi="Times New Roman" w:cs="Times New Roman"/>
          <w:sz w:val="24"/>
          <w:szCs w:val="24"/>
          <w:lang w:val="en-IN"/>
        </w:rPr>
        <w:t>Prema</w:t>
      </w:r>
      <w:proofErr w:type="spellEnd"/>
      <w:r>
        <w:rPr>
          <w:rFonts w:ascii="Times New Roman" w:hAnsi="Times New Roman" w:cs="Times New Roman"/>
          <w:sz w:val="24"/>
          <w:szCs w:val="24"/>
          <w:lang w:val="en-IN"/>
        </w:rPr>
        <w:t xml:space="preserve"> and Sri B Krishna were superannuated from the regular service during the reporting year </w:t>
      </w:r>
      <w:r w:rsidR="009E28F1">
        <w:rPr>
          <w:rFonts w:ascii="Times New Roman" w:hAnsi="Times New Roman" w:cs="Times New Roman"/>
          <w:sz w:val="24"/>
          <w:szCs w:val="24"/>
          <w:lang w:val="en-IN"/>
        </w:rPr>
        <w:t xml:space="preserve">&amp; </w:t>
      </w:r>
      <w:r>
        <w:rPr>
          <w:rFonts w:ascii="Times New Roman" w:hAnsi="Times New Roman" w:cs="Times New Roman"/>
          <w:sz w:val="24"/>
          <w:szCs w:val="24"/>
          <w:lang w:val="en-IN"/>
        </w:rPr>
        <w:t>Smt</w:t>
      </w:r>
      <w:r w:rsidR="009E28F1">
        <w:rPr>
          <w:rFonts w:ascii="Times New Roman" w:hAnsi="Times New Roman" w:cs="Times New Roman"/>
          <w:sz w:val="24"/>
          <w:szCs w:val="24"/>
          <w:lang w:val="en-IN"/>
        </w:rPr>
        <w:t xml:space="preserve">. </w:t>
      </w:r>
      <w:proofErr w:type="spellStart"/>
      <w:r w:rsidR="009E28F1">
        <w:rPr>
          <w:rFonts w:ascii="Times New Roman" w:hAnsi="Times New Roman" w:cs="Times New Roman"/>
          <w:sz w:val="24"/>
          <w:szCs w:val="24"/>
          <w:lang w:val="en-IN"/>
        </w:rPr>
        <w:t>Suchitra</w:t>
      </w:r>
      <w:proofErr w:type="spellEnd"/>
      <w:r w:rsidR="009E28F1">
        <w:rPr>
          <w:rFonts w:ascii="Times New Roman" w:hAnsi="Times New Roman" w:cs="Times New Roman"/>
          <w:sz w:val="24"/>
          <w:szCs w:val="24"/>
          <w:lang w:val="en-IN"/>
        </w:rPr>
        <w:t xml:space="preserve"> M.C taken voluntary retirement. Also, one staff member, Mr. </w:t>
      </w:r>
      <w:r w:rsidR="009E28F1" w:rsidRPr="00D35859">
        <w:rPr>
          <w:rFonts w:asciiTheme="majorHAnsi" w:hAnsiTheme="majorHAnsi" w:cs="Times New Roman"/>
          <w:sz w:val="24"/>
          <w:szCs w:val="24"/>
        </w:rPr>
        <w:t>Harish Kumar</w:t>
      </w:r>
      <w:r w:rsidR="00160461">
        <w:rPr>
          <w:rFonts w:asciiTheme="majorHAnsi" w:hAnsiTheme="majorHAnsi" w:cs="Times New Roman"/>
          <w:sz w:val="24"/>
          <w:szCs w:val="24"/>
        </w:rPr>
        <w:t xml:space="preserve">, Special Educator resigned </w:t>
      </w:r>
      <w:r w:rsidR="00160461" w:rsidRPr="00215F99">
        <w:rPr>
          <w:rFonts w:asciiTheme="majorHAnsi" w:hAnsiTheme="majorHAnsi" w:cs="Times New Roman"/>
          <w:sz w:val="24"/>
          <w:szCs w:val="24"/>
        </w:rPr>
        <w:t>from the service.</w:t>
      </w:r>
      <w:r w:rsidR="00160461" w:rsidRPr="00215F99">
        <w:rPr>
          <w:rFonts w:asciiTheme="majorHAnsi" w:hAnsiTheme="majorHAnsi" w:cs="Times New Roman"/>
          <w:color w:val="FF0000"/>
          <w:sz w:val="24"/>
          <w:szCs w:val="24"/>
        </w:rPr>
        <w:t xml:space="preserve"> </w:t>
      </w:r>
    </w:p>
    <w:p w:rsidR="00E80C08" w:rsidRPr="008571EC" w:rsidRDefault="008154D2" w:rsidP="00A8046D">
      <w:pPr>
        <w:jc w:val="both"/>
        <w:rPr>
          <w:rFonts w:ascii="Times New Roman" w:hAnsi="Times New Roman" w:cs="Times New Roman"/>
          <w:b/>
          <w:color w:val="FF0000"/>
          <w:sz w:val="24"/>
          <w:szCs w:val="24"/>
          <w:lang w:val="en-IN"/>
        </w:rPr>
      </w:pPr>
      <w:r w:rsidRPr="008571EC">
        <w:rPr>
          <w:rFonts w:ascii="Times New Roman" w:hAnsi="Times New Roman" w:cs="Times New Roman"/>
          <w:b/>
          <w:color w:val="FF0000"/>
          <w:sz w:val="24"/>
          <w:szCs w:val="24"/>
          <w:lang w:val="en-IN"/>
        </w:rPr>
        <w:t xml:space="preserve">Major Events </w:t>
      </w:r>
    </w:p>
    <w:p w:rsidR="008154D2" w:rsidRPr="00470976" w:rsidRDefault="008154D2" w:rsidP="008154D2">
      <w:pPr>
        <w:pStyle w:val="ListParagraph"/>
        <w:numPr>
          <w:ilvl w:val="0"/>
          <w:numId w:val="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470976">
        <w:rPr>
          <w:rFonts w:ascii="Times New Roman" w:hAnsi="Times New Roman"/>
          <w:sz w:val="24"/>
          <w:szCs w:val="24"/>
        </w:rPr>
        <w:t xml:space="preserve">Release of Test material of Dr. </w:t>
      </w:r>
      <w:proofErr w:type="spellStart"/>
      <w:r w:rsidRPr="00470976">
        <w:rPr>
          <w:rFonts w:ascii="Times New Roman" w:hAnsi="Times New Roman"/>
          <w:sz w:val="24"/>
          <w:szCs w:val="24"/>
        </w:rPr>
        <w:t>AshaYathiraj</w:t>
      </w:r>
      <w:proofErr w:type="spellEnd"/>
      <w:r w:rsidRPr="00470976">
        <w:rPr>
          <w:rFonts w:ascii="Times New Roman" w:hAnsi="Times New Roman"/>
          <w:sz w:val="24"/>
          <w:szCs w:val="24"/>
        </w:rPr>
        <w:t>-Temporal Ability Screening Test (TAST)</w:t>
      </w:r>
    </w:p>
    <w:p w:rsidR="008154D2" w:rsidRPr="00470976" w:rsidRDefault="008154D2" w:rsidP="008154D2">
      <w:pPr>
        <w:pStyle w:val="ListParagraph"/>
        <w:numPr>
          <w:ilvl w:val="0"/>
          <w:numId w:val="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470976">
        <w:rPr>
          <w:rFonts w:ascii="Times New Roman" w:hAnsi="Times New Roman"/>
          <w:sz w:val="24"/>
          <w:szCs w:val="24"/>
        </w:rPr>
        <w:t xml:space="preserve">The Renovated Ear Mould Lab was inaugurated by Prof. B.K. </w:t>
      </w:r>
      <w:proofErr w:type="spellStart"/>
      <w:r w:rsidRPr="00470976">
        <w:rPr>
          <w:rFonts w:ascii="Times New Roman" w:hAnsi="Times New Roman"/>
          <w:sz w:val="24"/>
          <w:szCs w:val="24"/>
        </w:rPr>
        <w:t>Chandrashekar</w:t>
      </w:r>
      <w:proofErr w:type="spellEnd"/>
      <w:r w:rsidRPr="00470976">
        <w:rPr>
          <w:rFonts w:ascii="Times New Roman" w:hAnsi="Times New Roman"/>
          <w:sz w:val="24"/>
          <w:szCs w:val="24"/>
        </w:rPr>
        <w:t xml:space="preserve">, Former Minister of Primary </w:t>
      </w:r>
      <w:proofErr w:type="spellStart"/>
      <w:r w:rsidRPr="00470976">
        <w:rPr>
          <w:rFonts w:ascii="Times New Roman" w:hAnsi="Times New Roman"/>
          <w:sz w:val="24"/>
          <w:szCs w:val="24"/>
        </w:rPr>
        <w:t>Eduction</w:t>
      </w:r>
      <w:proofErr w:type="spellEnd"/>
      <w:r w:rsidRPr="00470976">
        <w:rPr>
          <w:rFonts w:ascii="Times New Roman" w:hAnsi="Times New Roman"/>
          <w:sz w:val="24"/>
          <w:szCs w:val="24"/>
        </w:rPr>
        <w:t xml:space="preserve"> and IT, Govt. of Karnataka on 29.12.17</w:t>
      </w:r>
    </w:p>
    <w:p w:rsidR="00470976" w:rsidRPr="00470976" w:rsidRDefault="008154D2" w:rsidP="00470976">
      <w:pPr>
        <w:pStyle w:val="ListParagraph"/>
        <w:numPr>
          <w:ilvl w:val="0"/>
          <w:numId w:val="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470976">
        <w:rPr>
          <w:rFonts w:ascii="Times New Roman" w:hAnsi="Times New Roman"/>
          <w:sz w:val="24"/>
          <w:szCs w:val="24"/>
        </w:rPr>
        <w:t xml:space="preserve">Dr. </w:t>
      </w:r>
      <w:proofErr w:type="spellStart"/>
      <w:r w:rsidRPr="00470976">
        <w:rPr>
          <w:rFonts w:ascii="Times New Roman" w:hAnsi="Times New Roman"/>
          <w:sz w:val="24"/>
          <w:szCs w:val="24"/>
        </w:rPr>
        <w:t>Sujith</w:t>
      </w:r>
      <w:proofErr w:type="spellEnd"/>
      <w:r w:rsidRPr="00470976">
        <w:rPr>
          <w:rFonts w:ascii="Times New Roman" w:hAnsi="Times New Roman"/>
          <w:sz w:val="24"/>
          <w:szCs w:val="24"/>
        </w:rPr>
        <w:t xml:space="preserve"> Kumar </w:t>
      </w:r>
      <w:proofErr w:type="spellStart"/>
      <w:r w:rsidRPr="00470976">
        <w:rPr>
          <w:rFonts w:ascii="Times New Roman" w:hAnsi="Times New Roman"/>
          <w:sz w:val="24"/>
          <w:szCs w:val="24"/>
        </w:rPr>
        <w:t>Sinha</w:t>
      </w:r>
      <w:proofErr w:type="spellEnd"/>
      <w:r w:rsidRPr="00470976">
        <w:rPr>
          <w:rFonts w:ascii="Times New Roman" w:hAnsi="Times New Roman"/>
          <w:sz w:val="24"/>
          <w:szCs w:val="24"/>
        </w:rPr>
        <w:t>, Reader in Audiology took over the charges as Head of the Department of Audiology on 08..01.18</w:t>
      </w:r>
    </w:p>
    <w:p w:rsidR="00470976" w:rsidRPr="00470976" w:rsidRDefault="00470976" w:rsidP="00470976">
      <w:pPr>
        <w:pStyle w:val="ListParagraph"/>
        <w:numPr>
          <w:ilvl w:val="0"/>
          <w:numId w:val="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rPr>
      </w:pPr>
      <w:r w:rsidRPr="00470976">
        <w:rPr>
          <w:rFonts w:ascii="Times New Roman" w:eastAsia="Times New Roman" w:hAnsi="Times New Roman" w:cs="Times New Roman"/>
          <w:bCs/>
          <w:sz w:val="24"/>
          <w:szCs w:val="24"/>
        </w:rPr>
        <w:t xml:space="preserve">Dr. </w:t>
      </w:r>
      <w:proofErr w:type="spellStart"/>
      <w:r w:rsidRPr="00470976">
        <w:rPr>
          <w:rFonts w:ascii="Times New Roman" w:eastAsia="Times New Roman" w:hAnsi="Times New Roman" w:cs="Times New Roman"/>
          <w:bCs/>
          <w:sz w:val="24"/>
          <w:szCs w:val="24"/>
        </w:rPr>
        <w:t>Hiroya</w:t>
      </w:r>
      <w:proofErr w:type="spellEnd"/>
      <w:r w:rsidRPr="00470976">
        <w:rPr>
          <w:rFonts w:ascii="Times New Roman" w:eastAsia="Times New Roman" w:hAnsi="Times New Roman" w:cs="Times New Roman"/>
          <w:bCs/>
          <w:sz w:val="24"/>
          <w:szCs w:val="24"/>
        </w:rPr>
        <w:t xml:space="preserve"> Fujisaki, Professor Emeritus, University of Tokyo</w:t>
      </w:r>
      <w:proofErr w:type="gramStart"/>
      <w:r w:rsidRPr="00470976">
        <w:rPr>
          <w:rFonts w:ascii="Times New Roman" w:eastAsia="Times New Roman" w:hAnsi="Times New Roman" w:cs="Times New Roman"/>
          <w:bCs/>
          <w:sz w:val="24"/>
          <w:szCs w:val="24"/>
        </w:rPr>
        <w:t>,  Japan</w:t>
      </w:r>
      <w:proofErr w:type="gramEnd"/>
      <w:r w:rsidRPr="00470976">
        <w:rPr>
          <w:rFonts w:ascii="Times New Roman" w:eastAsia="Times New Roman" w:hAnsi="Times New Roman" w:cs="Times New Roman"/>
          <w:bCs/>
          <w:sz w:val="24"/>
          <w:szCs w:val="24"/>
        </w:rPr>
        <w:t>, who is well known throughout the world for his model for the process of fundamental frequency control in speech (Fujisaki Model),  visited AIISH on 19th and 20th March, 2018 and</w:t>
      </w:r>
      <w:r w:rsidRPr="00470976">
        <w:rPr>
          <w:rFonts w:ascii="Times New Roman" w:eastAsia="Times New Roman" w:hAnsi="Times New Roman" w:cs="Times New Roman"/>
          <w:sz w:val="24"/>
          <w:szCs w:val="24"/>
        </w:rPr>
        <w:t xml:space="preserve"> delivered lectures on two topics -  1. Fujisaki Model:  Fundamentals and Applications </w:t>
      </w:r>
      <w:proofErr w:type="gramStart"/>
      <w:r w:rsidRPr="00470976">
        <w:rPr>
          <w:rFonts w:ascii="Times New Roman" w:eastAsia="Times New Roman" w:hAnsi="Times New Roman" w:cs="Times New Roman"/>
          <w:sz w:val="24"/>
          <w:szCs w:val="24"/>
        </w:rPr>
        <w:t>and  2</w:t>
      </w:r>
      <w:proofErr w:type="gramEnd"/>
      <w:r w:rsidRPr="00470976">
        <w:rPr>
          <w:rFonts w:ascii="Times New Roman" w:eastAsia="Times New Roman" w:hAnsi="Times New Roman" w:cs="Times New Roman"/>
          <w:sz w:val="24"/>
          <w:szCs w:val="24"/>
        </w:rPr>
        <w:t xml:space="preserve">. Speech Perception -   Mechanism and Processes.  </w:t>
      </w:r>
    </w:p>
    <w:p w:rsidR="00470976" w:rsidRPr="00470976" w:rsidRDefault="00470976" w:rsidP="00470976">
      <w:pPr>
        <w:pStyle w:val="ListParagraph"/>
        <w:numPr>
          <w:ilvl w:val="0"/>
          <w:numId w:val="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rPr>
      </w:pPr>
      <w:r w:rsidRPr="00470976">
        <w:rPr>
          <w:rFonts w:ascii="Times New Roman" w:hAnsi="Times New Roman" w:cs="Times New Roman"/>
          <w:sz w:val="24"/>
          <w:szCs w:val="24"/>
        </w:rPr>
        <w:t xml:space="preserve">Dr. </w:t>
      </w:r>
      <w:proofErr w:type="spellStart"/>
      <w:r w:rsidRPr="00470976">
        <w:rPr>
          <w:rFonts w:ascii="Times New Roman" w:hAnsi="Times New Roman" w:cs="Times New Roman"/>
          <w:sz w:val="24"/>
          <w:szCs w:val="24"/>
        </w:rPr>
        <w:t>Ajish</w:t>
      </w:r>
      <w:proofErr w:type="spellEnd"/>
      <w:r w:rsidRPr="00470976">
        <w:rPr>
          <w:rFonts w:ascii="Times New Roman" w:hAnsi="Times New Roman" w:cs="Times New Roman"/>
          <w:sz w:val="24"/>
          <w:szCs w:val="24"/>
        </w:rPr>
        <w:t xml:space="preserve"> K. Abraham, Professor, Dept. of Electronics, All India Institute of Speech &amp; Hearing, Mysore was invited to present a paper at the World Summit on Advances in Sciences, Engineering and Technology – Cambridge Summit 2018. The summit was held at Murray Edwards College, University of Cambridge, UK during January 4-6. </w:t>
      </w:r>
    </w:p>
    <w:p w:rsidR="00470976" w:rsidRPr="00766113" w:rsidRDefault="00470976" w:rsidP="00470976">
      <w:pPr>
        <w:pStyle w:val="ListParagraph"/>
        <w:numPr>
          <w:ilvl w:val="0"/>
          <w:numId w:val="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rPr>
      </w:pPr>
      <w:r w:rsidRPr="00470976">
        <w:rPr>
          <w:rFonts w:ascii="Times New Roman" w:hAnsi="Times New Roman" w:cs="Times New Roman"/>
          <w:sz w:val="24"/>
          <w:szCs w:val="24"/>
        </w:rPr>
        <w:t xml:space="preserve">Dr. S.R. </w:t>
      </w:r>
      <w:proofErr w:type="spellStart"/>
      <w:r w:rsidRPr="00470976">
        <w:rPr>
          <w:rFonts w:ascii="Times New Roman" w:hAnsi="Times New Roman" w:cs="Times New Roman"/>
          <w:sz w:val="24"/>
          <w:szCs w:val="24"/>
        </w:rPr>
        <w:t>Savithri</w:t>
      </w:r>
      <w:proofErr w:type="spellEnd"/>
      <w:r w:rsidRPr="00470976">
        <w:rPr>
          <w:rFonts w:ascii="Times New Roman" w:hAnsi="Times New Roman" w:cs="Times New Roman"/>
          <w:sz w:val="24"/>
          <w:szCs w:val="24"/>
        </w:rPr>
        <w:t xml:space="preserve">, Director, AIISH signed a Power Purchase Agreement (PPA) along with </w:t>
      </w:r>
      <w:proofErr w:type="spellStart"/>
      <w:r w:rsidRPr="00470976">
        <w:rPr>
          <w:rFonts w:ascii="Times New Roman" w:hAnsi="Times New Roman" w:cs="Times New Roman"/>
          <w:sz w:val="24"/>
          <w:szCs w:val="24"/>
        </w:rPr>
        <w:t>Shri</w:t>
      </w:r>
      <w:proofErr w:type="spellEnd"/>
      <w:r w:rsidRPr="00470976">
        <w:rPr>
          <w:rFonts w:ascii="Times New Roman" w:hAnsi="Times New Roman" w:cs="Times New Roman"/>
          <w:sz w:val="24"/>
          <w:szCs w:val="24"/>
        </w:rPr>
        <w:t xml:space="preserve">. </w:t>
      </w:r>
      <w:proofErr w:type="spellStart"/>
      <w:r w:rsidRPr="00470976">
        <w:rPr>
          <w:rFonts w:ascii="Times New Roman" w:hAnsi="Times New Roman" w:cs="Times New Roman"/>
          <w:sz w:val="24"/>
          <w:szCs w:val="24"/>
        </w:rPr>
        <w:t>Vikram</w:t>
      </w:r>
      <w:proofErr w:type="spellEnd"/>
      <w:r w:rsidRPr="00470976">
        <w:rPr>
          <w:rFonts w:ascii="Times New Roman" w:hAnsi="Times New Roman" w:cs="Times New Roman"/>
          <w:sz w:val="24"/>
          <w:szCs w:val="24"/>
        </w:rPr>
        <w:t xml:space="preserve"> Reddy,  General Manager (South India) M/s Sun </w:t>
      </w:r>
      <w:proofErr w:type="spellStart"/>
      <w:r w:rsidRPr="00470976">
        <w:rPr>
          <w:rFonts w:ascii="Times New Roman" w:hAnsi="Times New Roman" w:cs="Times New Roman"/>
          <w:sz w:val="24"/>
          <w:szCs w:val="24"/>
        </w:rPr>
        <w:t>Renewables</w:t>
      </w:r>
      <w:proofErr w:type="spellEnd"/>
      <w:r w:rsidRPr="00470976">
        <w:rPr>
          <w:rFonts w:ascii="Times New Roman" w:hAnsi="Times New Roman" w:cs="Times New Roman"/>
          <w:sz w:val="24"/>
          <w:szCs w:val="24"/>
        </w:rPr>
        <w:t xml:space="preserve">, </w:t>
      </w:r>
      <w:proofErr w:type="spellStart"/>
      <w:r w:rsidRPr="00470976">
        <w:rPr>
          <w:rFonts w:ascii="Times New Roman" w:hAnsi="Times New Roman" w:cs="Times New Roman"/>
          <w:sz w:val="24"/>
          <w:szCs w:val="24"/>
        </w:rPr>
        <w:t>Gurugram</w:t>
      </w:r>
      <w:proofErr w:type="spellEnd"/>
      <w:r w:rsidRPr="00470976">
        <w:rPr>
          <w:rFonts w:ascii="Times New Roman" w:hAnsi="Times New Roman" w:cs="Times New Roman"/>
          <w:sz w:val="24"/>
          <w:szCs w:val="24"/>
        </w:rPr>
        <w:t xml:space="preserve"> in a meeting held at AIISH, </w:t>
      </w:r>
      <w:proofErr w:type="spellStart"/>
      <w:r w:rsidRPr="00470976">
        <w:rPr>
          <w:rFonts w:ascii="Times New Roman" w:hAnsi="Times New Roman" w:cs="Times New Roman"/>
          <w:sz w:val="24"/>
          <w:szCs w:val="24"/>
        </w:rPr>
        <w:t>Mysuru</w:t>
      </w:r>
      <w:proofErr w:type="spellEnd"/>
      <w:r w:rsidRPr="00470976">
        <w:rPr>
          <w:rFonts w:ascii="Times New Roman" w:hAnsi="Times New Roman" w:cs="Times New Roman"/>
          <w:sz w:val="24"/>
          <w:szCs w:val="24"/>
        </w:rPr>
        <w:t xml:space="preserve"> on 27.12.2017 and thus initiated the process of </w:t>
      </w:r>
      <w:proofErr w:type="spellStart"/>
      <w:r w:rsidRPr="00470976">
        <w:rPr>
          <w:rFonts w:ascii="Times New Roman" w:hAnsi="Times New Roman" w:cs="Times New Roman"/>
          <w:sz w:val="24"/>
          <w:szCs w:val="24"/>
        </w:rPr>
        <w:t>implementationof</w:t>
      </w:r>
      <w:proofErr w:type="spellEnd"/>
      <w:r w:rsidRPr="00470976">
        <w:rPr>
          <w:rFonts w:ascii="Times New Roman" w:hAnsi="Times New Roman" w:cs="Times New Roman"/>
          <w:sz w:val="24"/>
          <w:szCs w:val="24"/>
        </w:rPr>
        <w:t xml:space="preserve"> 472 kWh (Kilo Watt hour) Grid connected rooftop solar power System.  The project is being implemented at AIISH by NTPC </w:t>
      </w:r>
      <w:proofErr w:type="spellStart"/>
      <w:r w:rsidRPr="00470976">
        <w:rPr>
          <w:rFonts w:ascii="Times New Roman" w:hAnsi="Times New Roman" w:cs="Times New Roman"/>
          <w:sz w:val="24"/>
          <w:szCs w:val="24"/>
        </w:rPr>
        <w:t>Vidyuth</w:t>
      </w:r>
      <w:proofErr w:type="spellEnd"/>
      <w:r w:rsidRPr="00470976">
        <w:rPr>
          <w:rFonts w:ascii="Times New Roman" w:hAnsi="Times New Roman" w:cs="Times New Roman"/>
          <w:sz w:val="24"/>
          <w:szCs w:val="24"/>
        </w:rPr>
        <w:t xml:space="preserve"> </w:t>
      </w:r>
      <w:proofErr w:type="spellStart"/>
      <w:r w:rsidRPr="00470976">
        <w:rPr>
          <w:rFonts w:ascii="Times New Roman" w:hAnsi="Times New Roman" w:cs="Times New Roman"/>
          <w:sz w:val="24"/>
          <w:szCs w:val="24"/>
        </w:rPr>
        <w:t>Vyapar</w:t>
      </w:r>
      <w:proofErr w:type="spellEnd"/>
      <w:r w:rsidRPr="00470976">
        <w:rPr>
          <w:rFonts w:ascii="Times New Roman" w:hAnsi="Times New Roman" w:cs="Times New Roman"/>
          <w:sz w:val="24"/>
          <w:szCs w:val="24"/>
        </w:rPr>
        <w:t xml:space="preserve"> Nigam Ltd through M/s Sun </w:t>
      </w:r>
      <w:proofErr w:type="spellStart"/>
      <w:r w:rsidRPr="00470976">
        <w:rPr>
          <w:rFonts w:ascii="Times New Roman" w:hAnsi="Times New Roman" w:cs="Times New Roman"/>
          <w:sz w:val="24"/>
          <w:szCs w:val="24"/>
        </w:rPr>
        <w:t>Renewables</w:t>
      </w:r>
      <w:proofErr w:type="spellEnd"/>
      <w:r w:rsidRPr="00470976">
        <w:rPr>
          <w:rFonts w:ascii="Times New Roman" w:hAnsi="Times New Roman" w:cs="Times New Roman"/>
          <w:sz w:val="24"/>
          <w:szCs w:val="24"/>
        </w:rPr>
        <w:t xml:space="preserve">, </w:t>
      </w:r>
      <w:proofErr w:type="spellStart"/>
      <w:r w:rsidRPr="00470976">
        <w:rPr>
          <w:rFonts w:ascii="Times New Roman" w:hAnsi="Times New Roman" w:cs="Times New Roman"/>
          <w:sz w:val="24"/>
          <w:szCs w:val="24"/>
        </w:rPr>
        <w:t>Gurugram</w:t>
      </w:r>
      <w:proofErr w:type="spellEnd"/>
      <w:r w:rsidRPr="00470976">
        <w:rPr>
          <w:rFonts w:ascii="Times New Roman" w:hAnsi="Times New Roman" w:cs="Times New Roman"/>
          <w:sz w:val="24"/>
          <w:szCs w:val="24"/>
        </w:rPr>
        <w:t xml:space="preserve">.  </w:t>
      </w:r>
    </w:p>
    <w:p w:rsidR="00766113" w:rsidRPr="00766113" w:rsidRDefault="00766113" w:rsidP="00766113">
      <w:pPr>
        <w:pStyle w:val="ListParagraph"/>
        <w:numPr>
          <w:ilvl w:val="2"/>
          <w:numId w:val="5"/>
        </w:numPr>
        <w:spacing w:after="0"/>
        <w:ind w:left="720" w:hanging="360"/>
        <w:rPr>
          <w:rFonts w:ascii="Times New Roman" w:hAnsi="Times New Roman" w:cs="Times New Roman"/>
          <w:bCs/>
          <w:caps/>
          <w:sz w:val="24"/>
          <w:szCs w:val="24"/>
        </w:rPr>
      </w:pPr>
      <w:r w:rsidRPr="00766113">
        <w:rPr>
          <w:rFonts w:ascii="Times New Roman" w:hAnsi="Times New Roman" w:cs="Times New Roman"/>
          <w:bCs/>
          <w:caps/>
          <w:sz w:val="24"/>
          <w:szCs w:val="24"/>
        </w:rPr>
        <w:t>D</w:t>
      </w:r>
      <w:r w:rsidRPr="00766113">
        <w:rPr>
          <w:rFonts w:ascii="Times New Roman" w:hAnsi="Times New Roman" w:cs="Times New Roman"/>
          <w:bCs/>
          <w:sz w:val="24"/>
          <w:szCs w:val="24"/>
        </w:rPr>
        <w:t>evelopment</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of</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e</w:t>
      </w:r>
      <w:r w:rsidRPr="00766113">
        <w:rPr>
          <w:rFonts w:ascii="Times New Roman" w:hAnsi="Times New Roman" w:cs="Times New Roman"/>
          <w:bCs/>
          <w:caps/>
          <w:sz w:val="24"/>
          <w:szCs w:val="24"/>
        </w:rPr>
        <w:t>-</w:t>
      </w:r>
      <w:r w:rsidRPr="00766113">
        <w:rPr>
          <w:rFonts w:ascii="Times New Roman" w:hAnsi="Times New Roman" w:cs="Times New Roman"/>
          <w:bCs/>
          <w:sz w:val="24"/>
          <w:szCs w:val="24"/>
        </w:rPr>
        <w:t>resources</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e</w:t>
      </w:r>
      <w:r w:rsidRPr="00766113">
        <w:rPr>
          <w:rFonts w:ascii="Times New Roman" w:hAnsi="Times New Roman" w:cs="Times New Roman"/>
          <w:bCs/>
          <w:caps/>
          <w:sz w:val="24"/>
          <w:szCs w:val="24"/>
        </w:rPr>
        <w:t>-</w:t>
      </w:r>
      <w:r w:rsidRPr="00766113">
        <w:rPr>
          <w:rFonts w:ascii="Times New Roman" w:hAnsi="Times New Roman" w:cs="Times New Roman"/>
          <w:bCs/>
          <w:sz w:val="24"/>
          <w:szCs w:val="24"/>
        </w:rPr>
        <w:t>flipbook</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e</w:t>
      </w:r>
      <w:r w:rsidRPr="00766113">
        <w:rPr>
          <w:rFonts w:ascii="Times New Roman" w:hAnsi="Times New Roman" w:cs="Times New Roman"/>
          <w:bCs/>
          <w:caps/>
          <w:sz w:val="24"/>
          <w:szCs w:val="24"/>
        </w:rPr>
        <w:t>-</w:t>
      </w:r>
      <w:r w:rsidRPr="00766113">
        <w:rPr>
          <w:rFonts w:ascii="Times New Roman" w:hAnsi="Times New Roman" w:cs="Times New Roman"/>
          <w:bCs/>
          <w:sz w:val="24"/>
          <w:szCs w:val="24"/>
        </w:rPr>
        <w:t>resource</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videos</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for</w:t>
      </w:r>
      <w:r w:rsidRPr="00766113">
        <w:rPr>
          <w:rFonts w:ascii="Times New Roman" w:hAnsi="Times New Roman" w:cs="Times New Roman"/>
          <w:bCs/>
          <w:caps/>
          <w:sz w:val="24"/>
          <w:szCs w:val="24"/>
        </w:rPr>
        <w:t xml:space="preserve"> </w:t>
      </w:r>
      <w:proofErr w:type="spellStart"/>
      <w:r w:rsidRPr="00766113">
        <w:rPr>
          <w:rFonts w:ascii="Times New Roman" w:hAnsi="Times New Roman" w:cs="Times New Roman"/>
          <w:bCs/>
          <w:sz w:val="24"/>
          <w:szCs w:val="24"/>
        </w:rPr>
        <w:t>aiish</w:t>
      </w:r>
      <w:r w:rsidRPr="00766113">
        <w:rPr>
          <w:rFonts w:ascii="Times New Roman" w:hAnsi="Times New Roman" w:cs="Times New Roman"/>
          <w:bCs/>
          <w:caps/>
          <w:sz w:val="24"/>
          <w:szCs w:val="24"/>
        </w:rPr>
        <w:t>-</w:t>
      </w:r>
      <w:r w:rsidRPr="00766113">
        <w:rPr>
          <w:rFonts w:ascii="Times New Roman" w:hAnsi="Times New Roman" w:cs="Times New Roman"/>
          <w:bCs/>
          <w:sz w:val="24"/>
          <w:szCs w:val="24"/>
        </w:rPr>
        <w:t>kvs</w:t>
      </w:r>
      <w:proofErr w:type="spellEnd"/>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collaborative</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project</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comprising</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of</w:t>
      </w:r>
      <w:r w:rsidRPr="00766113">
        <w:rPr>
          <w:rFonts w:ascii="Times New Roman" w:hAnsi="Times New Roman" w:cs="Times New Roman"/>
          <w:bCs/>
          <w:caps/>
          <w:sz w:val="24"/>
          <w:szCs w:val="24"/>
        </w:rPr>
        <w:t xml:space="preserve"> 11 </w:t>
      </w:r>
      <w:r w:rsidRPr="00766113">
        <w:rPr>
          <w:rFonts w:ascii="Times New Roman" w:hAnsi="Times New Roman" w:cs="Times New Roman"/>
          <w:bCs/>
          <w:sz w:val="24"/>
          <w:szCs w:val="24"/>
        </w:rPr>
        <w:t>chapters</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contributed</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by</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eminent</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resource</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persons</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working</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in</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the</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field</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of</w:t>
      </w:r>
      <w:r w:rsidRPr="00766113">
        <w:rPr>
          <w:rFonts w:ascii="Times New Roman" w:hAnsi="Times New Roman" w:cs="Times New Roman"/>
          <w:bCs/>
          <w:caps/>
          <w:sz w:val="24"/>
          <w:szCs w:val="24"/>
        </w:rPr>
        <w:t xml:space="preserve"> </w:t>
      </w:r>
      <w:r w:rsidRPr="00766113">
        <w:rPr>
          <w:rFonts w:ascii="Times New Roman" w:hAnsi="Times New Roman" w:cs="Times New Roman"/>
          <w:bCs/>
          <w:sz w:val="24"/>
          <w:szCs w:val="24"/>
        </w:rPr>
        <w:t>LD</w:t>
      </w:r>
    </w:p>
    <w:p w:rsidR="00766113" w:rsidRPr="00766113" w:rsidRDefault="00766113" w:rsidP="00766113">
      <w:pPr>
        <w:pStyle w:val="ListParagraph"/>
        <w:numPr>
          <w:ilvl w:val="2"/>
          <w:numId w:val="5"/>
        </w:numPr>
        <w:spacing w:after="0"/>
        <w:ind w:left="720" w:hanging="360"/>
        <w:rPr>
          <w:rFonts w:ascii="Times New Roman" w:hAnsi="Times New Roman" w:cs="Times New Roman"/>
          <w:bCs/>
          <w:caps/>
          <w:sz w:val="24"/>
          <w:szCs w:val="24"/>
        </w:rPr>
      </w:pPr>
      <w:r w:rsidRPr="00766113">
        <w:rPr>
          <w:rFonts w:ascii="Times New Roman" w:hAnsi="Times New Roman" w:cs="Times New Roman"/>
          <w:bCs/>
          <w:caps/>
          <w:sz w:val="24"/>
          <w:szCs w:val="24"/>
        </w:rPr>
        <w:t>D</w:t>
      </w:r>
      <w:r w:rsidRPr="00766113">
        <w:rPr>
          <w:rFonts w:ascii="Times New Roman" w:hAnsi="Times New Roman" w:cs="Times New Roman"/>
          <w:bCs/>
          <w:sz w:val="24"/>
          <w:szCs w:val="24"/>
        </w:rPr>
        <w:t xml:space="preserve">r. </w:t>
      </w:r>
      <w:proofErr w:type="spellStart"/>
      <w:r w:rsidRPr="00766113">
        <w:rPr>
          <w:rFonts w:ascii="Times New Roman" w:hAnsi="Times New Roman" w:cs="Times New Roman"/>
          <w:bCs/>
          <w:sz w:val="24"/>
          <w:szCs w:val="24"/>
        </w:rPr>
        <w:t>Prema</w:t>
      </w:r>
      <w:proofErr w:type="spellEnd"/>
      <w:r w:rsidRPr="00766113">
        <w:rPr>
          <w:rFonts w:ascii="Times New Roman" w:hAnsi="Times New Roman" w:cs="Times New Roman"/>
          <w:bCs/>
          <w:sz w:val="24"/>
          <w:szCs w:val="24"/>
        </w:rPr>
        <w:t xml:space="preserve"> </w:t>
      </w:r>
      <w:r w:rsidRPr="00766113">
        <w:rPr>
          <w:rFonts w:ascii="Times New Roman" w:hAnsi="Times New Roman" w:cs="Times New Roman"/>
          <w:bCs/>
          <w:caps/>
          <w:sz w:val="24"/>
          <w:szCs w:val="24"/>
        </w:rPr>
        <w:t xml:space="preserve">K.S., </w:t>
      </w:r>
      <w:r w:rsidRPr="00766113">
        <w:rPr>
          <w:rFonts w:ascii="Times New Roman" w:hAnsi="Times New Roman" w:cs="Times New Roman"/>
          <w:bCs/>
          <w:sz w:val="24"/>
          <w:szCs w:val="24"/>
        </w:rPr>
        <w:t>and</w:t>
      </w:r>
      <w:r w:rsidRPr="00766113">
        <w:rPr>
          <w:rFonts w:ascii="Times New Roman" w:hAnsi="Times New Roman" w:cs="Times New Roman"/>
          <w:bCs/>
          <w:caps/>
          <w:sz w:val="24"/>
          <w:szCs w:val="24"/>
        </w:rPr>
        <w:t xml:space="preserve"> Ms. </w:t>
      </w:r>
      <w:proofErr w:type="spellStart"/>
      <w:r w:rsidRPr="00766113">
        <w:rPr>
          <w:rFonts w:ascii="Times New Roman" w:hAnsi="Times New Roman" w:cs="Times New Roman"/>
          <w:bCs/>
          <w:caps/>
          <w:sz w:val="24"/>
          <w:szCs w:val="24"/>
        </w:rPr>
        <w:t>Y</w:t>
      </w:r>
      <w:r w:rsidRPr="00766113">
        <w:rPr>
          <w:rFonts w:ascii="Times New Roman" w:hAnsi="Times New Roman" w:cs="Times New Roman"/>
          <w:bCs/>
          <w:sz w:val="24"/>
          <w:szCs w:val="24"/>
        </w:rPr>
        <w:t>ashaswini</w:t>
      </w:r>
      <w:proofErr w:type="spellEnd"/>
      <w:r w:rsidRPr="00766113">
        <w:rPr>
          <w:rFonts w:ascii="Times New Roman" w:hAnsi="Times New Roman" w:cs="Times New Roman"/>
          <w:bCs/>
          <w:caps/>
          <w:sz w:val="24"/>
          <w:szCs w:val="24"/>
        </w:rPr>
        <w:t xml:space="preserve"> R </w:t>
      </w:r>
      <w:r w:rsidRPr="00766113">
        <w:rPr>
          <w:rFonts w:ascii="Times New Roman" w:hAnsi="Times New Roman" w:cs="Times New Roman"/>
          <w:bCs/>
          <w:sz w:val="24"/>
          <w:szCs w:val="24"/>
        </w:rPr>
        <w:t>completed</w:t>
      </w:r>
      <w:r w:rsidRPr="00766113">
        <w:rPr>
          <w:rFonts w:ascii="Times New Roman" w:hAnsi="Times New Roman" w:cs="Times New Roman"/>
          <w:bCs/>
          <w:caps/>
          <w:sz w:val="24"/>
          <w:szCs w:val="24"/>
        </w:rPr>
        <w:t xml:space="preserve"> </w:t>
      </w:r>
      <w:r w:rsidRPr="00766113">
        <w:rPr>
          <w:rFonts w:ascii="Times New Roman" w:hAnsi="Times New Roman" w:cs="Times New Roman"/>
          <w:sz w:val="24"/>
          <w:szCs w:val="24"/>
        </w:rPr>
        <w:t>Beginners' course on Tele Speech Therapy conducted by 1Special Place on 14/10/2017</w:t>
      </w:r>
    </w:p>
    <w:p w:rsidR="00754B6B" w:rsidRPr="00754B6B" w:rsidRDefault="00766113" w:rsidP="00754B6B">
      <w:pPr>
        <w:pStyle w:val="ListParagraph"/>
        <w:numPr>
          <w:ilvl w:val="2"/>
          <w:numId w:val="5"/>
        </w:numPr>
        <w:spacing w:after="0"/>
        <w:ind w:left="720" w:hanging="360"/>
        <w:rPr>
          <w:rFonts w:ascii="Times New Roman" w:eastAsia="Times New Roman" w:hAnsi="Times New Roman" w:cs="Times New Roman"/>
          <w:bCs/>
          <w:caps/>
          <w:sz w:val="24"/>
          <w:szCs w:val="24"/>
        </w:rPr>
      </w:pPr>
      <w:r w:rsidRPr="00766113">
        <w:rPr>
          <w:rFonts w:ascii="Times New Roman" w:eastAsia="Times New Roman" w:hAnsi="Times New Roman" w:cs="Times New Roman"/>
          <w:sz w:val="24"/>
          <w:szCs w:val="24"/>
        </w:rPr>
        <w:t>Launch of AIISH-KVS project and official release of the e-flipbook of the project by Ms. L Chari</w:t>
      </w:r>
      <w:r w:rsidRPr="00766113">
        <w:rPr>
          <w:rFonts w:ascii="Times New Roman" w:hAnsi="Times New Roman" w:cs="Times New Roman"/>
          <w:sz w:val="24"/>
          <w:szCs w:val="24"/>
        </w:rPr>
        <w:t>, Director and DC of ZIET, Mysore</w:t>
      </w:r>
      <w:r w:rsidRPr="00766113">
        <w:rPr>
          <w:rFonts w:ascii="Times New Roman" w:eastAsia="Times New Roman" w:hAnsi="Times New Roman" w:cs="Times New Roman"/>
          <w:sz w:val="24"/>
          <w:szCs w:val="24"/>
        </w:rPr>
        <w:t xml:space="preserve"> on 1/01/2018 at Board room, AIISH</w:t>
      </w:r>
      <w:r w:rsidRPr="00766113">
        <w:rPr>
          <w:rFonts w:ascii="Times New Roman" w:hAnsi="Times New Roman" w:cs="Times New Roman"/>
          <w:sz w:val="24"/>
          <w:szCs w:val="24"/>
        </w:rPr>
        <w:t xml:space="preserve"> in presence of the participant KVS DCs  from  the 11 regions (Ahmadabad, </w:t>
      </w:r>
      <w:proofErr w:type="spellStart"/>
      <w:r w:rsidRPr="00766113">
        <w:rPr>
          <w:rFonts w:ascii="Times New Roman" w:hAnsi="Times New Roman" w:cs="Times New Roman"/>
          <w:sz w:val="24"/>
          <w:szCs w:val="24"/>
        </w:rPr>
        <w:t>Bhubaneshwar</w:t>
      </w:r>
      <w:proofErr w:type="spellEnd"/>
      <w:r w:rsidRPr="00766113">
        <w:rPr>
          <w:rFonts w:ascii="Times New Roman" w:hAnsi="Times New Roman" w:cs="Times New Roman"/>
          <w:sz w:val="24"/>
          <w:szCs w:val="24"/>
        </w:rPr>
        <w:t xml:space="preserve">, Chennai, Delhi, </w:t>
      </w:r>
      <w:proofErr w:type="spellStart"/>
      <w:r w:rsidRPr="00766113">
        <w:rPr>
          <w:rFonts w:ascii="Times New Roman" w:hAnsi="Times New Roman" w:cs="Times New Roman"/>
          <w:sz w:val="24"/>
          <w:szCs w:val="24"/>
        </w:rPr>
        <w:t>Guwahati</w:t>
      </w:r>
      <w:proofErr w:type="spellEnd"/>
      <w:r w:rsidRPr="00766113">
        <w:rPr>
          <w:rFonts w:ascii="Times New Roman" w:hAnsi="Times New Roman" w:cs="Times New Roman"/>
          <w:sz w:val="24"/>
          <w:szCs w:val="24"/>
        </w:rPr>
        <w:t xml:space="preserve">, Jabalpur, Varanasi, Mysore, Kolkata, Agra, </w:t>
      </w:r>
      <w:proofErr w:type="spellStart"/>
      <w:r w:rsidRPr="00766113">
        <w:rPr>
          <w:rFonts w:ascii="Times New Roman" w:hAnsi="Times New Roman" w:cs="Times New Roman"/>
          <w:sz w:val="24"/>
          <w:szCs w:val="24"/>
        </w:rPr>
        <w:t>Tinsikia</w:t>
      </w:r>
      <w:proofErr w:type="spellEnd"/>
      <w:r w:rsidRPr="00766113">
        <w:rPr>
          <w:rFonts w:ascii="Times New Roman" w:hAnsi="Times New Roman" w:cs="Times New Roman"/>
          <w:sz w:val="24"/>
          <w:szCs w:val="24"/>
        </w:rPr>
        <w:t xml:space="preserve">)  virtually </w:t>
      </w:r>
    </w:p>
    <w:p w:rsidR="00152057" w:rsidRPr="00152057" w:rsidRDefault="00754B6B" w:rsidP="00152057">
      <w:pPr>
        <w:pStyle w:val="ListParagraph"/>
        <w:numPr>
          <w:ilvl w:val="2"/>
          <w:numId w:val="5"/>
        </w:numPr>
        <w:spacing w:after="0"/>
        <w:ind w:left="720" w:hanging="360"/>
        <w:rPr>
          <w:rFonts w:ascii="Times New Roman" w:eastAsia="Times New Roman" w:hAnsi="Times New Roman" w:cs="Times New Roman"/>
          <w:bCs/>
          <w:caps/>
          <w:sz w:val="24"/>
          <w:szCs w:val="24"/>
        </w:rPr>
      </w:pPr>
      <w:r w:rsidRPr="00754B6B">
        <w:rPr>
          <w:rFonts w:ascii="Times New Roman" w:hAnsi="Times New Roman"/>
          <w:sz w:val="24"/>
          <w:szCs w:val="24"/>
        </w:rPr>
        <w:t>International Day for Persons with Disabilities 08.12.2017</w:t>
      </w:r>
    </w:p>
    <w:p w:rsidR="00152057" w:rsidRPr="00152057" w:rsidRDefault="00152057" w:rsidP="00152057">
      <w:pPr>
        <w:pStyle w:val="ListParagraph"/>
        <w:numPr>
          <w:ilvl w:val="2"/>
          <w:numId w:val="5"/>
        </w:numPr>
        <w:spacing w:after="0"/>
        <w:ind w:left="720" w:hanging="360"/>
        <w:rPr>
          <w:rFonts w:ascii="Times New Roman" w:eastAsia="Times New Roman" w:hAnsi="Times New Roman" w:cs="Times New Roman"/>
          <w:bCs/>
          <w:caps/>
          <w:sz w:val="24"/>
          <w:szCs w:val="24"/>
        </w:rPr>
      </w:pPr>
      <w:r w:rsidRPr="00152057">
        <w:rPr>
          <w:rFonts w:ascii="Times New Roman" w:hAnsi="Times New Roman" w:cs="Times New Roman"/>
          <w:sz w:val="24"/>
          <w:szCs w:val="24"/>
        </w:rPr>
        <w:t xml:space="preserve">Initiation of NBS/OSC program began thereby recruitment of Ms. </w:t>
      </w:r>
      <w:proofErr w:type="spellStart"/>
      <w:r w:rsidRPr="00152057">
        <w:rPr>
          <w:rFonts w:ascii="Times New Roman" w:hAnsi="Times New Roman" w:cs="Times New Roman"/>
          <w:sz w:val="24"/>
          <w:szCs w:val="24"/>
        </w:rPr>
        <w:t>Deepashree</w:t>
      </w:r>
      <w:proofErr w:type="spellEnd"/>
      <w:r w:rsidRPr="00152057">
        <w:rPr>
          <w:rFonts w:ascii="Times New Roman" w:hAnsi="Times New Roman" w:cs="Times New Roman"/>
          <w:sz w:val="24"/>
          <w:szCs w:val="24"/>
        </w:rPr>
        <w:t xml:space="preserve"> Audiologist Grade I </w:t>
      </w:r>
      <w:proofErr w:type="gramStart"/>
      <w:r w:rsidRPr="00152057">
        <w:rPr>
          <w:rFonts w:ascii="Times New Roman" w:hAnsi="Times New Roman" w:cs="Times New Roman"/>
          <w:sz w:val="24"/>
          <w:szCs w:val="24"/>
        </w:rPr>
        <w:t>on  31.07.2017</w:t>
      </w:r>
      <w:proofErr w:type="gramEnd"/>
      <w:r w:rsidRPr="00152057">
        <w:rPr>
          <w:rFonts w:ascii="Times New Roman" w:hAnsi="Times New Roman" w:cs="Times New Roman"/>
          <w:sz w:val="24"/>
          <w:szCs w:val="24"/>
        </w:rPr>
        <w:t xml:space="preserve"> for NBS&amp; OSC centre </w:t>
      </w:r>
      <w:proofErr w:type="spellStart"/>
      <w:r w:rsidRPr="00152057">
        <w:rPr>
          <w:rFonts w:ascii="Times New Roman" w:hAnsi="Times New Roman" w:cs="Times New Roman"/>
          <w:sz w:val="24"/>
          <w:szCs w:val="24"/>
        </w:rPr>
        <w:t>Vivekanada</w:t>
      </w:r>
      <w:proofErr w:type="spellEnd"/>
      <w:r w:rsidRPr="00152057">
        <w:rPr>
          <w:rFonts w:ascii="Times New Roman" w:hAnsi="Times New Roman" w:cs="Times New Roman"/>
          <w:sz w:val="24"/>
          <w:szCs w:val="24"/>
        </w:rPr>
        <w:t xml:space="preserve"> Memorial Hospital </w:t>
      </w:r>
      <w:proofErr w:type="spellStart"/>
      <w:r w:rsidRPr="00152057">
        <w:rPr>
          <w:rFonts w:ascii="Times New Roman" w:hAnsi="Times New Roman" w:cs="Times New Roman"/>
          <w:sz w:val="24"/>
          <w:szCs w:val="24"/>
        </w:rPr>
        <w:t>Saragur</w:t>
      </w:r>
      <w:proofErr w:type="spellEnd"/>
      <w:r w:rsidRPr="00152057">
        <w:rPr>
          <w:rFonts w:ascii="Times New Roman" w:hAnsi="Times New Roman" w:cs="Times New Roman"/>
          <w:sz w:val="24"/>
          <w:szCs w:val="24"/>
        </w:rPr>
        <w:t xml:space="preserve">, H.D. </w:t>
      </w:r>
      <w:proofErr w:type="spellStart"/>
      <w:r w:rsidRPr="00152057">
        <w:rPr>
          <w:rFonts w:ascii="Times New Roman" w:hAnsi="Times New Roman" w:cs="Times New Roman"/>
          <w:sz w:val="24"/>
          <w:szCs w:val="24"/>
        </w:rPr>
        <w:t>Kote</w:t>
      </w:r>
      <w:proofErr w:type="spellEnd"/>
      <w:r w:rsidRPr="00152057">
        <w:rPr>
          <w:rFonts w:ascii="Times New Roman" w:hAnsi="Times New Roman" w:cs="Times New Roman"/>
          <w:sz w:val="24"/>
          <w:szCs w:val="24"/>
        </w:rPr>
        <w:t xml:space="preserve"> </w:t>
      </w:r>
      <w:proofErr w:type="spellStart"/>
      <w:r w:rsidRPr="00152057">
        <w:rPr>
          <w:rFonts w:ascii="Times New Roman" w:hAnsi="Times New Roman" w:cs="Times New Roman"/>
          <w:sz w:val="24"/>
          <w:szCs w:val="24"/>
        </w:rPr>
        <w:t>taluk</w:t>
      </w:r>
      <w:proofErr w:type="spellEnd"/>
      <w:r w:rsidRPr="00152057">
        <w:rPr>
          <w:rFonts w:ascii="Times New Roman" w:hAnsi="Times New Roman" w:cs="Times New Roman"/>
          <w:sz w:val="24"/>
          <w:szCs w:val="24"/>
        </w:rPr>
        <w:t xml:space="preserve">, </w:t>
      </w:r>
      <w:proofErr w:type="spellStart"/>
      <w:r w:rsidRPr="00152057">
        <w:rPr>
          <w:rFonts w:ascii="Times New Roman" w:hAnsi="Times New Roman" w:cs="Times New Roman"/>
          <w:sz w:val="24"/>
          <w:szCs w:val="24"/>
        </w:rPr>
        <w:t>MysuruDistrcit</w:t>
      </w:r>
      <w:proofErr w:type="spellEnd"/>
      <w:r w:rsidRPr="00152057">
        <w:rPr>
          <w:rFonts w:ascii="Times New Roman" w:hAnsi="Times New Roman" w:cs="Times New Roman"/>
          <w:sz w:val="24"/>
          <w:szCs w:val="24"/>
        </w:rPr>
        <w:t>.</w:t>
      </w:r>
    </w:p>
    <w:p w:rsidR="00152057" w:rsidRPr="00152057" w:rsidRDefault="00152057" w:rsidP="00152057">
      <w:pPr>
        <w:pStyle w:val="ListParagraph"/>
        <w:numPr>
          <w:ilvl w:val="2"/>
          <w:numId w:val="5"/>
        </w:numPr>
        <w:spacing w:after="0"/>
        <w:ind w:left="720" w:hanging="360"/>
        <w:rPr>
          <w:rFonts w:ascii="Times New Roman" w:eastAsia="Times New Roman" w:hAnsi="Times New Roman" w:cs="Times New Roman"/>
          <w:bCs/>
          <w:caps/>
          <w:sz w:val="24"/>
          <w:szCs w:val="24"/>
        </w:rPr>
      </w:pPr>
      <w:r w:rsidRPr="00152057">
        <w:rPr>
          <w:rFonts w:ascii="Times New Roman" w:hAnsi="Times New Roman" w:cs="Times New Roman"/>
          <w:bCs/>
          <w:sz w:val="24"/>
          <w:szCs w:val="24"/>
        </w:rPr>
        <w:lastRenderedPageBreak/>
        <w:t xml:space="preserve">A PEM on “Autism” was been released in six Indian languages such as Kannada, Malayalam, </w:t>
      </w:r>
      <w:r w:rsidRPr="00152057">
        <w:rPr>
          <w:rFonts w:ascii="Times New Roman" w:hAnsi="Times New Roman" w:cs="Times New Roman"/>
          <w:bCs/>
          <w:sz w:val="24"/>
          <w:szCs w:val="24"/>
          <w:lang w:val="en-IN"/>
        </w:rPr>
        <w:t xml:space="preserve">Hindi, </w:t>
      </w:r>
      <w:r w:rsidRPr="00152057">
        <w:rPr>
          <w:rFonts w:ascii="Times New Roman" w:hAnsi="Times New Roman" w:cs="Times New Roman"/>
          <w:bCs/>
          <w:sz w:val="24"/>
          <w:szCs w:val="24"/>
        </w:rPr>
        <w:t>Marathi,</w:t>
      </w:r>
      <w:r w:rsidRPr="00152057">
        <w:rPr>
          <w:rFonts w:ascii="Times New Roman" w:hAnsi="Times New Roman" w:cs="Times New Roman"/>
          <w:bCs/>
          <w:sz w:val="24"/>
          <w:szCs w:val="24"/>
          <w:lang w:val="en-IN"/>
        </w:rPr>
        <w:t xml:space="preserve"> Tamil,</w:t>
      </w:r>
      <w:r w:rsidRPr="00152057">
        <w:rPr>
          <w:rFonts w:ascii="Times New Roman" w:hAnsi="Times New Roman" w:cs="Times New Roman"/>
          <w:bCs/>
          <w:sz w:val="24"/>
          <w:szCs w:val="24"/>
        </w:rPr>
        <w:t xml:space="preserve"> and </w:t>
      </w:r>
      <w:r w:rsidRPr="00152057">
        <w:rPr>
          <w:rFonts w:ascii="Times New Roman" w:hAnsi="Times New Roman" w:cs="Times New Roman"/>
          <w:bCs/>
          <w:sz w:val="24"/>
          <w:szCs w:val="24"/>
          <w:lang w:val="en-IN"/>
        </w:rPr>
        <w:t>Telugu on 09.08.2017.</w:t>
      </w:r>
    </w:p>
    <w:p w:rsidR="00152057" w:rsidRPr="00152057" w:rsidRDefault="00152057" w:rsidP="00152057">
      <w:pPr>
        <w:pStyle w:val="ListParagraph"/>
        <w:numPr>
          <w:ilvl w:val="2"/>
          <w:numId w:val="5"/>
        </w:numPr>
        <w:spacing w:after="0"/>
        <w:ind w:left="720" w:hanging="360"/>
        <w:rPr>
          <w:rFonts w:ascii="Times New Roman" w:eastAsia="Times New Roman" w:hAnsi="Times New Roman" w:cs="Times New Roman"/>
          <w:bCs/>
          <w:caps/>
          <w:sz w:val="24"/>
          <w:szCs w:val="24"/>
        </w:rPr>
      </w:pPr>
      <w:proofErr w:type="spellStart"/>
      <w:r w:rsidRPr="00152057">
        <w:rPr>
          <w:rFonts w:ascii="Times New Roman" w:hAnsi="Times New Roman" w:cs="Times New Roman"/>
          <w:bCs/>
          <w:sz w:val="24"/>
          <w:szCs w:val="24"/>
          <w:lang w:val="en-IN"/>
        </w:rPr>
        <w:t>MoU</w:t>
      </w:r>
      <w:proofErr w:type="spellEnd"/>
      <w:r w:rsidRPr="00152057">
        <w:rPr>
          <w:rFonts w:ascii="Times New Roman" w:hAnsi="Times New Roman" w:cs="Times New Roman"/>
          <w:bCs/>
          <w:sz w:val="24"/>
          <w:szCs w:val="24"/>
          <w:lang w:val="en-IN"/>
        </w:rPr>
        <w:t xml:space="preserve"> was exchanged between the Director AIISH and the Director of </w:t>
      </w:r>
      <w:r w:rsidRPr="00152057">
        <w:rPr>
          <w:rFonts w:ascii="Times New Roman" w:hAnsi="Times New Roman" w:cs="Times New Roman"/>
          <w:sz w:val="24"/>
          <w:szCs w:val="24"/>
        </w:rPr>
        <w:t xml:space="preserve">Sub-divisional hospital, </w:t>
      </w:r>
      <w:proofErr w:type="spellStart"/>
      <w:r w:rsidRPr="00152057">
        <w:rPr>
          <w:rFonts w:ascii="Times New Roman" w:hAnsi="Times New Roman" w:cs="Times New Roman"/>
          <w:sz w:val="24"/>
          <w:szCs w:val="24"/>
        </w:rPr>
        <w:t>Sarguru</w:t>
      </w:r>
      <w:proofErr w:type="spellEnd"/>
      <w:r w:rsidRPr="00152057">
        <w:rPr>
          <w:rFonts w:ascii="Times New Roman" w:hAnsi="Times New Roman" w:cs="Times New Roman"/>
          <w:bCs/>
          <w:sz w:val="24"/>
          <w:szCs w:val="24"/>
          <w:lang w:val="en-IN"/>
        </w:rPr>
        <w:t xml:space="preserve"> on 09.08.2017.</w:t>
      </w:r>
    </w:p>
    <w:p w:rsidR="00152057" w:rsidRPr="00152057" w:rsidRDefault="00152057" w:rsidP="00152057">
      <w:pPr>
        <w:pStyle w:val="ListParagraph"/>
        <w:numPr>
          <w:ilvl w:val="2"/>
          <w:numId w:val="5"/>
        </w:numPr>
        <w:spacing w:after="0"/>
        <w:ind w:left="720" w:hanging="360"/>
        <w:rPr>
          <w:rFonts w:ascii="Times New Roman" w:eastAsia="Times New Roman" w:hAnsi="Times New Roman" w:cs="Times New Roman"/>
          <w:bCs/>
          <w:caps/>
          <w:sz w:val="24"/>
          <w:szCs w:val="24"/>
        </w:rPr>
      </w:pPr>
      <w:r w:rsidRPr="00152057">
        <w:rPr>
          <w:rFonts w:ascii="Times New Roman" w:hAnsi="Times New Roman" w:cs="Times New Roman"/>
          <w:bCs/>
          <w:sz w:val="24"/>
          <w:szCs w:val="24"/>
        </w:rPr>
        <w:t xml:space="preserve">World cerebral palsy day was celebrated by VMH, </w:t>
      </w:r>
      <w:proofErr w:type="spellStart"/>
      <w:r w:rsidRPr="00152057">
        <w:rPr>
          <w:rFonts w:ascii="Times New Roman" w:hAnsi="Times New Roman" w:cs="Times New Roman"/>
          <w:bCs/>
          <w:sz w:val="24"/>
          <w:szCs w:val="24"/>
        </w:rPr>
        <w:t>Sarguru</w:t>
      </w:r>
      <w:proofErr w:type="spellEnd"/>
      <w:r w:rsidRPr="00152057">
        <w:rPr>
          <w:rFonts w:ascii="Times New Roman" w:hAnsi="Times New Roman" w:cs="Times New Roman"/>
          <w:bCs/>
          <w:sz w:val="24"/>
          <w:szCs w:val="24"/>
        </w:rPr>
        <w:t xml:space="preserve"> in-association with AIISH, </w:t>
      </w:r>
      <w:proofErr w:type="spellStart"/>
      <w:r w:rsidRPr="00152057">
        <w:rPr>
          <w:rFonts w:ascii="Times New Roman" w:hAnsi="Times New Roman" w:cs="Times New Roman"/>
          <w:bCs/>
          <w:sz w:val="24"/>
          <w:szCs w:val="24"/>
        </w:rPr>
        <w:t>Mysuru</w:t>
      </w:r>
      <w:proofErr w:type="spellEnd"/>
      <w:r w:rsidRPr="00152057">
        <w:rPr>
          <w:rFonts w:ascii="Times New Roman" w:hAnsi="Times New Roman" w:cs="Times New Roman"/>
          <w:bCs/>
          <w:sz w:val="24"/>
          <w:szCs w:val="24"/>
        </w:rPr>
        <w:t xml:space="preserve"> 04.10.2017. During the celebration, Outreach Service center at VMH was inaugurated by Dr. </w:t>
      </w:r>
      <w:proofErr w:type="spellStart"/>
      <w:r w:rsidRPr="00152057">
        <w:rPr>
          <w:rFonts w:ascii="Times New Roman" w:hAnsi="Times New Roman" w:cs="Times New Roman"/>
          <w:bCs/>
          <w:sz w:val="24"/>
          <w:szCs w:val="24"/>
        </w:rPr>
        <w:t>Asha</w:t>
      </w:r>
      <w:proofErr w:type="spellEnd"/>
      <w:r w:rsidRPr="00152057">
        <w:rPr>
          <w:rFonts w:ascii="Times New Roman" w:hAnsi="Times New Roman" w:cs="Times New Roman"/>
          <w:bCs/>
          <w:sz w:val="24"/>
          <w:szCs w:val="24"/>
        </w:rPr>
        <w:t xml:space="preserve"> </w:t>
      </w:r>
      <w:proofErr w:type="spellStart"/>
      <w:r w:rsidRPr="00152057">
        <w:rPr>
          <w:rFonts w:ascii="Times New Roman" w:hAnsi="Times New Roman" w:cs="Times New Roman"/>
          <w:bCs/>
          <w:sz w:val="24"/>
          <w:szCs w:val="24"/>
        </w:rPr>
        <w:t>Yathiraj</w:t>
      </w:r>
      <w:proofErr w:type="spellEnd"/>
      <w:r w:rsidRPr="00152057">
        <w:rPr>
          <w:rFonts w:ascii="Times New Roman" w:hAnsi="Times New Roman" w:cs="Times New Roman"/>
          <w:bCs/>
          <w:sz w:val="24"/>
          <w:szCs w:val="24"/>
        </w:rPr>
        <w:t xml:space="preserve">, Director, AIISH, </w:t>
      </w:r>
      <w:proofErr w:type="spellStart"/>
      <w:r w:rsidRPr="00152057">
        <w:rPr>
          <w:rFonts w:ascii="Times New Roman" w:hAnsi="Times New Roman" w:cs="Times New Roman"/>
          <w:bCs/>
          <w:sz w:val="24"/>
          <w:szCs w:val="24"/>
        </w:rPr>
        <w:t>Mysuru</w:t>
      </w:r>
      <w:proofErr w:type="spellEnd"/>
      <w:r w:rsidRPr="00152057">
        <w:rPr>
          <w:rFonts w:ascii="Times New Roman" w:hAnsi="Times New Roman" w:cs="Times New Roman"/>
          <w:bCs/>
          <w:sz w:val="24"/>
          <w:szCs w:val="24"/>
        </w:rPr>
        <w:t>.</w:t>
      </w:r>
    </w:p>
    <w:p w:rsidR="00152057" w:rsidRPr="00152057" w:rsidRDefault="00152057" w:rsidP="00152057">
      <w:pPr>
        <w:pStyle w:val="ListParagraph"/>
        <w:numPr>
          <w:ilvl w:val="2"/>
          <w:numId w:val="5"/>
        </w:numPr>
        <w:spacing w:after="0"/>
        <w:ind w:left="720" w:hanging="360"/>
        <w:rPr>
          <w:rFonts w:ascii="Times New Roman" w:eastAsia="Times New Roman" w:hAnsi="Times New Roman" w:cs="Times New Roman"/>
          <w:bCs/>
          <w:caps/>
          <w:sz w:val="24"/>
          <w:szCs w:val="24"/>
        </w:rPr>
      </w:pPr>
      <w:r w:rsidRPr="00152057">
        <w:rPr>
          <w:rFonts w:ascii="Times New Roman" w:hAnsi="Times New Roman" w:cs="Times New Roman"/>
          <w:sz w:val="24"/>
          <w:szCs w:val="24"/>
          <w:shd w:val="clear" w:color="auto" w:fill="FFFFFF"/>
        </w:rPr>
        <w:t>The National Seminar on </w:t>
      </w:r>
      <w:r w:rsidRPr="00152057">
        <w:rPr>
          <w:rFonts w:ascii="Times New Roman" w:hAnsi="Times New Roman" w:cs="Times New Roman"/>
          <w:b/>
          <w:bCs/>
          <w:i/>
          <w:iCs/>
          <w:sz w:val="24"/>
          <w:szCs w:val="24"/>
          <w:shd w:val="clear" w:color="auto" w:fill="FFFFFF"/>
        </w:rPr>
        <w:t xml:space="preserve">“Noise Induced Hearing Loss: A </w:t>
      </w:r>
      <w:proofErr w:type="spellStart"/>
      <w:r w:rsidRPr="00152057">
        <w:rPr>
          <w:rFonts w:ascii="Times New Roman" w:hAnsi="Times New Roman" w:cs="Times New Roman"/>
          <w:b/>
          <w:bCs/>
          <w:i/>
          <w:iCs/>
          <w:sz w:val="24"/>
          <w:szCs w:val="24"/>
          <w:shd w:val="clear" w:color="auto" w:fill="FFFFFF"/>
        </w:rPr>
        <w:t>Propagative</w:t>
      </w:r>
      <w:proofErr w:type="spellEnd"/>
      <w:r w:rsidRPr="00152057">
        <w:rPr>
          <w:rFonts w:ascii="Times New Roman" w:hAnsi="Times New Roman" w:cs="Times New Roman"/>
          <w:b/>
          <w:bCs/>
          <w:i/>
          <w:iCs/>
          <w:sz w:val="24"/>
          <w:szCs w:val="24"/>
          <w:shd w:val="clear" w:color="auto" w:fill="FFFFFF"/>
        </w:rPr>
        <w:t xml:space="preserve"> Guidelines on initiation of Hearing conservation Program”</w:t>
      </w:r>
      <w:r w:rsidRPr="00152057">
        <w:rPr>
          <w:rFonts w:ascii="Times New Roman" w:hAnsi="Times New Roman" w:cs="Times New Roman"/>
          <w:sz w:val="24"/>
          <w:szCs w:val="24"/>
          <w:shd w:val="clear" w:color="auto" w:fill="FFFFFF"/>
        </w:rPr>
        <w:t xml:space="preserve"> was organized by Department of Prevention of Communication Disorders which was held on 27</w:t>
      </w:r>
      <w:r w:rsidRPr="00152057">
        <w:rPr>
          <w:rFonts w:ascii="Times New Roman" w:hAnsi="Times New Roman" w:cs="Times New Roman"/>
          <w:sz w:val="24"/>
          <w:szCs w:val="24"/>
          <w:shd w:val="clear" w:color="auto" w:fill="FFFFFF"/>
          <w:vertAlign w:val="superscript"/>
        </w:rPr>
        <w:t>th</w:t>
      </w:r>
      <w:r w:rsidRPr="00152057">
        <w:rPr>
          <w:rFonts w:ascii="Times New Roman" w:hAnsi="Times New Roman" w:cs="Times New Roman"/>
          <w:sz w:val="24"/>
          <w:szCs w:val="24"/>
          <w:shd w:val="clear" w:color="auto" w:fill="FFFFFF"/>
        </w:rPr>
        <w:t> Oct. 2017.</w:t>
      </w:r>
    </w:p>
    <w:p w:rsidR="00754B6B"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Preschool Graduation ceremony 2017 on 21.04.2017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Activities of Summer Camp from 01.05.2017 to 31.05.2017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Valedictory function of Summer camp 2017 on 31.05.2017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International Yoga Day Celebration on 21.06.2017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 xml:space="preserve">Magic show by world renowned magician Mr. </w:t>
      </w:r>
      <w:proofErr w:type="spellStart"/>
      <w:r>
        <w:rPr>
          <w:rFonts w:ascii="Times New Roman" w:eastAsia="Times New Roman" w:hAnsi="Times New Roman" w:cs="Times New Roman"/>
          <w:bCs/>
          <w:sz w:val="24"/>
          <w:szCs w:val="24"/>
        </w:rPr>
        <w:t>Uday</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Jadugar</w:t>
      </w:r>
      <w:proofErr w:type="spellEnd"/>
      <w:r>
        <w:rPr>
          <w:rFonts w:ascii="Times New Roman" w:eastAsia="Times New Roman" w:hAnsi="Times New Roman" w:cs="Times New Roman"/>
          <w:bCs/>
          <w:sz w:val="24"/>
          <w:szCs w:val="24"/>
        </w:rPr>
        <w:t xml:space="preserve"> on 20.07.2017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proofErr w:type="spellStart"/>
      <w:r>
        <w:rPr>
          <w:rFonts w:ascii="Times New Roman" w:eastAsia="Times New Roman" w:hAnsi="Times New Roman" w:cs="Times New Roman"/>
          <w:bCs/>
          <w:sz w:val="24"/>
          <w:szCs w:val="24"/>
        </w:rPr>
        <w:t>Swachh</w:t>
      </w:r>
      <w:proofErr w:type="spellEnd"/>
      <w:r>
        <w:rPr>
          <w:rFonts w:ascii="Times New Roman" w:eastAsia="Times New Roman" w:hAnsi="Times New Roman" w:cs="Times New Roman"/>
          <w:bCs/>
          <w:sz w:val="24"/>
          <w:szCs w:val="24"/>
        </w:rPr>
        <w:t xml:space="preserve"> Bharat </w:t>
      </w:r>
      <w:proofErr w:type="spellStart"/>
      <w:r>
        <w:rPr>
          <w:rFonts w:ascii="Times New Roman" w:eastAsia="Times New Roman" w:hAnsi="Times New Roman" w:cs="Times New Roman"/>
          <w:bCs/>
          <w:sz w:val="24"/>
          <w:szCs w:val="24"/>
        </w:rPr>
        <w:t>Abhiyan</w:t>
      </w:r>
      <w:proofErr w:type="spellEnd"/>
      <w:r>
        <w:rPr>
          <w:rFonts w:ascii="Times New Roman" w:eastAsia="Times New Roman" w:hAnsi="Times New Roman" w:cs="Times New Roman"/>
          <w:bCs/>
          <w:sz w:val="24"/>
          <w:szCs w:val="24"/>
        </w:rPr>
        <w:t xml:space="preserve"> on 18.09.2017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Independence Day 2017 on 15.08.2017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proofErr w:type="spellStart"/>
      <w:r>
        <w:rPr>
          <w:rFonts w:ascii="Times New Roman" w:eastAsia="Times New Roman" w:hAnsi="Times New Roman" w:cs="Times New Roman"/>
          <w:bCs/>
          <w:sz w:val="24"/>
          <w:szCs w:val="24"/>
        </w:rPr>
        <w:t>Onam</w:t>
      </w:r>
      <w:proofErr w:type="spellEnd"/>
      <w:r>
        <w:rPr>
          <w:rFonts w:ascii="Times New Roman" w:eastAsia="Times New Roman" w:hAnsi="Times New Roman" w:cs="Times New Roman"/>
          <w:bCs/>
          <w:sz w:val="24"/>
          <w:szCs w:val="24"/>
        </w:rPr>
        <w:t xml:space="preserve"> &amp; </w:t>
      </w:r>
      <w:proofErr w:type="spellStart"/>
      <w:r>
        <w:rPr>
          <w:rFonts w:ascii="Times New Roman" w:eastAsia="Times New Roman" w:hAnsi="Times New Roman" w:cs="Times New Roman"/>
          <w:bCs/>
          <w:sz w:val="24"/>
          <w:szCs w:val="24"/>
        </w:rPr>
        <w:t>Eid</w:t>
      </w:r>
      <w:proofErr w:type="spellEnd"/>
      <w:r>
        <w:rPr>
          <w:rFonts w:ascii="Times New Roman" w:eastAsia="Times New Roman" w:hAnsi="Times New Roman" w:cs="Times New Roman"/>
          <w:bCs/>
          <w:sz w:val="24"/>
          <w:szCs w:val="24"/>
        </w:rPr>
        <w:t xml:space="preserve"> Celebration 2017 on 29.08.2017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proofErr w:type="spellStart"/>
      <w:r>
        <w:rPr>
          <w:rFonts w:ascii="Times New Roman" w:eastAsia="Times New Roman" w:hAnsi="Times New Roman" w:cs="Times New Roman"/>
          <w:bCs/>
          <w:sz w:val="24"/>
          <w:szCs w:val="24"/>
        </w:rPr>
        <w:t>Ganesha</w:t>
      </w:r>
      <w:proofErr w:type="spellEnd"/>
      <w:r>
        <w:rPr>
          <w:rFonts w:ascii="Times New Roman" w:eastAsia="Times New Roman" w:hAnsi="Times New Roman" w:cs="Times New Roman"/>
          <w:bCs/>
          <w:sz w:val="24"/>
          <w:szCs w:val="24"/>
        </w:rPr>
        <w:t xml:space="preserve"> Festival in Preschool &amp; </w:t>
      </w:r>
      <w:proofErr w:type="spellStart"/>
      <w:r>
        <w:rPr>
          <w:rFonts w:ascii="Times New Roman" w:eastAsia="Times New Roman" w:hAnsi="Times New Roman" w:cs="Times New Roman"/>
          <w:bCs/>
          <w:sz w:val="24"/>
          <w:szCs w:val="24"/>
        </w:rPr>
        <w:t>Ganesha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Gowri</w:t>
      </w:r>
      <w:proofErr w:type="spellEnd"/>
      <w:r>
        <w:rPr>
          <w:rFonts w:ascii="Times New Roman" w:eastAsia="Times New Roman" w:hAnsi="Times New Roman" w:cs="Times New Roman"/>
          <w:bCs/>
          <w:sz w:val="24"/>
          <w:szCs w:val="24"/>
        </w:rPr>
        <w:t xml:space="preserve"> idol prepared by parents with children on 22.08.2017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Children Day 2017 on 14.11.2017</w:t>
      </w:r>
    </w:p>
    <w:p w:rsidR="008C5B92" w:rsidRPr="008C5B92" w:rsidRDefault="008C5B92" w:rsidP="00766113">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 xml:space="preserve">World Disabled Day 2017 </w:t>
      </w:r>
    </w:p>
    <w:p w:rsidR="008C5B92" w:rsidRPr="008C5B92" w:rsidRDefault="008C5B92" w:rsidP="008C5B92">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 xml:space="preserve">New Year and </w:t>
      </w:r>
      <w:proofErr w:type="spellStart"/>
      <w:r>
        <w:rPr>
          <w:rFonts w:ascii="Times New Roman" w:eastAsia="Times New Roman" w:hAnsi="Times New Roman" w:cs="Times New Roman"/>
          <w:bCs/>
          <w:sz w:val="24"/>
          <w:szCs w:val="24"/>
        </w:rPr>
        <w:t>Chirstmas</w:t>
      </w:r>
      <w:proofErr w:type="spellEnd"/>
      <w:r>
        <w:rPr>
          <w:rFonts w:ascii="Times New Roman" w:eastAsia="Times New Roman" w:hAnsi="Times New Roman" w:cs="Times New Roman"/>
          <w:bCs/>
          <w:sz w:val="24"/>
          <w:szCs w:val="24"/>
        </w:rPr>
        <w:t xml:space="preserve"> Celebration 2018</w:t>
      </w:r>
    </w:p>
    <w:p w:rsidR="008C5B92" w:rsidRPr="008C5B92" w:rsidRDefault="008C5B92" w:rsidP="008C5B92">
      <w:pPr>
        <w:pStyle w:val="ListParagraph"/>
        <w:numPr>
          <w:ilvl w:val="2"/>
          <w:numId w:val="5"/>
        </w:numPr>
        <w:spacing w:after="0"/>
        <w:ind w:left="720" w:hanging="360"/>
        <w:rPr>
          <w:rFonts w:ascii="Times New Roman" w:eastAsia="Times New Roman" w:hAnsi="Times New Roman" w:cs="Times New Roman"/>
          <w:bCs/>
          <w:caps/>
          <w:sz w:val="24"/>
          <w:szCs w:val="24"/>
        </w:rPr>
      </w:pPr>
      <w:r>
        <w:rPr>
          <w:rFonts w:ascii="Times New Roman" w:eastAsia="Times New Roman" w:hAnsi="Times New Roman" w:cs="Times New Roman"/>
          <w:bCs/>
          <w:sz w:val="24"/>
          <w:szCs w:val="24"/>
        </w:rPr>
        <w:t>Republic day 2018</w:t>
      </w:r>
    </w:p>
    <w:p w:rsidR="008C5B92" w:rsidRPr="008C5B92" w:rsidRDefault="008C5B92" w:rsidP="008C5B92">
      <w:pPr>
        <w:spacing w:after="0"/>
        <w:ind w:left="360"/>
        <w:rPr>
          <w:rFonts w:ascii="Times New Roman" w:eastAsia="Times New Roman" w:hAnsi="Times New Roman" w:cs="Times New Roman"/>
          <w:bCs/>
          <w:caps/>
          <w:sz w:val="24"/>
          <w:szCs w:val="24"/>
        </w:rPr>
      </w:pPr>
    </w:p>
    <w:sectPr w:rsidR="008C5B92" w:rsidRPr="008C5B92" w:rsidSect="00DF2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4FAB"/>
    <w:multiLevelType w:val="hybridMultilevel"/>
    <w:tmpl w:val="119842A2"/>
    <w:lvl w:ilvl="0" w:tplc="4A04C7E4">
      <w:start w:val="1"/>
      <w:numFmt w:val="upperLetter"/>
      <w:lvlText w:val="%1)"/>
      <w:lvlJc w:val="left"/>
      <w:pPr>
        <w:ind w:left="825" w:hanging="360"/>
      </w:pPr>
      <w:rPr>
        <w:rFonts w:hint="default"/>
      </w:rPr>
    </w:lvl>
    <w:lvl w:ilvl="1" w:tplc="04090005">
      <w:start w:val="1"/>
      <w:numFmt w:val="bullet"/>
      <w:lvlText w:val=""/>
      <w:lvlJc w:val="left"/>
      <w:pPr>
        <w:ind w:left="1545" w:hanging="360"/>
      </w:pPr>
      <w:rPr>
        <w:rFonts w:ascii="Wingdings" w:hAnsi="Wingdings" w:hint="default"/>
      </w:rPr>
    </w:lvl>
    <w:lvl w:ilvl="2" w:tplc="40090001">
      <w:start w:val="1"/>
      <w:numFmt w:val="bullet"/>
      <w:lvlText w:val=""/>
      <w:lvlJc w:val="left"/>
      <w:pPr>
        <w:ind w:left="2265" w:hanging="180"/>
      </w:pPr>
      <w:rPr>
        <w:rFonts w:ascii="Symbol" w:hAnsi="Symbol" w:hint="default"/>
      </w:r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920B3"/>
    <w:multiLevelType w:val="hybridMultilevel"/>
    <w:tmpl w:val="6D56E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D14BD"/>
    <w:multiLevelType w:val="hybridMultilevel"/>
    <w:tmpl w:val="05CA5734"/>
    <w:lvl w:ilvl="0" w:tplc="273C6C9C">
      <w:start w:val="1"/>
      <w:numFmt w:val="bullet"/>
      <w:lvlText w:val=""/>
      <w:lvlJc w:val="left"/>
      <w:pPr>
        <w:ind w:left="1429" w:hanging="360"/>
      </w:pPr>
      <w:rPr>
        <w:rFonts w:ascii="Wingdings" w:hAnsi="Wingdings" w:hint="default"/>
      </w:rPr>
    </w:lvl>
    <w:lvl w:ilvl="1" w:tplc="40090001">
      <w:start w:val="1"/>
      <w:numFmt w:val="bullet"/>
      <w:lvlText w:val=""/>
      <w:lvlJc w:val="left"/>
      <w:pPr>
        <w:ind w:left="360" w:hanging="360"/>
      </w:pPr>
      <w:rPr>
        <w:rFonts w:ascii="Symbol" w:hAnsi="Symbol"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nsid w:val="498C4A22"/>
    <w:multiLevelType w:val="hybridMultilevel"/>
    <w:tmpl w:val="254E79C0"/>
    <w:lvl w:ilvl="0" w:tplc="23DE8116">
      <w:start w:val="1"/>
      <w:numFmt w:val="lowerLetter"/>
      <w:lvlText w:val="%1."/>
      <w:lvlJc w:val="left"/>
      <w:pPr>
        <w:ind w:left="1440" w:hanging="360"/>
      </w:pPr>
      <w:rPr>
        <w:rFonts w:hint="default"/>
        <w:b w:val="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1C8C87CC">
      <w:start w:val="1"/>
      <w:numFmt w:val="decimal"/>
      <w:lvlText w:val="%4."/>
      <w:lvlJc w:val="left"/>
      <w:pPr>
        <w:ind w:left="3600" w:hanging="360"/>
      </w:pPr>
      <w:rPr>
        <w:sz w:val="24"/>
        <w:szCs w:val="24"/>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F605CF0"/>
    <w:multiLevelType w:val="hybridMultilevel"/>
    <w:tmpl w:val="25EA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8046D"/>
    <w:rsid w:val="00032FE8"/>
    <w:rsid w:val="00152057"/>
    <w:rsid w:val="00160461"/>
    <w:rsid w:val="00215F99"/>
    <w:rsid w:val="00223A60"/>
    <w:rsid w:val="003C0571"/>
    <w:rsid w:val="00400E8F"/>
    <w:rsid w:val="004151C0"/>
    <w:rsid w:val="00415850"/>
    <w:rsid w:val="00470976"/>
    <w:rsid w:val="00485C2B"/>
    <w:rsid w:val="006F5133"/>
    <w:rsid w:val="00754B6B"/>
    <w:rsid w:val="00766113"/>
    <w:rsid w:val="007935AC"/>
    <w:rsid w:val="008154D2"/>
    <w:rsid w:val="008571EC"/>
    <w:rsid w:val="0088198C"/>
    <w:rsid w:val="008C3440"/>
    <w:rsid w:val="008C5B92"/>
    <w:rsid w:val="008D2882"/>
    <w:rsid w:val="00973911"/>
    <w:rsid w:val="009B0EDC"/>
    <w:rsid w:val="009E28F1"/>
    <w:rsid w:val="00A17733"/>
    <w:rsid w:val="00A31713"/>
    <w:rsid w:val="00A35F41"/>
    <w:rsid w:val="00A8046D"/>
    <w:rsid w:val="00DF2186"/>
    <w:rsid w:val="00E80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6D"/>
    <w:pPr>
      <w:ind w:left="720"/>
      <w:contextualSpacing/>
    </w:pPr>
  </w:style>
  <w:style w:type="table" w:styleId="TableGrid">
    <w:name w:val="Table Grid"/>
    <w:basedOn w:val="TableNormal"/>
    <w:uiPriority w:val="59"/>
    <w:rsid w:val="00A80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80C08"/>
    <w:pPr>
      <w:spacing w:after="0" w:line="240" w:lineRule="auto"/>
    </w:pPr>
  </w:style>
  <w:style w:type="paragraph" w:customStyle="1" w:styleId="ListParagraph1">
    <w:name w:val="List Paragraph1"/>
    <w:basedOn w:val="Normal"/>
    <w:uiPriority w:val="34"/>
    <w:qFormat/>
    <w:rsid w:val="0015205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c:creator>
  <cp:keywords/>
  <dc:description/>
  <cp:lastModifiedBy>lic</cp:lastModifiedBy>
  <cp:revision>22</cp:revision>
  <dcterms:created xsi:type="dcterms:W3CDTF">2018-04-11T09:38:00Z</dcterms:created>
  <dcterms:modified xsi:type="dcterms:W3CDTF">2018-04-24T12:18:00Z</dcterms:modified>
</cp:coreProperties>
</file>