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0CA" w:rsidRPr="00D67923" w:rsidRDefault="00FA54C9" w:rsidP="00FA54C9">
      <w:pPr>
        <w:spacing w:after="0" w:line="480" w:lineRule="auto"/>
        <w:jc w:val="center"/>
        <w:rPr>
          <w:rFonts w:ascii="Times New Roman" w:hAnsi="Times New Roman"/>
          <w:b/>
          <w:sz w:val="24"/>
          <w:szCs w:val="24"/>
        </w:rPr>
      </w:pPr>
      <w:r>
        <w:rPr>
          <w:rFonts w:ascii="Times New Roman" w:hAnsi="Times New Roman"/>
          <w:b/>
          <w:sz w:val="24"/>
          <w:szCs w:val="24"/>
        </w:rPr>
        <w:t>PROJECT PROPOSAL</w:t>
      </w:r>
    </w:p>
    <w:p w:rsidR="007C70CA" w:rsidRPr="00D67923" w:rsidRDefault="007C70CA" w:rsidP="007C70CA">
      <w:pPr>
        <w:spacing w:after="0" w:line="480" w:lineRule="auto"/>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3281"/>
        <w:gridCol w:w="5427"/>
      </w:tblGrid>
      <w:tr w:rsidR="007C70CA" w:rsidRPr="00D67923" w:rsidTr="00855BD3">
        <w:tc>
          <w:tcPr>
            <w:tcW w:w="0" w:type="auto"/>
            <w:gridSpan w:val="3"/>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 xml:space="preserve">Part </w:t>
            </w:r>
            <w:r>
              <w:rPr>
                <w:rFonts w:ascii="Times New Roman" w:hAnsi="Times New Roman"/>
                <w:b/>
                <w:sz w:val="24"/>
                <w:szCs w:val="24"/>
              </w:rPr>
              <w:t>–</w:t>
            </w:r>
            <w:r w:rsidRPr="00D67923">
              <w:rPr>
                <w:rFonts w:ascii="Times New Roman" w:hAnsi="Times New Roman"/>
                <w:b/>
                <w:sz w:val="24"/>
                <w:szCs w:val="24"/>
              </w:rPr>
              <w:t>A</w:t>
            </w:r>
          </w:p>
        </w:tc>
      </w:tr>
      <w:tr w:rsidR="007C70CA" w:rsidRPr="00D67923" w:rsidTr="00855BD3">
        <w:tc>
          <w:tcPr>
            <w:tcW w:w="0" w:type="auto"/>
            <w:vMerge w:val="restart"/>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1.0</w:t>
            </w:r>
          </w:p>
        </w:tc>
        <w:tc>
          <w:tcPr>
            <w:tcW w:w="3281" w:type="dxa"/>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Title of the Project</w:t>
            </w:r>
          </w:p>
        </w:tc>
        <w:tc>
          <w:tcPr>
            <w:tcW w:w="5427" w:type="dxa"/>
          </w:tcPr>
          <w:p w:rsidR="007C70CA" w:rsidRPr="00D67923" w:rsidRDefault="007C70CA" w:rsidP="00EC2CD9">
            <w:pPr>
              <w:spacing w:line="480" w:lineRule="auto"/>
              <w:jc w:val="both"/>
              <w:rPr>
                <w:rFonts w:ascii="Times New Roman" w:hAnsi="Times New Roman"/>
                <w:b/>
                <w:sz w:val="24"/>
                <w:szCs w:val="24"/>
              </w:rPr>
            </w:pPr>
            <w:r w:rsidRPr="00D67923">
              <w:rPr>
                <w:rFonts w:ascii="Times New Roman" w:hAnsi="Times New Roman"/>
                <w:b/>
                <w:sz w:val="24"/>
                <w:szCs w:val="24"/>
              </w:rPr>
              <w:t xml:space="preserve">Validation of </w:t>
            </w:r>
            <w:r w:rsidR="00EC2CD9">
              <w:rPr>
                <w:rFonts w:ascii="Times New Roman" w:hAnsi="Times New Roman"/>
                <w:b/>
                <w:sz w:val="24"/>
                <w:szCs w:val="24"/>
              </w:rPr>
              <w:t>Nasality Severity Index</w:t>
            </w:r>
          </w:p>
        </w:tc>
      </w:tr>
      <w:tr w:rsidR="007C70CA" w:rsidRPr="00D67923" w:rsidTr="00855BD3">
        <w:trPr>
          <w:trHeight w:val="197"/>
        </w:trPr>
        <w:tc>
          <w:tcPr>
            <w:tcW w:w="0" w:type="auto"/>
            <w:vMerge/>
          </w:tcPr>
          <w:p w:rsidR="007C70CA" w:rsidRPr="00D67923" w:rsidRDefault="007C70CA" w:rsidP="00855BD3">
            <w:pPr>
              <w:pStyle w:val="ListParagraph"/>
              <w:spacing w:line="480" w:lineRule="auto"/>
              <w:contextualSpacing w:val="0"/>
              <w:jc w:val="both"/>
              <w:rPr>
                <w:rFonts w:ascii="Times New Roman" w:hAnsi="Times New Roman"/>
                <w:sz w:val="24"/>
                <w:szCs w:val="24"/>
              </w:rPr>
            </w:pPr>
          </w:p>
        </w:tc>
        <w:tc>
          <w:tcPr>
            <w:tcW w:w="3281" w:type="dxa"/>
          </w:tcPr>
          <w:p w:rsidR="007C70CA" w:rsidRPr="00D67923" w:rsidRDefault="007C70CA" w:rsidP="00855BD3">
            <w:pPr>
              <w:spacing w:line="480" w:lineRule="auto"/>
              <w:jc w:val="both"/>
              <w:rPr>
                <w:rFonts w:ascii="Times New Roman" w:hAnsi="Times New Roman"/>
                <w:b/>
                <w:sz w:val="24"/>
                <w:szCs w:val="24"/>
              </w:rPr>
            </w:pPr>
            <w:r>
              <w:rPr>
                <w:rFonts w:ascii="Times New Roman" w:hAnsi="Times New Roman"/>
                <w:b/>
                <w:sz w:val="24"/>
                <w:szCs w:val="24"/>
              </w:rPr>
              <w:t xml:space="preserve"> </w:t>
            </w:r>
            <w:r w:rsidRPr="00D67923">
              <w:rPr>
                <w:rFonts w:ascii="Times New Roman" w:hAnsi="Times New Roman"/>
                <w:b/>
                <w:sz w:val="24"/>
                <w:szCs w:val="24"/>
              </w:rPr>
              <w:t>Area of Research :</w:t>
            </w:r>
          </w:p>
        </w:tc>
        <w:tc>
          <w:tcPr>
            <w:tcW w:w="5427" w:type="dxa"/>
          </w:tcPr>
          <w:p w:rsidR="007C70CA" w:rsidRPr="00D67923" w:rsidRDefault="007C70CA" w:rsidP="00855BD3">
            <w:pPr>
              <w:spacing w:line="480" w:lineRule="auto"/>
              <w:jc w:val="both"/>
              <w:rPr>
                <w:rFonts w:ascii="Times New Roman" w:hAnsi="Times New Roman"/>
                <w:sz w:val="24"/>
                <w:szCs w:val="24"/>
              </w:rPr>
            </w:pPr>
            <w:r w:rsidRPr="00D67923">
              <w:rPr>
                <w:rFonts w:ascii="Times New Roman" w:hAnsi="Times New Roman"/>
                <w:sz w:val="24"/>
                <w:szCs w:val="24"/>
              </w:rPr>
              <w:t>Speech Language Pathology</w:t>
            </w:r>
          </w:p>
        </w:tc>
      </w:tr>
      <w:tr w:rsidR="007C70CA" w:rsidRPr="00D67923" w:rsidTr="00855BD3">
        <w:tc>
          <w:tcPr>
            <w:tcW w:w="0" w:type="auto"/>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1.1</w:t>
            </w:r>
          </w:p>
        </w:tc>
        <w:tc>
          <w:tcPr>
            <w:tcW w:w="3281" w:type="dxa"/>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 xml:space="preserve">Principal Investigator: </w:t>
            </w:r>
          </w:p>
        </w:tc>
        <w:tc>
          <w:tcPr>
            <w:tcW w:w="5427" w:type="dxa"/>
          </w:tcPr>
          <w:p w:rsidR="007C70CA" w:rsidRPr="00D67923" w:rsidRDefault="007C70CA" w:rsidP="00EC2CD9">
            <w:pPr>
              <w:spacing w:line="480" w:lineRule="auto"/>
              <w:jc w:val="both"/>
              <w:rPr>
                <w:rFonts w:ascii="Times New Roman" w:hAnsi="Times New Roman"/>
                <w:b/>
                <w:sz w:val="24"/>
                <w:szCs w:val="24"/>
              </w:rPr>
            </w:pPr>
            <w:r w:rsidRPr="00D67923">
              <w:rPr>
                <w:rFonts w:ascii="Times New Roman" w:hAnsi="Times New Roman"/>
                <w:b/>
                <w:sz w:val="24"/>
                <w:szCs w:val="24"/>
              </w:rPr>
              <w:t xml:space="preserve">Dr. </w:t>
            </w:r>
            <w:r w:rsidR="00EC2CD9">
              <w:rPr>
                <w:rFonts w:ascii="Times New Roman" w:hAnsi="Times New Roman"/>
                <w:b/>
                <w:sz w:val="24"/>
                <w:szCs w:val="24"/>
              </w:rPr>
              <w:t>A. Navya</w:t>
            </w:r>
          </w:p>
        </w:tc>
      </w:tr>
      <w:tr w:rsidR="007C70CA" w:rsidRPr="00D67923" w:rsidTr="00855BD3">
        <w:tc>
          <w:tcPr>
            <w:tcW w:w="0" w:type="auto"/>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1.2</w:t>
            </w:r>
          </w:p>
        </w:tc>
        <w:tc>
          <w:tcPr>
            <w:tcW w:w="3281" w:type="dxa"/>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 xml:space="preserve">Principal Co-Investigator(s): </w:t>
            </w:r>
          </w:p>
        </w:tc>
        <w:tc>
          <w:tcPr>
            <w:tcW w:w="5427" w:type="dxa"/>
          </w:tcPr>
          <w:p w:rsidR="007C70CA" w:rsidRPr="00D67923" w:rsidRDefault="003829A3" w:rsidP="00EC2CD9">
            <w:pPr>
              <w:spacing w:line="480" w:lineRule="auto"/>
              <w:rPr>
                <w:rFonts w:ascii="Times New Roman" w:hAnsi="Times New Roman"/>
                <w:b/>
                <w:sz w:val="24"/>
                <w:szCs w:val="24"/>
              </w:rPr>
            </w:pPr>
            <w:r>
              <w:rPr>
                <w:rFonts w:ascii="Times New Roman" w:hAnsi="Times New Roman"/>
                <w:b/>
                <w:sz w:val="24"/>
                <w:szCs w:val="24"/>
              </w:rPr>
              <w:t xml:space="preserve">Dr. M. Pushpavathi  &amp;  </w:t>
            </w:r>
            <w:r w:rsidR="00EC2CD9">
              <w:rPr>
                <w:rFonts w:ascii="Times New Roman" w:hAnsi="Times New Roman"/>
                <w:b/>
                <w:sz w:val="24"/>
                <w:szCs w:val="24"/>
              </w:rPr>
              <w:t xml:space="preserve">Dr. </w:t>
            </w:r>
            <w:proofErr w:type="spellStart"/>
            <w:r w:rsidR="00EC2CD9">
              <w:rPr>
                <w:rFonts w:ascii="Times New Roman" w:hAnsi="Times New Roman"/>
                <w:b/>
                <w:sz w:val="24"/>
                <w:szCs w:val="24"/>
              </w:rPr>
              <w:t>M.S.Vasanthalakshmi</w:t>
            </w:r>
            <w:proofErr w:type="spellEnd"/>
            <w:r w:rsidR="00EC2CD9">
              <w:rPr>
                <w:rFonts w:ascii="Times New Roman" w:hAnsi="Times New Roman"/>
                <w:b/>
                <w:sz w:val="24"/>
                <w:szCs w:val="24"/>
              </w:rPr>
              <w:t xml:space="preserve"> </w:t>
            </w:r>
          </w:p>
        </w:tc>
      </w:tr>
      <w:tr w:rsidR="007C70CA" w:rsidRPr="00D67923" w:rsidTr="00855BD3">
        <w:tc>
          <w:tcPr>
            <w:tcW w:w="0" w:type="auto"/>
          </w:tcPr>
          <w:p w:rsidR="007C70CA" w:rsidRPr="00D67923" w:rsidRDefault="007C70CA" w:rsidP="00855BD3">
            <w:pPr>
              <w:spacing w:line="480" w:lineRule="auto"/>
              <w:jc w:val="both"/>
              <w:rPr>
                <w:rFonts w:ascii="Times New Roman" w:hAnsi="Times New Roman"/>
                <w:sz w:val="24"/>
                <w:szCs w:val="24"/>
              </w:rPr>
            </w:pPr>
            <w:r w:rsidRPr="00D67923">
              <w:rPr>
                <w:rFonts w:ascii="Times New Roman" w:hAnsi="Times New Roman"/>
                <w:b/>
                <w:sz w:val="24"/>
                <w:szCs w:val="24"/>
              </w:rPr>
              <w:br w:type="page"/>
              <w:t>1.4</w:t>
            </w:r>
          </w:p>
        </w:tc>
        <w:tc>
          <w:tcPr>
            <w:tcW w:w="3281" w:type="dxa"/>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Collaborating Institution</w:t>
            </w:r>
          </w:p>
        </w:tc>
        <w:tc>
          <w:tcPr>
            <w:tcW w:w="5427" w:type="dxa"/>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sz w:val="24"/>
                <w:szCs w:val="24"/>
              </w:rPr>
              <w:t>Not Applicable</w:t>
            </w:r>
          </w:p>
        </w:tc>
      </w:tr>
      <w:tr w:rsidR="007C70CA" w:rsidRPr="00D67923" w:rsidTr="00855BD3">
        <w:tc>
          <w:tcPr>
            <w:tcW w:w="0" w:type="auto"/>
          </w:tcPr>
          <w:p w:rsidR="007C70CA" w:rsidRPr="00D67923" w:rsidRDefault="007C70CA" w:rsidP="00855BD3">
            <w:pPr>
              <w:spacing w:line="480" w:lineRule="auto"/>
              <w:ind w:left="443" w:hanging="443"/>
              <w:jc w:val="both"/>
              <w:rPr>
                <w:rFonts w:ascii="Times New Roman" w:hAnsi="Times New Roman"/>
                <w:b/>
                <w:sz w:val="24"/>
                <w:szCs w:val="24"/>
              </w:rPr>
            </w:pPr>
            <w:r w:rsidRPr="00D67923">
              <w:rPr>
                <w:rFonts w:ascii="Times New Roman" w:hAnsi="Times New Roman"/>
                <w:b/>
                <w:sz w:val="24"/>
                <w:szCs w:val="24"/>
              </w:rPr>
              <w:t>1.5</w:t>
            </w:r>
          </w:p>
        </w:tc>
        <w:tc>
          <w:tcPr>
            <w:tcW w:w="3281" w:type="dxa"/>
          </w:tcPr>
          <w:p w:rsidR="007C70CA" w:rsidRPr="00D67923" w:rsidRDefault="007C70CA" w:rsidP="00855BD3">
            <w:pPr>
              <w:spacing w:line="480" w:lineRule="auto"/>
              <w:ind w:left="443" w:hanging="443"/>
              <w:jc w:val="both"/>
              <w:rPr>
                <w:rFonts w:ascii="Times New Roman" w:hAnsi="Times New Roman"/>
                <w:b/>
                <w:sz w:val="24"/>
                <w:szCs w:val="24"/>
              </w:rPr>
            </w:pPr>
            <w:r w:rsidRPr="00D67923">
              <w:rPr>
                <w:rFonts w:ascii="Times New Roman" w:hAnsi="Times New Roman"/>
                <w:b/>
                <w:sz w:val="24"/>
                <w:szCs w:val="24"/>
              </w:rPr>
              <w:t xml:space="preserve">Total Grants Required </w:t>
            </w:r>
          </w:p>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(in figures and in words)</w:t>
            </w:r>
          </w:p>
        </w:tc>
        <w:tc>
          <w:tcPr>
            <w:tcW w:w="5427" w:type="dxa"/>
          </w:tcPr>
          <w:p w:rsidR="007C70CA" w:rsidRPr="00D67923" w:rsidRDefault="007C70CA" w:rsidP="006916C2">
            <w:pPr>
              <w:spacing w:line="480" w:lineRule="auto"/>
              <w:jc w:val="both"/>
              <w:rPr>
                <w:rFonts w:ascii="Times New Roman" w:hAnsi="Times New Roman"/>
                <w:b/>
                <w:sz w:val="24"/>
                <w:szCs w:val="24"/>
              </w:rPr>
            </w:pPr>
            <w:r w:rsidRPr="00D67923">
              <w:rPr>
                <w:rFonts w:ascii="Times New Roman" w:hAnsi="Times New Roman"/>
                <w:sz w:val="24"/>
                <w:szCs w:val="24"/>
              </w:rPr>
              <w:t xml:space="preserve">Rs. </w:t>
            </w:r>
            <w:r w:rsidR="00EC2CD9">
              <w:rPr>
                <w:rFonts w:ascii="Times New Roman" w:hAnsi="Times New Roman"/>
                <w:sz w:val="24"/>
                <w:szCs w:val="24"/>
              </w:rPr>
              <w:t>5,23,000</w:t>
            </w:r>
            <w:r w:rsidRPr="00D67923">
              <w:rPr>
                <w:rFonts w:ascii="Times New Roman" w:hAnsi="Times New Roman"/>
                <w:sz w:val="24"/>
                <w:szCs w:val="24"/>
              </w:rPr>
              <w:t>/- (</w:t>
            </w:r>
            <w:r w:rsidR="006916C2">
              <w:rPr>
                <w:rFonts w:ascii="Times New Roman" w:hAnsi="Times New Roman"/>
                <w:sz w:val="24"/>
                <w:szCs w:val="24"/>
              </w:rPr>
              <w:t xml:space="preserve">Five </w:t>
            </w:r>
            <w:proofErr w:type="spellStart"/>
            <w:r w:rsidRPr="00D67923">
              <w:rPr>
                <w:rFonts w:ascii="Times New Roman" w:hAnsi="Times New Roman"/>
                <w:sz w:val="24"/>
                <w:szCs w:val="24"/>
              </w:rPr>
              <w:t>lakhs</w:t>
            </w:r>
            <w:proofErr w:type="spellEnd"/>
            <w:r w:rsidRPr="00D67923">
              <w:rPr>
                <w:rFonts w:ascii="Times New Roman" w:hAnsi="Times New Roman"/>
                <w:sz w:val="24"/>
                <w:szCs w:val="24"/>
              </w:rPr>
              <w:t xml:space="preserve"> </w:t>
            </w:r>
            <w:r w:rsidR="006916C2">
              <w:rPr>
                <w:rFonts w:ascii="Times New Roman" w:hAnsi="Times New Roman"/>
                <w:sz w:val="24"/>
                <w:szCs w:val="24"/>
              </w:rPr>
              <w:t>twenty three</w:t>
            </w:r>
            <w:r w:rsidRPr="00D67923">
              <w:rPr>
                <w:rFonts w:ascii="Times New Roman" w:hAnsi="Times New Roman"/>
                <w:sz w:val="24"/>
                <w:szCs w:val="24"/>
              </w:rPr>
              <w:t xml:space="preserve"> thousand rupees only)</w:t>
            </w:r>
          </w:p>
        </w:tc>
      </w:tr>
      <w:tr w:rsidR="007C70CA" w:rsidRPr="00D67923" w:rsidTr="00855BD3">
        <w:tc>
          <w:tcPr>
            <w:tcW w:w="0" w:type="auto"/>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1.6</w:t>
            </w:r>
          </w:p>
        </w:tc>
        <w:tc>
          <w:tcPr>
            <w:tcW w:w="3281" w:type="dxa"/>
          </w:tcPr>
          <w:p w:rsidR="007C70CA" w:rsidRPr="00D67923" w:rsidRDefault="007C70CA" w:rsidP="00855BD3">
            <w:pPr>
              <w:spacing w:line="480" w:lineRule="auto"/>
              <w:jc w:val="both"/>
              <w:rPr>
                <w:rFonts w:ascii="Times New Roman" w:hAnsi="Times New Roman"/>
                <w:b/>
                <w:sz w:val="24"/>
                <w:szCs w:val="24"/>
              </w:rPr>
            </w:pPr>
            <w:r w:rsidRPr="00D67923">
              <w:rPr>
                <w:rFonts w:ascii="Times New Roman" w:hAnsi="Times New Roman"/>
                <w:b/>
                <w:sz w:val="24"/>
                <w:szCs w:val="24"/>
              </w:rPr>
              <w:t>Duration of the Project</w:t>
            </w:r>
          </w:p>
        </w:tc>
        <w:tc>
          <w:tcPr>
            <w:tcW w:w="5427" w:type="dxa"/>
          </w:tcPr>
          <w:p w:rsidR="007C70CA" w:rsidRPr="00D67923" w:rsidRDefault="00FA54C9" w:rsidP="00855BD3">
            <w:pPr>
              <w:spacing w:line="480" w:lineRule="auto"/>
              <w:jc w:val="both"/>
              <w:rPr>
                <w:rFonts w:ascii="Times New Roman" w:hAnsi="Times New Roman"/>
                <w:b/>
                <w:sz w:val="24"/>
                <w:szCs w:val="24"/>
              </w:rPr>
            </w:pPr>
            <w:r>
              <w:rPr>
                <w:rFonts w:ascii="Times New Roman" w:hAnsi="Times New Roman"/>
                <w:sz w:val="24"/>
                <w:szCs w:val="24"/>
              </w:rPr>
              <w:t>12</w:t>
            </w:r>
            <w:r w:rsidR="007C70CA" w:rsidRPr="00D67923">
              <w:rPr>
                <w:rFonts w:ascii="Times New Roman" w:hAnsi="Times New Roman"/>
                <w:sz w:val="24"/>
                <w:szCs w:val="24"/>
              </w:rPr>
              <w:t xml:space="preserve"> months</w:t>
            </w:r>
          </w:p>
        </w:tc>
      </w:tr>
    </w:tbl>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7C70CA" w:rsidRDefault="007C70CA" w:rsidP="0026097E">
      <w:pPr>
        <w:tabs>
          <w:tab w:val="left" w:pos="2026"/>
        </w:tabs>
        <w:spacing w:line="360" w:lineRule="auto"/>
        <w:jc w:val="center"/>
        <w:rPr>
          <w:rFonts w:ascii="Times New Roman" w:hAnsi="Times New Roman" w:cs="Times New Roman"/>
          <w:b/>
          <w:bCs/>
          <w:sz w:val="24"/>
          <w:szCs w:val="24"/>
        </w:rPr>
      </w:pPr>
    </w:p>
    <w:p w:rsidR="00E26DD4" w:rsidRDefault="00E26DD4" w:rsidP="00E26DD4">
      <w:pPr>
        <w:tabs>
          <w:tab w:val="left" w:pos="2026"/>
        </w:tabs>
        <w:spacing w:line="360" w:lineRule="auto"/>
        <w:jc w:val="center"/>
        <w:rPr>
          <w:rFonts w:ascii="Times New Roman" w:hAnsi="Times New Roman" w:cs="Times New Roman"/>
          <w:b/>
          <w:bCs/>
          <w:sz w:val="24"/>
          <w:szCs w:val="24"/>
        </w:rPr>
      </w:pPr>
    </w:p>
    <w:p w:rsidR="0026097E" w:rsidRDefault="0026097E" w:rsidP="00DC5D35">
      <w:pPr>
        <w:tabs>
          <w:tab w:val="left" w:pos="2026"/>
        </w:tabs>
        <w:spacing w:after="0" w:line="360" w:lineRule="auto"/>
        <w:jc w:val="both"/>
        <w:rPr>
          <w:rFonts w:ascii="Times New Roman" w:hAnsi="Times New Roman" w:cs="Times New Roman"/>
          <w:b/>
          <w:bCs/>
          <w:sz w:val="24"/>
          <w:szCs w:val="24"/>
        </w:rPr>
      </w:pPr>
    </w:p>
    <w:p w:rsidR="00FA54C9" w:rsidRDefault="00FA54C9" w:rsidP="00DC5D35">
      <w:pPr>
        <w:tabs>
          <w:tab w:val="left" w:pos="2026"/>
        </w:tabs>
        <w:spacing w:after="0" w:line="360" w:lineRule="auto"/>
        <w:jc w:val="both"/>
        <w:rPr>
          <w:rFonts w:ascii="Times New Roman" w:hAnsi="Times New Roman" w:cs="Times New Roman"/>
          <w:b/>
          <w:bCs/>
          <w:sz w:val="24"/>
          <w:szCs w:val="24"/>
        </w:rPr>
      </w:pPr>
    </w:p>
    <w:p w:rsidR="0026097E" w:rsidRDefault="0026097E" w:rsidP="00DC5D35">
      <w:pPr>
        <w:tabs>
          <w:tab w:val="left" w:pos="2026"/>
        </w:tabs>
        <w:spacing w:after="0" w:line="360" w:lineRule="auto"/>
        <w:jc w:val="both"/>
        <w:rPr>
          <w:rFonts w:ascii="Times New Roman" w:hAnsi="Times New Roman" w:cs="Times New Roman"/>
          <w:b/>
          <w:bCs/>
          <w:sz w:val="24"/>
          <w:szCs w:val="24"/>
        </w:rPr>
      </w:pPr>
    </w:p>
    <w:p w:rsidR="00FA54C9" w:rsidRDefault="00FA54C9" w:rsidP="00DC5D35">
      <w:pPr>
        <w:tabs>
          <w:tab w:val="left" w:pos="2026"/>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2.0. Project Summary</w:t>
      </w:r>
    </w:p>
    <w:p w:rsidR="00FA54C9" w:rsidRDefault="00FA54C9" w:rsidP="00DC5D35">
      <w:pPr>
        <w:tabs>
          <w:tab w:val="left" w:pos="2026"/>
        </w:tabs>
        <w:spacing w:after="0" w:line="360" w:lineRule="auto"/>
        <w:jc w:val="both"/>
        <w:rPr>
          <w:rFonts w:ascii="Times New Roman" w:hAnsi="Times New Roman" w:cs="Times New Roman"/>
          <w:b/>
          <w:bCs/>
          <w:sz w:val="24"/>
          <w:szCs w:val="24"/>
        </w:rPr>
      </w:pPr>
    </w:p>
    <w:p w:rsidR="002340D3" w:rsidRPr="002340D3" w:rsidRDefault="00B215E7" w:rsidP="002340D3">
      <w:pPr>
        <w:autoSpaceDE w:val="0"/>
        <w:autoSpaceDN w:val="0"/>
        <w:adjustRightInd w:val="0"/>
        <w:spacing w:after="0" w:line="360" w:lineRule="auto"/>
        <w:ind w:firstLine="720"/>
        <w:jc w:val="both"/>
        <w:rPr>
          <w:rFonts w:ascii="Times New Roman" w:hAnsi="Times New Roman" w:cs="Times New Roman"/>
          <w:color w:val="292526"/>
          <w:sz w:val="24"/>
          <w:szCs w:val="24"/>
        </w:rPr>
      </w:pPr>
      <w:r w:rsidRPr="002340D3">
        <w:rPr>
          <w:rFonts w:ascii="Times New Roman" w:hAnsi="Times New Roman" w:cs="Times New Roman"/>
          <w:color w:val="292526"/>
          <w:sz w:val="24"/>
          <w:szCs w:val="24"/>
        </w:rPr>
        <w:t xml:space="preserve">Cleft lip and palate (CLP) is a congenital abnormality due </w:t>
      </w:r>
      <w:r w:rsidR="002340D3" w:rsidRPr="002340D3">
        <w:rPr>
          <w:rFonts w:ascii="Times New Roman" w:hAnsi="Times New Roman" w:cs="Times New Roman"/>
          <w:color w:val="292526"/>
          <w:sz w:val="24"/>
          <w:szCs w:val="24"/>
        </w:rPr>
        <w:t xml:space="preserve">to </w:t>
      </w:r>
      <w:r w:rsidRPr="002340D3">
        <w:rPr>
          <w:rFonts w:ascii="Times New Roman" w:hAnsi="Times New Roman" w:cs="Times New Roman"/>
          <w:color w:val="292526"/>
          <w:sz w:val="24"/>
          <w:szCs w:val="24"/>
        </w:rPr>
        <w:t xml:space="preserve">incomplete fusion of tissue during the development of face and upper lip in the gestational period. These children undergo surgical intervention for the closure of the cleft. Even after surgical intervention, the children with CLP do exhibit hypernasality, nasal emissions, and compensatory </w:t>
      </w:r>
      <w:proofErr w:type="spellStart"/>
      <w:r w:rsidRPr="002340D3">
        <w:rPr>
          <w:rFonts w:ascii="Times New Roman" w:hAnsi="Times New Roman" w:cs="Times New Roman"/>
          <w:color w:val="292526"/>
          <w:sz w:val="24"/>
          <w:szCs w:val="24"/>
        </w:rPr>
        <w:t>articulatory</w:t>
      </w:r>
      <w:proofErr w:type="spellEnd"/>
      <w:r w:rsidRPr="002340D3">
        <w:rPr>
          <w:rFonts w:ascii="Times New Roman" w:hAnsi="Times New Roman" w:cs="Times New Roman"/>
          <w:color w:val="292526"/>
          <w:sz w:val="24"/>
          <w:szCs w:val="24"/>
        </w:rPr>
        <w:t xml:space="preserve"> errors secondary to </w:t>
      </w:r>
      <w:proofErr w:type="spellStart"/>
      <w:r w:rsidRPr="002340D3">
        <w:rPr>
          <w:rFonts w:ascii="Times New Roman" w:hAnsi="Times New Roman" w:cs="Times New Roman"/>
          <w:color w:val="292526"/>
          <w:sz w:val="24"/>
          <w:szCs w:val="24"/>
        </w:rPr>
        <w:t>velopharyngeal</w:t>
      </w:r>
      <w:proofErr w:type="spellEnd"/>
      <w:r w:rsidRPr="002340D3">
        <w:rPr>
          <w:rFonts w:ascii="Times New Roman" w:hAnsi="Times New Roman" w:cs="Times New Roman"/>
          <w:color w:val="292526"/>
          <w:sz w:val="24"/>
          <w:szCs w:val="24"/>
        </w:rPr>
        <w:t xml:space="preserve"> dysfunction (VPD). The evaluation of speech in CLP can be performed using subjective and objective methods. Even though the perceptual evaluation is considered as a gold standard, it is influenced by various factors. Hence researchers developed nasality severity index, which can provide the objective information about the perceived nasality. The study by Navya and Pushpavathi (2016) developed nasality severity index, however the validation of the index is performed only by considering 5 subjects in to each group. Hence, the current study </w:t>
      </w:r>
      <w:r w:rsidR="002340D3" w:rsidRPr="002340D3">
        <w:rPr>
          <w:rFonts w:ascii="Times New Roman" w:hAnsi="Times New Roman" w:cs="Times New Roman"/>
          <w:color w:val="292526"/>
          <w:sz w:val="24"/>
          <w:szCs w:val="24"/>
        </w:rPr>
        <w:t xml:space="preserve">aimed to validate the nasality severity index equations developed by Navya and Pushpavathi (2016). The four equations considered for validation are as follows. </w:t>
      </w:r>
    </w:p>
    <w:p w:rsidR="002340D3" w:rsidRDefault="002340D3" w:rsidP="002340D3">
      <w:pPr>
        <w:autoSpaceDE w:val="0"/>
        <w:autoSpaceDN w:val="0"/>
        <w:adjustRightInd w:val="0"/>
        <w:spacing w:after="0" w:line="360" w:lineRule="auto"/>
        <w:rPr>
          <w:color w:val="292526"/>
        </w:rPr>
      </w:pPr>
    </w:p>
    <w:p w:rsidR="002340D3" w:rsidRPr="002140CD" w:rsidRDefault="002340D3" w:rsidP="002340D3">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t>NSI (1) = -3.10 - 0.01(a)+0.01(b)+0.07(c)-0.01(d)-0.04(e) 0.01(f) + 0.06(g) +0.02(h) +0.02(</w:t>
      </w:r>
      <w:proofErr w:type="spellStart"/>
      <w:r w:rsidRPr="002140CD">
        <w:rPr>
          <w:rFonts w:ascii="Times New Roman" w:hAnsi="Times New Roman" w:cs="Times New Roman"/>
          <w:sz w:val="24"/>
          <w:szCs w:val="24"/>
          <w:lang w:val="en-US"/>
        </w:rPr>
        <w:t>i</w:t>
      </w:r>
      <w:proofErr w:type="spellEnd"/>
      <w:r w:rsidRPr="002140CD">
        <w:rPr>
          <w:rFonts w:ascii="Times New Roman" w:hAnsi="Times New Roman" w:cs="Times New Roman"/>
          <w:sz w:val="24"/>
          <w:szCs w:val="24"/>
          <w:lang w:val="en-US"/>
        </w:rPr>
        <w:t>) -0.03(j) - 0.12(k) + 0.52(l) + 0.04(m) - 0.02(n) - 0.04(o) + 0.03(p)-  0.01(q) + 0.02(r) - 0.01(s) + 0.02(t) - 0.01(u) + 0.03(v) + 0.02(w) + 0.09(x) - 0.07(y) - 0.01(z) + 2.95(z1).</w:t>
      </w:r>
    </w:p>
    <w:p w:rsidR="002340D3" w:rsidRPr="002140CD" w:rsidRDefault="002340D3" w:rsidP="002340D3">
      <w:pPr>
        <w:autoSpaceDE w:val="0"/>
        <w:autoSpaceDN w:val="0"/>
        <w:adjustRightInd w:val="0"/>
        <w:spacing w:after="0" w:line="360" w:lineRule="auto"/>
        <w:rPr>
          <w:rFonts w:ascii="Times New Roman" w:hAnsi="Times New Roman" w:cs="Times New Roman"/>
          <w:sz w:val="24"/>
          <w:szCs w:val="24"/>
          <w:lang w:val="en-US"/>
        </w:rPr>
      </w:pPr>
    </w:p>
    <w:p w:rsidR="002340D3" w:rsidRDefault="002340D3" w:rsidP="002340D3">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t xml:space="preserve">NSI (2) = 1.46 - 0.02(a) + 0.02(b) + 0.01(c) + 0.15(d) -0.11(e)-0.10(f)-0.02(g)- </w:t>
      </w:r>
      <w:r>
        <w:rPr>
          <w:rFonts w:ascii="Times New Roman" w:hAnsi="Times New Roman" w:cs="Times New Roman"/>
          <w:sz w:val="24"/>
          <w:szCs w:val="24"/>
          <w:lang w:val="en-US"/>
        </w:rPr>
        <w:t>0.01(h)-</w:t>
      </w:r>
      <w:r w:rsidRPr="002140CD">
        <w:rPr>
          <w:rFonts w:ascii="Times New Roman" w:hAnsi="Times New Roman" w:cs="Times New Roman"/>
          <w:sz w:val="24"/>
          <w:szCs w:val="24"/>
          <w:lang w:val="en-US"/>
        </w:rPr>
        <w:t>0.30</w:t>
      </w:r>
      <w:r>
        <w:rPr>
          <w:rFonts w:ascii="Times New Roman" w:hAnsi="Times New Roman" w:cs="Times New Roman"/>
          <w:sz w:val="24"/>
          <w:szCs w:val="24"/>
          <w:lang w:val="en-US"/>
        </w:rPr>
        <w:t xml:space="preserve"> </w:t>
      </w:r>
      <w:r w:rsidRPr="002140CD">
        <w:rPr>
          <w:rFonts w:ascii="Times New Roman" w:hAnsi="Times New Roman" w:cs="Times New Roman"/>
          <w:sz w:val="24"/>
          <w:szCs w:val="24"/>
          <w:lang w:val="en-US"/>
        </w:rPr>
        <w:t>(</w:t>
      </w:r>
      <w:proofErr w:type="spellStart"/>
      <w:r w:rsidRPr="002140CD">
        <w:rPr>
          <w:rFonts w:ascii="Times New Roman" w:hAnsi="Times New Roman" w:cs="Times New Roman"/>
          <w:sz w:val="24"/>
          <w:szCs w:val="24"/>
          <w:lang w:val="en-US"/>
        </w:rPr>
        <w:t>i</w:t>
      </w:r>
      <w:proofErr w:type="spellEnd"/>
      <w:r w:rsidRPr="002140CD">
        <w:rPr>
          <w:rFonts w:ascii="Times New Roman" w:hAnsi="Times New Roman" w:cs="Times New Roman"/>
          <w:sz w:val="24"/>
          <w:szCs w:val="24"/>
          <w:lang w:val="en-US"/>
        </w:rPr>
        <w:t>)+0.03(j)+0.07(k)-0.17(l)+0.11(m)+0.02(n) 0.01(o) + 0.04(p) + 0.05(q) + 0.01(r) - 0.007(s) + 0.04(t) - 0.03(u) - 0.001(v) - 0.05(w) + 0.14(x) -.18(y) + 0.16(z) - 6.93(z1).</w:t>
      </w:r>
    </w:p>
    <w:p w:rsidR="002340D3" w:rsidRDefault="002340D3" w:rsidP="002340D3">
      <w:pPr>
        <w:autoSpaceDE w:val="0"/>
        <w:autoSpaceDN w:val="0"/>
        <w:adjustRightInd w:val="0"/>
        <w:spacing w:after="0" w:line="360" w:lineRule="auto"/>
        <w:rPr>
          <w:rFonts w:ascii="Times New Roman" w:hAnsi="Times New Roman" w:cs="Times New Roman"/>
          <w:sz w:val="24"/>
          <w:szCs w:val="24"/>
          <w:lang w:val="en-US"/>
        </w:rPr>
      </w:pPr>
    </w:p>
    <w:p w:rsidR="002340D3" w:rsidRPr="002140CD" w:rsidRDefault="002340D3" w:rsidP="002340D3">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*Note: a=/a/1000Hz, b = /a/1587Hz, c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/1000Hz, d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/1259, e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/1587, f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/3174, g = /p/ 396, h = /p/500,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 /p/793, j = /p/1000, k = /p/1259, l = /p/1587, m = /p/2000, n = /p/2519, o = /p/3174, p = /p/4000, q = /t/396, r = /t/500, s = /t/793, t = /t/100, u = /t/2519, v = </w:t>
      </w:r>
      <w:proofErr w:type="spellStart"/>
      <w:r>
        <w:rPr>
          <w:rFonts w:ascii="Times New Roman" w:hAnsi="Times New Roman" w:cs="Times New Roman"/>
          <w:sz w:val="24"/>
          <w:szCs w:val="24"/>
          <w:lang w:val="en-US"/>
        </w:rPr>
        <w:t>M_nasla</w:t>
      </w:r>
      <w:proofErr w:type="spellEnd"/>
      <w:r>
        <w:rPr>
          <w:rFonts w:ascii="Times New Roman" w:hAnsi="Times New Roman" w:cs="Times New Roman"/>
          <w:sz w:val="24"/>
          <w:szCs w:val="24"/>
          <w:lang w:val="en-US"/>
        </w:rPr>
        <w:t xml:space="preserve">, w = </w:t>
      </w:r>
      <w:proofErr w:type="spellStart"/>
      <w:r>
        <w:rPr>
          <w:rFonts w:ascii="Times New Roman" w:hAnsi="Times New Roman" w:cs="Times New Roman"/>
          <w:sz w:val="24"/>
          <w:szCs w:val="24"/>
          <w:lang w:val="en-US"/>
        </w:rPr>
        <w:t>M_nasli</w:t>
      </w:r>
      <w:proofErr w:type="spellEnd"/>
      <w:r>
        <w:rPr>
          <w:rFonts w:ascii="Times New Roman" w:hAnsi="Times New Roman" w:cs="Times New Roman"/>
          <w:sz w:val="24"/>
          <w:szCs w:val="24"/>
          <w:lang w:val="en-US"/>
        </w:rPr>
        <w:t xml:space="preserve">, x = M_O, y = M_N, z = M_ON, z1 = M_NR. </w:t>
      </w:r>
    </w:p>
    <w:p w:rsidR="002340D3" w:rsidRPr="002140CD" w:rsidRDefault="002340D3" w:rsidP="002340D3">
      <w:pPr>
        <w:autoSpaceDE w:val="0"/>
        <w:autoSpaceDN w:val="0"/>
        <w:adjustRightInd w:val="0"/>
        <w:spacing w:after="0" w:line="360" w:lineRule="auto"/>
        <w:rPr>
          <w:rFonts w:ascii="Times New Roman" w:hAnsi="Times New Roman" w:cs="Times New Roman"/>
          <w:sz w:val="24"/>
          <w:szCs w:val="24"/>
          <w:lang w:val="en-US"/>
        </w:rPr>
      </w:pPr>
    </w:p>
    <w:p w:rsidR="002340D3" w:rsidRPr="002140CD" w:rsidRDefault="002340D3" w:rsidP="002340D3">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t>NSI (3) = -2.39 + 0.02(</w:t>
      </w:r>
      <w:proofErr w:type="spellStart"/>
      <w:r w:rsidRPr="002140CD">
        <w:rPr>
          <w:rFonts w:ascii="Times New Roman" w:hAnsi="Times New Roman" w:cs="Times New Roman"/>
          <w:sz w:val="24"/>
          <w:szCs w:val="24"/>
          <w:lang w:val="en-US"/>
        </w:rPr>
        <w:t>M_Nasli</w:t>
      </w:r>
      <w:proofErr w:type="spellEnd"/>
      <w:r w:rsidRPr="002140CD">
        <w:rPr>
          <w:rFonts w:ascii="Times New Roman" w:hAnsi="Times New Roman" w:cs="Times New Roman"/>
          <w:sz w:val="24"/>
          <w:szCs w:val="24"/>
          <w:lang w:val="en-US"/>
        </w:rPr>
        <w:t>) - 0.02(M_ON) - 0.04(M_NDS) + 4.75(M_NRS) + 0.01   (T396).</w:t>
      </w:r>
    </w:p>
    <w:p w:rsidR="002340D3" w:rsidRPr="002140CD" w:rsidRDefault="002340D3" w:rsidP="002340D3">
      <w:pPr>
        <w:autoSpaceDE w:val="0"/>
        <w:autoSpaceDN w:val="0"/>
        <w:adjustRightInd w:val="0"/>
        <w:spacing w:after="0" w:line="360" w:lineRule="auto"/>
        <w:rPr>
          <w:rFonts w:ascii="Times New Roman" w:hAnsi="Times New Roman" w:cs="Times New Roman"/>
          <w:sz w:val="24"/>
          <w:szCs w:val="24"/>
          <w:lang w:val="en-US"/>
        </w:rPr>
      </w:pPr>
    </w:p>
    <w:p w:rsidR="002340D3" w:rsidRDefault="002340D3" w:rsidP="002340D3">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lastRenderedPageBreak/>
        <w:t>NSI (4) = 3.63 + 0.03(</w:t>
      </w:r>
      <w:proofErr w:type="spellStart"/>
      <w:r w:rsidRPr="002140CD">
        <w:rPr>
          <w:rFonts w:ascii="Times New Roman" w:hAnsi="Times New Roman" w:cs="Times New Roman"/>
          <w:sz w:val="24"/>
          <w:szCs w:val="24"/>
          <w:lang w:val="en-US"/>
        </w:rPr>
        <w:t>M_Nasli</w:t>
      </w:r>
      <w:proofErr w:type="spellEnd"/>
      <w:r w:rsidRPr="002140CD">
        <w:rPr>
          <w:rFonts w:ascii="Times New Roman" w:hAnsi="Times New Roman" w:cs="Times New Roman"/>
          <w:sz w:val="24"/>
          <w:szCs w:val="24"/>
          <w:lang w:val="en-US"/>
        </w:rPr>
        <w:t>) - 0.12(M_ON) + 0.09(M_NDS) + 3.64(M_NRS</w:t>
      </w:r>
      <w:proofErr w:type="gramStart"/>
      <w:r w:rsidRPr="002140CD">
        <w:rPr>
          <w:rFonts w:ascii="Times New Roman" w:hAnsi="Times New Roman" w:cs="Times New Roman"/>
          <w:sz w:val="24"/>
          <w:szCs w:val="24"/>
          <w:lang w:val="en-US"/>
        </w:rPr>
        <w:t>)-</w:t>
      </w:r>
      <w:proofErr w:type="gramEnd"/>
      <w:r w:rsidRPr="002140CD">
        <w:rPr>
          <w:rFonts w:ascii="Times New Roman" w:hAnsi="Times New Roman" w:cs="Times New Roman"/>
          <w:sz w:val="24"/>
          <w:szCs w:val="24"/>
          <w:lang w:val="en-US"/>
        </w:rPr>
        <w:t xml:space="preserve"> 0.05   (T396).</w:t>
      </w:r>
    </w:p>
    <w:p w:rsidR="002340D3" w:rsidRDefault="002340D3" w:rsidP="002340D3">
      <w:pPr>
        <w:autoSpaceDE w:val="0"/>
        <w:autoSpaceDN w:val="0"/>
        <w:adjustRightInd w:val="0"/>
        <w:spacing w:after="0" w:line="360" w:lineRule="auto"/>
        <w:rPr>
          <w:rFonts w:ascii="Times New Roman" w:hAnsi="Times New Roman" w:cs="Times New Roman"/>
          <w:sz w:val="24"/>
          <w:szCs w:val="24"/>
          <w:lang w:val="en-US"/>
        </w:rPr>
      </w:pPr>
    </w:p>
    <w:p w:rsidR="002340D3" w:rsidRPr="00310F8C" w:rsidRDefault="002340D3" w:rsidP="00310F8C">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w:t>
      </w:r>
      <w:proofErr w:type="spellStart"/>
      <w:r>
        <w:rPr>
          <w:rFonts w:ascii="Times New Roman" w:hAnsi="Times New Roman" w:cs="Times New Roman"/>
          <w:sz w:val="24"/>
          <w:szCs w:val="24"/>
          <w:lang w:val="en-US"/>
        </w:rPr>
        <w:t>M_Nasla</w:t>
      </w:r>
      <w:proofErr w:type="spellEnd"/>
      <w:r>
        <w:rPr>
          <w:rFonts w:ascii="Times New Roman" w:hAnsi="Times New Roman" w:cs="Times New Roman"/>
          <w:sz w:val="24"/>
          <w:szCs w:val="24"/>
          <w:lang w:val="en-US"/>
        </w:rPr>
        <w:t xml:space="preserve"> = Mean </w:t>
      </w:r>
      <w:proofErr w:type="spellStart"/>
      <w:r>
        <w:rPr>
          <w:rFonts w:ascii="Times New Roman" w:hAnsi="Times New Roman" w:cs="Times New Roman"/>
          <w:sz w:val="24"/>
          <w:szCs w:val="24"/>
          <w:lang w:val="en-US"/>
        </w:rPr>
        <w:t>nasalance</w:t>
      </w:r>
      <w:proofErr w:type="spellEnd"/>
      <w:r>
        <w:rPr>
          <w:rFonts w:ascii="Times New Roman" w:hAnsi="Times New Roman" w:cs="Times New Roman"/>
          <w:sz w:val="24"/>
          <w:szCs w:val="24"/>
          <w:lang w:val="en-US"/>
        </w:rPr>
        <w:t xml:space="preserve"> of vowel /a/, </w:t>
      </w:r>
      <w:proofErr w:type="spellStart"/>
      <w:r>
        <w:rPr>
          <w:rFonts w:ascii="Times New Roman" w:hAnsi="Times New Roman" w:cs="Times New Roman"/>
          <w:sz w:val="24"/>
          <w:szCs w:val="24"/>
          <w:lang w:val="en-US"/>
        </w:rPr>
        <w:t>M_Nasli</w:t>
      </w:r>
      <w:proofErr w:type="spellEnd"/>
      <w:r>
        <w:rPr>
          <w:rFonts w:ascii="Times New Roman" w:hAnsi="Times New Roman" w:cs="Times New Roman"/>
          <w:sz w:val="24"/>
          <w:szCs w:val="24"/>
          <w:lang w:val="en-US"/>
        </w:rPr>
        <w:t xml:space="preserve"> = Mean </w:t>
      </w:r>
      <w:proofErr w:type="spellStart"/>
      <w:r>
        <w:rPr>
          <w:rFonts w:ascii="Times New Roman" w:hAnsi="Times New Roman" w:cs="Times New Roman"/>
          <w:sz w:val="24"/>
          <w:szCs w:val="24"/>
          <w:lang w:val="en-US"/>
        </w:rPr>
        <w:t>nasalance</w:t>
      </w:r>
      <w:proofErr w:type="spellEnd"/>
      <w:r>
        <w:rPr>
          <w:rFonts w:ascii="Times New Roman" w:hAnsi="Times New Roman" w:cs="Times New Roman"/>
          <w:sz w:val="24"/>
          <w:szCs w:val="24"/>
          <w:lang w:val="en-US"/>
        </w:rPr>
        <w:t xml:space="preserve"> of vowel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M_ON = Mean nasalance of oronasal sentences, M_NDS = Mean of nasalance distance, M_NRS = Mean of nasalance ratio, M_N = Mean of nasal sentences, T396 = One third octave spectral amplitudes for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in /tip/. </w:t>
      </w:r>
    </w:p>
    <w:p w:rsidR="00B215E7" w:rsidRPr="00BE41D2" w:rsidRDefault="00310F8C" w:rsidP="00BE41D2">
      <w:pPr>
        <w:pStyle w:val="NormalWeb"/>
        <w:spacing w:before="0" w:beforeAutospacing="0" w:after="0" w:afterAutospacing="0" w:line="480" w:lineRule="auto"/>
        <w:ind w:firstLine="720"/>
        <w:jc w:val="both"/>
        <w:rPr>
          <w:color w:val="292526"/>
        </w:rPr>
      </w:pPr>
      <w:r>
        <w:rPr>
          <w:color w:val="292526"/>
        </w:rPr>
        <w:t>The study</w:t>
      </w:r>
      <w:r w:rsidR="00BE41D2">
        <w:rPr>
          <w:color w:val="292526"/>
        </w:rPr>
        <w:t xml:space="preserve"> will include</w:t>
      </w:r>
      <w:r>
        <w:rPr>
          <w:color w:val="292526"/>
        </w:rPr>
        <w:t xml:space="preserve"> 60</w:t>
      </w:r>
      <w:r w:rsidR="00B215E7">
        <w:rPr>
          <w:color w:val="292526"/>
        </w:rPr>
        <w:t xml:space="preserve"> children with repaired cleft lip and palate (RCLP) and typically developing children (TDC). They </w:t>
      </w:r>
      <w:r w:rsidR="00BE41D2">
        <w:rPr>
          <w:color w:val="292526"/>
        </w:rPr>
        <w:t xml:space="preserve">will be </w:t>
      </w:r>
      <w:r w:rsidR="00B215E7">
        <w:rPr>
          <w:color w:val="292526"/>
        </w:rPr>
        <w:t>grouped based on the perceived nasality using 4 p</w:t>
      </w:r>
      <w:r>
        <w:rPr>
          <w:color w:val="292526"/>
        </w:rPr>
        <w:t>oint standardized rating scale</w:t>
      </w:r>
      <w:r w:rsidR="00BE41D2">
        <w:rPr>
          <w:color w:val="292526"/>
        </w:rPr>
        <w:t xml:space="preserve">. The nasalance and one third octave spectral amplitude measures will be evaluated for all the children. The stimulus considered for </w:t>
      </w:r>
      <w:r w:rsidR="00A46E47">
        <w:rPr>
          <w:color w:val="292526"/>
        </w:rPr>
        <w:t xml:space="preserve">subjective and objective measures will be </w:t>
      </w:r>
      <w:r w:rsidR="00B215E7">
        <w:rPr>
          <w:color w:val="292526"/>
        </w:rPr>
        <w:t>spontaneous speech, oral, nasal, oronasal sentences, vowels /a/, /</w:t>
      </w:r>
      <w:proofErr w:type="spellStart"/>
      <w:r w:rsidR="00B215E7">
        <w:rPr>
          <w:color w:val="292526"/>
        </w:rPr>
        <w:t>i</w:t>
      </w:r>
      <w:proofErr w:type="spellEnd"/>
      <w:r w:rsidR="00B215E7">
        <w:rPr>
          <w:color w:val="292526"/>
        </w:rPr>
        <w:t>/, /pi</w:t>
      </w:r>
      <w:r w:rsidR="00BE41D2">
        <w:rPr>
          <w:color w:val="292526"/>
        </w:rPr>
        <w:t>t/, and /tip/</w:t>
      </w:r>
      <w:r w:rsidR="00B215E7">
        <w:rPr>
          <w:color w:val="292526"/>
        </w:rPr>
        <w:t xml:space="preserve">. </w:t>
      </w:r>
      <w:r w:rsidR="00A46E47">
        <w:rPr>
          <w:color w:val="292526"/>
        </w:rPr>
        <w:t xml:space="preserve">The nasalance measures will be performed by using </w:t>
      </w:r>
      <w:proofErr w:type="spellStart"/>
      <w:r w:rsidR="00A46E47">
        <w:rPr>
          <w:color w:val="292526"/>
        </w:rPr>
        <w:t>Nasometer</w:t>
      </w:r>
      <w:proofErr w:type="spellEnd"/>
      <w:r w:rsidR="00A46E47">
        <w:rPr>
          <w:color w:val="292526"/>
        </w:rPr>
        <w:t xml:space="preserve"> 6400 and one third octave spectral amplitude measures will be evaluated by using MATLAB software. T</w:t>
      </w:r>
      <w:r w:rsidR="00BE41D2">
        <w:rPr>
          <w:color w:val="292526"/>
        </w:rPr>
        <w:t>he appropriate statistical methods</w:t>
      </w:r>
      <w:r w:rsidR="00A46E47">
        <w:rPr>
          <w:color w:val="292526"/>
        </w:rPr>
        <w:t xml:space="preserve"> will be used to validate</w:t>
      </w:r>
      <w:r w:rsidR="00BE41D2">
        <w:rPr>
          <w:color w:val="292526"/>
        </w:rPr>
        <w:t xml:space="preserve"> the nasality severity i</w:t>
      </w:r>
      <w:r w:rsidR="00A46E47">
        <w:rPr>
          <w:color w:val="292526"/>
        </w:rPr>
        <w:t xml:space="preserve">ndex equations. </w:t>
      </w:r>
    </w:p>
    <w:p w:rsidR="00B215E7" w:rsidRDefault="00B215E7" w:rsidP="00DC5D35">
      <w:pPr>
        <w:tabs>
          <w:tab w:val="left" w:pos="2026"/>
        </w:tabs>
        <w:spacing w:after="0" w:line="360" w:lineRule="auto"/>
        <w:jc w:val="both"/>
        <w:rPr>
          <w:rFonts w:ascii="Times New Roman" w:hAnsi="Times New Roman" w:cs="Times New Roman"/>
          <w:b/>
          <w:bCs/>
          <w:sz w:val="24"/>
          <w:szCs w:val="24"/>
        </w:rPr>
      </w:pPr>
    </w:p>
    <w:p w:rsidR="00181213" w:rsidRDefault="004C5CB2" w:rsidP="00DC5D35">
      <w:pPr>
        <w:tabs>
          <w:tab w:val="left" w:pos="2026"/>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3.0 </w:t>
      </w:r>
      <w:r w:rsidR="0089299E" w:rsidRPr="00375B78">
        <w:rPr>
          <w:rFonts w:ascii="Times New Roman" w:hAnsi="Times New Roman" w:cs="Times New Roman"/>
          <w:b/>
          <w:bCs/>
          <w:sz w:val="24"/>
          <w:szCs w:val="24"/>
        </w:rPr>
        <w:t>I</w:t>
      </w:r>
      <w:r w:rsidRPr="00375B78">
        <w:rPr>
          <w:rFonts w:ascii="Times New Roman" w:hAnsi="Times New Roman" w:cs="Times New Roman"/>
          <w:b/>
          <w:bCs/>
          <w:sz w:val="24"/>
          <w:szCs w:val="24"/>
        </w:rPr>
        <w:t>ntroduction</w:t>
      </w:r>
    </w:p>
    <w:p w:rsidR="00356CA5" w:rsidRPr="00375B78" w:rsidRDefault="00356CA5" w:rsidP="00DC5D35">
      <w:pPr>
        <w:tabs>
          <w:tab w:val="left" w:pos="2026"/>
        </w:tabs>
        <w:spacing w:after="0" w:line="360" w:lineRule="auto"/>
        <w:jc w:val="both"/>
        <w:rPr>
          <w:rFonts w:ascii="Times New Roman" w:hAnsi="Times New Roman" w:cs="Times New Roman"/>
          <w:b/>
          <w:bCs/>
          <w:sz w:val="24"/>
          <w:szCs w:val="24"/>
        </w:rPr>
      </w:pPr>
    </w:p>
    <w:p w:rsidR="004C5CB2" w:rsidRPr="004C5CB2" w:rsidRDefault="004C5CB2" w:rsidP="004C5CB2">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Pr="004C5CB2">
        <w:rPr>
          <w:rFonts w:ascii="Times New Roman" w:hAnsi="Times New Roman" w:cs="Times New Roman"/>
          <w:b/>
          <w:sz w:val="24"/>
          <w:szCs w:val="24"/>
          <w:lang w:val="en-US"/>
        </w:rPr>
        <w:t xml:space="preserve">Definition of the problem </w:t>
      </w:r>
    </w:p>
    <w:p w:rsidR="0022757B" w:rsidRPr="001614C3" w:rsidRDefault="001614C3" w:rsidP="001614C3">
      <w:pPr>
        <w:autoSpaceDE w:val="0"/>
        <w:autoSpaceDN w:val="0"/>
        <w:adjustRightInd w:val="0"/>
        <w:spacing w:after="0" w:line="360" w:lineRule="auto"/>
        <w:ind w:firstLine="720"/>
        <w:jc w:val="both"/>
        <w:rPr>
          <w:rFonts w:ascii="Times New Roman" w:hAnsi="Times New Roman" w:cs="Times New Roman"/>
          <w:sz w:val="24"/>
          <w:szCs w:val="24"/>
          <w:lang w:bidi="hi-IN"/>
        </w:rPr>
      </w:pPr>
      <w:r w:rsidRPr="00375B78">
        <w:rPr>
          <w:rFonts w:ascii="Times New Roman" w:hAnsi="Times New Roman" w:cs="Times New Roman"/>
          <w:sz w:val="24"/>
          <w:szCs w:val="24"/>
          <w:lang w:bidi="hi-IN"/>
        </w:rPr>
        <w:t xml:space="preserve">The speech of individuals with CLP is primarily characterized by abnormalities in resonance characteristics of vocal tract. This is a direct result of </w:t>
      </w:r>
      <w:proofErr w:type="spellStart"/>
      <w:r w:rsidRPr="00375B78">
        <w:rPr>
          <w:rFonts w:ascii="Times New Roman" w:hAnsi="Times New Roman" w:cs="Times New Roman"/>
          <w:sz w:val="24"/>
          <w:szCs w:val="24"/>
          <w:lang w:bidi="hi-IN"/>
        </w:rPr>
        <w:t>unoperated</w:t>
      </w:r>
      <w:proofErr w:type="spellEnd"/>
      <w:r w:rsidRPr="00375B78">
        <w:rPr>
          <w:rFonts w:ascii="Times New Roman" w:hAnsi="Times New Roman" w:cs="Times New Roman"/>
          <w:sz w:val="24"/>
          <w:szCs w:val="24"/>
          <w:lang w:bidi="hi-IN"/>
        </w:rPr>
        <w:t xml:space="preserve"> cleft / fistula and/or </w:t>
      </w:r>
      <w:proofErr w:type="spellStart"/>
      <w:r w:rsidRPr="00375B78">
        <w:rPr>
          <w:rFonts w:ascii="Times New Roman" w:hAnsi="Times New Roman" w:cs="Times New Roman"/>
          <w:sz w:val="24"/>
          <w:szCs w:val="24"/>
          <w:lang w:bidi="hi-IN"/>
        </w:rPr>
        <w:t>velopharyngeal</w:t>
      </w:r>
      <w:proofErr w:type="spellEnd"/>
      <w:r w:rsidRPr="00375B78">
        <w:rPr>
          <w:rFonts w:ascii="Times New Roman" w:hAnsi="Times New Roman" w:cs="Times New Roman"/>
          <w:sz w:val="24"/>
          <w:szCs w:val="24"/>
          <w:lang w:bidi="hi-IN"/>
        </w:rPr>
        <w:t xml:space="preserve"> dysfunction. The individual with </w:t>
      </w:r>
      <w:proofErr w:type="spellStart"/>
      <w:r w:rsidRPr="00375B78">
        <w:rPr>
          <w:rFonts w:ascii="Times New Roman" w:hAnsi="Times New Roman" w:cs="Times New Roman"/>
          <w:sz w:val="24"/>
          <w:szCs w:val="24"/>
          <w:lang w:bidi="hi-IN"/>
        </w:rPr>
        <w:t>velopharyngeal</w:t>
      </w:r>
      <w:proofErr w:type="spellEnd"/>
      <w:r w:rsidRPr="00375B78">
        <w:rPr>
          <w:rFonts w:ascii="Times New Roman" w:hAnsi="Times New Roman" w:cs="Times New Roman"/>
          <w:sz w:val="24"/>
          <w:szCs w:val="24"/>
          <w:lang w:bidi="hi-IN"/>
        </w:rPr>
        <w:t xml:space="preserve"> dysfunction (VPD) exhibits abnormal closure of </w:t>
      </w:r>
      <w:proofErr w:type="spellStart"/>
      <w:r w:rsidRPr="00375B78">
        <w:rPr>
          <w:rFonts w:ascii="Times New Roman" w:hAnsi="Times New Roman" w:cs="Times New Roman"/>
          <w:sz w:val="24"/>
          <w:szCs w:val="24"/>
          <w:lang w:bidi="hi-IN"/>
        </w:rPr>
        <w:t>velopharyngeal</w:t>
      </w:r>
      <w:proofErr w:type="spellEnd"/>
      <w:r w:rsidRPr="00375B78">
        <w:rPr>
          <w:rFonts w:ascii="Times New Roman" w:hAnsi="Times New Roman" w:cs="Times New Roman"/>
          <w:sz w:val="24"/>
          <w:szCs w:val="24"/>
          <w:lang w:bidi="hi-IN"/>
        </w:rPr>
        <w:t xml:space="preserve"> port during the speech production. </w:t>
      </w:r>
      <w:r w:rsidR="00F36FFD" w:rsidRPr="00F36FFD">
        <w:rPr>
          <w:rFonts w:ascii="Times New Roman" w:hAnsi="Times New Roman" w:cs="Times New Roman"/>
          <w:sz w:val="24"/>
          <w:szCs w:val="24"/>
          <w:lang w:bidi="hi-IN"/>
        </w:rPr>
        <w:t xml:space="preserve">The </w:t>
      </w:r>
      <w:r>
        <w:rPr>
          <w:rFonts w:ascii="Times New Roman" w:hAnsi="Times New Roman" w:cs="Times New Roman"/>
          <w:sz w:val="24"/>
          <w:szCs w:val="24"/>
          <w:lang w:bidi="hi-IN"/>
        </w:rPr>
        <w:t xml:space="preserve">objective evaluation of nasality has led to the development of various measures. A recent study by </w:t>
      </w:r>
      <w:r w:rsidR="004C5CB2">
        <w:rPr>
          <w:rFonts w:ascii="Times New Roman" w:hAnsi="Times New Roman" w:cs="Times New Roman"/>
          <w:sz w:val="24"/>
          <w:szCs w:val="24"/>
          <w:lang w:bidi="hi-IN"/>
        </w:rPr>
        <w:t>Navya and Pushpav</w:t>
      </w:r>
      <w:r>
        <w:rPr>
          <w:rFonts w:ascii="Times New Roman" w:hAnsi="Times New Roman" w:cs="Times New Roman"/>
          <w:sz w:val="24"/>
          <w:szCs w:val="24"/>
          <w:lang w:bidi="hi-IN"/>
        </w:rPr>
        <w:t>a</w:t>
      </w:r>
      <w:r w:rsidR="004C5CB2">
        <w:rPr>
          <w:rFonts w:ascii="Times New Roman" w:hAnsi="Times New Roman" w:cs="Times New Roman"/>
          <w:sz w:val="24"/>
          <w:szCs w:val="24"/>
          <w:lang w:bidi="hi-IN"/>
        </w:rPr>
        <w:t xml:space="preserve">thi (2016) </w:t>
      </w:r>
      <w:r>
        <w:rPr>
          <w:rFonts w:ascii="Times New Roman" w:hAnsi="Times New Roman" w:cs="Times New Roman"/>
          <w:sz w:val="24"/>
          <w:szCs w:val="24"/>
          <w:lang w:bidi="hi-IN"/>
        </w:rPr>
        <w:t xml:space="preserve">developed nasality severity index which was </w:t>
      </w:r>
      <w:r w:rsidR="004C5CB2">
        <w:rPr>
          <w:rFonts w:ascii="Times New Roman" w:hAnsi="Times New Roman" w:cs="Times New Roman"/>
          <w:sz w:val="24"/>
          <w:szCs w:val="24"/>
          <w:lang w:bidi="hi-IN"/>
        </w:rPr>
        <w:t>validate</w:t>
      </w:r>
      <w:r>
        <w:rPr>
          <w:rFonts w:ascii="Times New Roman" w:hAnsi="Times New Roman" w:cs="Times New Roman"/>
          <w:sz w:val="24"/>
          <w:szCs w:val="24"/>
          <w:lang w:bidi="hi-IN"/>
        </w:rPr>
        <w:t>d</w:t>
      </w:r>
      <w:r w:rsidR="004C5CB2">
        <w:rPr>
          <w:rFonts w:ascii="Times New Roman" w:hAnsi="Times New Roman" w:cs="Times New Roman"/>
          <w:sz w:val="24"/>
          <w:szCs w:val="24"/>
          <w:lang w:bidi="hi-IN"/>
        </w:rPr>
        <w:t xml:space="preserve"> by considering</w:t>
      </w:r>
      <w:r w:rsidR="00F36FFD" w:rsidRPr="00F36FFD">
        <w:rPr>
          <w:rFonts w:ascii="Times New Roman" w:hAnsi="Times New Roman" w:cs="Times New Roman"/>
          <w:sz w:val="24"/>
          <w:szCs w:val="24"/>
          <w:lang w:bidi="hi-IN"/>
        </w:rPr>
        <w:t xml:space="preserve"> only 5</w:t>
      </w:r>
      <w:r w:rsidR="00946134">
        <w:rPr>
          <w:rFonts w:ascii="Times New Roman" w:hAnsi="Times New Roman" w:cs="Times New Roman"/>
          <w:sz w:val="24"/>
          <w:szCs w:val="24"/>
          <w:lang w:bidi="hi-IN"/>
        </w:rPr>
        <w:t xml:space="preserve"> </w:t>
      </w:r>
      <w:r w:rsidR="00F36FFD" w:rsidRPr="00F36FFD">
        <w:rPr>
          <w:rFonts w:ascii="Times New Roman" w:hAnsi="Times New Roman" w:cs="Times New Roman"/>
          <w:sz w:val="24"/>
          <w:szCs w:val="24"/>
          <w:lang w:bidi="hi-IN"/>
        </w:rPr>
        <w:t xml:space="preserve">children </w:t>
      </w:r>
      <w:r w:rsidR="00946134">
        <w:rPr>
          <w:rFonts w:ascii="Times New Roman" w:hAnsi="Times New Roman" w:cs="Times New Roman"/>
          <w:sz w:val="24"/>
          <w:szCs w:val="24"/>
          <w:lang w:bidi="hi-IN"/>
        </w:rPr>
        <w:t>under</w:t>
      </w:r>
      <w:r w:rsidR="00F36FFD" w:rsidRPr="00F36FFD">
        <w:rPr>
          <w:rFonts w:ascii="Times New Roman" w:hAnsi="Times New Roman" w:cs="Times New Roman"/>
          <w:sz w:val="24"/>
          <w:szCs w:val="24"/>
          <w:lang w:bidi="hi-IN"/>
        </w:rPr>
        <w:t xml:space="preserve"> each group. Hence</w:t>
      </w:r>
      <w:r w:rsidR="00946134">
        <w:rPr>
          <w:rFonts w:ascii="Times New Roman" w:hAnsi="Times New Roman" w:cs="Times New Roman"/>
          <w:sz w:val="24"/>
          <w:szCs w:val="24"/>
          <w:lang w:bidi="hi-IN"/>
        </w:rPr>
        <w:t>,</w:t>
      </w:r>
      <w:r w:rsidR="00F36FFD" w:rsidRPr="00F36FFD">
        <w:rPr>
          <w:rFonts w:ascii="Times New Roman" w:hAnsi="Times New Roman" w:cs="Times New Roman"/>
          <w:sz w:val="24"/>
          <w:szCs w:val="24"/>
          <w:lang w:bidi="hi-IN"/>
        </w:rPr>
        <w:t xml:space="preserve"> the current study </w:t>
      </w:r>
      <w:r w:rsidR="004C5CB2">
        <w:rPr>
          <w:rFonts w:ascii="Times New Roman" w:hAnsi="Times New Roman" w:cs="Times New Roman"/>
          <w:sz w:val="24"/>
          <w:szCs w:val="24"/>
          <w:lang w:bidi="hi-IN"/>
        </w:rPr>
        <w:t xml:space="preserve">is </w:t>
      </w:r>
      <w:r w:rsidR="00F36FFD" w:rsidRPr="00F36FFD">
        <w:rPr>
          <w:rFonts w:ascii="Times New Roman" w:hAnsi="Times New Roman" w:cs="Times New Roman"/>
          <w:sz w:val="24"/>
          <w:szCs w:val="24"/>
          <w:lang w:bidi="hi-IN"/>
        </w:rPr>
        <w:t xml:space="preserve">planned to validate the equation by considering more number of children </w:t>
      </w:r>
      <w:r w:rsidR="00F36FFD">
        <w:rPr>
          <w:rFonts w:ascii="Times New Roman" w:hAnsi="Times New Roman" w:cs="Times New Roman"/>
          <w:sz w:val="24"/>
          <w:szCs w:val="24"/>
          <w:lang w:bidi="hi-IN"/>
        </w:rPr>
        <w:t>under</w:t>
      </w:r>
      <w:r w:rsidR="00F36FFD" w:rsidRPr="00F36FFD">
        <w:rPr>
          <w:rFonts w:ascii="Times New Roman" w:hAnsi="Times New Roman" w:cs="Times New Roman"/>
          <w:sz w:val="24"/>
          <w:szCs w:val="24"/>
          <w:lang w:bidi="hi-IN"/>
        </w:rPr>
        <w:t xml:space="preserve"> each group so th</w:t>
      </w:r>
      <w:r w:rsidR="00F36FFD">
        <w:rPr>
          <w:rFonts w:ascii="Times New Roman" w:hAnsi="Times New Roman" w:cs="Times New Roman"/>
          <w:sz w:val="24"/>
          <w:szCs w:val="24"/>
          <w:lang w:bidi="hi-IN"/>
        </w:rPr>
        <w:t xml:space="preserve">at it can be used widely on daily basis in the </w:t>
      </w:r>
      <w:r w:rsidR="00F36FFD" w:rsidRPr="00F36FFD">
        <w:rPr>
          <w:rFonts w:ascii="Times New Roman" w:hAnsi="Times New Roman" w:cs="Times New Roman"/>
          <w:sz w:val="24"/>
          <w:szCs w:val="24"/>
          <w:lang w:bidi="hi-IN"/>
        </w:rPr>
        <w:t>clinics.</w:t>
      </w:r>
    </w:p>
    <w:p w:rsidR="00B24CED" w:rsidRDefault="00B24CED" w:rsidP="00DC5D35">
      <w:pPr>
        <w:pStyle w:val="Default"/>
        <w:spacing w:line="360" w:lineRule="auto"/>
        <w:jc w:val="both"/>
        <w:rPr>
          <w:b/>
          <w:bCs/>
          <w:color w:val="auto"/>
        </w:rPr>
      </w:pPr>
    </w:p>
    <w:p w:rsidR="00B24CED" w:rsidRDefault="00B24CED" w:rsidP="00DC5D35">
      <w:pPr>
        <w:pStyle w:val="Default"/>
        <w:spacing w:line="360" w:lineRule="auto"/>
        <w:jc w:val="both"/>
        <w:rPr>
          <w:b/>
          <w:bCs/>
          <w:color w:val="auto"/>
        </w:rPr>
      </w:pPr>
    </w:p>
    <w:p w:rsidR="00375B78" w:rsidRPr="00375B78" w:rsidRDefault="00375B78" w:rsidP="00DC5D35">
      <w:pPr>
        <w:pStyle w:val="Default"/>
        <w:spacing w:line="360" w:lineRule="auto"/>
        <w:jc w:val="both"/>
        <w:rPr>
          <w:color w:val="auto"/>
        </w:rPr>
      </w:pPr>
      <w:r w:rsidRPr="00375B78">
        <w:rPr>
          <w:b/>
          <w:bCs/>
          <w:color w:val="auto"/>
        </w:rPr>
        <w:lastRenderedPageBreak/>
        <w:t xml:space="preserve">Aim </w:t>
      </w:r>
    </w:p>
    <w:p w:rsidR="002140CD" w:rsidRPr="002140CD" w:rsidRDefault="00375B78" w:rsidP="007E1C62">
      <w:pPr>
        <w:autoSpaceDE w:val="0"/>
        <w:autoSpaceDN w:val="0"/>
        <w:adjustRightInd w:val="0"/>
        <w:spacing w:after="0" w:line="360" w:lineRule="auto"/>
        <w:ind w:firstLine="720"/>
        <w:rPr>
          <w:rFonts w:ascii="Times New Roman" w:hAnsi="Times New Roman" w:cs="Times New Roman"/>
          <w:sz w:val="24"/>
          <w:szCs w:val="24"/>
        </w:rPr>
      </w:pPr>
      <w:r w:rsidRPr="002140CD">
        <w:rPr>
          <w:rFonts w:ascii="Times New Roman" w:hAnsi="Times New Roman" w:cs="Times New Roman"/>
          <w:sz w:val="24"/>
          <w:szCs w:val="24"/>
        </w:rPr>
        <w:t xml:space="preserve">The aim of the present study </w:t>
      </w:r>
      <w:r w:rsidR="00F36FFD" w:rsidRPr="002140CD">
        <w:rPr>
          <w:rFonts w:ascii="Times New Roman" w:hAnsi="Times New Roman" w:cs="Times New Roman"/>
          <w:sz w:val="24"/>
          <w:szCs w:val="24"/>
        </w:rPr>
        <w:t>i</w:t>
      </w:r>
      <w:r w:rsidRPr="002140CD">
        <w:rPr>
          <w:rFonts w:ascii="Times New Roman" w:hAnsi="Times New Roman" w:cs="Times New Roman"/>
          <w:sz w:val="24"/>
          <w:szCs w:val="24"/>
        </w:rPr>
        <w:t xml:space="preserve">s to </w:t>
      </w:r>
      <w:r w:rsidR="00F36FFD" w:rsidRPr="002140CD">
        <w:rPr>
          <w:rFonts w:ascii="Times New Roman" w:hAnsi="Times New Roman" w:cs="Times New Roman"/>
          <w:sz w:val="24"/>
          <w:szCs w:val="24"/>
        </w:rPr>
        <w:t xml:space="preserve">validate the nasality severity index (NSI) developed by Navya and Pushpavathi (2016) </w:t>
      </w:r>
      <w:r w:rsidRPr="002140CD">
        <w:rPr>
          <w:rFonts w:ascii="Times New Roman" w:hAnsi="Times New Roman" w:cs="Times New Roman"/>
          <w:sz w:val="24"/>
          <w:szCs w:val="24"/>
        </w:rPr>
        <w:t xml:space="preserve">for Kannada speaking children with repaired cleft lip and </w:t>
      </w:r>
      <w:r w:rsidR="00946134" w:rsidRPr="002140CD">
        <w:rPr>
          <w:rFonts w:ascii="Times New Roman" w:hAnsi="Times New Roman" w:cs="Times New Roman"/>
          <w:sz w:val="24"/>
          <w:szCs w:val="24"/>
        </w:rPr>
        <w:t>palate.</w:t>
      </w:r>
      <w:r w:rsidR="002140CD" w:rsidRPr="002140CD">
        <w:rPr>
          <w:rFonts w:ascii="Times New Roman" w:hAnsi="Times New Roman" w:cs="Times New Roman"/>
          <w:sz w:val="24"/>
          <w:szCs w:val="24"/>
        </w:rPr>
        <w:t xml:space="preserve"> </w:t>
      </w:r>
      <w:r w:rsidR="00702C46" w:rsidRPr="002140CD">
        <w:rPr>
          <w:rFonts w:ascii="Times New Roman" w:hAnsi="Times New Roman" w:cs="Times New Roman"/>
          <w:sz w:val="24"/>
          <w:szCs w:val="24"/>
        </w:rPr>
        <w:t>The equation</w:t>
      </w:r>
      <w:r w:rsidR="002140CD" w:rsidRPr="002140CD">
        <w:rPr>
          <w:rFonts w:ascii="Times New Roman" w:hAnsi="Times New Roman" w:cs="Times New Roman"/>
          <w:sz w:val="24"/>
          <w:szCs w:val="24"/>
        </w:rPr>
        <w:t>s are given below.</w:t>
      </w: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rPr>
      </w:pP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t>NSI (1) = -3.10 - 0.01(a)+0.01(b)+0.07(c)-0.01(d)-0.04(e) 0.01(f) + 0.06(g) +0.02(h) +0.02(</w:t>
      </w:r>
      <w:proofErr w:type="spellStart"/>
      <w:r w:rsidRPr="002140CD">
        <w:rPr>
          <w:rFonts w:ascii="Times New Roman" w:hAnsi="Times New Roman" w:cs="Times New Roman"/>
          <w:sz w:val="24"/>
          <w:szCs w:val="24"/>
          <w:lang w:val="en-US"/>
        </w:rPr>
        <w:t>i</w:t>
      </w:r>
      <w:proofErr w:type="spellEnd"/>
      <w:r w:rsidRPr="002140CD">
        <w:rPr>
          <w:rFonts w:ascii="Times New Roman" w:hAnsi="Times New Roman" w:cs="Times New Roman"/>
          <w:sz w:val="24"/>
          <w:szCs w:val="24"/>
          <w:lang w:val="en-US"/>
        </w:rPr>
        <w:t>) -0.03(j) - 0.12(k) + 0.52(l) + 0.04(m) - 0.02(n) - 0.04(o) + 0.03(p)-  0.01(q) + 0.02(r) - 0.01(s) + 0.02(t) - 0.01(u) + 0.03(v) + 0.02(w) + 0.09(x) - 0.07(y) - 0.01(z) + 2.95(z1).</w:t>
      </w: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lang w:val="en-US"/>
        </w:rPr>
      </w:pP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t xml:space="preserve">NSI (2) = 1.46 - 0.02(a) + 0.02(b) + 0.01(c) + 0.15(d) -0.11(e)-0.10(f)-0.02(g)- </w:t>
      </w:r>
      <w:r>
        <w:rPr>
          <w:rFonts w:ascii="Times New Roman" w:hAnsi="Times New Roman" w:cs="Times New Roman"/>
          <w:sz w:val="24"/>
          <w:szCs w:val="24"/>
          <w:lang w:val="en-US"/>
        </w:rPr>
        <w:t>0.01(h)-</w:t>
      </w:r>
      <w:r w:rsidRPr="002140CD">
        <w:rPr>
          <w:rFonts w:ascii="Times New Roman" w:hAnsi="Times New Roman" w:cs="Times New Roman"/>
          <w:sz w:val="24"/>
          <w:szCs w:val="24"/>
          <w:lang w:val="en-US"/>
        </w:rPr>
        <w:t>0.30(</w:t>
      </w:r>
      <w:proofErr w:type="spellStart"/>
      <w:r w:rsidRPr="002140CD">
        <w:rPr>
          <w:rFonts w:ascii="Times New Roman" w:hAnsi="Times New Roman" w:cs="Times New Roman"/>
          <w:sz w:val="24"/>
          <w:szCs w:val="24"/>
          <w:lang w:val="en-US"/>
        </w:rPr>
        <w:t>i</w:t>
      </w:r>
      <w:proofErr w:type="spellEnd"/>
      <w:r w:rsidRPr="002140CD">
        <w:rPr>
          <w:rFonts w:ascii="Times New Roman" w:hAnsi="Times New Roman" w:cs="Times New Roman"/>
          <w:sz w:val="24"/>
          <w:szCs w:val="24"/>
          <w:lang w:val="en-US"/>
        </w:rPr>
        <w:t>)+0.03(j)+0.07(k)-0.17(l)+0.11(m)+0.02(n) 0.01(o) + 0.04(p) + 0.05(q) + 0.01(r) - 0.007(s) + 0.04(t) - 0.03(u) - 0.001(v) - 0.05(w) + 0.14(x) -.18(y) + 0.16(z) - 6.93(z1).</w:t>
      </w: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lang w:val="en-US"/>
        </w:rPr>
      </w:pP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t>NSI (3) = -2.39 + 0.02(</w:t>
      </w:r>
      <w:proofErr w:type="spellStart"/>
      <w:r w:rsidRPr="002140CD">
        <w:rPr>
          <w:rFonts w:ascii="Times New Roman" w:hAnsi="Times New Roman" w:cs="Times New Roman"/>
          <w:sz w:val="24"/>
          <w:szCs w:val="24"/>
          <w:lang w:val="en-US"/>
        </w:rPr>
        <w:t>M_Nasli</w:t>
      </w:r>
      <w:proofErr w:type="spellEnd"/>
      <w:r w:rsidRPr="002140CD">
        <w:rPr>
          <w:rFonts w:ascii="Times New Roman" w:hAnsi="Times New Roman" w:cs="Times New Roman"/>
          <w:sz w:val="24"/>
          <w:szCs w:val="24"/>
          <w:lang w:val="en-US"/>
        </w:rPr>
        <w:t>) - 0.02(M_ON) - 0.04(M_NDS) + 4.75(M_NRS) + 0.01   (T396).</w:t>
      </w: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lang w:val="en-US"/>
        </w:rPr>
      </w:pPr>
    </w:p>
    <w:p w:rsidR="002140CD" w:rsidRPr="002140CD" w:rsidRDefault="002140CD" w:rsidP="002140CD">
      <w:pPr>
        <w:autoSpaceDE w:val="0"/>
        <w:autoSpaceDN w:val="0"/>
        <w:adjustRightInd w:val="0"/>
        <w:spacing w:after="0" w:line="360" w:lineRule="auto"/>
        <w:rPr>
          <w:rFonts w:ascii="Times New Roman" w:hAnsi="Times New Roman" w:cs="Times New Roman"/>
          <w:sz w:val="24"/>
          <w:szCs w:val="24"/>
          <w:lang w:val="en-US"/>
        </w:rPr>
      </w:pPr>
      <w:r w:rsidRPr="002140CD">
        <w:rPr>
          <w:rFonts w:ascii="Times New Roman" w:hAnsi="Times New Roman" w:cs="Times New Roman"/>
          <w:sz w:val="24"/>
          <w:szCs w:val="24"/>
          <w:lang w:val="en-US"/>
        </w:rPr>
        <w:t>NSI (4) = 3.63 + 0.03(</w:t>
      </w:r>
      <w:proofErr w:type="spellStart"/>
      <w:r w:rsidRPr="002140CD">
        <w:rPr>
          <w:rFonts w:ascii="Times New Roman" w:hAnsi="Times New Roman" w:cs="Times New Roman"/>
          <w:sz w:val="24"/>
          <w:szCs w:val="24"/>
          <w:lang w:val="en-US"/>
        </w:rPr>
        <w:t>M_Nasli</w:t>
      </w:r>
      <w:proofErr w:type="spellEnd"/>
      <w:r w:rsidRPr="002140CD">
        <w:rPr>
          <w:rFonts w:ascii="Times New Roman" w:hAnsi="Times New Roman" w:cs="Times New Roman"/>
          <w:sz w:val="24"/>
          <w:szCs w:val="24"/>
          <w:lang w:val="en-US"/>
        </w:rPr>
        <w:t>) - 0.12(M_ON) + 0.09(M_NDS) + 3.64(M_NRS</w:t>
      </w:r>
      <w:proofErr w:type="gramStart"/>
      <w:r w:rsidRPr="002140CD">
        <w:rPr>
          <w:rFonts w:ascii="Times New Roman" w:hAnsi="Times New Roman" w:cs="Times New Roman"/>
          <w:sz w:val="24"/>
          <w:szCs w:val="24"/>
          <w:lang w:val="en-US"/>
        </w:rPr>
        <w:t>)-</w:t>
      </w:r>
      <w:proofErr w:type="gramEnd"/>
      <w:r w:rsidRPr="002140CD">
        <w:rPr>
          <w:rFonts w:ascii="Times New Roman" w:hAnsi="Times New Roman" w:cs="Times New Roman"/>
          <w:sz w:val="24"/>
          <w:szCs w:val="24"/>
          <w:lang w:val="en-US"/>
        </w:rPr>
        <w:t xml:space="preserve"> 0.05   (T396).</w:t>
      </w:r>
    </w:p>
    <w:p w:rsidR="002140CD" w:rsidRDefault="002140CD" w:rsidP="002140CD">
      <w:pPr>
        <w:autoSpaceDE w:val="0"/>
        <w:autoSpaceDN w:val="0"/>
        <w:adjustRightInd w:val="0"/>
        <w:spacing w:after="0" w:line="360" w:lineRule="auto"/>
        <w:rPr>
          <w:rFonts w:ascii="Times New Roman" w:hAnsi="Times New Roman" w:cs="Times New Roman"/>
          <w:sz w:val="24"/>
          <w:szCs w:val="24"/>
          <w:lang w:val="en-US"/>
        </w:rPr>
      </w:pPr>
    </w:p>
    <w:p w:rsidR="000C2480" w:rsidRDefault="00D46CCF" w:rsidP="002140CD">
      <w:pPr>
        <w:pStyle w:val="Default"/>
        <w:spacing w:line="360" w:lineRule="auto"/>
        <w:jc w:val="both"/>
        <w:rPr>
          <w:color w:val="auto"/>
        </w:rPr>
      </w:pPr>
      <w:r>
        <w:rPr>
          <w:b/>
          <w:bCs/>
          <w:color w:val="auto"/>
        </w:rPr>
        <w:t xml:space="preserve">3.2 </w:t>
      </w:r>
      <w:r w:rsidR="00375B78" w:rsidRPr="00375B78">
        <w:rPr>
          <w:b/>
          <w:bCs/>
          <w:color w:val="auto"/>
        </w:rPr>
        <w:t xml:space="preserve">Objectives of the Study: </w:t>
      </w:r>
      <w:r w:rsidR="00375B78" w:rsidRPr="00375B78">
        <w:rPr>
          <w:color w:val="auto"/>
        </w:rPr>
        <w:t xml:space="preserve">The following objectives were considered in the study. </w:t>
      </w:r>
    </w:p>
    <w:p w:rsidR="00375B78" w:rsidRPr="00375B78" w:rsidRDefault="00375B78" w:rsidP="00DC5D35">
      <w:pPr>
        <w:pStyle w:val="Default"/>
        <w:numPr>
          <w:ilvl w:val="0"/>
          <w:numId w:val="1"/>
        </w:numPr>
        <w:spacing w:after="347" w:line="360" w:lineRule="auto"/>
        <w:jc w:val="both"/>
        <w:rPr>
          <w:color w:val="auto"/>
        </w:rPr>
      </w:pPr>
      <w:r w:rsidRPr="00375B78">
        <w:rPr>
          <w:color w:val="auto"/>
        </w:rPr>
        <w:t xml:space="preserve">Classification of children with RCLP based on perceptual evaluation of nasality using the standardized perceptual rating scale. </w:t>
      </w:r>
    </w:p>
    <w:p w:rsidR="00375B78" w:rsidRDefault="00375B78" w:rsidP="00DC5D35">
      <w:pPr>
        <w:pStyle w:val="Default"/>
        <w:numPr>
          <w:ilvl w:val="0"/>
          <w:numId w:val="1"/>
        </w:numPr>
        <w:spacing w:after="347" w:line="360" w:lineRule="auto"/>
        <w:jc w:val="both"/>
        <w:rPr>
          <w:color w:val="auto"/>
        </w:rPr>
      </w:pPr>
      <w:r w:rsidRPr="00375B78">
        <w:rPr>
          <w:color w:val="auto"/>
        </w:rPr>
        <w:t xml:space="preserve">To </w:t>
      </w:r>
      <w:r w:rsidR="00552A5E">
        <w:rPr>
          <w:color w:val="auto"/>
        </w:rPr>
        <w:t>estimate nasality severity index</w:t>
      </w:r>
      <w:r w:rsidR="002140CD">
        <w:rPr>
          <w:color w:val="auto"/>
        </w:rPr>
        <w:t xml:space="preserve"> for all the four equations</w:t>
      </w:r>
      <w:r w:rsidR="00552A5E">
        <w:rPr>
          <w:color w:val="auto"/>
        </w:rPr>
        <w:t xml:space="preserve"> </w:t>
      </w:r>
      <w:r w:rsidRPr="00375B78">
        <w:rPr>
          <w:color w:val="auto"/>
        </w:rPr>
        <w:t xml:space="preserve">in </w:t>
      </w:r>
      <w:r w:rsidR="00552A5E">
        <w:rPr>
          <w:color w:val="auto"/>
        </w:rPr>
        <w:t xml:space="preserve">children </w:t>
      </w:r>
      <w:r w:rsidR="00E51942">
        <w:rPr>
          <w:color w:val="auto"/>
        </w:rPr>
        <w:t xml:space="preserve">with RCLP </w:t>
      </w:r>
      <w:r w:rsidRPr="00375B78">
        <w:rPr>
          <w:color w:val="auto"/>
        </w:rPr>
        <w:t>and typically developing children (TDC)</w:t>
      </w:r>
      <w:r w:rsidR="00E51942">
        <w:rPr>
          <w:color w:val="auto"/>
        </w:rPr>
        <w:t xml:space="preserve">. </w:t>
      </w:r>
    </w:p>
    <w:p w:rsidR="00552A5E" w:rsidRDefault="00552A5E" w:rsidP="00DC5D35">
      <w:pPr>
        <w:pStyle w:val="Default"/>
        <w:numPr>
          <w:ilvl w:val="0"/>
          <w:numId w:val="1"/>
        </w:numPr>
        <w:spacing w:after="347" w:line="360" w:lineRule="auto"/>
        <w:jc w:val="both"/>
        <w:rPr>
          <w:color w:val="auto"/>
        </w:rPr>
      </w:pPr>
      <w:r>
        <w:rPr>
          <w:color w:val="auto"/>
        </w:rPr>
        <w:t xml:space="preserve">Correlation of estimated nasality severity index with the perceived nasality in children with RCLP and TDC. </w:t>
      </w:r>
    </w:p>
    <w:p w:rsidR="00D46CCF" w:rsidRPr="00D46CCF" w:rsidRDefault="00D46CCF" w:rsidP="00D46CCF">
      <w:pPr>
        <w:pStyle w:val="Default"/>
        <w:spacing w:after="347" w:line="360" w:lineRule="auto"/>
        <w:jc w:val="both"/>
        <w:rPr>
          <w:b/>
          <w:color w:val="auto"/>
        </w:rPr>
      </w:pPr>
      <w:r w:rsidRPr="00D46CCF">
        <w:rPr>
          <w:b/>
          <w:color w:val="auto"/>
        </w:rPr>
        <w:t>3.3 Review of status of research and development in the subject</w:t>
      </w:r>
    </w:p>
    <w:p w:rsidR="001614C3" w:rsidRPr="00375B78" w:rsidRDefault="001614C3" w:rsidP="001614C3">
      <w:pPr>
        <w:pStyle w:val="Default"/>
        <w:spacing w:after="240" w:line="360" w:lineRule="auto"/>
        <w:ind w:firstLine="720"/>
        <w:jc w:val="both"/>
        <w:rPr>
          <w:color w:val="auto"/>
        </w:rPr>
      </w:pPr>
      <w:r w:rsidRPr="00375B78">
        <w:rPr>
          <w:color w:val="auto"/>
        </w:rPr>
        <w:t xml:space="preserve">To have consensus across the measures of nasality a multidimensional diagnostic measure with high sensitivity and specificity is required. An attempt was made by Van </w:t>
      </w:r>
      <w:proofErr w:type="spellStart"/>
      <w:r w:rsidRPr="00375B78">
        <w:rPr>
          <w:color w:val="auto"/>
        </w:rPr>
        <w:t>Lierde</w:t>
      </w:r>
      <w:proofErr w:type="spellEnd"/>
      <w:r w:rsidRPr="00375B78">
        <w:rPr>
          <w:color w:val="auto"/>
        </w:rPr>
        <w:t xml:space="preserve">, </w:t>
      </w:r>
      <w:proofErr w:type="spellStart"/>
      <w:r w:rsidRPr="00375B78">
        <w:rPr>
          <w:color w:val="auto"/>
        </w:rPr>
        <w:t>Wuyts</w:t>
      </w:r>
      <w:proofErr w:type="spellEnd"/>
      <w:r w:rsidRPr="00375B78">
        <w:rPr>
          <w:color w:val="auto"/>
        </w:rPr>
        <w:t xml:space="preserve">, </w:t>
      </w:r>
      <w:proofErr w:type="spellStart"/>
      <w:r w:rsidRPr="00375B78">
        <w:rPr>
          <w:color w:val="auto"/>
        </w:rPr>
        <w:t>Bonte</w:t>
      </w:r>
      <w:proofErr w:type="spellEnd"/>
      <w:r w:rsidRPr="00375B78">
        <w:rPr>
          <w:color w:val="auto"/>
        </w:rPr>
        <w:t xml:space="preserve">, and </w:t>
      </w:r>
      <w:proofErr w:type="spellStart"/>
      <w:r w:rsidRPr="00375B78">
        <w:rPr>
          <w:color w:val="auto"/>
        </w:rPr>
        <w:t>Cauwenberge</w:t>
      </w:r>
      <w:proofErr w:type="spellEnd"/>
      <w:r w:rsidRPr="00375B78">
        <w:rPr>
          <w:color w:val="auto"/>
        </w:rPr>
        <w:t xml:space="preserve"> (2007) to construct an equation based on </w:t>
      </w:r>
      <w:proofErr w:type="spellStart"/>
      <w:r w:rsidRPr="00375B78">
        <w:rPr>
          <w:color w:val="auto"/>
        </w:rPr>
        <w:t>Glatzel</w:t>
      </w:r>
      <w:proofErr w:type="spellEnd"/>
      <w:r w:rsidRPr="00375B78">
        <w:rPr>
          <w:color w:val="auto"/>
        </w:rPr>
        <w:t xml:space="preserve"> </w:t>
      </w:r>
      <w:r w:rsidRPr="00375B78">
        <w:rPr>
          <w:color w:val="auto"/>
        </w:rPr>
        <w:lastRenderedPageBreak/>
        <w:t xml:space="preserve">test, maximum duration time, and nasalance measures derived from children with CLP in the age range of 4-12 years. The results indicated an index “Nasality Severity Index = - 60.69 - (3.24x percent of oral text) – (13.39 x </w:t>
      </w:r>
      <w:proofErr w:type="spellStart"/>
      <w:r w:rsidRPr="00375B78">
        <w:rPr>
          <w:color w:val="auto"/>
        </w:rPr>
        <w:t>Glatzel</w:t>
      </w:r>
      <w:proofErr w:type="spellEnd"/>
      <w:r w:rsidRPr="00375B78">
        <w:rPr>
          <w:color w:val="auto"/>
        </w:rPr>
        <w:t xml:space="preserve"> value /a/) + (0.244 x maximum duration time (seconds) - (0.558 x % /a/) + (3.38 x </w:t>
      </w:r>
      <w:r>
        <w:rPr>
          <w:color w:val="auto"/>
        </w:rPr>
        <w:t xml:space="preserve">% </w:t>
      </w:r>
      <w:r w:rsidRPr="00375B78">
        <w:rPr>
          <w:color w:val="auto"/>
        </w:rPr>
        <w:t xml:space="preserve">oronasal text)”. Their study concluded that nasality severity index with sensitivity and specificity of 88% and 95% respectively can be used in the evaluation process of speech in children with CLP. </w:t>
      </w:r>
    </w:p>
    <w:p w:rsidR="001614C3" w:rsidRDefault="001614C3" w:rsidP="001614C3">
      <w:pPr>
        <w:pStyle w:val="Default"/>
        <w:spacing w:after="240" w:line="360" w:lineRule="auto"/>
        <w:ind w:firstLine="720"/>
        <w:jc w:val="both"/>
        <w:rPr>
          <w:color w:val="auto"/>
        </w:rPr>
      </w:pPr>
      <w:r w:rsidRPr="00375B78">
        <w:rPr>
          <w:color w:val="auto"/>
        </w:rPr>
        <w:t xml:space="preserve">However, overcoming the advantages of the NSI equation, some limitations are also reported. This index is based on Dutch language and cannot be generalized universally. Another limitation is that only 5 variables (nasalance percent of oral text, </w:t>
      </w:r>
      <w:proofErr w:type="spellStart"/>
      <w:r w:rsidRPr="00375B78">
        <w:rPr>
          <w:color w:val="auto"/>
        </w:rPr>
        <w:t>Glatzel</w:t>
      </w:r>
      <w:proofErr w:type="spellEnd"/>
      <w:r w:rsidRPr="00375B78">
        <w:rPr>
          <w:color w:val="auto"/>
        </w:rPr>
        <w:t xml:space="preserve"> value of /a/, maximum duration time (seconds), nasalance % of /a/, nasalance percent of oronasal text) were considered for evaluation and to further formulate the index. The review of literature has also revealed that there are other potential acoustic (nasalance distance, nasalance ratio, voice low tone to high tone ratio, 1/3rd octave analysis, jitter, and shimmer) and aerodynamic variables (sub</w:t>
      </w:r>
      <w:r>
        <w:rPr>
          <w:color w:val="auto"/>
        </w:rPr>
        <w:t xml:space="preserve"> </w:t>
      </w:r>
      <w:r w:rsidRPr="00375B78">
        <w:rPr>
          <w:color w:val="auto"/>
        </w:rPr>
        <w:t xml:space="preserve">glottal pressure, mean airflow rate, &amp; laryngeal airway resistance) that can be used to differentiate individuals with </w:t>
      </w:r>
      <w:proofErr w:type="spellStart"/>
      <w:r w:rsidRPr="00375B78">
        <w:rPr>
          <w:color w:val="auto"/>
        </w:rPr>
        <w:t>hypernasality</w:t>
      </w:r>
      <w:proofErr w:type="spellEnd"/>
      <w:r w:rsidRPr="00375B78">
        <w:rPr>
          <w:color w:val="auto"/>
        </w:rPr>
        <w:t xml:space="preserve"> from </w:t>
      </w:r>
      <w:proofErr w:type="spellStart"/>
      <w:r w:rsidRPr="00375B78">
        <w:rPr>
          <w:color w:val="auto"/>
        </w:rPr>
        <w:t>normals</w:t>
      </w:r>
      <w:proofErr w:type="spellEnd"/>
      <w:r w:rsidRPr="00375B78">
        <w:rPr>
          <w:color w:val="auto"/>
        </w:rPr>
        <w:t>. The study has not included equal number of participants based on severity of hypernasality. Hence they could not derive any cut</w:t>
      </w:r>
      <w:r>
        <w:rPr>
          <w:color w:val="auto"/>
        </w:rPr>
        <w:t>-</w:t>
      </w:r>
      <w:r w:rsidRPr="00375B78">
        <w:rPr>
          <w:color w:val="auto"/>
        </w:rPr>
        <w:t xml:space="preserve">off values with respect to the severity of hypernasality exhibited as there were limited numbers of children with CLP under each degree of perceived nasality. Therefore, the study only correlated the NSI values with the perceived nasality and commented on trend observed across the groups. </w:t>
      </w:r>
    </w:p>
    <w:p w:rsidR="001614C3" w:rsidRDefault="001614C3" w:rsidP="001614C3">
      <w:pPr>
        <w:autoSpaceDE w:val="0"/>
        <w:autoSpaceDN w:val="0"/>
        <w:adjustRightInd w:val="0"/>
        <w:spacing w:after="240" w:line="360" w:lineRule="auto"/>
        <w:ind w:firstLine="720"/>
        <w:jc w:val="both"/>
        <w:rPr>
          <w:rFonts w:ascii="Times New Roman" w:hAnsi="Times New Roman" w:cs="Times New Roman"/>
          <w:sz w:val="24"/>
          <w:szCs w:val="24"/>
          <w:lang w:val="en-US"/>
        </w:rPr>
      </w:pPr>
      <w:r w:rsidRPr="00F36FFD">
        <w:rPr>
          <w:rFonts w:ascii="Times New Roman" w:hAnsi="Times New Roman" w:cs="Times New Roman"/>
          <w:sz w:val="24"/>
          <w:szCs w:val="24"/>
        </w:rPr>
        <w:t>Another study by Navya and Pushpavathi (2016) constructed nasality severity index based on measures of perceptual evaluation, nasalance values and one</w:t>
      </w:r>
      <w:r>
        <w:rPr>
          <w:rFonts w:ascii="Times New Roman" w:hAnsi="Times New Roman" w:cs="Times New Roman"/>
          <w:sz w:val="24"/>
          <w:szCs w:val="24"/>
        </w:rPr>
        <w:t xml:space="preserve"> third octave spectra analysis. </w:t>
      </w:r>
      <w:r w:rsidRPr="00F36FFD">
        <w:rPr>
          <w:rFonts w:ascii="Times New Roman" w:hAnsi="Times New Roman" w:cs="Times New Roman"/>
          <w:sz w:val="24"/>
          <w:szCs w:val="24"/>
        </w:rPr>
        <w:t>The study included 33 children with mild hypernasal</w:t>
      </w:r>
      <w:r>
        <w:rPr>
          <w:rFonts w:ascii="Times New Roman" w:hAnsi="Times New Roman" w:cs="Times New Roman"/>
          <w:sz w:val="24"/>
          <w:szCs w:val="24"/>
        </w:rPr>
        <w:t xml:space="preserve">ity, 34 with moderate to severe </w:t>
      </w:r>
      <w:r w:rsidRPr="00F36FFD">
        <w:rPr>
          <w:rFonts w:ascii="Times New Roman" w:hAnsi="Times New Roman" w:cs="Times New Roman"/>
          <w:sz w:val="24"/>
          <w:szCs w:val="24"/>
        </w:rPr>
        <w:t xml:space="preserve">hypernasality and 35 </w:t>
      </w:r>
      <w:proofErr w:type="gramStart"/>
      <w:r w:rsidRPr="00F36FFD">
        <w:rPr>
          <w:rFonts w:ascii="Times New Roman" w:hAnsi="Times New Roman" w:cs="Times New Roman"/>
          <w:sz w:val="24"/>
          <w:szCs w:val="24"/>
        </w:rPr>
        <w:t>age</w:t>
      </w:r>
      <w:proofErr w:type="gramEnd"/>
      <w:r w:rsidRPr="00F36FFD">
        <w:rPr>
          <w:rFonts w:ascii="Times New Roman" w:hAnsi="Times New Roman" w:cs="Times New Roman"/>
          <w:sz w:val="24"/>
          <w:szCs w:val="24"/>
        </w:rPr>
        <w:t xml:space="preserve"> and gender matched typically developing children. Based on discriminant function analysis </w:t>
      </w:r>
      <w:r>
        <w:rPr>
          <w:rFonts w:ascii="Times New Roman" w:hAnsi="Times New Roman" w:cs="Times New Roman"/>
          <w:sz w:val="24"/>
          <w:szCs w:val="24"/>
        </w:rPr>
        <w:t xml:space="preserve">four equations to calculate nasality severity index was developed. </w:t>
      </w:r>
      <w:r>
        <w:rPr>
          <w:rFonts w:ascii="Times New Roman" w:hAnsi="Times New Roman" w:cs="Times New Roman"/>
          <w:sz w:val="24"/>
          <w:szCs w:val="24"/>
          <w:lang w:val="en-US"/>
        </w:rPr>
        <w:t xml:space="preserve">The equation included 27 variables based on one third octave spectral analysis and nasalance measures. There were two discrimination functions such as NSI (1) and NSI (2). If the cutoff score based on NSI (1) was below -1.21 indicates controls group and above is hypernasal group. Based on equation derived from NSI (2) mild hypernasal group were indicated with score below -0.18 and above this are considered as moderate to severe hypernasal group. The percentage of predicted group member ship was 100 %, 95.7 %, and </w:t>
      </w:r>
      <w:r>
        <w:rPr>
          <w:rFonts w:ascii="Times New Roman" w:hAnsi="Times New Roman" w:cs="Times New Roman"/>
          <w:sz w:val="24"/>
          <w:szCs w:val="24"/>
          <w:lang w:val="en-US"/>
        </w:rPr>
        <w:lastRenderedPageBreak/>
        <w:t xml:space="preserve">91.7 % for normal, mild and moderate to severe hypernasal groups respectively. The equations are as shown below. </w:t>
      </w:r>
    </w:p>
    <w:p w:rsidR="001614C3" w:rsidRDefault="001614C3" w:rsidP="001614C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NSI (1) = -3.10 - 0.01(a)+0.01(b)+0.07(c)-0.01(d)-0.04(e) 0.01(f) + 0.06(g) +0.02(h) +0.02(</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-0.03(j) - 0.12(k) + 0.52(l) + 0.04(m) - 0.02(n) - 0.04(o) + 0.03(p)-  0.01(q) + 0.02(r) - 0.01(s) + 0.02(t) - 0.01(u) + 0.03(v) + 0.02(w) + 0.09(x) - 0.07(y) - 0.01(z) + 2.95(z1).</w:t>
      </w:r>
    </w:p>
    <w:p w:rsidR="001614C3" w:rsidRDefault="001614C3" w:rsidP="001614C3">
      <w:pPr>
        <w:autoSpaceDE w:val="0"/>
        <w:autoSpaceDN w:val="0"/>
        <w:adjustRightInd w:val="0"/>
        <w:spacing w:after="0" w:line="360" w:lineRule="auto"/>
        <w:rPr>
          <w:rFonts w:ascii="Times New Roman" w:hAnsi="Times New Roman" w:cs="Times New Roman"/>
          <w:sz w:val="24"/>
          <w:szCs w:val="24"/>
          <w:lang w:val="en-US"/>
        </w:rPr>
      </w:pPr>
    </w:p>
    <w:p w:rsidR="001614C3" w:rsidRDefault="001614C3" w:rsidP="001614C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NSI (2) = 1.46 - 0.02(a) + 0.02(b) + 0.01(c) + 0.15(d) -0.11(e)-0.10(f)-0.02(g)- 0.01(h)-0.30(</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)+0.03(j)+0.07(k)-0.17(l)+0.11(m)+0.02(n) 0.01(o) + 0.04(p) + 0.05(q) + 0.01(r) - 0.007(s) + 0.04(t) - 0.03(u) - 0.001(v) - 0.05(w) + 0.14(x) -.18(y) + 0.16(z) - 6.93(z1).</w:t>
      </w:r>
    </w:p>
    <w:p w:rsidR="001614C3" w:rsidRDefault="001614C3" w:rsidP="001614C3">
      <w:pPr>
        <w:autoSpaceDE w:val="0"/>
        <w:autoSpaceDN w:val="0"/>
        <w:adjustRightInd w:val="0"/>
        <w:spacing w:after="0" w:line="360" w:lineRule="auto"/>
        <w:rPr>
          <w:rFonts w:ascii="Times New Roman" w:hAnsi="Times New Roman" w:cs="Times New Roman"/>
          <w:sz w:val="24"/>
          <w:szCs w:val="24"/>
          <w:lang w:val="en-US"/>
        </w:rPr>
      </w:pPr>
    </w:p>
    <w:p w:rsidR="001614C3" w:rsidRDefault="001614C3" w:rsidP="001614C3">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*Note: a=/a/1000Hz, b = /a/1587Hz, c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/1000Hz, d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/1259, e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/1587, f =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/3174, g = /p/396, h = /p/500,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 /p/793, j = /p/1000, k = /p/1259, l = /p/1587, m = /p/2000, n = /p/2519, o = /p/3174, p = /p/4000, q = /t/396, r = /t/500, s = /t/793, t = /t/100, u = /t/2519, v = </w:t>
      </w:r>
      <w:proofErr w:type="spellStart"/>
      <w:r>
        <w:rPr>
          <w:rFonts w:ascii="Times New Roman" w:hAnsi="Times New Roman" w:cs="Times New Roman"/>
          <w:sz w:val="24"/>
          <w:szCs w:val="24"/>
          <w:lang w:val="en-US"/>
        </w:rPr>
        <w:t>M_nasla</w:t>
      </w:r>
      <w:proofErr w:type="spellEnd"/>
      <w:r>
        <w:rPr>
          <w:rFonts w:ascii="Times New Roman" w:hAnsi="Times New Roman" w:cs="Times New Roman"/>
          <w:sz w:val="24"/>
          <w:szCs w:val="24"/>
          <w:lang w:val="en-US"/>
        </w:rPr>
        <w:t xml:space="preserve">, w = </w:t>
      </w:r>
      <w:proofErr w:type="spellStart"/>
      <w:r>
        <w:rPr>
          <w:rFonts w:ascii="Times New Roman" w:hAnsi="Times New Roman" w:cs="Times New Roman"/>
          <w:sz w:val="24"/>
          <w:szCs w:val="24"/>
          <w:lang w:val="en-US"/>
        </w:rPr>
        <w:t>M_nasli</w:t>
      </w:r>
      <w:proofErr w:type="spellEnd"/>
      <w:r>
        <w:rPr>
          <w:rFonts w:ascii="Times New Roman" w:hAnsi="Times New Roman" w:cs="Times New Roman"/>
          <w:sz w:val="24"/>
          <w:szCs w:val="24"/>
          <w:lang w:val="en-US"/>
        </w:rPr>
        <w:t xml:space="preserve">, x = M_O, y = M_N, z = M_ON, z1 = M_NR. </w:t>
      </w:r>
    </w:p>
    <w:p w:rsidR="001614C3" w:rsidRDefault="001614C3" w:rsidP="001614C3">
      <w:pPr>
        <w:autoSpaceDE w:val="0"/>
        <w:autoSpaceDN w:val="0"/>
        <w:adjustRightInd w:val="0"/>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To check the validity of the index fifteen children with RCLP and TDC five in each group were included and verified the group membership by calculating the NSI. The results indicated 100%, 60% and 80% correct identification of the predicted group membership on control, mild and moderate to severe hypernasal groups. To formulate an index with less number of variables to ease of use of index so that this can be used clinically on daily basis. Another statistical method called as step wise discriminant analysis was used. The equation included 5 parameters based on nasalance values and one third octave spectra analysis.</w:t>
      </w:r>
    </w:p>
    <w:p w:rsidR="001614C3" w:rsidRDefault="001614C3" w:rsidP="001614C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NSI (3) = -2.39 + 0.02(</w:t>
      </w:r>
      <w:proofErr w:type="spellStart"/>
      <w:r>
        <w:rPr>
          <w:rFonts w:ascii="Times New Roman" w:hAnsi="Times New Roman" w:cs="Times New Roman"/>
          <w:sz w:val="24"/>
          <w:szCs w:val="24"/>
          <w:lang w:val="en-US"/>
        </w:rPr>
        <w:t>M_Nasli</w:t>
      </w:r>
      <w:proofErr w:type="spellEnd"/>
      <w:r>
        <w:rPr>
          <w:rFonts w:ascii="Times New Roman" w:hAnsi="Times New Roman" w:cs="Times New Roman"/>
          <w:sz w:val="24"/>
          <w:szCs w:val="24"/>
          <w:lang w:val="en-US"/>
        </w:rPr>
        <w:t>) - 0.02(M_ON) - 0.04(M_NDS) + 4.75(M_NRS) + 0.01   (T396).</w:t>
      </w:r>
    </w:p>
    <w:p w:rsidR="001614C3" w:rsidRDefault="001614C3" w:rsidP="001614C3">
      <w:pPr>
        <w:autoSpaceDE w:val="0"/>
        <w:autoSpaceDN w:val="0"/>
        <w:adjustRightInd w:val="0"/>
        <w:spacing w:after="0" w:line="360" w:lineRule="auto"/>
        <w:rPr>
          <w:rFonts w:ascii="Times New Roman" w:hAnsi="Times New Roman" w:cs="Times New Roman"/>
          <w:sz w:val="24"/>
          <w:szCs w:val="24"/>
          <w:lang w:val="en-US"/>
        </w:rPr>
      </w:pPr>
    </w:p>
    <w:p w:rsidR="001614C3" w:rsidRDefault="001614C3" w:rsidP="001614C3">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NSI (4) = 3.63 + 0.03(</w:t>
      </w:r>
      <w:proofErr w:type="spellStart"/>
      <w:r>
        <w:rPr>
          <w:rFonts w:ascii="Times New Roman" w:hAnsi="Times New Roman" w:cs="Times New Roman"/>
          <w:sz w:val="24"/>
          <w:szCs w:val="24"/>
          <w:lang w:val="en-US"/>
        </w:rPr>
        <w:t>M_Nasli</w:t>
      </w:r>
      <w:proofErr w:type="spellEnd"/>
      <w:r>
        <w:rPr>
          <w:rFonts w:ascii="Times New Roman" w:hAnsi="Times New Roman" w:cs="Times New Roman"/>
          <w:sz w:val="24"/>
          <w:szCs w:val="24"/>
          <w:lang w:val="en-US"/>
        </w:rPr>
        <w:t>) - 0.12(M_ON) + 0.09(M_NDS) + 3.64(M_NRS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0.05   (T396).</w:t>
      </w:r>
    </w:p>
    <w:p w:rsidR="001614C3" w:rsidRDefault="001614C3" w:rsidP="001614C3">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w:t>
      </w:r>
      <w:proofErr w:type="spellStart"/>
      <w:r>
        <w:rPr>
          <w:rFonts w:ascii="Times New Roman" w:hAnsi="Times New Roman" w:cs="Times New Roman"/>
          <w:sz w:val="24"/>
          <w:szCs w:val="24"/>
          <w:lang w:val="en-US"/>
        </w:rPr>
        <w:t>M_Nasla</w:t>
      </w:r>
      <w:proofErr w:type="spellEnd"/>
      <w:r>
        <w:rPr>
          <w:rFonts w:ascii="Times New Roman" w:hAnsi="Times New Roman" w:cs="Times New Roman"/>
          <w:sz w:val="24"/>
          <w:szCs w:val="24"/>
          <w:lang w:val="en-US"/>
        </w:rPr>
        <w:t xml:space="preserve"> = Mean </w:t>
      </w:r>
      <w:proofErr w:type="spellStart"/>
      <w:r>
        <w:rPr>
          <w:rFonts w:ascii="Times New Roman" w:hAnsi="Times New Roman" w:cs="Times New Roman"/>
          <w:sz w:val="24"/>
          <w:szCs w:val="24"/>
          <w:lang w:val="en-US"/>
        </w:rPr>
        <w:t>nasalance</w:t>
      </w:r>
      <w:proofErr w:type="spellEnd"/>
      <w:r>
        <w:rPr>
          <w:rFonts w:ascii="Times New Roman" w:hAnsi="Times New Roman" w:cs="Times New Roman"/>
          <w:sz w:val="24"/>
          <w:szCs w:val="24"/>
          <w:lang w:val="en-US"/>
        </w:rPr>
        <w:t xml:space="preserve"> of vowel /a/, </w:t>
      </w:r>
      <w:proofErr w:type="spellStart"/>
      <w:r>
        <w:rPr>
          <w:rFonts w:ascii="Times New Roman" w:hAnsi="Times New Roman" w:cs="Times New Roman"/>
          <w:sz w:val="24"/>
          <w:szCs w:val="24"/>
          <w:lang w:val="en-US"/>
        </w:rPr>
        <w:t>M_Nasli</w:t>
      </w:r>
      <w:proofErr w:type="spellEnd"/>
      <w:r>
        <w:rPr>
          <w:rFonts w:ascii="Times New Roman" w:hAnsi="Times New Roman" w:cs="Times New Roman"/>
          <w:sz w:val="24"/>
          <w:szCs w:val="24"/>
          <w:lang w:val="en-US"/>
        </w:rPr>
        <w:t xml:space="preserve"> = Mean </w:t>
      </w:r>
      <w:proofErr w:type="spellStart"/>
      <w:r>
        <w:rPr>
          <w:rFonts w:ascii="Times New Roman" w:hAnsi="Times New Roman" w:cs="Times New Roman"/>
          <w:sz w:val="24"/>
          <w:szCs w:val="24"/>
          <w:lang w:val="en-US"/>
        </w:rPr>
        <w:t>nasalance</w:t>
      </w:r>
      <w:proofErr w:type="spellEnd"/>
      <w:r>
        <w:rPr>
          <w:rFonts w:ascii="Times New Roman" w:hAnsi="Times New Roman" w:cs="Times New Roman"/>
          <w:sz w:val="24"/>
          <w:szCs w:val="24"/>
          <w:lang w:val="en-US"/>
        </w:rPr>
        <w:t xml:space="preserve"> of vowel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M_ON = Mean nasalance of oronasal sentences, M_NDS = Mean of nasalance distance, M_NRS = Mean of nasalance ratio, M_N = Mean of nasal sentences, T396 = One third octave spectral amplitudes for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in /tip/. </w:t>
      </w:r>
    </w:p>
    <w:p w:rsidR="001614C3" w:rsidRDefault="001614C3" w:rsidP="001614C3">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Based on functions derived using this method, if the NSI (3) value is more than -0.85 it indicates hypernasal group and participants exhibiting less than -0.85 are considered as TDC. If the NSI (4) value is less than 1.29 indicates moderate to severe hypernasal group and exceeding this indicates mild hypernasal group. Among NSI (3) and NSI (4), the groups are significantly differentiated for 86.9% based on NSI (3) and 13.1 % based on NSI (4). The validity of the index indicated 100%, 40% and 60% correct identification of the predicted group membership on TDC, mild hypernasal and moderate to severe hypernasal groups.</w:t>
      </w:r>
    </w:p>
    <w:p w:rsidR="001614C3" w:rsidRDefault="001614C3" w:rsidP="001614C3">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614C3" w:rsidRDefault="001614C3" w:rsidP="001614C3">
      <w:pPr>
        <w:autoSpaceDE w:val="0"/>
        <w:autoSpaceDN w:val="0"/>
        <w:adjustRightInd w:val="0"/>
        <w:spacing w:after="0" w:line="360" w:lineRule="auto"/>
        <w:jc w:val="both"/>
        <w:rPr>
          <w:rFonts w:ascii="Times New Roman" w:hAnsi="Times New Roman" w:cs="Times New Roman"/>
          <w:b/>
          <w:sz w:val="24"/>
          <w:szCs w:val="24"/>
          <w:lang w:val="en-US"/>
        </w:rPr>
      </w:pPr>
      <w:r w:rsidRPr="001614C3">
        <w:rPr>
          <w:rFonts w:ascii="Times New Roman" w:hAnsi="Times New Roman" w:cs="Times New Roman"/>
          <w:b/>
          <w:sz w:val="24"/>
          <w:szCs w:val="24"/>
          <w:lang w:val="en-US"/>
        </w:rPr>
        <w:t>3.4 International and national status</w:t>
      </w:r>
    </w:p>
    <w:p w:rsidR="005F5718" w:rsidRPr="005F5718" w:rsidRDefault="005F5718" w:rsidP="005F5718">
      <w:pPr>
        <w:autoSpaceDE w:val="0"/>
        <w:autoSpaceDN w:val="0"/>
        <w:adjustRightInd w:val="0"/>
        <w:spacing w:after="0" w:line="360" w:lineRule="auto"/>
        <w:ind w:firstLine="720"/>
        <w:jc w:val="both"/>
        <w:rPr>
          <w:rFonts w:ascii="Times New Roman" w:hAnsi="Times New Roman" w:cs="Times New Roman"/>
          <w:sz w:val="24"/>
          <w:szCs w:val="24"/>
          <w:lang w:val="en-US"/>
        </w:rPr>
      </w:pPr>
      <w:r w:rsidRPr="005F5718">
        <w:rPr>
          <w:rFonts w:ascii="Times New Roman" w:hAnsi="Times New Roman" w:cs="Times New Roman"/>
          <w:sz w:val="24"/>
          <w:szCs w:val="24"/>
          <w:lang w:val="en-US"/>
        </w:rPr>
        <w:t xml:space="preserve">The study would enhance the data base for the use of the instruments for objectively analyzing nasality and correlating with perceived nasality. The study would enhance the ease of communicating the objective findings across various centers and multidisciplinary professionals. The findings would also add to the existing literature worldwide and particularly in developing countries. </w:t>
      </w:r>
    </w:p>
    <w:p w:rsidR="005F5718" w:rsidRDefault="005F5718" w:rsidP="001614C3">
      <w:pPr>
        <w:autoSpaceDE w:val="0"/>
        <w:autoSpaceDN w:val="0"/>
        <w:adjustRightInd w:val="0"/>
        <w:spacing w:after="0" w:line="360" w:lineRule="auto"/>
        <w:jc w:val="both"/>
        <w:rPr>
          <w:rFonts w:ascii="Times New Roman" w:hAnsi="Times New Roman" w:cs="Times New Roman"/>
          <w:b/>
          <w:sz w:val="24"/>
          <w:szCs w:val="24"/>
          <w:lang w:val="en-US"/>
        </w:rPr>
      </w:pPr>
    </w:p>
    <w:p w:rsidR="005F5718" w:rsidRDefault="005F5718" w:rsidP="005F5718">
      <w:pPr>
        <w:autoSpaceDE w:val="0"/>
        <w:autoSpaceDN w:val="0"/>
        <w:adjustRightInd w:val="0"/>
        <w:spacing w:after="0" w:line="480" w:lineRule="auto"/>
        <w:jc w:val="both"/>
        <w:rPr>
          <w:rFonts w:ascii="Times New Roman" w:hAnsi="Times New Roman"/>
          <w:b/>
          <w:sz w:val="24"/>
          <w:szCs w:val="24"/>
        </w:rPr>
      </w:pPr>
      <w:r w:rsidRPr="00D67923">
        <w:rPr>
          <w:rFonts w:ascii="Times New Roman" w:hAnsi="Times New Roman"/>
          <w:b/>
          <w:sz w:val="24"/>
          <w:szCs w:val="24"/>
        </w:rPr>
        <w:t>3.5 Importance of the proposed project in the context of current status</w:t>
      </w:r>
    </w:p>
    <w:p w:rsidR="005F5718" w:rsidRPr="005F5718" w:rsidRDefault="005F5718" w:rsidP="000204A7">
      <w:pPr>
        <w:autoSpaceDE w:val="0"/>
        <w:autoSpaceDN w:val="0"/>
        <w:adjustRightInd w:val="0"/>
        <w:spacing w:after="0" w:line="480" w:lineRule="auto"/>
        <w:ind w:firstLine="720"/>
        <w:jc w:val="both"/>
        <w:rPr>
          <w:rFonts w:ascii="Times New Roman" w:hAnsi="Times New Roman"/>
          <w:sz w:val="24"/>
          <w:szCs w:val="24"/>
        </w:rPr>
      </w:pPr>
      <w:r w:rsidRPr="005F5718">
        <w:rPr>
          <w:rFonts w:ascii="Times New Roman" w:hAnsi="Times New Roman"/>
          <w:sz w:val="24"/>
          <w:szCs w:val="24"/>
        </w:rPr>
        <w:t xml:space="preserve">Evaluation of hypernasality is skill based task. </w:t>
      </w:r>
      <w:r w:rsidR="000204A7">
        <w:rPr>
          <w:rFonts w:ascii="Times New Roman" w:hAnsi="Times New Roman"/>
          <w:sz w:val="24"/>
          <w:szCs w:val="24"/>
        </w:rPr>
        <w:t xml:space="preserve">Hence developing an index which is amalgamation of objective measures can increase the accuracy of diagnosing severity of hypernasality. The most commonly used objective measure is nasalance. The studies on correlation of nasalance measures with perceived nasality provided ambiguous results. Hence, another objective measure based on one third octave spectral amplitudes are calculated which is potentially correlating with perceived nasality. Based on these two measures nasality severity index is developed. </w:t>
      </w:r>
      <w:r w:rsidR="00135D21">
        <w:rPr>
          <w:rFonts w:ascii="Times New Roman" w:hAnsi="Times New Roman"/>
          <w:sz w:val="24"/>
          <w:szCs w:val="24"/>
        </w:rPr>
        <w:t xml:space="preserve">However, the validation of the index is not performed </w:t>
      </w:r>
      <w:r w:rsidR="00AD3D28">
        <w:rPr>
          <w:rFonts w:ascii="Times New Roman" w:hAnsi="Times New Roman"/>
          <w:sz w:val="24"/>
          <w:szCs w:val="24"/>
        </w:rPr>
        <w:t>on larger children</w:t>
      </w:r>
      <w:r w:rsidR="00135D21">
        <w:rPr>
          <w:rFonts w:ascii="Times New Roman" w:hAnsi="Times New Roman"/>
          <w:sz w:val="24"/>
          <w:szCs w:val="24"/>
        </w:rPr>
        <w:t xml:space="preserve"> with RCLP. So the findings of the current study can have direct clinical implications if the nasality severity index has good validity in analyzing nasality. </w:t>
      </w:r>
      <w:r w:rsidR="000204A7">
        <w:rPr>
          <w:rFonts w:ascii="Times New Roman" w:hAnsi="Times New Roman"/>
          <w:sz w:val="24"/>
          <w:szCs w:val="24"/>
        </w:rPr>
        <w:t xml:space="preserve"> </w:t>
      </w:r>
    </w:p>
    <w:p w:rsidR="005F5718" w:rsidRPr="001614C3" w:rsidRDefault="005F5718" w:rsidP="001614C3">
      <w:pPr>
        <w:autoSpaceDE w:val="0"/>
        <w:autoSpaceDN w:val="0"/>
        <w:adjustRightInd w:val="0"/>
        <w:spacing w:after="0" w:line="360" w:lineRule="auto"/>
        <w:jc w:val="both"/>
        <w:rPr>
          <w:rFonts w:ascii="Times New Roman" w:hAnsi="Times New Roman" w:cs="Times New Roman"/>
          <w:b/>
          <w:sz w:val="24"/>
          <w:szCs w:val="24"/>
          <w:lang w:val="en-US"/>
        </w:rPr>
      </w:pPr>
    </w:p>
    <w:p w:rsidR="00AD3D28" w:rsidRPr="00AD3D28" w:rsidRDefault="00AD3D28" w:rsidP="00DC5D35">
      <w:pPr>
        <w:autoSpaceDE w:val="0"/>
        <w:autoSpaceDN w:val="0"/>
        <w:adjustRightInd w:val="0"/>
        <w:spacing w:after="0" w:line="360" w:lineRule="auto"/>
        <w:jc w:val="both"/>
        <w:rPr>
          <w:rFonts w:ascii="Times New Roman" w:hAnsi="Times New Roman" w:cs="Times New Roman"/>
          <w:b/>
          <w:sz w:val="24"/>
          <w:szCs w:val="24"/>
          <w:lang w:bidi="hi-IN"/>
        </w:rPr>
      </w:pPr>
      <w:r w:rsidRPr="00AD3D28">
        <w:rPr>
          <w:rFonts w:ascii="Times New Roman" w:hAnsi="Times New Roman" w:cs="Times New Roman"/>
          <w:b/>
          <w:sz w:val="24"/>
          <w:szCs w:val="24"/>
          <w:lang w:bidi="hi-IN"/>
        </w:rPr>
        <w:t>4.0 Work Plan</w:t>
      </w:r>
    </w:p>
    <w:p w:rsidR="0089299E" w:rsidRPr="00DC5D35" w:rsidRDefault="00AD3D28" w:rsidP="00DC5D35">
      <w:pPr>
        <w:autoSpaceDE w:val="0"/>
        <w:autoSpaceDN w:val="0"/>
        <w:adjustRightInd w:val="0"/>
        <w:spacing w:after="0" w:line="360" w:lineRule="auto"/>
        <w:jc w:val="both"/>
        <w:rPr>
          <w:rFonts w:ascii="Times New Roman" w:hAnsi="Times New Roman" w:cs="Times New Roman"/>
          <w:b/>
          <w:bCs/>
          <w:sz w:val="24"/>
          <w:szCs w:val="24"/>
          <w:lang w:bidi="hi-IN"/>
        </w:rPr>
      </w:pPr>
      <w:r w:rsidRPr="00AD3D28">
        <w:rPr>
          <w:rFonts w:ascii="Times New Roman" w:hAnsi="Times New Roman" w:cs="Times New Roman"/>
          <w:b/>
          <w:sz w:val="24"/>
          <w:szCs w:val="24"/>
          <w:lang w:bidi="hi-IN"/>
        </w:rPr>
        <w:t xml:space="preserve">4.1 </w:t>
      </w:r>
      <w:r w:rsidRPr="00DC5D35">
        <w:rPr>
          <w:rFonts w:ascii="Times New Roman" w:hAnsi="Times New Roman" w:cs="Times New Roman"/>
          <w:b/>
          <w:bCs/>
          <w:sz w:val="24"/>
          <w:szCs w:val="24"/>
          <w:lang w:bidi="hi-IN"/>
        </w:rPr>
        <w:t>Method</w:t>
      </w:r>
    </w:p>
    <w:p w:rsidR="00DC5D35" w:rsidRPr="00DC5D35" w:rsidRDefault="00617494" w:rsidP="00DC5D35">
      <w:pPr>
        <w:autoSpaceDE w:val="0"/>
        <w:autoSpaceDN w:val="0"/>
        <w:adjustRightInd w:val="0"/>
        <w:spacing w:after="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rPr>
        <w:t>Participants</w:t>
      </w:r>
    </w:p>
    <w:p w:rsidR="003F1C6F" w:rsidRDefault="00DC5D35" w:rsidP="00552A5E">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DC5D35">
        <w:rPr>
          <w:rFonts w:ascii="Times New Roman" w:hAnsi="Times New Roman" w:cs="Times New Roman"/>
          <w:color w:val="000000"/>
          <w:sz w:val="24"/>
          <w:szCs w:val="24"/>
          <w:lang w:bidi="hi-IN"/>
        </w:rPr>
        <w:lastRenderedPageBreak/>
        <w:t>The study includes both subjective and ob</w:t>
      </w:r>
      <w:r>
        <w:rPr>
          <w:rFonts w:ascii="Times New Roman" w:hAnsi="Times New Roman" w:cs="Times New Roman"/>
          <w:color w:val="000000"/>
          <w:sz w:val="24"/>
          <w:szCs w:val="24"/>
          <w:lang w:bidi="hi-IN"/>
        </w:rPr>
        <w:t xml:space="preserve">jective measures of nasality in </w:t>
      </w:r>
      <w:r w:rsidRPr="00DC5D35">
        <w:rPr>
          <w:rFonts w:ascii="Times New Roman" w:hAnsi="Times New Roman" w:cs="Times New Roman"/>
          <w:color w:val="000000"/>
          <w:sz w:val="24"/>
          <w:szCs w:val="24"/>
          <w:lang w:bidi="hi-IN"/>
        </w:rPr>
        <w:t>children with RCLP.</w:t>
      </w:r>
      <w:r w:rsidR="000B084A">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 xml:space="preserve">Based on the inclusion and </w:t>
      </w:r>
      <w:r w:rsidRPr="00DC5D35">
        <w:rPr>
          <w:rFonts w:ascii="Times New Roman" w:hAnsi="Times New Roman" w:cs="Times New Roman"/>
          <w:color w:val="000000"/>
          <w:sz w:val="24"/>
          <w:szCs w:val="24"/>
          <w:lang w:bidi="hi-IN"/>
        </w:rPr>
        <w:t xml:space="preserve">exclusion criteria, the present study </w:t>
      </w:r>
      <w:r>
        <w:rPr>
          <w:rFonts w:ascii="Times New Roman" w:hAnsi="Times New Roman" w:cs="Times New Roman"/>
          <w:color w:val="000000"/>
          <w:sz w:val="24"/>
          <w:szCs w:val="24"/>
          <w:lang w:bidi="hi-IN"/>
        </w:rPr>
        <w:t>will consider 6</w:t>
      </w:r>
      <w:r w:rsidRPr="00DC5D35">
        <w:rPr>
          <w:rFonts w:ascii="Times New Roman" w:hAnsi="Times New Roman" w:cs="Times New Roman"/>
          <w:color w:val="000000"/>
          <w:sz w:val="24"/>
          <w:szCs w:val="24"/>
          <w:lang w:bidi="hi-IN"/>
        </w:rPr>
        <w:t>0</w:t>
      </w:r>
      <w:r>
        <w:rPr>
          <w:rFonts w:ascii="Times New Roman" w:hAnsi="Times New Roman" w:cs="Times New Roman"/>
          <w:color w:val="000000"/>
          <w:sz w:val="24"/>
          <w:szCs w:val="24"/>
          <w:lang w:bidi="hi-IN"/>
        </w:rPr>
        <w:t xml:space="preserve"> Kannada speaking children where 40 are children with </w:t>
      </w:r>
      <w:r w:rsidRPr="00DC5D35">
        <w:rPr>
          <w:rFonts w:ascii="Times New Roman" w:hAnsi="Times New Roman" w:cs="Times New Roman"/>
          <w:color w:val="000000"/>
          <w:sz w:val="24"/>
          <w:szCs w:val="24"/>
          <w:lang w:bidi="hi-IN"/>
        </w:rPr>
        <w:t xml:space="preserve">RCLP </w:t>
      </w:r>
      <w:r>
        <w:rPr>
          <w:rFonts w:ascii="Times New Roman" w:hAnsi="Times New Roman" w:cs="Times New Roman"/>
          <w:color w:val="000000"/>
          <w:sz w:val="24"/>
          <w:szCs w:val="24"/>
          <w:lang w:bidi="hi-IN"/>
        </w:rPr>
        <w:t xml:space="preserve">and 20 are typically developing children </w:t>
      </w:r>
      <w:r w:rsidRPr="00DC5D35">
        <w:rPr>
          <w:rFonts w:ascii="Times New Roman" w:hAnsi="Times New Roman" w:cs="Times New Roman"/>
          <w:color w:val="000000"/>
          <w:sz w:val="24"/>
          <w:szCs w:val="24"/>
          <w:lang w:bidi="hi-IN"/>
        </w:rPr>
        <w:t xml:space="preserve">in the age range of </w:t>
      </w:r>
      <w:r w:rsidR="00C55E58">
        <w:rPr>
          <w:rFonts w:ascii="Times New Roman" w:hAnsi="Times New Roman" w:cs="Times New Roman"/>
          <w:color w:val="000000"/>
          <w:sz w:val="24"/>
          <w:szCs w:val="24"/>
          <w:lang w:bidi="hi-IN"/>
        </w:rPr>
        <w:t xml:space="preserve">five </w:t>
      </w:r>
      <w:r w:rsidRPr="00DC5D35">
        <w:rPr>
          <w:rFonts w:ascii="Times New Roman" w:hAnsi="Times New Roman" w:cs="Times New Roman"/>
          <w:color w:val="000000"/>
          <w:sz w:val="24"/>
          <w:szCs w:val="24"/>
          <w:lang w:bidi="hi-IN"/>
        </w:rPr>
        <w:t>to twelve years.</w:t>
      </w:r>
      <w:r w:rsidR="003F1C6F">
        <w:rPr>
          <w:rFonts w:ascii="Times New Roman" w:hAnsi="Times New Roman" w:cs="Times New Roman"/>
          <w:color w:val="000000"/>
          <w:sz w:val="24"/>
          <w:szCs w:val="24"/>
          <w:lang w:bidi="hi-IN"/>
        </w:rPr>
        <w:t xml:space="preserve"> Based on </w:t>
      </w:r>
      <w:r w:rsidR="0026097E">
        <w:rPr>
          <w:rFonts w:ascii="Times New Roman" w:hAnsi="Times New Roman" w:cs="Times New Roman"/>
          <w:color w:val="000000"/>
          <w:sz w:val="24"/>
          <w:szCs w:val="24"/>
          <w:lang w:bidi="hi-IN"/>
        </w:rPr>
        <w:t>perceived nasality children will be</w:t>
      </w:r>
      <w:r w:rsidR="003F1C6F">
        <w:rPr>
          <w:rFonts w:ascii="Times New Roman" w:hAnsi="Times New Roman" w:cs="Times New Roman"/>
          <w:color w:val="000000"/>
          <w:sz w:val="24"/>
          <w:szCs w:val="24"/>
          <w:lang w:bidi="hi-IN"/>
        </w:rPr>
        <w:t xml:space="preserve"> divided in to three groups (normal nasality, mild hypernasality, moderate to severe hypernasality) 20 in each group. </w:t>
      </w:r>
    </w:p>
    <w:p w:rsidR="003F1C6F" w:rsidRDefault="003F1C6F" w:rsidP="00DC5D35">
      <w:pPr>
        <w:autoSpaceDE w:val="0"/>
        <w:autoSpaceDN w:val="0"/>
        <w:adjustRightInd w:val="0"/>
        <w:spacing w:after="0" w:line="360" w:lineRule="auto"/>
        <w:jc w:val="both"/>
        <w:rPr>
          <w:rFonts w:ascii="Times New Roman" w:hAnsi="Times New Roman" w:cs="Times New Roman"/>
          <w:color w:val="000000"/>
          <w:sz w:val="24"/>
          <w:szCs w:val="24"/>
          <w:lang w:bidi="hi-IN"/>
        </w:rPr>
      </w:pPr>
    </w:p>
    <w:p w:rsidR="00DC5D35" w:rsidRPr="00DC5D35" w:rsidRDefault="00DC5D35" w:rsidP="00DC5D35">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DC5D35">
        <w:rPr>
          <w:rFonts w:ascii="Times New Roman" w:hAnsi="Times New Roman" w:cs="Times New Roman"/>
          <w:b/>
          <w:bCs/>
          <w:color w:val="000000"/>
          <w:sz w:val="24"/>
          <w:szCs w:val="24"/>
          <w:lang w:bidi="hi-IN"/>
        </w:rPr>
        <w:t>Participants Selection Criteria</w:t>
      </w:r>
    </w:p>
    <w:p w:rsidR="00DC5D35" w:rsidRPr="00DC5D35" w:rsidRDefault="00477B68" w:rsidP="001A18F7">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The following criteria</w:t>
      </w:r>
      <w:r w:rsidR="00C55E58">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will be</w:t>
      </w:r>
      <w:r w:rsidR="00DC5D35" w:rsidRPr="00DC5D35">
        <w:rPr>
          <w:rFonts w:ascii="Times New Roman" w:hAnsi="Times New Roman" w:cs="Times New Roman"/>
          <w:color w:val="000000"/>
          <w:sz w:val="24"/>
          <w:szCs w:val="24"/>
          <w:lang w:bidi="hi-IN"/>
        </w:rPr>
        <w:t xml:space="preserve"> considered for selecting the participants in the present</w:t>
      </w:r>
      <w:r w:rsidR="001A18F7">
        <w:rPr>
          <w:rFonts w:ascii="Times New Roman" w:hAnsi="Times New Roman" w:cs="Times New Roman"/>
          <w:color w:val="000000"/>
          <w:sz w:val="24"/>
          <w:szCs w:val="24"/>
          <w:lang w:bidi="hi-IN"/>
        </w:rPr>
        <w:t xml:space="preserve"> </w:t>
      </w:r>
      <w:r w:rsidR="00DC5D35" w:rsidRPr="00DC5D35">
        <w:rPr>
          <w:rFonts w:ascii="Times New Roman" w:hAnsi="Times New Roman" w:cs="Times New Roman"/>
          <w:color w:val="000000"/>
          <w:sz w:val="24"/>
          <w:szCs w:val="24"/>
          <w:lang w:bidi="hi-IN"/>
        </w:rPr>
        <w:t>study.</w:t>
      </w:r>
    </w:p>
    <w:p w:rsidR="00F41ADC" w:rsidRPr="00F41ADC" w:rsidRDefault="00DC5D35" w:rsidP="00DC5D35">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F41ADC">
        <w:rPr>
          <w:rFonts w:ascii="Times New Roman" w:hAnsi="Times New Roman" w:cs="Times New Roman"/>
          <w:b/>
          <w:bCs/>
          <w:color w:val="000000"/>
          <w:sz w:val="24"/>
          <w:szCs w:val="24"/>
          <w:lang w:bidi="hi-IN"/>
        </w:rPr>
        <w:t>Inclusion criteria f</w:t>
      </w:r>
      <w:r w:rsidR="00F41ADC">
        <w:rPr>
          <w:rFonts w:ascii="Times New Roman" w:hAnsi="Times New Roman" w:cs="Times New Roman"/>
          <w:b/>
          <w:bCs/>
          <w:color w:val="000000"/>
          <w:sz w:val="24"/>
          <w:szCs w:val="24"/>
          <w:lang w:bidi="hi-IN"/>
        </w:rPr>
        <w:t>or Group I (Children with RCLP)</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The children with RCLP/ repaired cleft palate/ repaired soft palate.</w:t>
      </w:r>
    </w:p>
    <w:p w:rsidR="00F41ADC"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w:t>
      </w:r>
      <w:r w:rsidR="000B084A">
        <w:rPr>
          <w:rFonts w:ascii="Times New Roman" w:hAnsi="Times New Roman" w:cs="Times New Roman"/>
          <w:color w:val="000000"/>
          <w:sz w:val="24"/>
          <w:szCs w:val="24"/>
          <w:lang w:bidi="hi-IN"/>
        </w:rPr>
        <w:t xml:space="preserve">hildren in the age range of five </w:t>
      </w:r>
      <w:r w:rsidR="00F41ADC" w:rsidRPr="00F41ADC">
        <w:rPr>
          <w:rFonts w:ascii="Times New Roman" w:hAnsi="Times New Roman" w:cs="Times New Roman"/>
          <w:color w:val="000000"/>
          <w:sz w:val="24"/>
          <w:szCs w:val="24"/>
          <w:lang w:bidi="hi-IN"/>
        </w:rPr>
        <w:t>to twelve years.</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Kannada as their native language.</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normal cognitive and m</w:t>
      </w:r>
      <w:r w:rsidR="00F41ADC" w:rsidRPr="00F41ADC">
        <w:rPr>
          <w:rFonts w:ascii="Times New Roman" w:hAnsi="Times New Roman" w:cs="Times New Roman"/>
          <w:color w:val="000000"/>
          <w:sz w:val="24"/>
          <w:szCs w:val="24"/>
          <w:lang w:bidi="hi-IN"/>
        </w:rPr>
        <w:t xml:space="preserve">ental abilities </w:t>
      </w:r>
      <w:r w:rsidR="00566A4A">
        <w:rPr>
          <w:rFonts w:ascii="Times New Roman" w:hAnsi="Times New Roman" w:cs="Times New Roman"/>
          <w:color w:val="000000"/>
          <w:sz w:val="24"/>
          <w:szCs w:val="24"/>
          <w:lang w:bidi="hi-IN"/>
        </w:rPr>
        <w:t xml:space="preserve">will be </w:t>
      </w:r>
      <w:r w:rsidR="00F41ADC" w:rsidRPr="00F41ADC">
        <w:rPr>
          <w:rFonts w:ascii="Times New Roman" w:hAnsi="Times New Roman" w:cs="Times New Roman"/>
          <w:color w:val="000000"/>
          <w:sz w:val="24"/>
          <w:szCs w:val="24"/>
          <w:lang w:bidi="hi-IN"/>
        </w:rPr>
        <w:t xml:space="preserve">considered </w:t>
      </w:r>
      <w:r w:rsidRPr="00F41ADC">
        <w:rPr>
          <w:rFonts w:ascii="Times New Roman" w:hAnsi="Times New Roman" w:cs="Times New Roman"/>
          <w:color w:val="000000"/>
          <w:sz w:val="24"/>
          <w:szCs w:val="24"/>
          <w:lang w:bidi="hi-IN"/>
        </w:rPr>
        <w:t>based on reports by psychologist.</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 xml:space="preserve">Children </w:t>
      </w:r>
      <w:r w:rsidR="00566A4A">
        <w:rPr>
          <w:rFonts w:ascii="Times New Roman" w:hAnsi="Times New Roman" w:cs="Times New Roman"/>
          <w:color w:val="000000"/>
          <w:sz w:val="24"/>
          <w:szCs w:val="24"/>
          <w:lang w:bidi="hi-IN"/>
        </w:rPr>
        <w:t xml:space="preserve">will be </w:t>
      </w:r>
      <w:r w:rsidRPr="00F41ADC">
        <w:rPr>
          <w:rFonts w:ascii="Times New Roman" w:hAnsi="Times New Roman" w:cs="Times New Roman"/>
          <w:color w:val="000000"/>
          <w:sz w:val="24"/>
          <w:szCs w:val="24"/>
          <w:lang w:bidi="hi-IN"/>
        </w:rPr>
        <w:t>screened for hearing abilit</w:t>
      </w:r>
      <w:r w:rsidR="00F41ADC" w:rsidRPr="00F41ADC">
        <w:rPr>
          <w:rFonts w:ascii="Times New Roman" w:hAnsi="Times New Roman" w:cs="Times New Roman"/>
          <w:color w:val="000000"/>
          <w:sz w:val="24"/>
          <w:szCs w:val="24"/>
          <w:lang w:bidi="hi-IN"/>
        </w:rPr>
        <w:t xml:space="preserve">ies and children with less than </w:t>
      </w:r>
      <w:r w:rsidRPr="00F41ADC">
        <w:rPr>
          <w:rFonts w:ascii="Times New Roman" w:hAnsi="Times New Roman" w:cs="Times New Roman"/>
          <w:color w:val="000000"/>
          <w:sz w:val="24"/>
          <w:szCs w:val="24"/>
          <w:lang w:bidi="hi-IN"/>
        </w:rPr>
        <w:t xml:space="preserve">20 dB hearing thresholds in the poorer ear </w:t>
      </w:r>
      <w:r w:rsidR="00566A4A">
        <w:rPr>
          <w:rFonts w:ascii="Times New Roman" w:hAnsi="Times New Roman" w:cs="Times New Roman"/>
          <w:color w:val="000000"/>
          <w:sz w:val="24"/>
          <w:szCs w:val="24"/>
          <w:lang w:bidi="hi-IN"/>
        </w:rPr>
        <w:t>will be</w:t>
      </w:r>
      <w:r w:rsidRPr="00F41ADC">
        <w:rPr>
          <w:rFonts w:ascii="Times New Roman" w:hAnsi="Times New Roman" w:cs="Times New Roman"/>
          <w:color w:val="000000"/>
          <w:sz w:val="24"/>
          <w:szCs w:val="24"/>
          <w:lang w:bidi="hi-IN"/>
        </w:rPr>
        <w:t xml:space="preserve"> included for the study.</w:t>
      </w:r>
    </w:p>
    <w:p w:rsidR="00F41ADC" w:rsidRDefault="00F41ADC" w:rsidP="00DC5D35">
      <w:pPr>
        <w:autoSpaceDE w:val="0"/>
        <w:autoSpaceDN w:val="0"/>
        <w:adjustRightInd w:val="0"/>
        <w:spacing w:after="0" w:line="360" w:lineRule="auto"/>
        <w:jc w:val="both"/>
        <w:rPr>
          <w:rFonts w:ascii="Times New Roman" w:hAnsi="Times New Roman" w:cs="Times New Roman"/>
          <w:color w:val="000000"/>
          <w:sz w:val="24"/>
          <w:szCs w:val="24"/>
          <w:lang w:bidi="hi-IN"/>
        </w:rPr>
      </w:pPr>
    </w:p>
    <w:p w:rsidR="00DC5D35" w:rsidRPr="00F41ADC" w:rsidRDefault="00DC5D35" w:rsidP="00DC5D35">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F41ADC">
        <w:rPr>
          <w:rFonts w:ascii="Times New Roman" w:hAnsi="Times New Roman" w:cs="Times New Roman"/>
          <w:b/>
          <w:bCs/>
          <w:color w:val="000000"/>
          <w:sz w:val="24"/>
          <w:szCs w:val="24"/>
          <w:lang w:bidi="hi-IN"/>
        </w:rPr>
        <w:t>Inclusion Criteria for Group II (TDC)</w:t>
      </w:r>
    </w:p>
    <w:p w:rsidR="00DC5D35" w:rsidRPr="008070EB" w:rsidRDefault="00DC5D35" w:rsidP="00DC5D35">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who passed informal screening for speech and hearing</w:t>
      </w:r>
      <w:r w:rsidR="008070EB">
        <w:rPr>
          <w:rFonts w:ascii="Times New Roman" w:hAnsi="Times New Roman" w:cs="Times New Roman"/>
          <w:color w:val="000000"/>
          <w:sz w:val="24"/>
          <w:szCs w:val="24"/>
          <w:lang w:bidi="hi-IN"/>
        </w:rPr>
        <w:t xml:space="preserve"> </w:t>
      </w:r>
      <w:r w:rsidRPr="008070EB">
        <w:rPr>
          <w:rFonts w:ascii="Times New Roman" w:hAnsi="Times New Roman" w:cs="Times New Roman"/>
          <w:color w:val="000000"/>
          <w:sz w:val="24"/>
          <w:szCs w:val="24"/>
          <w:lang w:bidi="hi-IN"/>
        </w:rPr>
        <w:t>disorders by a qualified SLP.</w:t>
      </w:r>
    </w:p>
    <w:p w:rsidR="00DC5D35" w:rsidRPr="00F41ADC" w:rsidRDefault="00DC5D35" w:rsidP="00DC5D35">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hearing sensitivity in normal limits with no middle earpathologies.</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w:t>
      </w:r>
      <w:r w:rsidR="000B084A">
        <w:rPr>
          <w:rFonts w:ascii="Times New Roman" w:hAnsi="Times New Roman" w:cs="Times New Roman"/>
          <w:color w:val="000000"/>
          <w:sz w:val="24"/>
          <w:szCs w:val="24"/>
          <w:lang w:bidi="hi-IN"/>
        </w:rPr>
        <w:t>hildren in the age range of five</w:t>
      </w:r>
      <w:r w:rsidRPr="00F41ADC">
        <w:rPr>
          <w:rFonts w:ascii="Times New Roman" w:hAnsi="Times New Roman" w:cs="Times New Roman"/>
          <w:color w:val="000000"/>
          <w:sz w:val="24"/>
          <w:szCs w:val="24"/>
          <w:lang w:bidi="hi-IN"/>
        </w:rPr>
        <w:t xml:space="preserve"> to twelve years</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Kannada as their native language</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 xml:space="preserve">Children exhibiting normal </w:t>
      </w:r>
      <w:proofErr w:type="spellStart"/>
      <w:r w:rsidRPr="00F41ADC">
        <w:rPr>
          <w:rFonts w:ascii="Times New Roman" w:hAnsi="Times New Roman" w:cs="Times New Roman"/>
          <w:color w:val="000000"/>
          <w:sz w:val="24"/>
          <w:szCs w:val="24"/>
          <w:lang w:bidi="hi-IN"/>
        </w:rPr>
        <w:t>oromotor</w:t>
      </w:r>
      <w:proofErr w:type="spellEnd"/>
      <w:r w:rsidRPr="00F41ADC">
        <w:rPr>
          <w:rFonts w:ascii="Times New Roman" w:hAnsi="Times New Roman" w:cs="Times New Roman"/>
          <w:color w:val="000000"/>
          <w:sz w:val="24"/>
          <w:szCs w:val="24"/>
          <w:lang w:bidi="hi-IN"/>
        </w:rPr>
        <w:t xml:space="preserve"> structure and functions.</w:t>
      </w:r>
    </w:p>
    <w:p w:rsidR="001A18F7" w:rsidRPr="00AD3D28" w:rsidRDefault="00DC5D35" w:rsidP="00DC5D35">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ruled out for different types of disability by administering</w:t>
      </w:r>
      <w:r w:rsidR="001A18F7">
        <w:rPr>
          <w:rFonts w:ascii="Times New Roman" w:hAnsi="Times New Roman" w:cs="Times New Roman"/>
          <w:color w:val="000000"/>
          <w:sz w:val="24"/>
          <w:szCs w:val="24"/>
          <w:lang w:bidi="hi-IN"/>
        </w:rPr>
        <w:t xml:space="preserve"> </w:t>
      </w:r>
      <w:r w:rsidRPr="001A18F7">
        <w:rPr>
          <w:rFonts w:ascii="Times New Roman" w:hAnsi="Times New Roman" w:cs="Times New Roman"/>
          <w:color w:val="000000"/>
          <w:sz w:val="24"/>
          <w:szCs w:val="24"/>
          <w:lang w:bidi="hi-IN"/>
        </w:rPr>
        <w:t>World Health Organization (WHO) checklist (</w:t>
      </w:r>
      <w:proofErr w:type="spellStart"/>
      <w:r w:rsidR="00F41ADC" w:rsidRPr="001A18F7">
        <w:rPr>
          <w:rFonts w:ascii="Times New Roman" w:hAnsi="Times New Roman" w:cs="Times New Roman"/>
          <w:color w:val="222222"/>
          <w:sz w:val="24"/>
          <w:szCs w:val="24"/>
          <w:lang w:bidi="hi-IN"/>
        </w:rPr>
        <w:t>Singhi</w:t>
      </w:r>
      <w:proofErr w:type="spellEnd"/>
      <w:r w:rsidR="00F41ADC" w:rsidRPr="001A18F7">
        <w:rPr>
          <w:rFonts w:ascii="Times New Roman" w:hAnsi="Times New Roman" w:cs="Times New Roman"/>
          <w:color w:val="222222"/>
          <w:sz w:val="24"/>
          <w:szCs w:val="24"/>
          <w:lang w:bidi="hi-IN"/>
        </w:rPr>
        <w:t xml:space="preserve">, Kumar, </w:t>
      </w:r>
      <w:proofErr w:type="spellStart"/>
      <w:r w:rsidR="00F41ADC" w:rsidRPr="001A18F7">
        <w:rPr>
          <w:rFonts w:ascii="Times New Roman" w:hAnsi="Times New Roman" w:cs="Times New Roman"/>
          <w:color w:val="222222"/>
          <w:sz w:val="24"/>
          <w:szCs w:val="24"/>
          <w:lang w:bidi="hi-IN"/>
        </w:rPr>
        <w:t>Malhi</w:t>
      </w:r>
      <w:proofErr w:type="spellEnd"/>
      <w:r w:rsidR="00F41ADC" w:rsidRPr="001A18F7">
        <w:rPr>
          <w:rFonts w:ascii="Times New Roman" w:hAnsi="Times New Roman" w:cs="Times New Roman"/>
          <w:color w:val="222222"/>
          <w:sz w:val="24"/>
          <w:szCs w:val="24"/>
          <w:lang w:bidi="hi-IN"/>
        </w:rPr>
        <w:t xml:space="preserve">, </w:t>
      </w:r>
      <w:r w:rsidRPr="001A18F7">
        <w:rPr>
          <w:rFonts w:ascii="Times New Roman" w:hAnsi="Times New Roman" w:cs="Times New Roman"/>
          <w:color w:val="222222"/>
          <w:sz w:val="24"/>
          <w:szCs w:val="24"/>
          <w:lang w:bidi="hi-IN"/>
        </w:rPr>
        <w:t>&amp; Kumar, 2007).</w:t>
      </w:r>
    </w:p>
    <w:p w:rsidR="001A18F7" w:rsidRDefault="001A18F7" w:rsidP="00DC5D35">
      <w:pPr>
        <w:autoSpaceDE w:val="0"/>
        <w:autoSpaceDN w:val="0"/>
        <w:adjustRightInd w:val="0"/>
        <w:spacing w:after="0" w:line="360" w:lineRule="auto"/>
        <w:jc w:val="both"/>
        <w:rPr>
          <w:rFonts w:ascii="Times New Roman" w:hAnsi="Times New Roman" w:cs="Times New Roman"/>
          <w:color w:val="000000"/>
          <w:sz w:val="24"/>
          <w:szCs w:val="24"/>
          <w:lang w:bidi="hi-IN"/>
        </w:rPr>
      </w:pPr>
    </w:p>
    <w:p w:rsidR="00DC5D35" w:rsidRPr="00F41ADC" w:rsidRDefault="00DC5D35" w:rsidP="00DC5D35">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F41ADC">
        <w:rPr>
          <w:rFonts w:ascii="Times New Roman" w:hAnsi="Times New Roman" w:cs="Times New Roman"/>
          <w:b/>
          <w:bCs/>
          <w:color w:val="000000"/>
          <w:sz w:val="24"/>
          <w:szCs w:val="24"/>
          <w:lang w:bidi="hi-IN"/>
        </w:rPr>
        <w:t>Exclusion Criteria for Group I (children with RCLP).</w:t>
      </w:r>
    </w:p>
    <w:p w:rsidR="00DC5D35" w:rsidRPr="00F41ADC" w:rsidRDefault="00DC5D35" w:rsidP="00F41ADC">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any associated syndromes, congenital heart defects ordisorders based on the reports of the pediatrician or physician.</w:t>
      </w:r>
    </w:p>
    <w:p w:rsidR="00DC5D35" w:rsidRPr="00F41ADC" w:rsidRDefault="00DC5D35" w:rsidP="00F41AD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lastRenderedPageBreak/>
        <w:t>Children with unrepaired cleft lip and palate/ cleft palate, submucous</w:t>
      </w:r>
      <w:r w:rsidR="00566A4A">
        <w:rPr>
          <w:rFonts w:ascii="Times New Roman" w:hAnsi="Times New Roman" w:cs="Times New Roman"/>
          <w:color w:val="000000"/>
          <w:sz w:val="24"/>
          <w:szCs w:val="24"/>
          <w:lang w:bidi="hi-IN"/>
        </w:rPr>
        <w:t xml:space="preserve"> </w:t>
      </w:r>
      <w:r w:rsidRPr="00F41ADC">
        <w:rPr>
          <w:rFonts w:ascii="Times New Roman" w:hAnsi="Times New Roman" w:cs="Times New Roman"/>
          <w:color w:val="000000"/>
          <w:sz w:val="24"/>
          <w:szCs w:val="24"/>
          <w:lang w:bidi="hi-IN"/>
        </w:rPr>
        <w:t>palate, facial clefts.</w:t>
      </w:r>
    </w:p>
    <w:p w:rsidR="00DC5D35" w:rsidRPr="00F41ADC" w:rsidRDefault="00DC5D35" w:rsidP="00F41AD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secondary pharyngeal surgeries.</w:t>
      </w:r>
    </w:p>
    <w:p w:rsidR="00DC5D35" w:rsidRPr="00F41ADC" w:rsidRDefault="00DC5D35" w:rsidP="00F41AD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history of frequent ear discharge, upper respiratory tract</w:t>
      </w:r>
      <w:r w:rsidR="008070EB">
        <w:rPr>
          <w:rFonts w:ascii="Times New Roman" w:hAnsi="Times New Roman" w:cs="Times New Roman"/>
          <w:color w:val="000000"/>
          <w:sz w:val="24"/>
          <w:szCs w:val="24"/>
          <w:lang w:bidi="hi-IN"/>
        </w:rPr>
        <w:t xml:space="preserve"> </w:t>
      </w:r>
      <w:r w:rsidRPr="00F41ADC">
        <w:rPr>
          <w:rFonts w:ascii="Times New Roman" w:hAnsi="Times New Roman" w:cs="Times New Roman"/>
          <w:color w:val="000000"/>
          <w:sz w:val="24"/>
          <w:szCs w:val="24"/>
          <w:lang w:bidi="hi-IN"/>
        </w:rPr>
        <w:t>infection, disorders related to ear, throat and nose pathologies based on</w:t>
      </w:r>
      <w:r w:rsidR="008070EB">
        <w:rPr>
          <w:rFonts w:ascii="Times New Roman" w:hAnsi="Times New Roman" w:cs="Times New Roman"/>
          <w:color w:val="000000"/>
          <w:sz w:val="24"/>
          <w:szCs w:val="24"/>
          <w:lang w:bidi="hi-IN"/>
        </w:rPr>
        <w:t xml:space="preserve"> </w:t>
      </w:r>
      <w:r w:rsidRPr="00F41ADC">
        <w:rPr>
          <w:rFonts w:ascii="Times New Roman" w:hAnsi="Times New Roman" w:cs="Times New Roman"/>
          <w:color w:val="000000"/>
          <w:sz w:val="24"/>
          <w:szCs w:val="24"/>
          <w:lang w:bidi="hi-IN"/>
        </w:rPr>
        <w:t>the reports of otorhinolaryngologist.</w:t>
      </w:r>
    </w:p>
    <w:p w:rsidR="00DC5D35" w:rsidRPr="00F41ADC" w:rsidRDefault="00DC5D35" w:rsidP="00F41AD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 xml:space="preserve">Children associated with </w:t>
      </w:r>
      <w:proofErr w:type="spellStart"/>
      <w:r w:rsidRPr="00F41ADC">
        <w:rPr>
          <w:rFonts w:ascii="Times New Roman" w:hAnsi="Times New Roman" w:cs="Times New Roman"/>
          <w:color w:val="000000"/>
          <w:sz w:val="24"/>
          <w:szCs w:val="24"/>
          <w:lang w:bidi="hi-IN"/>
        </w:rPr>
        <w:t>neuromotor</w:t>
      </w:r>
      <w:proofErr w:type="spellEnd"/>
      <w:r w:rsidRPr="00F41ADC">
        <w:rPr>
          <w:rFonts w:ascii="Times New Roman" w:hAnsi="Times New Roman" w:cs="Times New Roman"/>
          <w:color w:val="000000"/>
          <w:sz w:val="24"/>
          <w:szCs w:val="24"/>
          <w:lang w:bidi="hi-IN"/>
        </w:rPr>
        <w:t xml:space="preserve"> dysfunction such as </w:t>
      </w:r>
      <w:proofErr w:type="spellStart"/>
      <w:r w:rsidRPr="00F41ADC">
        <w:rPr>
          <w:rFonts w:ascii="Times New Roman" w:hAnsi="Times New Roman" w:cs="Times New Roman"/>
          <w:color w:val="000000"/>
          <w:sz w:val="24"/>
          <w:szCs w:val="24"/>
          <w:lang w:bidi="hi-IN"/>
        </w:rPr>
        <w:t>dysarthria</w:t>
      </w:r>
      <w:proofErr w:type="spellEnd"/>
      <w:r w:rsidR="008070EB">
        <w:rPr>
          <w:rFonts w:ascii="Times New Roman" w:hAnsi="Times New Roman" w:cs="Times New Roman"/>
          <w:color w:val="000000"/>
          <w:sz w:val="24"/>
          <w:szCs w:val="24"/>
          <w:lang w:bidi="hi-IN"/>
        </w:rPr>
        <w:t xml:space="preserve"> </w:t>
      </w:r>
      <w:r w:rsidRPr="00F41ADC">
        <w:rPr>
          <w:rFonts w:ascii="Times New Roman" w:hAnsi="Times New Roman" w:cs="Times New Roman"/>
          <w:color w:val="000000"/>
          <w:sz w:val="24"/>
          <w:szCs w:val="24"/>
          <w:lang w:bidi="hi-IN"/>
        </w:rPr>
        <w:t xml:space="preserve">and </w:t>
      </w:r>
      <w:proofErr w:type="spellStart"/>
      <w:r w:rsidRPr="00F41ADC">
        <w:rPr>
          <w:rFonts w:ascii="Times New Roman" w:hAnsi="Times New Roman" w:cs="Times New Roman"/>
          <w:color w:val="000000"/>
          <w:sz w:val="24"/>
          <w:szCs w:val="24"/>
          <w:lang w:bidi="hi-IN"/>
        </w:rPr>
        <w:t>apraxia</w:t>
      </w:r>
      <w:proofErr w:type="spellEnd"/>
      <w:r w:rsidRPr="00F41ADC">
        <w:rPr>
          <w:rFonts w:ascii="Times New Roman" w:hAnsi="Times New Roman" w:cs="Times New Roman"/>
          <w:color w:val="000000"/>
          <w:sz w:val="24"/>
          <w:szCs w:val="24"/>
          <w:lang w:bidi="hi-IN"/>
        </w:rPr>
        <w:t xml:space="preserve"> were not considered.</w:t>
      </w:r>
    </w:p>
    <w:p w:rsidR="00DC5D35" w:rsidRPr="00F41ADC" w:rsidRDefault="00DC5D35" w:rsidP="00F41ADC">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attained puberty were not considered (based on appearance of</w:t>
      </w:r>
      <w:r w:rsidR="008070EB">
        <w:rPr>
          <w:rFonts w:ascii="Times New Roman" w:hAnsi="Times New Roman" w:cs="Times New Roman"/>
          <w:color w:val="000000"/>
          <w:sz w:val="24"/>
          <w:szCs w:val="24"/>
          <w:lang w:bidi="hi-IN"/>
        </w:rPr>
        <w:t xml:space="preserve"> </w:t>
      </w:r>
      <w:r w:rsidRPr="00F41ADC">
        <w:rPr>
          <w:rFonts w:ascii="Times New Roman" w:hAnsi="Times New Roman" w:cs="Times New Roman"/>
          <w:color w:val="000000"/>
          <w:sz w:val="24"/>
          <w:szCs w:val="24"/>
          <w:lang w:bidi="hi-IN"/>
        </w:rPr>
        <w:t>secondary sexual characteristics</w:t>
      </w:r>
      <w:r w:rsidR="00F41ADC">
        <w:rPr>
          <w:rFonts w:ascii="Times New Roman" w:hAnsi="Times New Roman" w:cs="Times New Roman"/>
          <w:color w:val="000000"/>
          <w:sz w:val="24"/>
          <w:szCs w:val="24"/>
          <w:lang w:bidi="hi-IN"/>
        </w:rPr>
        <w:t xml:space="preserve"> and voice characteristics among </w:t>
      </w:r>
      <w:r w:rsidRPr="00F41ADC">
        <w:rPr>
          <w:rFonts w:ascii="Times New Roman" w:hAnsi="Times New Roman" w:cs="Times New Roman"/>
          <w:color w:val="000000"/>
          <w:sz w:val="24"/>
          <w:szCs w:val="24"/>
          <w:lang w:bidi="hi-IN"/>
        </w:rPr>
        <w:t>males).</w:t>
      </w:r>
    </w:p>
    <w:p w:rsidR="00DC5D35" w:rsidRPr="00F41ADC" w:rsidRDefault="00DC5D35" w:rsidP="00DC5D35">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F41ADC">
        <w:rPr>
          <w:rFonts w:ascii="Times New Roman" w:hAnsi="Times New Roman" w:cs="Times New Roman"/>
          <w:b/>
          <w:bCs/>
          <w:color w:val="000000"/>
          <w:sz w:val="24"/>
          <w:szCs w:val="24"/>
          <w:lang w:bidi="hi-IN"/>
        </w:rPr>
        <w:t>Exclusion criteria for group II</w:t>
      </w:r>
    </w:p>
    <w:p w:rsidR="00DC5D35" w:rsidRPr="00F41ADC" w:rsidRDefault="00DC5D35" w:rsidP="00F41AD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cold/ cough/ upper respiratory tract infection,</w:t>
      </w:r>
    </w:p>
    <w:p w:rsidR="00DC5D35" w:rsidRPr="00F41ADC" w:rsidRDefault="00DC5D35" w:rsidP="00F41AD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deviated nasal septum/ enlarged tonsils</w:t>
      </w:r>
    </w:p>
    <w:p w:rsidR="00DC5D35" w:rsidRDefault="00DC5D35" w:rsidP="00DC5D35">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r w:rsidRPr="00F41ADC">
        <w:rPr>
          <w:rFonts w:ascii="Times New Roman" w:hAnsi="Times New Roman" w:cs="Times New Roman"/>
          <w:color w:val="000000"/>
          <w:sz w:val="24"/>
          <w:szCs w:val="24"/>
          <w:lang w:bidi="hi-IN"/>
        </w:rPr>
        <w:t>Children with frequent history of otitis media/ adenoidectomy were not</w:t>
      </w:r>
      <w:r w:rsidR="00F41ADC">
        <w:rPr>
          <w:rFonts w:ascii="Times New Roman" w:hAnsi="Times New Roman" w:cs="Times New Roman"/>
          <w:color w:val="000000"/>
          <w:sz w:val="24"/>
          <w:szCs w:val="24"/>
          <w:lang w:bidi="hi-IN"/>
        </w:rPr>
        <w:t xml:space="preserve"> c</w:t>
      </w:r>
      <w:r w:rsidRPr="00F41ADC">
        <w:rPr>
          <w:rFonts w:ascii="Times New Roman" w:hAnsi="Times New Roman" w:cs="Times New Roman"/>
          <w:color w:val="000000"/>
          <w:sz w:val="24"/>
          <w:szCs w:val="24"/>
          <w:lang w:bidi="hi-IN"/>
        </w:rPr>
        <w:t>onsidered</w:t>
      </w:r>
    </w:p>
    <w:p w:rsidR="00946134" w:rsidRPr="00946134" w:rsidRDefault="00946134" w:rsidP="00946134">
      <w:pPr>
        <w:pStyle w:val="ListParagraph"/>
        <w:autoSpaceDE w:val="0"/>
        <w:autoSpaceDN w:val="0"/>
        <w:adjustRightInd w:val="0"/>
        <w:spacing w:after="0" w:line="360" w:lineRule="auto"/>
        <w:jc w:val="both"/>
        <w:rPr>
          <w:rFonts w:ascii="Times New Roman" w:hAnsi="Times New Roman" w:cs="Times New Roman"/>
          <w:color w:val="000000"/>
          <w:sz w:val="24"/>
          <w:szCs w:val="24"/>
          <w:lang w:bidi="hi-IN"/>
        </w:rPr>
      </w:pPr>
    </w:p>
    <w:p w:rsidR="00FA2827" w:rsidRDefault="00FA2827" w:rsidP="00DC5D35">
      <w:pPr>
        <w:autoSpaceDE w:val="0"/>
        <w:autoSpaceDN w:val="0"/>
        <w:adjustRightInd w:val="0"/>
        <w:spacing w:after="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Subjective Evaluation </w:t>
      </w:r>
    </w:p>
    <w:p w:rsidR="00DC5D35" w:rsidRPr="00477B68" w:rsidRDefault="000C2480" w:rsidP="00DC5D35">
      <w:pPr>
        <w:autoSpaceDE w:val="0"/>
        <w:autoSpaceDN w:val="0"/>
        <w:adjustRightInd w:val="0"/>
        <w:spacing w:after="0" w:line="360" w:lineRule="auto"/>
        <w:jc w:val="both"/>
        <w:rPr>
          <w:rFonts w:ascii="Times New Roman" w:hAnsi="Times New Roman" w:cs="Times New Roman"/>
          <w:b/>
          <w:bCs/>
          <w:sz w:val="24"/>
          <w:szCs w:val="24"/>
          <w:lang w:bidi="hi-IN"/>
        </w:rPr>
      </w:pPr>
      <w:r w:rsidRPr="00477B68">
        <w:rPr>
          <w:rFonts w:ascii="Times New Roman" w:hAnsi="Times New Roman" w:cs="Times New Roman"/>
          <w:b/>
          <w:bCs/>
          <w:sz w:val="24"/>
          <w:szCs w:val="24"/>
          <w:lang w:bidi="hi-IN"/>
        </w:rPr>
        <w:t>Classification of Participants with RCLP Based on Perceptual Analysis</w:t>
      </w:r>
    </w:p>
    <w:p w:rsidR="000C2480" w:rsidRPr="000C2480" w:rsidRDefault="000C2480" w:rsidP="00060232">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The purpose of perceptual evaluation is to classify the children with RCLP</w:t>
      </w:r>
      <w:r w:rsidR="00566A4A">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into different groups based on severity of nasality. The details of the </w:t>
      </w:r>
      <w:r w:rsidR="00060232">
        <w:rPr>
          <w:rFonts w:ascii="Times New Roman" w:hAnsi="Times New Roman" w:cs="Times New Roman"/>
          <w:sz w:val="24"/>
          <w:szCs w:val="24"/>
          <w:lang w:bidi="hi-IN"/>
        </w:rPr>
        <w:t xml:space="preserve">procedure are as </w:t>
      </w:r>
      <w:r>
        <w:rPr>
          <w:rFonts w:ascii="Times New Roman" w:hAnsi="Times New Roman" w:cs="Times New Roman"/>
          <w:sz w:val="24"/>
          <w:szCs w:val="24"/>
          <w:lang w:bidi="hi-IN"/>
        </w:rPr>
        <w:t>follows.</w:t>
      </w:r>
    </w:p>
    <w:p w:rsidR="00060232" w:rsidRDefault="00060232" w:rsidP="000C2480">
      <w:pPr>
        <w:autoSpaceDE w:val="0"/>
        <w:autoSpaceDN w:val="0"/>
        <w:adjustRightInd w:val="0"/>
        <w:spacing w:after="0" w:line="240" w:lineRule="auto"/>
        <w:rPr>
          <w:rFonts w:ascii="Times New Roman" w:hAnsi="Times New Roman" w:cs="Times New Roman"/>
          <w:b/>
          <w:bCs/>
          <w:sz w:val="24"/>
          <w:szCs w:val="24"/>
          <w:lang w:bidi="hi-IN"/>
        </w:rPr>
      </w:pPr>
    </w:p>
    <w:p w:rsidR="000C2480" w:rsidRPr="00477B68" w:rsidRDefault="000C2480" w:rsidP="000C2480">
      <w:pPr>
        <w:autoSpaceDE w:val="0"/>
        <w:autoSpaceDN w:val="0"/>
        <w:adjustRightInd w:val="0"/>
        <w:spacing w:after="0" w:line="240" w:lineRule="auto"/>
        <w:rPr>
          <w:rFonts w:ascii="Times New Roman" w:hAnsi="Times New Roman" w:cs="Times New Roman"/>
          <w:b/>
          <w:bCs/>
          <w:i/>
          <w:iCs/>
          <w:sz w:val="24"/>
          <w:szCs w:val="24"/>
          <w:lang w:bidi="hi-IN"/>
        </w:rPr>
      </w:pPr>
      <w:r w:rsidRPr="00477B68">
        <w:rPr>
          <w:rFonts w:ascii="Times New Roman" w:hAnsi="Times New Roman" w:cs="Times New Roman"/>
          <w:b/>
          <w:bCs/>
          <w:i/>
          <w:iCs/>
          <w:sz w:val="24"/>
          <w:szCs w:val="24"/>
          <w:lang w:bidi="hi-IN"/>
        </w:rPr>
        <w:t>Stimuli</w:t>
      </w:r>
    </w:p>
    <w:p w:rsidR="000C2480" w:rsidRDefault="000C2480" w:rsidP="00060232">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The</w:t>
      </w:r>
      <w:r w:rsidR="00FB574B">
        <w:rPr>
          <w:rFonts w:ascii="Times New Roman" w:hAnsi="Times New Roman" w:cs="Times New Roman"/>
          <w:sz w:val="24"/>
          <w:szCs w:val="24"/>
          <w:lang w:bidi="hi-IN"/>
        </w:rPr>
        <w:t xml:space="preserve"> stimuli for perceptual evaluation task will be</w:t>
      </w:r>
      <w:r>
        <w:rPr>
          <w:rFonts w:ascii="Times New Roman" w:hAnsi="Times New Roman" w:cs="Times New Roman"/>
          <w:sz w:val="24"/>
          <w:szCs w:val="24"/>
          <w:lang w:bidi="hi-IN"/>
        </w:rPr>
        <w:t xml:space="preserve"> spontaneous speech sample (on self-introduction, school, leisure activities</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and picture description) for duration of five to ten</w:t>
      </w:r>
      <w:r w:rsidR="00060232">
        <w:rPr>
          <w:rFonts w:ascii="Times New Roman" w:hAnsi="Times New Roman" w:cs="Times New Roman"/>
          <w:sz w:val="24"/>
          <w:szCs w:val="24"/>
          <w:lang w:bidi="hi-IN"/>
        </w:rPr>
        <w:t xml:space="preserve"> minutes and repetition of five </w:t>
      </w:r>
      <w:r>
        <w:rPr>
          <w:rFonts w:ascii="Times New Roman" w:hAnsi="Times New Roman" w:cs="Times New Roman"/>
          <w:sz w:val="24"/>
          <w:szCs w:val="24"/>
          <w:lang w:bidi="hi-IN"/>
        </w:rPr>
        <w:t>oronasal and five oral sentences in Kannada language (</w:t>
      </w:r>
      <w:proofErr w:type="spellStart"/>
      <w:r>
        <w:rPr>
          <w:rFonts w:ascii="Times New Roman" w:hAnsi="Times New Roman" w:cs="Times New Roman"/>
          <w:sz w:val="24"/>
          <w:szCs w:val="24"/>
          <w:lang w:bidi="hi-IN"/>
        </w:rPr>
        <w:t>Jayakumar</w:t>
      </w:r>
      <w:proofErr w:type="spellEnd"/>
      <w:r w:rsidR="001A18F7">
        <w:rPr>
          <w:rFonts w:ascii="Times New Roman" w:hAnsi="Times New Roman" w:cs="Times New Roman"/>
          <w:sz w:val="24"/>
          <w:szCs w:val="24"/>
          <w:lang w:bidi="hi-IN"/>
        </w:rPr>
        <w:t xml:space="preserve"> </w:t>
      </w:r>
      <w:r>
        <w:rPr>
          <w:rFonts w:ascii="Times New Roman" w:hAnsi="Times New Roman" w:cs="Times New Roman"/>
          <w:sz w:val="24"/>
          <w:szCs w:val="24"/>
          <w:lang w:bidi="hi-IN"/>
        </w:rPr>
        <w:t>&amp;</w:t>
      </w:r>
      <w:r w:rsidR="001A18F7">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Pushpavathi</w:t>
      </w:r>
      <w:proofErr w:type="spellEnd"/>
      <w:r>
        <w:rPr>
          <w:rFonts w:ascii="Times New Roman" w:hAnsi="Times New Roman" w:cs="Times New Roman"/>
          <w:sz w:val="24"/>
          <w:szCs w:val="24"/>
          <w:lang w:bidi="hi-IN"/>
        </w:rPr>
        <w:t>,</w:t>
      </w:r>
      <w:r w:rsidR="001A18F7">
        <w:rPr>
          <w:rFonts w:ascii="Times New Roman" w:hAnsi="Times New Roman" w:cs="Times New Roman"/>
          <w:sz w:val="24"/>
          <w:szCs w:val="24"/>
          <w:lang w:bidi="hi-IN"/>
        </w:rPr>
        <w:t xml:space="preserve"> </w:t>
      </w:r>
      <w:r>
        <w:rPr>
          <w:rFonts w:ascii="Times New Roman" w:hAnsi="Times New Roman" w:cs="Times New Roman"/>
          <w:sz w:val="24"/>
          <w:szCs w:val="24"/>
          <w:lang w:bidi="hi-IN"/>
        </w:rPr>
        <w:t>2005)</w:t>
      </w:r>
      <w:r w:rsidR="00FB574B">
        <w:rPr>
          <w:rFonts w:ascii="Times New Roman" w:hAnsi="Times New Roman" w:cs="Times New Roman"/>
          <w:sz w:val="24"/>
          <w:szCs w:val="24"/>
          <w:lang w:bidi="hi-IN"/>
        </w:rPr>
        <w:t>.</w:t>
      </w:r>
      <w:r>
        <w:rPr>
          <w:rFonts w:ascii="Times New Roman" w:hAnsi="Times New Roman" w:cs="Times New Roman"/>
          <w:sz w:val="24"/>
          <w:szCs w:val="24"/>
          <w:lang w:bidi="hi-IN"/>
        </w:rPr>
        <w:t xml:space="preserve"> The speech</w:t>
      </w:r>
      <w:r w:rsidR="00566A4A">
        <w:rPr>
          <w:rFonts w:ascii="Times New Roman" w:hAnsi="Times New Roman" w:cs="Times New Roman"/>
          <w:sz w:val="24"/>
          <w:szCs w:val="24"/>
          <w:lang w:bidi="hi-IN"/>
        </w:rPr>
        <w:t xml:space="preserve"> </w:t>
      </w:r>
      <w:r w:rsidR="00FB574B">
        <w:rPr>
          <w:rFonts w:ascii="Times New Roman" w:hAnsi="Times New Roman" w:cs="Times New Roman"/>
          <w:sz w:val="24"/>
          <w:szCs w:val="24"/>
          <w:lang w:bidi="hi-IN"/>
        </w:rPr>
        <w:t xml:space="preserve">samples of all the </w:t>
      </w:r>
      <w:r w:rsidR="00566A4A">
        <w:rPr>
          <w:rFonts w:ascii="Times New Roman" w:hAnsi="Times New Roman" w:cs="Times New Roman"/>
          <w:sz w:val="24"/>
          <w:szCs w:val="24"/>
          <w:lang w:bidi="hi-IN"/>
        </w:rPr>
        <w:t>participants</w:t>
      </w:r>
      <w:r w:rsidR="00FB574B">
        <w:rPr>
          <w:rFonts w:ascii="Times New Roman" w:hAnsi="Times New Roman" w:cs="Times New Roman"/>
          <w:sz w:val="24"/>
          <w:szCs w:val="24"/>
          <w:lang w:bidi="hi-IN"/>
        </w:rPr>
        <w:t xml:space="preserve"> will be video recorded</w:t>
      </w:r>
      <w:r>
        <w:rPr>
          <w:rFonts w:ascii="Times New Roman" w:hAnsi="Times New Roman" w:cs="Times New Roman"/>
          <w:sz w:val="24"/>
          <w:szCs w:val="24"/>
          <w:lang w:bidi="hi-IN"/>
        </w:rPr>
        <w:t>. A minimum of 50 to</w:t>
      </w:r>
      <w:r w:rsidR="00566A4A">
        <w:rPr>
          <w:rFonts w:ascii="Times New Roman" w:hAnsi="Times New Roman" w:cs="Times New Roman"/>
          <w:sz w:val="24"/>
          <w:szCs w:val="24"/>
          <w:lang w:bidi="hi-IN"/>
        </w:rPr>
        <w:t xml:space="preserve"> </w:t>
      </w:r>
      <w:r w:rsidR="00FB574B">
        <w:rPr>
          <w:rFonts w:ascii="Times New Roman" w:hAnsi="Times New Roman" w:cs="Times New Roman"/>
          <w:sz w:val="24"/>
          <w:szCs w:val="24"/>
          <w:lang w:bidi="hi-IN"/>
        </w:rPr>
        <w:t>60 words will be</w:t>
      </w:r>
      <w:r>
        <w:rPr>
          <w:rFonts w:ascii="Times New Roman" w:hAnsi="Times New Roman" w:cs="Times New Roman"/>
          <w:sz w:val="24"/>
          <w:szCs w:val="24"/>
          <w:lang w:bidi="hi-IN"/>
        </w:rPr>
        <w:t xml:space="preserve"> elicited for the analysis from the spontaneous sp</w:t>
      </w:r>
      <w:r w:rsidR="00FB574B">
        <w:rPr>
          <w:rFonts w:ascii="Times New Roman" w:hAnsi="Times New Roman" w:cs="Times New Roman"/>
          <w:sz w:val="24"/>
          <w:szCs w:val="24"/>
          <w:lang w:bidi="hi-IN"/>
        </w:rPr>
        <w:t>eech sample. I</w:t>
      </w:r>
      <w:r>
        <w:rPr>
          <w:rFonts w:ascii="Times New Roman" w:hAnsi="Times New Roman" w:cs="Times New Roman"/>
          <w:sz w:val="24"/>
          <w:szCs w:val="24"/>
          <w:lang w:bidi="hi-IN"/>
        </w:rPr>
        <w:t>f</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spontaneous speech could not be elicited from participants then picture description</w:t>
      </w:r>
      <w:r w:rsidR="00566A4A">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task </w:t>
      </w:r>
      <w:r w:rsidR="00FB574B">
        <w:rPr>
          <w:rFonts w:ascii="Times New Roman" w:hAnsi="Times New Roman" w:cs="Times New Roman"/>
          <w:sz w:val="24"/>
          <w:szCs w:val="24"/>
          <w:lang w:bidi="hi-IN"/>
        </w:rPr>
        <w:t>will be</w:t>
      </w:r>
      <w:r>
        <w:rPr>
          <w:rFonts w:ascii="Times New Roman" w:hAnsi="Times New Roman" w:cs="Times New Roman"/>
          <w:sz w:val="24"/>
          <w:szCs w:val="24"/>
          <w:lang w:bidi="hi-IN"/>
        </w:rPr>
        <w:t xml:space="preserve"> used to elicit speech. The picture description task consists of eliciting words</w:t>
      </w:r>
      <w:r w:rsidR="00566A4A">
        <w:rPr>
          <w:rFonts w:ascii="Times New Roman" w:hAnsi="Times New Roman" w:cs="Times New Roman"/>
          <w:sz w:val="24"/>
          <w:szCs w:val="24"/>
          <w:lang w:bidi="hi-IN"/>
        </w:rPr>
        <w:t xml:space="preserve"> </w:t>
      </w:r>
      <w:r>
        <w:rPr>
          <w:rFonts w:ascii="Times New Roman" w:hAnsi="Times New Roman" w:cs="Times New Roman"/>
          <w:sz w:val="24"/>
          <w:szCs w:val="24"/>
          <w:lang w:bidi="hi-IN"/>
        </w:rPr>
        <w:t>with pressure consonants (ex: playground concept - the pictures containing children</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playing cricket, girls playing skipping). The</w:t>
      </w:r>
      <w:r w:rsidR="000B084A">
        <w:rPr>
          <w:rFonts w:ascii="Times New Roman" w:hAnsi="Times New Roman" w:cs="Times New Roman"/>
          <w:sz w:val="24"/>
          <w:szCs w:val="24"/>
          <w:lang w:bidi="hi-IN"/>
        </w:rPr>
        <w:t xml:space="preserve"> oronasal sentences will </w:t>
      </w:r>
      <w:proofErr w:type="gramStart"/>
      <w:r w:rsidR="000B084A">
        <w:rPr>
          <w:rFonts w:ascii="Times New Roman" w:hAnsi="Times New Roman" w:cs="Times New Roman"/>
          <w:sz w:val="24"/>
          <w:szCs w:val="24"/>
          <w:lang w:bidi="hi-IN"/>
        </w:rPr>
        <w:t xml:space="preserve">be </w:t>
      </w:r>
      <w:r>
        <w:rPr>
          <w:rFonts w:ascii="Times New Roman" w:hAnsi="Times New Roman" w:cs="Times New Roman"/>
          <w:sz w:val="24"/>
          <w:szCs w:val="24"/>
          <w:lang w:bidi="hi-IN"/>
        </w:rPr>
        <w:t xml:space="preserve"> balanced</w:t>
      </w:r>
      <w:proofErr w:type="gramEnd"/>
      <w:r>
        <w:rPr>
          <w:rFonts w:ascii="Times New Roman" w:hAnsi="Times New Roman" w:cs="Times New Roman"/>
          <w:sz w:val="24"/>
          <w:szCs w:val="24"/>
          <w:lang w:bidi="hi-IN"/>
        </w:rPr>
        <w:t xml:space="preserve"> with oral</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and nasal consonants whereas oral sentences dominan</w:t>
      </w:r>
      <w:r w:rsidR="00060232">
        <w:rPr>
          <w:rFonts w:ascii="Times New Roman" w:hAnsi="Times New Roman" w:cs="Times New Roman"/>
          <w:sz w:val="24"/>
          <w:szCs w:val="24"/>
          <w:lang w:bidi="hi-IN"/>
        </w:rPr>
        <w:t xml:space="preserve">tly consist of oral consonants. </w:t>
      </w:r>
      <w:r>
        <w:rPr>
          <w:rFonts w:ascii="Times New Roman" w:hAnsi="Times New Roman" w:cs="Times New Roman"/>
          <w:sz w:val="24"/>
          <w:szCs w:val="24"/>
          <w:lang w:bidi="hi-IN"/>
        </w:rPr>
        <w:t xml:space="preserve">The oral and oronasal sentences </w:t>
      </w:r>
      <w:r w:rsidR="00060232">
        <w:rPr>
          <w:rFonts w:ascii="Times New Roman" w:hAnsi="Times New Roman" w:cs="Times New Roman"/>
          <w:sz w:val="24"/>
          <w:szCs w:val="24"/>
          <w:lang w:bidi="hi-IN"/>
        </w:rPr>
        <w:t>will be</w:t>
      </w:r>
      <w:r w:rsidR="00566A4A">
        <w:rPr>
          <w:rFonts w:ascii="Times New Roman" w:hAnsi="Times New Roman" w:cs="Times New Roman"/>
          <w:sz w:val="24"/>
          <w:szCs w:val="24"/>
          <w:lang w:bidi="hi-IN"/>
        </w:rPr>
        <w:t xml:space="preserve"> modelled</w:t>
      </w:r>
      <w:r>
        <w:rPr>
          <w:rFonts w:ascii="Times New Roman" w:hAnsi="Times New Roman" w:cs="Times New Roman"/>
          <w:sz w:val="24"/>
          <w:szCs w:val="24"/>
          <w:lang w:bidi="hi-IN"/>
        </w:rPr>
        <w:t xml:space="preserve"> by </w:t>
      </w:r>
      <w:r w:rsidR="00060232">
        <w:rPr>
          <w:rFonts w:ascii="Times New Roman" w:hAnsi="Times New Roman" w:cs="Times New Roman"/>
          <w:sz w:val="24"/>
          <w:szCs w:val="24"/>
          <w:lang w:bidi="hi-IN"/>
        </w:rPr>
        <w:t>the</w:t>
      </w:r>
      <w:r>
        <w:rPr>
          <w:rFonts w:ascii="Times New Roman" w:hAnsi="Times New Roman" w:cs="Times New Roman"/>
          <w:sz w:val="24"/>
          <w:szCs w:val="24"/>
          <w:lang w:bidi="hi-IN"/>
        </w:rPr>
        <w:t xml:space="preserve"> investigator, who</w:t>
      </w:r>
      <w:r w:rsidR="008070EB">
        <w:rPr>
          <w:rFonts w:ascii="Times New Roman" w:hAnsi="Times New Roman" w:cs="Times New Roman"/>
          <w:sz w:val="24"/>
          <w:szCs w:val="24"/>
          <w:lang w:bidi="hi-IN"/>
        </w:rPr>
        <w:t xml:space="preserve"> </w:t>
      </w:r>
      <w:r w:rsidR="00477B68">
        <w:rPr>
          <w:rFonts w:ascii="Times New Roman" w:hAnsi="Times New Roman" w:cs="Times New Roman"/>
          <w:sz w:val="24"/>
          <w:szCs w:val="24"/>
          <w:lang w:bidi="hi-IN"/>
        </w:rPr>
        <w:t xml:space="preserve">could enunciate the Kannada </w:t>
      </w:r>
      <w:r>
        <w:rPr>
          <w:rFonts w:ascii="Times New Roman" w:hAnsi="Times New Roman" w:cs="Times New Roman"/>
          <w:sz w:val="24"/>
          <w:szCs w:val="24"/>
          <w:lang w:bidi="hi-IN"/>
        </w:rPr>
        <w:t>sentences fluently.</w:t>
      </w:r>
    </w:p>
    <w:p w:rsidR="00060232" w:rsidRDefault="00060232" w:rsidP="000C2480">
      <w:pPr>
        <w:autoSpaceDE w:val="0"/>
        <w:autoSpaceDN w:val="0"/>
        <w:adjustRightInd w:val="0"/>
        <w:spacing w:after="0" w:line="240" w:lineRule="auto"/>
        <w:rPr>
          <w:rFonts w:ascii="Times New Roman" w:hAnsi="Times New Roman" w:cs="Times New Roman"/>
          <w:b/>
          <w:bCs/>
          <w:i/>
          <w:iCs/>
          <w:sz w:val="24"/>
          <w:szCs w:val="24"/>
          <w:lang w:bidi="hi-IN"/>
        </w:rPr>
      </w:pPr>
    </w:p>
    <w:p w:rsidR="000C2480" w:rsidRPr="00477B68" w:rsidRDefault="000C2480" w:rsidP="00060232">
      <w:pPr>
        <w:autoSpaceDE w:val="0"/>
        <w:autoSpaceDN w:val="0"/>
        <w:adjustRightInd w:val="0"/>
        <w:spacing w:after="0" w:line="360" w:lineRule="auto"/>
        <w:rPr>
          <w:rFonts w:ascii="Times New Roman" w:hAnsi="Times New Roman" w:cs="Times New Roman"/>
          <w:b/>
          <w:bCs/>
          <w:i/>
          <w:iCs/>
          <w:sz w:val="24"/>
          <w:szCs w:val="24"/>
          <w:lang w:bidi="hi-IN"/>
        </w:rPr>
      </w:pPr>
      <w:r w:rsidRPr="00477B68">
        <w:rPr>
          <w:rFonts w:ascii="Times New Roman" w:hAnsi="Times New Roman" w:cs="Times New Roman"/>
          <w:b/>
          <w:bCs/>
          <w:i/>
          <w:iCs/>
          <w:sz w:val="24"/>
          <w:szCs w:val="24"/>
          <w:lang w:bidi="hi-IN"/>
        </w:rPr>
        <w:t>Recording</w:t>
      </w:r>
    </w:p>
    <w:p w:rsidR="00060232" w:rsidRPr="001A18F7" w:rsidRDefault="000C2480" w:rsidP="001A18F7">
      <w:pPr>
        <w:autoSpaceDE w:val="0"/>
        <w:autoSpaceDN w:val="0"/>
        <w:adjustRightInd w:val="0"/>
        <w:spacing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The participants w</w:t>
      </w:r>
      <w:r w:rsidR="00FB574B">
        <w:rPr>
          <w:rFonts w:ascii="Times New Roman" w:hAnsi="Times New Roman" w:cs="Times New Roman"/>
          <w:sz w:val="24"/>
          <w:szCs w:val="24"/>
          <w:lang w:bidi="hi-IN"/>
        </w:rPr>
        <w:t xml:space="preserve">ill be </w:t>
      </w:r>
      <w:r>
        <w:rPr>
          <w:rFonts w:ascii="Times New Roman" w:hAnsi="Times New Roman" w:cs="Times New Roman"/>
          <w:sz w:val="24"/>
          <w:szCs w:val="24"/>
          <w:lang w:bidi="hi-IN"/>
        </w:rPr>
        <w:t>seated comfortably in an upright position on a chair in a</w:t>
      </w:r>
      <w:r w:rsidR="00566A4A">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quiet room </w:t>
      </w:r>
      <w:r w:rsidR="00FB574B">
        <w:rPr>
          <w:rFonts w:ascii="Times New Roman" w:hAnsi="Times New Roman" w:cs="Times New Roman"/>
          <w:sz w:val="24"/>
          <w:szCs w:val="24"/>
          <w:lang w:bidi="hi-IN"/>
        </w:rPr>
        <w:t>condition. The speech samples will be</w:t>
      </w:r>
      <w:r>
        <w:rPr>
          <w:rFonts w:ascii="Times New Roman" w:hAnsi="Times New Roman" w:cs="Times New Roman"/>
          <w:sz w:val="24"/>
          <w:szCs w:val="24"/>
          <w:lang w:bidi="hi-IN"/>
        </w:rPr>
        <w:t xml:space="preserve"> recorded </w:t>
      </w:r>
      <w:r w:rsidR="00FB574B">
        <w:rPr>
          <w:rFonts w:ascii="Times New Roman" w:hAnsi="Times New Roman" w:cs="Times New Roman"/>
          <w:sz w:val="24"/>
          <w:szCs w:val="24"/>
          <w:lang w:bidi="hi-IN"/>
        </w:rPr>
        <w:t xml:space="preserve">by </w:t>
      </w:r>
      <w:r>
        <w:rPr>
          <w:rFonts w:ascii="Times New Roman" w:hAnsi="Times New Roman" w:cs="Times New Roman"/>
          <w:sz w:val="24"/>
          <w:szCs w:val="24"/>
          <w:lang w:bidi="hi-IN"/>
        </w:rPr>
        <w:t xml:space="preserve">using </w:t>
      </w:r>
      <w:r>
        <w:rPr>
          <w:rFonts w:ascii="Times New Roman" w:hAnsi="Times New Roman" w:cs="Times New Roman"/>
          <w:i/>
          <w:iCs/>
          <w:sz w:val="24"/>
          <w:szCs w:val="24"/>
          <w:lang w:bidi="hi-IN"/>
        </w:rPr>
        <w:t xml:space="preserve">Sony handy cam(Model no: DCR-SR88). </w:t>
      </w:r>
      <w:r>
        <w:rPr>
          <w:rFonts w:ascii="Times New Roman" w:hAnsi="Times New Roman" w:cs="Times New Roman"/>
          <w:sz w:val="24"/>
          <w:szCs w:val="24"/>
          <w:lang w:bidi="hi-IN"/>
        </w:rPr>
        <w:t>The recording w</w:t>
      </w:r>
      <w:r w:rsidR="00FB574B">
        <w:rPr>
          <w:rFonts w:ascii="Times New Roman" w:hAnsi="Times New Roman" w:cs="Times New Roman"/>
          <w:sz w:val="24"/>
          <w:szCs w:val="24"/>
          <w:lang w:bidi="hi-IN"/>
        </w:rPr>
        <w:t>ill be performed by placing the handy</w:t>
      </w:r>
      <w:r w:rsidR="00566A4A">
        <w:rPr>
          <w:rFonts w:ascii="Times New Roman" w:hAnsi="Times New Roman" w:cs="Times New Roman"/>
          <w:sz w:val="24"/>
          <w:szCs w:val="24"/>
          <w:lang w:bidi="hi-IN"/>
        </w:rPr>
        <w:t xml:space="preserve"> </w:t>
      </w:r>
      <w:r w:rsidR="00060232">
        <w:rPr>
          <w:rFonts w:ascii="Times New Roman" w:hAnsi="Times New Roman" w:cs="Times New Roman"/>
          <w:sz w:val="24"/>
          <w:szCs w:val="24"/>
          <w:lang w:bidi="hi-IN"/>
        </w:rPr>
        <w:t xml:space="preserve">cam at a </w:t>
      </w:r>
      <w:r>
        <w:rPr>
          <w:rFonts w:ascii="Times New Roman" w:hAnsi="Times New Roman" w:cs="Times New Roman"/>
          <w:sz w:val="24"/>
          <w:szCs w:val="24"/>
          <w:lang w:bidi="hi-IN"/>
        </w:rPr>
        <w:t>distance of 2 feet from</w:t>
      </w:r>
      <w:r w:rsidR="00060232">
        <w:rPr>
          <w:rFonts w:ascii="Times New Roman" w:hAnsi="Times New Roman" w:cs="Times New Roman"/>
          <w:sz w:val="24"/>
          <w:szCs w:val="24"/>
          <w:lang w:bidi="hi-IN"/>
        </w:rPr>
        <w:t xml:space="preserve"> the participant. The stimulus </w:t>
      </w:r>
      <w:r w:rsidR="00566A4A">
        <w:rPr>
          <w:rFonts w:ascii="Times New Roman" w:hAnsi="Times New Roman" w:cs="Times New Roman"/>
          <w:sz w:val="24"/>
          <w:szCs w:val="24"/>
          <w:lang w:bidi="hi-IN"/>
        </w:rPr>
        <w:t>will consist</w:t>
      </w:r>
      <w:r w:rsidR="00060232">
        <w:rPr>
          <w:rFonts w:ascii="Times New Roman" w:hAnsi="Times New Roman" w:cs="Times New Roman"/>
          <w:sz w:val="24"/>
          <w:szCs w:val="24"/>
          <w:lang w:bidi="hi-IN"/>
        </w:rPr>
        <w:t xml:space="preserve"> of </w:t>
      </w:r>
      <w:r>
        <w:rPr>
          <w:rFonts w:ascii="Times New Roman" w:hAnsi="Times New Roman" w:cs="Times New Roman"/>
          <w:sz w:val="24"/>
          <w:szCs w:val="24"/>
          <w:lang w:bidi="hi-IN"/>
        </w:rPr>
        <w:t>spontaneous speech, oral and oronasal sente</w:t>
      </w:r>
      <w:r w:rsidR="00060232">
        <w:rPr>
          <w:rFonts w:ascii="Times New Roman" w:hAnsi="Times New Roman" w:cs="Times New Roman"/>
          <w:sz w:val="24"/>
          <w:szCs w:val="24"/>
          <w:lang w:bidi="hi-IN"/>
        </w:rPr>
        <w:t xml:space="preserve">nces. During the recording, the </w:t>
      </w:r>
      <w:r>
        <w:rPr>
          <w:rFonts w:ascii="Times New Roman" w:hAnsi="Times New Roman" w:cs="Times New Roman"/>
          <w:sz w:val="24"/>
          <w:szCs w:val="24"/>
          <w:lang w:bidi="hi-IN"/>
        </w:rPr>
        <w:t>participants w</w:t>
      </w:r>
      <w:r w:rsidR="00FB574B">
        <w:rPr>
          <w:rFonts w:ascii="Times New Roman" w:hAnsi="Times New Roman" w:cs="Times New Roman"/>
          <w:sz w:val="24"/>
          <w:szCs w:val="24"/>
          <w:lang w:bidi="hi-IN"/>
        </w:rPr>
        <w:t xml:space="preserve">ill be </w:t>
      </w:r>
      <w:r>
        <w:rPr>
          <w:rFonts w:ascii="Times New Roman" w:hAnsi="Times New Roman" w:cs="Times New Roman"/>
          <w:sz w:val="24"/>
          <w:szCs w:val="24"/>
          <w:lang w:bidi="hi-IN"/>
        </w:rPr>
        <w:t>instructed to speak at comfortable</w:t>
      </w:r>
      <w:r w:rsidR="00060232">
        <w:rPr>
          <w:rFonts w:ascii="Times New Roman" w:hAnsi="Times New Roman" w:cs="Times New Roman"/>
          <w:sz w:val="24"/>
          <w:szCs w:val="24"/>
          <w:lang w:bidi="hi-IN"/>
        </w:rPr>
        <w:t xml:space="preserve"> loudness and pitch levels. The </w:t>
      </w:r>
      <w:r w:rsidR="00FB574B">
        <w:rPr>
          <w:rFonts w:ascii="Times New Roman" w:hAnsi="Times New Roman" w:cs="Times New Roman"/>
          <w:sz w:val="24"/>
          <w:szCs w:val="24"/>
          <w:lang w:bidi="hi-IN"/>
        </w:rPr>
        <w:t>recording of the stimuli will be</w:t>
      </w:r>
      <w:r>
        <w:rPr>
          <w:rFonts w:ascii="Times New Roman" w:hAnsi="Times New Roman" w:cs="Times New Roman"/>
          <w:sz w:val="24"/>
          <w:szCs w:val="24"/>
          <w:lang w:bidi="hi-IN"/>
        </w:rPr>
        <w:t xml:space="preserve"> carried out wit</w:t>
      </w:r>
      <w:r w:rsidR="00060232">
        <w:rPr>
          <w:rFonts w:ascii="Times New Roman" w:hAnsi="Times New Roman" w:cs="Times New Roman"/>
          <w:sz w:val="24"/>
          <w:szCs w:val="24"/>
          <w:lang w:bidi="hi-IN"/>
        </w:rPr>
        <w:t xml:space="preserve">h an inter stimulus interval of </w:t>
      </w:r>
      <w:r>
        <w:rPr>
          <w:rFonts w:ascii="Times New Roman" w:hAnsi="Times New Roman" w:cs="Times New Roman"/>
          <w:sz w:val="24"/>
          <w:szCs w:val="24"/>
          <w:lang w:bidi="hi-IN"/>
        </w:rPr>
        <w:t>approximately 5 seconds. After completion of the entire recording, the investigator</w:t>
      </w:r>
      <w:r w:rsidR="00EC492F">
        <w:rPr>
          <w:rFonts w:ascii="Times New Roman" w:hAnsi="Times New Roman" w:cs="Times New Roman"/>
          <w:sz w:val="24"/>
          <w:szCs w:val="24"/>
          <w:lang w:bidi="hi-IN"/>
        </w:rPr>
        <w:t xml:space="preserve"> </w:t>
      </w:r>
      <w:r>
        <w:rPr>
          <w:rFonts w:ascii="Times New Roman" w:hAnsi="Times New Roman" w:cs="Times New Roman"/>
          <w:sz w:val="24"/>
          <w:szCs w:val="24"/>
          <w:lang w:bidi="hi-IN"/>
        </w:rPr>
        <w:t>recheck</w:t>
      </w:r>
      <w:r w:rsidR="00FB574B">
        <w:rPr>
          <w:rFonts w:ascii="Times New Roman" w:hAnsi="Times New Roman" w:cs="Times New Roman"/>
          <w:sz w:val="24"/>
          <w:szCs w:val="24"/>
          <w:lang w:bidi="hi-IN"/>
        </w:rPr>
        <w:t xml:space="preserve"> the recorded samples and save</w:t>
      </w:r>
      <w:r>
        <w:rPr>
          <w:rFonts w:ascii="Times New Roman" w:hAnsi="Times New Roman" w:cs="Times New Roman"/>
          <w:sz w:val="24"/>
          <w:szCs w:val="24"/>
          <w:lang w:bidi="hi-IN"/>
        </w:rPr>
        <w:t xml:space="preserve"> them in t</w:t>
      </w:r>
      <w:r w:rsidR="00060232">
        <w:rPr>
          <w:rFonts w:ascii="Times New Roman" w:hAnsi="Times New Roman" w:cs="Times New Roman"/>
          <w:sz w:val="24"/>
          <w:szCs w:val="24"/>
          <w:lang w:bidi="hi-IN"/>
        </w:rPr>
        <w:t xml:space="preserve">he hard disk of a HP computer </w:t>
      </w:r>
      <w:r>
        <w:rPr>
          <w:rFonts w:ascii="Times New Roman" w:hAnsi="Times New Roman" w:cs="Times New Roman"/>
          <w:sz w:val="24"/>
          <w:szCs w:val="24"/>
          <w:lang w:bidi="hi-IN"/>
        </w:rPr>
        <w:t>with Windows 7 operating system before the part</w:t>
      </w:r>
      <w:r w:rsidR="00FB574B">
        <w:rPr>
          <w:rFonts w:ascii="Times New Roman" w:hAnsi="Times New Roman" w:cs="Times New Roman"/>
          <w:sz w:val="24"/>
          <w:szCs w:val="24"/>
          <w:lang w:bidi="hi-IN"/>
        </w:rPr>
        <w:t>icipant leaves</w:t>
      </w:r>
      <w:r w:rsidR="00060232">
        <w:rPr>
          <w:rFonts w:ascii="Times New Roman" w:hAnsi="Times New Roman" w:cs="Times New Roman"/>
          <w:sz w:val="24"/>
          <w:szCs w:val="24"/>
          <w:lang w:bidi="hi-IN"/>
        </w:rPr>
        <w:t xml:space="preserve"> the recording room </w:t>
      </w:r>
      <w:r>
        <w:rPr>
          <w:rFonts w:ascii="Times New Roman" w:hAnsi="Times New Roman" w:cs="Times New Roman"/>
          <w:sz w:val="24"/>
          <w:szCs w:val="24"/>
          <w:lang w:bidi="hi-IN"/>
        </w:rPr>
        <w:t>premises.</w:t>
      </w:r>
    </w:p>
    <w:p w:rsidR="000C2480" w:rsidRDefault="000C2480" w:rsidP="00060232">
      <w:pPr>
        <w:autoSpaceDE w:val="0"/>
        <w:autoSpaceDN w:val="0"/>
        <w:adjustRightInd w:val="0"/>
        <w:spacing w:after="0" w:line="360" w:lineRule="auto"/>
        <w:rPr>
          <w:rFonts w:ascii="Times New Roman" w:hAnsi="Times New Roman" w:cs="Times New Roman"/>
          <w:b/>
          <w:bCs/>
          <w:i/>
          <w:iCs/>
          <w:sz w:val="24"/>
          <w:szCs w:val="24"/>
          <w:lang w:bidi="hi-IN"/>
        </w:rPr>
      </w:pPr>
      <w:r>
        <w:rPr>
          <w:rFonts w:ascii="Times New Roman" w:hAnsi="Times New Roman" w:cs="Times New Roman"/>
          <w:b/>
          <w:bCs/>
          <w:i/>
          <w:iCs/>
          <w:sz w:val="24"/>
          <w:szCs w:val="24"/>
          <w:lang w:bidi="hi-IN"/>
        </w:rPr>
        <w:t>Material</w:t>
      </w:r>
    </w:p>
    <w:p w:rsidR="000C2480" w:rsidRDefault="00FB574B" w:rsidP="00FB574B">
      <w:pPr>
        <w:autoSpaceDE w:val="0"/>
        <w:autoSpaceDN w:val="0"/>
        <w:adjustRightInd w:val="0"/>
        <w:spacing w:after="0"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0C2480">
        <w:rPr>
          <w:rFonts w:ascii="Times New Roman" w:hAnsi="Times New Roman" w:cs="Times New Roman"/>
          <w:sz w:val="24"/>
          <w:szCs w:val="24"/>
          <w:lang w:bidi="hi-IN"/>
        </w:rPr>
        <w:t xml:space="preserve">The </w:t>
      </w:r>
      <w:r w:rsidR="00E37DD2">
        <w:rPr>
          <w:rFonts w:ascii="Times New Roman" w:hAnsi="Times New Roman" w:cs="Times New Roman"/>
          <w:sz w:val="24"/>
          <w:szCs w:val="24"/>
          <w:lang w:bidi="hi-IN"/>
        </w:rPr>
        <w:t xml:space="preserve">video recorded </w:t>
      </w:r>
      <w:r w:rsidR="000C2480">
        <w:rPr>
          <w:rFonts w:ascii="Times New Roman" w:hAnsi="Times New Roman" w:cs="Times New Roman"/>
          <w:sz w:val="24"/>
          <w:szCs w:val="24"/>
          <w:lang w:bidi="hi-IN"/>
        </w:rPr>
        <w:t>speech samples (spontaneous spee</w:t>
      </w:r>
      <w:r w:rsidR="00060232">
        <w:rPr>
          <w:rFonts w:ascii="Times New Roman" w:hAnsi="Times New Roman" w:cs="Times New Roman"/>
          <w:sz w:val="24"/>
          <w:szCs w:val="24"/>
          <w:lang w:bidi="hi-IN"/>
        </w:rPr>
        <w:t>ch, oral sentences and oronasal</w:t>
      </w:r>
      <w:r w:rsidR="008070EB">
        <w:rPr>
          <w:rFonts w:ascii="Times New Roman" w:hAnsi="Times New Roman" w:cs="Times New Roman"/>
          <w:sz w:val="24"/>
          <w:szCs w:val="24"/>
          <w:lang w:bidi="hi-IN"/>
        </w:rPr>
        <w:t xml:space="preserve"> </w:t>
      </w:r>
      <w:r w:rsidR="000C2480">
        <w:rPr>
          <w:rFonts w:ascii="Times New Roman" w:hAnsi="Times New Roman" w:cs="Times New Roman"/>
          <w:sz w:val="24"/>
          <w:szCs w:val="24"/>
          <w:lang w:bidi="hi-IN"/>
        </w:rPr>
        <w:t>sentences) elicit</w:t>
      </w:r>
      <w:r w:rsidR="00E37DD2">
        <w:rPr>
          <w:rFonts w:ascii="Times New Roman" w:hAnsi="Times New Roman" w:cs="Times New Roman"/>
          <w:sz w:val="24"/>
          <w:szCs w:val="24"/>
          <w:lang w:bidi="hi-IN"/>
        </w:rPr>
        <w:t>ed from participants will be subjected to perceptual evaluation</w:t>
      </w:r>
      <w:r w:rsidR="00060232">
        <w:rPr>
          <w:rFonts w:ascii="Times New Roman" w:hAnsi="Times New Roman" w:cs="Times New Roman"/>
          <w:sz w:val="24"/>
          <w:szCs w:val="24"/>
          <w:lang w:bidi="hi-IN"/>
        </w:rPr>
        <w:t xml:space="preserve">. The standardized </w:t>
      </w:r>
      <w:r w:rsidR="000C2480">
        <w:rPr>
          <w:rFonts w:ascii="Times New Roman" w:hAnsi="Times New Roman" w:cs="Times New Roman"/>
          <w:sz w:val="24"/>
          <w:szCs w:val="24"/>
          <w:lang w:bidi="hi-IN"/>
        </w:rPr>
        <w:t xml:space="preserve">perceptual rating scale developed by </w:t>
      </w:r>
      <w:proofErr w:type="spellStart"/>
      <w:r w:rsidR="000C2480">
        <w:rPr>
          <w:rFonts w:ascii="Times New Roman" w:hAnsi="Times New Roman" w:cs="Times New Roman"/>
          <w:sz w:val="24"/>
          <w:szCs w:val="24"/>
          <w:lang w:bidi="hi-IN"/>
        </w:rPr>
        <w:t>Henningsso</w:t>
      </w:r>
      <w:r w:rsidR="00060232">
        <w:rPr>
          <w:rFonts w:ascii="Times New Roman" w:hAnsi="Times New Roman" w:cs="Times New Roman"/>
          <w:sz w:val="24"/>
          <w:szCs w:val="24"/>
          <w:lang w:bidi="hi-IN"/>
        </w:rPr>
        <w:t>n</w:t>
      </w:r>
      <w:proofErr w:type="spellEnd"/>
      <w:r w:rsidR="00060232">
        <w:rPr>
          <w:rFonts w:ascii="Times New Roman" w:hAnsi="Times New Roman" w:cs="Times New Roman"/>
          <w:sz w:val="24"/>
          <w:szCs w:val="24"/>
          <w:lang w:bidi="hi-IN"/>
        </w:rPr>
        <w:t xml:space="preserve">, Kuehn, Sell, Sweeney, </w:t>
      </w:r>
      <w:proofErr w:type="spellStart"/>
      <w:r w:rsidR="00060232">
        <w:rPr>
          <w:rFonts w:ascii="Times New Roman" w:hAnsi="Times New Roman" w:cs="Times New Roman"/>
          <w:sz w:val="24"/>
          <w:szCs w:val="24"/>
          <w:lang w:bidi="hi-IN"/>
        </w:rPr>
        <w:t>Trost</w:t>
      </w:r>
      <w:proofErr w:type="spellEnd"/>
      <w:r w:rsidR="00060232">
        <w:rPr>
          <w:rFonts w:ascii="Times New Roman" w:hAnsi="Times New Roman" w:cs="Times New Roman"/>
          <w:sz w:val="24"/>
          <w:szCs w:val="24"/>
          <w:lang w:bidi="hi-IN"/>
        </w:rPr>
        <w:t xml:space="preserve">- </w:t>
      </w:r>
      <w:proofErr w:type="spellStart"/>
      <w:r w:rsidR="000C2480">
        <w:rPr>
          <w:rFonts w:ascii="Times New Roman" w:hAnsi="Times New Roman" w:cs="Times New Roman"/>
          <w:sz w:val="24"/>
          <w:szCs w:val="24"/>
          <w:lang w:bidi="hi-IN"/>
        </w:rPr>
        <w:t>Cardamone</w:t>
      </w:r>
      <w:proofErr w:type="spellEnd"/>
      <w:r w:rsidR="000C2480">
        <w:rPr>
          <w:rFonts w:ascii="Times New Roman" w:hAnsi="Times New Roman" w:cs="Times New Roman"/>
          <w:sz w:val="24"/>
          <w:szCs w:val="24"/>
          <w:lang w:bidi="hi-IN"/>
        </w:rPr>
        <w:t xml:space="preserve">, and </w:t>
      </w:r>
      <w:proofErr w:type="spellStart"/>
      <w:r w:rsidR="000C2480">
        <w:rPr>
          <w:rFonts w:ascii="Times New Roman" w:hAnsi="Times New Roman" w:cs="Times New Roman"/>
          <w:sz w:val="24"/>
          <w:szCs w:val="24"/>
          <w:lang w:bidi="hi-IN"/>
        </w:rPr>
        <w:t>Whitehill</w:t>
      </w:r>
      <w:proofErr w:type="spellEnd"/>
      <w:r w:rsidR="000C2480">
        <w:rPr>
          <w:rFonts w:ascii="Times New Roman" w:hAnsi="Times New Roman" w:cs="Times New Roman"/>
          <w:sz w:val="24"/>
          <w:szCs w:val="24"/>
          <w:lang w:bidi="hi-IN"/>
        </w:rPr>
        <w:t xml:space="preserve"> (2</w:t>
      </w:r>
      <w:r w:rsidR="00E37DD2">
        <w:rPr>
          <w:rFonts w:ascii="Times New Roman" w:hAnsi="Times New Roman" w:cs="Times New Roman"/>
          <w:sz w:val="24"/>
          <w:szCs w:val="24"/>
          <w:lang w:bidi="hi-IN"/>
        </w:rPr>
        <w:t>007) will be</w:t>
      </w:r>
      <w:r w:rsidR="000C2480">
        <w:rPr>
          <w:rFonts w:ascii="Times New Roman" w:hAnsi="Times New Roman" w:cs="Times New Roman"/>
          <w:sz w:val="24"/>
          <w:szCs w:val="24"/>
          <w:lang w:bidi="hi-IN"/>
        </w:rPr>
        <w:t xml:space="preserve"> used to rate t</w:t>
      </w:r>
      <w:r w:rsidR="00060232">
        <w:rPr>
          <w:rFonts w:ascii="Times New Roman" w:hAnsi="Times New Roman" w:cs="Times New Roman"/>
          <w:sz w:val="24"/>
          <w:szCs w:val="24"/>
          <w:lang w:bidi="hi-IN"/>
        </w:rPr>
        <w:t xml:space="preserve">he samples by three experienced </w:t>
      </w:r>
      <w:r w:rsidR="000C2480">
        <w:rPr>
          <w:rFonts w:ascii="Times New Roman" w:hAnsi="Times New Roman" w:cs="Times New Roman"/>
          <w:sz w:val="24"/>
          <w:szCs w:val="24"/>
          <w:lang w:bidi="hi-IN"/>
        </w:rPr>
        <w:t>SLP’</w:t>
      </w:r>
      <w:r w:rsidR="00E37DD2">
        <w:rPr>
          <w:rFonts w:ascii="Times New Roman" w:hAnsi="Times New Roman" w:cs="Times New Roman"/>
          <w:sz w:val="24"/>
          <w:szCs w:val="24"/>
          <w:lang w:bidi="hi-IN"/>
        </w:rPr>
        <w:t xml:space="preserve">s. </w:t>
      </w:r>
      <w:r w:rsidR="000C2480">
        <w:rPr>
          <w:rFonts w:ascii="Times New Roman" w:hAnsi="Times New Roman" w:cs="Times New Roman"/>
          <w:sz w:val="24"/>
          <w:szCs w:val="24"/>
          <w:lang w:bidi="hi-IN"/>
        </w:rPr>
        <w:t>The perceptual rating classifies</w:t>
      </w:r>
      <w:r w:rsidR="00060232">
        <w:rPr>
          <w:rFonts w:ascii="Times New Roman" w:hAnsi="Times New Roman" w:cs="Times New Roman"/>
          <w:sz w:val="24"/>
          <w:szCs w:val="24"/>
          <w:lang w:bidi="hi-IN"/>
        </w:rPr>
        <w:t xml:space="preserve"> the data onto a 4-point rating </w:t>
      </w:r>
      <w:r w:rsidR="000C2480">
        <w:rPr>
          <w:rFonts w:ascii="Times New Roman" w:hAnsi="Times New Roman" w:cs="Times New Roman"/>
          <w:sz w:val="24"/>
          <w:szCs w:val="24"/>
          <w:lang w:bidi="hi-IN"/>
        </w:rPr>
        <w:t>scale that reflects increasing severity of hypernasal</w:t>
      </w:r>
      <w:r w:rsidR="00060232">
        <w:rPr>
          <w:rFonts w:ascii="Times New Roman" w:hAnsi="Times New Roman" w:cs="Times New Roman"/>
          <w:sz w:val="24"/>
          <w:szCs w:val="24"/>
          <w:lang w:bidi="hi-IN"/>
        </w:rPr>
        <w:t xml:space="preserve">ity from 0 through 3, where 0 = </w:t>
      </w:r>
      <w:r w:rsidR="000C2480">
        <w:rPr>
          <w:rFonts w:ascii="Times New Roman" w:hAnsi="Times New Roman" w:cs="Times New Roman"/>
          <w:sz w:val="24"/>
          <w:szCs w:val="24"/>
          <w:lang w:bidi="hi-IN"/>
        </w:rPr>
        <w:t>within normal limits (WNL), 1 = mild, 2 = moderate,</w:t>
      </w:r>
      <w:r w:rsidR="00060232">
        <w:rPr>
          <w:rFonts w:ascii="Times New Roman" w:hAnsi="Times New Roman" w:cs="Times New Roman"/>
          <w:sz w:val="24"/>
          <w:szCs w:val="24"/>
          <w:lang w:bidi="hi-IN"/>
        </w:rPr>
        <w:t xml:space="preserve"> 3 = severe. The description is </w:t>
      </w:r>
      <w:r w:rsidR="00E37DD2">
        <w:rPr>
          <w:rFonts w:ascii="Times New Roman" w:hAnsi="Times New Roman" w:cs="Times New Roman"/>
          <w:sz w:val="24"/>
          <w:szCs w:val="24"/>
          <w:lang w:bidi="hi-IN"/>
        </w:rPr>
        <w:t>provided in table 1</w:t>
      </w:r>
      <w:r w:rsidR="000C2480">
        <w:rPr>
          <w:rFonts w:ascii="Times New Roman" w:hAnsi="Times New Roman" w:cs="Times New Roman"/>
          <w:sz w:val="24"/>
          <w:szCs w:val="24"/>
          <w:lang w:bidi="hi-IN"/>
        </w:rPr>
        <w:t xml:space="preserve"> which w</w:t>
      </w:r>
      <w:r w:rsidR="00E37DD2">
        <w:rPr>
          <w:rFonts w:ascii="Times New Roman" w:hAnsi="Times New Roman" w:cs="Times New Roman"/>
          <w:sz w:val="24"/>
          <w:szCs w:val="24"/>
          <w:lang w:bidi="hi-IN"/>
        </w:rPr>
        <w:t>ill be</w:t>
      </w:r>
      <w:r w:rsidR="000C2480">
        <w:rPr>
          <w:rFonts w:ascii="Times New Roman" w:hAnsi="Times New Roman" w:cs="Times New Roman"/>
          <w:sz w:val="24"/>
          <w:szCs w:val="24"/>
          <w:lang w:bidi="hi-IN"/>
        </w:rPr>
        <w:t xml:space="preserve"> provided to speech language pathologists (SLP’</w:t>
      </w:r>
      <w:r w:rsidR="00060232">
        <w:rPr>
          <w:rFonts w:ascii="Times New Roman" w:hAnsi="Times New Roman" w:cs="Times New Roman"/>
          <w:sz w:val="24"/>
          <w:szCs w:val="24"/>
          <w:lang w:bidi="hi-IN"/>
        </w:rPr>
        <w:t xml:space="preserve">s) who </w:t>
      </w:r>
      <w:r w:rsidR="00E37DD2">
        <w:rPr>
          <w:rFonts w:ascii="Times New Roman" w:hAnsi="Times New Roman" w:cs="Times New Roman"/>
          <w:sz w:val="24"/>
          <w:szCs w:val="24"/>
          <w:lang w:bidi="hi-IN"/>
        </w:rPr>
        <w:t>will be</w:t>
      </w:r>
      <w:r w:rsidR="000C2480">
        <w:rPr>
          <w:rFonts w:ascii="Times New Roman" w:hAnsi="Times New Roman" w:cs="Times New Roman"/>
          <w:sz w:val="24"/>
          <w:szCs w:val="24"/>
          <w:lang w:bidi="hi-IN"/>
        </w:rPr>
        <w:t xml:space="preserve"> selected as judges.</w:t>
      </w:r>
    </w:p>
    <w:p w:rsidR="00723437" w:rsidRDefault="00723437" w:rsidP="00723437">
      <w:pPr>
        <w:pStyle w:val="NormalWeb"/>
        <w:spacing w:before="0" w:beforeAutospacing="0" w:after="0" w:afterAutospacing="0" w:line="360" w:lineRule="auto"/>
        <w:jc w:val="both"/>
      </w:pPr>
    </w:p>
    <w:p w:rsidR="00723437" w:rsidRPr="00A56D3C" w:rsidRDefault="00723437" w:rsidP="00723437">
      <w:pPr>
        <w:pStyle w:val="NormalWeb"/>
        <w:spacing w:before="0" w:beforeAutospacing="0" w:after="0" w:afterAutospacing="0" w:line="360" w:lineRule="auto"/>
        <w:jc w:val="both"/>
        <w:rPr>
          <w:b/>
          <w:bCs/>
        </w:rPr>
      </w:pPr>
      <w:r w:rsidRPr="00A56D3C">
        <w:rPr>
          <w:b/>
          <w:bCs/>
        </w:rPr>
        <w:t>Table 1</w:t>
      </w:r>
    </w:p>
    <w:p w:rsidR="00723437" w:rsidRDefault="00723437" w:rsidP="00723437">
      <w:pPr>
        <w:pStyle w:val="NormalWeb"/>
        <w:spacing w:before="0" w:beforeAutospacing="0" w:after="0" w:afterAutospacing="0" w:line="360" w:lineRule="auto"/>
        <w:jc w:val="both"/>
      </w:pPr>
      <w:r>
        <w:rPr>
          <w:i/>
        </w:rPr>
        <w:t xml:space="preserve">Severity ratings and corresponding descriptors for hypernasality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433"/>
      </w:tblGrid>
      <w:tr w:rsidR="00723437" w:rsidTr="00723437">
        <w:tc>
          <w:tcPr>
            <w:tcW w:w="1701" w:type="dxa"/>
            <w:tcBorders>
              <w:top w:val="single" w:sz="4" w:space="0" w:color="000000"/>
              <w:left w:val="single" w:sz="4" w:space="0" w:color="000000"/>
              <w:bottom w:val="single" w:sz="4" w:space="0" w:color="000000"/>
              <w:right w:val="single" w:sz="4" w:space="0" w:color="000000"/>
            </w:tcBorders>
            <w:hideMark/>
          </w:tcPr>
          <w:p w:rsidR="00723437" w:rsidRDefault="00723437">
            <w:pPr>
              <w:pStyle w:val="NormalWeb"/>
              <w:spacing w:before="0" w:beforeAutospacing="0" w:after="0" w:afterAutospacing="0"/>
              <w:jc w:val="both"/>
            </w:pPr>
            <w:r>
              <w:t>Severity Rating</w:t>
            </w:r>
          </w:p>
        </w:tc>
        <w:tc>
          <w:tcPr>
            <w:tcW w:w="7433" w:type="dxa"/>
            <w:tcBorders>
              <w:top w:val="single" w:sz="4" w:space="0" w:color="000000"/>
              <w:left w:val="single" w:sz="4" w:space="0" w:color="000000"/>
              <w:bottom w:val="single" w:sz="4" w:space="0" w:color="000000"/>
              <w:right w:val="single" w:sz="4" w:space="0" w:color="000000"/>
            </w:tcBorders>
            <w:hideMark/>
          </w:tcPr>
          <w:p w:rsidR="00723437" w:rsidRDefault="00723437">
            <w:pPr>
              <w:pStyle w:val="NormalWeb"/>
              <w:spacing w:before="0" w:beforeAutospacing="0" w:after="0" w:afterAutospacing="0"/>
              <w:jc w:val="both"/>
            </w:pPr>
            <w:r>
              <w:t>Descriptors</w:t>
            </w:r>
          </w:p>
        </w:tc>
      </w:tr>
      <w:tr w:rsidR="00723437" w:rsidTr="00723437">
        <w:tc>
          <w:tcPr>
            <w:tcW w:w="1701" w:type="dxa"/>
            <w:tcBorders>
              <w:top w:val="single" w:sz="4" w:space="0" w:color="000000"/>
              <w:left w:val="single" w:sz="4" w:space="0" w:color="000000"/>
              <w:bottom w:val="single" w:sz="4" w:space="0" w:color="000000"/>
              <w:right w:val="single" w:sz="4" w:space="0" w:color="000000"/>
            </w:tcBorders>
            <w:hideMark/>
          </w:tcPr>
          <w:p w:rsidR="00723437" w:rsidRDefault="00723437">
            <w:pPr>
              <w:pStyle w:val="NormalWeb"/>
              <w:spacing w:before="0" w:beforeAutospacing="0" w:after="0" w:afterAutospacing="0"/>
              <w:jc w:val="both"/>
            </w:pPr>
            <w:r>
              <w:t>0=WNL</w:t>
            </w:r>
          </w:p>
        </w:tc>
        <w:tc>
          <w:tcPr>
            <w:tcW w:w="7433" w:type="dxa"/>
            <w:tcBorders>
              <w:top w:val="single" w:sz="4" w:space="0" w:color="000000"/>
              <w:left w:val="single" w:sz="4" w:space="0" w:color="000000"/>
              <w:bottom w:val="single" w:sz="4" w:space="0" w:color="000000"/>
              <w:right w:val="single" w:sz="4" w:space="0" w:color="000000"/>
            </w:tcBorders>
            <w:hideMark/>
          </w:tcPr>
          <w:p w:rsidR="00723437" w:rsidRDefault="00723437" w:rsidP="00723437">
            <w:pPr>
              <w:pStyle w:val="NormalWeb"/>
              <w:numPr>
                <w:ilvl w:val="0"/>
                <w:numId w:val="6"/>
              </w:numPr>
              <w:spacing w:before="0" w:beforeAutospacing="0" w:after="0" w:afterAutospacing="0"/>
              <w:jc w:val="both"/>
            </w:pPr>
            <w:r>
              <w:t>Nasality does not exceed nasality  heard in regional speech and there is no perceptual evidence of cleft type speech</w:t>
            </w:r>
          </w:p>
        </w:tc>
      </w:tr>
      <w:tr w:rsidR="00723437" w:rsidTr="00723437">
        <w:tc>
          <w:tcPr>
            <w:tcW w:w="1701" w:type="dxa"/>
            <w:tcBorders>
              <w:top w:val="single" w:sz="4" w:space="0" w:color="000000"/>
              <w:left w:val="single" w:sz="4" w:space="0" w:color="000000"/>
              <w:bottom w:val="single" w:sz="4" w:space="0" w:color="000000"/>
              <w:right w:val="single" w:sz="4" w:space="0" w:color="000000"/>
            </w:tcBorders>
            <w:hideMark/>
          </w:tcPr>
          <w:p w:rsidR="00723437" w:rsidRDefault="00723437">
            <w:pPr>
              <w:pStyle w:val="NormalWeb"/>
              <w:spacing w:before="0" w:beforeAutospacing="0" w:after="0" w:afterAutospacing="0"/>
              <w:jc w:val="both"/>
            </w:pPr>
            <w:r>
              <w:t>1=Mild</w:t>
            </w:r>
          </w:p>
        </w:tc>
        <w:tc>
          <w:tcPr>
            <w:tcW w:w="7433" w:type="dxa"/>
            <w:tcBorders>
              <w:top w:val="single" w:sz="4" w:space="0" w:color="000000"/>
              <w:left w:val="single" w:sz="4" w:space="0" w:color="000000"/>
              <w:bottom w:val="single" w:sz="4" w:space="0" w:color="000000"/>
              <w:right w:val="single" w:sz="4" w:space="0" w:color="000000"/>
            </w:tcBorders>
            <w:hideMark/>
          </w:tcPr>
          <w:p w:rsidR="00723437" w:rsidRDefault="00723437" w:rsidP="00723437">
            <w:pPr>
              <w:pStyle w:val="NormalWeb"/>
              <w:numPr>
                <w:ilvl w:val="0"/>
                <w:numId w:val="6"/>
              </w:numPr>
              <w:spacing w:before="0" w:beforeAutospacing="0" w:after="0" w:afterAutospacing="0"/>
              <w:jc w:val="both"/>
            </w:pPr>
            <w:r>
              <w:t>Nasality exceeds regional speech nasality</w:t>
            </w:r>
          </w:p>
          <w:p w:rsidR="00723437" w:rsidRDefault="00723437" w:rsidP="00723437">
            <w:pPr>
              <w:pStyle w:val="NormalWeb"/>
              <w:numPr>
                <w:ilvl w:val="0"/>
                <w:numId w:val="6"/>
              </w:numPr>
              <w:spacing w:before="0" w:beforeAutospacing="0" w:after="0" w:afterAutospacing="0"/>
              <w:jc w:val="both"/>
            </w:pPr>
            <w:r>
              <w:t>There is increased nasality heard on high vowels primarily</w:t>
            </w:r>
          </w:p>
          <w:p w:rsidR="00723437" w:rsidRDefault="00723437" w:rsidP="00723437">
            <w:pPr>
              <w:pStyle w:val="NormalWeb"/>
              <w:numPr>
                <w:ilvl w:val="0"/>
                <w:numId w:val="6"/>
              </w:numPr>
              <w:spacing w:before="0" w:beforeAutospacing="0" w:after="0" w:afterAutospacing="0"/>
              <w:jc w:val="both"/>
            </w:pPr>
            <w:r>
              <w:t>There is inconsistent or intermittent increased nasality across vocalic segments</w:t>
            </w:r>
          </w:p>
          <w:p w:rsidR="00723437" w:rsidRDefault="00723437" w:rsidP="00723437">
            <w:pPr>
              <w:pStyle w:val="NormalWeb"/>
              <w:numPr>
                <w:ilvl w:val="0"/>
                <w:numId w:val="6"/>
              </w:numPr>
              <w:spacing w:before="0" w:beforeAutospacing="0" w:after="0" w:afterAutospacing="0"/>
              <w:jc w:val="both"/>
            </w:pPr>
            <w:r>
              <w:t>Nasality is perceived as socially acceptable in most circles</w:t>
            </w:r>
          </w:p>
          <w:p w:rsidR="00723437" w:rsidRDefault="00723437" w:rsidP="00723437">
            <w:pPr>
              <w:pStyle w:val="NormalWeb"/>
              <w:numPr>
                <w:ilvl w:val="0"/>
                <w:numId w:val="6"/>
              </w:numPr>
              <w:spacing w:before="0" w:beforeAutospacing="0" w:after="0" w:afterAutospacing="0"/>
              <w:jc w:val="both"/>
            </w:pPr>
            <w:r>
              <w:t>Patient or parent are satisfied with individual’s speech resonance</w:t>
            </w:r>
          </w:p>
          <w:p w:rsidR="00723437" w:rsidRDefault="00723437" w:rsidP="00723437">
            <w:pPr>
              <w:pStyle w:val="NormalWeb"/>
              <w:numPr>
                <w:ilvl w:val="0"/>
                <w:numId w:val="6"/>
              </w:numPr>
              <w:spacing w:before="0" w:beforeAutospacing="0" w:after="0" w:afterAutospacing="0"/>
              <w:jc w:val="both"/>
            </w:pPr>
            <w:r>
              <w:t>Speech specialist probably would not recommend physical management after instrumental assessment</w:t>
            </w:r>
          </w:p>
        </w:tc>
      </w:tr>
      <w:tr w:rsidR="00723437" w:rsidTr="00723437">
        <w:tc>
          <w:tcPr>
            <w:tcW w:w="1701" w:type="dxa"/>
            <w:tcBorders>
              <w:top w:val="single" w:sz="4" w:space="0" w:color="000000"/>
              <w:left w:val="single" w:sz="4" w:space="0" w:color="000000"/>
              <w:bottom w:val="single" w:sz="4" w:space="0" w:color="000000"/>
              <w:right w:val="single" w:sz="4" w:space="0" w:color="000000"/>
            </w:tcBorders>
            <w:hideMark/>
          </w:tcPr>
          <w:p w:rsidR="00723437" w:rsidRDefault="00723437">
            <w:pPr>
              <w:pStyle w:val="NormalWeb"/>
              <w:spacing w:before="0" w:beforeAutospacing="0" w:after="0" w:afterAutospacing="0"/>
              <w:jc w:val="both"/>
            </w:pPr>
            <w:r>
              <w:t>2=Moderate</w:t>
            </w:r>
          </w:p>
        </w:tc>
        <w:tc>
          <w:tcPr>
            <w:tcW w:w="7433" w:type="dxa"/>
            <w:tcBorders>
              <w:top w:val="single" w:sz="4" w:space="0" w:color="000000"/>
              <w:left w:val="single" w:sz="4" w:space="0" w:color="000000"/>
              <w:bottom w:val="single" w:sz="4" w:space="0" w:color="000000"/>
              <w:right w:val="single" w:sz="4" w:space="0" w:color="000000"/>
            </w:tcBorders>
            <w:hideMark/>
          </w:tcPr>
          <w:p w:rsidR="00723437" w:rsidRDefault="00723437" w:rsidP="00723437">
            <w:pPr>
              <w:pStyle w:val="NormalWeb"/>
              <w:numPr>
                <w:ilvl w:val="0"/>
                <w:numId w:val="7"/>
              </w:numPr>
              <w:spacing w:before="0" w:beforeAutospacing="0" w:after="0" w:afterAutospacing="0"/>
              <w:jc w:val="both"/>
            </w:pPr>
            <w:r>
              <w:t>Hypernasality is perceived as pervasive and draws attention to itself and away from the message.</w:t>
            </w:r>
          </w:p>
          <w:p w:rsidR="00723437" w:rsidRDefault="00723437" w:rsidP="00723437">
            <w:pPr>
              <w:pStyle w:val="NormalWeb"/>
              <w:numPr>
                <w:ilvl w:val="0"/>
                <w:numId w:val="7"/>
              </w:numPr>
              <w:spacing w:before="0" w:beforeAutospacing="0" w:after="0" w:afterAutospacing="0"/>
              <w:jc w:val="both"/>
            </w:pPr>
            <w:r>
              <w:t>There is increased nasality heard on high and low vowels</w:t>
            </w:r>
          </w:p>
          <w:p w:rsidR="00723437" w:rsidRDefault="00723437" w:rsidP="00723437">
            <w:pPr>
              <w:pStyle w:val="NormalWeb"/>
              <w:numPr>
                <w:ilvl w:val="0"/>
                <w:numId w:val="7"/>
              </w:numPr>
              <w:spacing w:before="0" w:beforeAutospacing="0" w:after="0" w:afterAutospacing="0"/>
              <w:jc w:val="both"/>
            </w:pPr>
            <w:r>
              <w:lastRenderedPageBreak/>
              <w:t>Most vowels retain their identity</w:t>
            </w:r>
          </w:p>
          <w:p w:rsidR="00723437" w:rsidRDefault="00723437" w:rsidP="00723437">
            <w:pPr>
              <w:pStyle w:val="NormalWeb"/>
              <w:numPr>
                <w:ilvl w:val="0"/>
                <w:numId w:val="7"/>
              </w:numPr>
              <w:spacing w:before="0" w:beforeAutospacing="0" w:after="0" w:afterAutospacing="0"/>
              <w:jc w:val="both"/>
            </w:pPr>
            <w:r>
              <w:t>Speech is socially unacceptable</w:t>
            </w:r>
          </w:p>
          <w:p w:rsidR="00723437" w:rsidRDefault="00723437" w:rsidP="00723437">
            <w:pPr>
              <w:pStyle w:val="NormalWeb"/>
              <w:numPr>
                <w:ilvl w:val="0"/>
                <w:numId w:val="7"/>
              </w:numPr>
              <w:spacing w:before="0" w:beforeAutospacing="0" w:after="0" w:afterAutospacing="0"/>
              <w:jc w:val="both"/>
            </w:pPr>
            <w:r>
              <w:t>The speech specialist probably would recommend physical management after instrumental assessment</w:t>
            </w:r>
          </w:p>
        </w:tc>
      </w:tr>
      <w:tr w:rsidR="00723437" w:rsidTr="00723437">
        <w:tc>
          <w:tcPr>
            <w:tcW w:w="1701" w:type="dxa"/>
            <w:tcBorders>
              <w:top w:val="single" w:sz="4" w:space="0" w:color="000000"/>
              <w:left w:val="single" w:sz="4" w:space="0" w:color="000000"/>
              <w:bottom w:val="single" w:sz="4" w:space="0" w:color="000000"/>
              <w:right w:val="single" w:sz="4" w:space="0" w:color="000000"/>
            </w:tcBorders>
            <w:hideMark/>
          </w:tcPr>
          <w:p w:rsidR="00723437" w:rsidRDefault="00723437">
            <w:pPr>
              <w:pStyle w:val="NormalWeb"/>
              <w:spacing w:before="0" w:beforeAutospacing="0" w:after="0" w:afterAutospacing="0"/>
              <w:jc w:val="both"/>
            </w:pPr>
            <w:r>
              <w:lastRenderedPageBreak/>
              <w:t xml:space="preserve">3=Severe </w:t>
            </w:r>
          </w:p>
        </w:tc>
        <w:tc>
          <w:tcPr>
            <w:tcW w:w="7433" w:type="dxa"/>
            <w:tcBorders>
              <w:top w:val="single" w:sz="4" w:space="0" w:color="000000"/>
              <w:left w:val="single" w:sz="4" w:space="0" w:color="000000"/>
              <w:bottom w:val="single" w:sz="4" w:space="0" w:color="000000"/>
              <w:right w:val="single" w:sz="4" w:space="0" w:color="000000"/>
            </w:tcBorders>
            <w:hideMark/>
          </w:tcPr>
          <w:p w:rsidR="00723437" w:rsidRDefault="00723437" w:rsidP="00723437">
            <w:pPr>
              <w:pStyle w:val="NormalWeb"/>
              <w:numPr>
                <w:ilvl w:val="0"/>
                <w:numId w:val="8"/>
              </w:numPr>
              <w:spacing w:before="0" w:beforeAutospacing="0" w:after="0" w:afterAutospacing="0"/>
              <w:jc w:val="both"/>
            </w:pPr>
            <w:r>
              <w:t>Hypernasality is perceived and interferes with speech understandability.</w:t>
            </w:r>
          </w:p>
          <w:p w:rsidR="00723437" w:rsidRDefault="00723437" w:rsidP="00723437">
            <w:pPr>
              <w:pStyle w:val="NormalWeb"/>
              <w:numPr>
                <w:ilvl w:val="0"/>
                <w:numId w:val="8"/>
              </w:numPr>
              <w:spacing w:before="0" w:beforeAutospacing="0" w:after="0" w:afterAutospacing="0"/>
              <w:jc w:val="both"/>
            </w:pPr>
            <w:r>
              <w:t>There is increased nasality heard on vowels and some voiced consonants</w:t>
            </w:r>
          </w:p>
          <w:p w:rsidR="00723437" w:rsidRDefault="00723437" w:rsidP="00723437">
            <w:pPr>
              <w:pStyle w:val="NormalWeb"/>
              <w:numPr>
                <w:ilvl w:val="0"/>
                <w:numId w:val="8"/>
              </w:numPr>
              <w:spacing w:before="0" w:beforeAutospacing="0" w:after="0" w:afterAutospacing="0"/>
              <w:jc w:val="both"/>
            </w:pPr>
            <w:r>
              <w:t>Some vowels may lose their identity</w:t>
            </w:r>
          </w:p>
          <w:p w:rsidR="00723437" w:rsidRDefault="00723437" w:rsidP="00723437">
            <w:pPr>
              <w:pStyle w:val="NormalWeb"/>
              <w:numPr>
                <w:ilvl w:val="0"/>
                <w:numId w:val="8"/>
              </w:numPr>
              <w:spacing w:before="0" w:beforeAutospacing="0" w:after="0" w:afterAutospacing="0"/>
              <w:jc w:val="both"/>
            </w:pPr>
            <w:r>
              <w:t>Nasality is socially very unacceptable</w:t>
            </w:r>
          </w:p>
          <w:p w:rsidR="00723437" w:rsidRDefault="00723437" w:rsidP="00723437">
            <w:pPr>
              <w:pStyle w:val="NormalWeb"/>
              <w:numPr>
                <w:ilvl w:val="0"/>
                <w:numId w:val="8"/>
              </w:numPr>
              <w:spacing w:before="0" w:beforeAutospacing="0" w:after="0" w:afterAutospacing="0"/>
              <w:jc w:val="both"/>
            </w:pPr>
            <w:r>
              <w:t>The speech specialist definitely would recommend physical management after instrumental assessment</w:t>
            </w:r>
          </w:p>
        </w:tc>
      </w:tr>
    </w:tbl>
    <w:p w:rsidR="00E37DD2" w:rsidRDefault="00E37DD2" w:rsidP="000C2480">
      <w:pPr>
        <w:autoSpaceDE w:val="0"/>
        <w:autoSpaceDN w:val="0"/>
        <w:adjustRightInd w:val="0"/>
        <w:spacing w:after="0" w:line="240" w:lineRule="auto"/>
        <w:rPr>
          <w:rFonts w:ascii="Calibri" w:hAnsi="Calibri" w:cs="Calibri"/>
          <w:lang w:bidi="hi-IN"/>
        </w:rPr>
      </w:pPr>
    </w:p>
    <w:p w:rsidR="00060232" w:rsidRDefault="00060232" w:rsidP="000C2480">
      <w:pPr>
        <w:autoSpaceDE w:val="0"/>
        <w:autoSpaceDN w:val="0"/>
        <w:adjustRightInd w:val="0"/>
        <w:spacing w:after="0" w:line="240" w:lineRule="auto"/>
        <w:rPr>
          <w:rFonts w:ascii="Times New Roman" w:hAnsi="Times New Roman" w:cs="Times New Roman"/>
          <w:b/>
          <w:bCs/>
          <w:i/>
          <w:iCs/>
          <w:sz w:val="24"/>
          <w:szCs w:val="24"/>
          <w:lang w:bidi="hi-IN"/>
        </w:rPr>
      </w:pPr>
    </w:p>
    <w:p w:rsidR="00E37DD2" w:rsidRDefault="000C2480" w:rsidP="00E37DD2">
      <w:pPr>
        <w:autoSpaceDE w:val="0"/>
        <w:autoSpaceDN w:val="0"/>
        <w:adjustRightInd w:val="0"/>
        <w:spacing w:after="0" w:line="240" w:lineRule="auto"/>
        <w:jc w:val="both"/>
        <w:rPr>
          <w:rFonts w:ascii="Times New Roman" w:hAnsi="Times New Roman" w:cs="Times New Roman"/>
          <w:b/>
          <w:bCs/>
          <w:i/>
          <w:iCs/>
          <w:sz w:val="24"/>
          <w:szCs w:val="24"/>
          <w:lang w:bidi="hi-IN"/>
        </w:rPr>
      </w:pPr>
      <w:r>
        <w:rPr>
          <w:rFonts w:ascii="Times New Roman" w:hAnsi="Times New Roman" w:cs="Times New Roman"/>
          <w:b/>
          <w:bCs/>
          <w:i/>
          <w:iCs/>
          <w:sz w:val="24"/>
          <w:szCs w:val="24"/>
          <w:lang w:bidi="hi-IN"/>
        </w:rPr>
        <w:t>Selection of speech samples for familiarization task</w:t>
      </w:r>
      <w:r w:rsidR="00E37DD2">
        <w:rPr>
          <w:rFonts w:ascii="Times New Roman" w:hAnsi="Times New Roman" w:cs="Times New Roman"/>
          <w:b/>
          <w:bCs/>
          <w:i/>
          <w:iCs/>
          <w:sz w:val="24"/>
          <w:szCs w:val="24"/>
          <w:lang w:bidi="hi-IN"/>
        </w:rPr>
        <w:t xml:space="preserve"> to Judges</w:t>
      </w:r>
    </w:p>
    <w:p w:rsidR="00E37DD2" w:rsidRDefault="00E37DD2" w:rsidP="00E37DD2">
      <w:pPr>
        <w:autoSpaceDE w:val="0"/>
        <w:autoSpaceDN w:val="0"/>
        <w:adjustRightInd w:val="0"/>
        <w:spacing w:after="0" w:line="240" w:lineRule="auto"/>
        <w:jc w:val="both"/>
        <w:rPr>
          <w:rFonts w:ascii="Times New Roman" w:hAnsi="Times New Roman" w:cs="Times New Roman"/>
          <w:b/>
          <w:bCs/>
          <w:i/>
          <w:iCs/>
          <w:sz w:val="24"/>
          <w:szCs w:val="24"/>
          <w:lang w:bidi="hi-IN"/>
        </w:rPr>
      </w:pPr>
    </w:p>
    <w:p w:rsidR="006E1D36" w:rsidRPr="001A18F7" w:rsidRDefault="000C2480" w:rsidP="001A18F7">
      <w:pPr>
        <w:autoSpaceDE w:val="0"/>
        <w:autoSpaceDN w:val="0"/>
        <w:adjustRightInd w:val="0"/>
        <w:spacing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Fifteen speech samples of children with </w:t>
      </w:r>
      <w:r w:rsidR="00060232">
        <w:rPr>
          <w:rFonts w:ascii="Times New Roman" w:hAnsi="Times New Roman" w:cs="Times New Roman"/>
          <w:sz w:val="24"/>
          <w:szCs w:val="24"/>
          <w:lang w:bidi="hi-IN"/>
        </w:rPr>
        <w:t xml:space="preserve">RCLP will be randomly selected and </w:t>
      </w:r>
      <w:r>
        <w:rPr>
          <w:rFonts w:ascii="Times New Roman" w:hAnsi="Times New Roman" w:cs="Times New Roman"/>
          <w:sz w:val="24"/>
          <w:szCs w:val="24"/>
          <w:lang w:bidi="hi-IN"/>
        </w:rPr>
        <w:t>presented to three experienced SLP’s</w:t>
      </w:r>
      <w:r w:rsidR="00060232">
        <w:rPr>
          <w:rFonts w:ascii="Times New Roman" w:hAnsi="Times New Roman" w:cs="Times New Roman"/>
          <w:sz w:val="24"/>
          <w:szCs w:val="24"/>
          <w:lang w:bidi="hi-IN"/>
        </w:rPr>
        <w:t xml:space="preserve">.  The speech </w:t>
      </w:r>
      <w:r w:rsidR="00E37DD2">
        <w:rPr>
          <w:rFonts w:ascii="Times New Roman" w:hAnsi="Times New Roman" w:cs="Times New Roman"/>
          <w:sz w:val="24"/>
          <w:szCs w:val="24"/>
          <w:lang w:bidi="hi-IN"/>
        </w:rPr>
        <w:t xml:space="preserve">samples will include </w:t>
      </w:r>
      <w:r>
        <w:rPr>
          <w:rFonts w:ascii="Times New Roman" w:hAnsi="Times New Roman" w:cs="Times New Roman"/>
          <w:sz w:val="24"/>
          <w:szCs w:val="24"/>
          <w:lang w:bidi="hi-IN"/>
        </w:rPr>
        <w:t>spontaneous speech, oral and oronasal sentences. The ju</w:t>
      </w:r>
      <w:r w:rsidR="00060232">
        <w:rPr>
          <w:rFonts w:ascii="Times New Roman" w:hAnsi="Times New Roman" w:cs="Times New Roman"/>
          <w:sz w:val="24"/>
          <w:szCs w:val="24"/>
          <w:lang w:bidi="hi-IN"/>
        </w:rPr>
        <w:t xml:space="preserve">dges </w:t>
      </w:r>
      <w:r w:rsidR="00E37DD2">
        <w:rPr>
          <w:rFonts w:ascii="Times New Roman" w:hAnsi="Times New Roman" w:cs="Times New Roman"/>
          <w:sz w:val="24"/>
          <w:szCs w:val="24"/>
          <w:lang w:bidi="hi-IN"/>
        </w:rPr>
        <w:t>will be</w:t>
      </w:r>
      <w:r>
        <w:rPr>
          <w:rFonts w:ascii="Times New Roman" w:hAnsi="Times New Roman" w:cs="Times New Roman"/>
          <w:sz w:val="24"/>
          <w:szCs w:val="24"/>
          <w:lang w:bidi="hi-IN"/>
        </w:rPr>
        <w:t xml:space="preserve"> instructed to rate the samples using stand</w:t>
      </w:r>
      <w:r w:rsidR="00060232">
        <w:rPr>
          <w:rFonts w:ascii="Times New Roman" w:hAnsi="Times New Roman" w:cs="Times New Roman"/>
          <w:sz w:val="24"/>
          <w:szCs w:val="24"/>
          <w:lang w:bidi="hi-IN"/>
        </w:rPr>
        <w:t xml:space="preserve">ardized four point rating scale </w:t>
      </w:r>
      <w:r>
        <w:rPr>
          <w:rFonts w:ascii="Times New Roman" w:hAnsi="Times New Roman" w:cs="Times New Roman"/>
          <w:sz w:val="24"/>
          <w:szCs w:val="24"/>
          <w:lang w:bidi="hi-IN"/>
        </w:rPr>
        <w:t xml:space="preserve">(0=normal, 1=mild, 2=moderate, 3=severe) proposed by </w:t>
      </w:r>
      <w:proofErr w:type="spellStart"/>
      <w:r>
        <w:rPr>
          <w:rFonts w:ascii="Times New Roman" w:hAnsi="Times New Roman" w:cs="Times New Roman"/>
          <w:sz w:val="24"/>
          <w:szCs w:val="24"/>
          <w:lang w:bidi="hi-IN"/>
        </w:rPr>
        <w:t>Henningsson</w:t>
      </w:r>
      <w:proofErr w:type="spellEnd"/>
      <w:r>
        <w:rPr>
          <w:rFonts w:ascii="Times New Roman" w:hAnsi="Times New Roman" w:cs="Times New Roman"/>
          <w:sz w:val="24"/>
          <w:szCs w:val="24"/>
          <w:lang w:bidi="hi-IN"/>
        </w:rPr>
        <w:t xml:space="preserve"> et al. (2007).Out of these samples two samples in each severity category accounting for a total</w:t>
      </w:r>
      <w:r w:rsidR="008628A0">
        <w:rPr>
          <w:rFonts w:ascii="Times New Roman" w:hAnsi="Times New Roman" w:cs="Times New Roman"/>
          <w:sz w:val="24"/>
          <w:szCs w:val="24"/>
          <w:lang w:bidi="hi-IN"/>
        </w:rPr>
        <w:t>number of 8 samples, which will be best agreed by</w:t>
      </w:r>
      <w:r w:rsidR="006E1D36">
        <w:rPr>
          <w:rFonts w:ascii="Times New Roman" w:hAnsi="Times New Roman" w:cs="Times New Roman"/>
          <w:sz w:val="24"/>
          <w:szCs w:val="24"/>
          <w:lang w:bidi="hi-IN"/>
        </w:rPr>
        <w:t xml:space="preserve"> the judges w</w:t>
      </w:r>
      <w:r w:rsidR="008628A0">
        <w:rPr>
          <w:rFonts w:ascii="Times New Roman" w:hAnsi="Times New Roman" w:cs="Times New Roman"/>
          <w:sz w:val="24"/>
          <w:szCs w:val="24"/>
          <w:lang w:bidi="hi-IN"/>
        </w:rPr>
        <w:t xml:space="preserve">ill be </w:t>
      </w:r>
      <w:r w:rsidR="006E1D36">
        <w:rPr>
          <w:rFonts w:ascii="Times New Roman" w:hAnsi="Times New Roman" w:cs="Times New Roman"/>
          <w:sz w:val="24"/>
          <w:szCs w:val="24"/>
          <w:lang w:bidi="hi-IN"/>
        </w:rPr>
        <w:t xml:space="preserve">finalized for </w:t>
      </w:r>
      <w:r>
        <w:rPr>
          <w:rFonts w:ascii="Times New Roman" w:hAnsi="Times New Roman" w:cs="Times New Roman"/>
          <w:sz w:val="24"/>
          <w:szCs w:val="24"/>
          <w:lang w:bidi="hi-IN"/>
        </w:rPr>
        <w:t>familiarization task. Out of these, two normal, two mi</w:t>
      </w:r>
      <w:r w:rsidR="006E1D36">
        <w:rPr>
          <w:rFonts w:ascii="Times New Roman" w:hAnsi="Times New Roman" w:cs="Times New Roman"/>
          <w:sz w:val="24"/>
          <w:szCs w:val="24"/>
          <w:lang w:bidi="hi-IN"/>
        </w:rPr>
        <w:t xml:space="preserve">ld, two moderate and two severe </w:t>
      </w:r>
      <w:r>
        <w:rPr>
          <w:rFonts w:ascii="Times New Roman" w:hAnsi="Times New Roman" w:cs="Times New Roman"/>
          <w:sz w:val="24"/>
          <w:szCs w:val="24"/>
          <w:lang w:bidi="hi-IN"/>
        </w:rPr>
        <w:t>degree of nasality w</w:t>
      </w:r>
      <w:r w:rsidR="008628A0">
        <w:rPr>
          <w:rFonts w:ascii="Times New Roman" w:hAnsi="Times New Roman" w:cs="Times New Roman"/>
          <w:sz w:val="24"/>
          <w:szCs w:val="24"/>
          <w:lang w:bidi="hi-IN"/>
        </w:rPr>
        <w:t>ill be s</w:t>
      </w:r>
      <w:r>
        <w:rPr>
          <w:rFonts w:ascii="Times New Roman" w:hAnsi="Times New Roman" w:cs="Times New Roman"/>
          <w:sz w:val="24"/>
          <w:szCs w:val="24"/>
          <w:lang w:bidi="hi-IN"/>
        </w:rPr>
        <w:t>elected for familiarizatio</w:t>
      </w:r>
      <w:r w:rsidR="006E1D36">
        <w:rPr>
          <w:rFonts w:ascii="Times New Roman" w:hAnsi="Times New Roman" w:cs="Times New Roman"/>
          <w:sz w:val="24"/>
          <w:szCs w:val="24"/>
          <w:lang w:bidi="hi-IN"/>
        </w:rPr>
        <w:t xml:space="preserve">n task. These reference samples </w:t>
      </w:r>
      <w:r w:rsidR="008628A0">
        <w:rPr>
          <w:rFonts w:ascii="Times New Roman" w:hAnsi="Times New Roman" w:cs="Times New Roman"/>
          <w:sz w:val="24"/>
          <w:szCs w:val="24"/>
          <w:lang w:bidi="hi-IN"/>
        </w:rPr>
        <w:t>will not be</w:t>
      </w:r>
      <w:r>
        <w:rPr>
          <w:rFonts w:ascii="Times New Roman" w:hAnsi="Times New Roman" w:cs="Times New Roman"/>
          <w:sz w:val="24"/>
          <w:szCs w:val="24"/>
          <w:lang w:bidi="hi-IN"/>
        </w:rPr>
        <w:t xml:space="preserve"> included in the final perceptual task.</w:t>
      </w:r>
    </w:p>
    <w:p w:rsidR="008628A0" w:rsidRDefault="000C2480" w:rsidP="006E1D36">
      <w:pPr>
        <w:autoSpaceDE w:val="0"/>
        <w:autoSpaceDN w:val="0"/>
        <w:adjustRightInd w:val="0"/>
        <w:spacing w:line="240" w:lineRule="auto"/>
        <w:jc w:val="both"/>
        <w:rPr>
          <w:rFonts w:ascii="Times New Roman" w:hAnsi="Times New Roman" w:cs="Times New Roman"/>
          <w:b/>
          <w:bCs/>
          <w:i/>
          <w:iCs/>
          <w:sz w:val="24"/>
          <w:szCs w:val="24"/>
          <w:lang w:bidi="hi-IN"/>
        </w:rPr>
      </w:pPr>
      <w:r>
        <w:rPr>
          <w:rFonts w:ascii="Times New Roman" w:hAnsi="Times New Roman" w:cs="Times New Roman"/>
          <w:b/>
          <w:bCs/>
          <w:i/>
          <w:iCs/>
          <w:sz w:val="24"/>
          <w:szCs w:val="24"/>
          <w:lang w:bidi="hi-IN"/>
        </w:rPr>
        <w:t>Familiarization to judges</w:t>
      </w:r>
    </w:p>
    <w:p w:rsidR="006E1D36" w:rsidRPr="001A18F7" w:rsidRDefault="000C2480" w:rsidP="001A18F7">
      <w:pPr>
        <w:autoSpaceDE w:val="0"/>
        <w:autoSpaceDN w:val="0"/>
        <w:adjustRightInd w:val="0"/>
        <w:spacing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The study</w:t>
      </w:r>
      <w:r w:rsidR="008628A0">
        <w:rPr>
          <w:rFonts w:ascii="Times New Roman" w:hAnsi="Times New Roman" w:cs="Times New Roman"/>
          <w:sz w:val="24"/>
          <w:szCs w:val="24"/>
          <w:lang w:bidi="hi-IN"/>
        </w:rPr>
        <w:t xml:space="preserve"> will </w:t>
      </w:r>
      <w:r>
        <w:rPr>
          <w:rFonts w:ascii="Times New Roman" w:hAnsi="Times New Roman" w:cs="Times New Roman"/>
          <w:sz w:val="24"/>
          <w:szCs w:val="24"/>
          <w:lang w:bidi="hi-IN"/>
        </w:rPr>
        <w:t>include three SLP’s for performi</w:t>
      </w:r>
      <w:r w:rsidR="006E1D36">
        <w:rPr>
          <w:rFonts w:ascii="Times New Roman" w:hAnsi="Times New Roman" w:cs="Times New Roman"/>
          <w:sz w:val="24"/>
          <w:szCs w:val="24"/>
          <w:lang w:bidi="hi-IN"/>
        </w:rPr>
        <w:t xml:space="preserve">ng the perceptual evaluation of </w:t>
      </w:r>
      <w:r>
        <w:rPr>
          <w:rFonts w:ascii="Times New Roman" w:hAnsi="Times New Roman" w:cs="Times New Roman"/>
          <w:sz w:val="24"/>
          <w:szCs w:val="24"/>
          <w:lang w:bidi="hi-IN"/>
        </w:rPr>
        <w:t xml:space="preserve">nasality across different stimuli. These three judges </w:t>
      </w:r>
      <w:r w:rsidR="008628A0">
        <w:rPr>
          <w:rFonts w:ascii="Times New Roman" w:hAnsi="Times New Roman" w:cs="Times New Roman"/>
          <w:sz w:val="24"/>
          <w:szCs w:val="24"/>
          <w:lang w:bidi="hi-IN"/>
        </w:rPr>
        <w:t>should be</w:t>
      </w:r>
      <w:r w:rsidR="006532E5">
        <w:rPr>
          <w:rFonts w:ascii="Times New Roman" w:hAnsi="Times New Roman" w:cs="Times New Roman"/>
          <w:sz w:val="24"/>
          <w:szCs w:val="24"/>
          <w:lang w:bidi="hi-IN"/>
        </w:rPr>
        <w:t xml:space="preserve">post graduate qualified SLP’s and </w:t>
      </w:r>
      <w:r w:rsidR="006E1D36">
        <w:rPr>
          <w:rFonts w:ascii="Times New Roman" w:hAnsi="Times New Roman" w:cs="Times New Roman"/>
          <w:sz w:val="24"/>
          <w:szCs w:val="24"/>
          <w:lang w:bidi="hi-IN"/>
        </w:rPr>
        <w:t>fluent Kannada sp</w:t>
      </w:r>
      <w:r w:rsidR="006532E5">
        <w:rPr>
          <w:rFonts w:ascii="Times New Roman" w:hAnsi="Times New Roman" w:cs="Times New Roman"/>
          <w:sz w:val="24"/>
          <w:szCs w:val="24"/>
          <w:lang w:bidi="hi-IN"/>
        </w:rPr>
        <w:t xml:space="preserve">eakers. </w:t>
      </w:r>
      <w:r>
        <w:rPr>
          <w:rFonts w:ascii="Times New Roman" w:hAnsi="Times New Roman" w:cs="Times New Roman"/>
          <w:sz w:val="24"/>
          <w:szCs w:val="24"/>
          <w:lang w:bidi="hi-IN"/>
        </w:rPr>
        <w:t>To familiarize the judges, prior to the actual perceptu</w:t>
      </w:r>
      <w:r w:rsidR="006532E5">
        <w:rPr>
          <w:rFonts w:ascii="Times New Roman" w:hAnsi="Times New Roman" w:cs="Times New Roman"/>
          <w:sz w:val="24"/>
          <w:szCs w:val="24"/>
          <w:lang w:bidi="hi-IN"/>
        </w:rPr>
        <w:t>al task they will be</w:t>
      </w:r>
      <w:r w:rsidR="006E1D36">
        <w:rPr>
          <w:rFonts w:ascii="Times New Roman" w:hAnsi="Times New Roman" w:cs="Times New Roman"/>
          <w:sz w:val="24"/>
          <w:szCs w:val="24"/>
          <w:lang w:bidi="hi-IN"/>
        </w:rPr>
        <w:t xml:space="preserve"> provided with </w:t>
      </w:r>
      <w:r>
        <w:rPr>
          <w:rFonts w:ascii="Times New Roman" w:hAnsi="Times New Roman" w:cs="Times New Roman"/>
          <w:sz w:val="24"/>
          <w:szCs w:val="24"/>
          <w:lang w:bidi="hi-IN"/>
        </w:rPr>
        <w:t xml:space="preserve">eight reference speech samples depicting the severity </w:t>
      </w:r>
      <w:r w:rsidR="006532E5">
        <w:rPr>
          <w:rFonts w:ascii="Times New Roman" w:hAnsi="Times New Roman" w:cs="Times New Roman"/>
          <w:sz w:val="24"/>
          <w:szCs w:val="24"/>
          <w:lang w:bidi="hi-IN"/>
        </w:rPr>
        <w:t>of nasality. These samples will be</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randomized and presented to the judges. The detail desc</w:t>
      </w:r>
      <w:r w:rsidR="006E1D36">
        <w:rPr>
          <w:rFonts w:ascii="Times New Roman" w:hAnsi="Times New Roman" w:cs="Times New Roman"/>
          <w:sz w:val="24"/>
          <w:szCs w:val="24"/>
          <w:lang w:bidi="hi-IN"/>
        </w:rPr>
        <w:t xml:space="preserve">ription of rating scale ranging </w:t>
      </w:r>
      <w:r>
        <w:rPr>
          <w:rFonts w:ascii="Times New Roman" w:hAnsi="Times New Roman" w:cs="Times New Roman"/>
          <w:sz w:val="24"/>
          <w:szCs w:val="24"/>
          <w:lang w:bidi="hi-IN"/>
        </w:rPr>
        <w:t>from 0 to 3 given by</w:t>
      </w:r>
      <w:r w:rsidR="008070EB">
        <w:rPr>
          <w:rFonts w:ascii="Times New Roman" w:hAnsi="Times New Roman" w:cs="Times New Roman"/>
          <w:sz w:val="24"/>
          <w:szCs w:val="24"/>
          <w:lang w:bidi="hi-IN"/>
        </w:rPr>
        <w:t xml:space="preserve"> </w:t>
      </w:r>
      <w:proofErr w:type="spellStart"/>
      <w:r w:rsidR="006532E5">
        <w:rPr>
          <w:rFonts w:ascii="Times New Roman" w:hAnsi="Times New Roman" w:cs="Times New Roman"/>
          <w:sz w:val="24"/>
          <w:szCs w:val="24"/>
          <w:lang w:bidi="hi-IN"/>
        </w:rPr>
        <w:t>Henningsson</w:t>
      </w:r>
      <w:proofErr w:type="spellEnd"/>
      <w:r w:rsidR="006532E5">
        <w:rPr>
          <w:rFonts w:ascii="Times New Roman" w:hAnsi="Times New Roman" w:cs="Times New Roman"/>
          <w:sz w:val="24"/>
          <w:szCs w:val="24"/>
          <w:lang w:bidi="hi-IN"/>
        </w:rPr>
        <w:t>, et al., (2007) will be</w:t>
      </w:r>
      <w:r w:rsidR="006E1D36">
        <w:rPr>
          <w:rFonts w:ascii="Times New Roman" w:hAnsi="Times New Roman" w:cs="Times New Roman"/>
          <w:sz w:val="24"/>
          <w:szCs w:val="24"/>
          <w:lang w:bidi="hi-IN"/>
        </w:rPr>
        <w:t xml:space="preserve"> given to the judges</w:t>
      </w:r>
      <w:r w:rsidR="006532E5">
        <w:rPr>
          <w:rFonts w:ascii="Times New Roman" w:hAnsi="Times New Roman" w:cs="Times New Roman"/>
          <w:sz w:val="24"/>
          <w:szCs w:val="24"/>
          <w:lang w:bidi="hi-IN"/>
        </w:rPr>
        <w:t xml:space="preserve">. </w:t>
      </w:r>
      <w:r>
        <w:rPr>
          <w:rFonts w:ascii="Times New Roman" w:hAnsi="Times New Roman" w:cs="Times New Roman"/>
          <w:sz w:val="24"/>
          <w:szCs w:val="24"/>
          <w:lang w:bidi="hi-IN"/>
        </w:rPr>
        <w:t>The ju</w:t>
      </w:r>
      <w:r w:rsidR="006532E5">
        <w:rPr>
          <w:rFonts w:ascii="Times New Roman" w:hAnsi="Times New Roman" w:cs="Times New Roman"/>
          <w:sz w:val="24"/>
          <w:szCs w:val="24"/>
          <w:lang w:bidi="hi-IN"/>
        </w:rPr>
        <w:t>dges will be</w:t>
      </w:r>
      <w:r w:rsidR="006E1D36">
        <w:rPr>
          <w:rFonts w:ascii="Times New Roman" w:hAnsi="Times New Roman" w:cs="Times New Roman"/>
          <w:sz w:val="24"/>
          <w:szCs w:val="24"/>
          <w:lang w:bidi="hi-IN"/>
        </w:rPr>
        <w:t xml:space="preserve"> requested to rate the </w:t>
      </w:r>
      <w:r>
        <w:rPr>
          <w:rFonts w:ascii="Times New Roman" w:hAnsi="Times New Roman" w:cs="Times New Roman"/>
          <w:sz w:val="24"/>
          <w:szCs w:val="24"/>
          <w:lang w:bidi="hi-IN"/>
        </w:rPr>
        <w:t>speech sample for perceived nasality. The perceptu</w:t>
      </w:r>
      <w:r w:rsidR="006532E5">
        <w:rPr>
          <w:rFonts w:ascii="Times New Roman" w:hAnsi="Times New Roman" w:cs="Times New Roman"/>
          <w:sz w:val="24"/>
          <w:szCs w:val="24"/>
          <w:lang w:bidi="hi-IN"/>
        </w:rPr>
        <w:t xml:space="preserve">al score by </w:t>
      </w:r>
      <w:r w:rsidR="006E1D36">
        <w:rPr>
          <w:rFonts w:ascii="Times New Roman" w:hAnsi="Times New Roman" w:cs="Times New Roman"/>
          <w:sz w:val="24"/>
          <w:szCs w:val="24"/>
          <w:lang w:bidi="hi-IN"/>
        </w:rPr>
        <w:t xml:space="preserve">the judges for each </w:t>
      </w:r>
      <w:r w:rsidR="006532E5">
        <w:rPr>
          <w:rFonts w:ascii="Times New Roman" w:hAnsi="Times New Roman" w:cs="Times New Roman"/>
          <w:sz w:val="24"/>
          <w:szCs w:val="24"/>
          <w:lang w:bidi="hi-IN"/>
        </w:rPr>
        <w:t>speech sample will be</w:t>
      </w:r>
      <w:r>
        <w:rPr>
          <w:rFonts w:ascii="Times New Roman" w:hAnsi="Times New Roman" w:cs="Times New Roman"/>
          <w:sz w:val="24"/>
          <w:szCs w:val="24"/>
          <w:lang w:bidi="hi-IN"/>
        </w:rPr>
        <w:t xml:space="preserve"> compared with the predetermined ratings given to the speech</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samples by the expert judges. The fe</w:t>
      </w:r>
      <w:r w:rsidR="006532E5">
        <w:rPr>
          <w:rFonts w:ascii="Times New Roman" w:hAnsi="Times New Roman" w:cs="Times New Roman"/>
          <w:sz w:val="24"/>
          <w:szCs w:val="24"/>
          <w:lang w:bidi="hi-IN"/>
        </w:rPr>
        <w:t xml:space="preserve">edback will be </w:t>
      </w:r>
      <w:r>
        <w:rPr>
          <w:rFonts w:ascii="Times New Roman" w:hAnsi="Times New Roman" w:cs="Times New Roman"/>
          <w:sz w:val="24"/>
          <w:szCs w:val="24"/>
          <w:lang w:bidi="hi-IN"/>
        </w:rPr>
        <w:t>given</w:t>
      </w:r>
      <w:r w:rsidR="006E1D36">
        <w:rPr>
          <w:rFonts w:ascii="Times New Roman" w:hAnsi="Times New Roman" w:cs="Times New Roman"/>
          <w:sz w:val="24"/>
          <w:szCs w:val="24"/>
          <w:lang w:bidi="hi-IN"/>
        </w:rPr>
        <w:t xml:space="preserve"> to the judges to correct their </w:t>
      </w:r>
      <w:r w:rsidR="006532E5">
        <w:rPr>
          <w:rFonts w:ascii="Times New Roman" w:hAnsi="Times New Roman" w:cs="Times New Roman"/>
          <w:sz w:val="24"/>
          <w:szCs w:val="24"/>
          <w:lang w:bidi="hi-IN"/>
        </w:rPr>
        <w:t>errors. Once they get</w:t>
      </w:r>
      <w:r>
        <w:rPr>
          <w:rFonts w:ascii="Times New Roman" w:hAnsi="Times New Roman" w:cs="Times New Roman"/>
          <w:sz w:val="24"/>
          <w:szCs w:val="24"/>
          <w:lang w:bidi="hi-IN"/>
        </w:rPr>
        <w:t xml:space="preserve"> familiarized to perceive the seve</w:t>
      </w:r>
      <w:r w:rsidR="006E1D36">
        <w:rPr>
          <w:rFonts w:ascii="Times New Roman" w:hAnsi="Times New Roman" w:cs="Times New Roman"/>
          <w:sz w:val="24"/>
          <w:szCs w:val="24"/>
          <w:lang w:bidi="hi-IN"/>
        </w:rPr>
        <w:t xml:space="preserve">rity of hypernasality indicated </w:t>
      </w:r>
      <w:r>
        <w:rPr>
          <w:rFonts w:ascii="Times New Roman" w:hAnsi="Times New Roman" w:cs="Times New Roman"/>
          <w:sz w:val="24"/>
          <w:szCs w:val="24"/>
          <w:lang w:bidi="hi-IN"/>
        </w:rPr>
        <w:t>in these sampl</w:t>
      </w:r>
      <w:r w:rsidR="006532E5">
        <w:rPr>
          <w:rFonts w:ascii="Times New Roman" w:hAnsi="Times New Roman" w:cs="Times New Roman"/>
          <w:sz w:val="24"/>
          <w:szCs w:val="24"/>
          <w:lang w:bidi="hi-IN"/>
        </w:rPr>
        <w:t>es, then the actual samples will be</w:t>
      </w:r>
      <w:r w:rsidR="008070EB">
        <w:rPr>
          <w:rFonts w:ascii="Times New Roman" w:hAnsi="Times New Roman" w:cs="Times New Roman"/>
          <w:sz w:val="24"/>
          <w:szCs w:val="24"/>
          <w:lang w:bidi="hi-IN"/>
        </w:rPr>
        <w:t xml:space="preserve"> </w:t>
      </w:r>
      <w:r w:rsidR="006532E5">
        <w:rPr>
          <w:rFonts w:ascii="Times New Roman" w:hAnsi="Times New Roman" w:cs="Times New Roman"/>
          <w:sz w:val="24"/>
          <w:szCs w:val="24"/>
          <w:lang w:bidi="hi-IN"/>
        </w:rPr>
        <w:t>played</w:t>
      </w:r>
      <w:r w:rsidR="008070EB">
        <w:rPr>
          <w:rFonts w:ascii="Times New Roman" w:hAnsi="Times New Roman" w:cs="Times New Roman"/>
          <w:sz w:val="24"/>
          <w:szCs w:val="24"/>
          <w:lang w:bidi="hi-IN"/>
        </w:rPr>
        <w:t xml:space="preserve"> </w:t>
      </w:r>
      <w:r w:rsidR="006532E5">
        <w:rPr>
          <w:rFonts w:ascii="Times New Roman" w:hAnsi="Times New Roman" w:cs="Times New Roman"/>
          <w:sz w:val="24"/>
          <w:szCs w:val="24"/>
          <w:lang w:bidi="hi-IN"/>
        </w:rPr>
        <w:t xml:space="preserve">for </w:t>
      </w:r>
      <w:r w:rsidR="006E1D36">
        <w:rPr>
          <w:rFonts w:ascii="Times New Roman" w:hAnsi="Times New Roman" w:cs="Times New Roman"/>
          <w:sz w:val="24"/>
          <w:szCs w:val="24"/>
          <w:lang w:bidi="hi-IN"/>
        </w:rPr>
        <w:t xml:space="preserve">perceptual </w:t>
      </w:r>
      <w:r>
        <w:rPr>
          <w:rFonts w:ascii="Times New Roman" w:hAnsi="Times New Roman" w:cs="Times New Roman"/>
          <w:sz w:val="24"/>
          <w:szCs w:val="24"/>
          <w:lang w:bidi="hi-IN"/>
        </w:rPr>
        <w:t>analysis.</w:t>
      </w:r>
    </w:p>
    <w:p w:rsidR="006532E5" w:rsidRPr="001A18F7" w:rsidRDefault="000C2480" w:rsidP="001A18F7">
      <w:pPr>
        <w:autoSpaceDE w:val="0"/>
        <w:autoSpaceDN w:val="0"/>
        <w:adjustRightInd w:val="0"/>
        <w:spacing w:line="240" w:lineRule="auto"/>
        <w:rPr>
          <w:rFonts w:ascii="Times New Roman" w:hAnsi="Times New Roman" w:cs="Times New Roman"/>
          <w:b/>
          <w:bCs/>
          <w:i/>
          <w:iCs/>
          <w:sz w:val="24"/>
          <w:szCs w:val="24"/>
          <w:lang w:bidi="hi-IN"/>
        </w:rPr>
      </w:pPr>
      <w:r>
        <w:rPr>
          <w:rFonts w:ascii="Times New Roman" w:hAnsi="Times New Roman" w:cs="Times New Roman"/>
          <w:b/>
          <w:bCs/>
          <w:i/>
          <w:iCs/>
          <w:sz w:val="24"/>
          <w:szCs w:val="24"/>
          <w:lang w:bidi="hi-IN"/>
        </w:rPr>
        <w:lastRenderedPageBreak/>
        <w:t>Procedure</w:t>
      </w:r>
    </w:p>
    <w:p w:rsidR="00FA2827" w:rsidRPr="00FA2827" w:rsidRDefault="000C2480" w:rsidP="001A18F7">
      <w:pPr>
        <w:autoSpaceDE w:val="0"/>
        <w:autoSpaceDN w:val="0"/>
        <w:adjustRightInd w:val="0"/>
        <w:spacing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The obtained audio-visual speech sampl</w:t>
      </w:r>
      <w:r w:rsidR="00032FBF">
        <w:rPr>
          <w:rFonts w:ascii="Times New Roman" w:hAnsi="Times New Roman" w:cs="Times New Roman"/>
          <w:sz w:val="24"/>
          <w:szCs w:val="24"/>
          <w:lang w:bidi="hi-IN"/>
        </w:rPr>
        <w:t>es will be</w:t>
      </w:r>
      <w:r w:rsidR="006E1D36">
        <w:rPr>
          <w:rFonts w:ascii="Times New Roman" w:hAnsi="Times New Roman" w:cs="Times New Roman"/>
          <w:sz w:val="24"/>
          <w:szCs w:val="24"/>
          <w:lang w:bidi="hi-IN"/>
        </w:rPr>
        <w:t xml:space="preserve"> subjected to perceptual </w:t>
      </w:r>
      <w:r>
        <w:rPr>
          <w:rFonts w:ascii="Times New Roman" w:hAnsi="Times New Roman" w:cs="Times New Roman"/>
          <w:sz w:val="24"/>
          <w:szCs w:val="24"/>
          <w:lang w:bidi="hi-IN"/>
        </w:rPr>
        <w:t xml:space="preserve">analysis. In order to acquire valid perceptual rating, </w:t>
      </w:r>
      <w:r w:rsidR="00032FBF">
        <w:rPr>
          <w:rFonts w:ascii="Times New Roman" w:hAnsi="Times New Roman" w:cs="Times New Roman"/>
          <w:sz w:val="24"/>
          <w:szCs w:val="24"/>
          <w:lang w:bidi="hi-IN"/>
        </w:rPr>
        <w:t>the samples will be</w:t>
      </w:r>
      <w:r w:rsidR="006E1D36">
        <w:rPr>
          <w:rFonts w:ascii="Times New Roman" w:hAnsi="Times New Roman" w:cs="Times New Roman"/>
          <w:sz w:val="24"/>
          <w:szCs w:val="24"/>
          <w:lang w:bidi="hi-IN"/>
        </w:rPr>
        <w:t xml:space="preserve"> rated by three </w:t>
      </w:r>
      <w:r>
        <w:rPr>
          <w:rFonts w:ascii="Times New Roman" w:hAnsi="Times New Roman" w:cs="Times New Roman"/>
          <w:sz w:val="24"/>
          <w:szCs w:val="24"/>
          <w:lang w:bidi="hi-IN"/>
        </w:rPr>
        <w:t>experienced judges for perceived severity of nasali</w:t>
      </w:r>
      <w:r w:rsidR="006E1D36">
        <w:rPr>
          <w:rFonts w:ascii="Times New Roman" w:hAnsi="Times New Roman" w:cs="Times New Roman"/>
          <w:sz w:val="24"/>
          <w:szCs w:val="24"/>
          <w:lang w:bidi="hi-IN"/>
        </w:rPr>
        <w:t>ty. The perceptual analysis w</w:t>
      </w:r>
      <w:r w:rsidR="00032FBF">
        <w:rPr>
          <w:rFonts w:ascii="Times New Roman" w:hAnsi="Times New Roman" w:cs="Times New Roman"/>
          <w:sz w:val="24"/>
          <w:szCs w:val="24"/>
          <w:lang w:bidi="hi-IN"/>
        </w:rPr>
        <w:t>ill</w:t>
      </w:r>
      <w:r w:rsidR="008070EB">
        <w:rPr>
          <w:rFonts w:ascii="Times New Roman" w:hAnsi="Times New Roman" w:cs="Times New Roman"/>
          <w:sz w:val="24"/>
          <w:szCs w:val="24"/>
          <w:lang w:bidi="hi-IN"/>
        </w:rPr>
        <w:t xml:space="preserve"> </w:t>
      </w:r>
      <w:r w:rsidR="00032FBF">
        <w:rPr>
          <w:rFonts w:ascii="Times New Roman" w:hAnsi="Times New Roman" w:cs="Times New Roman"/>
          <w:sz w:val="24"/>
          <w:szCs w:val="24"/>
          <w:lang w:bidi="hi-IN"/>
        </w:rPr>
        <w:t xml:space="preserve">be done separately by </w:t>
      </w:r>
      <w:r>
        <w:rPr>
          <w:rFonts w:ascii="Times New Roman" w:hAnsi="Times New Roman" w:cs="Times New Roman"/>
          <w:sz w:val="24"/>
          <w:szCs w:val="24"/>
          <w:lang w:bidi="hi-IN"/>
        </w:rPr>
        <w:t xml:space="preserve">three judges. The three judges </w:t>
      </w:r>
      <w:r w:rsidR="00032FBF">
        <w:rPr>
          <w:rFonts w:ascii="Times New Roman" w:hAnsi="Times New Roman" w:cs="Times New Roman"/>
          <w:sz w:val="24"/>
          <w:szCs w:val="24"/>
          <w:lang w:bidi="hi-IN"/>
        </w:rPr>
        <w:t>will be</w:t>
      </w:r>
      <w:r w:rsidR="006E1D36">
        <w:rPr>
          <w:rFonts w:ascii="Times New Roman" w:hAnsi="Times New Roman" w:cs="Times New Roman"/>
          <w:sz w:val="24"/>
          <w:szCs w:val="24"/>
          <w:lang w:bidi="hi-IN"/>
        </w:rPr>
        <w:t xml:space="preserve"> seated before a multimedia </w:t>
      </w:r>
      <w:r>
        <w:rPr>
          <w:rFonts w:ascii="Times New Roman" w:hAnsi="Times New Roman" w:cs="Times New Roman"/>
          <w:sz w:val="24"/>
          <w:szCs w:val="24"/>
          <w:lang w:bidi="hi-IN"/>
        </w:rPr>
        <w:t xml:space="preserve">computer consisting of </w:t>
      </w:r>
      <w:proofErr w:type="spellStart"/>
      <w:r>
        <w:rPr>
          <w:rFonts w:ascii="Times New Roman" w:hAnsi="Times New Roman" w:cs="Times New Roman"/>
          <w:sz w:val="24"/>
          <w:szCs w:val="24"/>
          <w:lang w:bidi="hi-IN"/>
        </w:rPr>
        <w:t>Intex</w:t>
      </w:r>
      <w:proofErr w:type="spellEnd"/>
      <w:r>
        <w:rPr>
          <w:rFonts w:ascii="Times New Roman" w:hAnsi="Times New Roman" w:cs="Times New Roman"/>
          <w:sz w:val="24"/>
          <w:szCs w:val="24"/>
          <w:lang w:bidi="hi-IN"/>
        </w:rPr>
        <w:t xml:space="preserve"> headphones to perform t</w:t>
      </w:r>
      <w:r w:rsidR="006E1D36">
        <w:rPr>
          <w:rFonts w:ascii="Times New Roman" w:hAnsi="Times New Roman" w:cs="Times New Roman"/>
          <w:sz w:val="24"/>
          <w:szCs w:val="24"/>
          <w:lang w:bidi="hi-IN"/>
        </w:rPr>
        <w:t xml:space="preserve">he perceptual rating task after </w:t>
      </w:r>
      <w:r>
        <w:rPr>
          <w:rFonts w:ascii="Times New Roman" w:hAnsi="Times New Roman" w:cs="Times New Roman"/>
          <w:sz w:val="24"/>
          <w:szCs w:val="24"/>
          <w:lang w:bidi="hi-IN"/>
        </w:rPr>
        <w:t>getting familiarized with the samples. The description</w:t>
      </w:r>
      <w:r w:rsidR="006E1D36">
        <w:rPr>
          <w:rFonts w:ascii="Times New Roman" w:hAnsi="Times New Roman" w:cs="Times New Roman"/>
          <w:sz w:val="24"/>
          <w:szCs w:val="24"/>
          <w:lang w:bidi="hi-IN"/>
        </w:rPr>
        <w:t xml:space="preserve"> of rating scale ranging from 0 </w:t>
      </w:r>
      <w:r w:rsidR="00032FBF">
        <w:rPr>
          <w:rFonts w:ascii="Times New Roman" w:hAnsi="Times New Roman" w:cs="Times New Roman"/>
          <w:sz w:val="24"/>
          <w:szCs w:val="24"/>
          <w:lang w:bidi="hi-IN"/>
        </w:rPr>
        <w:t>to 3 will be</w:t>
      </w:r>
      <w:r>
        <w:rPr>
          <w:rFonts w:ascii="Times New Roman" w:hAnsi="Times New Roman" w:cs="Times New Roman"/>
          <w:sz w:val="24"/>
          <w:szCs w:val="24"/>
          <w:lang w:bidi="hi-IN"/>
        </w:rPr>
        <w:t xml:space="preserve"> given to the judges and explained before p</w:t>
      </w:r>
      <w:r w:rsidR="006E1D36">
        <w:rPr>
          <w:rFonts w:ascii="Times New Roman" w:hAnsi="Times New Roman" w:cs="Times New Roman"/>
          <w:sz w:val="24"/>
          <w:szCs w:val="24"/>
          <w:lang w:bidi="hi-IN"/>
        </w:rPr>
        <w:t xml:space="preserve">erforming the actual perceptual </w:t>
      </w:r>
      <w:r w:rsidR="00032FBF">
        <w:rPr>
          <w:rFonts w:ascii="Times New Roman" w:hAnsi="Times New Roman" w:cs="Times New Roman"/>
          <w:sz w:val="24"/>
          <w:szCs w:val="24"/>
          <w:lang w:bidi="hi-IN"/>
        </w:rPr>
        <w:t>rating task. The judges will be</w:t>
      </w:r>
      <w:r w:rsidR="008070EB">
        <w:rPr>
          <w:rFonts w:ascii="Times New Roman" w:hAnsi="Times New Roman" w:cs="Times New Roman"/>
          <w:sz w:val="24"/>
          <w:szCs w:val="24"/>
          <w:lang w:bidi="hi-IN"/>
        </w:rPr>
        <w:t xml:space="preserve"> </w:t>
      </w:r>
      <w:r w:rsidR="00032FBF">
        <w:rPr>
          <w:rFonts w:ascii="Times New Roman" w:hAnsi="Times New Roman" w:cs="Times New Roman"/>
          <w:sz w:val="24"/>
          <w:szCs w:val="24"/>
          <w:lang w:bidi="hi-IN"/>
        </w:rPr>
        <w:t>requested</w:t>
      </w:r>
      <w:r>
        <w:rPr>
          <w:rFonts w:ascii="Times New Roman" w:hAnsi="Times New Roman" w:cs="Times New Roman"/>
          <w:sz w:val="24"/>
          <w:szCs w:val="24"/>
          <w:lang w:bidi="hi-IN"/>
        </w:rPr>
        <w:t xml:space="preserve"> to listen, analyse and</w:t>
      </w:r>
      <w:r w:rsidR="006E1D36">
        <w:rPr>
          <w:rFonts w:ascii="Times New Roman" w:hAnsi="Times New Roman" w:cs="Times New Roman"/>
          <w:sz w:val="24"/>
          <w:szCs w:val="24"/>
          <w:lang w:bidi="hi-IN"/>
        </w:rPr>
        <w:t xml:space="preserve"> finally rate the samples based </w:t>
      </w:r>
      <w:r>
        <w:rPr>
          <w:rFonts w:ascii="Times New Roman" w:hAnsi="Times New Roman" w:cs="Times New Roman"/>
          <w:sz w:val="24"/>
          <w:szCs w:val="24"/>
          <w:lang w:bidi="hi-IN"/>
        </w:rPr>
        <w:t>on severity of the nasality pe</w:t>
      </w:r>
      <w:r w:rsidR="00032FBF">
        <w:rPr>
          <w:rFonts w:ascii="Times New Roman" w:hAnsi="Times New Roman" w:cs="Times New Roman"/>
          <w:sz w:val="24"/>
          <w:szCs w:val="24"/>
          <w:lang w:bidi="hi-IN"/>
        </w:rPr>
        <w:t>rceived. The speech samples will be</w:t>
      </w:r>
      <w:r>
        <w:rPr>
          <w:rFonts w:ascii="Times New Roman" w:hAnsi="Times New Roman" w:cs="Times New Roman"/>
          <w:sz w:val="24"/>
          <w:szCs w:val="24"/>
          <w:lang w:bidi="hi-IN"/>
        </w:rPr>
        <w:t xml:space="preserve"> presented at</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comfortable listening level. The audio-visual speech </w:t>
      </w:r>
      <w:r w:rsidR="00032FBF">
        <w:rPr>
          <w:rFonts w:ascii="Times New Roman" w:hAnsi="Times New Roman" w:cs="Times New Roman"/>
          <w:sz w:val="24"/>
          <w:szCs w:val="24"/>
          <w:lang w:bidi="hi-IN"/>
        </w:rPr>
        <w:t>samples will be</w:t>
      </w:r>
      <w:r w:rsidR="006E1D36">
        <w:rPr>
          <w:rFonts w:ascii="Times New Roman" w:hAnsi="Times New Roman" w:cs="Times New Roman"/>
          <w:sz w:val="24"/>
          <w:szCs w:val="24"/>
          <w:lang w:bidi="hi-IN"/>
        </w:rPr>
        <w:t xml:space="preserve"> played thrice. The </w:t>
      </w:r>
      <w:r w:rsidR="00032FBF">
        <w:rPr>
          <w:rFonts w:ascii="Times New Roman" w:hAnsi="Times New Roman" w:cs="Times New Roman"/>
          <w:sz w:val="24"/>
          <w:szCs w:val="24"/>
          <w:lang w:bidi="hi-IN"/>
        </w:rPr>
        <w:t>participants will be</w:t>
      </w:r>
      <w:r>
        <w:rPr>
          <w:rFonts w:ascii="Times New Roman" w:hAnsi="Times New Roman" w:cs="Times New Roman"/>
          <w:sz w:val="24"/>
          <w:szCs w:val="24"/>
          <w:lang w:bidi="hi-IN"/>
        </w:rPr>
        <w:t xml:space="preserve"> grouped based on consensus in the rating obtained from any two</w:t>
      </w:r>
      <w:r w:rsidR="008070EB">
        <w:rPr>
          <w:rFonts w:ascii="Times New Roman" w:hAnsi="Times New Roman" w:cs="Times New Roman"/>
          <w:sz w:val="24"/>
          <w:szCs w:val="24"/>
          <w:lang w:bidi="hi-IN"/>
        </w:rPr>
        <w:t xml:space="preserve"> </w:t>
      </w:r>
      <w:r>
        <w:rPr>
          <w:rFonts w:ascii="Times New Roman" w:hAnsi="Times New Roman" w:cs="Times New Roman"/>
          <w:sz w:val="24"/>
          <w:szCs w:val="24"/>
          <w:lang w:bidi="hi-IN"/>
        </w:rPr>
        <w:t>judges for perceived nasality. The speech samples of p</w:t>
      </w:r>
      <w:r w:rsidR="006E1D36">
        <w:rPr>
          <w:rFonts w:ascii="Times New Roman" w:hAnsi="Times New Roman" w:cs="Times New Roman"/>
          <w:sz w:val="24"/>
          <w:szCs w:val="24"/>
          <w:lang w:bidi="hi-IN"/>
        </w:rPr>
        <w:t xml:space="preserve">articipants rated by the judges </w:t>
      </w:r>
      <w:r>
        <w:rPr>
          <w:rFonts w:ascii="Times New Roman" w:hAnsi="Times New Roman" w:cs="Times New Roman"/>
          <w:sz w:val="24"/>
          <w:szCs w:val="24"/>
          <w:lang w:bidi="hi-IN"/>
        </w:rPr>
        <w:t>as mild w</w:t>
      </w:r>
      <w:r w:rsidR="005D3F84">
        <w:rPr>
          <w:rFonts w:ascii="Times New Roman" w:hAnsi="Times New Roman" w:cs="Times New Roman"/>
          <w:sz w:val="24"/>
          <w:szCs w:val="24"/>
          <w:lang w:bidi="hi-IN"/>
        </w:rPr>
        <w:t>ill be</w:t>
      </w:r>
      <w:r>
        <w:rPr>
          <w:rFonts w:ascii="Times New Roman" w:hAnsi="Times New Roman" w:cs="Times New Roman"/>
          <w:sz w:val="24"/>
          <w:szCs w:val="24"/>
          <w:lang w:bidi="hi-IN"/>
        </w:rPr>
        <w:t xml:space="preserve"> considered as Group Ia. The speech s</w:t>
      </w:r>
      <w:r w:rsidR="006E1D36">
        <w:rPr>
          <w:rFonts w:ascii="Times New Roman" w:hAnsi="Times New Roman" w:cs="Times New Roman"/>
          <w:sz w:val="24"/>
          <w:szCs w:val="24"/>
          <w:lang w:bidi="hi-IN"/>
        </w:rPr>
        <w:t xml:space="preserve">amples of participants rated as </w:t>
      </w:r>
      <w:r w:rsidR="005D3F84">
        <w:rPr>
          <w:rFonts w:ascii="Times New Roman" w:hAnsi="Times New Roman" w:cs="Times New Roman"/>
          <w:sz w:val="24"/>
          <w:szCs w:val="24"/>
          <w:lang w:bidi="hi-IN"/>
        </w:rPr>
        <w:t>moderate and severe are</w:t>
      </w:r>
      <w:r>
        <w:rPr>
          <w:rFonts w:ascii="Times New Roman" w:hAnsi="Times New Roman" w:cs="Times New Roman"/>
          <w:sz w:val="24"/>
          <w:szCs w:val="24"/>
          <w:lang w:bidi="hi-IN"/>
        </w:rPr>
        <w:t xml:space="preserve"> together considered as Group Ib.</w:t>
      </w:r>
    </w:p>
    <w:p w:rsidR="00FB574B" w:rsidRPr="00FA2827" w:rsidRDefault="00FB574B" w:rsidP="00DC5D35">
      <w:pPr>
        <w:autoSpaceDE w:val="0"/>
        <w:autoSpaceDN w:val="0"/>
        <w:adjustRightInd w:val="0"/>
        <w:spacing w:line="360" w:lineRule="auto"/>
        <w:jc w:val="both"/>
        <w:rPr>
          <w:rFonts w:ascii="Times New Roman" w:hAnsi="Times New Roman" w:cs="Times New Roman"/>
          <w:b/>
          <w:bCs/>
          <w:i/>
          <w:iCs/>
          <w:sz w:val="24"/>
          <w:szCs w:val="24"/>
          <w:lang w:bidi="hi-IN"/>
        </w:rPr>
      </w:pPr>
      <w:r w:rsidRPr="00FA2827">
        <w:rPr>
          <w:rFonts w:ascii="Times New Roman" w:hAnsi="Times New Roman" w:cs="Times New Roman"/>
          <w:b/>
          <w:bCs/>
          <w:i/>
          <w:iCs/>
          <w:sz w:val="24"/>
          <w:szCs w:val="24"/>
          <w:lang w:bidi="hi-IN"/>
        </w:rPr>
        <w:t>Reliability Measures</w:t>
      </w:r>
    </w:p>
    <w:p w:rsidR="00FB574B" w:rsidRPr="001A18F7" w:rsidRDefault="00FB574B" w:rsidP="001A18F7">
      <w:pPr>
        <w:autoSpaceDE w:val="0"/>
        <w:autoSpaceDN w:val="0"/>
        <w:adjustRightInd w:val="0"/>
        <w:spacing w:line="360" w:lineRule="auto"/>
        <w:ind w:firstLine="720"/>
        <w:jc w:val="both"/>
        <w:rPr>
          <w:rFonts w:ascii="Times New Roman" w:hAnsi="Times New Roman" w:cs="Times New Roman"/>
          <w:sz w:val="24"/>
          <w:szCs w:val="24"/>
          <w:lang w:bidi="hi-IN"/>
        </w:rPr>
      </w:pPr>
      <w:r w:rsidRPr="00FB574B">
        <w:rPr>
          <w:rFonts w:ascii="Times New Roman" w:hAnsi="Times New Roman" w:cs="Times New Roman"/>
          <w:sz w:val="24"/>
          <w:szCs w:val="24"/>
          <w:lang w:bidi="hi-IN"/>
        </w:rPr>
        <w:t xml:space="preserve">Inter and intra judge reliability measures were obtained. The inter judge reliability was obtained based on the perceptual ratings obtained by three judges. The intra judge reliability ratings will be obtained by </w:t>
      </w:r>
      <w:r>
        <w:rPr>
          <w:rFonts w:ascii="Times New Roman" w:hAnsi="Times New Roman" w:cs="Times New Roman"/>
          <w:sz w:val="24"/>
          <w:szCs w:val="24"/>
          <w:lang w:bidi="hi-IN"/>
        </w:rPr>
        <w:t xml:space="preserve">performing the perceptual rating task twice by the same judge for the same speech sample with a time interval of one week.   </w:t>
      </w:r>
    </w:p>
    <w:p w:rsidR="00B31B46" w:rsidRDefault="00FA2827" w:rsidP="00DC5D35">
      <w:pPr>
        <w:autoSpaceDE w:val="0"/>
        <w:autoSpaceDN w:val="0"/>
        <w:adjustRightInd w:val="0"/>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Instrumental Evaluation</w:t>
      </w:r>
    </w:p>
    <w:p w:rsidR="00B31B46" w:rsidRPr="00FA2827" w:rsidRDefault="00B31B46" w:rsidP="00B31B46">
      <w:pPr>
        <w:autoSpaceDE w:val="0"/>
        <w:autoSpaceDN w:val="0"/>
        <w:adjustRightInd w:val="0"/>
        <w:spacing w:line="360" w:lineRule="auto"/>
        <w:jc w:val="both"/>
        <w:rPr>
          <w:rFonts w:ascii="Times New Roman" w:hAnsi="Times New Roman" w:cs="Times New Roman"/>
          <w:b/>
          <w:bCs/>
          <w:color w:val="000000"/>
          <w:sz w:val="24"/>
          <w:szCs w:val="24"/>
          <w:lang w:bidi="hi-IN"/>
        </w:rPr>
      </w:pPr>
      <w:r w:rsidRPr="00FA2827">
        <w:rPr>
          <w:rFonts w:ascii="Times New Roman" w:hAnsi="Times New Roman" w:cs="Times New Roman"/>
          <w:b/>
          <w:bCs/>
          <w:color w:val="000000"/>
          <w:sz w:val="24"/>
          <w:szCs w:val="24"/>
          <w:lang w:bidi="hi-IN"/>
        </w:rPr>
        <w:t>Nasalance measure</w:t>
      </w:r>
      <w:r w:rsidR="00FA2827" w:rsidRPr="00FA2827">
        <w:rPr>
          <w:rFonts w:ascii="Times New Roman" w:hAnsi="Times New Roman" w:cs="Times New Roman"/>
          <w:b/>
          <w:bCs/>
          <w:color w:val="000000"/>
          <w:sz w:val="24"/>
          <w:szCs w:val="24"/>
          <w:lang w:bidi="hi-IN"/>
        </w:rPr>
        <w:t>s</w:t>
      </w:r>
      <w:r w:rsidRPr="00FA2827">
        <w:rPr>
          <w:rFonts w:ascii="Times New Roman" w:hAnsi="Times New Roman" w:cs="Times New Roman"/>
          <w:b/>
          <w:bCs/>
          <w:color w:val="000000"/>
          <w:sz w:val="24"/>
          <w:szCs w:val="24"/>
          <w:lang w:bidi="hi-IN"/>
        </w:rPr>
        <w:t xml:space="preserve"> for vowel </w:t>
      </w:r>
      <w:r w:rsidR="00EC492F">
        <w:rPr>
          <w:rFonts w:ascii="Times New Roman" w:hAnsi="Times New Roman" w:cs="Times New Roman"/>
          <w:b/>
          <w:bCs/>
          <w:color w:val="000000"/>
          <w:sz w:val="24"/>
          <w:szCs w:val="24"/>
          <w:lang w:bidi="hi-IN"/>
        </w:rPr>
        <w:t xml:space="preserve">/a/, </w:t>
      </w:r>
      <w:r w:rsidRPr="00FA2827">
        <w:rPr>
          <w:rFonts w:ascii="Times New Roman" w:hAnsi="Times New Roman" w:cs="Times New Roman"/>
          <w:b/>
          <w:bCs/>
          <w:color w:val="000000"/>
          <w:sz w:val="24"/>
          <w:szCs w:val="24"/>
          <w:lang w:bidi="hi-IN"/>
        </w:rPr>
        <w:t>/</w:t>
      </w:r>
      <w:proofErr w:type="spellStart"/>
      <w:r w:rsidRPr="00FA2827">
        <w:rPr>
          <w:rFonts w:ascii="Times New Roman" w:hAnsi="Times New Roman" w:cs="Times New Roman"/>
          <w:b/>
          <w:bCs/>
          <w:color w:val="000000"/>
          <w:sz w:val="24"/>
          <w:szCs w:val="24"/>
          <w:lang w:bidi="hi-IN"/>
        </w:rPr>
        <w:t>i</w:t>
      </w:r>
      <w:proofErr w:type="spellEnd"/>
      <w:r w:rsidRPr="00FA2827">
        <w:rPr>
          <w:rFonts w:ascii="Times New Roman" w:hAnsi="Times New Roman" w:cs="Times New Roman"/>
          <w:b/>
          <w:bCs/>
          <w:color w:val="000000"/>
          <w:sz w:val="24"/>
          <w:szCs w:val="24"/>
          <w:lang w:bidi="hi-IN"/>
        </w:rPr>
        <w:t xml:space="preserve">/, oral, </w:t>
      </w:r>
      <w:r w:rsidR="00C66E12" w:rsidRPr="00FA2827">
        <w:rPr>
          <w:rFonts w:ascii="Times New Roman" w:hAnsi="Times New Roman" w:cs="Times New Roman"/>
          <w:b/>
          <w:bCs/>
          <w:color w:val="000000"/>
          <w:sz w:val="24"/>
          <w:szCs w:val="24"/>
          <w:lang w:bidi="hi-IN"/>
        </w:rPr>
        <w:t xml:space="preserve">nasal </w:t>
      </w:r>
      <w:r w:rsidRPr="00FA2827">
        <w:rPr>
          <w:rFonts w:ascii="Times New Roman" w:hAnsi="Times New Roman" w:cs="Times New Roman"/>
          <w:b/>
          <w:bCs/>
          <w:color w:val="000000"/>
          <w:sz w:val="24"/>
          <w:szCs w:val="24"/>
          <w:lang w:bidi="hi-IN"/>
        </w:rPr>
        <w:t>and oronasal sentences</w:t>
      </w:r>
    </w:p>
    <w:p w:rsidR="00FA2827" w:rsidRDefault="00B31B46" w:rsidP="001A18F7">
      <w:pPr>
        <w:autoSpaceDE w:val="0"/>
        <w:autoSpaceDN w:val="0"/>
        <w:adjustRightInd w:val="0"/>
        <w:spacing w:line="360" w:lineRule="auto"/>
        <w:ind w:firstLine="720"/>
        <w:jc w:val="both"/>
        <w:rPr>
          <w:rFonts w:ascii="Times New Roman" w:hAnsi="Times New Roman" w:cs="Times New Roman"/>
          <w:color w:val="000000"/>
          <w:sz w:val="24"/>
          <w:szCs w:val="24"/>
          <w:lang w:bidi="hi-IN"/>
        </w:rPr>
      </w:pPr>
      <w:r w:rsidRPr="00B31B46">
        <w:rPr>
          <w:rFonts w:ascii="Times New Roman" w:hAnsi="Times New Roman" w:cs="Times New Roman"/>
          <w:color w:val="000000"/>
          <w:sz w:val="24"/>
          <w:szCs w:val="24"/>
          <w:lang w:bidi="hi-IN"/>
        </w:rPr>
        <w:t xml:space="preserve">Nasalance is the objective measure of nasality </w:t>
      </w:r>
      <w:r>
        <w:rPr>
          <w:rFonts w:ascii="Times New Roman" w:hAnsi="Times New Roman" w:cs="Times New Roman"/>
          <w:color w:val="000000"/>
          <w:sz w:val="24"/>
          <w:szCs w:val="24"/>
          <w:lang w:bidi="hi-IN"/>
        </w:rPr>
        <w:t xml:space="preserve">derived from the ratio of nasal </w:t>
      </w:r>
      <w:r w:rsidRPr="00B31B46">
        <w:rPr>
          <w:rFonts w:ascii="Times New Roman" w:hAnsi="Times New Roman" w:cs="Times New Roman"/>
          <w:color w:val="000000"/>
          <w:sz w:val="24"/>
          <w:szCs w:val="24"/>
          <w:lang w:bidi="hi-IN"/>
        </w:rPr>
        <w:t>to nasal-plus-oral acoustic energy during speech us</w:t>
      </w:r>
      <w:r>
        <w:rPr>
          <w:rFonts w:ascii="Times New Roman" w:hAnsi="Times New Roman" w:cs="Times New Roman"/>
          <w:color w:val="000000"/>
          <w:sz w:val="24"/>
          <w:szCs w:val="24"/>
          <w:lang w:bidi="hi-IN"/>
        </w:rPr>
        <w:t xml:space="preserve">ing </w:t>
      </w:r>
      <w:proofErr w:type="spellStart"/>
      <w:r>
        <w:rPr>
          <w:rFonts w:ascii="Times New Roman" w:hAnsi="Times New Roman" w:cs="Times New Roman"/>
          <w:color w:val="000000"/>
          <w:sz w:val="24"/>
          <w:szCs w:val="24"/>
          <w:lang w:bidi="hi-IN"/>
        </w:rPr>
        <w:t>Nasometer</w:t>
      </w:r>
      <w:proofErr w:type="spellEnd"/>
      <w:r>
        <w:rPr>
          <w:rFonts w:ascii="Times New Roman" w:hAnsi="Times New Roman" w:cs="Times New Roman"/>
          <w:color w:val="000000"/>
          <w:sz w:val="24"/>
          <w:szCs w:val="24"/>
          <w:lang w:bidi="hi-IN"/>
        </w:rPr>
        <w:t xml:space="preserve">. This measure is </w:t>
      </w:r>
      <w:r w:rsidRPr="00B31B46">
        <w:rPr>
          <w:rFonts w:ascii="Times New Roman" w:hAnsi="Times New Roman" w:cs="Times New Roman"/>
          <w:color w:val="000000"/>
          <w:sz w:val="24"/>
          <w:szCs w:val="24"/>
          <w:lang w:bidi="hi-IN"/>
        </w:rPr>
        <w:t>derived by calculating the proportion of the nasal energy in speech from separate</w:t>
      </w:r>
      <w:r w:rsidR="008070EB">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 xml:space="preserve">measurements of nasal and oral sound pressure level from </w:t>
      </w:r>
      <w:proofErr w:type="spellStart"/>
      <w:r w:rsidRPr="00B31B46">
        <w:rPr>
          <w:rFonts w:ascii="Times New Roman" w:hAnsi="Times New Roman" w:cs="Times New Roman"/>
          <w:color w:val="000000"/>
          <w:sz w:val="24"/>
          <w:szCs w:val="24"/>
          <w:lang w:bidi="hi-IN"/>
        </w:rPr>
        <w:t>Nasometer</w:t>
      </w:r>
      <w:proofErr w:type="spellEnd"/>
      <w:r w:rsidRPr="00B31B46">
        <w:rPr>
          <w:rFonts w:ascii="Times New Roman" w:hAnsi="Times New Roman" w:cs="Times New Roman"/>
          <w:color w:val="000000"/>
          <w:sz w:val="24"/>
          <w:szCs w:val="24"/>
          <w:lang w:bidi="hi-IN"/>
        </w:rPr>
        <w:t xml:space="preserve"> (Fletcher, 1970,</w:t>
      </w:r>
      <w:r w:rsidR="001A18F7">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1976).</w:t>
      </w:r>
      <w:r w:rsidR="008070EB">
        <w:rPr>
          <w:rFonts w:ascii="Times New Roman" w:hAnsi="Times New Roman" w:cs="Times New Roman"/>
          <w:color w:val="000000"/>
          <w:sz w:val="24"/>
          <w:szCs w:val="24"/>
          <w:lang w:bidi="hi-IN"/>
        </w:rPr>
        <w:t xml:space="preserve"> </w:t>
      </w:r>
      <w:proofErr w:type="spellStart"/>
      <w:r w:rsidRPr="00B31B46">
        <w:rPr>
          <w:rFonts w:ascii="Times New Roman" w:hAnsi="Times New Roman" w:cs="Times New Roman"/>
          <w:color w:val="000000"/>
          <w:sz w:val="24"/>
          <w:szCs w:val="24"/>
          <w:lang w:bidi="hi-IN"/>
        </w:rPr>
        <w:t>Nasometer</w:t>
      </w:r>
      <w:proofErr w:type="spellEnd"/>
      <w:r w:rsidRPr="00B31B46">
        <w:rPr>
          <w:rFonts w:ascii="Times New Roman" w:hAnsi="Times New Roman" w:cs="Times New Roman"/>
          <w:color w:val="000000"/>
          <w:sz w:val="24"/>
          <w:szCs w:val="24"/>
          <w:lang w:bidi="hi-IN"/>
        </w:rPr>
        <w:t xml:space="preserve"> II 6400 </w:t>
      </w:r>
      <w:r>
        <w:rPr>
          <w:rFonts w:ascii="Times New Roman" w:hAnsi="Times New Roman" w:cs="Times New Roman"/>
          <w:color w:val="000000"/>
          <w:sz w:val="24"/>
          <w:szCs w:val="24"/>
          <w:lang w:bidi="hi-IN"/>
        </w:rPr>
        <w:t>will be used</w:t>
      </w:r>
      <w:r w:rsidRPr="00B31B46">
        <w:rPr>
          <w:rFonts w:ascii="Times New Roman" w:hAnsi="Times New Roman" w:cs="Times New Roman"/>
          <w:color w:val="000000"/>
          <w:sz w:val="24"/>
          <w:szCs w:val="24"/>
          <w:lang w:bidi="hi-IN"/>
        </w:rPr>
        <w:t xml:space="preserve"> for</w:t>
      </w:r>
      <w:r w:rsidR="008070EB">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 xml:space="preserve">obtaining mean nasalance values of speech stimuli. The </w:t>
      </w:r>
      <w:proofErr w:type="spellStart"/>
      <w:r w:rsidRPr="00B31B46">
        <w:rPr>
          <w:rFonts w:ascii="Times New Roman" w:hAnsi="Times New Roman" w:cs="Times New Roman"/>
          <w:color w:val="000000"/>
          <w:sz w:val="24"/>
          <w:szCs w:val="24"/>
          <w:lang w:bidi="hi-IN"/>
        </w:rPr>
        <w:t>Nasometer</w:t>
      </w:r>
      <w:proofErr w:type="spellEnd"/>
      <w:r>
        <w:rPr>
          <w:rFonts w:ascii="Times New Roman" w:hAnsi="Times New Roman" w:cs="Times New Roman"/>
          <w:color w:val="000000"/>
          <w:sz w:val="24"/>
          <w:szCs w:val="24"/>
          <w:lang w:bidi="hi-IN"/>
        </w:rPr>
        <w:t xml:space="preserve"> II will be </w:t>
      </w:r>
      <w:r w:rsidRPr="00B31B46">
        <w:rPr>
          <w:rFonts w:ascii="Times New Roman" w:hAnsi="Times New Roman" w:cs="Times New Roman"/>
          <w:color w:val="000000"/>
          <w:sz w:val="24"/>
          <w:szCs w:val="24"/>
          <w:lang w:bidi="hi-IN"/>
        </w:rPr>
        <w:t>calibratedeach day by the investigator prior to the data collection according to the instructionsprovided by the manufacturer.</w:t>
      </w:r>
    </w:p>
    <w:p w:rsidR="00FA2827" w:rsidRPr="00FA2827" w:rsidRDefault="00AD3D28" w:rsidP="00B31B46">
      <w:pPr>
        <w:autoSpaceDE w:val="0"/>
        <w:autoSpaceDN w:val="0"/>
        <w:adjustRightInd w:val="0"/>
        <w:spacing w:after="0" w:line="360" w:lineRule="auto"/>
        <w:jc w:val="both"/>
        <w:rPr>
          <w:rFonts w:ascii="Times New Roman" w:hAnsi="Times New Roman" w:cs="Times New Roman"/>
          <w:i/>
          <w:iCs/>
          <w:color w:val="000000"/>
          <w:sz w:val="24"/>
          <w:szCs w:val="24"/>
          <w:lang w:bidi="hi-IN"/>
        </w:rPr>
      </w:pPr>
      <w:r>
        <w:rPr>
          <w:rFonts w:ascii="Times New Roman" w:hAnsi="Times New Roman" w:cs="Times New Roman"/>
          <w:b/>
          <w:bCs/>
          <w:i/>
          <w:iCs/>
          <w:color w:val="000000"/>
          <w:sz w:val="24"/>
          <w:szCs w:val="24"/>
          <w:lang w:bidi="hi-IN"/>
        </w:rPr>
        <w:t>Material</w:t>
      </w:r>
    </w:p>
    <w:p w:rsidR="00C66E12" w:rsidRPr="001A18F7" w:rsidRDefault="00C66E12" w:rsidP="001A18F7">
      <w:pPr>
        <w:autoSpaceDE w:val="0"/>
        <w:autoSpaceDN w:val="0"/>
        <w:adjustRightInd w:val="0"/>
        <w:spacing w:line="360" w:lineRule="auto"/>
        <w:ind w:firstLine="720"/>
        <w:jc w:val="both"/>
        <w:rPr>
          <w:rFonts w:ascii="Times New Roman" w:hAnsi="Times New Roman" w:cs="Times New Roman"/>
          <w:color w:val="FF0000"/>
          <w:sz w:val="24"/>
          <w:szCs w:val="24"/>
          <w:lang w:bidi="hi-IN"/>
        </w:rPr>
      </w:pPr>
      <w:r>
        <w:rPr>
          <w:rFonts w:ascii="Times New Roman" w:hAnsi="Times New Roman" w:cs="Times New Roman"/>
          <w:color w:val="000000"/>
          <w:sz w:val="24"/>
          <w:szCs w:val="24"/>
          <w:lang w:bidi="hi-IN"/>
        </w:rPr>
        <w:t>The vowel (</w:t>
      </w:r>
      <w:r w:rsidR="00EC492F">
        <w:rPr>
          <w:rFonts w:ascii="Times New Roman" w:hAnsi="Times New Roman" w:cs="Times New Roman"/>
          <w:color w:val="000000"/>
          <w:sz w:val="24"/>
          <w:szCs w:val="24"/>
          <w:lang w:bidi="hi-IN"/>
        </w:rPr>
        <w:t xml:space="preserve">/a/ &amp; </w:t>
      </w:r>
      <w:r w:rsidR="00B31B46" w:rsidRPr="00B31B46">
        <w:rPr>
          <w:rFonts w:ascii="Times New Roman" w:hAnsi="Times New Roman" w:cs="Times New Roman"/>
          <w:color w:val="000000"/>
          <w:sz w:val="24"/>
          <w:szCs w:val="24"/>
          <w:lang w:bidi="hi-IN"/>
        </w:rPr>
        <w:t>/</w:t>
      </w:r>
      <w:proofErr w:type="spellStart"/>
      <w:r w:rsidR="00B31B46" w:rsidRPr="00B31B46">
        <w:rPr>
          <w:rFonts w:ascii="Times New Roman" w:hAnsi="Times New Roman" w:cs="Times New Roman"/>
          <w:color w:val="000000"/>
          <w:sz w:val="24"/>
          <w:szCs w:val="24"/>
          <w:lang w:bidi="hi-IN"/>
        </w:rPr>
        <w:t>i</w:t>
      </w:r>
      <w:proofErr w:type="spellEnd"/>
      <w:r w:rsidR="00B31B46" w:rsidRPr="00B31B46">
        <w:rPr>
          <w:rFonts w:ascii="Times New Roman" w:hAnsi="Times New Roman" w:cs="Times New Roman"/>
          <w:color w:val="000000"/>
          <w:sz w:val="24"/>
          <w:szCs w:val="24"/>
          <w:lang w:bidi="hi-IN"/>
        </w:rPr>
        <w:t>/)</w:t>
      </w:r>
      <w:r>
        <w:rPr>
          <w:rFonts w:ascii="Times New Roman" w:hAnsi="Times New Roman" w:cs="Times New Roman"/>
          <w:color w:val="000000"/>
          <w:sz w:val="24"/>
          <w:szCs w:val="24"/>
          <w:lang w:bidi="hi-IN"/>
        </w:rPr>
        <w:t xml:space="preserve"> and sentences (five oral, five </w:t>
      </w:r>
      <w:proofErr w:type="gramStart"/>
      <w:r>
        <w:rPr>
          <w:rFonts w:ascii="Times New Roman" w:hAnsi="Times New Roman" w:cs="Times New Roman"/>
          <w:color w:val="000000"/>
          <w:sz w:val="24"/>
          <w:szCs w:val="24"/>
          <w:lang w:bidi="hi-IN"/>
        </w:rPr>
        <w:t>nasal</w:t>
      </w:r>
      <w:proofErr w:type="gramEnd"/>
      <w:r w:rsidR="00B31B46" w:rsidRPr="00B31B46">
        <w:rPr>
          <w:rFonts w:ascii="Times New Roman" w:hAnsi="Times New Roman" w:cs="Times New Roman"/>
          <w:color w:val="000000"/>
          <w:sz w:val="24"/>
          <w:szCs w:val="24"/>
          <w:lang w:bidi="hi-IN"/>
        </w:rPr>
        <w:t>&amp; five oronasal) w</w:t>
      </w:r>
      <w:r>
        <w:rPr>
          <w:rFonts w:ascii="Times New Roman" w:hAnsi="Times New Roman" w:cs="Times New Roman"/>
          <w:color w:val="000000"/>
          <w:sz w:val="24"/>
          <w:szCs w:val="24"/>
          <w:lang w:bidi="hi-IN"/>
        </w:rPr>
        <w:t xml:space="preserve">ill be </w:t>
      </w:r>
      <w:r w:rsidR="00B31B46" w:rsidRPr="00B31B46">
        <w:rPr>
          <w:rFonts w:ascii="Times New Roman" w:hAnsi="Times New Roman" w:cs="Times New Roman"/>
          <w:color w:val="000000"/>
          <w:sz w:val="24"/>
          <w:szCs w:val="24"/>
          <w:lang w:bidi="hi-IN"/>
        </w:rPr>
        <w:t>considered for o</w:t>
      </w:r>
      <w:r>
        <w:rPr>
          <w:rFonts w:ascii="Times New Roman" w:hAnsi="Times New Roman" w:cs="Times New Roman"/>
          <w:color w:val="000000"/>
          <w:sz w:val="24"/>
          <w:szCs w:val="24"/>
          <w:lang w:bidi="hi-IN"/>
        </w:rPr>
        <w:t xml:space="preserve">btaining nasalance values. The </w:t>
      </w:r>
      <w:r w:rsidR="00B31B46" w:rsidRPr="00B31B46">
        <w:rPr>
          <w:rFonts w:ascii="Times New Roman" w:hAnsi="Times New Roman" w:cs="Times New Roman"/>
          <w:color w:val="000000"/>
          <w:sz w:val="24"/>
          <w:szCs w:val="24"/>
          <w:lang w:bidi="hi-IN"/>
        </w:rPr>
        <w:t xml:space="preserve">standardized Kannada oral and nasal </w:t>
      </w:r>
      <w:r w:rsidR="00B31B46" w:rsidRPr="00B31B46">
        <w:rPr>
          <w:rFonts w:ascii="Times New Roman" w:hAnsi="Times New Roman" w:cs="Times New Roman"/>
          <w:color w:val="000000"/>
          <w:sz w:val="24"/>
          <w:szCs w:val="24"/>
          <w:lang w:bidi="hi-IN"/>
        </w:rPr>
        <w:lastRenderedPageBreak/>
        <w:t xml:space="preserve">sentences </w:t>
      </w:r>
      <w:r>
        <w:rPr>
          <w:rFonts w:ascii="Times New Roman" w:hAnsi="Times New Roman" w:cs="Times New Roman"/>
          <w:color w:val="000000"/>
          <w:sz w:val="24"/>
          <w:szCs w:val="24"/>
          <w:lang w:bidi="hi-IN"/>
        </w:rPr>
        <w:t>(</w:t>
      </w:r>
      <w:proofErr w:type="spellStart"/>
      <w:r>
        <w:rPr>
          <w:rFonts w:ascii="Times New Roman" w:hAnsi="Times New Roman" w:cs="Times New Roman"/>
          <w:color w:val="000000"/>
          <w:sz w:val="24"/>
          <w:szCs w:val="24"/>
          <w:lang w:bidi="hi-IN"/>
        </w:rPr>
        <w:t>Jayakumar</w:t>
      </w:r>
      <w:proofErr w:type="spellEnd"/>
      <w:r w:rsidR="008070EB">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&amp;</w:t>
      </w:r>
      <w:r w:rsidR="008070EB">
        <w:rPr>
          <w:rFonts w:ascii="Times New Roman" w:hAnsi="Times New Roman" w:cs="Times New Roman"/>
          <w:color w:val="000000"/>
          <w:sz w:val="24"/>
          <w:szCs w:val="24"/>
          <w:lang w:bidi="hi-IN"/>
        </w:rPr>
        <w:t xml:space="preserve"> </w:t>
      </w:r>
      <w:proofErr w:type="spellStart"/>
      <w:r>
        <w:rPr>
          <w:rFonts w:ascii="Times New Roman" w:hAnsi="Times New Roman" w:cs="Times New Roman"/>
          <w:color w:val="000000"/>
          <w:sz w:val="24"/>
          <w:szCs w:val="24"/>
          <w:lang w:bidi="hi-IN"/>
        </w:rPr>
        <w:t>Pushpavathi</w:t>
      </w:r>
      <w:proofErr w:type="spellEnd"/>
      <w:r>
        <w:rPr>
          <w:rFonts w:ascii="Times New Roman" w:hAnsi="Times New Roman" w:cs="Times New Roman"/>
          <w:color w:val="000000"/>
          <w:sz w:val="24"/>
          <w:szCs w:val="24"/>
          <w:lang w:bidi="hi-IN"/>
        </w:rPr>
        <w:t>, 2005) will be used. These sentences are</w:t>
      </w:r>
      <w:r w:rsidR="00B31B46" w:rsidRPr="00B31B46">
        <w:rPr>
          <w:rFonts w:ascii="Times New Roman" w:hAnsi="Times New Roman" w:cs="Times New Roman"/>
          <w:color w:val="000000"/>
          <w:sz w:val="24"/>
          <w:szCs w:val="24"/>
          <w:lang w:bidi="hi-IN"/>
        </w:rPr>
        <w:t xml:space="preserve"> of six to te</w:t>
      </w:r>
      <w:r>
        <w:rPr>
          <w:rFonts w:ascii="Times New Roman" w:hAnsi="Times New Roman" w:cs="Times New Roman"/>
          <w:color w:val="000000"/>
          <w:sz w:val="24"/>
          <w:szCs w:val="24"/>
          <w:lang w:bidi="hi-IN"/>
        </w:rPr>
        <w:t>n syllables in length. The oral sentences are</w:t>
      </w:r>
      <w:r w:rsidR="00B31B46" w:rsidRPr="00B31B46">
        <w:rPr>
          <w:rFonts w:ascii="Times New Roman" w:hAnsi="Times New Roman" w:cs="Times New Roman"/>
          <w:color w:val="000000"/>
          <w:sz w:val="24"/>
          <w:szCs w:val="24"/>
          <w:lang w:bidi="hi-IN"/>
        </w:rPr>
        <w:t xml:space="preserve"> loaded with only oral consonants along with </w:t>
      </w:r>
      <w:r>
        <w:rPr>
          <w:rFonts w:ascii="Times New Roman" w:hAnsi="Times New Roman" w:cs="Times New Roman"/>
          <w:color w:val="000000"/>
          <w:sz w:val="24"/>
          <w:szCs w:val="24"/>
          <w:lang w:bidi="hi-IN"/>
        </w:rPr>
        <w:t>the vowels. The nasal sentences are</w:t>
      </w:r>
      <w:r w:rsidR="00B31B46" w:rsidRPr="00B31B46">
        <w:rPr>
          <w:rFonts w:ascii="Times New Roman" w:hAnsi="Times New Roman" w:cs="Times New Roman"/>
          <w:color w:val="000000"/>
          <w:sz w:val="24"/>
          <w:szCs w:val="24"/>
          <w:lang w:bidi="hi-IN"/>
        </w:rPr>
        <w:t xml:space="preserve"> loaded dominantly with nasal consona</w:t>
      </w:r>
      <w:r>
        <w:rPr>
          <w:rFonts w:ascii="Times New Roman" w:hAnsi="Times New Roman" w:cs="Times New Roman"/>
          <w:color w:val="000000"/>
          <w:sz w:val="24"/>
          <w:szCs w:val="24"/>
          <w:lang w:bidi="hi-IN"/>
        </w:rPr>
        <w:t xml:space="preserve">nts and oronasal sentences are </w:t>
      </w:r>
      <w:r w:rsidR="00B31B46" w:rsidRPr="00B31B46">
        <w:rPr>
          <w:rFonts w:ascii="Times New Roman" w:hAnsi="Times New Roman" w:cs="Times New Roman"/>
          <w:color w:val="000000"/>
          <w:sz w:val="24"/>
          <w:szCs w:val="24"/>
          <w:lang w:bidi="hi-IN"/>
        </w:rPr>
        <w:t>balanced approximately with the same percentage of</w:t>
      </w:r>
      <w:r>
        <w:rPr>
          <w:rFonts w:ascii="Times New Roman" w:hAnsi="Times New Roman" w:cs="Times New Roman"/>
          <w:color w:val="000000"/>
          <w:sz w:val="24"/>
          <w:szCs w:val="24"/>
          <w:lang w:bidi="hi-IN"/>
        </w:rPr>
        <w:t xml:space="preserve"> oral and nasal consonants. </w:t>
      </w:r>
    </w:p>
    <w:p w:rsidR="00FA2827" w:rsidRPr="00FA2827" w:rsidRDefault="00B31B46" w:rsidP="00B31B46">
      <w:pPr>
        <w:autoSpaceDE w:val="0"/>
        <w:autoSpaceDN w:val="0"/>
        <w:adjustRightInd w:val="0"/>
        <w:spacing w:after="0" w:line="360" w:lineRule="auto"/>
        <w:jc w:val="both"/>
        <w:rPr>
          <w:rFonts w:ascii="Times New Roman" w:hAnsi="Times New Roman" w:cs="Times New Roman"/>
          <w:i/>
          <w:iCs/>
          <w:color w:val="000000"/>
          <w:sz w:val="24"/>
          <w:szCs w:val="24"/>
          <w:lang w:bidi="hi-IN"/>
        </w:rPr>
      </w:pPr>
      <w:r w:rsidRPr="00FA2827">
        <w:rPr>
          <w:rFonts w:ascii="Times New Roman" w:hAnsi="Times New Roman" w:cs="Times New Roman"/>
          <w:b/>
          <w:bCs/>
          <w:i/>
          <w:iCs/>
          <w:color w:val="000000"/>
          <w:sz w:val="24"/>
          <w:szCs w:val="24"/>
          <w:lang w:bidi="hi-IN"/>
        </w:rPr>
        <w:t>I</w:t>
      </w:r>
      <w:r w:rsidR="00C66E12" w:rsidRPr="00FA2827">
        <w:rPr>
          <w:rFonts w:ascii="Times New Roman" w:hAnsi="Times New Roman" w:cs="Times New Roman"/>
          <w:b/>
          <w:bCs/>
          <w:i/>
          <w:iCs/>
          <w:color w:val="000000"/>
          <w:sz w:val="24"/>
          <w:szCs w:val="24"/>
          <w:lang w:bidi="hi-IN"/>
        </w:rPr>
        <w:t>nstructions</w:t>
      </w:r>
    </w:p>
    <w:p w:rsidR="00B31B46" w:rsidRPr="00B31B46" w:rsidRDefault="00C66E12" w:rsidP="00FA2827">
      <w:pPr>
        <w:autoSpaceDE w:val="0"/>
        <w:autoSpaceDN w:val="0"/>
        <w:adjustRightInd w:val="0"/>
        <w:spacing w:after="0" w:line="360" w:lineRule="auto"/>
        <w:ind w:firstLine="720"/>
        <w:jc w:val="both"/>
        <w:rPr>
          <w:rFonts w:ascii="Times New Roman" w:hAnsi="Times New Roman" w:cs="Times New Roman"/>
          <w:color w:val="222222"/>
          <w:sz w:val="24"/>
          <w:szCs w:val="24"/>
          <w:lang w:bidi="hi-IN"/>
        </w:rPr>
      </w:pPr>
      <w:r>
        <w:rPr>
          <w:rFonts w:ascii="Times New Roman" w:hAnsi="Times New Roman" w:cs="Times New Roman"/>
          <w:color w:val="000000"/>
          <w:sz w:val="24"/>
          <w:szCs w:val="24"/>
          <w:lang w:bidi="hi-IN"/>
        </w:rPr>
        <w:t>The participant will be</w:t>
      </w:r>
      <w:r w:rsidR="00B31B46" w:rsidRPr="00B31B46">
        <w:rPr>
          <w:rFonts w:ascii="Times New Roman" w:hAnsi="Times New Roman" w:cs="Times New Roman"/>
          <w:color w:val="000000"/>
          <w:sz w:val="24"/>
          <w:szCs w:val="24"/>
          <w:lang w:bidi="hi-IN"/>
        </w:rPr>
        <w:t xml:space="preserve"> seated comf</w:t>
      </w:r>
      <w:r>
        <w:rPr>
          <w:rFonts w:ascii="Times New Roman" w:hAnsi="Times New Roman" w:cs="Times New Roman"/>
          <w:color w:val="000000"/>
          <w:sz w:val="24"/>
          <w:szCs w:val="24"/>
          <w:lang w:bidi="hi-IN"/>
        </w:rPr>
        <w:t xml:space="preserve">ortably in an upright position. </w:t>
      </w:r>
      <w:proofErr w:type="spellStart"/>
      <w:r w:rsidR="00B31B46" w:rsidRPr="00B31B46">
        <w:rPr>
          <w:rFonts w:ascii="Times New Roman" w:hAnsi="Times New Roman" w:cs="Times New Roman"/>
          <w:color w:val="000000"/>
          <w:sz w:val="24"/>
          <w:szCs w:val="24"/>
          <w:lang w:bidi="hi-IN"/>
        </w:rPr>
        <w:t>Nasometer</w:t>
      </w:r>
      <w:proofErr w:type="spellEnd"/>
      <w:r w:rsidR="00B31B46" w:rsidRPr="00B31B46">
        <w:rPr>
          <w:rFonts w:ascii="Times New Roman" w:hAnsi="Times New Roman" w:cs="Times New Roman"/>
          <w:color w:val="000000"/>
          <w:sz w:val="24"/>
          <w:szCs w:val="24"/>
          <w:lang w:bidi="hi-IN"/>
        </w:rPr>
        <w:t xml:space="preserve"> headgear w</w:t>
      </w:r>
      <w:r>
        <w:rPr>
          <w:rFonts w:ascii="Times New Roman" w:hAnsi="Times New Roman" w:cs="Times New Roman"/>
          <w:color w:val="000000"/>
          <w:sz w:val="24"/>
          <w:szCs w:val="24"/>
          <w:lang w:bidi="hi-IN"/>
        </w:rPr>
        <w:t>ill be placed on the participant</w:t>
      </w:r>
      <w:r w:rsidR="00B31B46" w:rsidRPr="00B31B46">
        <w:rPr>
          <w:rFonts w:ascii="Times New Roman" w:hAnsi="Times New Roman" w:cs="Times New Roman"/>
          <w:color w:val="000000"/>
          <w:sz w:val="24"/>
          <w:szCs w:val="24"/>
          <w:lang w:bidi="hi-IN"/>
        </w:rPr>
        <w:t xml:space="preserve"> and further adjusted to avoid</w:t>
      </w:r>
      <w:r w:rsidR="008070EB">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 xml:space="preserve">discomfort. </w:t>
      </w:r>
      <w:r>
        <w:rPr>
          <w:rFonts w:ascii="Times New Roman" w:hAnsi="Times New Roman" w:cs="Times New Roman"/>
          <w:color w:val="000000"/>
          <w:sz w:val="24"/>
          <w:szCs w:val="24"/>
          <w:lang w:bidi="hi-IN"/>
        </w:rPr>
        <w:t>The phonation of vowel (</w:t>
      </w:r>
      <w:r w:rsidR="00EC492F">
        <w:rPr>
          <w:rFonts w:ascii="Times New Roman" w:hAnsi="Times New Roman" w:cs="Times New Roman"/>
          <w:color w:val="000000"/>
          <w:sz w:val="24"/>
          <w:szCs w:val="24"/>
          <w:lang w:bidi="hi-IN"/>
        </w:rPr>
        <w:t xml:space="preserve">/a/ &amp; </w:t>
      </w:r>
      <w:r w:rsidR="00B31B46" w:rsidRPr="00B31B46">
        <w:rPr>
          <w:rFonts w:ascii="Times New Roman" w:hAnsi="Times New Roman" w:cs="Times New Roman"/>
          <w:color w:val="000000"/>
          <w:sz w:val="24"/>
          <w:szCs w:val="24"/>
          <w:lang w:bidi="hi-IN"/>
        </w:rPr>
        <w:t>/</w:t>
      </w:r>
      <w:proofErr w:type="spellStart"/>
      <w:r w:rsidR="00B31B46" w:rsidRPr="00B31B46">
        <w:rPr>
          <w:rFonts w:ascii="Times New Roman" w:hAnsi="Times New Roman" w:cs="Times New Roman"/>
          <w:color w:val="000000"/>
          <w:sz w:val="24"/>
          <w:szCs w:val="24"/>
          <w:lang w:bidi="hi-IN"/>
        </w:rPr>
        <w:t>i</w:t>
      </w:r>
      <w:proofErr w:type="spellEnd"/>
      <w:r w:rsidR="00B31B46" w:rsidRPr="00B31B46">
        <w:rPr>
          <w:rFonts w:ascii="Times New Roman" w:hAnsi="Times New Roman" w:cs="Times New Roman"/>
          <w:color w:val="000000"/>
          <w:sz w:val="24"/>
          <w:szCs w:val="24"/>
          <w:lang w:bidi="hi-IN"/>
        </w:rPr>
        <w:t>/) and produ</w:t>
      </w:r>
      <w:r>
        <w:rPr>
          <w:rFonts w:ascii="Times New Roman" w:hAnsi="Times New Roman" w:cs="Times New Roman"/>
          <w:color w:val="000000"/>
          <w:sz w:val="24"/>
          <w:szCs w:val="24"/>
          <w:lang w:bidi="hi-IN"/>
        </w:rPr>
        <w:t>ction of sentences will be</w:t>
      </w:r>
      <w:r w:rsidR="00B31B46" w:rsidRPr="00B31B46">
        <w:rPr>
          <w:rFonts w:ascii="Times New Roman" w:hAnsi="Times New Roman" w:cs="Times New Roman"/>
          <w:color w:val="000000"/>
          <w:sz w:val="24"/>
          <w:szCs w:val="24"/>
          <w:lang w:bidi="hi-IN"/>
        </w:rPr>
        <w:t xml:space="preserve"> demonstrated prior to the recording session</w:t>
      </w:r>
      <w:r w:rsidR="008070EB">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by the inves</w:t>
      </w:r>
      <w:r>
        <w:rPr>
          <w:rFonts w:ascii="Times New Roman" w:hAnsi="Times New Roman" w:cs="Times New Roman"/>
          <w:color w:val="000000"/>
          <w:sz w:val="24"/>
          <w:szCs w:val="24"/>
          <w:lang w:bidi="hi-IN"/>
        </w:rPr>
        <w:t>tigator. All the participants will be</w:t>
      </w:r>
      <w:r w:rsidR="00B31B46" w:rsidRPr="00B31B46">
        <w:rPr>
          <w:rFonts w:ascii="Times New Roman" w:hAnsi="Times New Roman" w:cs="Times New Roman"/>
          <w:color w:val="000000"/>
          <w:sz w:val="24"/>
          <w:szCs w:val="24"/>
          <w:lang w:bidi="hi-IN"/>
        </w:rPr>
        <w:t xml:space="preserve"> instructed to </w:t>
      </w:r>
      <w:proofErr w:type="gramStart"/>
      <w:r w:rsidR="00B31B46" w:rsidRPr="00B31B46">
        <w:rPr>
          <w:rFonts w:ascii="Times New Roman" w:hAnsi="Times New Roman" w:cs="Times New Roman"/>
          <w:color w:val="000000"/>
          <w:sz w:val="24"/>
          <w:szCs w:val="24"/>
          <w:lang w:bidi="hi-IN"/>
        </w:rPr>
        <w:t>phonate</w:t>
      </w:r>
      <w:proofErr w:type="gramEnd"/>
      <w:r w:rsidR="00B31B46" w:rsidRPr="00B31B46">
        <w:rPr>
          <w:rFonts w:ascii="Times New Roman" w:hAnsi="Times New Roman" w:cs="Times New Roman"/>
          <w:color w:val="000000"/>
          <w:sz w:val="24"/>
          <w:szCs w:val="24"/>
          <w:lang w:bidi="hi-IN"/>
        </w:rPr>
        <w:t xml:space="preserve"> the vowels thrice at</w:t>
      </w:r>
      <w:r w:rsidR="008070EB">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 xml:space="preserve">their comfortable vocal pitch and loudness level. </w:t>
      </w:r>
      <w:r>
        <w:rPr>
          <w:rFonts w:ascii="Times New Roman" w:hAnsi="Times New Roman" w:cs="Times New Roman"/>
          <w:color w:val="222222"/>
          <w:sz w:val="24"/>
          <w:szCs w:val="24"/>
          <w:lang w:bidi="hi-IN"/>
        </w:rPr>
        <w:t xml:space="preserve">The vowels will be </w:t>
      </w:r>
      <w:r w:rsidR="00B31B46" w:rsidRPr="00B31B46">
        <w:rPr>
          <w:rFonts w:ascii="Times New Roman" w:hAnsi="Times New Roman" w:cs="Times New Roman"/>
          <w:color w:val="222222"/>
          <w:sz w:val="24"/>
          <w:szCs w:val="24"/>
          <w:lang w:bidi="hi-IN"/>
        </w:rPr>
        <w:t>repeated thrice</w:t>
      </w:r>
      <w:r w:rsidR="008070EB">
        <w:rPr>
          <w:rFonts w:ascii="Times New Roman" w:hAnsi="Times New Roman" w:cs="Times New Roman"/>
          <w:color w:val="222222"/>
          <w:sz w:val="24"/>
          <w:szCs w:val="24"/>
          <w:lang w:bidi="hi-IN"/>
        </w:rPr>
        <w:t xml:space="preserve"> </w:t>
      </w:r>
      <w:r w:rsidR="00B31B46" w:rsidRPr="00B31B46">
        <w:rPr>
          <w:rFonts w:ascii="Times New Roman" w:hAnsi="Times New Roman" w:cs="Times New Roman"/>
          <w:color w:val="222222"/>
          <w:sz w:val="24"/>
          <w:szCs w:val="24"/>
          <w:lang w:bidi="hi-IN"/>
        </w:rPr>
        <w:t>with an inter stimulus duration of three seconds to obtain valid nasalance measures.</w:t>
      </w:r>
    </w:p>
    <w:p w:rsidR="000D6956" w:rsidRDefault="00B31B46" w:rsidP="001A18F7">
      <w:pPr>
        <w:autoSpaceDE w:val="0"/>
        <w:autoSpaceDN w:val="0"/>
        <w:adjustRightInd w:val="0"/>
        <w:spacing w:line="360" w:lineRule="auto"/>
        <w:ind w:firstLine="720"/>
        <w:jc w:val="both"/>
        <w:rPr>
          <w:rFonts w:ascii="Times New Roman" w:hAnsi="Times New Roman" w:cs="Times New Roman"/>
          <w:color w:val="000000"/>
          <w:sz w:val="24"/>
          <w:szCs w:val="24"/>
          <w:lang w:bidi="hi-IN"/>
        </w:rPr>
      </w:pPr>
      <w:r w:rsidRPr="00B31B46">
        <w:rPr>
          <w:rFonts w:ascii="Times New Roman" w:hAnsi="Times New Roman" w:cs="Times New Roman"/>
          <w:color w:val="222222"/>
          <w:sz w:val="24"/>
          <w:szCs w:val="24"/>
          <w:lang w:bidi="hi-IN"/>
        </w:rPr>
        <w:t xml:space="preserve">The sentences </w:t>
      </w:r>
      <w:r w:rsidR="00C66E12">
        <w:rPr>
          <w:rFonts w:ascii="Times New Roman" w:hAnsi="Times New Roman" w:cs="Times New Roman"/>
          <w:color w:val="222222"/>
          <w:sz w:val="24"/>
          <w:szCs w:val="24"/>
          <w:lang w:bidi="hi-IN"/>
        </w:rPr>
        <w:t>will be</w:t>
      </w:r>
      <w:r w:rsidRPr="00B31B46">
        <w:rPr>
          <w:rFonts w:ascii="Times New Roman" w:hAnsi="Times New Roman" w:cs="Times New Roman"/>
          <w:color w:val="222222"/>
          <w:sz w:val="24"/>
          <w:szCs w:val="24"/>
          <w:lang w:bidi="hi-IN"/>
        </w:rPr>
        <w:t xml:space="preserve"> repeated in the similar manner. The s</w:t>
      </w:r>
      <w:r w:rsidR="00C66E12">
        <w:rPr>
          <w:rFonts w:ascii="Times New Roman" w:hAnsi="Times New Roman" w:cs="Times New Roman"/>
          <w:color w:val="000000"/>
          <w:sz w:val="24"/>
          <w:szCs w:val="24"/>
          <w:lang w:bidi="hi-IN"/>
        </w:rPr>
        <w:t xml:space="preserve">entences will be recorded </w:t>
      </w:r>
      <w:r w:rsidRPr="00B31B46">
        <w:rPr>
          <w:rFonts w:ascii="Times New Roman" w:hAnsi="Times New Roman" w:cs="Times New Roman"/>
          <w:color w:val="000000"/>
          <w:sz w:val="24"/>
          <w:szCs w:val="24"/>
          <w:lang w:bidi="hi-IN"/>
        </w:rPr>
        <w:t>only once, as the variability in the nasality measures</w:t>
      </w:r>
      <w:r w:rsidR="00C66E12">
        <w:rPr>
          <w:rFonts w:ascii="Times New Roman" w:hAnsi="Times New Roman" w:cs="Times New Roman"/>
          <w:color w:val="000000"/>
          <w:sz w:val="24"/>
          <w:szCs w:val="24"/>
          <w:lang w:bidi="hi-IN"/>
        </w:rPr>
        <w:t xml:space="preserve"> was reported to be less if the </w:t>
      </w:r>
      <w:r w:rsidRPr="00B31B46">
        <w:rPr>
          <w:rFonts w:ascii="Times New Roman" w:hAnsi="Times New Roman" w:cs="Times New Roman"/>
          <w:color w:val="000000"/>
          <w:sz w:val="24"/>
          <w:szCs w:val="24"/>
          <w:lang w:bidi="hi-IN"/>
        </w:rPr>
        <w:t>length of the stimulus is around six syllables (</w:t>
      </w:r>
      <w:r w:rsidRPr="00B31B46">
        <w:rPr>
          <w:rFonts w:ascii="Times New Roman" w:hAnsi="Times New Roman" w:cs="Times New Roman"/>
          <w:color w:val="222222"/>
          <w:sz w:val="24"/>
          <w:szCs w:val="24"/>
          <w:lang w:bidi="hi-IN"/>
        </w:rPr>
        <w:t xml:space="preserve">Watterson, Lewis, &amp; Foley-Homan,1999). </w:t>
      </w:r>
      <w:r w:rsidR="000B084A">
        <w:rPr>
          <w:rFonts w:ascii="Times New Roman" w:hAnsi="Times New Roman" w:cs="Times New Roman"/>
          <w:color w:val="000000"/>
          <w:sz w:val="24"/>
          <w:szCs w:val="24"/>
          <w:lang w:bidi="hi-IN"/>
        </w:rPr>
        <w:t xml:space="preserve">These samples will be </w:t>
      </w:r>
      <w:r w:rsidR="000B084A" w:rsidRPr="00B31B46">
        <w:rPr>
          <w:rFonts w:ascii="Times New Roman" w:hAnsi="Times New Roman" w:cs="Times New Roman"/>
          <w:color w:val="000000"/>
          <w:sz w:val="24"/>
          <w:szCs w:val="24"/>
          <w:lang w:bidi="hi-IN"/>
        </w:rPr>
        <w:t>audio</w:t>
      </w:r>
      <w:r w:rsidRPr="00B31B46">
        <w:rPr>
          <w:rFonts w:ascii="Times New Roman" w:hAnsi="Times New Roman" w:cs="Times New Roman"/>
          <w:color w:val="000000"/>
          <w:sz w:val="24"/>
          <w:szCs w:val="24"/>
          <w:lang w:bidi="hi-IN"/>
        </w:rPr>
        <w:t xml:space="preserve"> recorded in the computer using </w:t>
      </w:r>
      <w:proofErr w:type="spellStart"/>
      <w:r w:rsidRPr="00B31B46">
        <w:rPr>
          <w:rFonts w:ascii="Times New Roman" w:hAnsi="Times New Roman" w:cs="Times New Roman"/>
          <w:color w:val="000000"/>
          <w:sz w:val="24"/>
          <w:szCs w:val="24"/>
          <w:lang w:bidi="hi-IN"/>
        </w:rPr>
        <w:t>Nasometer</w:t>
      </w:r>
      <w:proofErr w:type="spellEnd"/>
      <w:r w:rsidRPr="00B31B46">
        <w:rPr>
          <w:rFonts w:ascii="Times New Roman" w:hAnsi="Times New Roman" w:cs="Times New Roman"/>
          <w:color w:val="000000"/>
          <w:sz w:val="24"/>
          <w:szCs w:val="24"/>
          <w:lang w:bidi="hi-IN"/>
        </w:rPr>
        <w:t xml:space="preserve"> software</w:t>
      </w:r>
      <w:r w:rsidR="00EC492F">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and saved separately for further analysis. The investigator</w:t>
      </w:r>
      <w:r w:rsidR="000B084A">
        <w:rPr>
          <w:rFonts w:ascii="Times New Roman" w:hAnsi="Times New Roman" w:cs="Times New Roman"/>
          <w:color w:val="000000"/>
          <w:sz w:val="24"/>
          <w:szCs w:val="24"/>
          <w:lang w:bidi="hi-IN"/>
        </w:rPr>
        <w:t xml:space="preserve"> will listen</w:t>
      </w:r>
      <w:r w:rsidRPr="00B31B46">
        <w:rPr>
          <w:rFonts w:ascii="Times New Roman" w:hAnsi="Times New Roman" w:cs="Times New Roman"/>
          <w:color w:val="000000"/>
          <w:sz w:val="24"/>
          <w:szCs w:val="24"/>
          <w:lang w:bidi="hi-IN"/>
        </w:rPr>
        <w:t xml:space="preserve"> to the sample</w:t>
      </w:r>
      <w:r w:rsidR="008070EB">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before allowing the participant to leave the recording room.</w:t>
      </w:r>
    </w:p>
    <w:p w:rsidR="00FA2827" w:rsidRPr="00FA2827" w:rsidRDefault="00FA2827" w:rsidP="00B31B46">
      <w:pPr>
        <w:autoSpaceDE w:val="0"/>
        <w:autoSpaceDN w:val="0"/>
        <w:adjustRightInd w:val="0"/>
        <w:spacing w:after="0" w:line="360" w:lineRule="auto"/>
        <w:jc w:val="both"/>
        <w:rPr>
          <w:rFonts w:ascii="Times New Roman" w:hAnsi="Times New Roman" w:cs="Times New Roman"/>
          <w:b/>
          <w:bCs/>
          <w:i/>
          <w:iCs/>
          <w:color w:val="000000"/>
          <w:sz w:val="24"/>
          <w:szCs w:val="24"/>
          <w:lang w:bidi="hi-IN"/>
        </w:rPr>
      </w:pPr>
      <w:r w:rsidRPr="00FA2827">
        <w:rPr>
          <w:rFonts w:ascii="Times New Roman" w:hAnsi="Times New Roman" w:cs="Times New Roman"/>
          <w:b/>
          <w:bCs/>
          <w:i/>
          <w:iCs/>
          <w:color w:val="000000"/>
          <w:sz w:val="24"/>
          <w:szCs w:val="24"/>
          <w:lang w:bidi="hi-IN"/>
        </w:rPr>
        <w:t>Analysis</w:t>
      </w:r>
    </w:p>
    <w:p w:rsidR="00B31B46" w:rsidRPr="00B31B46" w:rsidRDefault="000D6956" w:rsidP="00420B28">
      <w:pPr>
        <w:autoSpaceDE w:val="0"/>
        <w:autoSpaceDN w:val="0"/>
        <w:adjustRightInd w:val="0"/>
        <w:spacing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 The speech stimulus will be</w:t>
      </w:r>
      <w:r w:rsidR="00B31B46" w:rsidRPr="00B31B46">
        <w:rPr>
          <w:rFonts w:ascii="Times New Roman" w:hAnsi="Times New Roman" w:cs="Times New Roman"/>
          <w:color w:val="000000"/>
          <w:sz w:val="24"/>
          <w:szCs w:val="24"/>
          <w:lang w:bidi="hi-IN"/>
        </w:rPr>
        <w:t xml:space="preserve"> recorded on system for analysis of nasalance. </w:t>
      </w:r>
      <w:r w:rsidR="00B31B46" w:rsidRPr="00B31B46">
        <w:rPr>
          <w:rFonts w:ascii="Times New Roman" w:hAnsi="Times New Roman" w:cs="Times New Roman"/>
          <w:color w:val="222222"/>
          <w:sz w:val="24"/>
          <w:szCs w:val="24"/>
          <w:lang w:bidi="hi-IN"/>
        </w:rPr>
        <w:t>The</w:t>
      </w:r>
      <w:r w:rsidR="00EC492F">
        <w:rPr>
          <w:rFonts w:ascii="Times New Roman" w:hAnsi="Times New Roman" w:cs="Times New Roman"/>
          <w:color w:val="222222"/>
          <w:sz w:val="24"/>
          <w:szCs w:val="24"/>
          <w:lang w:bidi="hi-IN"/>
        </w:rPr>
        <w:t xml:space="preserve"> </w:t>
      </w:r>
      <w:proofErr w:type="spellStart"/>
      <w:r w:rsidR="00B31B46" w:rsidRPr="00B31B46">
        <w:rPr>
          <w:rFonts w:ascii="Times New Roman" w:hAnsi="Times New Roman" w:cs="Times New Roman"/>
          <w:color w:val="222222"/>
          <w:sz w:val="24"/>
          <w:szCs w:val="24"/>
          <w:lang w:bidi="hi-IN"/>
        </w:rPr>
        <w:t>Nasogram</w:t>
      </w:r>
      <w:proofErr w:type="spellEnd"/>
      <w:r w:rsidR="00B31B46" w:rsidRPr="00B31B46">
        <w:rPr>
          <w:rFonts w:ascii="Times New Roman" w:hAnsi="Times New Roman" w:cs="Times New Roman"/>
          <w:color w:val="222222"/>
          <w:sz w:val="24"/>
          <w:szCs w:val="24"/>
          <w:lang w:bidi="hi-IN"/>
        </w:rPr>
        <w:t xml:space="preserve"> of the speech stimuli appears on the </w:t>
      </w:r>
      <w:proofErr w:type="spellStart"/>
      <w:r w:rsidR="00B31B46" w:rsidRPr="00B31B46">
        <w:rPr>
          <w:rFonts w:ascii="Times New Roman" w:hAnsi="Times New Roman" w:cs="Times New Roman"/>
          <w:color w:val="222222"/>
          <w:sz w:val="24"/>
          <w:szCs w:val="24"/>
          <w:lang w:bidi="hi-IN"/>
        </w:rPr>
        <w:t>Nasometer</w:t>
      </w:r>
      <w:proofErr w:type="spellEnd"/>
      <w:r w:rsidR="00B31B46" w:rsidRPr="00B31B46">
        <w:rPr>
          <w:rFonts w:ascii="Times New Roman" w:hAnsi="Times New Roman" w:cs="Times New Roman"/>
          <w:color w:val="222222"/>
          <w:sz w:val="24"/>
          <w:szCs w:val="24"/>
          <w:lang w:bidi="hi-IN"/>
        </w:rPr>
        <w:t xml:space="preserve"> screen. </w:t>
      </w:r>
      <w:r w:rsidR="00B31B46" w:rsidRPr="00B31B46">
        <w:rPr>
          <w:rFonts w:ascii="Times New Roman" w:hAnsi="Times New Roman" w:cs="Times New Roman"/>
          <w:color w:val="000000"/>
          <w:sz w:val="24"/>
          <w:szCs w:val="24"/>
          <w:lang w:bidi="hi-IN"/>
        </w:rPr>
        <w:t>The part of thest</w:t>
      </w:r>
      <w:r>
        <w:rPr>
          <w:rFonts w:ascii="Times New Roman" w:hAnsi="Times New Roman" w:cs="Times New Roman"/>
          <w:color w:val="000000"/>
          <w:sz w:val="24"/>
          <w:szCs w:val="24"/>
          <w:lang w:bidi="hi-IN"/>
        </w:rPr>
        <w:t>imulus required for analysis will be</w:t>
      </w:r>
      <w:r w:rsidR="00B31B46" w:rsidRPr="00B31B46">
        <w:rPr>
          <w:rFonts w:ascii="Times New Roman" w:hAnsi="Times New Roman" w:cs="Times New Roman"/>
          <w:color w:val="000000"/>
          <w:sz w:val="24"/>
          <w:szCs w:val="24"/>
          <w:lang w:bidi="hi-IN"/>
        </w:rPr>
        <w:t xml:space="preserve"> selected using cursors on the screen from onset tothe offset of t</w:t>
      </w:r>
      <w:r>
        <w:rPr>
          <w:rFonts w:ascii="Times New Roman" w:hAnsi="Times New Roman" w:cs="Times New Roman"/>
          <w:color w:val="000000"/>
          <w:sz w:val="24"/>
          <w:szCs w:val="24"/>
          <w:lang w:bidi="hi-IN"/>
        </w:rPr>
        <w:t>he stimulus. The vowels will be</w:t>
      </w:r>
      <w:r w:rsidR="00B31B46" w:rsidRPr="00B31B46">
        <w:rPr>
          <w:rFonts w:ascii="Times New Roman" w:hAnsi="Times New Roman" w:cs="Times New Roman"/>
          <w:color w:val="000000"/>
          <w:sz w:val="24"/>
          <w:szCs w:val="24"/>
          <w:lang w:bidi="hi-IN"/>
        </w:rPr>
        <w:t xml:space="preserve"> produced thrice and</w:t>
      </w:r>
      <w:r w:rsidR="00420B28">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the average of the nasalance m</w:t>
      </w:r>
      <w:r>
        <w:rPr>
          <w:rFonts w:ascii="Times New Roman" w:hAnsi="Times New Roman" w:cs="Times New Roman"/>
          <w:color w:val="000000"/>
          <w:sz w:val="24"/>
          <w:szCs w:val="24"/>
          <w:lang w:bidi="hi-IN"/>
        </w:rPr>
        <w:t>easures of three productions will be</w:t>
      </w:r>
      <w:r w:rsidR="00B31B46" w:rsidRPr="00B31B46">
        <w:rPr>
          <w:rFonts w:ascii="Times New Roman" w:hAnsi="Times New Roman" w:cs="Times New Roman"/>
          <w:color w:val="000000"/>
          <w:sz w:val="24"/>
          <w:szCs w:val="24"/>
          <w:lang w:bidi="hi-IN"/>
        </w:rPr>
        <w:t xml:space="preserve"> calcula</w:t>
      </w:r>
      <w:r>
        <w:rPr>
          <w:rFonts w:ascii="Times New Roman" w:hAnsi="Times New Roman" w:cs="Times New Roman"/>
          <w:color w:val="000000"/>
          <w:sz w:val="24"/>
          <w:szCs w:val="24"/>
          <w:lang w:bidi="hi-IN"/>
        </w:rPr>
        <w:t xml:space="preserve">ted for </w:t>
      </w:r>
      <w:r w:rsidR="00B31B46" w:rsidRPr="00B31B46">
        <w:rPr>
          <w:rFonts w:ascii="Times New Roman" w:hAnsi="Times New Roman" w:cs="Times New Roman"/>
          <w:color w:val="000000"/>
          <w:sz w:val="24"/>
          <w:szCs w:val="24"/>
          <w:lang w:bidi="hi-IN"/>
        </w:rPr>
        <w:t>vowel. The mean nasal</w:t>
      </w:r>
      <w:r>
        <w:rPr>
          <w:rFonts w:ascii="Times New Roman" w:hAnsi="Times New Roman" w:cs="Times New Roman"/>
          <w:color w:val="000000"/>
          <w:sz w:val="24"/>
          <w:szCs w:val="24"/>
          <w:lang w:bidi="hi-IN"/>
        </w:rPr>
        <w:t>ance values of each sentence will be</w:t>
      </w:r>
      <w:r w:rsidR="00B31B46" w:rsidRPr="00B31B46">
        <w:rPr>
          <w:rFonts w:ascii="Times New Roman" w:hAnsi="Times New Roman" w:cs="Times New Roman"/>
          <w:color w:val="000000"/>
          <w:sz w:val="24"/>
          <w:szCs w:val="24"/>
          <w:lang w:bidi="hi-IN"/>
        </w:rPr>
        <w:t xml:space="preserve"> measured and documented</w:t>
      </w:r>
      <w:r>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Twenty five p</w:t>
      </w:r>
      <w:r>
        <w:rPr>
          <w:rFonts w:ascii="Times New Roman" w:hAnsi="Times New Roman" w:cs="Times New Roman"/>
          <w:color w:val="000000"/>
          <w:sz w:val="24"/>
          <w:szCs w:val="24"/>
          <w:lang w:bidi="hi-IN"/>
        </w:rPr>
        <w:t xml:space="preserve">ercent of the participants will be </w:t>
      </w:r>
      <w:r w:rsidR="00B31B46" w:rsidRPr="00B31B46">
        <w:rPr>
          <w:rFonts w:ascii="Times New Roman" w:hAnsi="Times New Roman" w:cs="Times New Roman"/>
          <w:color w:val="000000"/>
          <w:sz w:val="24"/>
          <w:szCs w:val="24"/>
          <w:lang w:bidi="hi-IN"/>
        </w:rPr>
        <w:t>randomly selected</w:t>
      </w:r>
      <w:r w:rsidR="00420B28">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for measuring test retes</w:t>
      </w:r>
      <w:r>
        <w:rPr>
          <w:rFonts w:ascii="Times New Roman" w:hAnsi="Times New Roman" w:cs="Times New Roman"/>
          <w:color w:val="000000"/>
          <w:sz w:val="24"/>
          <w:szCs w:val="24"/>
          <w:lang w:bidi="hi-IN"/>
        </w:rPr>
        <w:t>t reliability. The measures will be</w:t>
      </w:r>
      <w:r w:rsidR="00B31B46" w:rsidRPr="00B31B46">
        <w:rPr>
          <w:rFonts w:ascii="Times New Roman" w:hAnsi="Times New Roman" w:cs="Times New Roman"/>
          <w:color w:val="000000"/>
          <w:sz w:val="24"/>
          <w:szCs w:val="24"/>
          <w:lang w:bidi="hi-IN"/>
        </w:rPr>
        <w:t xml:space="preserve"> repeated again after a gap of 5</w:t>
      </w:r>
      <w:r w:rsidR="00AA048F">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minutes in the same session on the same day without replacing the headgear and the</w:t>
      </w:r>
      <w:r>
        <w:rPr>
          <w:rFonts w:ascii="Times New Roman" w:hAnsi="Times New Roman" w:cs="Times New Roman"/>
          <w:color w:val="000000"/>
          <w:sz w:val="24"/>
          <w:szCs w:val="24"/>
          <w:lang w:bidi="hi-IN"/>
        </w:rPr>
        <w:t xml:space="preserve"> stimuli will be</w:t>
      </w:r>
      <w:r w:rsidR="00AA048F">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analyzed to obtain mean nasalance values.</w:t>
      </w:r>
    </w:p>
    <w:p w:rsidR="00B31B46" w:rsidRPr="00B31B46" w:rsidRDefault="00B31B46" w:rsidP="00B31B46">
      <w:pPr>
        <w:autoSpaceDE w:val="0"/>
        <w:autoSpaceDN w:val="0"/>
        <w:adjustRightInd w:val="0"/>
        <w:spacing w:after="0" w:line="360" w:lineRule="auto"/>
        <w:jc w:val="both"/>
        <w:rPr>
          <w:rFonts w:ascii="Times New Roman" w:hAnsi="Times New Roman" w:cs="Times New Roman"/>
          <w:b/>
          <w:bCs/>
          <w:i/>
          <w:iCs/>
          <w:color w:val="000000"/>
          <w:sz w:val="24"/>
          <w:szCs w:val="24"/>
          <w:lang w:bidi="hi-IN"/>
        </w:rPr>
      </w:pPr>
      <w:r w:rsidRPr="00B31B46">
        <w:rPr>
          <w:rFonts w:ascii="Times New Roman" w:hAnsi="Times New Roman" w:cs="Times New Roman"/>
          <w:b/>
          <w:bCs/>
          <w:i/>
          <w:iCs/>
          <w:color w:val="000000"/>
          <w:sz w:val="24"/>
          <w:szCs w:val="24"/>
          <w:lang w:bidi="hi-IN"/>
        </w:rPr>
        <w:t>Measuring the nasalance distance and nasalance ratio</w:t>
      </w:r>
    </w:p>
    <w:p w:rsidR="008159ED" w:rsidRPr="00B31B46" w:rsidRDefault="00B31B46" w:rsidP="001A18F7">
      <w:pPr>
        <w:autoSpaceDE w:val="0"/>
        <w:autoSpaceDN w:val="0"/>
        <w:adjustRightInd w:val="0"/>
        <w:spacing w:line="360" w:lineRule="auto"/>
        <w:ind w:firstLine="720"/>
        <w:jc w:val="both"/>
        <w:rPr>
          <w:rFonts w:ascii="Times New Roman" w:hAnsi="Times New Roman" w:cs="Times New Roman"/>
          <w:color w:val="000000"/>
          <w:sz w:val="24"/>
          <w:szCs w:val="24"/>
          <w:lang w:bidi="hi-IN"/>
        </w:rPr>
      </w:pPr>
      <w:r w:rsidRPr="00B31B46">
        <w:rPr>
          <w:rFonts w:ascii="Times New Roman" w:hAnsi="Times New Roman" w:cs="Times New Roman"/>
          <w:color w:val="000000"/>
          <w:sz w:val="24"/>
          <w:szCs w:val="24"/>
          <w:lang w:bidi="hi-IN"/>
        </w:rPr>
        <w:t>Another acoustic parameter considered for ana</w:t>
      </w:r>
      <w:r w:rsidR="000D6956">
        <w:rPr>
          <w:rFonts w:ascii="Times New Roman" w:hAnsi="Times New Roman" w:cs="Times New Roman"/>
          <w:color w:val="000000"/>
          <w:sz w:val="24"/>
          <w:szCs w:val="24"/>
          <w:lang w:bidi="hi-IN"/>
        </w:rPr>
        <w:t xml:space="preserve">lysis is nasalance distance and </w:t>
      </w:r>
      <w:r w:rsidRPr="00B31B46">
        <w:rPr>
          <w:rFonts w:ascii="Times New Roman" w:hAnsi="Times New Roman" w:cs="Times New Roman"/>
          <w:color w:val="000000"/>
          <w:sz w:val="24"/>
          <w:szCs w:val="24"/>
          <w:lang w:bidi="hi-IN"/>
        </w:rPr>
        <w:t>nasalance ratio. These are derived post hoc measures from the mean values for bothsets of sentences. The nasalance d</w:t>
      </w:r>
      <w:r w:rsidR="000D6956">
        <w:rPr>
          <w:rFonts w:ascii="Times New Roman" w:hAnsi="Times New Roman" w:cs="Times New Roman"/>
          <w:color w:val="000000"/>
          <w:sz w:val="24"/>
          <w:szCs w:val="24"/>
          <w:lang w:bidi="hi-IN"/>
        </w:rPr>
        <w:t>istance and nasalance ratio will be</w:t>
      </w:r>
      <w:r w:rsidR="008159ED">
        <w:rPr>
          <w:rFonts w:ascii="Times New Roman" w:hAnsi="Times New Roman" w:cs="Times New Roman"/>
          <w:color w:val="000000"/>
          <w:sz w:val="24"/>
          <w:szCs w:val="24"/>
          <w:lang w:bidi="hi-IN"/>
        </w:rPr>
        <w:t xml:space="preserve"> derived from the </w:t>
      </w:r>
      <w:r w:rsidRPr="00B31B46">
        <w:rPr>
          <w:rFonts w:ascii="Times New Roman" w:hAnsi="Times New Roman" w:cs="Times New Roman"/>
          <w:color w:val="000000"/>
          <w:sz w:val="24"/>
          <w:szCs w:val="24"/>
          <w:lang w:bidi="hi-IN"/>
        </w:rPr>
        <w:t xml:space="preserve">following formulas proposed by </w:t>
      </w:r>
      <w:proofErr w:type="spellStart"/>
      <w:r w:rsidRPr="00B31B46">
        <w:rPr>
          <w:rFonts w:ascii="Times New Roman" w:hAnsi="Times New Roman" w:cs="Times New Roman"/>
          <w:color w:val="000000"/>
          <w:sz w:val="24"/>
          <w:szCs w:val="24"/>
          <w:lang w:bidi="hi-IN"/>
        </w:rPr>
        <w:t>Bressmann</w:t>
      </w:r>
      <w:proofErr w:type="spellEnd"/>
      <w:r w:rsidRPr="00B31B46">
        <w:rPr>
          <w:rFonts w:ascii="Times New Roman" w:hAnsi="Times New Roman" w:cs="Times New Roman"/>
          <w:color w:val="000000"/>
          <w:sz w:val="24"/>
          <w:szCs w:val="24"/>
          <w:lang w:bidi="hi-IN"/>
        </w:rPr>
        <w:t xml:space="preserve"> et al</w:t>
      </w:r>
      <w:r w:rsidR="000D6956">
        <w:rPr>
          <w:rFonts w:ascii="Times New Roman" w:hAnsi="Times New Roman" w:cs="Times New Roman"/>
          <w:color w:val="000000"/>
          <w:sz w:val="24"/>
          <w:szCs w:val="24"/>
          <w:lang w:bidi="hi-IN"/>
        </w:rPr>
        <w:t>. (2000). Nasalance distance will be</w:t>
      </w:r>
      <w:r w:rsidRPr="00B31B46">
        <w:rPr>
          <w:rFonts w:ascii="Times New Roman" w:hAnsi="Times New Roman" w:cs="Times New Roman"/>
          <w:color w:val="000000"/>
          <w:sz w:val="24"/>
          <w:szCs w:val="24"/>
          <w:lang w:bidi="hi-IN"/>
        </w:rPr>
        <w:t xml:space="preserve">calculated as </w:t>
      </w:r>
      <w:r w:rsidRPr="00B31B46">
        <w:rPr>
          <w:rFonts w:ascii="Times New Roman" w:hAnsi="Times New Roman" w:cs="Times New Roman"/>
          <w:color w:val="000000"/>
          <w:sz w:val="24"/>
          <w:szCs w:val="24"/>
          <w:lang w:bidi="hi-IN"/>
        </w:rPr>
        <w:lastRenderedPageBreak/>
        <w:t>difference between maximum nasalance and minimum nasalance.Nasal</w:t>
      </w:r>
      <w:r w:rsidR="008159ED">
        <w:rPr>
          <w:rFonts w:ascii="Times New Roman" w:hAnsi="Times New Roman" w:cs="Times New Roman"/>
          <w:color w:val="000000"/>
          <w:sz w:val="24"/>
          <w:szCs w:val="24"/>
          <w:lang w:bidi="hi-IN"/>
        </w:rPr>
        <w:t>ance ratio will be</w:t>
      </w:r>
      <w:r w:rsidRPr="00B31B46">
        <w:rPr>
          <w:rFonts w:ascii="Times New Roman" w:hAnsi="Times New Roman" w:cs="Times New Roman"/>
          <w:color w:val="000000"/>
          <w:sz w:val="24"/>
          <w:szCs w:val="24"/>
          <w:lang w:bidi="hi-IN"/>
        </w:rPr>
        <w:t xml:space="preserve"> estimated as ratio of minimum nasalance to maximum nasalance.</w:t>
      </w:r>
    </w:p>
    <w:p w:rsidR="00FA2827" w:rsidRPr="00FA2827" w:rsidRDefault="00B31B46" w:rsidP="00B31B46">
      <w:pPr>
        <w:autoSpaceDE w:val="0"/>
        <w:autoSpaceDN w:val="0"/>
        <w:adjustRightInd w:val="0"/>
        <w:spacing w:after="0" w:line="360" w:lineRule="auto"/>
        <w:jc w:val="both"/>
        <w:rPr>
          <w:rFonts w:ascii="Times New Roman" w:hAnsi="Times New Roman" w:cs="Times New Roman"/>
          <w:i/>
          <w:iCs/>
          <w:color w:val="000000"/>
          <w:sz w:val="24"/>
          <w:szCs w:val="24"/>
          <w:lang w:bidi="hi-IN"/>
        </w:rPr>
      </w:pPr>
      <w:r w:rsidRPr="00FA2827">
        <w:rPr>
          <w:rFonts w:ascii="Times New Roman" w:hAnsi="Times New Roman" w:cs="Times New Roman"/>
          <w:b/>
          <w:bCs/>
          <w:i/>
          <w:iCs/>
          <w:color w:val="000000"/>
          <w:sz w:val="24"/>
          <w:szCs w:val="24"/>
          <w:lang w:bidi="hi-IN"/>
        </w:rPr>
        <w:t>Procedure</w:t>
      </w:r>
    </w:p>
    <w:p w:rsidR="00B31B46" w:rsidRPr="00B31B46" w:rsidRDefault="008159ED" w:rsidP="00566A4A">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The nasalance values will be</w:t>
      </w:r>
      <w:r w:rsidR="00B31B46" w:rsidRPr="00B31B46">
        <w:rPr>
          <w:rFonts w:ascii="Times New Roman" w:hAnsi="Times New Roman" w:cs="Times New Roman"/>
          <w:color w:val="000000"/>
          <w:sz w:val="24"/>
          <w:szCs w:val="24"/>
          <w:lang w:bidi="hi-IN"/>
        </w:rPr>
        <w:t xml:space="preserve"> derived from </w:t>
      </w:r>
      <w:proofErr w:type="spellStart"/>
      <w:r w:rsidR="00B31B46" w:rsidRPr="00B31B46">
        <w:rPr>
          <w:rFonts w:ascii="Times New Roman" w:hAnsi="Times New Roman" w:cs="Times New Roman"/>
          <w:color w:val="000000"/>
          <w:sz w:val="24"/>
          <w:szCs w:val="24"/>
          <w:lang w:bidi="hi-IN"/>
        </w:rPr>
        <w:t>Nasometer</w:t>
      </w:r>
      <w:proofErr w:type="spellEnd"/>
      <w:r w:rsidR="00B31B46" w:rsidRPr="00B31B46">
        <w:rPr>
          <w:rFonts w:ascii="Times New Roman" w:hAnsi="Times New Roman" w:cs="Times New Roman"/>
          <w:color w:val="000000"/>
          <w:sz w:val="24"/>
          <w:szCs w:val="24"/>
          <w:lang w:bidi="hi-IN"/>
        </w:rPr>
        <w:t xml:space="preserve"> for oral</w:t>
      </w:r>
      <w:r w:rsidR="00AA048F">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sentences and na</w:t>
      </w:r>
      <w:r>
        <w:rPr>
          <w:rFonts w:ascii="Times New Roman" w:hAnsi="Times New Roman" w:cs="Times New Roman"/>
          <w:color w:val="000000"/>
          <w:sz w:val="24"/>
          <w:szCs w:val="24"/>
          <w:lang w:bidi="hi-IN"/>
        </w:rPr>
        <w:t>sal sentences as mentioned above</w:t>
      </w:r>
      <w:r w:rsidR="00B31B46" w:rsidRPr="00B31B46">
        <w:rPr>
          <w:rFonts w:ascii="Times New Roman" w:hAnsi="Times New Roman" w:cs="Times New Roman"/>
          <w:color w:val="000000"/>
          <w:sz w:val="24"/>
          <w:szCs w:val="24"/>
          <w:lang w:bidi="hi-IN"/>
        </w:rPr>
        <w:t>. The mean of the nasalance values</w:t>
      </w:r>
      <w:r w:rsidR="00420B28">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of both oral and nasal sent</w:t>
      </w:r>
      <w:r>
        <w:rPr>
          <w:rFonts w:ascii="Times New Roman" w:hAnsi="Times New Roman" w:cs="Times New Roman"/>
          <w:color w:val="000000"/>
          <w:sz w:val="24"/>
          <w:szCs w:val="24"/>
          <w:lang w:bidi="hi-IN"/>
        </w:rPr>
        <w:t>ences will be</w:t>
      </w:r>
      <w:r w:rsidR="00B31B46" w:rsidRPr="00B31B46">
        <w:rPr>
          <w:rFonts w:ascii="Times New Roman" w:hAnsi="Times New Roman" w:cs="Times New Roman"/>
          <w:color w:val="000000"/>
          <w:sz w:val="24"/>
          <w:szCs w:val="24"/>
          <w:lang w:bidi="hi-IN"/>
        </w:rPr>
        <w:t xml:space="preserve"> considered to obtain derived nasalance</w:t>
      </w:r>
      <w:r w:rsidR="00420B28">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measures. The mean of nasalance values of five oral sentences and five nasal</w:t>
      </w:r>
      <w:r>
        <w:rPr>
          <w:rFonts w:ascii="Times New Roman" w:hAnsi="Times New Roman" w:cs="Times New Roman"/>
          <w:color w:val="000000"/>
          <w:sz w:val="24"/>
          <w:szCs w:val="24"/>
          <w:lang w:bidi="hi-IN"/>
        </w:rPr>
        <w:t xml:space="preserve"> sentences will be</w:t>
      </w:r>
      <w:r w:rsidR="00B31B46" w:rsidRPr="00B31B46">
        <w:rPr>
          <w:rFonts w:ascii="Times New Roman" w:hAnsi="Times New Roman" w:cs="Times New Roman"/>
          <w:color w:val="000000"/>
          <w:sz w:val="24"/>
          <w:szCs w:val="24"/>
          <w:lang w:bidi="hi-IN"/>
        </w:rPr>
        <w:t xml:space="preserve"> calculated to measure nasalance distance and nasalance ratio.</w:t>
      </w:r>
      <w:r w:rsidR="00420B28">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Nasa</w:t>
      </w:r>
      <w:r w:rsidR="0074062C">
        <w:rPr>
          <w:rFonts w:ascii="Times New Roman" w:hAnsi="Times New Roman" w:cs="Times New Roman"/>
          <w:color w:val="000000"/>
          <w:sz w:val="24"/>
          <w:szCs w:val="24"/>
          <w:lang w:bidi="hi-IN"/>
        </w:rPr>
        <w:t>lance distance for sentences is</w:t>
      </w:r>
      <w:r w:rsidR="00B31B46" w:rsidRPr="00B31B46">
        <w:rPr>
          <w:rFonts w:ascii="Times New Roman" w:hAnsi="Times New Roman" w:cs="Times New Roman"/>
          <w:color w:val="000000"/>
          <w:sz w:val="24"/>
          <w:szCs w:val="24"/>
          <w:lang w:bidi="hi-IN"/>
        </w:rPr>
        <w:t xml:space="preserve"> the difference between mean</w:t>
      </w:r>
      <w:r w:rsidR="00AA048F">
        <w:rPr>
          <w:rFonts w:ascii="Times New Roman" w:hAnsi="Times New Roman" w:cs="Times New Roman"/>
          <w:color w:val="000000"/>
          <w:sz w:val="24"/>
          <w:szCs w:val="24"/>
          <w:lang w:bidi="hi-IN"/>
        </w:rPr>
        <w:t xml:space="preserve"> </w:t>
      </w:r>
      <w:r w:rsidR="00B31B46" w:rsidRPr="00B31B46">
        <w:rPr>
          <w:rFonts w:ascii="Times New Roman" w:hAnsi="Times New Roman" w:cs="Times New Roman"/>
          <w:color w:val="000000"/>
          <w:sz w:val="24"/>
          <w:szCs w:val="24"/>
          <w:lang w:bidi="hi-IN"/>
        </w:rPr>
        <w:t>nasalance values of nasal sentences to mean nas</w:t>
      </w:r>
      <w:r w:rsidR="0074062C">
        <w:rPr>
          <w:rFonts w:ascii="Times New Roman" w:hAnsi="Times New Roman" w:cs="Times New Roman"/>
          <w:color w:val="000000"/>
          <w:sz w:val="24"/>
          <w:szCs w:val="24"/>
          <w:lang w:bidi="hi-IN"/>
        </w:rPr>
        <w:t xml:space="preserve">alance value of oral sentences. </w:t>
      </w:r>
      <w:r w:rsidR="00B31B46" w:rsidRPr="00B31B46">
        <w:rPr>
          <w:rFonts w:ascii="Times New Roman" w:hAnsi="Times New Roman" w:cs="Times New Roman"/>
          <w:color w:val="000000"/>
          <w:sz w:val="24"/>
          <w:szCs w:val="24"/>
          <w:lang w:bidi="hi-IN"/>
        </w:rPr>
        <w:t xml:space="preserve">Nasalance ratio for sentences </w:t>
      </w:r>
      <w:r w:rsidR="0074062C">
        <w:rPr>
          <w:rFonts w:ascii="Times New Roman" w:hAnsi="Times New Roman" w:cs="Times New Roman"/>
          <w:color w:val="000000"/>
          <w:sz w:val="24"/>
          <w:szCs w:val="24"/>
          <w:lang w:bidi="hi-IN"/>
        </w:rPr>
        <w:t>i</w:t>
      </w:r>
      <w:r w:rsidR="00B31B46" w:rsidRPr="00B31B46">
        <w:rPr>
          <w:rFonts w:ascii="Times New Roman" w:hAnsi="Times New Roman" w:cs="Times New Roman"/>
          <w:color w:val="000000"/>
          <w:sz w:val="24"/>
          <w:szCs w:val="24"/>
          <w:lang w:bidi="hi-IN"/>
        </w:rPr>
        <w:t>s derived by tak</w:t>
      </w:r>
      <w:r w:rsidR="0074062C">
        <w:rPr>
          <w:rFonts w:ascii="Times New Roman" w:hAnsi="Times New Roman" w:cs="Times New Roman"/>
          <w:color w:val="000000"/>
          <w:sz w:val="24"/>
          <w:szCs w:val="24"/>
          <w:lang w:bidi="hi-IN"/>
        </w:rPr>
        <w:t xml:space="preserve">ing the ratio of mean nasalance </w:t>
      </w:r>
      <w:r w:rsidR="00B31B46" w:rsidRPr="00B31B46">
        <w:rPr>
          <w:rFonts w:ascii="Times New Roman" w:hAnsi="Times New Roman" w:cs="Times New Roman"/>
          <w:color w:val="000000"/>
          <w:sz w:val="24"/>
          <w:szCs w:val="24"/>
          <w:lang w:bidi="hi-IN"/>
        </w:rPr>
        <w:t>values of oral sentences to mean nasalance value of nasal sentences.</w:t>
      </w:r>
    </w:p>
    <w:p w:rsidR="0074062C" w:rsidRDefault="0074062C" w:rsidP="00B31B46">
      <w:pPr>
        <w:autoSpaceDE w:val="0"/>
        <w:autoSpaceDN w:val="0"/>
        <w:adjustRightInd w:val="0"/>
        <w:spacing w:after="0" w:line="360" w:lineRule="auto"/>
        <w:jc w:val="both"/>
        <w:rPr>
          <w:rFonts w:ascii="Times New Roman" w:hAnsi="Times New Roman" w:cs="Times New Roman"/>
          <w:b/>
          <w:bCs/>
          <w:i/>
          <w:iCs/>
          <w:color w:val="000000"/>
          <w:sz w:val="24"/>
          <w:szCs w:val="24"/>
          <w:lang w:bidi="hi-IN"/>
        </w:rPr>
      </w:pPr>
    </w:p>
    <w:p w:rsidR="00B31B46" w:rsidRPr="00FA2827" w:rsidRDefault="00B31B46" w:rsidP="00B31B46">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FA2827">
        <w:rPr>
          <w:rFonts w:ascii="Times New Roman" w:hAnsi="Times New Roman" w:cs="Times New Roman"/>
          <w:b/>
          <w:bCs/>
          <w:color w:val="000000"/>
          <w:sz w:val="24"/>
          <w:szCs w:val="24"/>
          <w:lang w:bidi="hi-IN"/>
        </w:rPr>
        <w:t>One</w:t>
      </w:r>
      <w:r w:rsidR="00FA2827" w:rsidRPr="00FA2827">
        <w:rPr>
          <w:rFonts w:ascii="Times New Roman" w:hAnsi="Times New Roman" w:cs="Times New Roman"/>
          <w:b/>
          <w:bCs/>
          <w:color w:val="000000"/>
          <w:sz w:val="24"/>
          <w:szCs w:val="24"/>
          <w:lang w:bidi="hi-IN"/>
        </w:rPr>
        <w:t>-Third Octave Spectra Analysis</w:t>
      </w:r>
    </w:p>
    <w:p w:rsidR="00B31B46" w:rsidRDefault="00B31B46" w:rsidP="00FA2827">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B31B46">
        <w:rPr>
          <w:rFonts w:ascii="Times New Roman" w:hAnsi="Times New Roman" w:cs="Times New Roman"/>
          <w:color w:val="231F20"/>
          <w:sz w:val="24"/>
          <w:szCs w:val="24"/>
          <w:lang w:bidi="hi-IN"/>
        </w:rPr>
        <w:t>One third octave spectra analysis includes ana</w:t>
      </w:r>
      <w:r w:rsidR="0074062C">
        <w:rPr>
          <w:rFonts w:ascii="Times New Roman" w:hAnsi="Times New Roman" w:cs="Times New Roman"/>
          <w:color w:val="231F20"/>
          <w:sz w:val="24"/>
          <w:szCs w:val="24"/>
          <w:lang w:bidi="hi-IN"/>
        </w:rPr>
        <w:t xml:space="preserve">lyzing the spectral band energy </w:t>
      </w:r>
      <w:r w:rsidRPr="00B31B46">
        <w:rPr>
          <w:rFonts w:ascii="Times New Roman" w:hAnsi="Times New Roman" w:cs="Times New Roman"/>
          <w:color w:val="231F20"/>
          <w:sz w:val="24"/>
          <w:szCs w:val="24"/>
          <w:lang w:bidi="hi-IN"/>
        </w:rPr>
        <w:t xml:space="preserve">at an interval of one third’s of an octave from </w:t>
      </w:r>
      <w:r w:rsidRPr="00B31B46">
        <w:rPr>
          <w:rFonts w:ascii="Times New Roman" w:hAnsi="Times New Roman" w:cs="Times New Roman"/>
          <w:color w:val="000000"/>
          <w:sz w:val="24"/>
          <w:szCs w:val="24"/>
          <w:lang w:bidi="hi-IN"/>
        </w:rPr>
        <w:t>100 Hz to 16000 Hz (</w:t>
      </w:r>
      <w:proofErr w:type="spellStart"/>
      <w:r w:rsidRPr="00B31B46">
        <w:rPr>
          <w:rFonts w:ascii="Times New Roman" w:hAnsi="Times New Roman" w:cs="Times New Roman"/>
          <w:color w:val="000000"/>
          <w:sz w:val="24"/>
          <w:szCs w:val="24"/>
          <w:lang w:bidi="hi-IN"/>
        </w:rPr>
        <w:t>Kataoka</w:t>
      </w:r>
      <w:proofErr w:type="spellEnd"/>
      <w:r w:rsidRPr="00B31B46">
        <w:rPr>
          <w:rFonts w:ascii="Times New Roman" w:hAnsi="Times New Roman" w:cs="Times New Roman"/>
          <w:color w:val="000000"/>
          <w:sz w:val="24"/>
          <w:szCs w:val="24"/>
          <w:lang w:bidi="hi-IN"/>
        </w:rPr>
        <w:t xml:space="preserve">, </w:t>
      </w:r>
      <w:proofErr w:type="spellStart"/>
      <w:r w:rsidRPr="00B31B46">
        <w:rPr>
          <w:rFonts w:ascii="Times New Roman" w:hAnsi="Times New Roman" w:cs="Times New Roman"/>
          <w:color w:val="000000"/>
          <w:sz w:val="24"/>
          <w:szCs w:val="24"/>
          <w:lang w:bidi="hi-IN"/>
        </w:rPr>
        <w:t>Michi</w:t>
      </w:r>
      <w:proofErr w:type="spellEnd"/>
      <w:r w:rsidRPr="00B31B46">
        <w:rPr>
          <w:rFonts w:ascii="Times New Roman" w:hAnsi="Times New Roman" w:cs="Times New Roman"/>
          <w:color w:val="000000"/>
          <w:sz w:val="24"/>
          <w:szCs w:val="24"/>
          <w:lang w:bidi="hi-IN"/>
        </w:rPr>
        <w:t>,</w:t>
      </w:r>
      <w:r w:rsidR="0074062C">
        <w:rPr>
          <w:rFonts w:ascii="Times New Roman" w:hAnsi="Times New Roman" w:cs="Times New Roman"/>
          <w:color w:val="000000"/>
          <w:sz w:val="24"/>
          <w:szCs w:val="24"/>
          <w:lang w:bidi="hi-IN"/>
        </w:rPr>
        <w:t xml:space="preserve"> Okabe, Miura, &amp; Yoshida, 1996).</w:t>
      </w:r>
    </w:p>
    <w:p w:rsidR="0074062C" w:rsidRPr="0074062C" w:rsidRDefault="0074062C" w:rsidP="00B31B46">
      <w:pPr>
        <w:autoSpaceDE w:val="0"/>
        <w:autoSpaceDN w:val="0"/>
        <w:adjustRightInd w:val="0"/>
        <w:spacing w:after="0" w:line="360" w:lineRule="auto"/>
        <w:jc w:val="both"/>
        <w:rPr>
          <w:rFonts w:ascii="Times New Roman" w:hAnsi="Times New Roman" w:cs="Times New Roman"/>
          <w:b/>
          <w:bCs/>
          <w:color w:val="000000"/>
          <w:sz w:val="24"/>
          <w:szCs w:val="24"/>
          <w:lang w:bidi="hi-IN"/>
        </w:rPr>
      </w:pPr>
    </w:p>
    <w:p w:rsidR="00FA2827" w:rsidRDefault="00FA2827" w:rsidP="00B31B46">
      <w:pPr>
        <w:autoSpaceDE w:val="0"/>
        <w:autoSpaceDN w:val="0"/>
        <w:adjustRightInd w:val="0"/>
        <w:spacing w:after="0" w:line="360" w:lineRule="auto"/>
        <w:jc w:val="both"/>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Instrumentation</w:t>
      </w:r>
    </w:p>
    <w:p w:rsidR="00B31B46" w:rsidRPr="00B31B46" w:rsidRDefault="00B31B46" w:rsidP="00FA2827">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B31B46">
        <w:rPr>
          <w:rFonts w:ascii="Times New Roman" w:hAnsi="Times New Roman" w:cs="Times New Roman"/>
          <w:color w:val="000000"/>
          <w:sz w:val="24"/>
          <w:szCs w:val="24"/>
          <w:lang w:bidi="hi-IN"/>
        </w:rPr>
        <w:t>A desktop comput</w:t>
      </w:r>
      <w:r w:rsidR="0074062C">
        <w:rPr>
          <w:rFonts w:ascii="Times New Roman" w:hAnsi="Times New Roman" w:cs="Times New Roman"/>
          <w:color w:val="000000"/>
          <w:sz w:val="24"/>
          <w:szCs w:val="24"/>
          <w:lang w:bidi="hi-IN"/>
        </w:rPr>
        <w:t xml:space="preserve">er will be used which had windows 7 </w:t>
      </w:r>
      <w:r w:rsidRPr="00B31B46">
        <w:rPr>
          <w:rFonts w:ascii="Times New Roman" w:hAnsi="Times New Roman" w:cs="Times New Roman"/>
          <w:color w:val="000000"/>
          <w:sz w:val="24"/>
          <w:szCs w:val="24"/>
          <w:lang w:bidi="hi-IN"/>
        </w:rPr>
        <w:t xml:space="preserve">operating system. The </w:t>
      </w:r>
      <w:r w:rsidRPr="00B31B46">
        <w:rPr>
          <w:rFonts w:ascii="Times New Roman" w:hAnsi="Times New Roman" w:cs="Times New Roman"/>
          <w:i/>
          <w:iCs/>
          <w:color w:val="000000"/>
          <w:sz w:val="24"/>
          <w:szCs w:val="24"/>
          <w:lang w:bidi="hi-IN"/>
        </w:rPr>
        <w:t xml:space="preserve">Praat </w:t>
      </w:r>
      <w:r w:rsidRPr="00B31B46">
        <w:rPr>
          <w:rFonts w:ascii="Times New Roman" w:hAnsi="Times New Roman" w:cs="Times New Roman"/>
          <w:color w:val="000000"/>
          <w:sz w:val="24"/>
          <w:szCs w:val="24"/>
          <w:lang w:bidi="hi-IN"/>
        </w:rPr>
        <w:t xml:space="preserve">software </w:t>
      </w:r>
      <w:r w:rsidR="0074062C">
        <w:rPr>
          <w:rFonts w:ascii="Times New Roman" w:hAnsi="Times New Roman" w:cs="Times New Roman"/>
          <w:color w:val="000000"/>
          <w:sz w:val="24"/>
          <w:szCs w:val="24"/>
          <w:lang w:bidi="hi-IN"/>
        </w:rPr>
        <w:t xml:space="preserve">will be used to </w:t>
      </w:r>
      <w:r w:rsidRPr="00B31B46">
        <w:rPr>
          <w:rFonts w:ascii="Times New Roman" w:hAnsi="Times New Roman" w:cs="Times New Roman"/>
          <w:color w:val="000000"/>
          <w:sz w:val="24"/>
          <w:szCs w:val="24"/>
          <w:lang w:bidi="hi-IN"/>
        </w:rPr>
        <w:t xml:space="preserve">record and edit the data required for one third octave spectra analysis. </w:t>
      </w:r>
      <w:r w:rsidRPr="00B31B46">
        <w:rPr>
          <w:rFonts w:ascii="Times New Roman" w:hAnsi="Times New Roman" w:cs="Times New Roman"/>
          <w:i/>
          <w:iCs/>
          <w:color w:val="000000"/>
          <w:sz w:val="24"/>
          <w:szCs w:val="24"/>
          <w:lang w:bidi="hi-IN"/>
        </w:rPr>
        <w:t>MATLAB</w:t>
      </w:r>
      <w:r w:rsidR="00420B28">
        <w:rPr>
          <w:rFonts w:ascii="Times New Roman" w:hAnsi="Times New Roman" w:cs="Times New Roman"/>
          <w:i/>
          <w:iCs/>
          <w:color w:val="000000"/>
          <w:sz w:val="24"/>
          <w:szCs w:val="24"/>
          <w:lang w:bidi="hi-IN"/>
        </w:rPr>
        <w:t xml:space="preserve"> </w:t>
      </w:r>
      <w:r w:rsidR="0074062C">
        <w:rPr>
          <w:rFonts w:ascii="Times New Roman" w:hAnsi="Times New Roman" w:cs="Times New Roman"/>
          <w:color w:val="000000"/>
          <w:sz w:val="24"/>
          <w:szCs w:val="24"/>
          <w:lang w:bidi="hi-IN"/>
        </w:rPr>
        <w:t>software will be</w:t>
      </w:r>
      <w:r w:rsidRPr="00B31B46">
        <w:rPr>
          <w:rFonts w:ascii="Times New Roman" w:hAnsi="Times New Roman" w:cs="Times New Roman"/>
          <w:color w:val="000000"/>
          <w:sz w:val="24"/>
          <w:szCs w:val="24"/>
          <w:lang w:bidi="hi-IN"/>
        </w:rPr>
        <w:t xml:space="preserve"> used to obtain one third octave spectra analysis.</w:t>
      </w:r>
    </w:p>
    <w:p w:rsidR="00FA2827" w:rsidRDefault="00AD3D28" w:rsidP="00B31B46">
      <w:pPr>
        <w:autoSpaceDE w:val="0"/>
        <w:autoSpaceDN w:val="0"/>
        <w:adjustRightInd w:val="0"/>
        <w:spacing w:after="0" w:line="360" w:lineRule="auto"/>
        <w:jc w:val="both"/>
        <w:rPr>
          <w:rFonts w:ascii="Times New Roman" w:hAnsi="Times New Roman" w:cs="Times New Roman"/>
          <w:b/>
          <w:bCs/>
          <w:color w:val="231F20"/>
          <w:sz w:val="24"/>
          <w:szCs w:val="24"/>
          <w:lang w:bidi="hi-IN"/>
        </w:rPr>
      </w:pPr>
      <w:r>
        <w:rPr>
          <w:rFonts w:ascii="Times New Roman" w:hAnsi="Times New Roman" w:cs="Times New Roman"/>
          <w:b/>
          <w:bCs/>
          <w:color w:val="231F20"/>
          <w:sz w:val="24"/>
          <w:szCs w:val="24"/>
          <w:lang w:bidi="hi-IN"/>
        </w:rPr>
        <w:t>Material</w:t>
      </w:r>
    </w:p>
    <w:p w:rsidR="00AA048F" w:rsidRPr="00B31B46" w:rsidRDefault="00AA048F" w:rsidP="00B31B46">
      <w:pPr>
        <w:autoSpaceDE w:val="0"/>
        <w:autoSpaceDN w:val="0"/>
        <w:adjustRightInd w:val="0"/>
        <w:spacing w:line="360" w:lineRule="auto"/>
        <w:jc w:val="both"/>
        <w:rPr>
          <w:rFonts w:ascii="Times New Roman" w:hAnsi="Times New Roman" w:cs="Times New Roman"/>
          <w:color w:val="000000"/>
          <w:sz w:val="24"/>
          <w:szCs w:val="24"/>
          <w:lang w:bidi="hi-IN"/>
        </w:rPr>
      </w:pPr>
      <w:r w:rsidRPr="00B31B46">
        <w:rPr>
          <w:rFonts w:ascii="Times New Roman" w:hAnsi="Times New Roman" w:cs="Times New Roman"/>
          <w:color w:val="231F20"/>
          <w:sz w:val="24"/>
          <w:szCs w:val="24"/>
          <w:lang w:bidi="hi-IN"/>
        </w:rPr>
        <w:t xml:space="preserve">The speech </w:t>
      </w:r>
      <w:r w:rsidRPr="00B31B46">
        <w:rPr>
          <w:rFonts w:ascii="Times New Roman" w:hAnsi="Times New Roman" w:cs="Times New Roman"/>
          <w:color w:val="000000"/>
          <w:sz w:val="24"/>
          <w:szCs w:val="24"/>
          <w:lang w:bidi="hi-IN"/>
        </w:rPr>
        <w:t>sample used for evaluation of one-third octave spectral</w:t>
      </w:r>
      <w:r>
        <w:rPr>
          <w:rFonts w:ascii="Times New Roman" w:hAnsi="Times New Roman" w:cs="Times New Roman"/>
          <w:color w:val="000000"/>
          <w:sz w:val="24"/>
          <w:szCs w:val="24"/>
          <w:lang w:bidi="hi-IN"/>
        </w:rPr>
        <w:t xml:space="preserve"> analysis is the phonation of</w:t>
      </w:r>
      <w:r w:rsidRPr="00B31B46">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 xml:space="preserve">/a/ and </w:t>
      </w:r>
      <w:r w:rsidRPr="00B31B46">
        <w:rPr>
          <w:rFonts w:ascii="Times New Roman" w:hAnsi="Times New Roman" w:cs="Times New Roman"/>
          <w:color w:val="000000"/>
          <w:sz w:val="24"/>
          <w:szCs w:val="24"/>
          <w:lang w:bidi="hi-IN"/>
        </w:rPr>
        <w:t>/</w:t>
      </w:r>
      <w:proofErr w:type="spellStart"/>
      <w:r w:rsidRPr="00B31B46">
        <w:rPr>
          <w:rFonts w:ascii="Times New Roman" w:hAnsi="Times New Roman" w:cs="Times New Roman"/>
          <w:color w:val="000000"/>
          <w:sz w:val="24"/>
          <w:szCs w:val="24"/>
          <w:lang w:bidi="hi-IN"/>
        </w:rPr>
        <w:t>i</w:t>
      </w:r>
      <w:proofErr w:type="spellEnd"/>
      <w:r w:rsidRPr="00B31B46">
        <w:rPr>
          <w:rFonts w:ascii="Times New Roman" w:hAnsi="Times New Roman" w:cs="Times New Roman"/>
          <w:color w:val="000000"/>
          <w:sz w:val="24"/>
          <w:szCs w:val="24"/>
          <w:lang w:bidi="hi-IN"/>
        </w:rPr>
        <w:t>/ and /</w:t>
      </w:r>
      <w:proofErr w:type="spellStart"/>
      <w:r w:rsidRPr="00B31B46">
        <w:rPr>
          <w:rFonts w:ascii="Times New Roman" w:hAnsi="Times New Roman" w:cs="Times New Roman"/>
          <w:color w:val="000000"/>
          <w:sz w:val="24"/>
          <w:szCs w:val="24"/>
          <w:lang w:bidi="hi-IN"/>
        </w:rPr>
        <w:t>i</w:t>
      </w:r>
      <w:proofErr w:type="spellEnd"/>
      <w:r w:rsidRPr="00B31B46">
        <w:rPr>
          <w:rFonts w:ascii="Times New Roman" w:hAnsi="Times New Roman" w:cs="Times New Roman"/>
          <w:color w:val="000000"/>
          <w:sz w:val="24"/>
          <w:szCs w:val="24"/>
          <w:lang w:bidi="hi-IN"/>
        </w:rPr>
        <w:t>/ in the non</w:t>
      </w:r>
      <w:r w:rsidR="00566A4A">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nasalized CVC contexts</w:t>
      </w:r>
      <w:r w:rsidR="00566A4A">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(/pit/ &amp; /tip/). To analyz</w:t>
      </w:r>
      <w:r>
        <w:rPr>
          <w:rFonts w:ascii="Times New Roman" w:hAnsi="Times New Roman" w:cs="Times New Roman"/>
          <w:color w:val="000000"/>
          <w:sz w:val="24"/>
          <w:szCs w:val="24"/>
          <w:lang w:bidi="hi-IN"/>
        </w:rPr>
        <w:t xml:space="preserve">e the one third octave spectral amplitudes of </w:t>
      </w:r>
      <w:r w:rsidRPr="00B31B46">
        <w:rPr>
          <w:rFonts w:ascii="Times New Roman" w:hAnsi="Times New Roman" w:cs="Times New Roman"/>
          <w:color w:val="000000"/>
          <w:sz w:val="24"/>
          <w:szCs w:val="24"/>
          <w:lang w:bidi="hi-IN"/>
        </w:rPr>
        <w:t>vowel</w:t>
      </w:r>
      <w:r>
        <w:rPr>
          <w:rFonts w:ascii="Times New Roman" w:hAnsi="Times New Roman" w:cs="Times New Roman"/>
          <w:color w:val="000000"/>
          <w:sz w:val="24"/>
          <w:szCs w:val="24"/>
          <w:lang w:bidi="hi-IN"/>
        </w:rPr>
        <w:t xml:space="preserve"> /a/ and /</w:t>
      </w:r>
      <w:proofErr w:type="spellStart"/>
      <w:r>
        <w:rPr>
          <w:rFonts w:ascii="Times New Roman" w:hAnsi="Times New Roman" w:cs="Times New Roman"/>
          <w:color w:val="000000"/>
          <w:sz w:val="24"/>
          <w:szCs w:val="24"/>
          <w:lang w:bidi="hi-IN"/>
        </w:rPr>
        <w:t>i</w:t>
      </w:r>
      <w:proofErr w:type="spellEnd"/>
      <w:r>
        <w:rPr>
          <w:rFonts w:ascii="Times New Roman" w:hAnsi="Times New Roman" w:cs="Times New Roman"/>
          <w:color w:val="000000"/>
          <w:sz w:val="24"/>
          <w:szCs w:val="24"/>
          <w:lang w:bidi="hi-IN"/>
        </w:rPr>
        <w:t>/ will be</w:t>
      </w:r>
      <w:r w:rsidRPr="00B31B46">
        <w:rPr>
          <w:rFonts w:ascii="Times New Roman" w:hAnsi="Times New Roman" w:cs="Times New Roman"/>
          <w:color w:val="000000"/>
          <w:sz w:val="24"/>
          <w:szCs w:val="24"/>
          <w:lang w:bidi="hi-IN"/>
        </w:rPr>
        <w:t xml:space="preserve"> used widely in</w:t>
      </w:r>
      <w:r>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 xml:space="preserve">the context of CVC </w:t>
      </w:r>
      <w:r w:rsidRPr="00B31B46">
        <w:rPr>
          <w:rFonts w:ascii="Times New Roman" w:hAnsi="Times New Roman" w:cs="Times New Roman"/>
          <w:color w:val="0D0D0D"/>
          <w:sz w:val="24"/>
          <w:szCs w:val="24"/>
          <w:lang w:bidi="hi-IN"/>
        </w:rPr>
        <w:t xml:space="preserve">syllables </w:t>
      </w:r>
      <w:r w:rsidRPr="00B31B46">
        <w:rPr>
          <w:rFonts w:ascii="Times New Roman" w:hAnsi="Times New Roman" w:cs="Times New Roman"/>
          <w:color w:val="000000"/>
          <w:sz w:val="24"/>
          <w:szCs w:val="24"/>
          <w:lang w:bidi="hi-IN"/>
        </w:rPr>
        <w:t>(/pit/ &amp; /tip/). The producti</w:t>
      </w:r>
      <w:r>
        <w:rPr>
          <w:rFonts w:ascii="Times New Roman" w:hAnsi="Times New Roman" w:cs="Times New Roman"/>
          <w:color w:val="000000"/>
          <w:sz w:val="24"/>
          <w:szCs w:val="24"/>
          <w:lang w:bidi="hi-IN"/>
        </w:rPr>
        <w:t>on of /</w:t>
      </w:r>
      <w:proofErr w:type="spellStart"/>
      <w:r>
        <w:rPr>
          <w:rFonts w:ascii="Times New Roman" w:hAnsi="Times New Roman" w:cs="Times New Roman"/>
          <w:color w:val="000000"/>
          <w:sz w:val="24"/>
          <w:szCs w:val="24"/>
          <w:lang w:bidi="hi-IN"/>
        </w:rPr>
        <w:t>i</w:t>
      </w:r>
      <w:proofErr w:type="spellEnd"/>
      <w:r>
        <w:rPr>
          <w:rFonts w:ascii="Times New Roman" w:hAnsi="Times New Roman" w:cs="Times New Roman"/>
          <w:color w:val="000000"/>
          <w:sz w:val="24"/>
          <w:szCs w:val="24"/>
          <w:lang w:bidi="hi-IN"/>
        </w:rPr>
        <w:t xml:space="preserve">/ in /pit/ &amp; /tip/ will be </w:t>
      </w:r>
      <w:r w:rsidRPr="00B31B46">
        <w:rPr>
          <w:rFonts w:ascii="Times New Roman" w:hAnsi="Times New Roman" w:cs="Times New Roman"/>
          <w:color w:val="000000"/>
          <w:sz w:val="24"/>
          <w:szCs w:val="24"/>
          <w:lang w:bidi="hi-IN"/>
        </w:rPr>
        <w:t>considered to evaluate the effect of nasality on /</w:t>
      </w:r>
      <w:proofErr w:type="spellStart"/>
      <w:r w:rsidRPr="00B31B46">
        <w:rPr>
          <w:rFonts w:ascii="Times New Roman" w:hAnsi="Times New Roman" w:cs="Times New Roman"/>
          <w:color w:val="000000"/>
          <w:sz w:val="24"/>
          <w:szCs w:val="24"/>
          <w:lang w:bidi="hi-IN"/>
        </w:rPr>
        <w:t>i</w:t>
      </w:r>
      <w:proofErr w:type="spellEnd"/>
      <w:r w:rsidRPr="00B31B46">
        <w:rPr>
          <w:rFonts w:ascii="Times New Roman" w:hAnsi="Times New Roman" w:cs="Times New Roman"/>
          <w:color w:val="000000"/>
          <w:sz w:val="24"/>
          <w:szCs w:val="24"/>
          <w:lang w:bidi="hi-IN"/>
        </w:rPr>
        <w:t>/ in the context of CVC.</w:t>
      </w:r>
    </w:p>
    <w:p w:rsidR="0074062C" w:rsidRPr="00B31B46" w:rsidRDefault="00B31B46" w:rsidP="00B31B46">
      <w:pPr>
        <w:autoSpaceDE w:val="0"/>
        <w:autoSpaceDN w:val="0"/>
        <w:adjustRightInd w:val="0"/>
        <w:spacing w:line="360" w:lineRule="auto"/>
        <w:jc w:val="both"/>
        <w:rPr>
          <w:rFonts w:ascii="Times New Roman" w:hAnsi="Times New Roman" w:cs="Times New Roman"/>
          <w:color w:val="000000"/>
          <w:sz w:val="24"/>
          <w:szCs w:val="24"/>
          <w:lang w:bidi="hi-IN"/>
        </w:rPr>
      </w:pPr>
      <w:r w:rsidRPr="0074062C">
        <w:rPr>
          <w:rFonts w:ascii="Times New Roman" w:hAnsi="Times New Roman" w:cs="Times New Roman"/>
          <w:b/>
          <w:bCs/>
          <w:color w:val="231F20"/>
          <w:sz w:val="24"/>
          <w:szCs w:val="24"/>
          <w:lang w:bidi="hi-IN"/>
        </w:rPr>
        <w:t>Instructions:</w:t>
      </w:r>
      <w:r w:rsidR="0074062C">
        <w:rPr>
          <w:rFonts w:ascii="Times New Roman" w:hAnsi="Times New Roman" w:cs="Times New Roman"/>
          <w:color w:val="231F20"/>
          <w:sz w:val="24"/>
          <w:szCs w:val="24"/>
          <w:lang w:bidi="hi-IN"/>
        </w:rPr>
        <w:t xml:space="preserve"> The participants will be</w:t>
      </w:r>
      <w:r w:rsidRPr="00B31B46">
        <w:rPr>
          <w:rFonts w:ascii="Times New Roman" w:hAnsi="Times New Roman" w:cs="Times New Roman"/>
          <w:color w:val="231F20"/>
          <w:sz w:val="24"/>
          <w:szCs w:val="24"/>
          <w:lang w:bidi="hi-IN"/>
        </w:rPr>
        <w:t xml:space="preserve"> seated in front of a </w:t>
      </w:r>
      <w:r w:rsidRPr="00B31B46">
        <w:rPr>
          <w:rFonts w:ascii="Times New Roman" w:hAnsi="Times New Roman" w:cs="Times New Roman"/>
          <w:color w:val="000000"/>
          <w:sz w:val="24"/>
          <w:szCs w:val="24"/>
          <w:lang w:bidi="hi-IN"/>
        </w:rPr>
        <w:t>microphone in a quiet</w:t>
      </w:r>
      <w:r w:rsidR="0074062C">
        <w:rPr>
          <w:rFonts w:ascii="Times New Roman" w:hAnsi="Times New Roman" w:cs="Times New Roman"/>
          <w:color w:val="000000"/>
          <w:sz w:val="24"/>
          <w:szCs w:val="24"/>
          <w:lang w:bidi="hi-IN"/>
        </w:rPr>
        <w:t xml:space="preserve"> r</w:t>
      </w:r>
      <w:r w:rsidRPr="00B31B46">
        <w:rPr>
          <w:rFonts w:ascii="Times New Roman" w:hAnsi="Times New Roman" w:cs="Times New Roman"/>
          <w:color w:val="000000"/>
          <w:sz w:val="24"/>
          <w:szCs w:val="24"/>
          <w:lang w:bidi="hi-IN"/>
        </w:rPr>
        <w:t>oom</w:t>
      </w:r>
      <w:r w:rsidR="0074062C">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The investigator</w:t>
      </w:r>
      <w:r w:rsidR="00AA048F">
        <w:rPr>
          <w:rFonts w:ascii="Times New Roman" w:hAnsi="Times New Roman" w:cs="Times New Roman"/>
          <w:color w:val="000000"/>
          <w:sz w:val="24"/>
          <w:szCs w:val="24"/>
          <w:lang w:bidi="hi-IN"/>
        </w:rPr>
        <w:t xml:space="preserve"> provided the model of </w:t>
      </w:r>
      <w:r w:rsidR="0074062C">
        <w:rPr>
          <w:rFonts w:ascii="Times New Roman" w:hAnsi="Times New Roman" w:cs="Times New Roman"/>
          <w:color w:val="000000"/>
          <w:sz w:val="24"/>
          <w:szCs w:val="24"/>
          <w:lang w:bidi="hi-IN"/>
        </w:rPr>
        <w:t xml:space="preserve">stimulus </w:t>
      </w:r>
      <w:r w:rsidRPr="00B31B46">
        <w:rPr>
          <w:rFonts w:ascii="Times New Roman" w:hAnsi="Times New Roman" w:cs="Times New Roman"/>
          <w:color w:val="000000"/>
          <w:sz w:val="24"/>
          <w:szCs w:val="24"/>
          <w:lang w:bidi="hi-IN"/>
        </w:rPr>
        <w:t>production and ensured the correct production o</w:t>
      </w:r>
      <w:r w:rsidR="0074062C">
        <w:rPr>
          <w:rFonts w:ascii="Times New Roman" w:hAnsi="Times New Roman" w:cs="Times New Roman"/>
          <w:color w:val="000000"/>
          <w:sz w:val="24"/>
          <w:szCs w:val="24"/>
          <w:lang w:bidi="hi-IN"/>
        </w:rPr>
        <w:t xml:space="preserve">f stimulus from participants by </w:t>
      </w:r>
      <w:r w:rsidRPr="00B31B46">
        <w:rPr>
          <w:rFonts w:ascii="Times New Roman" w:hAnsi="Times New Roman" w:cs="Times New Roman"/>
          <w:color w:val="000000"/>
          <w:sz w:val="24"/>
          <w:szCs w:val="24"/>
          <w:lang w:bidi="hi-IN"/>
        </w:rPr>
        <w:t xml:space="preserve">multiple repetitions before recording. </w:t>
      </w:r>
      <w:r w:rsidRPr="00B31B46">
        <w:rPr>
          <w:rFonts w:ascii="Times New Roman" w:hAnsi="Times New Roman" w:cs="Times New Roman"/>
          <w:color w:val="231F20"/>
          <w:sz w:val="24"/>
          <w:szCs w:val="24"/>
          <w:lang w:bidi="hi-IN"/>
        </w:rPr>
        <w:t xml:space="preserve">The </w:t>
      </w:r>
      <w:r w:rsidR="0074062C">
        <w:rPr>
          <w:rFonts w:ascii="Times New Roman" w:hAnsi="Times New Roman" w:cs="Times New Roman"/>
          <w:color w:val="000000"/>
          <w:sz w:val="24"/>
          <w:szCs w:val="24"/>
          <w:lang w:bidi="hi-IN"/>
        </w:rPr>
        <w:t xml:space="preserve">participants will be </w:t>
      </w:r>
      <w:r w:rsidRPr="00B31B46">
        <w:rPr>
          <w:rFonts w:ascii="Times New Roman" w:hAnsi="Times New Roman" w:cs="Times New Roman"/>
          <w:color w:val="000000"/>
          <w:sz w:val="24"/>
          <w:szCs w:val="24"/>
          <w:lang w:bidi="hi-IN"/>
        </w:rPr>
        <w:t xml:space="preserve">instructed to </w:t>
      </w:r>
      <w:r w:rsidR="00AA048F" w:rsidRPr="00B31B46">
        <w:rPr>
          <w:rFonts w:ascii="Times New Roman" w:hAnsi="Times New Roman" w:cs="Times New Roman"/>
          <w:color w:val="000000"/>
          <w:sz w:val="24"/>
          <w:szCs w:val="24"/>
          <w:lang w:bidi="hi-IN"/>
        </w:rPr>
        <w:t>phonate</w:t>
      </w:r>
      <w:r w:rsidR="00AA048F">
        <w:rPr>
          <w:rFonts w:ascii="Times New Roman" w:hAnsi="Times New Roman" w:cs="Times New Roman"/>
          <w:color w:val="000000"/>
          <w:sz w:val="24"/>
          <w:szCs w:val="24"/>
          <w:lang w:bidi="hi-IN"/>
        </w:rPr>
        <w:t xml:space="preserve"> </w:t>
      </w:r>
      <w:r w:rsidR="00AA048F" w:rsidRPr="00B31B46">
        <w:rPr>
          <w:rFonts w:ascii="Times New Roman" w:hAnsi="Times New Roman" w:cs="Times New Roman"/>
          <w:color w:val="000000"/>
          <w:sz w:val="24"/>
          <w:szCs w:val="24"/>
          <w:lang w:bidi="hi-IN"/>
        </w:rPr>
        <w:t>steady state vowels (/a/ &amp; /</w:t>
      </w:r>
      <w:proofErr w:type="spellStart"/>
      <w:r w:rsidR="00AA048F" w:rsidRPr="00B31B46">
        <w:rPr>
          <w:rFonts w:ascii="Times New Roman" w:hAnsi="Times New Roman" w:cs="Times New Roman"/>
          <w:color w:val="000000"/>
          <w:sz w:val="24"/>
          <w:szCs w:val="24"/>
          <w:lang w:bidi="hi-IN"/>
        </w:rPr>
        <w:t>i</w:t>
      </w:r>
      <w:proofErr w:type="spellEnd"/>
      <w:r w:rsidR="00AA048F" w:rsidRPr="00B31B46">
        <w:rPr>
          <w:rFonts w:ascii="Times New Roman" w:hAnsi="Times New Roman" w:cs="Times New Roman"/>
          <w:color w:val="000000"/>
          <w:sz w:val="24"/>
          <w:szCs w:val="24"/>
          <w:lang w:bidi="hi-IN"/>
        </w:rPr>
        <w:t>/), and /</w:t>
      </w:r>
      <w:proofErr w:type="spellStart"/>
      <w:r w:rsidR="00AA048F" w:rsidRPr="00B31B46">
        <w:rPr>
          <w:rFonts w:ascii="Times New Roman" w:hAnsi="Times New Roman" w:cs="Times New Roman"/>
          <w:color w:val="000000"/>
          <w:sz w:val="24"/>
          <w:szCs w:val="24"/>
          <w:lang w:bidi="hi-IN"/>
        </w:rPr>
        <w:t>i</w:t>
      </w:r>
      <w:proofErr w:type="spellEnd"/>
      <w:r w:rsidR="00AA048F" w:rsidRPr="00B31B46">
        <w:rPr>
          <w:rFonts w:ascii="Times New Roman" w:hAnsi="Times New Roman" w:cs="Times New Roman"/>
          <w:color w:val="000000"/>
          <w:sz w:val="24"/>
          <w:szCs w:val="24"/>
          <w:lang w:bidi="hi-IN"/>
        </w:rPr>
        <w:t>/ in a non</w:t>
      </w:r>
      <w:r w:rsidR="00AA048F">
        <w:rPr>
          <w:rFonts w:ascii="Times New Roman" w:hAnsi="Times New Roman" w:cs="Times New Roman"/>
          <w:color w:val="000000"/>
          <w:sz w:val="24"/>
          <w:szCs w:val="24"/>
          <w:lang w:bidi="hi-IN"/>
        </w:rPr>
        <w:t xml:space="preserve"> </w:t>
      </w:r>
      <w:r w:rsidR="00AA048F" w:rsidRPr="00B31B46">
        <w:rPr>
          <w:rFonts w:ascii="Times New Roman" w:hAnsi="Times New Roman" w:cs="Times New Roman"/>
          <w:color w:val="000000"/>
          <w:sz w:val="24"/>
          <w:szCs w:val="24"/>
          <w:lang w:bidi="hi-IN"/>
        </w:rPr>
        <w:t>nasalized CVC contexts (/pit/ &amp; /tip/)</w:t>
      </w:r>
      <w:r w:rsidR="00AA048F">
        <w:rPr>
          <w:rFonts w:ascii="Times New Roman" w:hAnsi="Times New Roman" w:cs="Times New Roman"/>
          <w:color w:val="000000"/>
          <w:sz w:val="24"/>
          <w:szCs w:val="24"/>
          <w:lang w:bidi="hi-IN"/>
        </w:rPr>
        <w:t xml:space="preserve"> </w:t>
      </w:r>
      <w:r w:rsidR="00AA048F" w:rsidRPr="00B31B46">
        <w:rPr>
          <w:rFonts w:ascii="Times New Roman" w:hAnsi="Times New Roman" w:cs="Times New Roman"/>
          <w:color w:val="000000"/>
          <w:sz w:val="24"/>
          <w:szCs w:val="24"/>
          <w:lang w:bidi="hi-IN"/>
        </w:rPr>
        <w:t>thrice at a comfortable pitch and loudness with an inter</w:t>
      </w:r>
      <w:r w:rsidR="00AA048F">
        <w:rPr>
          <w:rFonts w:ascii="Times New Roman" w:hAnsi="Times New Roman" w:cs="Times New Roman"/>
          <w:color w:val="000000"/>
          <w:sz w:val="24"/>
          <w:szCs w:val="24"/>
          <w:lang w:bidi="hi-IN"/>
        </w:rPr>
        <w:t xml:space="preserve"> </w:t>
      </w:r>
      <w:r w:rsidR="00AA048F" w:rsidRPr="00B31B46">
        <w:rPr>
          <w:rFonts w:ascii="Times New Roman" w:hAnsi="Times New Roman" w:cs="Times New Roman"/>
          <w:color w:val="000000"/>
          <w:sz w:val="24"/>
          <w:szCs w:val="24"/>
          <w:lang w:bidi="hi-IN"/>
        </w:rPr>
        <w:t>stimulus duration of 10-15seconds.</w:t>
      </w:r>
    </w:p>
    <w:p w:rsidR="00B31B46" w:rsidRDefault="00B31B46" w:rsidP="00B31B46">
      <w:pPr>
        <w:autoSpaceDE w:val="0"/>
        <w:autoSpaceDN w:val="0"/>
        <w:adjustRightInd w:val="0"/>
        <w:spacing w:after="0" w:line="360" w:lineRule="auto"/>
        <w:jc w:val="both"/>
        <w:rPr>
          <w:rFonts w:ascii="Times New Roman" w:hAnsi="Times New Roman" w:cs="Times New Roman"/>
          <w:color w:val="000000"/>
          <w:sz w:val="24"/>
          <w:szCs w:val="24"/>
          <w:lang w:bidi="hi-IN"/>
        </w:rPr>
      </w:pPr>
      <w:r w:rsidRPr="0074062C">
        <w:rPr>
          <w:rFonts w:ascii="Times New Roman" w:hAnsi="Times New Roman" w:cs="Times New Roman"/>
          <w:b/>
          <w:bCs/>
          <w:color w:val="000000"/>
          <w:sz w:val="24"/>
          <w:szCs w:val="24"/>
          <w:lang w:bidi="hi-IN"/>
        </w:rPr>
        <w:lastRenderedPageBreak/>
        <w:t>Procedure:</w:t>
      </w:r>
      <w:r w:rsidR="0074062C">
        <w:rPr>
          <w:rFonts w:ascii="Times New Roman" w:hAnsi="Times New Roman" w:cs="Times New Roman"/>
          <w:color w:val="000000"/>
          <w:sz w:val="24"/>
          <w:szCs w:val="24"/>
          <w:lang w:bidi="hi-IN"/>
        </w:rPr>
        <w:t xml:space="preserve"> Each stimulus will be</w:t>
      </w:r>
      <w:r w:rsidRPr="00B31B46">
        <w:rPr>
          <w:rFonts w:ascii="Times New Roman" w:hAnsi="Times New Roman" w:cs="Times New Roman"/>
          <w:color w:val="000000"/>
          <w:sz w:val="24"/>
          <w:szCs w:val="24"/>
          <w:lang w:bidi="hi-IN"/>
        </w:rPr>
        <w:t xml:space="preserve"> recorded separately using </w:t>
      </w:r>
      <w:r w:rsidRPr="00B31B46">
        <w:rPr>
          <w:rFonts w:ascii="Times New Roman" w:hAnsi="Times New Roman" w:cs="Times New Roman"/>
          <w:i/>
          <w:iCs/>
          <w:color w:val="000000"/>
          <w:sz w:val="24"/>
          <w:szCs w:val="24"/>
          <w:lang w:bidi="hi-IN"/>
        </w:rPr>
        <w:t xml:space="preserve">Praat software </w:t>
      </w:r>
      <w:r w:rsidR="005114C3">
        <w:rPr>
          <w:rFonts w:ascii="Times New Roman" w:hAnsi="Times New Roman" w:cs="Times New Roman"/>
          <w:color w:val="000000"/>
          <w:sz w:val="24"/>
          <w:szCs w:val="24"/>
          <w:lang w:bidi="hi-IN"/>
        </w:rPr>
        <w:t xml:space="preserve">and </w:t>
      </w:r>
      <w:r w:rsidR="00AA048F" w:rsidRPr="00B31B46">
        <w:rPr>
          <w:rFonts w:ascii="Times New Roman" w:hAnsi="Times New Roman" w:cs="Times New Roman"/>
          <w:color w:val="000000"/>
          <w:sz w:val="24"/>
          <w:szCs w:val="24"/>
          <w:lang w:bidi="hi-IN"/>
        </w:rPr>
        <w:t>the steady state portion of middle 500 millis</w:t>
      </w:r>
      <w:r w:rsidR="00AA048F">
        <w:rPr>
          <w:rFonts w:ascii="Times New Roman" w:hAnsi="Times New Roman" w:cs="Times New Roman"/>
          <w:color w:val="000000"/>
          <w:sz w:val="24"/>
          <w:szCs w:val="24"/>
          <w:lang w:bidi="hi-IN"/>
        </w:rPr>
        <w:t>econd section for vowel (/</w:t>
      </w:r>
      <w:proofErr w:type="spellStart"/>
      <w:r w:rsidR="00AA048F">
        <w:rPr>
          <w:rFonts w:ascii="Times New Roman" w:hAnsi="Times New Roman" w:cs="Times New Roman"/>
          <w:color w:val="000000"/>
          <w:sz w:val="24"/>
          <w:szCs w:val="24"/>
          <w:lang w:bidi="hi-IN"/>
        </w:rPr>
        <w:t>i</w:t>
      </w:r>
      <w:proofErr w:type="spellEnd"/>
      <w:r w:rsidR="00AA048F">
        <w:rPr>
          <w:rFonts w:ascii="Times New Roman" w:hAnsi="Times New Roman" w:cs="Times New Roman"/>
          <w:color w:val="000000"/>
          <w:sz w:val="24"/>
          <w:szCs w:val="24"/>
          <w:lang w:bidi="hi-IN"/>
        </w:rPr>
        <w:t xml:space="preserve">/) and 50 </w:t>
      </w:r>
      <w:r w:rsidR="00AA048F" w:rsidRPr="00B31B46">
        <w:rPr>
          <w:rFonts w:ascii="Times New Roman" w:hAnsi="Times New Roman" w:cs="Times New Roman"/>
          <w:color w:val="000000"/>
          <w:sz w:val="24"/>
          <w:szCs w:val="24"/>
          <w:lang w:bidi="hi-IN"/>
        </w:rPr>
        <w:t>milliseconds of vowel /</w:t>
      </w:r>
      <w:proofErr w:type="spellStart"/>
      <w:r w:rsidR="00AA048F" w:rsidRPr="00B31B46">
        <w:rPr>
          <w:rFonts w:ascii="Times New Roman" w:hAnsi="Times New Roman" w:cs="Times New Roman"/>
          <w:color w:val="000000"/>
          <w:sz w:val="24"/>
          <w:szCs w:val="24"/>
          <w:lang w:bidi="hi-IN"/>
        </w:rPr>
        <w:t>i</w:t>
      </w:r>
      <w:proofErr w:type="spellEnd"/>
      <w:r w:rsidR="00AA048F" w:rsidRPr="00B31B46">
        <w:rPr>
          <w:rFonts w:ascii="Times New Roman" w:hAnsi="Times New Roman" w:cs="Times New Roman"/>
          <w:color w:val="000000"/>
          <w:sz w:val="24"/>
          <w:szCs w:val="24"/>
          <w:lang w:bidi="hi-IN"/>
        </w:rPr>
        <w:t>/ in CV</w:t>
      </w:r>
      <w:r w:rsidR="00AA048F">
        <w:rPr>
          <w:rFonts w:ascii="Times New Roman" w:hAnsi="Times New Roman" w:cs="Times New Roman"/>
          <w:color w:val="000000"/>
          <w:sz w:val="24"/>
          <w:szCs w:val="24"/>
          <w:lang w:bidi="hi-IN"/>
        </w:rPr>
        <w:t xml:space="preserve">C syllables /pit/ and /tip/ will be selected for one third </w:t>
      </w:r>
      <w:r w:rsidR="00AA048F" w:rsidRPr="00B31B46">
        <w:rPr>
          <w:rFonts w:ascii="Times New Roman" w:hAnsi="Times New Roman" w:cs="Times New Roman"/>
          <w:color w:val="000000"/>
          <w:sz w:val="24"/>
          <w:szCs w:val="24"/>
          <w:lang w:bidi="hi-IN"/>
        </w:rPr>
        <w:t xml:space="preserve">octave spectra analysis. </w:t>
      </w:r>
      <w:r w:rsidR="0074062C">
        <w:rPr>
          <w:rFonts w:ascii="Times New Roman" w:hAnsi="Times New Roman" w:cs="Times New Roman"/>
          <w:color w:val="231F20"/>
          <w:sz w:val="24"/>
          <w:szCs w:val="24"/>
          <w:lang w:bidi="hi-IN"/>
        </w:rPr>
        <w:t>The edited stimuli will be</w:t>
      </w:r>
      <w:r w:rsidRPr="00B31B46">
        <w:rPr>
          <w:rFonts w:ascii="Times New Roman" w:hAnsi="Times New Roman" w:cs="Times New Roman"/>
          <w:color w:val="231F20"/>
          <w:sz w:val="24"/>
          <w:szCs w:val="24"/>
          <w:lang w:bidi="hi-IN"/>
        </w:rPr>
        <w:t xml:space="preserve"> subjected to detailed analysis by using</w:t>
      </w:r>
      <w:r w:rsidR="00AA048F">
        <w:rPr>
          <w:rFonts w:ascii="Times New Roman" w:hAnsi="Times New Roman" w:cs="Times New Roman"/>
          <w:color w:val="231F20"/>
          <w:sz w:val="24"/>
          <w:szCs w:val="24"/>
          <w:lang w:bidi="hi-IN"/>
        </w:rPr>
        <w:t xml:space="preserve"> </w:t>
      </w:r>
      <w:r w:rsidRPr="00B31B46">
        <w:rPr>
          <w:rFonts w:ascii="Times New Roman" w:hAnsi="Times New Roman" w:cs="Times New Roman"/>
          <w:color w:val="231F20"/>
          <w:sz w:val="24"/>
          <w:szCs w:val="24"/>
          <w:lang w:bidi="hi-IN"/>
        </w:rPr>
        <w:t xml:space="preserve">the </w:t>
      </w:r>
      <w:r w:rsidRPr="00B31B46">
        <w:rPr>
          <w:rFonts w:ascii="Times New Roman" w:hAnsi="Times New Roman" w:cs="Times New Roman"/>
          <w:i/>
          <w:iCs/>
          <w:color w:val="231F20"/>
          <w:sz w:val="24"/>
          <w:szCs w:val="24"/>
          <w:lang w:bidi="hi-IN"/>
        </w:rPr>
        <w:t>MATLAB 7.0 version software</w:t>
      </w:r>
      <w:r w:rsidR="005114C3">
        <w:rPr>
          <w:rFonts w:ascii="Times New Roman" w:hAnsi="Times New Roman" w:cs="Times New Roman"/>
          <w:color w:val="231F20"/>
          <w:sz w:val="24"/>
          <w:szCs w:val="24"/>
          <w:lang w:bidi="hi-IN"/>
        </w:rPr>
        <w:t>, and the amplitude</w:t>
      </w:r>
      <w:r w:rsidRPr="00B31B46">
        <w:rPr>
          <w:rFonts w:ascii="Times New Roman" w:hAnsi="Times New Roman" w:cs="Times New Roman"/>
          <w:color w:val="231F20"/>
          <w:sz w:val="24"/>
          <w:szCs w:val="24"/>
          <w:lang w:bidi="hi-IN"/>
        </w:rPr>
        <w:t xml:space="preserve"> at one third octave spectral</w:t>
      </w:r>
      <w:r w:rsidR="00AA048F">
        <w:rPr>
          <w:rFonts w:ascii="Times New Roman" w:hAnsi="Times New Roman" w:cs="Times New Roman"/>
          <w:color w:val="231F20"/>
          <w:sz w:val="24"/>
          <w:szCs w:val="24"/>
          <w:lang w:bidi="hi-IN"/>
        </w:rPr>
        <w:t xml:space="preserve"> </w:t>
      </w:r>
      <w:r w:rsidR="0074062C">
        <w:rPr>
          <w:rFonts w:ascii="Times New Roman" w:hAnsi="Times New Roman" w:cs="Times New Roman"/>
          <w:color w:val="231F20"/>
          <w:sz w:val="24"/>
          <w:szCs w:val="24"/>
          <w:lang w:bidi="hi-IN"/>
        </w:rPr>
        <w:t>intervals will be obtained</w:t>
      </w:r>
      <w:r w:rsidRPr="00B31B46">
        <w:rPr>
          <w:rFonts w:ascii="Times New Roman" w:hAnsi="Times New Roman" w:cs="Times New Roman"/>
          <w:color w:val="231F20"/>
          <w:sz w:val="24"/>
          <w:szCs w:val="24"/>
          <w:lang w:bidi="hi-IN"/>
        </w:rPr>
        <w:t xml:space="preserve">. Overall, amplitudes at </w:t>
      </w:r>
      <w:r w:rsidRPr="00B31B46">
        <w:rPr>
          <w:rFonts w:ascii="Times New Roman" w:hAnsi="Times New Roman" w:cs="Times New Roman"/>
          <w:color w:val="000000"/>
          <w:sz w:val="24"/>
          <w:szCs w:val="24"/>
          <w:lang w:bidi="hi-IN"/>
        </w:rPr>
        <w:t>23 one</w:t>
      </w:r>
      <w:r w:rsidR="00AA048F">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third</w:t>
      </w:r>
      <w:r w:rsidR="00AA048F">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octave bands (over a freque</w:t>
      </w:r>
      <w:r w:rsidR="0074062C">
        <w:rPr>
          <w:rFonts w:ascii="Times New Roman" w:hAnsi="Times New Roman" w:cs="Times New Roman"/>
          <w:color w:val="000000"/>
          <w:sz w:val="24"/>
          <w:szCs w:val="24"/>
          <w:lang w:bidi="hi-IN"/>
        </w:rPr>
        <w:t>ncy range of 100–16,000 Hz) will be</w:t>
      </w:r>
      <w:r w:rsidRPr="00B31B46">
        <w:rPr>
          <w:rFonts w:ascii="Times New Roman" w:hAnsi="Times New Roman" w:cs="Times New Roman"/>
          <w:color w:val="000000"/>
          <w:sz w:val="24"/>
          <w:szCs w:val="24"/>
          <w:lang w:bidi="hi-IN"/>
        </w:rPr>
        <w:t xml:space="preserve"> obtained. Each</w:t>
      </w:r>
      <w:r w:rsidR="00AA048F">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average long-term RMS value o</w:t>
      </w:r>
      <w:r w:rsidR="0074062C">
        <w:rPr>
          <w:rFonts w:ascii="Times New Roman" w:hAnsi="Times New Roman" w:cs="Times New Roman"/>
          <w:color w:val="000000"/>
          <w:sz w:val="24"/>
          <w:szCs w:val="24"/>
          <w:lang w:bidi="hi-IN"/>
        </w:rPr>
        <w:t>f one-third octave band pass are</w:t>
      </w:r>
      <w:r w:rsidRPr="00B31B46">
        <w:rPr>
          <w:rFonts w:ascii="Times New Roman" w:hAnsi="Times New Roman" w:cs="Times New Roman"/>
          <w:color w:val="000000"/>
          <w:sz w:val="24"/>
          <w:szCs w:val="24"/>
          <w:lang w:bidi="hi-IN"/>
        </w:rPr>
        <w:t xml:space="preserve"> obtained by</w:t>
      </w:r>
      <w:r w:rsidR="00AA048F">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 xml:space="preserve">summation and averaging components over one-third octave intervals with </w:t>
      </w:r>
      <w:proofErr w:type="spellStart"/>
      <w:r w:rsidRPr="00B31B46">
        <w:rPr>
          <w:rFonts w:ascii="Times New Roman" w:hAnsi="Times New Roman" w:cs="Times New Roman"/>
          <w:color w:val="000000"/>
          <w:sz w:val="24"/>
          <w:szCs w:val="24"/>
          <w:lang w:bidi="hi-IN"/>
        </w:rPr>
        <w:t>center</w:t>
      </w:r>
      <w:proofErr w:type="spellEnd"/>
      <w:r w:rsidR="00AA048F">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frequencies ranging from 100 Hz to 16,000Hz. One t</w:t>
      </w:r>
      <w:r w:rsidR="00604B93">
        <w:rPr>
          <w:rFonts w:ascii="Times New Roman" w:hAnsi="Times New Roman" w:cs="Times New Roman"/>
          <w:color w:val="000000"/>
          <w:sz w:val="24"/>
          <w:szCs w:val="24"/>
          <w:lang w:bidi="hi-IN"/>
        </w:rPr>
        <w:t>hir</w:t>
      </w:r>
      <w:r w:rsidR="00702C46">
        <w:rPr>
          <w:rFonts w:ascii="Times New Roman" w:hAnsi="Times New Roman" w:cs="Times New Roman"/>
          <w:color w:val="000000"/>
          <w:sz w:val="24"/>
          <w:szCs w:val="24"/>
          <w:lang w:bidi="hi-IN"/>
        </w:rPr>
        <w:t>d octave spectra amplitude will be</w:t>
      </w:r>
      <w:r w:rsidR="00AA048F">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 xml:space="preserve">calculated for frequency bands </w:t>
      </w:r>
      <w:r w:rsidR="00AA048F" w:rsidRPr="00B31B46">
        <w:rPr>
          <w:rFonts w:ascii="Times New Roman" w:hAnsi="Times New Roman" w:cs="Times New Roman"/>
          <w:color w:val="000000"/>
          <w:sz w:val="24"/>
          <w:szCs w:val="24"/>
          <w:lang w:bidi="hi-IN"/>
        </w:rPr>
        <w:t xml:space="preserve">between 100–16,000 Hz on </w:t>
      </w:r>
      <w:r w:rsidR="00AA048F">
        <w:rPr>
          <w:rFonts w:ascii="Times New Roman" w:hAnsi="Times New Roman" w:cs="Times New Roman"/>
          <w:color w:val="000000"/>
          <w:sz w:val="24"/>
          <w:szCs w:val="24"/>
          <w:lang w:bidi="hi-IN"/>
        </w:rPr>
        <w:t>all samples (/</w:t>
      </w:r>
      <w:proofErr w:type="spellStart"/>
      <w:r w:rsidR="00AA048F">
        <w:rPr>
          <w:rFonts w:ascii="Times New Roman" w:hAnsi="Times New Roman" w:cs="Times New Roman"/>
          <w:color w:val="000000"/>
          <w:sz w:val="24"/>
          <w:szCs w:val="24"/>
          <w:lang w:bidi="hi-IN"/>
        </w:rPr>
        <w:t>i</w:t>
      </w:r>
      <w:proofErr w:type="spellEnd"/>
      <w:proofErr w:type="gramStart"/>
      <w:r w:rsidR="00AA048F">
        <w:rPr>
          <w:rFonts w:ascii="Times New Roman" w:hAnsi="Times New Roman" w:cs="Times New Roman"/>
          <w:color w:val="000000"/>
          <w:sz w:val="24"/>
          <w:szCs w:val="24"/>
          <w:lang w:bidi="hi-IN"/>
        </w:rPr>
        <w:t>:/</w:t>
      </w:r>
      <w:proofErr w:type="gramEnd"/>
      <w:r w:rsidR="00AA048F">
        <w:rPr>
          <w:rFonts w:ascii="Times New Roman" w:hAnsi="Times New Roman" w:cs="Times New Roman"/>
          <w:color w:val="000000"/>
          <w:sz w:val="24"/>
          <w:szCs w:val="24"/>
          <w:lang w:bidi="hi-IN"/>
        </w:rPr>
        <w:t>, /</w:t>
      </w:r>
      <w:proofErr w:type="spellStart"/>
      <w:r w:rsidR="00AA048F">
        <w:rPr>
          <w:rFonts w:ascii="Times New Roman" w:hAnsi="Times New Roman" w:cs="Times New Roman"/>
          <w:color w:val="000000"/>
          <w:sz w:val="24"/>
          <w:szCs w:val="24"/>
          <w:lang w:bidi="hi-IN"/>
        </w:rPr>
        <w:t>pIt</w:t>
      </w:r>
      <w:proofErr w:type="spellEnd"/>
      <w:r w:rsidR="00AA048F">
        <w:rPr>
          <w:rFonts w:ascii="Times New Roman" w:hAnsi="Times New Roman" w:cs="Times New Roman"/>
          <w:color w:val="000000"/>
          <w:sz w:val="24"/>
          <w:szCs w:val="24"/>
          <w:lang w:bidi="hi-IN"/>
        </w:rPr>
        <w:t xml:space="preserve">/, </w:t>
      </w:r>
      <w:r w:rsidR="00AA048F" w:rsidRPr="00B31B46">
        <w:rPr>
          <w:rFonts w:ascii="Times New Roman" w:hAnsi="Times New Roman" w:cs="Times New Roman"/>
          <w:color w:val="000000"/>
          <w:sz w:val="24"/>
          <w:szCs w:val="24"/>
          <w:lang w:bidi="hi-IN"/>
        </w:rPr>
        <w:t>/</w:t>
      </w:r>
      <w:proofErr w:type="spellStart"/>
      <w:r w:rsidR="00AA048F" w:rsidRPr="00B31B46">
        <w:rPr>
          <w:rFonts w:ascii="Times New Roman" w:hAnsi="Times New Roman" w:cs="Times New Roman"/>
          <w:color w:val="000000"/>
          <w:sz w:val="24"/>
          <w:szCs w:val="24"/>
          <w:lang w:bidi="hi-IN"/>
        </w:rPr>
        <w:t>tIp</w:t>
      </w:r>
      <w:proofErr w:type="spellEnd"/>
      <w:r w:rsidR="00AA048F" w:rsidRPr="00B31B46">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 xml:space="preserve"> </w:t>
      </w:r>
      <w:r w:rsidR="00C71E3D" w:rsidRPr="00B31B46">
        <w:rPr>
          <w:rFonts w:ascii="Times New Roman" w:hAnsi="Times New Roman" w:cs="Times New Roman"/>
          <w:color w:val="000000"/>
          <w:sz w:val="24"/>
          <w:szCs w:val="24"/>
          <w:lang w:bidi="hi-IN"/>
        </w:rPr>
        <w:t>However, based on previous studies statistical</w:t>
      </w:r>
      <w:r w:rsidR="00C71E3D">
        <w:rPr>
          <w:rFonts w:ascii="Times New Roman" w:hAnsi="Times New Roman" w:cs="Times New Roman"/>
          <w:color w:val="000000"/>
          <w:sz w:val="24"/>
          <w:szCs w:val="24"/>
          <w:lang w:bidi="hi-IN"/>
        </w:rPr>
        <w:t xml:space="preserve"> analysis was performed only on </w:t>
      </w:r>
      <w:r w:rsidR="00C71E3D" w:rsidRPr="00B31B46">
        <w:rPr>
          <w:rFonts w:ascii="Times New Roman" w:hAnsi="Times New Roman" w:cs="Times New Roman"/>
          <w:color w:val="000000"/>
          <w:sz w:val="24"/>
          <w:szCs w:val="24"/>
          <w:lang w:bidi="hi-IN"/>
        </w:rPr>
        <w:t>those frequency bands (between 396 Hz and 4000 Hz) that had demonstrated</w:t>
      </w:r>
      <w:r w:rsidR="00566A4A">
        <w:rPr>
          <w:rFonts w:ascii="Times New Roman" w:hAnsi="Times New Roman" w:cs="Times New Roman"/>
          <w:color w:val="000000"/>
          <w:sz w:val="24"/>
          <w:szCs w:val="24"/>
          <w:lang w:bidi="hi-IN"/>
        </w:rPr>
        <w:t xml:space="preserve"> </w:t>
      </w:r>
      <w:r w:rsidR="00C71E3D" w:rsidRPr="00B31B46">
        <w:rPr>
          <w:rFonts w:ascii="Times New Roman" w:hAnsi="Times New Roman" w:cs="Times New Roman"/>
          <w:color w:val="000000"/>
          <w:sz w:val="24"/>
          <w:szCs w:val="24"/>
          <w:lang w:bidi="hi-IN"/>
        </w:rPr>
        <w:t xml:space="preserve">sensitivity to </w:t>
      </w:r>
      <w:proofErr w:type="spellStart"/>
      <w:r w:rsidR="00C71E3D" w:rsidRPr="00B31B46">
        <w:rPr>
          <w:rFonts w:ascii="Times New Roman" w:hAnsi="Times New Roman" w:cs="Times New Roman"/>
          <w:color w:val="000000"/>
          <w:sz w:val="24"/>
          <w:szCs w:val="24"/>
          <w:lang w:bidi="hi-IN"/>
        </w:rPr>
        <w:t>hypernasality</w:t>
      </w:r>
      <w:proofErr w:type="spellEnd"/>
      <w:r w:rsidR="00C71E3D" w:rsidRPr="00B31B46">
        <w:rPr>
          <w:rFonts w:ascii="Times New Roman" w:hAnsi="Times New Roman" w:cs="Times New Roman"/>
          <w:color w:val="000000"/>
          <w:sz w:val="24"/>
          <w:szCs w:val="24"/>
          <w:lang w:bidi="hi-IN"/>
        </w:rPr>
        <w:t xml:space="preserve"> (</w:t>
      </w:r>
      <w:proofErr w:type="spellStart"/>
      <w:r w:rsidR="00C71E3D" w:rsidRPr="00B31B46">
        <w:rPr>
          <w:rFonts w:ascii="Times New Roman" w:hAnsi="Times New Roman" w:cs="Times New Roman"/>
          <w:color w:val="000000"/>
          <w:sz w:val="24"/>
          <w:szCs w:val="24"/>
          <w:lang w:bidi="hi-IN"/>
        </w:rPr>
        <w:t>Kataoka</w:t>
      </w:r>
      <w:proofErr w:type="spellEnd"/>
      <w:r w:rsidR="00C71E3D" w:rsidRPr="00B31B46">
        <w:rPr>
          <w:rFonts w:ascii="Times New Roman" w:hAnsi="Times New Roman" w:cs="Times New Roman"/>
          <w:color w:val="000000"/>
          <w:sz w:val="24"/>
          <w:szCs w:val="24"/>
          <w:lang w:bidi="hi-IN"/>
        </w:rPr>
        <w:t xml:space="preserve">, Warren, </w:t>
      </w:r>
      <w:proofErr w:type="spellStart"/>
      <w:r w:rsidR="00C71E3D" w:rsidRPr="00B31B46">
        <w:rPr>
          <w:rFonts w:ascii="Times New Roman" w:hAnsi="Times New Roman" w:cs="Times New Roman"/>
          <w:color w:val="000000"/>
          <w:sz w:val="24"/>
          <w:szCs w:val="24"/>
          <w:lang w:bidi="hi-IN"/>
        </w:rPr>
        <w:t>Zajac</w:t>
      </w:r>
      <w:proofErr w:type="spellEnd"/>
      <w:r w:rsidR="00C71E3D" w:rsidRPr="00B31B46">
        <w:rPr>
          <w:rFonts w:ascii="Times New Roman" w:hAnsi="Times New Roman" w:cs="Times New Roman"/>
          <w:color w:val="000000"/>
          <w:sz w:val="24"/>
          <w:szCs w:val="24"/>
          <w:lang w:bidi="hi-IN"/>
        </w:rPr>
        <w:t>, Mayo, &amp; Lutz, 2001; Lee, Yang,</w:t>
      </w:r>
      <w:r w:rsidR="00566A4A">
        <w:rPr>
          <w:rFonts w:ascii="Times New Roman" w:hAnsi="Times New Roman" w:cs="Times New Roman"/>
          <w:color w:val="000000"/>
          <w:sz w:val="24"/>
          <w:szCs w:val="24"/>
          <w:lang w:bidi="hi-IN"/>
        </w:rPr>
        <w:t xml:space="preserve"> </w:t>
      </w:r>
      <w:r w:rsidR="00C71E3D" w:rsidRPr="00B31B46">
        <w:rPr>
          <w:rFonts w:ascii="Times New Roman" w:hAnsi="Times New Roman" w:cs="Times New Roman"/>
          <w:color w:val="000000"/>
          <w:sz w:val="24"/>
          <w:szCs w:val="24"/>
          <w:lang w:bidi="hi-IN"/>
        </w:rPr>
        <w:t>&amp;</w:t>
      </w:r>
      <w:r w:rsidR="00566A4A">
        <w:rPr>
          <w:rFonts w:ascii="Times New Roman" w:hAnsi="Times New Roman" w:cs="Times New Roman"/>
          <w:color w:val="000000"/>
          <w:sz w:val="24"/>
          <w:szCs w:val="24"/>
          <w:lang w:bidi="hi-IN"/>
        </w:rPr>
        <w:t xml:space="preserve"> </w:t>
      </w:r>
      <w:proofErr w:type="spellStart"/>
      <w:r w:rsidR="00C71E3D" w:rsidRPr="00B31B46">
        <w:rPr>
          <w:rFonts w:ascii="Times New Roman" w:hAnsi="Times New Roman" w:cs="Times New Roman"/>
          <w:color w:val="000000"/>
          <w:sz w:val="24"/>
          <w:szCs w:val="24"/>
          <w:lang w:bidi="hi-IN"/>
        </w:rPr>
        <w:t>Kuo</w:t>
      </w:r>
      <w:proofErr w:type="spellEnd"/>
      <w:r w:rsidR="00C71E3D" w:rsidRPr="00B31B46">
        <w:rPr>
          <w:rFonts w:ascii="Times New Roman" w:hAnsi="Times New Roman" w:cs="Times New Roman"/>
          <w:color w:val="000000"/>
          <w:sz w:val="24"/>
          <w:szCs w:val="24"/>
          <w:lang w:bidi="hi-IN"/>
        </w:rPr>
        <w:t xml:space="preserve">, 2003). </w:t>
      </w:r>
      <w:r w:rsidR="00C71E3D" w:rsidRPr="00B31B46">
        <w:rPr>
          <w:rFonts w:ascii="Times New Roman" w:hAnsi="Times New Roman" w:cs="Times New Roman"/>
          <w:color w:val="231F20"/>
          <w:sz w:val="24"/>
          <w:szCs w:val="24"/>
          <w:lang w:bidi="hi-IN"/>
        </w:rPr>
        <w:t>The frequency bands considered for analysis were 396Hz, 500Hz,</w:t>
      </w:r>
      <w:r w:rsidR="00C71E3D">
        <w:rPr>
          <w:rFonts w:ascii="Times New Roman" w:hAnsi="Times New Roman" w:cs="Times New Roman"/>
          <w:color w:val="231F20"/>
          <w:sz w:val="24"/>
          <w:szCs w:val="24"/>
          <w:lang w:bidi="hi-IN"/>
        </w:rPr>
        <w:t xml:space="preserve"> 630Hz, </w:t>
      </w:r>
      <w:r w:rsidR="00C71E3D" w:rsidRPr="00B31B46">
        <w:rPr>
          <w:rFonts w:ascii="Times New Roman" w:hAnsi="Times New Roman" w:cs="Times New Roman"/>
          <w:color w:val="231F20"/>
          <w:sz w:val="24"/>
          <w:szCs w:val="24"/>
          <w:lang w:bidi="hi-IN"/>
        </w:rPr>
        <w:t>793Hz, 1000Hz, 1259Hz, 1587Hz, 2000Hz, 2519Hz, 3174Hz, and 4000Hz.</w:t>
      </w:r>
      <w:r w:rsidR="00D65AFC">
        <w:rPr>
          <w:rFonts w:ascii="Times New Roman" w:hAnsi="Times New Roman" w:cs="Times New Roman"/>
          <w:color w:val="231F20"/>
          <w:sz w:val="24"/>
          <w:szCs w:val="24"/>
          <w:lang w:bidi="hi-IN"/>
        </w:rPr>
        <w:t xml:space="preserve"> </w:t>
      </w:r>
      <w:r w:rsidR="00C71E3D" w:rsidRPr="00B31B46">
        <w:rPr>
          <w:rFonts w:ascii="Times New Roman" w:hAnsi="Times New Roman" w:cs="Times New Roman"/>
          <w:color w:val="000000"/>
          <w:sz w:val="24"/>
          <w:szCs w:val="24"/>
          <w:lang w:bidi="hi-IN"/>
        </w:rPr>
        <w:t>To measure the reliability of acoustic measure</w:t>
      </w:r>
      <w:r w:rsidR="00C71E3D">
        <w:rPr>
          <w:rFonts w:ascii="Times New Roman" w:hAnsi="Times New Roman" w:cs="Times New Roman"/>
          <w:color w:val="000000"/>
          <w:sz w:val="24"/>
          <w:szCs w:val="24"/>
          <w:lang w:bidi="hi-IN"/>
        </w:rPr>
        <w:t xml:space="preserve">ments twenty five percent of the </w:t>
      </w:r>
      <w:r w:rsidR="00C71E3D" w:rsidRPr="00B31B46">
        <w:rPr>
          <w:rFonts w:ascii="Times New Roman" w:hAnsi="Times New Roman" w:cs="Times New Roman"/>
          <w:color w:val="000000"/>
          <w:sz w:val="24"/>
          <w:szCs w:val="24"/>
          <w:lang w:bidi="hi-IN"/>
        </w:rPr>
        <w:t>original data recorded was reanalyzed by the same investigator and compared that</w:t>
      </w:r>
      <w:r w:rsidR="00C71E3D">
        <w:rPr>
          <w:rFonts w:ascii="Times New Roman" w:hAnsi="Times New Roman" w:cs="Times New Roman"/>
          <w:color w:val="000000"/>
          <w:sz w:val="24"/>
          <w:szCs w:val="24"/>
          <w:lang w:bidi="hi-IN"/>
        </w:rPr>
        <w:t xml:space="preserve"> </w:t>
      </w:r>
      <w:r w:rsidR="00C71E3D" w:rsidRPr="00B31B46">
        <w:rPr>
          <w:rFonts w:ascii="Times New Roman" w:hAnsi="Times New Roman" w:cs="Times New Roman"/>
          <w:color w:val="000000"/>
          <w:sz w:val="24"/>
          <w:szCs w:val="24"/>
          <w:lang w:bidi="hi-IN"/>
        </w:rPr>
        <w:t>results with the remaining complete data used in the study.</w:t>
      </w:r>
      <w:r w:rsidR="00C71E3D">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To measure the reliability of acoustic measure</w:t>
      </w:r>
      <w:r w:rsidR="00702C46">
        <w:rPr>
          <w:rFonts w:ascii="Times New Roman" w:hAnsi="Times New Roman" w:cs="Times New Roman"/>
          <w:color w:val="000000"/>
          <w:sz w:val="24"/>
          <w:szCs w:val="24"/>
          <w:lang w:bidi="hi-IN"/>
        </w:rPr>
        <w:t xml:space="preserve">ments twenty five percent of the </w:t>
      </w:r>
      <w:r w:rsidRPr="00B31B46">
        <w:rPr>
          <w:rFonts w:ascii="Times New Roman" w:hAnsi="Times New Roman" w:cs="Times New Roman"/>
          <w:color w:val="000000"/>
          <w:sz w:val="24"/>
          <w:szCs w:val="24"/>
          <w:lang w:bidi="hi-IN"/>
        </w:rPr>
        <w:t>original data recorded was reanalyzed by the same investigator and compared that</w:t>
      </w:r>
      <w:r w:rsidR="00C71E3D">
        <w:rPr>
          <w:rFonts w:ascii="Times New Roman" w:hAnsi="Times New Roman" w:cs="Times New Roman"/>
          <w:color w:val="000000"/>
          <w:sz w:val="24"/>
          <w:szCs w:val="24"/>
          <w:lang w:bidi="hi-IN"/>
        </w:rPr>
        <w:t xml:space="preserve"> </w:t>
      </w:r>
      <w:r w:rsidRPr="00B31B46">
        <w:rPr>
          <w:rFonts w:ascii="Times New Roman" w:hAnsi="Times New Roman" w:cs="Times New Roman"/>
          <w:color w:val="000000"/>
          <w:sz w:val="24"/>
          <w:szCs w:val="24"/>
          <w:lang w:bidi="hi-IN"/>
        </w:rPr>
        <w:t>results with the remaining complete data used in the study.</w:t>
      </w:r>
    </w:p>
    <w:p w:rsidR="00231A9C" w:rsidRDefault="00231A9C" w:rsidP="00B35C07">
      <w:pPr>
        <w:autoSpaceDE w:val="0"/>
        <w:autoSpaceDN w:val="0"/>
        <w:adjustRightInd w:val="0"/>
        <w:spacing w:after="0" w:line="360" w:lineRule="auto"/>
        <w:jc w:val="both"/>
        <w:rPr>
          <w:rFonts w:ascii="Times New Roman" w:hAnsi="Times New Roman" w:cs="Times New Roman"/>
          <w:color w:val="000000"/>
          <w:sz w:val="24"/>
          <w:szCs w:val="24"/>
          <w:lang w:bidi="hi-IN"/>
        </w:rPr>
      </w:pPr>
    </w:p>
    <w:p w:rsidR="00B35C07" w:rsidRPr="008465D8" w:rsidRDefault="008465D8" w:rsidP="00B35C07">
      <w:pPr>
        <w:autoSpaceDE w:val="0"/>
        <w:autoSpaceDN w:val="0"/>
        <w:adjustRightInd w:val="0"/>
        <w:spacing w:after="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Statistical</w:t>
      </w:r>
      <w:r w:rsidR="00C71E3D">
        <w:rPr>
          <w:rFonts w:ascii="Times New Roman" w:hAnsi="Times New Roman" w:cs="Times New Roman"/>
          <w:b/>
          <w:bCs/>
          <w:sz w:val="24"/>
          <w:szCs w:val="24"/>
          <w:lang w:bidi="hi-IN"/>
        </w:rPr>
        <w:t xml:space="preserve"> </w:t>
      </w:r>
      <w:r>
        <w:rPr>
          <w:rFonts w:ascii="Times New Roman" w:hAnsi="Times New Roman" w:cs="Times New Roman"/>
          <w:b/>
          <w:bCs/>
          <w:sz w:val="24"/>
          <w:szCs w:val="24"/>
          <w:lang w:bidi="hi-IN"/>
        </w:rPr>
        <w:t>Analysis</w:t>
      </w:r>
    </w:p>
    <w:p w:rsidR="00702C46" w:rsidRDefault="00B35C07" w:rsidP="008465D8">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The data obtained by all these measure</w:t>
      </w:r>
      <w:r w:rsidR="008465D8">
        <w:rPr>
          <w:rFonts w:ascii="Times New Roman" w:hAnsi="Times New Roman" w:cs="Times New Roman"/>
          <w:sz w:val="24"/>
          <w:szCs w:val="24"/>
          <w:lang w:bidi="hi-IN"/>
        </w:rPr>
        <w:t>s will be</w:t>
      </w:r>
      <w:r>
        <w:rPr>
          <w:rFonts w:ascii="Times New Roman" w:hAnsi="Times New Roman" w:cs="Times New Roman"/>
          <w:sz w:val="24"/>
          <w:szCs w:val="24"/>
          <w:lang w:bidi="hi-IN"/>
        </w:rPr>
        <w:t xml:space="preserve"> subjected to appropriate statistical analysis using Statistical Package for Social Science (SPSS), Version 21. The normality o</w:t>
      </w:r>
      <w:r w:rsidR="008465D8">
        <w:rPr>
          <w:rFonts w:ascii="Times New Roman" w:hAnsi="Times New Roman" w:cs="Times New Roman"/>
          <w:sz w:val="24"/>
          <w:szCs w:val="24"/>
          <w:lang w:bidi="hi-IN"/>
        </w:rPr>
        <w:t>f the data within each group will be</w:t>
      </w:r>
      <w:r w:rsidR="00C71E3D">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analyzed using Shapiro - </w:t>
      </w:r>
      <w:proofErr w:type="spellStart"/>
      <w:r>
        <w:rPr>
          <w:rFonts w:ascii="Times New Roman" w:hAnsi="Times New Roman" w:cs="Times New Roman"/>
          <w:sz w:val="24"/>
          <w:szCs w:val="24"/>
          <w:lang w:bidi="hi-IN"/>
        </w:rPr>
        <w:t>Wilk</w:t>
      </w:r>
      <w:proofErr w:type="spellEnd"/>
      <w:r>
        <w:rPr>
          <w:rFonts w:ascii="Times New Roman" w:hAnsi="Times New Roman" w:cs="Times New Roman"/>
          <w:sz w:val="24"/>
          <w:szCs w:val="24"/>
          <w:lang w:bidi="hi-IN"/>
        </w:rPr>
        <w:t xml:space="preserve"> test. The participants, indicated as outliers frequently across all the </w:t>
      </w:r>
      <w:r w:rsidR="008465D8">
        <w:rPr>
          <w:rFonts w:ascii="Times New Roman" w:hAnsi="Times New Roman" w:cs="Times New Roman"/>
          <w:sz w:val="24"/>
          <w:szCs w:val="24"/>
          <w:lang w:bidi="hi-IN"/>
        </w:rPr>
        <w:t>variables will not be</w:t>
      </w:r>
      <w:r>
        <w:rPr>
          <w:rFonts w:ascii="Times New Roman" w:hAnsi="Times New Roman" w:cs="Times New Roman"/>
          <w:sz w:val="24"/>
          <w:szCs w:val="24"/>
          <w:lang w:bidi="hi-IN"/>
        </w:rPr>
        <w:t xml:space="preserve"> considered for further analysis. The Kappa measures </w:t>
      </w:r>
      <w:r w:rsidR="008465D8">
        <w:rPr>
          <w:rFonts w:ascii="Times New Roman" w:hAnsi="Times New Roman" w:cs="Times New Roman"/>
          <w:sz w:val="24"/>
          <w:szCs w:val="24"/>
          <w:lang w:bidi="hi-IN"/>
        </w:rPr>
        <w:t>will be</w:t>
      </w:r>
      <w:r>
        <w:rPr>
          <w:rFonts w:ascii="Times New Roman" w:hAnsi="Times New Roman" w:cs="Times New Roman"/>
          <w:sz w:val="24"/>
          <w:szCs w:val="24"/>
          <w:lang w:bidi="hi-IN"/>
        </w:rPr>
        <w:t xml:space="preserve"> used to perform inter and intra </w:t>
      </w:r>
      <w:proofErr w:type="spellStart"/>
      <w:r>
        <w:rPr>
          <w:rFonts w:ascii="Times New Roman" w:hAnsi="Times New Roman" w:cs="Times New Roman"/>
          <w:sz w:val="24"/>
          <w:szCs w:val="24"/>
          <w:lang w:bidi="hi-IN"/>
        </w:rPr>
        <w:t>rater</w:t>
      </w:r>
      <w:proofErr w:type="spellEnd"/>
      <w:r>
        <w:rPr>
          <w:rFonts w:ascii="Times New Roman" w:hAnsi="Times New Roman" w:cs="Times New Roman"/>
          <w:sz w:val="24"/>
          <w:szCs w:val="24"/>
          <w:lang w:bidi="hi-IN"/>
        </w:rPr>
        <w:t xml:space="preserve"> reliability measures. Then Spearman’s rank </w:t>
      </w:r>
      <w:r w:rsidR="008465D8">
        <w:rPr>
          <w:rFonts w:ascii="Times New Roman" w:hAnsi="Times New Roman" w:cs="Times New Roman"/>
          <w:sz w:val="24"/>
          <w:szCs w:val="24"/>
          <w:lang w:bidi="hi-IN"/>
        </w:rPr>
        <w:t>order correlation will be</w:t>
      </w:r>
      <w:r>
        <w:rPr>
          <w:rFonts w:ascii="Times New Roman" w:hAnsi="Times New Roman" w:cs="Times New Roman"/>
          <w:sz w:val="24"/>
          <w:szCs w:val="24"/>
          <w:lang w:bidi="hi-IN"/>
        </w:rPr>
        <w:t xml:space="preserve"> used to analyze the correlation between </w:t>
      </w:r>
      <w:r w:rsidR="00231A9C">
        <w:rPr>
          <w:rFonts w:ascii="Times New Roman" w:hAnsi="Times New Roman" w:cs="Times New Roman"/>
          <w:sz w:val="24"/>
          <w:szCs w:val="24"/>
          <w:lang w:bidi="hi-IN"/>
        </w:rPr>
        <w:t xml:space="preserve">estimated NSI values with the </w:t>
      </w:r>
      <w:r>
        <w:rPr>
          <w:rFonts w:ascii="Times New Roman" w:hAnsi="Times New Roman" w:cs="Times New Roman"/>
          <w:sz w:val="24"/>
          <w:szCs w:val="24"/>
          <w:lang w:bidi="hi-IN"/>
        </w:rPr>
        <w:t>perceptual ratings.</w:t>
      </w:r>
      <w:r w:rsidR="00AD3D28">
        <w:rPr>
          <w:rFonts w:ascii="Times New Roman" w:hAnsi="Times New Roman" w:cs="Times New Roman"/>
          <w:sz w:val="24"/>
          <w:szCs w:val="24"/>
          <w:lang w:bidi="hi-IN"/>
        </w:rPr>
        <w:t xml:space="preserve"> </w:t>
      </w:r>
    </w:p>
    <w:p w:rsidR="00AD3D28" w:rsidRDefault="00AD3D28" w:rsidP="00AD3D28">
      <w:pPr>
        <w:autoSpaceDE w:val="0"/>
        <w:autoSpaceDN w:val="0"/>
        <w:adjustRightInd w:val="0"/>
        <w:spacing w:after="0" w:line="360" w:lineRule="auto"/>
        <w:jc w:val="both"/>
        <w:rPr>
          <w:rFonts w:ascii="Times New Roman" w:hAnsi="Times New Roman" w:cs="Times New Roman"/>
          <w:sz w:val="24"/>
          <w:szCs w:val="24"/>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
        <w:gridCol w:w="4362"/>
        <w:gridCol w:w="3827"/>
      </w:tblGrid>
      <w:tr w:rsidR="00AD3D28" w:rsidRPr="00D67923" w:rsidTr="007D7018">
        <w:tc>
          <w:tcPr>
            <w:tcW w:w="519" w:type="dxa"/>
          </w:tcPr>
          <w:p w:rsidR="00AD3D28" w:rsidRPr="00D67923" w:rsidRDefault="00AD3D28" w:rsidP="007D7018">
            <w:pPr>
              <w:spacing w:line="480" w:lineRule="auto"/>
              <w:jc w:val="both"/>
              <w:rPr>
                <w:rFonts w:ascii="Times New Roman" w:hAnsi="Times New Roman"/>
                <w:b/>
                <w:sz w:val="24"/>
                <w:szCs w:val="24"/>
              </w:rPr>
            </w:pPr>
            <w:r w:rsidRPr="00D67923">
              <w:rPr>
                <w:rFonts w:ascii="Times New Roman" w:hAnsi="Times New Roman"/>
                <w:b/>
                <w:sz w:val="24"/>
                <w:szCs w:val="24"/>
              </w:rPr>
              <w:t>4.2</w:t>
            </w:r>
          </w:p>
        </w:tc>
        <w:tc>
          <w:tcPr>
            <w:tcW w:w="8189" w:type="dxa"/>
            <w:gridSpan w:val="2"/>
          </w:tcPr>
          <w:p w:rsidR="00AD3D28" w:rsidRPr="00D67923" w:rsidRDefault="00AD3D28" w:rsidP="007D7018">
            <w:pPr>
              <w:pStyle w:val="ListParagraph"/>
              <w:spacing w:line="480" w:lineRule="auto"/>
              <w:ind w:left="24"/>
              <w:contextualSpacing w:val="0"/>
              <w:jc w:val="both"/>
              <w:rPr>
                <w:rFonts w:ascii="Times New Roman" w:hAnsi="Times New Roman"/>
                <w:sz w:val="24"/>
                <w:szCs w:val="24"/>
              </w:rPr>
            </w:pPr>
            <w:r w:rsidRPr="00D67923">
              <w:rPr>
                <w:rFonts w:ascii="Times New Roman" w:hAnsi="Times New Roman"/>
                <w:b/>
                <w:sz w:val="24"/>
                <w:szCs w:val="24"/>
              </w:rPr>
              <w:t xml:space="preserve">Time schedule of activities giving milestones </w:t>
            </w:r>
          </w:p>
        </w:tc>
      </w:tr>
      <w:tr w:rsidR="00AD3D28" w:rsidRPr="00D67923" w:rsidTr="007D7018">
        <w:tc>
          <w:tcPr>
            <w:tcW w:w="519" w:type="dxa"/>
          </w:tcPr>
          <w:p w:rsidR="00AD3D28" w:rsidRPr="00D67923" w:rsidRDefault="00AD3D28" w:rsidP="007D7018">
            <w:pPr>
              <w:spacing w:line="480" w:lineRule="auto"/>
              <w:jc w:val="both"/>
              <w:rPr>
                <w:rFonts w:ascii="Times New Roman" w:hAnsi="Times New Roman"/>
                <w:sz w:val="24"/>
                <w:szCs w:val="24"/>
              </w:rPr>
            </w:pPr>
          </w:p>
        </w:tc>
        <w:tc>
          <w:tcPr>
            <w:tcW w:w="4362" w:type="dxa"/>
          </w:tcPr>
          <w:p w:rsidR="00AD3D28" w:rsidRPr="00D67923" w:rsidRDefault="00AD3D28" w:rsidP="007D7018">
            <w:pPr>
              <w:spacing w:line="480" w:lineRule="auto"/>
              <w:rPr>
                <w:rFonts w:ascii="Times New Roman" w:hAnsi="Times New Roman"/>
                <w:sz w:val="24"/>
                <w:szCs w:val="24"/>
              </w:rPr>
            </w:pPr>
            <w:r w:rsidRPr="00D67923">
              <w:rPr>
                <w:rFonts w:ascii="Times New Roman" w:hAnsi="Times New Roman"/>
                <w:sz w:val="24"/>
                <w:szCs w:val="24"/>
              </w:rPr>
              <w:t>Review of literature:</w:t>
            </w:r>
          </w:p>
        </w:tc>
        <w:tc>
          <w:tcPr>
            <w:tcW w:w="3827" w:type="dxa"/>
          </w:tcPr>
          <w:p w:rsidR="00AD3D28" w:rsidRPr="00D67923" w:rsidRDefault="00AD3D28" w:rsidP="007D7018">
            <w:pPr>
              <w:spacing w:line="480" w:lineRule="auto"/>
              <w:jc w:val="both"/>
              <w:rPr>
                <w:rFonts w:ascii="Times New Roman" w:hAnsi="Times New Roman"/>
                <w:sz w:val="24"/>
                <w:szCs w:val="24"/>
              </w:rPr>
            </w:pPr>
            <w:r>
              <w:rPr>
                <w:rFonts w:ascii="Times New Roman" w:hAnsi="Times New Roman"/>
                <w:sz w:val="24"/>
                <w:szCs w:val="24"/>
              </w:rPr>
              <w:t xml:space="preserve">1 </w:t>
            </w:r>
            <w:r w:rsidRPr="00D67923">
              <w:rPr>
                <w:rFonts w:ascii="Times New Roman" w:hAnsi="Times New Roman"/>
                <w:sz w:val="24"/>
                <w:szCs w:val="24"/>
              </w:rPr>
              <w:t>Month</w:t>
            </w:r>
          </w:p>
        </w:tc>
      </w:tr>
      <w:tr w:rsidR="00AD3D28" w:rsidRPr="00D67923" w:rsidTr="007D7018">
        <w:tc>
          <w:tcPr>
            <w:tcW w:w="519" w:type="dxa"/>
          </w:tcPr>
          <w:p w:rsidR="00AD3D28" w:rsidRPr="00D67923" w:rsidRDefault="00AD3D28" w:rsidP="007D7018">
            <w:pPr>
              <w:spacing w:line="480" w:lineRule="auto"/>
              <w:jc w:val="both"/>
              <w:rPr>
                <w:rFonts w:ascii="Times New Roman" w:hAnsi="Times New Roman"/>
                <w:sz w:val="24"/>
                <w:szCs w:val="24"/>
              </w:rPr>
            </w:pPr>
          </w:p>
        </w:tc>
        <w:tc>
          <w:tcPr>
            <w:tcW w:w="4362" w:type="dxa"/>
          </w:tcPr>
          <w:p w:rsidR="00AD3D28" w:rsidRPr="00D67923" w:rsidRDefault="00AD3D28" w:rsidP="007D7018">
            <w:pPr>
              <w:spacing w:line="480" w:lineRule="auto"/>
              <w:rPr>
                <w:rFonts w:ascii="Times New Roman" w:hAnsi="Times New Roman"/>
                <w:sz w:val="24"/>
                <w:szCs w:val="24"/>
              </w:rPr>
            </w:pPr>
            <w:r w:rsidRPr="00D67923">
              <w:rPr>
                <w:rFonts w:ascii="Times New Roman" w:hAnsi="Times New Roman"/>
                <w:sz w:val="24"/>
                <w:szCs w:val="24"/>
              </w:rPr>
              <w:t>Recording and analyses of data:</w:t>
            </w:r>
          </w:p>
        </w:tc>
        <w:tc>
          <w:tcPr>
            <w:tcW w:w="3827" w:type="dxa"/>
          </w:tcPr>
          <w:p w:rsidR="00AD3D28" w:rsidRPr="00D67923" w:rsidRDefault="00AD3D28" w:rsidP="007D7018">
            <w:pPr>
              <w:spacing w:line="480" w:lineRule="auto"/>
              <w:jc w:val="both"/>
              <w:rPr>
                <w:rFonts w:ascii="Times New Roman" w:hAnsi="Times New Roman"/>
                <w:sz w:val="24"/>
                <w:szCs w:val="24"/>
              </w:rPr>
            </w:pPr>
            <w:r>
              <w:rPr>
                <w:rFonts w:ascii="Times New Roman" w:hAnsi="Times New Roman"/>
                <w:sz w:val="24"/>
                <w:szCs w:val="24"/>
              </w:rPr>
              <w:t>8</w:t>
            </w:r>
            <w:r w:rsidRPr="00D67923">
              <w:rPr>
                <w:rFonts w:ascii="Times New Roman" w:hAnsi="Times New Roman"/>
                <w:sz w:val="24"/>
                <w:szCs w:val="24"/>
              </w:rPr>
              <w:t xml:space="preserve"> Months</w:t>
            </w:r>
          </w:p>
        </w:tc>
      </w:tr>
      <w:tr w:rsidR="00AD3D28" w:rsidRPr="00D67923" w:rsidTr="007D7018">
        <w:tc>
          <w:tcPr>
            <w:tcW w:w="519" w:type="dxa"/>
          </w:tcPr>
          <w:p w:rsidR="00AD3D28" w:rsidRPr="00D67923" w:rsidRDefault="00AD3D28" w:rsidP="007D7018">
            <w:pPr>
              <w:spacing w:line="480" w:lineRule="auto"/>
              <w:jc w:val="both"/>
              <w:rPr>
                <w:rFonts w:ascii="Times New Roman" w:hAnsi="Times New Roman"/>
                <w:sz w:val="24"/>
                <w:szCs w:val="24"/>
              </w:rPr>
            </w:pPr>
          </w:p>
        </w:tc>
        <w:tc>
          <w:tcPr>
            <w:tcW w:w="4362" w:type="dxa"/>
          </w:tcPr>
          <w:p w:rsidR="00AD3D28" w:rsidRPr="00D67923" w:rsidRDefault="00AD3D28" w:rsidP="007D7018">
            <w:pPr>
              <w:spacing w:line="480" w:lineRule="auto"/>
              <w:rPr>
                <w:rFonts w:ascii="Times New Roman" w:hAnsi="Times New Roman"/>
                <w:sz w:val="24"/>
                <w:szCs w:val="24"/>
              </w:rPr>
            </w:pPr>
            <w:r w:rsidRPr="00D67923">
              <w:rPr>
                <w:rFonts w:ascii="Times New Roman" w:hAnsi="Times New Roman"/>
                <w:sz w:val="24"/>
                <w:szCs w:val="24"/>
              </w:rPr>
              <w:t>Data interpretation and report writing:</w:t>
            </w:r>
          </w:p>
        </w:tc>
        <w:tc>
          <w:tcPr>
            <w:tcW w:w="3827" w:type="dxa"/>
          </w:tcPr>
          <w:p w:rsidR="00AD3D28" w:rsidRPr="00D67923" w:rsidRDefault="00AD3D28" w:rsidP="007D7018">
            <w:pPr>
              <w:pStyle w:val="ListParagraph"/>
              <w:spacing w:line="480" w:lineRule="auto"/>
              <w:ind w:left="24"/>
              <w:contextualSpacing w:val="0"/>
              <w:jc w:val="both"/>
              <w:rPr>
                <w:rFonts w:ascii="Times New Roman" w:hAnsi="Times New Roman"/>
                <w:sz w:val="24"/>
                <w:szCs w:val="24"/>
              </w:rPr>
            </w:pPr>
            <w:r>
              <w:rPr>
                <w:rFonts w:ascii="Times New Roman" w:hAnsi="Times New Roman"/>
                <w:sz w:val="24"/>
                <w:szCs w:val="24"/>
              </w:rPr>
              <w:t>3</w:t>
            </w:r>
            <w:r w:rsidRPr="00D67923">
              <w:rPr>
                <w:rFonts w:ascii="Times New Roman" w:hAnsi="Times New Roman"/>
                <w:sz w:val="24"/>
                <w:szCs w:val="24"/>
              </w:rPr>
              <w:t xml:space="preserve"> Months</w:t>
            </w:r>
          </w:p>
        </w:tc>
      </w:tr>
      <w:tr w:rsidR="00AD3D28" w:rsidRPr="00D67923" w:rsidTr="007D7018">
        <w:tc>
          <w:tcPr>
            <w:tcW w:w="4881" w:type="dxa"/>
            <w:gridSpan w:val="2"/>
          </w:tcPr>
          <w:p w:rsidR="00AD3D28" w:rsidRPr="00D67923" w:rsidRDefault="00AD3D28" w:rsidP="007D7018">
            <w:pPr>
              <w:spacing w:line="480" w:lineRule="auto"/>
              <w:jc w:val="both"/>
              <w:rPr>
                <w:rFonts w:ascii="Times New Roman" w:hAnsi="Times New Roman"/>
                <w:b/>
                <w:sz w:val="24"/>
                <w:szCs w:val="24"/>
              </w:rPr>
            </w:pPr>
          </w:p>
          <w:p w:rsidR="00AD3D28" w:rsidRPr="00D67923" w:rsidRDefault="00B24CED" w:rsidP="007D7018">
            <w:pPr>
              <w:spacing w:line="480" w:lineRule="auto"/>
              <w:jc w:val="both"/>
              <w:rPr>
                <w:rFonts w:ascii="Times New Roman" w:hAnsi="Times New Roman"/>
                <w:sz w:val="24"/>
                <w:szCs w:val="24"/>
              </w:rPr>
            </w:pPr>
            <w:r>
              <w:rPr>
                <w:rFonts w:ascii="Times New Roman" w:hAnsi="Times New Roman"/>
                <w:b/>
                <w:sz w:val="24"/>
                <w:szCs w:val="24"/>
              </w:rPr>
              <w:t xml:space="preserve">5.0 </w:t>
            </w:r>
            <w:r w:rsidR="00AD3D28" w:rsidRPr="00D67923">
              <w:rPr>
                <w:rFonts w:ascii="Times New Roman" w:hAnsi="Times New Roman"/>
                <w:b/>
                <w:sz w:val="24"/>
                <w:szCs w:val="24"/>
              </w:rPr>
              <w:t>Budget summary</w:t>
            </w:r>
          </w:p>
        </w:tc>
        <w:tc>
          <w:tcPr>
            <w:tcW w:w="3827" w:type="dxa"/>
          </w:tcPr>
          <w:p w:rsidR="00AD3D28" w:rsidRPr="00D67923" w:rsidRDefault="00AD3D28" w:rsidP="007D7018">
            <w:pPr>
              <w:pStyle w:val="ListParagraph"/>
              <w:spacing w:line="480" w:lineRule="auto"/>
              <w:ind w:left="24"/>
              <w:contextualSpacing w:val="0"/>
              <w:jc w:val="both"/>
              <w:rPr>
                <w:rFonts w:ascii="Times New Roman" w:hAnsi="Times New Roman"/>
                <w:sz w:val="24"/>
                <w:szCs w:val="24"/>
              </w:rPr>
            </w:pPr>
          </w:p>
        </w:tc>
      </w:tr>
      <w:tr w:rsidR="00AD3D28" w:rsidRPr="00D67923" w:rsidTr="007D7018">
        <w:tc>
          <w:tcPr>
            <w:tcW w:w="4881" w:type="dxa"/>
            <w:gridSpan w:val="2"/>
          </w:tcPr>
          <w:p w:rsidR="00AD3D28" w:rsidRPr="00D67923" w:rsidRDefault="00AD3D28" w:rsidP="007D7018">
            <w:pPr>
              <w:spacing w:line="480" w:lineRule="auto"/>
              <w:jc w:val="both"/>
              <w:rPr>
                <w:rFonts w:ascii="Times New Roman" w:hAnsi="Times New Roman"/>
                <w:b/>
                <w:sz w:val="24"/>
                <w:szCs w:val="24"/>
              </w:rPr>
            </w:pPr>
            <w:r w:rsidRPr="00D67923">
              <w:rPr>
                <w:rFonts w:ascii="Times New Roman" w:hAnsi="Times New Roman"/>
                <w:b/>
                <w:sz w:val="24"/>
                <w:szCs w:val="24"/>
              </w:rPr>
              <w:t>Item</w:t>
            </w:r>
          </w:p>
        </w:tc>
        <w:tc>
          <w:tcPr>
            <w:tcW w:w="3827" w:type="dxa"/>
          </w:tcPr>
          <w:p w:rsidR="00AD3D28" w:rsidRPr="00D67923" w:rsidRDefault="00AD3D28" w:rsidP="007D7018">
            <w:pPr>
              <w:spacing w:line="480" w:lineRule="auto"/>
              <w:jc w:val="both"/>
              <w:rPr>
                <w:rFonts w:ascii="Times New Roman" w:hAnsi="Times New Roman"/>
                <w:b/>
                <w:sz w:val="24"/>
                <w:szCs w:val="24"/>
              </w:rPr>
            </w:pPr>
            <w:r w:rsidRPr="00D67923">
              <w:rPr>
                <w:rFonts w:ascii="Times New Roman" w:hAnsi="Times New Roman"/>
                <w:b/>
                <w:sz w:val="24"/>
                <w:szCs w:val="24"/>
              </w:rPr>
              <w:t>Expenditure (Rupees)</w:t>
            </w:r>
          </w:p>
        </w:tc>
      </w:tr>
      <w:tr w:rsidR="00AD3D28" w:rsidRPr="00D67923" w:rsidTr="007D7018">
        <w:tc>
          <w:tcPr>
            <w:tcW w:w="4881" w:type="dxa"/>
            <w:gridSpan w:val="2"/>
          </w:tcPr>
          <w:p w:rsidR="00AD3D28" w:rsidRPr="00D67923" w:rsidRDefault="00AD3D28" w:rsidP="007D7018">
            <w:pPr>
              <w:spacing w:line="480" w:lineRule="auto"/>
              <w:jc w:val="both"/>
              <w:rPr>
                <w:rFonts w:ascii="Times New Roman" w:hAnsi="Times New Roman"/>
                <w:b/>
                <w:sz w:val="24"/>
                <w:szCs w:val="24"/>
              </w:rPr>
            </w:pPr>
            <w:r w:rsidRPr="00D67923">
              <w:rPr>
                <w:rFonts w:ascii="Times New Roman" w:hAnsi="Times New Roman"/>
                <w:b/>
                <w:sz w:val="24"/>
                <w:szCs w:val="24"/>
              </w:rPr>
              <w:t xml:space="preserve">Salaries </w:t>
            </w:r>
          </w:p>
          <w:p w:rsidR="00AD3D28" w:rsidRPr="00D67923" w:rsidRDefault="00AD3D28" w:rsidP="007D7018">
            <w:pPr>
              <w:spacing w:line="480" w:lineRule="auto"/>
              <w:jc w:val="both"/>
              <w:rPr>
                <w:rFonts w:ascii="Times New Roman" w:hAnsi="Times New Roman"/>
                <w:sz w:val="24"/>
                <w:szCs w:val="24"/>
              </w:rPr>
            </w:pPr>
            <w:r w:rsidRPr="00D67923">
              <w:rPr>
                <w:rFonts w:ascii="Times New Roman" w:hAnsi="Times New Roman"/>
                <w:sz w:val="24"/>
                <w:szCs w:val="24"/>
              </w:rPr>
              <w:t>Designation(No. of persons)* Monthly Emoluments * No. of months</w:t>
            </w:r>
          </w:p>
        </w:tc>
        <w:tc>
          <w:tcPr>
            <w:tcW w:w="3827" w:type="dxa"/>
          </w:tcPr>
          <w:p w:rsidR="00AD3D28" w:rsidRPr="00D67923" w:rsidRDefault="00AD3D28" w:rsidP="007D7018">
            <w:pPr>
              <w:spacing w:line="480" w:lineRule="auto"/>
              <w:jc w:val="both"/>
              <w:rPr>
                <w:rFonts w:ascii="Times New Roman" w:hAnsi="Times New Roman"/>
                <w:sz w:val="24"/>
                <w:szCs w:val="24"/>
              </w:rPr>
            </w:pPr>
          </w:p>
          <w:p w:rsidR="00AD3D28" w:rsidRPr="00D67923" w:rsidRDefault="00AD3D28" w:rsidP="00FF7197">
            <w:pPr>
              <w:spacing w:line="480" w:lineRule="auto"/>
              <w:jc w:val="both"/>
              <w:rPr>
                <w:rFonts w:ascii="Times New Roman" w:hAnsi="Times New Roman"/>
                <w:sz w:val="24"/>
                <w:szCs w:val="24"/>
              </w:rPr>
            </w:pPr>
            <w:r w:rsidRPr="00D67923">
              <w:rPr>
                <w:rFonts w:ascii="Times New Roman" w:hAnsi="Times New Roman"/>
                <w:sz w:val="24"/>
                <w:szCs w:val="24"/>
              </w:rPr>
              <w:t>1*</w:t>
            </w:r>
            <w:r w:rsidR="00FF7197">
              <w:rPr>
                <w:rFonts w:ascii="Times New Roman" w:hAnsi="Times New Roman"/>
                <w:sz w:val="24"/>
                <w:szCs w:val="24"/>
              </w:rPr>
              <w:t>39</w:t>
            </w:r>
            <w:r w:rsidRPr="00D67923">
              <w:rPr>
                <w:rFonts w:ascii="Times New Roman" w:hAnsi="Times New Roman"/>
                <w:sz w:val="24"/>
                <w:szCs w:val="24"/>
              </w:rPr>
              <w:t xml:space="preserve">,000*24 months = </w:t>
            </w:r>
            <w:r w:rsidR="00FF7197">
              <w:rPr>
                <w:rFonts w:ascii="Times New Roman" w:hAnsi="Times New Roman"/>
                <w:sz w:val="24"/>
                <w:szCs w:val="24"/>
              </w:rPr>
              <w:t>4</w:t>
            </w:r>
            <w:r w:rsidRPr="00D67923">
              <w:rPr>
                <w:rFonts w:ascii="Times New Roman" w:hAnsi="Times New Roman"/>
                <w:sz w:val="24"/>
                <w:szCs w:val="24"/>
              </w:rPr>
              <w:t xml:space="preserve">, </w:t>
            </w:r>
            <w:r w:rsidR="00FF7197">
              <w:rPr>
                <w:rFonts w:ascii="Times New Roman" w:hAnsi="Times New Roman"/>
                <w:sz w:val="24"/>
                <w:szCs w:val="24"/>
              </w:rPr>
              <w:t>68</w:t>
            </w:r>
            <w:r w:rsidRPr="00D67923">
              <w:rPr>
                <w:rFonts w:ascii="Times New Roman" w:hAnsi="Times New Roman"/>
                <w:sz w:val="24"/>
                <w:szCs w:val="24"/>
              </w:rPr>
              <w:t>,000/-</w:t>
            </w:r>
          </w:p>
        </w:tc>
      </w:tr>
      <w:tr w:rsidR="00AD3D28" w:rsidRPr="00D67923" w:rsidTr="007D7018">
        <w:tc>
          <w:tcPr>
            <w:tcW w:w="4881" w:type="dxa"/>
            <w:gridSpan w:val="2"/>
          </w:tcPr>
          <w:p w:rsidR="00AD3D28" w:rsidRPr="00D67923" w:rsidRDefault="00AD3D28" w:rsidP="007D7018">
            <w:pPr>
              <w:spacing w:line="480" w:lineRule="auto"/>
              <w:jc w:val="both"/>
              <w:rPr>
                <w:rFonts w:ascii="Times New Roman" w:hAnsi="Times New Roman"/>
                <w:sz w:val="24"/>
                <w:szCs w:val="24"/>
              </w:rPr>
            </w:pPr>
            <w:r w:rsidRPr="00D67923">
              <w:rPr>
                <w:rFonts w:ascii="Times New Roman" w:hAnsi="Times New Roman"/>
                <w:b/>
                <w:sz w:val="24"/>
                <w:szCs w:val="24"/>
              </w:rPr>
              <w:t>Consumables</w:t>
            </w:r>
          </w:p>
        </w:tc>
        <w:tc>
          <w:tcPr>
            <w:tcW w:w="3827" w:type="dxa"/>
          </w:tcPr>
          <w:p w:rsidR="00AD3D28" w:rsidRPr="00D67923" w:rsidRDefault="00AD3D28" w:rsidP="007D7018">
            <w:pPr>
              <w:spacing w:line="480" w:lineRule="auto"/>
              <w:jc w:val="both"/>
              <w:rPr>
                <w:rFonts w:ascii="Times New Roman" w:hAnsi="Times New Roman"/>
                <w:sz w:val="24"/>
                <w:szCs w:val="24"/>
              </w:rPr>
            </w:pPr>
            <w:r w:rsidRPr="00D67923">
              <w:rPr>
                <w:rFonts w:ascii="Times New Roman" w:hAnsi="Times New Roman"/>
                <w:sz w:val="24"/>
                <w:szCs w:val="24"/>
              </w:rPr>
              <w:t>10, 000/-</w:t>
            </w:r>
          </w:p>
        </w:tc>
      </w:tr>
      <w:tr w:rsidR="00AD3D28" w:rsidRPr="00D67923" w:rsidTr="007D7018">
        <w:tc>
          <w:tcPr>
            <w:tcW w:w="4881" w:type="dxa"/>
            <w:gridSpan w:val="2"/>
          </w:tcPr>
          <w:p w:rsidR="00AD3D28" w:rsidRPr="00D67923" w:rsidRDefault="00AD3D28" w:rsidP="007D7018">
            <w:pPr>
              <w:spacing w:line="480" w:lineRule="auto"/>
              <w:jc w:val="both"/>
              <w:rPr>
                <w:rFonts w:ascii="Times New Roman" w:hAnsi="Times New Roman"/>
                <w:sz w:val="24"/>
                <w:szCs w:val="24"/>
              </w:rPr>
            </w:pPr>
            <w:r w:rsidRPr="00D67923">
              <w:rPr>
                <w:rFonts w:ascii="Times New Roman" w:hAnsi="Times New Roman"/>
                <w:b/>
                <w:sz w:val="24"/>
                <w:szCs w:val="24"/>
              </w:rPr>
              <w:t>Travel</w:t>
            </w:r>
          </w:p>
        </w:tc>
        <w:tc>
          <w:tcPr>
            <w:tcW w:w="3827" w:type="dxa"/>
          </w:tcPr>
          <w:p w:rsidR="00AD3D28" w:rsidRPr="00D67923" w:rsidRDefault="00FF7197" w:rsidP="007D7018">
            <w:pPr>
              <w:spacing w:line="480" w:lineRule="auto"/>
              <w:jc w:val="both"/>
              <w:rPr>
                <w:rFonts w:ascii="Times New Roman" w:hAnsi="Times New Roman"/>
                <w:sz w:val="24"/>
                <w:szCs w:val="24"/>
              </w:rPr>
            </w:pPr>
            <w:r>
              <w:rPr>
                <w:rFonts w:ascii="Times New Roman" w:hAnsi="Times New Roman"/>
                <w:sz w:val="24"/>
                <w:szCs w:val="24"/>
              </w:rPr>
              <w:t>4</w:t>
            </w:r>
            <w:r w:rsidR="00AD3D28" w:rsidRPr="00D67923">
              <w:rPr>
                <w:rFonts w:ascii="Times New Roman" w:hAnsi="Times New Roman"/>
                <w:sz w:val="24"/>
                <w:szCs w:val="24"/>
              </w:rPr>
              <w:t>0, 000/-</w:t>
            </w:r>
          </w:p>
        </w:tc>
      </w:tr>
      <w:tr w:rsidR="00AD3D28" w:rsidRPr="00D67923" w:rsidTr="007D7018">
        <w:tc>
          <w:tcPr>
            <w:tcW w:w="4881" w:type="dxa"/>
            <w:gridSpan w:val="2"/>
          </w:tcPr>
          <w:p w:rsidR="00AD3D28" w:rsidRPr="00D67923" w:rsidRDefault="00AD3D28" w:rsidP="007D7018">
            <w:pPr>
              <w:spacing w:line="480" w:lineRule="auto"/>
              <w:jc w:val="both"/>
              <w:rPr>
                <w:rFonts w:ascii="Times New Roman" w:hAnsi="Times New Roman"/>
                <w:sz w:val="24"/>
                <w:szCs w:val="24"/>
              </w:rPr>
            </w:pPr>
            <w:r w:rsidRPr="00D67923">
              <w:rPr>
                <w:rFonts w:ascii="Times New Roman" w:hAnsi="Times New Roman"/>
                <w:b/>
                <w:sz w:val="24"/>
                <w:szCs w:val="24"/>
              </w:rPr>
              <w:t xml:space="preserve">Other costs </w:t>
            </w:r>
            <w:r w:rsidRPr="00D67923">
              <w:rPr>
                <w:rFonts w:ascii="Times New Roman" w:hAnsi="Times New Roman"/>
                <w:sz w:val="24"/>
                <w:szCs w:val="24"/>
              </w:rPr>
              <w:t>(specify)</w:t>
            </w:r>
          </w:p>
        </w:tc>
        <w:tc>
          <w:tcPr>
            <w:tcW w:w="3827" w:type="dxa"/>
          </w:tcPr>
          <w:p w:rsidR="00AD3D28" w:rsidRPr="00D67923" w:rsidRDefault="00FF7197" w:rsidP="007D7018">
            <w:pPr>
              <w:spacing w:line="480" w:lineRule="auto"/>
              <w:jc w:val="both"/>
              <w:rPr>
                <w:rFonts w:ascii="Times New Roman" w:hAnsi="Times New Roman"/>
                <w:sz w:val="24"/>
                <w:szCs w:val="24"/>
              </w:rPr>
            </w:pPr>
            <w:r>
              <w:rPr>
                <w:rFonts w:ascii="Times New Roman" w:hAnsi="Times New Roman"/>
                <w:sz w:val="24"/>
                <w:szCs w:val="24"/>
              </w:rPr>
              <w:t>5</w:t>
            </w:r>
            <w:r w:rsidR="00AD3D28" w:rsidRPr="00D67923">
              <w:rPr>
                <w:rFonts w:ascii="Times New Roman" w:hAnsi="Times New Roman"/>
                <w:sz w:val="24"/>
                <w:szCs w:val="24"/>
              </w:rPr>
              <w:t xml:space="preserve">, 000/- </w:t>
            </w:r>
          </w:p>
        </w:tc>
      </w:tr>
      <w:tr w:rsidR="00AD3D28" w:rsidRPr="00D67923" w:rsidTr="007D7018">
        <w:tc>
          <w:tcPr>
            <w:tcW w:w="4881" w:type="dxa"/>
            <w:gridSpan w:val="2"/>
          </w:tcPr>
          <w:p w:rsidR="00AD3D28" w:rsidRPr="00D67923" w:rsidRDefault="00AD3D28" w:rsidP="007D7018">
            <w:pPr>
              <w:spacing w:line="480" w:lineRule="auto"/>
              <w:jc w:val="both"/>
              <w:rPr>
                <w:rFonts w:ascii="Times New Roman" w:hAnsi="Times New Roman"/>
                <w:sz w:val="24"/>
                <w:szCs w:val="24"/>
              </w:rPr>
            </w:pPr>
            <w:r w:rsidRPr="00D67923">
              <w:rPr>
                <w:rFonts w:ascii="Times New Roman" w:hAnsi="Times New Roman"/>
                <w:b/>
                <w:sz w:val="24"/>
                <w:szCs w:val="24"/>
              </w:rPr>
              <w:t>Total</w:t>
            </w:r>
          </w:p>
        </w:tc>
        <w:tc>
          <w:tcPr>
            <w:tcW w:w="3827" w:type="dxa"/>
          </w:tcPr>
          <w:p w:rsidR="00AD3D28" w:rsidRPr="00D67923" w:rsidRDefault="00FF7197" w:rsidP="00FF7197">
            <w:pPr>
              <w:spacing w:line="480" w:lineRule="auto"/>
              <w:jc w:val="both"/>
              <w:rPr>
                <w:rFonts w:ascii="Times New Roman" w:hAnsi="Times New Roman"/>
                <w:sz w:val="24"/>
                <w:szCs w:val="24"/>
              </w:rPr>
            </w:pPr>
            <w:r>
              <w:rPr>
                <w:rFonts w:ascii="Times New Roman" w:hAnsi="Times New Roman"/>
                <w:sz w:val="24"/>
                <w:szCs w:val="24"/>
              </w:rPr>
              <w:t>5</w:t>
            </w:r>
            <w:r w:rsidR="00AD3D28" w:rsidRPr="00D67923">
              <w:rPr>
                <w:rFonts w:ascii="Times New Roman" w:hAnsi="Times New Roman"/>
                <w:sz w:val="24"/>
                <w:szCs w:val="24"/>
              </w:rPr>
              <w:t xml:space="preserve">, </w:t>
            </w:r>
            <w:r>
              <w:rPr>
                <w:rFonts w:ascii="Times New Roman" w:hAnsi="Times New Roman"/>
                <w:sz w:val="24"/>
                <w:szCs w:val="24"/>
              </w:rPr>
              <w:t>23</w:t>
            </w:r>
            <w:r w:rsidR="00AD3D28" w:rsidRPr="00D67923">
              <w:rPr>
                <w:rFonts w:ascii="Times New Roman" w:hAnsi="Times New Roman"/>
                <w:sz w:val="24"/>
                <w:szCs w:val="24"/>
              </w:rPr>
              <w:t>, 000/-</w:t>
            </w:r>
          </w:p>
        </w:tc>
      </w:tr>
    </w:tbl>
    <w:p w:rsidR="0044703B" w:rsidRDefault="0044703B" w:rsidP="00FF7197">
      <w:pPr>
        <w:autoSpaceDE w:val="0"/>
        <w:autoSpaceDN w:val="0"/>
        <w:adjustRightInd w:val="0"/>
        <w:spacing w:after="0" w:line="360" w:lineRule="auto"/>
        <w:jc w:val="both"/>
        <w:rPr>
          <w:rFonts w:ascii="Times New Roman" w:hAnsi="Times New Roman" w:cs="Times New Roman"/>
          <w:b/>
          <w:sz w:val="24"/>
          <w:szCs w:val="24"/>
          <w:lang w:bidi="hi-IN"/>
        </w:rPr>
      </w:pPr>
    </w:p>
    <w:tbl>
      <w:tblPr>
        <w:tblStyle w:val="TableGrid"/>
        <w:tblW w:w="9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519"/>
        <w:gridCol w:w="4360"/>
        <w:gridCol w:w="3012"/>
        <w:gridCol w:w="817"/>
      </w:tblGrid>
      <w:tr w:rsidR="00FF7197" w:rsidRPr="00D67923" w:rsidTr="00FF7197">
        <w:tc>
          <w:tcPr>
            <w:tcW w:w="537" w:type="dxa"/>
          </w:tcPr>
          <w:p w:rsidR="00FF7197" w:rsidRPr="00D67923" w:rsidRDefault="00FF7197" w:rsidP="007D7018">
            <w:pPr>
              <w:spacing w:line="480" w:lineRule="auto"/>
              <w:jc w:val="both"/>
              <w:rPr>
                <w:rFonts w:ascii="Times New Roman" w:hAnsi="Times New Roman"/>
                <w:b/>
                <w:sz w:val="24"/>
                <w:szCs w:val="24"/>
              </w:rPr>
            </w:pPr>
            <w:r w:rsidRPr="00D67923">
              <w:rPr>
                <w:rFonts w:ascii="Times New Roman" w:hAnsi="Times New Roman"/>
                <w:b/>
              </w:rPr>
              <w:br w:type="page"/>
            </w:r>
            <w:r w:rsidRPr="00D67923">
              <w:rPr>
                <w:rFonts w:ascii="Times New Roman" w:hAnsi="Times New Roman"/>
                <w:b/>
                <w:sz w:val="24"/>
                <w:szCs w:val="24"/>
              </w:rPr>
              <w:t>6.0</w:t>
            </w:r>
          </w:p>
        </w:tc>
        <w:tc>
          <w:tcPr>
            <w:tcW w:w="8705" w:type="dxa"/>
            <w:gridSpan w:val="4"/>
          </w:tcPr>
          <w:p w:rsidR="00FF7197" w:rsidRPr="00D67923" w:rsidRDefault="00FF7197" w:rsidP="007D7018">
            <w:pPr>
              <w:pStyle w:val="ListParagraph"/>
              <w:spacing w:line="480" w:lineRule="auto"/>
              <w:ind w:left="24"/>
              <w:contextualSpacing w:val="0"/>
              <w:jc w:val="both"/>
              <w:rPr>
                <w:rFonts w:ascii="Times New Roman" w:hAnsi="Times New Roman"/>
                <w:sz w:val="24"/>
                <w:szCs w:val="24"/>
              </w:rPr>
            </w:pPr>
            <w:r w:rsidRPr="00D67923">
              <w:rPr>
                <w:rFonts w:ascii="Times New Roman" w:hAnsi="Times New Roman"/>
                <w:b/>
                <w:sz w:val="24"/>
                <w:szCs w:val="24"/>
              </w:rPr>
              <w:t xml:space="preserve">Implications of the results of the study </w:t>
            </w:r>
            <w:r w:rsidRPr="00D67923">
              <w:rPr>
                <w:rFonts w:ascii="Times New Roman" w:hAnsi="Times New Roman"/>
                <w:sz w:val="24"/>
                <w:szCs w:val="24"/>
              </w:rPr>
              <w:t>(Illustrative)</w:t>
            </w:r>
          </w:p>
        </w:tc>
      </w:tr>
      <w:tr w:rsidR="00FF7197" w:rsidRPr="00D67923" w:rsidTr="00FF7197">
        <w:tc>
          <w:tcPr>
            <w:tcW w:w="537" w:type="dxa"/>
          </w:tcPr>
          <w:p w:rsidR="00FF7197" w:rsidRPr="00D67923" w:rsidRDefault="00FF7197" w:rsidP="007D7018">
            <w:pPr>
              <w:spacing w:line="480" w:lineRule="auto"/>
              <w:jc w:val="both"/>
              <w:rPr>
                <w:rFonts w:ascii="Times New Roman" w:hAnsi="Times New Roman"/>
                <w:sz w:val="24"/>
                <w:szCs w:val="24"/>
              </w:rPr>
            </w:pPr>
          </w:p>
        </w:tc>
        <w:tc>
          <w:tcPr>
            <w:tcW w:w="519" w:type="dxa"/>
          </w:tcPr>
          <w:p w:rsidR="00FF7197" w:rsidRPr="00D67923" w:rsidRDefault="00FF7197" w:rsidP="007D7018">
            <w:pPr>
              <w:spacing w:line="480" w:lineRule="auto"/>
              <w:jc w:val="both"/>
              <w:rPr>
                <w:rFonts w:ascii="Times New Roman" w:hAnsi="Times New Roman"/>
                <w:sz w:val="24"/>
                <w:szCs w:val="24"/>
              </w:rPr>
            </w:pPr>
          </w:p>
        </w:tc>
        <w:tc>
          <w:tcPr>
            <w:tcW w:w="4360" w:type="dxa"/>
          </w:tcPr>
          <w:p w:rsidR="00FF7197" w:rsidRPr="00D67923" w:rsidRDefault="00FF7197" w:rsidP="00FF7197">
            <w:pPr>
              <w:pStyle w:val="ListParagraph"/>
              <w:numPr>
                <w:ilvl w:val="0"/>
                <w:numId w:val="9"/>
              </w:numPr>
              <w:spacing w:line="480" w:lineRule="auto"/>
              <w:ind w:left="342"/>
              <w:contextualSpacing w:val="0"/>
              <w:jc w:val="both"/>
              <w:rPr>
                <w:rFonts w:ascii="Times New Roman" w:hAnsi="Times New Roman"/>
                <w:sz w:val="24"/>
                <w:szCs w:val="24"/>
              </w:rPr>
            </w:pPr>
            <w:r w:rsidRPr="00D67923">
              <w:rPr>
                <w:rFonts w:ascii="Times New Roman" w:hAnsi="Times New Roman"/>
                <w:sz w:val="24"/>
                <w:szCs w:val="24"/>
              </w:rPr>
              <w:t>Presentation of scientific papers in professional seminars / publication of articles:</w:t>
            </w:r>
          </w:p>
        </w:tc>
        <w:tc>
          <w:tcPr>
            <w:tcW w:w="3826" w:type="dxa"/>
            <w:gridSpan w:val="2"/>
          </w:tcPr>
          <w:p w:rsidR="00FF7197" w:rsidRPr="00D67923" w:rsidRDefault="00FF7197" w:rsidP="007D7018">
            <w:pPr>
              <w:pStyle w:val="ListParagraph"/>
              <w:spacing w:line="480" w:lineRule="auto"/>
              <w:ind w:left="24"/>
              <w:contextualSpacing w:val="0"/>
              <w:jc w:val="both"/>
              <w:rPr>
                <w:rFonts w:ascii="Times New Roman" w:hAnsi="Times New Roman"/>
                <w:sz w:val="24"/>
                <w:szCs w:val="24"/>
                <w:lang w:val="en-GB"/>
              </w:rPr>
            </w:pPr>
            <w:r w:rsidRPr="00D67923">
              <w:rPr>
                <w:rFonts w:ascii="Times New Roman" w:hAnsi="Times New Roman"/>
                <w:sz w:val="24"/>
                <w:szCs w:val="24"/>
                <w:lang w:val="en-GB"/>
              </w:rPr>
              <w:t xml:space="preserve">The findings would be disseminated in suitable forums.  </w:t>
            </w:r>
          </w:p>
        </w:tc>
      </w:tr>
      <w:tr w:rsidR="00FF7197" w:rsidRPr="00D67923" w:rsidTr="00FF7197">
        <w:tc>
          <w:tcPr>
            <w:tcW w:w="537" w:type="dxa"/>
          </w:tcPr>
          <w:p w:rsidR="00FF7197" w:rsidRPr="00D67923" w:rsidRDefault="00FF7197" w:rsidP="007D7018">
            <w:pPr>
              <w:spacing w:line="480" w:lineRule="auto"/>
              <w:jc w:val="both"/>
              <w:rPr>
                <w:rFonts w:ascii="Times New Roman" w:hAnsi="Times New Roman"/>
                <w:sz w:val="24"/>
                <w:szCs w:val="24"/>
              </w:rPr>
            </w:pPr>
          </w:p>
        </w:tc>
        <w:tc>
          <w:tcPr>
            <w:tcW w:w="519" w:type="dxa"/>
          </w:tcPr>
          <w:p w:rsidR="00FF7197" w:rsidRPr="00D67923" w:rsidRDefault="00FF7197" w:rsidP="007D7018">
            <w:pPr>
              <w:spacing w:line="480" w:lineRule="auto"/>
              <w:jc w:val="both"/>
              <w:rPr>
                <w:rFonts w:ascii="Times New Roman" w:hAnsi="Times New Roman"/>
                <w:sz w:val="24"/>
                <w:szCs w:val="24"/>
              </w:rPr>
            </w:pPr>
          </w:p>
        </w:tc>
        <w:tc>
          <w:tcPr>
            <w:tcW w:w="4360" w:type="dxa"/>
          </w:tcPr>
          <w:p w:rsidR="00FF7197" w:rsidRPr="00D67923" w:rsidRDefault="00FF7197" w:rsidP="00FF7197">
            <w:pPr>
              <w:pStyle w:val="ListParagraph"/>
              <w:numPr>
                <w:ilvl w:val="0"/>
                <w:numId w:val="9"/>
              </w:numPr>
              <w:spacing w:line="480" w:lineRule="auto"/>
              <w:ind w:left="342"/>
              <w:contextualSpacing w:val="0"/>
              <w:jc w:val="both"/>
              <w:rPr>
                <w:rFonts w:ascii="Times New Roman" w:hAnsi="Times New Roman"/>
                <w:sz w:val="24"/>
                <w:szCs w:val="24"/>
              </w:rPr>
            </w:pPr>
            <w:r w:rsidRPr="00D67923">
              <w:rPr>
                <w:rFonts w:ascii="Times New Roman" w:hAnsi="Times New Roman"/>
                <w:sz w:val="24"/>
                <w:szCs w:val="24"/>
              </w:rPr>
              <w:t>Discussion with professionals:</w:t>
            </w:r>
          </w:p>
        </w:tc>
        <w:tc>
          <w:tcPr>
            <w:tcW w:w="3826" w:type="dxa"/>
            <w:gridSpan w:val="2"/>
          </w:tcPr>
          <w:p w:rsidR="00FF7197" w:rsidRPr="00D67923" w:rsidRDefault="00FF7197" w:rsidP="00FF7197">
            <w:pPr>
              <w:pStyle w:val="ListParagraph"/>
              <w:spacing w:line="480" w:lineRule="auto"/>
              <w:ind w:left="24"/>
              <w:contextualSpacing w:val="0"/>
              <w:jc w:val="both"/>
              <w:rPr>
                <w:rFonts w:ascii="Times New Roman" w:hAnsi="Times New Roman"/>
                <w:sz w:val="24"/>
                <w:szCs w:val="24"/>
                <w:lang w:val="en-GB"/>
              </w:rPr>
            </w:pPr>
            <w:r w:rsidRPr="00D67923">
              <w:rPr>
                <w:rFonts w:ascii="Times New Roman" w:hAnsi="Times New Roman"/>
                <w:sz w:val="24"/>
                <w:szCs w:val="24"/>
                <w:lang w:val="en-GB"/>
              </w:rPr>
              <w:t xml:space="preserve">The study would be extremely helpful in enhancing the services rendered to </w:t>
            </w:r>
            <w:r>
              <w:rPr>
                <w:rFonts w:ascii="Times New Roman" w:hAnsi="Times New Roman"/>
                <w:sz w:val="24"/>
                <w:szCs w:val="24"/>
                <w:lang w:val="en-GB"/>
              </w:rPr>
              <w:t>children</w:t>
            </w:r>
            <w:r w:rsidRPr="00D67923">
              <w:rPr>
                <w:rFonts w:ascii="Times New Roman" w:hAnsi="Times New Roman"/>
                <w:sz w:val="24"/>
                <w:szCs w:val="24"/>
                <w:lang w:val="en-GB"/>
              </w:rPr>
              <w:t xml:space="preserve"> with</w:t>
            </w:r>
            <w:r>
              <w:rPr>
                <w:rFonts w:ascii="Times New Roman" w:hAnsi="Times New Roman"/>
                <w:sz w:val="24"/>
                <w:szCs w:val="24"/>
                <w:lang w:val="en-GB"/>
              </w:rPr>
              <w:t xml:space="preserve"> RCLP</w:t>
            </w:r>
            <w:r w:rsidRPr="00D67923">
              <w:rPr>
                <w:rFonts w:ascii="Times New Roman" w:hAnsi="Times New Roman"/>
                <w:sz w:val="24"/>
                <w:szCs w:val="24"/>
                <w:lang w:val="en-GB"/>
              </w:rPr>
              <w:t xml:space="preserve">. Thus, the information would be placed for discussion among SLPs.  </w:t>
            </w:r>
          </w:p>
        </w:tc>
      </w:tr>
      <w:tr w:rsidR="00FF7197" w:rsidRPr="00D67923" w:rsidTr="00FF7197">
        <w:tc>
          <w:tcPr>
            <w:tcW w:w="537" w:type="dxa"/>
          </w:tcPr>
          <w:p w:rsidR="00FF7197" w:rsidRPr="00D67923" w:rsidRDefault="00FF7197" w:rsidP="007D7018">
            <w:pPr>
              <w:spacing w:line="480" w:lineRule="auto"/>
              <w:jc w:val="both"/>
              <w:rPr>
                <w:rFonts w:ascii="Times New Roman" w:hAnsi="Times New Roman"/>
                <w:sz w:val="24"/>
                <w:szCs w:val="24"/>
              </w:rPr>
            </w:pPr>
          </w:p>
        </w:tc>
        <w:tc>
          <w:tcPr>
            <w:tcW w:w="519" w:type="dxa"/>
          </w:tcPr>
          <w:p w:rsidR="00FF7197" w:rsidRPr="00D67923" w:rsidRDefault="00FF7197" w:rsidP="007D7018">
            <w:pPr>
              <w:spacing w:line="480" w:lineRule="auto"/>
              <w:jc w:val="both"/>
              <w:rPr>
                <w:rFonts w:ascii="Times New Roman" w:hAnsi="Times New Roman"/>
                <w:sz w:val="24"/>
                <w:szCs w:val="24"/>
              </w:rPr>
            </w:pPr>
          </w:p>
        </w:tc>
        <w:tc>
          <w:tcPr>
            <w:tcW w:w="4360" w:type="dxa"/>
          </w:tcPr>
          <w:p w:rsidR="00FF7197" w:rsidRPr="00D67923" w:rsidRDefault="00FF7197" w:rsidP="00FF7197">
            <w:pPr>
              <w:pStyle w:val="ListParagraph"/>
              <w:numPr>
                <w:ilvl w:val="0"/>
                <w:numId w:val="9"/>
              </w:numPr>
              <w:spacing w:line="480" w:lineRule="auto"/>
              <w:ind w:left="342"/>
              <w:contextualSpacing w:val="0"/>
              <w:jc w:val="both"/>
              <w:rPr>
                <w:rFonts w:ascii="Times New Roman" w:hAnsi="Times New Roman"/>
                <w:sz w:val="24"/>
                <w:szCs w:val="24"/>
              </w:rPr>
            </w:pPr>
            <w:r w:rsidRPr="00D67923">
              <w:rPr>
                <w:rFonts w:ascii="Times New Roman" w:hAnsi="Times New Roman"/>
                <w:sz w:val="24"/>
                <w:szCs w:val="24"/>
              </w:rPr>
              <w:t>To utilize the results in the development of remediation:</w:t>
            </w:r>
          </w:p>
        </w:tc>
        <w:tc>
          <w:tcPr>
            <w:tcW w:w="3826" w:type="dxa"/>
            <w:gridSpan w:val="2"/>
          </w:tcPr>
          <w:p w:rsidR="00FF7197" w:rsidRPr="00D67923" w:rsidRDefault="00FF7197" w:rsidP="007D7018">
            <w:pPr>
              <w:pStyle w:val="ListParagraph"/>
              <w:spacing w:line="480" w:lineRule="auto"/>
              <w:ind w:left="24"/>
              <w:contextualSpacing w:val="0"/>
              <w:jc w:val="both"/>
              <w:rPr>
                <w:rFonts w:ascii="Times New Roman" w:hAnsi="Times New Roman"/>
                <w:sz w:val="24"/>
                <w:szCs w:val="24"/>
                <w:lang w:val="en-GB"/>
              </w:rPr>
            </w:pPr>
            <w:r w:rsidRPr="00D67923">
              <w:rPr>
                <w:rFonts w:ascii="Times New Roman" w:hAnsi="Times New Roman"/>
                <w:sz w:val="24"/>
                <w:szCs w:val="24"/>
                <w:lang w:val="en-GB"/>
              </w:rPr>
              <w:t xml:space="preserve">The findings may aid in deciding line of intervention, monitoring the progress of </w:t>
            </w:r>
            <w:r>
              <w:rPr>
                <w:rFonts w:ascii="Times New Roman" w:hAnsi="Times New Roman"/>
                <w:sz w:val="24"/>
                <w:szCs w:val="24"/>
                <w:lang w:val="en-GB"/>
              </w:rPr>
              <w:t xml:space="preserve">therapy etc. on the basis </w:t>
            </w:r>
            <w:r>
              <w:rPr>
                <w:rFonts w:ascii="Times New Roman" w:hAnsi="Times New Roman"/>
                <w:sz w:val="24"/>
                <w:szCs w:val="24"/>
                <w:lang w:val="en-GB"/>
              </w:rPr>
              <w:lastRenderedPageBreak/>
              <w:t>of index values</w:t>
            </w:r>
            <w:r w:rsidRPr="00D67923">
              <w:rPr>
                <w:rFonts w:ascii="Times New Roman" w:hAnsi="Times New Roman"/>
                <w:sz w:val="24"/>
                <w:szCs w:val="24"/>
                <w:lang w:val="en-GB"/>
              </w:rPr>
              <w:t xml:space="preserve">. </w:t>
            </w:r>
          </w:p>
        </w:tc>
      </w:tr>
      <w:tr w:rsidR="00FF7197" w:rsidRPr="00D67923" w:rsidTr="00FF7197">
        <w:tc>
          <w:tcPr>
            <w:tcW w:w="537" w:type="dxa"/>
          </w:tcPr>
          <w:p w:rsidR="00FF7197" w:rsidRPr="00D67923" w:rsidRDefault="00FF7197" w:rsidP="007D7018">
            <w:pPr>
              <w:spacing w:line="480" w:lineRule="auto"/>
              <w:jc w:val="both"/>
              <w:rPr>
                <w:rFonts w:ascii="Times New Roman" w:hAnsi="Times New Roman"/>
                <w:sz w:val="24"/>
                <w:szCs w:val="24"/>
              </w:rPr>
            </w:pPr>
          </w:p>
          <w:p w:rsidR="00FF7197" w:rsidRPr="00D67923" w:rsidRDefault="00FF7197" w:rsidP="007D7018">
            <w:pPr>
              <w:spacing w:line="480" w:lineRule="auto"/>
              <w:jc w:val="both"/>
              <w:rPr>
                <w:rFonts w:ascii="Times New Roman" w:hAnsi="Times New Roman"/>
                <w:sz w:val="24"/>
                <w:szCs w:val="24"/>
              </w:rPr>
            </w:pPr>
          </w:p>
          <w:p w:rsidR="00FF7197" w:rsidRPr="00D67923" w:rsidRDefault="00FF7197" w:rsidP="007D7018">
            <w:pPr>
              <w:spacing w:line="480" w:lineRule="auto"/>
              <w:jc w:val="both"/>
              <w:rPr>
                <w:rFonts w:ascii="Times New Roman" w:hAnsi="Times New Roman"/>
                <w:sz w:val="24"/>
                <w:szCs w:val="24"/>
              </w:rPr>
            </w:pPr>
          </w:p>
        </w:tc>
        <w:tc>
          <w:tcPr>
            <w:tcW w:w="519" w:type="dxa"/>
          </w:tcPr>
          <w:p w:rsidR="00FF7197" w:rsidRPr="00D67923" w:rsidRDefault="00FF7197" w:rsidP="007D7018">
            <w:pPr>
              <w:spacing w:line="480" w:lineRule="auto"/>
              <w:jc w:val="both"/>
              <w:rPr>
                <w:rFonts w:ascii="Times New Roman" w:hAnsi="Times New Roman"/>
                <w:sz w:val="24"/>
                <w:szCs w:val="24"/>
              </w:rPr>
            </w:pPr>
          </w:p>
        </w:tc>
        <w:tc>
          <w:tcPr>
            <w:tcW w:w="4360" w:type="dxa"/>
          </w:tcPr>
          <w:p w:rsidR="00FF7197" w:rsidRPr="00D67923" w:rsidRDefault="00FF7197" w:rsidP="007D7018">
            <w:pPr>
              <w:spacing w:line="480" w:lineRule="auto"/>
              <w:jc w:val="both"/>
              <w:rPr>
                <w:rFonts w:ascii="Times New Roman" w:hAnsi="Times New Roman"/>
                <w:sz w:val="24"/>
                <w:szCs w:val="24"/>
              </w:rPr>
            </w:pPr>
          </w:p>
        </w:tc>
        <w:tc>
          <w:tcPr>
            <w:tcW w:w="3826" w:type="dxa"/>
            <w:gridSpan w:val="2"/>
          </w:tcPr>
          <w:p w:rsidR="00FF7197" w:rsidRPr="00D67923" w:rsidRDefault="00FF7197" w:rsidP="007D7018">
            <w:pPr>
              <w:pStyle w:val="ListParagraph"/>
              <w:spacing w:line="480" w:lineRule="auto"/>
              <w:ind w:left="24"/>
              <w:contextualSpacing w:val="0"/>
              <w:jc w:val="both"/>
              <w:rPr>
                <w:rFonts w:ascii="Times New Roman" w:hAnsi="Times New Roman"/>
                <w:sz w:val="24"/>
                <w:szCs w:val="24"/>
              </w:rPr>
            </w:pPr>
          </w:p>
        </w:tc>
      </w:tr>
      <w:tr w:rsidR="00FF7197" w:rsidRPr="00273DD7" w:rsidTr="00FF7197">
        <w:tc>
          <w:tcPr>
            <w:tcW w:w="537" w:type="dxa"/>
          </w:tcPr>
          <w:p w:rsidR="00FF7197" w:rsidRPr="00D67923" w:rsidRDefault="00FF7197" w:rsidP="007D7018">
            <w:pPr>
              <w:spacing w:line="480" w:lineRule="auto"/>
              <w:jc w:val="both"/>
              <w:rPr>
                <w:rFonts w:ascii="Times New Roman" w:hAnsi="Times New Roman"/>
                <w:b/>
                <w:sz w:val="24"/>
                <w:szCs w:val="24"/>
              </w:rPr>
            </w:pPr>
            <w:r w:rsidRPr="00D67923">
              <w:rPr>
                <w:rFonts w:ascii="Times New Roman" w:hAnsi="Times New Roman"/>
                <w:b/>
                <w:sz w:val="24"/>
                <w:szCs w:val="24"/>
              </w:rPr>
              <w:t>7.0</w:t>
            </w:r>
          </w:p>
        </w:tc>
        <w:tc>
          <w:tcPr>
            <w:tcW w:w="4879" w:type="dxa"/>
            <w:gridSpan w:val="2"/>
          </w:tcPr>
          <w:p w:rsidR="00FF7197" w:rsidRPr="00D67923" w:rsidRDefault="00FF7197" w:rsidP="007D7018">
            <w:pPr>
              <w:spacing w:line="480" w:lineRule="auto"/>
              <w:jc w:val="both"/>
              <w:rPr>
                <w:rFonts w:ascii="Times New Roman" w:hAnsi="Times New Roman"/>
                <w:b/>
                <w:sz w:val="24"/>
                <w:szCs w:val="24"/>
              </w:rPr>
            </w:pPr>
            <w:r w:rsidRPr="00D67923">
              <w:rPr>
                <w:rFonts w:ascii="Times New Roman" w:hAnsi="Times New Roman"/>
                <w:b/>
                <w:sz w:val="24"/>
                <w:szCs w:val="24"/>
              </w:rPr>
              <w:t>Utilization of results of the study</w:t>
            </w:r>
          </w:p>
          <w:p w:rsidR="00FF7197" w:rsidRPr="00D67923" w:rsidRDefault="00FF7197" w:rsidP="007D7018">
            <w:pPr>
              <w:spacing w:line="480" w:lineRule="auto"/>
              <w:jc w:val="both"/>
              <w:rPr>
                <w:rFonts w:ascii="Times New Roman" w:hAnsi="Times New Roman"/>
                <w:sz w:val="24"/>
                <w:szCs w:val="24"/>
              </w:rPr>
            </w:pPr>
          </w:p>
        </w:tc>
        <w:tc>
          <w:tcPr>
            <w:tcW w:w="3826" w:type="dxa"/>
            <w:gridSpan w:val="2"/>
          </w:tcPr>
          <w:p w:rsidR="00FF7197" w:rsidRPr="00273DD7" w:rsidRDefault="00FF7197" w:rsidP="00FF7197">
            <w:pPr>
              <w:spacing w:line="480" w:lineRule="auto"/>
              <w:jc w:val="both"/>
              <w:rPr>
                <w:rFonts w:ascii="Times New Roman" w:hAnsi="Times New Roman"/>
                <w:lang w:val="en-GB"/>
              </w:rPr>
            </w:pPr>
            <w:r w:rsidRPr="00D67923">
              <w:rPr>
                <w:rFonts w:ascii="Times New Roman" w:hAnsi="Times New Roman"/>
                <w:sz w:val="24"/>
                <w:lang w:val="en-GB"/>
              </w:rPr>
              <w:t xml:space="preserve">The findings of the study may pave way for </w:t>
            </w:r>
            <w:r>
              <w:rPr>
                <w:rFonts w:ascii="Times New Roman" w:hAnsi="Times New Roman"/>
                <w:sz w:val="24"/>
                <w:lang w:val="en-GB"/>
              </w:rPr>
              <w:t xml:space="preserve">using spectral measures to evaluate nasality and also the nasality severity index will ease the communication among the multidisciplinary professionals regarding the severity of perceived nasality and planning the line of intervention. </w:t>
            </w:r>
            <w:r w:rsidRPr="00D67923">
              <w:rPr>
                <w:rFonts w:ascii="Times New Roman" w:hAnsi="Times New Roman"/>
                <w:lang w:val="en-GB"/>
              </w:rPr>
              <w:br w:type="page"/>
            </w:r>
          </w:p>
        </w:tc>
      </w:tr>
      <w:tr w:rsidR="00FF7197" w:rsidRPr="00D67923" w:rsidTr="00FF7197">
        <w:tc>
          <w:tcPr>
            <w:tcW w:w="9245" w:type="dxa"/>
            <w:gridSpan w:val="5"/>
          </w:tcPr>
          <w:p w:rsidR="00FF7197" w:rsidRPr="002205B8" w:rsidRDefault="00FF7197" w:rsidP="007D7018">
            <w:pPr>
              <w:spacing w:line="480" w:lineRule="auto"/>
              <w:jc w:val="both"/>
              <w:rPr>
                <w:rFonts w:ascii="Times New Roman" w:hAnsi="Times New Roman"/>
              </w:rPr>
            </w:pPr>
            <w:r w:rsidRPr="00D67923">
              <w:rPr>
                <w:rFonts w:ascii="Times New Roman" w:hAnsi="Times New Roman"/>
              </w:rPr>
              <w:br w:type="page"/>
            </w:r>
          </w:p>
          <w:p w:rsidR="00FF7197" w:rsidRPr="00D67923" w:rsidRDefault="00FF7197" w:rsidP="007D7018">
            <w:pPr>
              <w:spacing w:line="480" w:lineRule="auto"/>
              <w:jc w:val="both"/>
              <w:rPr>
                <w:rFonts w:ascii="Times New Roman" w:hAnsi="Times New Roman"/>
                <w:b/>
                <w:sz w:val="24"/>
                <w:szCs w:val="24"/>
              </w:rPr>
            </w:pPr>
            <w:r w:rsidRPr="00D67923">
              <w:rPr>
                <w:rFonts w:ascii="Times New Roman" w:hAnsi="Times New Roman"/>
                <w:b/>
                <w:sz w:val="24"/>
                <w:szCs w:val="24"/>
              </w:rPr>
              <w:t>Part –B</w:t>
            </w:r>
          </w:p>
        </w:tc>
      </w:tr>
      <w:tr w:rsidR="00FF7197" w:rsidRPr="003C3727" w:rsidTr="00FF7197">
        <w:trPr>
          <w:gridAfter w:val="1"/>
          <w:wAfter w:w="817" w:type="dxa"/>
        </w:trPr>
        <w:tc>
          <w:tcPr>
            <w:tcW w:w="8428" w:type="dxa"/>
            <w:gridSpan w:val="4"/>
          </w:tcPr>
          <w:p w:rsidR="00FF7197" w:rsidRDefault="00FF7197" w:rsidP="007D7018">
            <w:pPr>
              <w:spacing w:line="480" w:lineRule="auto"/>
              <w:jc w:val="both"/>
              <w:rPr>
                <w:rFonts w:ascii="Times New Roman" w:hAnsi="Times New Roman"/>
                <w:b/>
                <w:sz w:val="24"/>
                <w:szCs w:val="24"/>
              </w:rPr>
            </w:pPr>
            <w:r w:rsidRPr="00D67923">
              <w:rPr>
                <w:rFonts w:ascii="Times New Roman" w:hAnsi="Times New Roman"/>
                <w:b/>
                <w:sz w:val="24"/>
                <w:szCs w:val="24"/>
              </w:rPr>
              <w:t>Personal profile of Principal Investigators and Principal Co-Investigators</w:t>
            </w:r>
          </w:p>
          <w:tbl>
            <w:tblPr>
              <w:tblW w:w="0" w:type="auto"/>
              <w:tblLook w:val="04A0"/>
            </w:tblPr>
            <w:tblGrid>
              <w:gridCol w:w="814"/>
              <w:gridCol w:w="3106"/>
              <w:gridCol w:w="494"/>
              <w:gridCol w:w="3125"/>
              <w:gridCol w:w="673"/>
            </w:tblGrid>
            <w:tr w:rsidR="00FF7197" w:rsidRPr="003C138B" w:rsidTr="007D7018">
              <w:tc>
                <w:tcPr>
                  <w:tcW w:w="9245" w:type="dxa"/>
                  <w:gridSpan w:val="5"/>
                </w:tcPr>
                <w:p w:rsidR="00FF7197" w:rsidRPr="003C138B" w:rsidRDefault="00FF7197" w:rsidP="007D7018">
                  <w:pPr>
                    <w:spacing w:after="0" w:line="360" w:lineRule="auto"/>
                    <w:jc w:val="center"/>
                    <w:rPr>
                      <w:rFonts w:ascii="Times New Roman" w:hAnsi="Times New Roman"/>
                      <w:b/>
                      <w:sz w:val="24"/>
                      <w:szCs w:val="24"/>
                    </w:rPr>
                  </w:pPr>
                  <w:r w:rsidRPr="003C138B">
                    <w:rPr>
                      <w:rFonts w:ascii="Times New Roman" w:hAnsi="Times New Roman"/>
                      <w:sz w:val="24"/>
                      <w:szCs w:val="24"/>
                    </w:rPr>
                    <w:br w:type="page"/>
                  </w:r>
                  <w:r w:rsidRPr="003C138B">
                    <w:rPr>
                      <w:rFonts w:ascii="Times New Roman" w:hAnsi="Times New Roman"/>
                      <w:b/>
                      <w:sz w:val="24"/>
                      <w:szCs w:val="24"/>
                    </w:rPr>
                    <w:t>Part -B</w:t>
                  </w:r>
                </w:p>
              </w:tc>
            </w:tr>
            <w:tr w:rsidR="00FF7197" w:rsidRPr="003C138B" w:rsidTr="007D7018">
              <w:trPr>
                <w:gridAfter w:val="1"/>
                <w:wAfter w:w="817" w:type="dxa"/>
              </w:trPr>
              <w:tc>
                <w:tcPr>
                  <w:tcW w:w="8428" w:type="dxa"/>
                  <w:gridSpan w:val="4"/>
                </w:tcPr>
                <w:p w:rsidR="00FF7197" w:rsidRPr="003C138B" w:rsidRDefault="00FF7197" w:rsidP="007D7018">
                  <w:pPr>
                    <w:spacing w:after="0" w:line="360" w:lineRule="auto"/>
                    <w:jc w:val="center"/>
                    <w:rPr>
                      <w:rFonts w:ascii="Times New Roman" w:hAnsi="Times New Roman"/>
                      <w:b/>
                      <w:sz w:val="24"/>
                      <w:szCs w:val="24"/>
                    </w:rPr>
                  </w:pPr>
                  <w:r w:rsidRPr="003C138B">
                    <w:rPr>
                      <w:rFonts w:ascii="Times New Roman" w:hAnsi="Times New Roman"/>
                      <w:b/>
                      <w:sz w:val="24"/>
                      <w:szCs w:val="24"/>
                    </w:rPr>
                    <w:t>Personal profile of Principal Investigators</w:t>
                  </w:r>
                </w:p>
              </w:tc>
            </w:tr>
            <w:tr w:rsidR="00FF7197" w:rsidRPr="003C138B" w:rsidTr="007D7018">
              <w:trPr>
                <w:gridAfter w:val="1"/>
                <w:wAfter w:w="817" w:type="dxa"/>
              </w:trPr>
              <w:tc>
                <w:tcPr>
                  <w:tcW w:w="4331" w:type="dxa"/>
                  <w:gridSpan w:val="2"/>
                </w:tcPr>
                <w:p w:rsidR="00FF7197" w:rsidRPr="003C138B" w:rsidRDefault="00FF7197" w:rsidP="007D7018">
                  <w:pPr>
                    <w:spacing w:after="0" w:line="360" w:lineRule="auto"/>
                    <w:rPr>
                      <w:rFonts w:ascii="Times New Roman" w:hAnsi="Times New Roman"/>
                      <w:b/>
                      <w:sz w:val="24"/>
                      <w:szCs w:val="24"/>
                    </w:rPr>
                  </w:pPr>
                </w:p>
              </w:tc>
              <w:tc>
                <w:tcPr>
                  <w:tcW w:w="540" w:type="dxa"/>
                </w:tcPr>
                <w:p w:rsidR="00FF7197" w:rsidRPr="003C138B" w:rsidRDefault="00FF7197" w:rsidP="007D7018">
                  <w:pPr>
                    <w:spacing w:after="0" w:line="360" w:lineRule="auto"/>
                    <w:jc w:val="both"/>
                    <w:rPr>
                      <w:rFonts w:ascii="Times New Roman" w:hAnsi="Times New Roman"/>
                      <w:sz w:val="24"/>
                      <w:szCs w:val="24"/>
                    </w:rPr>
                  </w:pPr>
                  <w:r w:rsidRPr="003C138B">
                    <w:rPr>
                      <w:rFonts w:ascii="Times New Roman" w:hAnsi="Times New Roman"/>
                      <w:sz w:val="24"/>
                      <w:szCs w:val="24"/>
                    </w:rPr>
                    <w:t>:</w:t>
                  </w:r>
                </w:p>
              </w:tc>
              <w:tc>
                <w:tcPr>
                  <w:tcW w:w="3557" w:type="dxa"/>
                </w:tcPr>
                <w:p w:rsidR="00FF7197" w:rsidRPr="003C138B" w:rsidRDefault="00FF7197" w:rsidP="007D7018">
                  <w:pPr>
                    <w:spacing w:after="0" w:line="360" w:lineRule="auto"/>
                    <w:jc w:val="both"/>
                    <w:rPr>
                      <w:rFonts w:ascii="Times New Roman" w:hAnsi="Times New Roman"/>
                      <w:sz w:val="24"/>
                      <w:szCs w:val="24"/>
                    </w:rPr>
                  </w:pPr>
                </w:p>
              </w:tc>
            </w:tr>
            <w:tr w:rsidR="00FF7197" w:rsidRPr="003C138B" w:rsidTr="007D7018">
              <w:trPr>
                <w:gridAfter w:val="1"/>
                <w:wAfter w:w="817" w:type="dxa"/>
              </w:trPr>
              <w:tc>
                <w:tcPr>
                  <w:tcW w:w="821" w:type="dxa"/>
                </w:tcPr>
                <w:p w:rsidR="00FF7197" w:rsidRPr="003C138B" w:rsidRDefault="00FF7197" w:rsidP="007D7018">
                  <w:pPr>
                    <w:pStyle w:val="ListParagraph"/>
                    <w:spacing w:after="0" w:line="360" w:lineRule="auto"/>
                    <w:ind w:left="24"/>
                    <w:contextualSpacing w:val="0"/>
                    <w:jc w:val="both"/>
                    <w:rPr>
                      <w:rFonts w:ascii="Times New Roman" w:hAnsi="Times New Roman"/>
                      <w:b/>
                      <w:sz w:val="24"/>
                      <w:szCs w:val="24"/>
                    </w:rPr>
                  </w:pPr>
                  <w:r w:rsidRPr="003C138B">
                    <w:rPr>
                      <w:rFonts w:ascii="Times New Roman" w:hAnsi="Times New Roman"/>
                      <w:b/>
                      <w:sz w:val="24"/>
                      <w:szCs w:val="24"/>
                    </w:rPr>
                    <w:t>1.1.1.</w:t>
                  </w:r>
                </w:p>
              </w:tc>
              <w:tc>
                <w:tcPr>
                  <w:tcW w:w="3510" w:type="dxa"/>
                </w:tcPr>
                <w:p w:rsidR="00FF7197" w:rsidRPr="003C138B" w:rsidRDefault="00FF7197" w:rsidP="007D7018">
                  <w:pPr>
                    <w:pStyle w:val="ListParagraph"/>
                    <w:spacing w:after="0" w:line="360" w:lineRule="auto"/>
                    <w:ind w:left="24"/>
                    <w:contextualSpacing w:val="0"/>
                    <w:jc w:val="both"/>
                    <w:rPr>
                      <w:rFonts w:ascii="Times New Roman" w:hAnsi="Times New Roman"/>
                      <w:sz w:val="24"/>
                      <w:szCs w:val="24"/>
                    </w:rPr>
                  </w:pPr>
                  <w:r w:rsidRPr="003C138B">
                    <w:rPr>
                      <w:rFonts w:ascii="Times New Roman" w:hAnsi="Times New Roman"/>
                      <w:sz w:val="24"/>
                      <w:szCs w:val="24"/>
                    </w:rPr>
                    <w:t>Name</w:t>
                  </w:r>
                </w:p>
              </w:tc>
              <w:tc>
                <w:tcPr>
                  <w:tcW w:w="540" w:type="dxa"/>
                </w:tcPr>
                <w:p w:rsidR="00FF7197" w:rsidRPr="003C138B" w:rsidRDefault="00FF7197" w:rsidP="007D7018">
                  <w:pPr>
                    <w:spacing w:after="0" w:line="360" w:lineRule="auto"/>
                    <w:jc w:val="both"/>
                    <w:rPr>
                      <w:rFonts w:ascii="Times New Roman" w:hAnsi="Times New Roman"/>
                      <w:sz w:val="24"/>
                      <w:szCs w:val="24"/>
                    </w:rPr>
                  </w:pPr>
                  <w:r w:rsidRPr="003C138B">
                    <w:rPr>
                      <w:rFonts w:ascii="Times New Roman" w:hAnsi="Times New Roman"/>
                      <w:sz w:val="24"/>
                      <w:szCs w:val="24"/>
                    </w:rPr>
                    <w:t>:</w:t>
                  </w:r>
                </w:p>
              </w:tc>
              <w:tc>
                <w:tcPr>
                  <w:tcW w:w="3557" w:type="dxa"/>
                </w:tcPr>
                <w:p w:rsidR="00FF7197" w:rsidRPr="003C138B" w:rsidRDefault="00FF7197" w:rsidP="00FF7197">
                  <w:pPr>
                    <w:spacing w:after="0" w:line="360" w:lineRule="auto"/>
                    <w:jc w:val="both"/>
                    <w:rPr>
                      <w:rFonts w:ascii="Times New Roman" w:hAnsi="Times New Roman"/>
                      <w:sz w:val="24"/>
                      <w:szCs w:val="24"/>
                    </w:rPr>
                  </w:pPr>
                  <w:r>
                    <w:rPr>
                      <w:rFonts w:ascii="Times New Roman" w:hAnsi="Times New Roman"/>
                      <w:sz w:val="24"/>
                      <w:szCs w:val="24"/>
                    </w:rPr>
                    <w:t>Dr. A</w:t>
                  </w:r>
                  <w:r w:rsidRPr="003C138B">
                    <w:rPr>
                      <w:rFonts w:ascii="Times New Roman" w:hAnsi="Times New Roman"/>
                      <w:sz w:val="24"/>
                      <w:szCs w:val="24"/>
                    </w:rPr>
                    <w:t xml:space="preserve">. </w:t>
                  </w:r>
                  <w:r>
                    <w:rPr>
                      <w:rFonts w:ascii="Times New Roman" w:hAnsi="Times New Roman"/>
                      <w:sz w:val="24"/>
                      <w:szCs w:val="24"/>
                    </w:rPr>
                    <w:t>Navya</w:t>
                  </w:r>
                </w:p>
              </w:tc>
            </w:tr>
            <w:tr w:rsidR="00FF7197" w:rsidRPr="003C138B" w:rsidTr="007D7018">
              <w:trPr>
                <w:gridAfter w:val="1"/>
                <w:wAfter w:w="817" w:type="dxa"/>
              </w:trPr>
              <w:tc>
                <w:tcPr>
                  <w:tcW w:w="821" w:type="dxa"/>
                </w:tcPr>
                <w:p w:rsidR="00FF7197" w:rsidRPr="003C138B" w:rsidRDefault="00FF7197" w:rsidP="007D7018">
                  <w:pPr>
                    <w:spacing w:after="0" w:line="360" w:lineRule="auto"/>
                    <w:jc w:val="both"/>
                    <w:rPr>
                      <w:rFonts w:ascii="Times New Roman" w:hAnsi="Times New Roman"/>
                      <w:b/>
                      <w:sz w:val="24"/>
                      <w:szCs w:val="24"/>
                    </w:rPr>
                  </w:pPr>
                  <w:r w:rsidRPr="003C138B">
                    <w:rPr>
                      <w:rFonts w:ascii="Times New Roman" w:hAnsi="Times New Roman"/>
                      <w:b/>
                      <w:sz w:val="24"/>
                      <w:szCs w:val="24"/>
                    </w:rPr>
                    <w:t>1.1.2.</w:t>
                  </w:r>
                </w:p>
              </w:tc>
              <w:tc>
                <w:tcPr>
                  <w:tcW w:w="3510" w:type="dxa"/>
                </w:tcPr>
                <w:p w:rsidR="00FF7197" w:rsidRPr="003C138B" w:rsidRDefault="00FF7197" w:rsidP="00FF7197">
                  <w:pPr>
                    <w:pStyle w:val="ListParagraph"/>
                    <w:spacing w:after="0" w:line="360" w:lineRule="auto"/>
                    <w:ind w:left="24"/>
                    <w:contextualSpacing w:val="0"/>
                    <w:jc w:val="both"/>
                    <w:rPr>
                      <w:rFonts w:ascii="Times New Roman" w:hAnsi="Times New Roman"/>
                      <w:sz w:val="24"/>
                      <w:szCs w:val="24"/>
                    </w:rPr>
                  </w:pPr>
                  <w:r>
                    <w:rPr>
                      <w:rFonts w:ascii="Times New Roman" w:hAnsi="Times New Roman"/>
                      <w:sz w:val="24"/>
                      <w:szCs w:val="24"/>
                    </w:rPr>
                    <w:t>Date of birth</w:t>
                  </w:r>
                  <w:r>
                    <w:rPr>
                      <w:rFonts w:ascii="Times New Roman" w:hAnsi="Times New Roman"/>
                      <w:sz w:val="24"/>
                      <w:szCs w:val="24"/>
                    </w:rPr>
                    <w:tab/>
                    <w:t>:  07-06-2016</w:t>
                  </w:r>
                </w:p>
              </w:tc>
              <w:tc>
                <w:tcPr>
                  <w:tcW w:w="540" w:type="dxa"/>
                </w:tcPr>
                <w:p w:rsidR="00FF7197" w:rsidRPr="003C138B" w:rsidRDefault="00FF7197" w:rsidP="007D7018">
                  <w:pPr>
                    <w:spacing w:after="0" w:line="360" w:lineRule="auto"/>
                    <w:jc w:val="both"/>
                    <w:rPr>
                      <w:rFonts w:ascii="Times New Roman" w:hAnsi="Times New Roman"/>
                      <w:sz w:val="24"/>
                      <w:szCs w:val="24"/>
                    </w:rPr>
                  </w:pPr>
                </w:p>
              </w:tc>
              <w:tc>
                <w:tcPr>
                  <w:tcW w:w="3557" w:type="dxa"/>
                </w:tcPr>
                <w:p w:rsidR="00FF7197" w:rsidRPr="003C138B" w:rsidRDefault="00FF7197" w:rsidP="007D7018">
                  <w:pPr>
                    <w:spacing w:after="0" w:line="360" w:lineRule="auto"/>
                    <w:jc w:val="both"/>
                    <w:rPr>
                      <w:rFonts w:ascii="Times New Roman" w:hAnsi="Times New Roman"/>
                      <w:sz w:val="24"/>
                      <w:szCs w:val="24"/>
                    </w:rPr>
                  </w:pPr>
                  <w:r>
                    <w:rPr>
                      <w:rFonts w:ascii="Times New Roman" w:hAnsi="Times New Roman"/>
                      <w:sz w:val="24"/>
                      <w:szCs w:val="24"/>
                    </w:rPr>
                    <w:t>Age: 30</w:t>
                  </w:r>
                </w:p>
              </w:tc>
            </w:tr>
            <w:tr w:rsidR="00FF7197" w:rsidRPr="003C138B" w:rsidTr="007D7018">
              <w:trPr>
                <w:gridAfter w:val="1"/>
                <w:wAfter w:w="817" w:type="dxa"/>
              </w:trPr>
              <w:tc>
                <w:tcPr>
                  <w:tcW w:w="821" w:type="dxa"/>
                </w:tcPr>
                <w:p w:rsidR="00FF7197" w:rsidRPr="003C138B" w:rsidRDefault="00FF7197" w:rsidP="007D7018">
                  <w:pPr>
                    <w:spacing w:after="0" w:line="360" w:lineRule="auto"/>
                    <w:jc w:val="both"/>
                    <w:rPr>
                      <w:rFonts w:ascii="Times New Roman" w:hAnsi="Times New Roman"/>
                      <w:b/>
                      <w:sz w:val="24"/>
                      <w:szCs w:val="24"/>
                    </w:rPr>
                  </w:pPr>
                  <w:r w:rsidRPr="003C138B">
                    <w:rPr>
                      <w:rFonts w:ascii="Times New Roman" w:hAnsi="Times New Roman"/>
                      <w:b/>
                      <w:sz w:val="24"/>
                      <w:szCs w:val="24"/>
                    </w:rPr>
                    <w:t>1.1.3.</w:t>
                  </w:r>
                </w:p>
              </w:tc>
              <w:tc>
                <w:tcPr>
                  <w:tcW w:w="3510" w:type="dxa"/>
                </w:tcPr>
                <w:p w:rsidR="00FF7197" w:rsidRPr="003C138B" w:rsidRDefault="00FF7197" w:rsidP="007D7018">
                  <w:pPr>
                    <w:pStyle w:val="ListParagraph"/>
                    <w:spacing w:after="0" w:line="360" w:lineRule="auto"/>
                    <w:ind w:left="24"/>
                    <w:contextualSpacing w:val="0"/>
                    <w:jc w:val="both"/>
                    <w:rPr>
                      <w:rFonts w:ascii="Times New Roman" w:hAnsi="Times New Roman"/>
                      <w:sz w:val="24"/>
                      <w:szCs w:val="24"/>
                    </w:rPr>
                  </w:pPr>
                  <w:r w:rsidRPr="003C138B">
                    <w:rPr>
                      <w:rFonts w:ascii="Times New Roman" w:hAnsi="Times New Roman"/>
                      <w:sz w:val="24"/>
                      <w:szCs w:val="24"/>
                    </w:rPr>
                    <w:t xml:space="preserve">Present Position held </w:t>
                  </w:r>
                </w:p>
              </w:tc>
              <w:tc>
                <w:tcPr>
                  <w:tcW w:w="540" w:type="dxa"/>
                </w:tcPr>
                <w:p w:rsidR="00FF7197" w:rsidRPr="003C138B" w:rsidRDefault="00FF7197" w:rsidP="007D7018">
                  <w:pPr>
                    <w:spacing w:after="0" w:line="360" w:lineRule="auto"/>
                    <w:jc w:val="both"/>
                    <w:rPr>
                      <w:rFonts w:ascii="Times New Roman" w:hAnsi="Times New Roman"/>
                      <w:sz w:val="24"/>
                      <w:szCs w:val="24"/>
                    </w:rPr>
                  </w:pPr>
                  <w:r w:rsidRPr="003C138B">
                    <w:rPr>
                      <w:rFonts w:ascii="Times New Roman" w:hAnsi="Times New Roman"/>
                      <w:sz w:val="24"/>
                      <w:szCs w:val="24"/>
                    </w:rPr>
                    <w:t xml:space="preserve">:        </w:t>
                  </w:r>
                </w:p>
              </w:tc>
              <w:tc>
                <w:tcPr>
                  <w:tcW w:w="3557" w:type="dxa"/>
                </w:tcPr>
                <w:p w:rsidR="00FF7197" w:rsidRPr="003C138B" w:rsidRDefault="00FF7197" w:rsidP="007D7018">
                  <w:pPr>
                    <w:spacing w:after="0" w:line="360" w:lineRule="auto"/>
                    <w:jc w:val="both"/>
                    <w:rPr>
                      <w:rFonts w:ascii="Times New Roman" w:hAnsi="Times New Roman"/>
                      <w:sz w:val="24"/>
                      <w:szCs w:val="24"/>
                    </w:rPr>
                  </w:pPr>
                  <w:r>
                    <w:rPr>
                      <w:rFonts w:ascii="Times New Roman" w:hAnsi="Times New Roman"/>
                      <w:sz w:val="24"/>
                      <w:szCs w:val="24"/>
                    </w:rPr>
                    <w:t>Lecturer</w:t>
                  </w:r>
                  <w:r w:rsidRPr="003C138B">
                    <w:rPr>
                      <w:rFonts w:ascii="Times New Roman" w:hAnsi="Times New Roman"/>
                      <w:sz w:val="24"/>
                      <w:szCs w:val="24"/>
                    </w:rPr>
                    <w:t xml:space="preserve"> in Speech Sciences, AIISH.</w:t>
                  </w:r>
                </w:p>
              </w:tc>
            </w:tr>
            <w:tr w:rsidR="00FF7197" w:rsidRPr="003C138B" w:rsidTr="007D7018">
              <w:trPr>
                <w:gridAfter w:val="1"/>
                <w:wAfter w:w="817" w:type="dxa"/>
              </w:trPr>
              <w:tc>
                <w:tcPr>
                  <w:tcW w:w="821" w:type="dxa"/>
                </w:tcPr>
                <w:p w:rsidR="00FF7197" w:rsidRPr="003C138B" w:rsidRDefault="00FF7197" w:rsidP="007D7018">
                  <w:pPr>
                    <w:spacing w:after="0" w:line="360" w:lineRule="auto"/>
                    <w:jc w:val="both"/>
                    <w:rPr>
                      <w:rFonts w:ascii="Times New Roman" w:hAnsi="Times New Roman"/>
                      <w:b/>
                      <w:sz w:val="24"/>
                      <w:szCs w:val="24"/>
                    </w:rPr>
                  </w:pPr>
                  <w:r w:rsidRPr="003C138B">
                    <w:rPr>
                      <w:rFonts w:ascii="Times New Roman" w:hAnsi="Times New Roman"/>
                      <w:b/>
                      <w:sz w:val="24"/>
                      <w:szCs w:val="24"/>
                    </w:rPr>
                    <w:t>1.1.4.</w:t>
                  </w:r>
                </w:p>
              </w:tc>
              <w:tc>
                <w:tcPr>
                  <w:tcW w:w="3510" w:type="dxa"/>
                </w:tcPr>
                <w:p w:rsidR="00FF7197" w:rsidRPr="003C138B" w:rsidRDefault="00FF7197" w:rsidP="007D7018">
                  <w:pPr>
                    <w:pStyle w:val="ListParagraph"/>
                    <w:spacing w:after="0" w:line="360" w:lineRule="auto"/>
                    <w:ind w:left="24"/>
                    <w:contextualSpacing w:val="0"/>
                    <w:jc w:val="both"/>
                    <w:rPr>
                      <w:rFonts w:ascii="Times New Roman" w:hAnsi="Times New Roman"/>
                      <w:sz w:val="24"/>
                      <w:szCs w:val="24"/>
                    </w:rPr>
                  </w:pPr>
                  <w:r w:rsidRPr="003C138B">
                    <w:rPr>
                      <w:rFonts w:ascii="Times New Roman" w:hAnsi="Times New Roman"/>
                      <w:sz w:val="24"/>
                      <w:szCs w:val="24"/>
                    </w:rPr>
                    <w:t xml:space="preserve">Institution </w:t>
                  </w:r>
                </w:p>
              </w:tc>
              <w:tc>
                <w:tcPr>
                  <w:tcW w:w="540" w:type="dxa"/>
                </w:tcPr>
                <w:p w:rsidR="00FF7197" w:rsidRPr="003C138B" w:rsidRDefault="00FF7197" w:rsidP="007D7018">
                  <w:pPr>
                    <w:spacing w:after="0" w:line="360" w:lineRule="auto"/>
                    <w:jc w:val="both"/>
                    <w:rPr>
                      <w:rFonts w:ascii="Times New Roman" w:hAnsi="Times New Roman"/>
                      <w:sz w:val="24"/>
                      <w:szCs w:val="24"/>
                    </w:rPr>
                  </w:pPr>
                  <w:r w:rsidRPr="003C138B">
                    <w:rPr>
                      <w:rFonts w:ascii="Times New Roman" w:hAnsi="Times New Roman"/>
                      <w:sz w:val="24"/>
                      <w:szCs w:val="24"/>
                    </w:rPr>
                    <w:t>:</w:t>
                  </w:r>
                </w:p>
              </w:tc>
              <w:tc>
                <w:tcPr>
                  <w:tcW w:w="3557" w:type="dxa"/>
                </w:tcPr>
                <w:p w:rsidR="00FF7197" w:rsidRPr="003C138B" w:rsidRDefault="00FF7197" w:rsidP="007D7018">
                  <w:pPr>
                    <w:spacing w:after="0" w:line="360" w:lineRule="auto"/>
                    <w:jc w:val="both"/>
                    <w:rPr>
                      <w:rFonts w:ascii="Times New Roman" w:hAnsi="Times New Roman"/>
                      <w:sz w:val="24"/>
                      <w:szCs w:val="24"/>
                    </w:rPr>
                  </w:pPr>
                  <w:r w:rsidRPr="003C138B">
                    <w:rPr>
                      <w:rFonts w:ascii="Times New Roman" w:hAnsi="Times New Roman"/>
                      <w:sz w:val="24"/>
                      <w:szCs w:val="24"/>
                    </w:rPr>
                    <w:t>All India Institute of Speech and Hearing, Mysore.</w:t>
                  </w:r>
                </w:p>
              </w:tc>
            </w:tr>
            <w:tr w:rsidR="00FF7197" w:rsidRPr="003C138B" w:rsidTr="007D7018">
              <w:trPr>
                <w:gridAfter w:val="1"/>
                <w:wAfter w:w="817" w:type="dxa"/>
              </w:trPr>
              <w:tc>
                <w:tcPr>
                  <w:tcW w:w="821" w:type="dxa"/>
                </w:tcPr>
                <w:p w:rsidR="00FF7197" w:rsidRPr="003C138B" w:rsidRDefault="00FF7197" w:rsidP="007D7018">
                  <w:pPr>
                    <w:spacing w:after="0" w:line="360" w:lineRule="auto"/>
                    <w:jc w:val="both"/>
                    <w:rPr>
                      <w:rFonts w:ascii="Times New Roman" w:hAnsi="Times New Roman"/>
                      <w:b/>
                      <w:sz w:val="24"/>
                      <w:szCs w:val="24"/>
                    </w:rPr>
                  </w:pPr>
                  <w:r w:rsidRPr="003C138B">
                    <w:rPr>
                      <w:rFonts w:ascii="Times New Roman" w:hAnsi="Times New Roman"/>
                      <w:b/>
                      <w:sz w:val="24"/>
                      <w:szCs w:val="24"/>
                    </w:rPr>
                    <w:t>1.1.5.</w:t>
                  </w:r>
                </w:p>
              </w:tc>
              <w:tc>
                <w:tcPr>
                  <w:tcW w:w="3510" w:type="dxa"/>
                </w:tcPr>
                <w:p w:rsidR="00FF7197" w:rsidRPr="00FF411D" w:rsidRDefault="00FF7197" w:rsidP="007D7018">
                  <w:pPr>
                    <w:spacing w:after="0" w:line="360" w:lineRule="auto"/>
                    <w:jc w:val="both"/>
                    <w:rPr>
                      <w:rFonts w:ascii="Times New Roman" w:hAnsi="Times New Roman"/>
                      <w:sz w:val="24"/>
                      <w:szCs w:val="24"/>
                    </w:rPr>
                  </w:pPr>
                  <w:r w:rsidRPr="00FF411D">
                    <w:rPr>
                      <w:rFonts w:ascii="Times New Roman" w:hAnsi="Times New Roman"/>
                      <w:sz w:val="24"/>
                      <w:szCs w:val="24"/>
                    </w:rPr>
                    <w:t>Whether belongs to SC/ST</w:t>
                  </w:r>
                </w:p>
              </w:tc>
              <w:tc>
                <w:tcPr>
                  <w:tcW w:w="540" w:type="dxa"/>
                </w:tcPr>
                <w:p w:rsidR="00FF7197" w:rsidRPr="003C138B" w:rsidRDefault="00FF7197" w:rsidP="007D7018">
                  <w:pPr>
                    <w:spacing w:after="0" w:line="360" w:lineRule="auto"/>
                    <w:jc w:val="both"/>
                    <w:rPr>
                      <w:rFonts w:ascii="Times New Roman" w:hAnsi="Times New Roman"/>
                      <w:sz w:val="24"/>
                      <w:szCs w:val="24"/>
                    </w:rPr>
                  </w:pPr>
                  <w:r w:rsidRPr="003C138B">
                    <w:rPr>
                      <w:rFonts w:ascii="Times New Roman" w:hAnsi="Times New Roman"/>
                      <w:sz w:val="24"/>
                      <w:szCs w:val="24"/>
                    </w:rPr>
                    <w:t>:</w:t>
                  </w:r>
                </w:p>
              </w:tc>
              <w:tc>
                <w:tcPr>
                  <w:tcW w:w="3557" w:type="dxa"/>
                </w:tcPr>
                <w:p w:rsidR="00FF7197" w:rsidRPr="003C138B" w:rsidRDefault="00FF7197" w:rsidP="007D7018">
                  <w:pPr>
                    <w:spacing w:after="0" w:line="360" w:lineRule="auto"/>
                    <w:jc w:val="both"/>
                    <w:rPr>
                      <w:rFonts w:ascii="Times New Roman" w:hAnsi="Times New Roman"/>
                      <w:sz w:val="24"/>
                      <w:szCs w:val="24"/>
                    </w:rPr>
                  </w:pPr>
                  <w:r>
                    <w:rPr>
                      <w:rFonts w:ascii="Times New Roman" w:hAnsi="Times New Roman"/>
                      <w:sz w:val="24"/>
                      <w:szCs w:val="24"/>
                    </w:rPr>
                    <w:t>No</w:t>
                  </w:r>
                </w:p>
              </w:tc>
            </w:tr>
          </w:tbl>
          <w:p w:rsidR="00FF7197" w:rsidRPr="003C138B" w:rsidRDefault="00FF7197" w:rsidP="007D7018">
            <w:pPr>
              <w:pStyle w:val="ListParagraph"/>
              <w:spacing w:line="360" w:lineRule="auto"/>
              <w:ind w:left="24"/>
              <w:contextualSpacing w:val="0"/>
              <w:jc w:val="both"/>
              <w:rPr>
                <w:rFonts w:ascii="Times New Roman" w:hAnsi="Times New Roman"/>
                <w:b/>
                <w:sz w:val="24"/>
                <w:szCs w:val="24"/>
              </w:rPr>
            </w:pPr>
          </w:p>
          <w:p w:rsidR="00FF7197" w:rsidRPr="00FF411D" w:rsidRDefault="00FF7197" w:rsidP="007D7018">
            <w:pPr>
              <w:pStyle w:val="ListParagraph"/>
              <w:spacing w:line="360" w:lineRule="auto"/>
              <w:ind w:left="24"/>
              <w:contextualSpacing w:val="0"/>
              <w:jc w:val="both"/>
              <w:rPr>
                <w:rFonts w:ascii="Times New Roman" w:hAnsi="Times New Roman"/>
                <w:sz w:val="24"/>
                <w:szCs w:val="24"/>
              </w:rPr>
            </w:pPr>
            <w:r w:rsidRPr="003C138B">
              <w:rPr>
                <w:rFonts w:ascii="Times New Roman" w:hAnsi="Times New Roman"/>
                <w:b/>
                <w:sz w:val="24"/>
                <w:szCs w:val="24"/>
              </w:rPr>
              <w:t xml:space="preserve">1.1.6.  </w:t>
            </w:r>
            <w:r w:rsidRPr="00FF411D">
              <w:rPr>
                <w:rFonts w:ascii="Times New Roman" w:hAnsi="Times New Roman"/>
                <w:sz w:val="24"/>
                <w:szCs w:val="24"/>
              </w:rPr>
              <w:t>Academic &amp; Professional Career</w:t>
            </w:r>
          </w:p>
          <w:p w:rsidR="00FF7197" w:rsidRPr="003C138B" w:rsidRDefault="00FF7197" w:rsidP="007D7018">
            <w:pPr>
              <w:pStyle w:val="ListParagraph"/>
              <w:spacing w:line="360" w:lineRule="auto"/>
              <w:ind w:left="24"/>
              <w:contextualSpacing w:val="0"/>
              <w:jc w:val="both"/>
              <w:rPr>
                <w:rFonts w:ascii="Times New Roman" w:hAnsi="Times New Roman"/>
                <w:color w:val="FF0000"/>
                <w:sz w:val="24"/>
                <w:szCs w:val="24"/>
              </w:rPr>
            </w:pPr>
          </w:p>
          <w:p w:rsidR="00FF7197" w:rsidRPr="003C138B" w:rsidRDefault="00FF7197" w:rsidP="007D7018">
            <w:pPr>
              <w:pStyle w:val="ListParagraph"/>
              <w:spacing w:line="360" w:lineRule="auto"/>
              <w:ind w:left="24"/>
              <w:contextualSpacing w:val="0"/>
              <w:jc w:val="both"/>
              <w:rPr>
                <w:rFonts w:ascii="Times New Roman" w:hAnsi="Times New Roman"/>
                <w:sz w:val="24"/>
                <w:szCs w:val="24"/>
              </w:rPr>
            </w:pPr>
            <w:r w:rsidRPr="003C138B">
              <w:rPr>
                <w:rFonts w:ascii="Times New Roman" w:hAnsi="Times New Roman"/>
                <w:sz w:val="24"/>
                <w:szCs w:val="24"/>
              </w:rPr>
              <w:t>Ph.</w:t>
            </w:r>
            <w:r>
              <w:rPr>
                <w:rFonts w:ascii="Times New Roman" w:hAnsi="Times New Roman"/>
                <w:sz w:val="24"/>
                <w:szCs w:val="24"/>
              </w:rPr>
              <w:t xml:space="preserve"> </w:t>
            </w:r>
            <w:r w:rsidR="00E7476E">
              <w:rPr>
                <w:rFonts w:ascii="Times New Roman" w:hAnsi="Times New Roman"/>
                <w:sz w:val="24"/>
                <w:szCs w:val="24"/>
              </w:rPr>
              <w:t>D (SLP</w:t>
            </w:r>
            <w:proofErr w:type="gramStart"/>
            <w:r w:rsidR="00E7476E">
              <w:rPr>
                <w:rFonts w:ascii="Times New Roman" w:hAnsi="Times New Roman"/>
                <w:sz w:val="24"/>
                <w:szCs w:val="24"/>
              </w:rPr>
              <w:t>)  Awarded</w:t>
            </w:r>
            <w:proofErr w:type="gramEnd"/>
            <w:r w:rsidR="00E7476E">
              <w:rPr>
                <w:rFonts w:ascii="Times New Roman" w:hAnsi="Times New Roman"/>
                <w:sz w:val="24"/>
                <w:szCs w:val="24"/>
              </w:rPr>
              <w:t xml:space="preserve"> in 2016</w:t>
            </w:r>
            <w:r w:rsidRPr="003C138B">
              <w:rPr>
                <w:rFonts w:ascii="Times New Roman" w:hAnsi="Times New Roman"/>
                <w:sz w:val="24"/>
                <w:szCs w:val="24"/>
              </w:rPr>
              <w:t>, University of Mysore.</w:t>
            </w:r>
          </w:p>
          <w:p w:rsidR="00FF7197" w:rsidRPr="003C138B" w:rsidRDefault="00FF7197" w:rsidP="007D7018">
            <w:pPr>
              <w:pStyle w:val="BodyTextIndent"/>
              <w:spacing w:line="360" w:lineRule="auto"/>
              <w:ind w:firstLine="0"/>
            </w:pPr>
            <w:r w:rsidRPr="003C138B">
              <w:rPr>
                <w:b/>
              </w:rPr>
              <w:t>Title of the Thesis:</w:t>
            </w:r>
            <w:r w:rsidR="00E7476E">
              <w:t xml:space="preserve"> “Nasality Severity Index</w:t>
            </w:r>
            <w:r w:rsidRPr="003C138B">
              <w:t>”.</w:t>
            </w:r>
          </w:p>
          <w:p w:rsidR="00FF7197" w:rsidRPr="00E7476E" w:rsidRDefault="00FF7197" w:rsidP="007D7018">
            <w:pPr>
              <w:pStyle w:val="BodyTextIndent"/>
              <w:spacing w:line="360" w:lineRule="auto"/>
              <w:ind w:firstLine="0"/>
            </w:pPr>
          </w:p>
          <w:p w:rsidR="00FF7197" w:rsidRPr="00E7476E" w:rsidRDefault="00E7476E" w:rsidP="007D7018">
            <w:pPr>
              <w:pStyle w:val="BodyTextIndent"/>
              <w:spacing w:line="360" w:lineRule="auto"/>
              <w:ind w:firstLine="0"/>
            </w:pPr>
            <w:r w:rsidRPr="00E7476E">
              <w:t xml:space="preserve">MSC </w:t>
            </w:r>
            <w:r w:rsidR="00FF7197" w:rsidRPr="00E7476E">
              <w:t>(</w:t>
            </w:r>
            <w:r w:rsidRPr="00E7476E">
              <w:t>ASLP</w:t>
            </w:r>
            <w:r w:rsidR="00FF7197" w:rsidRPr="00E7476E">
              <w:t xml:space="preserve">). Awarded in </w:t>
            </w:r>
            <w:r w:rsidRPr="00E7476E">
              <w:t>2010</w:t>
            </w:r>
            <w:r w:rsidR="00FF7197" w:rsidRPr="00E7476E">
              <w:t xml:space="preserve">, </w:t>
            </w:r>
            <w:proofErr w:type="spellStart"/>
            <w:r w:rsidRPr="00E7476E">
              <w:t>Osmania</w:t>
            </w:r>
            <w:proofErr w:type="spellEnd"/>
            <w:r w:rsidRPr="00E7476E">
              <w:t xml:space="preserve"> </w:t>
            </w:r>
            <w:r w:rsidR="00FF7197" w:rsidRPr="00E7476E">
              <w:t>University.</w:t>
            </w:r>
          </w:p>
          <w:p w:rsidR="00FF7197" w:rsidRPr="00E7476E" w:rsidRDefault="00FF7197" w:rsidP="007D7018">
            <w:pPr>
              <w:pStyle w:val="BodyTextIndent"/>
              <w:spacing w:line="360" w:lineRule="auto"/>
              <w:ind w:firstLine="0"/>
            </w:pPr>
          </w:p>
          <w:p w:rsidR="00FF7197" w:rsidRPr="00E7476E" w:rsidRDefault="00FF7197" w:rsidP="007D7018">
            <w:pPr>
              <w:pStyle w:val="BodyTextIndent"/>
              <w:spacing w:line="360" w:lineRule="auto"/>
              <w:ind w:firstLine="0"/>
            </w:pPr>
            <w:r w:rsidRPr="00E7476E">
              <w:t xml:space="preserve"> </w:t>
            </w:r>
            <w:r w:rsidRPr="00E7476E">
              <w:rPr>
                <w:b/>
                <w:bCs/>
              </w:rPr>
              <w:t xml:space="preserve">Dissertation: </w:t>
            </w:r>
            <w:proofErr w:type="spellStart"/>
            <w:r w:rsidR="00E7476E" w:rsidRPr="00E7476E">
              <w:rPr>
                <w:bCs/>
              </w:rPr>
              <w:t>Monotic</w:t>
            </w:r>
            <w:proofErr w:type="spellEnd"/>
            <w:r w:rsidR="00E7476E" w:rsidRPr="00E7476E">
              <w:rPr>
                <w:bCs/>
              </w:rPr>
              <w:t xml:space="preserve"> and Dichotic Measures of Auditory Steady State Responses in normal hearing adults. </w:t>
            </w:r>
          </w:p>
          <w:p w:rsidR="00FF7197" w:rsidRPr="00E7476E" w:rsidRDefault="00E7476E" w:rsidP="007D7018">
            <w:pPr>
              <w:pStyle w:val="BodyTextIndent"/>
              <w:spacing w:line="360" w:lineRule="auto"/>
              <w:ind w:firstLine="0"/>
              <w:rPr>
                <w:b/>
              </w:rPr>
            </w:pPr>
            <w:r w:rsidRPr="00E7476E">
              <w:t>BSC (ASLP)</w:t>
            </w:r>
            <w:r w:rsidR="00FF7197" w:rsidRPr="00E7476E">
              <w:t xml:space="preserve">. Awarded in </w:t>
            </w:r>
            <w:r w:rsidRPr="00E7476E">
              <w:t>2008</w:t>
            </w:r>
            <w:r w:rsidR="00FF7197" w:rsidRPr="00E7476E">
              <w:t xml:space="preserve">, </w:t>
            </w:r>
            <w:proofErr w:type="spellStart"/>
            <w:r w:rsidRPr="00E7476E">
              <w:t>Osmania</w:t>
            </w:r>
            <w:proofErr w:type="spellEnd"/>
            <w:r w:rsidRPr="00E7476E">
              <w:t xml:space="preserve"> University</w:t>
            </w:r>
          </w:p>
          <w:p w:rsidR="00FF7197" w:rsidRPr="003C138B" w:rsidRDefault="00FF7197" w:rsidP="007D7018">
            <w:pPr>
              <w:pStyle w:val="ListParagraph"/>
              <w:spacing w:line="360" w:lineRule="auto"/>
              <w:ind w:left="24"/>
              <w:contextualSpacing w:val="0"/>
              <w:jc w:val="both"/>
              <w:rPr>
                <w:rFonts w:ascii="Times New Roman" w:hAnsi="Times New Roman"/>
                <w:b/>
                <w:sz w:val="24"/>
                <w:szCs w:val="24"/>
              </w:rPr>
            </w:pPr>
          </w:p>
          <w:p w:rsidR="00FF7197" w:rsidRPr="003C138B" w:rsidRDefault="00FF7197" w:rsidP="007D7018">
            <w:pPr>
              <w:pStyle w:val="ListParagraph"/>
              <w:spacing w:line="360" w:lineRule="auto"/>
              <w:ind w:left="24"/>
              <w:contextualSpacing w:val="0"/>
              <w:jc w:val="both"/>
              <w:rPr>
                <w:rFonts w:ascii="Times New Roman" w:hAnsi="Times New Roman"/>
                <w:sz w:val="24"/>
                <w:szCs w:val="24"/>
              </w:rPr>
            </w:pPr>
            <w:r w:rsidRPr="003C138B">
              <w:rPr>
                <w:rFonts w:ascii="Times New Roman" w:hAnsi="Times New Roman"/>
                <w:b/>
                <w:sz w:val="24"/>
                <w:szCs w:val="24"/>
              </w:rPr>
              <w:t>1.1.7.</w:t>
            </w:r>
            <w:r w:rsidRPr="003C138B">
              <w:rPr>
                <w:rFonts w:ascii="Times New Roman" w:hAnsi="Times New Roman"/>
                <w:sz w:val="24"/>
                <w:szCs w:val="24"/>
              </w:rPr>
              <w:t xml:space="preserve"> Projects completed (Principal Investigator</w:t>
            </w:r>
            <w:proofErr w:type="gramStart"/>
            <w:r w:rsidRPr="003C138B">
              <w:rPr>
                <w:rFonts w:ascii="Times New Roman" w:hAnsi="Times New Roman"/>
                <w:sz w:val="24"/>
                <w:szCs w:val="24"/>
              </w:rPr>
              <w:t>)</w:t>
            </w:r>
            <w:r w:rsidR="00E7476E">
              <w:rPr>
                <w:rFonts w:ascii="Times New Roman" w:hAnsi="Times New Roman"/>
                <w:sz w:val="24"/>
                <w:szCs w:val="24"/>
              </w:rPr>
              <w:t xml:space="preserve"> :</w:t>
            </w:r>
            <w:proofErr w:type="gramEnd"/>
            <w:r w:rsidR="00E7476E">
              <w:rPr>
                <w:rFonts w:ascii="Times New Roman" w:hAnsi="Times New Roman"/>
                <w:sz w:val="24"/>
                <w:szCs w:val="24"/>
              </w:rPr>
              <w:t xml:space="preserve"> Nil.</w:t>
            </w:r>
          </w:p>
          <w:p w:rsidR="00FF7197" w:rsidRPr="00E7476E" w:rsidRDefault="00FF7197" w:rsidP="00E7476E">
            <w:pPr>
              <w:pStyle w:val="BodyTextIndent"/>
              <w:spacing w:line="360" w:lineRule="auto"/>
              <w:ind w:firstLine="0"/>
              <w:rPr>
                <w:bCs/>
              </w:rPr>
            </w:pPr>
            <w:r w:rsidRPr="003C138B">
              <w:rPr>
                <w:b/>
              </w:rPr>
              <w:t>1.1.8.</w:t>
            </w:r>
            <w:r w:rsidRPr="003C138B">
              <w:t xml:space="preserve"> Projects completed (Co-investigator)</w:t>
            </w:r>
            <w:r w:rsidR="00E7476E">
              <w:t>: Nil</w:t>
            </w:r>
            <w:r w:rsidRPr="003C138B">
              <w:t xml:space="preserve"> </w:t>
            </w:r>
          </w:p>
          <w:p w:rsidR="00FF7197" w:rsidRDefault="00FF7197" w:rsidP="00E7476E">
            <w:pPr>
              <w:spacing w:line="360" w:lineRule="auto"/>
              <w:jc w:val="both"/>
              <w:rPr>
                <w:rFonts w:ascii="Times New Roman" w:hAnsi="Times New Roman"/>
                <w:sz w:val="24"/>
                <w:szCs w:val="24"/>
              </w:rPr>
            </w:pPr>
            <w:r w:rsidRPr="003C138B">
              <w:rPr>
                <w:rFonts w:ascii="Times New Roman" w:hAnsi="Times New Roman"/>
                <w:b/>
                <w:sz w:val="24"/>
                <w:szCs w:val="24"/>
              </w:rPr>
              <w:t>1.1.9.</w:t>
            </w:r>
            <w:r w:rsidRPr="003C138B">
              <w:rPr>
                <w:rFonts w:ascii="Times New Roman" w:hAnsi="Times New Roman"/>
                <w:sz w:val="24"/>
                <w:szCs w:val="24"/>
              </w:rPr>
              <w:t xml:space="preserve"> Doctoral theses guided: </w:t>
            </w:r>
            <w:r w:rsidR="00E7476E">
              <w:rPr>
                <w:rFonts w:ascii="Times New Roman" w:hAnsi="Times New Roman"/>
                <w:sz w:val="24"/>
                <w:szCs w:val="24"/>
              </w:rPr>
              <w:t>Nil</w:t>
            </w:r>
          </w:p>
          <w:p w:rsidR="00B24CED" w:rsidRPr="003C138B" w:rsidRDefault="00B24CED" w:rsidP="00E7476E">
            <w:pPr>
              <w:spacing w:line="360" w:lineRule="auto"/>
              <w:jc w:val="both"/>
              <w:rPr>
                <w:rFonts w:ascii="Times New Roman" w:hAnsi="Times New Roman"/>
                <w:sz w:val="24"/>
                <w:szCs w:val="24"/>
              </w:rPr>
            </w:pPr>
            <w:r w:rsidRPr="00276AE0">
              <w:rPr>
                <w:rFonts w:ascii="Times New Roman" w:hAnsi="Times New Roman"/>
                <w:b/>
                <w:sz w:val="24"/>
                <w:szCs w:val="24"/>
              </w:rPr>
              <w:t>1.1.10.</w:t>
            </w:r>
            <w:r>
              <w:rPr>
                <w:rFonts w:ascii="Times New Roman" w:hAnsi="Times New Roman"/>
                <w:sz w:val="24"/>
                <w:szCs w:val="24"/>
              </w:rPr>
              <w:t xml:space="preserve"> Doctoral theses under progress:</w:t>
            </w:r>
          </w:p>
          <w:p w:rsidR="00FF7197" w:rsidRPr="003C138B" w:rsidRDefault="00FF7197" w:rsidP="007D7018">
            <w:pPr>
              <w:tabs>
                <w:tab w:val="left" w:pos="1890"/>
              </w:tabs>
              <w:spacing w:line="360" w:lineRule="auto"/>
              <w:jc w:val="both"/>
              <w:rPr>
                <w:rFonts w:ascii="Times New Roman" w:hAnsi="Times New Roman"/>
                <w:sz w:val="24"/>
                <w:szCs w:val="24"/>
              </w:rPr>
            </w:pPr>
            <w:r w:rsidRPr="003C138B">
              <w:rPr>
                <w:rFonts w:ascii="Times New Roman" w:hAnsi="Times New Roman"/>
                <w:b/>
                <w:sz w:val="24"/>
                <w:szCs w:val="24"/>
              </w:rPr>
              <w:t xml:space="preserve">1.1.11. </w:t>
            </w:r>
            <w:r w:rsidRPr="003C138B">
              <w:rPr>
                <w:rFonts w:ascii="Times New Roman" w:hAnsi="Times New Roman"/>
                <w:sz w:val="24"/>
                <w:szCs w:val="24"/>
              </w:rPr>
              <w:t>Master’s dissertation guided:</w:t>
            </w:r>
            <w:r w:rsidR="00E7476E">
              <w:rPr>
                <w:rFonts w:ascii="Times New Roman" w:hAnsi="Times New Roman"/>
                <w:sz w:val="24"/>
                <w:szCs w:val="24"/>
              </w:rPr>
              <w:t xml:space="preserve"> Nil</w:t>
            </w:r>
          </w:p>
          <w:p w:rsidR="00FF7197" w:rsidRPr="00E7476E" w:rsidRDefault="00FF7197" w:rsidP="007D7018">
            <w:pPr>
              <w:spacing w:line="360" w:lineRule="auto"/>
              <w:jc w:val="both"/>
              <w:rPr>
                <w:rFonts w:ascii="Times New Roman" w:hAnsi="Times New Roman"/>
                <w:b/>
                <w:sz w:val="24"/>
                <w:szCs w:val="24"/>
              </w:rPr>
            </w:pPr>
            <w:r w:rsidRPr="003C138B">
              <w:rPr>
                <w:rFonts w:ascii="Times New Roman" w:hAnsi="Times New Roman"/>
                <w:b/>
                <w:sz w:val="24"/>
                <w:szCs w:val="24"/>
              </w:rPr>
              <w:t xml:space="preserve">1.1.12. </w:t>
            </w:r>
            <w:r w:rsidRPr="003C138B">
              <w:rPr>
                <w:rFonts w:ascii="Times New Roman" w:hAnsi="Times New Roman"/>
                <w:sz w:val="24"/>
                <w:szCs w:val="24"/>
              </w:rPr>
              <w:t>Master’s dissertation under progress</w:t>
            </w:r>
            <w:r w:rsidR="00E7476E">
              <w:rPr>
                <w:rFonts w:ascii="Times New Roman" w:hAnsi="Times New Roman"/>
                <w:b/>
                <w:sz w:val="24"/>
                <w:szCs w:val="24"/>
              </w:rPr>
              <w:t>: Nil</w:t>
            </w:r>
          </w:p>
          <w:p w:rsidR="00E7476E" w:rsidRDefault="00FF7197" w:rsidP="00E7476E">
            <w:pPr>
              <w:spacing w:line="360" w:lineRule="auto"/>
              <w:jc w:val="both"/>
              <w:rPr>
                <w:rFonts w:ascii="Times New Roman" w:hAnsi="Times New Roman"/>
                <w:sz w:val="24"/>
                <w:szCs w:val="24"/>
              </w:rPr>
            </w:pPr>
            <w:r w:rsidRPr="003C138B">
              <w:rPr>
                <w:rFonts w:ascii="Times New Roman" w:hAnsi="Times New Roman"/>
                <w:b/>
                <w:sz w:val="24"/>
                <w:szCs w:val="24"/>
              </w:rPr>
              <w:t xml:space="preserve">1.1.13. </w:t>
            </w:r>
            <w:r w:rsidRPr="003C138B">
              <w:rPr>
                <w:rFonts w:ascii="Times New Roman" w:hAnsi="Times New Roman"/>
                <w:sz w:val="24"/>
                <w:szCs w:val="24"/>
              </w:rPr>
              <w:t>Publication in journals</w:t>
            </w:r>
            <w:r w:rsidR="00E7476E">
              <w:rPr>
                <w:rFonts w:ascii="Times New Roman" w:hAnsi="Times New Roman"/>
                <w:sz w:val="24"/>
                <w:szCs w:val="24"/>
              </w:rPr>
              <w:t xml:space="preserve">: </w:t>
            </w:r>
          </w:p>
          <w:p w:rsidR="00E7476E" w:rsidRPr="00E7476E" w:rsidRDefault="00E7476E" w:rsidP="00E7476E">
            <w:pPr>
              <w:spacing w:line="360" w:lineRule="auto"/>
              <w:jc w:val="both"/>
              <w:rPr>
                <w:rFonts w:ascii="Times New Roman" w:hAnsi="Times New Roman"/>
                <w:sz w:val="24"/>
                <w:szCs w:val="24"/>
              </w:rPr>
            </w:pPr>
            <w:r w:rsidRPr="009D0FBE">
              <w:rPr>
                <w:rFonts w:ascii="Times New Roman" w:hAnsi="Times New Roman"/>
                <w:b/>
                <w:sz w:val="24"/>
                <w:szCs w:val="24"/>
              </w:rPr>
              <w:t xml:space="preserve">Journal Publications: </w:t>
            </w:r>
            <w:r>
              <w:rPr>
                <w:rFonts w:ascii="Times New Roman" w:hAnsi="Times New Roman"/>
                <w:b/>
                <w:sz w:val="24"/>
                <w:szCs w:val="24"/>
              </w:rPr>
              <w:t>06</w:t>
            </w:r>
          </w:p>
          <w:p w:rsidR="00E7476E" w:rsidRDefault="00E7476E" w:rsidP="00E7476E">
            <w:pPr>
              <w:spacing w:line="360" w:lineRule="auto"/>
              <w:contextualSpacing/>
              <w:jc w:val="both"/>
              <w:rPr>
                <w:rFonts w:ascii="Times New Roman" w:hAnsi="Times New Roman"/>
                <w:b/>
                <w:sz w:val="24"/>
                <w:szCs w:val="24"/>
              </w:rPr>
            </w:pPr>
            <w:r w:rsidRPr="009D0FBE">
              <w:rPr>
                <w:rFonts w:ascii="Times New Roman" w:hAnsi="Times New Roman"/>
                <w:b/>
                <w:sz w:val="24"/>
                <w:szCs w:val="24"/>
              </w:rPr>
              <w:t>International Journal Publications: 01</w:t>
            </w:r>
          </w:p>
          <w:p w:rsidR="00E7476E" w:rsidRPr="005D3E1C" w:rsidRDefault="00E7476E" w:rsidP="00E7476E">
            <w:pPr>
              <w:numPr>
                <w:ilvl w:val="0"/>
                <w:numId w:val="33"/>
              </w:numPr>
              <w:spacing w:line="360" w:lineRule="auto"/>
              <w:ind w:left="567" w:hanging="207"/>
              <w:contextualSpacing/>
              <w:jc w:val="both"/>
              <w:rPr>
                <w:rFonts w:ascii="Times New Roman" w:hAnsi="Times New Roman"/>
                <w:b/>
                <w:sz w:val="24"/>
                <w:szCs w:val="24"/>
              </w:rPr>
            </w:pPr>
            <w:r w:rsidRPr="009D0FBE">
              <w:rPr>
                <w:rFonts w:ascii="Times New Roman" w:hAnsi="Times New Roman"/>
                <w:b/>
                <w:sz w:val="24"/>
                <w:szCs w:val="24"/>
              </w:rPr>
              <w:t>Navya, A</w:t>
            </w:r>
            <w:r w:rsidRPr="009D0FBE">
              <w:rPr>
                <w:rFonts w:ascii="Times New Roman" w:hAnsi="Times New Roman"/>
                <w:sz w:val="24"/>
                <w:szCs w:val="24"/>
              </w:rPr>
              <w:t>. &amp; Pushpavathi, M. (2014). Derived nasalance measures of nasality for   sentences in children with repaired cleft lip and palate. Online journal</w:t>
            </w:r>
            <w:r w:rsidRPr="009D0FBE">
              <w:rPr>
                <w:rFonts w:ascii="Times New Roman" w:hAnsi="Times New Roman"/>
                <w:i/>
                <w:sz w:val="24"/>
                <w:szCs w:val="24"/>
              </w:rPr>
              <w:t xml:space="preserve">, </w:t>
            </w:r>
            <w:hyperlink r:id="rId5" w:history="1">
              <w:r w:rsidRPr="009D0FBE">
                <w:rPr>
                  <w:rStyle w:val="Hyperlink"/>
                  <w:rFonts w:ascii="Times New Roman" w:hAnsi="Times New Roman"/>
                  <w:i/>
                  <w:sz w:val="24"/>
                  <w:szCs w:val="24"/>
                </w:rPr>
                <w:t>www.languageinindia.com</w:t>
              </w:r>
            </w:hyperlink>
            <w:r w:rsidRPr="009D0FBE">
              <w:rPr>
                <w:rFonts w:ascii="Times New Roman" w:hAnsi="Times New Roman"/>
                <w:i/>
                <w:sz w:val="24"/>
                <w:szCs w:val="24"/>
              </w:rPr>
              <w:t>, 14(8),</w:t>
            </w:r>
            <w:r w:rsidRPr="009D0FBE">
              <w:rPr>
                <w:rFonts w:ascii="Times New Roman" w:hAnsi="Times New Roman"/>
                <w:sz w:val="24"/>
                <w:szCs w:val="24"/>
              </w:rPr>
              <w:t xml:space="preserve"> 125-138.  </w:t>
            </w:r>
            <w:r w:rsidRPr="009D0FBE">
              <w:rPr>
                <w:rFonts w:ascii="Times New Roman" w:hAnsi="Times New Roman"/>
                <w:b/>
                <w:sz w:val="24"/>
                <w:szCs w:val="24"/>
              </w:rPr>
              <w:t>(</w:t>
            </w:r>
            <w:r w:rsidRPr="009D0FBE">
              <w:rPr>
                <w:rFonts w:ascii="Times New Roman" w:hAnsi="Times New Roman"/>
                <w:b/>
                <w:bCs/>
                <w:sz w:val="24"/>
                <w:szCs w:val="24"/>
              </w:rPr>
              <w:t>ISSN 1930-2940).</w:t>
            </w:r>
          </w:p>
          <w:p w:rsidR="00E7476E" w:rsidRDefault="00E7476E" w:rsidP="00E7476E">
            <w:pPr>
              <w:spacing w:line="360" w:lineRule="auto"/>
              <w:contextualSpacing/>
              <w:jc w:val="both"/>
              <w:rPr>
                <w:rFonts w:ascii="Times New Roman" w:hAnsi="Times New Roman"/>
                <w:b/>
                <w:sz w:val="24"/>
                <w:szCs w:val="24"/>
              </w:rPr>
            </w:pPr>
            <w:r w:rsidRPr="009D0FBE">
              <w:rPr>
                <w:rFonts w:ascii="Times New Roman" w:hAnsi="Times New Roman"/>
                <w:b/>
                <w:sz w:val="24"/>
                <w:szCs w:val="24"/>
              </w:rPr>
              <w:t>National level: 0</w:t>
            </w:r>
            <w:r>
              <w:rPr>
                <w:rFonts w:ascii="Times New Roman" w:hAnsi="Times New Roman"/>
                <w:b/>
                <w:sz w:val="24"/>
                <w:szCs w:val="24"/>
              </w:rPr>
              <w:t>5</w:t>
            </w:r>
          </w:p>
          <w:p w:rsidR="00E7476E" w:rsidRPr="009D0FBE" w:rsidRDefault="00E7476E" w:rsidP="00E7476E">
            <w:pPr>
              <w:spacing w:line="360" w:lineRule="auto"/>
              <w:ind w:left="720"/>
              <w:contextualSpacing/>
              <w:jc w:val="both"/>
              <w:rPr>
                <w:rFonts w:ascii="Times New Roman" w:hAnsi="Times New Roman"/>
                <w:b/>
                <w:sz w:val="24"/>
                <w:szCs w:val="24"/>
              </w:rPr>
            </w:pPr>
          </w:p>
          <w:p w:rsidR="00E7476E" w:rsidRPr="009D0FBE" w:rsidRDefault="00E7476E" w:rsidP="00E7476E">
            <w:pPr>
              <w:numPr>
                <w:ilvl w:val="0"/>
                <w:numId w:val="31"/>
              </w:numPr>
              <w:spacing w:line="360" w:lineRule="auto"/>
              <w:jc w:val="both"/>
              <w:rPr>
                <w:rFonts w:ascii="Times New Roman" w:hAnsi="Times New Roman"/>
                <w:bCs/>
                <w:sz w:val="24"/>
                <w:szCs w:val="24"/>
              </w:rPr>
            </w:pPr>
            <w:r>
              <w:rPr>
                <w:rFonts w:ascii="Times New Roman" w:hAnsi="Times New Roman"/>
                <w:b/>
                <w:sz w:val="24"/>
                <w:szCs w:val="24"/>
              </w:rPr>
              <w:t xml:space="preserve">Navya. A. (2014). </w:t>
            </w:r>
            <w:r w:rsidRPr="00757B97">
              <w:rPr>
                <w:rFonts w:ascii="Times New Roman" w:hAnsi="Times New Roman"/>
                <w:sz w:val="24"/>
                <w:szCs w:val="24"/>
              </w:rPr>
              <w:t>The correlation between derived nasalance measures and perceived nasality in children with repaired cleft lip and palate.</w:t>
            </w:r>
            <w:r>
              <w:rPr>
                <w:rFonts w:ascii="Times New Roman" w:hAnsi="Times New Roman"/>
                <w:b/>
                <w:sz w:val="24"/>
                <w:szCs w:val="24"/>
              </w:rPr>
              <w:t xml:space="preserve"> </w:t>
            </w:r>
            <w:r w:rsidRPr="00757B97">
              <w:rPr>
                <w:rFonts w:ascii="Times New Roman" w:hAnsi="Times New Roman"/>
                <w:sz w:val="24"/>
                <w:szCs w:val="24"/>
              </w:rPr>
              <w:t xml:space="preserve">Otolaryngology Online Journal, 4(2). </w:t>
            </w:r>
            <w:r w:rsidRPr="006C7261">
              <w:rPr>
                <w:rFonts w:ascii="Times New Roman" w:hAnsi="Times New Roman"/>
                <w:b/>
                <w:sz w:val="24"/>
                <w:szCs w:val="24"/>
              </w:rPr>
              <w:t>(ISSN 2250-0359).</w:t>
            </w:r>
          </w:p>
          <w:p w:rsidR="00E7476E" w:rsidRPr="00F6115F" w:rsidRDefault="00E7476E" w:rsidP="00E7476E">
            <w:pPr>
              <w:numPr>
                <w:ilvl w:val="0"/>
                <w:numId w:val="31"/>
              </w:numPr>
              <w:spacing w:line="360" w:lineRule="auto"/>
              <w:jc w:val="both"/>
              <w:rPr>
                <w:rFonts w:ascii="Times New Roman" w:hAnsi="Times New Roman"/>
                <w:bCs/>
                <w:sz w:val="24"/>
                <w:szCs w:val="24"/>
              </w:rPr>
            </w:pPr>
            <w:r w:rsidRPr="009D0FBE">
              <w:rPr>
                <w:rFonts w:ascii="Times New Roman" w:hAnsi="Times New Roman"/>
                <w:b/>
                <w:sz w:val="24"/>
                <w:szCs w:val="24"/>
              </w:rPr>
              <w:t>Navya, A</w:t>
            </w:r>
            <w:r w:rsidRPr="009D0FBE">
              <w:rPr>
                <w:rFonts w:ascii="Times New Roman" w:hAnsi="Times New Roman"/>
                <w:sz w:val="24"/>
                <w:szCs w:val="24"/>
              </w:rPr>
              <w:t>. &amp; Pushpavathi, M. (2013). One third octave analysis</w:t>
            </w:r>
            <w:r w:rsidRPr="009D0FBE">
              <w:rPr>
                <w:rFonts w:ascii="Times New Roman" w:hAnsi="Times New Roman"/>
                <w:b/>
                <w:sz w:val="24"/>
                <w:szCs w:val="24"/>
              </w:rPr>
              <w:t xml:space="preserve">: </w:t>
            </w:r>
            <w:r w:rsidRPr="009D0FBE">
              <w:rPr>
                <w:rFonts w:ascii="Times New Roman" w:hAnsi="Times New Roman"/>
                <w:sz w:val="24"/>
                <w:szCs w:val="24"/>
              </w:rPr>
              <w:t xml:space="preserve">A diagnostic tool to measure nasality in conjunction with nasalance in children with repaired cleft lip and palate. </w:t>
            </w:r>
            <w:r w:rsidRPr="009D0FBE">
              <w:rPr>
                <w:rFonts w:ascii="Times New Roman" w:hAnsi="Times New Roman"/>
                <w:i/>
                <w:color w:val="000000"/>
                <w:sz w:val="24"/>
                <w:szCs w:val="24"/>
              </w:rPr>
              <w:t xml:space="preserve">Journal of </w:t>
            </w:r>
            <w:r w:rsidRPr="009D0FBE">
              <w:rPr>
                <w:rStyle w:val="apple-style-span"/>
                <w:rFonts w:ascii="Times New Roman" w:hAnsi="Times New Roman"/>
                <w:i/>
                <w:color w:val="222222"/>
                <w:sz w:val="24"/>
                <w:szCs w:val="24"/>
              </w:rPr>
              <w:t xml:space="preserve">All India Institute of Speech and Hearing. (Article in Press) </w:t>
            </w:r>
            <w:r w:rsidRPr="009D0FBE">
              <w:rPr>
                <w:rFonts w:ascii="Times New Roman" w:hAnsi="Times New Roman"/>
                <w:b/>
                <w:sz w:val="24"/>
                <w:szCs w:val="24"/>
              </w:rPr>
              <w:t>(ISSN 0973 - 662X).</w:t>
            </w:r>
          </w:p>
          <w:p w:rsidR="00E7476E" w:rsidRPr="009D0FBE" w:rsidRDefault="00E7476E" w:rsidP="00E7476E">
            <w:pPr>
              <w:numPr>
                <w:ilvl w:val="0"/>
                <w:numId w:val="31"/>
              </w:numPr>
              <w:spacing w:line="360" w:lineRule="auto"/>
              <w:jc w:val="both"/>
              <w:rPr>
                <w:rFonts w:ascii="Times New Roman" w:hAnsi="Times New Roman"/>
                <w:bCs/>
                <w:sz w:val="24"/>
                <w:szCs w:val="24"/>
              </w:rPr>
            </w:pPr>
            <w:r w:rsidRPr="009D0FBE">
              <w:rPr>
                <w:rFonts w:ascii="Times New Roman" w:hAnsi="Times New Roman"/>
                <w:b/>
                <w:sz w:val="24"/>
                <w:szCs w:val="24"/>
              </w:rPr>
              <w:t>Navya. A</w:t>
            </w:r>
            <w:r w:rsidRPr="009D0FBE">
              <w:rPr>
                <w:rFonts w:ascii="Times New Roman" w:hAnsi="Times New Roman"/>
                <w:sz w:val="24"/>
                <w:szCs w:val="24"/>
              </w:rPr>
              <w:t xml:space="preserve">., </w:t>
            </w:r>
            <w:proofErr w:type="spellStart"/>
            <w:r w:rsidRPr="009D0FBE">
              <w:rPr>
                <w:rFonts w:ascii="Times New Roman" w:hAnsi="Times New Roman"/>
                <w:sz w:val="24"/>
                <w:szCs w:val="24"/>
              </w:rPr>
              <w:t>Gopi</w:t>
            </w:r>
            <w:proofErr w:type="spellEnd"/>
            <w:r w:rsidRPr="009D0FBE">
              <w:rPr>
                <w:rFonts w:ascii="Times New Roman" w:hAnsi="Times New Roman"/>
                <w:sz w:val="24"/>
                <w:szCs w:val="24"/>
              </w:rPr>
              <w:t xml:space="preserve"> </w:t>
            </w:r>
            <w:proofErr w:type="spellStart"/>
            <w:r w:rsidRPr="009D0FBE">
              <w:rPr>
                <w:rFonts w:ascii="Times New Roman" w:hAnsi="Times New Roman"/>
                <w:sz w:val="24"/>
                <w:szCs w:val="24"/>
              </w:rPr>
              <w:t>Kishore</w:t>
            </w:r>
            <w:proofErr w:type="spellEnd"/>
            <w:r w:rsidRPr="009D0FBE">
              <w:rPr>
                <w:rFonts w:ascii="Times New Roman" w:hAnsi="Times New Roman"/>
                <w:sz w:val="24"/>
                <w:szCs w:val="24"/>
              </w:rPr>
              <w:t xml:space="preserve">. </w:t>
            </w:r>
            <w:proofErr w:type="gramStart"/>
            <w:r w:rsidRPr="009D0FBE">
              <w:rPr>
                <w:rFonts w:ascii="Times New Roman" w:hAnsi="Times New Roman"/>
                <w:sz w:val="24"/>
                <w:szCs w:val="24"/>
              </w:rPr>
              <w:t>P.</w:t>
            </w:r>
            <w:r>
              <w:rPr>
                <w:rFonts w:ascii="Times New Roman" w:hAnsi="Times New Roman"/>
                <w:sz w:val="24"/>
                <w:szCs w:val="24"/>
              </w:rPr>
              <w:t>,</w:t>
            </w:r>
            <w:proofErr w:type="gramEnd"/>
            <w:r w:rsidRPr="009D0FBE">
              <w:rPr>
                <w:rFonts w:ascii="Times New Roman" w:hAnsi="Times New Roman"/>
                <w:sz w:val="24"/>
                <w:szCs w:val="24"/>
              </w:rPr>
              <w:t xml:space="preserve"> &amp; Pushpavathi. M. (2012). Effect of palatal lift prosthesis on laryngeal Aerodynamics and voice quality in sub-mucous cleft </w:t>
            </w:r>
            <w:r w:rsidRPr="009D0FBE">
              <w:rPr>
                <w:rFonts w:ascii="Times New Roman" w:hAnsi="Times New Roman"/>
                <w:sz w:val="24"/>
                <w:szCs w:val="24"/>
              </w:rPr>
              <w:lastRenderedPageBreak/>
              <w:t>palate</w:t>
            </w:r>
            <w:r w:rsidRPr="009D0FBE">
              <w:rPr>
                <w:rFonts w:ascii="Times New Roman" w:hAnsi="Times New Roman"/>
                <w:sz w:val="24"/>
                <w:szCs w:val="24"/>
                <w:lang w:val="en-IN"/>
              </w:rPr>
              <w:t xml:space="preserve">. </w:t>
            </w:r>
            <w:r w:rsidRPr="009D0FBE">
              <w:rPr>
                <w:rFonts w:ascii="Times New Roman" w:hAnsi="Times New Roman"/>
                <w:i/>
                <w:color w:val="000000"/>
                <w:sz w:val="24"/>
                <w:szCs w:val="24"/>
              </w:rPr>
              <w:t xml:space="preserve">Journal of </w:t>
            </w:r>
            <w:r w:rsidRPr="009D0FBE">
              <w:rPr>
                <w:rStyle w:val="apple-style-span"/>
                <w:rFonts w:ascii="Times New Roman" w:hAnsi="Times New Roman"/>
                <w:i/>
                <w:color w:val="222222"/>
                <w:sz w:val="24"/>
                <w:szCs w:val="24"/>
              </w:rPr>
              <w:t>All India Institute of Speech and Hearing, 30: 23-32.</w:t>
            </w:r>
            <w:r w:rsidRPr="009D0FBE">
              <w:rPr>
                <w:rFonts w:ascii="Times New Roman" w:hAnsi="Times New Roman"/>
                <w:sz w:val="24"/>
                <w:szCs w:val="24"/>
              </w:rPr>
              <w:t xml:space="preserve"> </w:t>
            </w:r>
            <w:r w:rsidRPr="009D0FBE">
              <w:rPr>
                <w:rFonts w:ascii="Times New Roman" w:hAnsi="Times New Roman"/>
                <w:b/>
                <w:sz w:val="24"/>
                <w:szCs w:val="24"/>
              </w:rPr>
              <w:t>(ISSN 0973 - 662X).</w:t>
            </w:r>
          </w:p>
          <w:p w:rsidR="00E7476E" w:rsidRPr="009D0FBE" w:rsidRDefault="00E7476E" w:rsidP="00E7476E">
            <w:pPr>
              <w:numPr>
                <w:ilvl w:val="0"/>
                <w:numId w:val="31"/>
              </w:numPr>
              <w:spacing w:line="360" w:lineRule="auto"/>
              <w:contextualSpacing/>
              <w:jc w:val="both"/>
              <w:rPr>
                <w:rFonts w:ascii="Times New Roman" w:hAnsi="Times New Roman"/>
                <w:sz w:val="24"/>
                <w:szCs w:val="24"/>
              </w:rPr>
            </w:pPr>
            <w:r w:rsidRPr="009D0FBE">
              <w:rPr>
                <w:rFonts w:ascii="Times New Roman" w:hAnsi="Times New Roman"/>
                <w:b/>
                <w:sz w:val="24"/>
                <w:szCs w:val="24"/>
              </w:rPr>
              <w:t>Navya, A</w:t>
            </w:r>
            <w:r w:rsidRPr="009D0FBE">
              <w:rPr>
                <w:rFonts w:ascii="Times New Roman" w:hAnsi="Times New Roman"/>
                <w:sz w:val="24"/>
                <w:szCs w:val="24"/>
              </w:rPr>
              <w:t>., Pushpavathi, M.,</w:t>
            </w:r>
            <w:r w:rsidRPr="009D0FBE">
              <w:rPr>
                <w:rFonts w:ascii="Times New Roman" w:hAnsi="Times New Roman"/>
                <w:sz w:val="24"/>
                <w:szCs w:val="24"/>
                <w:lang w:val="en-IN"/>
              </w:rPr>
              <w:t xml:space="preserve"> </w:t>
            </w:r>
            <w:proofErr w:type="spellStart"/>
            <w:r w:rsidRPr="009D0FBE">
              <w:rPr>
                <w:rFonts w:ascii="Times New Roman" w:hAnsi="Times New Roman"/>
                <w:sz w:val="24"/>
                <w:szCs w:val="24"/>
              </w:rPr>
              <w:t>Sreedevi</w:t>
            </w:r>
            <w:proofErr w:type="spellEnd"/>
            <w:r w:rsidRPr="009D0FBE">
              <w:rPr>
                <w:rFonts w:ascii="Times New Roman" w:hAnsi="Times New Roman"/>
                <w:sz w:val="24"/>
                <w:szCs w:val="24"/>
              </w:rPr>
              <w:t xml:space="preserve">, N., &amp; </w:t>
            </w:r>
            <w:proofErr w:type="spellStart"/>
            <w:r w:rsidRPr="009D0FBE">
              <w:rPr>
                <w:rFonts w:ascii="Times New Roman" w:hAnsi="Times New Roman"/>
                <w:sz w:val="24"/>
                <w:szCs w:val="24"/>
              </w:rPr>
              <w:t>Dakshaini</w:t>
            </w:r>
            <w:proofErr w:type="spellEnd"/>
            <w:r w:rsidRPr="009D0FBE">
              <w:rPr>
                <w:rFonts w:ascii="Times New Roman" w:hAnsi="Times New Roman"/>
                <w:sz w:val="24"/>
                <w:szCs w:val="24"/>
              </w:rPr>
              <w:t>, M. R.</w:t>
            </w:r>
            <w:r w:rsidRPr="009D0FBE">
              <w:rPr>
                <w:rFonts w:ascii="Times New Roman" w:hAnsi="Times New Roman"/>
                <w:sz w:val="24"/>
                <w:szCs w:val="24"/>
                <w:lang w:val="en-IN"/>
              </w:rPr>
              <w:t xml:space="preserve"> (2011). </w:t>
            </w:r>
            <w:r w:rsidRPr="009D0FBE">
              <w:rPr>
                <w:rFonts w:ascii="Times New Roman" w:hAnsi="Times New Roman"/>
                <w:sz w:val="24"/>
                <w:szCs w:val="24"/>
              </w:rPr>
              <w:t>Effect of palatal prosthesis on few spectral parameters of speech in cleft lip and palate: a case study</w:t>
            </w:r>
            <w:r w:rsidRPr="009D0FBE">
              <w:rPr>
                <w:rFonts w:ascii="Times New Roman" w:hAnsi="Times New Roman"/>
                <w:color w:val="000000"/>
                <w:sz w:val="24"/>
                <w:szCs w:val="24"/>
              </w:rPr>
              <w:t xml:space="preserve">. </w:t>
            </w:r>
            <w:r w:rsidRPr="009D0FBE">
              <w:rPr>
                <w:rFonts w:ascii="Times New Roman" w:hAnsi="Times New Roman"/>
                <w:i/>
                <w:color w:val="000000"/>
                <w:sz w:val="24"/>
                <w:szCs w:val="24"/>
              </w:rPr>
              <w:t xml:space="preserve">Journal of </w:t>
            </w:r>
            <w:r w:rsidRPr="009D0FBE">
              <w:rPr>
                <w:rStyle w:val="apple-style-span"/>
                <w:rFonts w:ascii="Times New Roman" w:hAnsi="Times New Roman"/>
                <w:i/>
                <w:color w:val="222222"/>
                <w:sz w:val="24"/>
                <w:szCs w:val="24"/>
              </w:rPr>
              <w:t xml:space="preserve">All India Institute of Speech and Hearing, 30: </w:t>
            </w:r>
            <w:r w:rsidRPr="009D0FBE">
              <w:rPr>
                <w:rStyle w:val="apple-style-span"/>
                <w:rFonts w:ascii="Times New Roman" w:hAnsi="Times New Roman"/>
                <w:color w:val="222222"/>
                <w:sz w:val="24"/>
                <w:szCs w:val="24"/>
              </w:rPr>
              <w:t xml:space="preserve">33-41. </w:t>
            </w:r>
            <w:r w:rsidRPr="009D0FBE">
              <w:rPr>
                <w:rFonts w:ascii="Times New Roman" w:hAnsi="Times New Roman"/>
                <w:b/>
                <w:sz w:val="24"/>
                <w:szCs w:val="24"/>
              </w:rPr>
              <w:t>(ISSN 0973 - 662X).</w:t>
            </w:r>
          </w:p>
          <w:p w:rsidR="00E7476E" w:rsidRPr="009D0FBE" w:rsidRDefault="00E7476E" w:rsidP="00E7476E">
            <w:pPr>
              <w:numPr>
                <w:ilvl w:val="0"/>
                <w:numId w:val="31"/>
              </w:numPr>
              <w:spacing w:line="360" w:lineRule="auto"/>
              <w:contextualSpacing/>
              <w:jc w:val="both"/>
              <w:rPr>
                <w:rFonts w:ascii="Times New Roman" w:hAnsi="Times New Roman"/>
                <w:b/>
                <w:sz w:val="24"/>
                <w:szCs w:val="24"/>
              </w:rPr>
            </w:pPr>
            <w:r w:rsidRPr="009D0FBE">
              <w:rPr>
                <w:rFonts w:ascii="Times New Roman" w:hAnsi="Times New Roman"/>
                <w:b/>
                <w:sz w:val="24"/>
                <w:szCs w:val="24"/>
              </w:rPr>
              <w:t>Navya, A</w:t>
            </w:r>
            <w:r w:rsidRPr="009D0FBE">
              <w:rPr>
                <w:rFonts w:ascii="Times New Roman" w:hAnsi="Times New Roman"/>
                <w:sz w:val="24"/>
                <w:szCs w:val="24"/>
              </w:rPr>
              <w:t xml:space="preserve">. &amp; </w:t>
            </w:r>
            <w:proofErr w:type="spellStart"/>
            <w:r w:rsidRPr="009D0FBE">
              <w:rPr>
                <w:rFonts w:ascii="Times New Roman" w:hAnsi="Times New Roman"/>
                <w:sz w:val="24"/>
                <w:szCs w:val="24"/>
              </w:rPr>
              <w:t>Gopi</w:t>
            </w:r>
            <w:proofErr w:type="spellEnd"/>
            <w:r w:rsidRPr="009D0FBE">
              <w:rPr>
                <w:rFonts w:ascii="Times New Roman" w:hAnsi="Times New Roman"/>
                <w:sz w:val="24"/>
                <w:szCs w:val="24"/>
              </w:rPr>
              <w:t xml:space="preserve"> </w:t>
            </w:r>
            <w:proofErr w:type="spellStart"/>
            <w:r w:rsidRPr="009D0FBE">
              <w:rPr>
                <w:rFonts w:ascii="Times New Roman" w:hAnsi="Times New Roman"/>
                <w:sz w:val="24"/>
                <w:szCs w:val="24"/>
              </w:rPr>
              <w:t>Kishore</w:t>
            </w:r>
            <w:proofErr w:type="spellEnd"/>
            <w:r w:rsidRPr="009D0FBE">
              <w:rPr>
                <w:rFonts w:ascii="Times New Roman" w:hAnsi="Times New Roman"/>
                <w:sz w:val="24"/>
                <w:szCs w:val="24"/>
              </w:rPr>
              <w:t xml:space="preserve">, P. (2008). </w:t>
            </w:r>
            <w:r w:rsidRPr="009D0FBE">
              <w:rPr>
                <w:rFonts w:ascii="Times New Roman" w:hAnsi="Times New Roman"/>
                <w:color w:val="000000"/>
                <w:sz w:val="24"/>
                <w:szCs w:val="24"/>
              </w:rPr>
              <w:t xml:space="preserve">Comparison of </w:t>
            </w:r>
            <w:proofErr w:type="spellStart"/>
            <w:r w:rsidRPr="009D0FBE">
              <w:rPr>
                <w:rFonts w:ascii="Times New Roman" w:hAnsi="Times New Roman"/>
                <w:color w:val="000000"/>
                <w:sz w:val="24"/>
                <w:szCs w:val="24"/>
              </w:rPr>
              <w:t>Monotic</w:t>
            </w:r>
            <w:proofErr w:type="spellEnd"/>
            <w:r w:rsidRPr="009D0FBE">
              <w:rPr>
                <w:rFonts w:ascii="Times New Roman" w:hAnsi="Times New Roman"/>
                <w:color w:val="000000"/>
                <w:sz w:val="24"/>
                <w:szCs w:val="24"/>
              </w:rPr>
              <w:t xml:space="preserve"> &amp; Dichotic multiple techniques in determining ASSR thresholds using Exponential modulation stimuli. </w:t>
            </w:r>
            <w:r w:rsidRPr="009D0FBE">
              <w:rPr>
                <w:rFonts w:ascii="Times New Roman" w:hAnsi="Times New Roman"/>
                <w:i/>
                <w:color w:val="000000"/>
                <w:sz w:val="24"/>
                <w:szCs w:val="24"/>
              </w:rPr>
              <w:t xml:space="preserve">Journal of the Indian Speech and Hearing Association, </w:t>
            </w:r>
            <w:r w:rsidRPr="009D0FBE">
              <w:rPr>
                <w:rFonts w:ascii="Times New Roman" w:hAnsi="Times New Roman"/>
                <w:i/>
                <w:sz w:val="24"/>
                <w:szCs w:val="24"/>
              </w:rPr>
              <w:t>22</w:t>
            </w:r>
            <w:r w:rsidRPr="009D0FBE">
              <w:rPr>
                <w:rFonts w:ascii="Times New Roman" w:hAnsi="Times New Roman"/>
                <w:sz w:val="24"/>
                <w:szCs w:val="24"/>
              </w:rPr>
              <w:t>, 25–31</w:t>
            </w:r>
            <w:r w:rsidRPr="009D0FBE">
              <w:rPr>
                <w:rFonts w:ascii="Times New Roman" w:hAnsi="Times New Roman"/>
                <w:b/>
                <w:sz w:val="24"/>
                <w:szCs w:val="24"/>
              </w:rPr>
              <w:t>. (</w:t>
            </w:r>
            <w:r w:rsidRPr="009D0FBE">
              <w:rPr>
                <w:rStyle w:val="Emphasis"/>
                <w:rFonts w:ascii="Times New Roman" w:hAnsi="Times New Roman"/>
                <w:b/>
                <w:bCs/>
                <w:i w:val="0"/>
                <w:iCs w:val="0"/>
                <w:sz w:val="24"/>
                <w:szCs w:val="24"/>
                <w:shd w:val="clear" w:color="auto" w:fill="FFFFFF"/>
              </w:rPr>
              <w:t>ISSN</w:t>
            </w:r>
            <w:r w:rsidRPr="009D0FBE">
              <w:rPr>
                <w:rStyle w:val="apple-converted-space"/>
                <w:rFonts w:ascii="Times New Roman" w:hAnsi="Times New Roman"/>
                <w:b/>
                <w:sz w:val="24"/>
                <w:szCs w:val="24"/>
                <w:shd w:val="clear" w:color="auto" w:fill="FFFFFF"/>
              </w:rPr>
              <w:t> </w:t>
            </w:r>
            <w:r w:rsidRPr="009D0FBE">
              <w:rPr>
                <w:rFonts w:ascii="Times New Roman" w:hAnsi="Times New Roman"/>
                <w:b/>
                <w:sz w:val="24"/>
                <w:szCs w:val="24"/>
                <w:shd w:val="clear" w:color="auto" w:fill="FFFFFF"/>
              </w:rPr>
              <w:t>0974-2131)</w:t>
            </w:r>
            <w:r w:rsidRPr="009D0FBE">
              <w:rPr>
                <w:rFonts w:ascii="Times New Roman" w:hAnsi="Times New Roman"/>
                <w:sz w:val="24"/>
                <w:szCs w:val="24"/>
                <w:shd w:val="clear" w:color="auto" w:fill="FFFFFF"/>
              </w:rPr>
              <w:t>.</w:t>
            </w:r>
          </w:p>
          <w:p w:rsidR="00E7476E" w:rsidRPr="009D0FBE" w:rsidRDefault="00E7476E" w:rsidP="00E7476E">
            <w:pPr>
              <w:spacing w:line="360" w:lineRule="auto"/>
              <w:contextualSpacing/>
              <w:jc w:val="both"/>
              <w:rPr>
                <w:rFonts w:ascii="Times New Roman" w:hAnsi="Times New Roman"/>
                <w:b/>
                <w:sz w:val="24"/>
                <w:szCs w:val="24"/>
              </w:rPr>
            </w:pPr>
            <w:r w:rsidRPr="009D0FBE">
              <w:rPr>
                <w:rFonts w:ascii="Times New Roman" w:hAnsi="Times New Roman"/>
                <w:b/>
                <w:sz w:val="24"/>
                <w:szCs w:val="24"/>
              </w:rPr>
              <w:t>Conference Proceedings: 04</w:t>
            </w:r>
          </w:p>
          <w:p w:rsidR="00E7476E" w:rsidRPr="009D0FBE" w:rsidRDefault="00E7476E" w:rsidP="00E7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sz w:val="24"/>
                <w:szCs w:val="24"/>
              </w:rPr>
            </w:pPr>
            <w:r w:rsidRPr="009D0FBE">
              <w:rPr>
                <w:rFonts w:ascii="Times New Roman" w:hAnsi="Times New Roman"/>
                <w:b/>
                <w:bCs/>
                <w:color w:val="000000"/>
                <w:sz w:val="24"/>
                <w:szCs w:val="24"/>
              </w:rPr>
              <w:t xml:space="preserve">International conference proceedings: 01 </w:t>
            </w:r>
          </w:p>
          <w:p w:rsidR="00E7476E" w:rsidRPr="009D0FBE" w:rsidRDefault="00E7476E" w:rsidP="00E7476E">
            <w:pPr>
              <w:pStyle w:val="BodyTextIndent"/>
              <w:numPr>
                <w:ilvl w:val="0"/>
                <w:numId w:val="35"/>
              </w:numPr>
              <w:spacing w:line="360" w:lineRule="auto"/>
              <w:ind w:left="567" w:hanging="207"/>
            </w:pPr>
            <w:r w:rsidRPr="009D0FBE">
              <w:rPr>
                <w:b/>
              </w:rPr>
              <w:t>Navya, A</w:t>
            </w:r>
            <w:r w:rsidRPr="009D0FBE">
              <w:t xml:space="preserve">. &amp; Pushpavathi, M. (2012). </w:t>
            </w:r>
            <w:r w:rsidRPr="009D0FBE">
              <w:rPr>
                <w:lang w:val="en-IN"/>
              </w:rPr>
              <w:t xml:space="preserve">Outcomes of </w:t>
            </w:r>
            <w:proofErr w:type="spellStart"/>
            <w:r w:rsidRPr="009D0FBE">
              <w:rPr>
                <w:lang w:val="en-IN"/>
              </w:rPr>
              <w:t>prosthodontic</w:t>
            </w:r>
            <w:proofErr w:type="spellEnd"/>
            <w:r w:rsidRPr="009D0FBE">
              <w:rPr>
                <w:lang w:val="en-IN"/>
              </w:rPr>
              <w:t xml:space="preserve"> management and speech therapy in person with submucous cleft. </w:t>
            </w:r>
            <w:r w:rsidRPr="009D0FBE">
              <w:rPr>
                <w:i/>
                <w:lang w:val="en-IN"/>
              </w:rPr>
              <w:t>7</w:t>
            </w:r>
            <w:r w:rsidRPr="009D0FBE">
              <w:rPr>
                <w:i/>
                <w:vertAlign w:val="superscript"/>
                <w:lang w:val="en-IN"/>
              </w:rPr>
              <w:t>th</w:t>
            </w:r>
            <w:r w:rsidRPr="009D0FBE">
              <w:rPr>
                <w:i/>
                <w:lang w:val="en-IN"/>
              </w:rPr>
              <w:t xml:space="preserve"> Biennial World Cleft Lip and Palate Congress- International Cleft Lip and Palate Conference, </w:t>
            </w:r>
            <w:proofErr w:type="spellStart"/>
            <w:r w:rsidRPr="009D0FBE">
              <w:rPr>
                <w:i/>
                <w:lang w:val="en-IN"/>
              </w:rPr>
              <w:t>Mahe</w:t>
            </w:r>
            <w:proofErr w:type="spellEnd"/>
            <w:r w:rsidRPr="009D0FBE">
              <w:rPr>
                <w:i/>
                <w:lang w:val="en-IN"/>
              </w:rPr>
              <w:t xml:space="preserve"> Island, Seychelles,</w:t>
            </w:r>
            <w:r w:rsidRPr="009D0FBE">
              <w:rPr>
                <w:lang w:val="en-IN"/>
              </w:rPr>
              <w:t xml:space="preserve"> </w:t>
            </w:r>
            <w:r w:rsidRPr="009D0FBE">
              <w:t>7</w:t>
            </w:r>
            <w:r w:rsidRPr="009D0FBE">
              <w:rPr>
                <w:vertAlign w:val="superscript"/>
              </w:rPr>
              <w:t>th</w:t>
            </w:r>
            <w:r w:rsidRPr="009D0FBE">
              <w:t xml:space="preserve"> – 11</w:t>
            </w:r>
            <w:r w:rsidRPr="009D0FBE">
              <w:rPr>
                <w:vertAlign w:val="superscript"/>
              </w:rPr>
              <w:t>th</w:t>
            </w:r>
            <w:r w:rsidRPr="009D0FBE">
              <w:t xml:space="preserve"> May. </w:t>
            </w:r>
          </w:p>
          <w:p w:rsidR="00E7476E" w:rsidRPr="009D0FBE" w:rsidRDefault="00E7476E" w:rsidP="00E7476E">
            <w:pPr>
              <w:spacing w:line="360" w:lineRule="auto"/>
              <w:contextualSpacing/>
              <w:jc w:val="both"/>
              <w:rPr>
                <w:rFonts w:ascii="Times New Roman" w:hAnsi="Times New Roman"/>
                <w:b/>
                <w:sz w:val="24"/>
                <w:szCs w:val="24"/>
              </w:rPr>
            </w:pPr>
            <w:r w:rsidRPr="009D0FBE">
              <w:rPr>
                <w:rFonts w:ascii="Times New Roman" w:hAnsi="Times New Roman"/>
                <w:b/>
                <w:sz w:val="24"/>
                <w:szCs w:val="24"/>
              </w:rPr>
              <w:t>National level conference proceedings: 03</w:t>
            </w:r>
          </w:p>
          <w:p w:rsidR="00E7476E" w:rsidRPr="009D0FBE" w:rsidRDefault="00E7476E" w:rsidP="00E7476E">
            <w:pPr>
              <w:pStyle w:val="Default"/>
              <w:numPr>
                <w:ilvl w:val="0"/>
                <w:numId w:val="30"/>
              </w:numPr>
              <w:spacing w:after="200" w:line="360" w:lineRule="auto"/>
              <w:jc w:val="both"/>
            </w:pPr>
            <w:r w:rsidRPr="009D0FBE">
              <w:t xml:space="preserve">Pushpavathi, M., </w:t>
            </w:r>
            <w:r w:rsidRPr="009D0FBE">
              <w:rPr>
                <w:b/>
              </w:rPr>
              <w:t>Navya, A</w:t>
            </w:r>
            <w:r w:rsidRPr="009D0FBE">
              <w:t xml:space="preserve">., </w:t>
            </w:r>
            <w:proofErr w:type="spellStart"/>
            <w:r w:rsidRPr="009D0FBE">
              <w:t>Sreedevi</w:t>
            </w:r>
            <w:proofErr w:type="spellEnd"/>
            <w:r w:rsidRPr="009D0FBE">
              <w:t xml:space="preserve">, N., &amp; </w:t>
            </w:r>
            <w:proofErr w:type="spellStart"/>
            <w:r w:rsidRPr="009D0FBE">
              <w:t>Dakshaini</w:t>
            </w:r>
            <w:proofErr w:type="spellEnd"/>
            <w:r w:rsidRPr="009D0FBE">
              <w:t>, M. R. (2013). Client centered rehabilitation for individuals with cleft lip and palate.</w:t>
            </w:r>
            <w:r w:rsidRPr="009D0FBE">
              <w:rPr>
                <w:b/>
              </w:rPr>
              <w:t xml:space="preserve"> </w:t>
            </w:r>
            <w:r w:rsidRPr="009D0FBE">
              <w:rPr>
                <w:i/>
              </w:rPr>
              <w:t>6</w:t>
            </w:r>
            <w:r w:rsidRPr="00A14FD4">
              <w:rPr>
                <w:i/>
                <w:vertAlign w:val="superscript"/>
              </w:rPr>
              <w:t>th</w:t>
            </w:r>
            <w:r>
              <w:rPr>
                <w:i/>
              </w:rPr>
              <w:t xml:space="preserve"> </w:t>
            </w:r>
            <w:r w:rsidRPr="009D0FBE">
              <w:rPr>
                <w:i/>
              </w:rPr>
              <w:t xml:space="preserve">National Women’s Science Congress held at </w:t>
            </w:r>
            <w:proofErr w:type="spellStart"/>
            <w:r w:rsidRPr="009D0FBE">
              <w:rPr>
                <w:i/>
              </w:rPr>
              <w:t>Raichur</w:t>
            </w:r>
            <w:proofErr w:type="spellEnd"/>
            <w:r w:rsidRPr="009D0FBE">
              <w:rPr>
                <w:i/>
              </w:rPr>
              <w:t>, India</w:t>
            </w:r>
            <w:r w:rsidRPr="009D0FBE">
              <w:t>, 07</w:t>
            </w:r>
            <w:r w:rsidRPr="009D0FBE">
              <w:rPr>
                <w:vertAlign w:val="superscript"/>
              </w:rPr>
              <w:t>th</w:t>
            </w:r>
            <w:r w:rsidRPr="009D0FBE">
              <w:t xml:space="preserve"> – 09</w:t>
            </w:r>
            <w:r w:rsidRPr="009D0FBE">
              <w:rPr>
                <w:vertAlign w:val="superscript"/>
              </w:rPr>
              <w:t>th</w:t>
            </w:r>
            <w:r w:rsidRPr="009D0FBE">
              <w:t xml:space="preserve"> November. </w:t>
            </w:r>
            <w:r w:rsidRPr="009D0FBE">
              <w:rPr>
                <w:b/>
              </w:rPr>
              <w:t>(</w:t>
            </w:r>
            <w:r w:rsidRPr="009D0FBE">
              <w:rPr>
                <w:b/>
                <w:bCs/>
              </w:rPr>
              <w:t>ISSN 2250-3978).</w:t>
            </w:r>
          </w:p>
          <w:p w:rsidR="00E7476E" w:rsidRPr="009D0FBE" w:rsidRDefault="00E7476E" w:rsidP="00E7476E">
            <w:pPr>
              <w:pStyle w:val="BodyTextIndent"/>
              <w:numPr>
                <w:ilvl w:val="0"/>
                <w:numId w:val="30"/>
              </w:numPr>
              <w:spacing w:line="360" w:lineRule="auto"/>
              <w:rPr>
                <w:b/>
              </w:rPr>
            </w:pPr>
            <w:r w:rsidRPr="009D0FBE">
              <w:t xml:space="preserve">Pushpavathi, M., </w:t>
            </w:r>
            <w:proofErr w:type="spellStart"/>
            <w:r w:rsidRPr="009D0FBE">
              <w:t>Sowmya</w:t>
            </w:r>
            <w:proofErr w:type="spellEnd"/>
            <w:r w:rsidRPr="009D0FBE">
              <w:t xml:space="preserve">, K., &amp; </w:t>
            </w:r>
            <w:r w:rsidRPr="009D0FBE">
              <w:rPr>
                <w:b/>
              </w:rPr>
              <w:t>Navya, A</w:t>
            </w:r>
            <w:r w:rsidRPr="009D0FBE">
              <w:t xml:space="preserve">. (2013). Speech outcome following </w:t>
            </w:r>
            <w:proofErr w:type="spellStart"/>
            <w:r w:rsidRPr="009D0FBE">
              <w:t>palatoplasty</w:t>
            </w:r>
            <w:proofErr w:type="spellEnd"/>
            <w:r w:rsidRPr="009D0FBE">
              <w:t xml:space="preserve"> in </w:t>
            </w:r>
            <w:proofErr w:type="spellStart"/>
            <w:proofErr w:type="gramStart"/>
            <w:r w:rsidRPr="009D0FBE">
              <w:t>telugu</w:t>
            </w:r>
            <w:proofErr w:type="spellEnd"/>
            <w:proofErr w:type="gramEnd"/>
            <w:r w:rsidRPr="009D0FBE">
              <w:t xml:space="preserve"> speakers with cleft palate. </w:t>
            </w:r>
            <w:r w:rsidRPr="009D0FBE">
              <w:rPr>
                <w:i/>
                <w:color w:val="000000"/>
              </w:rPr>
              <w:t xml:space="preserve">6th National Women’s Science Congress held at </w:t>
            </w:r>
            <w:proofErr w:type="spellStart"/>
            <w:r w:rsidRPr="009D0FBE">
              <w:rPr>
                <w:i/>
                <w:color w:val="000000"/>
              </w:rPr>
              <w:t>Raichur</w:t>
            </w:r>
            <w:proofErr w:type="spellEnd"/>
            <w:r w:rsidRPr="009D0FBE">
              <w:rPr>
                <w:i/>
                <w:color w:val="000000"/>
              </w:rPr>
              <w:t>, India</w:t>
            </w:r>
            <w:r w:rsidRPr="009D0FBE">
              <w:rPr>
                <w:color w:val="000000"/>
              </w:rPr>
              <w:t>, from 07</w:t>
            </w:r>
            <w:r w:rsidRPr="009D0FBE">
              <w:rPr>
                <w:color w:val="000000"/>
                <w:vertAlign w:val="superscript"/>
              </w:rPr>
              <w:t>th</w:t>
            </w:r>
            <w:r w:rsidRPr="009D0FBE">
              <w:rPr>
                <w:color w:val="000000"/>
              </w:rPr>
              <w:t xml:space="preserve"> – 09</w:t>
            </w:r>
            <w:r w:rsidRPr="009D0FBE">
              <w:rPr>
                <w:color w:val="000000"/>
                <w:vertAlign w:val="superscript"/>
              </w:rPr>
              <w:t>th</w:t>
            </w:r>
            <w:r w:rsidRPr="009D0FBE">
              <w:rPr>
                <w:color w:val="000000"/>
              </w:rPr>
              <w:t xml:space="preserve"> November 2013. </w:t>
            </w:r>
            <w:r w:rsidRPr="009D0FBE">
              <w:rPr>
                <w:b/>
              </w:rPr>
              <w:t>(</w:t>
            </w:r>
            <w:r w:rsidRPr="009D0FBE">
              <w:rPr>
                <w:b/>
                <w:bCs/>
              </w:rPr>
              <w:t>ISSN 2250-3978).</w:t>
            </w:r>
          </w:p>
          <w:p w:rsidR="00E7476E" w:rsidRPr="006557CE" w:rsidRDefault="00E7476E" w:rsidP="00E7476E">
            <w:pPr>
              <w:pStyle w:val="BodyTextIndent"/>
              <w:numPr>
                <w:ilvl w:val="0"/>
                <w:numId w:val="30"/>
              </w:numPr>
              <w:spacing w:line="360" w:lineRule="auto"/>
              <w:rPr>
                <w:color w:val="000000"/>
              </w:rPr>
            </w:pPr>
            <w:r w:rsidRPr="009D0FBE">
              <w:rPr>
                <w:b/>
              </w:rPr>
              <w:t>Navya, A</w:t>
            </w:r>
            <w:r w:rsidRPr="009D0FBE">
              <w:t>., Pushpavathi, M.,</w:t>
            </w:r>
            <w:r w:rsidRPr="009D0FBE">
              <w:rPr>
                <w:lang w:val="en-IN"/>
              </w:rPr>
              <w:t xml:space="preserve"> </w:t>
            </w:r>
            <w:proofErr w:type="spellStart"/>
            <w:r w:rsidRPr="009D0FBE">
              <w:t>Sreedevi</w:t>
            </w:r>
            <w:proofErr w:type="spellEnd"/>
            <w:r w:rsidRPr="009D0FBE">
              <w:t xml:space="preserve">, N., &amp; </w:t>
            </w:r>
            <w:proofErr w:type="spellStart"/>
            <w:r w:rsidRPr="009D0FBE">
              <w:t>Dakshaini</w:t>
            </w:r>
            <w:proofErr w:type="spellEnd"/>
            <w:r w:rsidRPr="009D0FBE">
              <w:t>, M. R.</w:t>
            </w:r>
            <w:r w:rsidRPr="009D0FBE">
              <w:rPr>
                <w:lang w:val="en-IN"/>
              </w:rPr>
              <w:t xml:space="preserve"> (2011). I</w:t>
            </w:r>
            <w:proofErr w:type="spellStart"/>
            <w:r w:rsidRPr="009D0FBE">
              <w:t>nfluence</w:t>
            </w:r>
            <w:proofErr w:type="spellEnd"/>
            <w:r w:rsidRPr="009D0FBE">
              <w:t xml:space="preserve"> of palatal </w:t>
            </w:r>
            <w:proofErr w:type="spellStart"/>
            <w:r w:rsidRPr="009D0FBE">
              <w:t>obturation</w:t>
            </w:r>
            <w:proofErr w:type="spellEnd"/>
            <w:r w:rsidRPr="009D0FBE">
              <w:t xml:space="preserve"> on acoustic measures of speech: a case study</w:t>
            </w:r>
            <w:r w:rsidRPr="009D0FBE">
              <w:rPr>
                <w:color w:val="000000"/>
              </w:rPr>
              <w:t xml:space="preserve">. </w:t>
            </w:r>
            <w:r w:rsidRPr="009D0FBE">
              <w:rPr>
                <w:i/>
                <w:color w:val="000000"/>
              </w:rPr>
              <w:t>4th National Women’s Science Congress held at Bangalore, India</w:t>
            </w:r>
            <w:r w:rsidRPr="009D0FBE">
              <w:rPr>
                <w:color w:val="000000"/>
              </w:rPr>
              <w:t>, 07</w:t>
            </w:r>
            <w:r w:rsidRPr="009D0FBE">
              <w:rPr>
                <w:color w:val="000000"/>
                <w:vertAlign w:val="superscript"/>
              </w:rPr>
              <w:t>th</w:t>
            </w:r>
            <w:r w:rsidRPr="009D0FBE">
              <w:rPr>
                <w:color w:val="000000"/>
              </w:rPr>
              <w:t xml:space="preserve"> – 09</w:t>
            </w:r>
            <w:r w:rsidRPr="009D0FBE">
              <w:rPr>
                <w:color w:val="000000"/>
                <w:vertAlign w:val="superscript"/>
              </w:rPr>
              <w:t>th</w:t>
            </w:r>
            <w:r w:rsidRPr="009D0FBE">
              <w:rPr>
                <w:color w:val="000000"/>
              </w:rPr>
              <w:t xml:space="preserve"> November. </w:t>
            </w:r>
            <w:r w:rsidRPr="009D0FBE">
              <w:rPr>
                <w:b/>
              </w:rPr>
              <w:t>(</w:t>
            </w:r>
            <w:r w:rsidRPr="009D0FBE">
              <w:rPr>
                <w:b/>
                <w:bCs/>
              </w:rPr>
              <w:t>ISSN 2250-3978).</w:t>
            </w:r>
          </w:p>
          <w:p w:rsidR="00FF7197" w:rsidRPr="003C138B" w:rsidRDefault="00FF7197" w:rsidP="007D7018">
            <w:pPr>
              <w:spacing w:line="360" w:lineRule="auto"/>
              <w:jc w:val="both"/>
              <w:rPr>
                <w:rFonts w:ascii="Times New Roman" w:hAnsi="Times New Roman"/>
                <w:sz w:val="24"/>
                <w:szCs w:val="24"/>
              </w:rPr>
            </w:pPr>
          </w:p>
          <w:p w:rsidR="00FF7197" w:rsidRPr="001253AD" w:rsidRDefault="00FF7197" w:rsidP="007D7018">
            <w:pPr>
              <w:spacing w:line="360" w:lineRule="auto"/>
              <w:jc w:val="both"/>
              <w:rPr>
                <w:rFonts w:ascii="Times New Roman" w:hAnsi="Times New Roman"/>
                <w:sz w:val="24"/>
                <w:szCs w:val="24"/>
              </w:rPr>
            </w:pPr>
            <w:r w:rsidRPr="00FF67FB">
              <w:rPr>
                <w:rFonts w:ascii="Times New Roman" w:hAnsi="Times New Roman"/>
                <w:b/>
                <w:sz w:val="24"/>
                <w:szCs w:val="24"/>
              </w:rPr>
              <w:t>1.1.14.</w:t>
            </w:r>
            <w:r w:rsidRPr="003C138B">
              <w:rPr>
                <w:rFonts w:ascii="Times New Roman" w:hAnsi="Times New Roman"/>
                <w:b/>
                <w:color w:val="FF0000"/>
                <w:sz w:val="24"/>
                <w:szCs w:val="24"/>
              </w:rPr>
              <w:t xml:space="preserve"> </w:t>
            </w:r>
            <w:r w:rsidRPr="00FF67FB">
              <w:rPr>
                <w:rFonts w:ascii="Times New Roman" w:hAnsi="Times New Roman"/>
                <w:b/>
                <w:sz w:val="24"/>
                <w:szCs w:val="24"/>
              </w:rPr>
              <w:t>Books edited, monographs</w:t>
            </w:r>
            <w:r w:rsidR="001253AD">
              <w:rPr>
                <w:rFonts w:ascii="Times New Roman" w:hAnsi="Times New Roman"/>
                <w:b/>
                <w:sz w:val="24"/>
                <w:szCs w:val="24"/>
              </w:rPr>
              <w:t xml:space="preserve"> : Nil</w:t>
            </w:r>
          </w:p>
          <w:p w:rsidR="00FF7197" w:rsidRPr="00C82478" w:rsidRDefault="00FF7197" w:rsidP="007D7018">
            <w:pPr>
              <w:spacing w:line="360" w:lineRule="auto"/>
              <w:jc w:val="both"/>
              <w:rPr>
                <w:rFonts w:ascii="Times New Roman" w:hAnsi="Times New Roman"/>
                <w:color w:val="000000" w:themeColor="text1"/>
                <w:sz w:val="24"/>
                <w:szCs w:val="24"/>
              </w:rPr>
            </w:pPr>
            <w:r w:rsidRPr="00C82478">
              <w:rPr>
                <w:rFonts w:ascii="Times New Roman" w:hAnsi="Times New Roman"/>
                <w:b/>
                <w:color w:val="000000" w:themeColor="text1"/>
                <w:sz w:val="24"/>
                <w:szCs w:val="24"/>
              </w:rPr>
              <w:t xml:space="preserve">1.1.15. </w:t>
            </w:r>
            <w:r w:rsidRPr="00C82478">
              <w:rPr>
                <w:rFonts w:ascii="Times New Roman" w:hAnsi="Times New Roman"/>
                <w:color w:val="000000" w:themeColor="text1"/>
                <w:sz w:val="24"/>
                <w:szCs w:val="24"/>
              </w:rPr>
              <w:t>Awards</w:t>
            </w:r>
          </w:p>
          <w:p w:rsidR="001253AD" w:rsidRPr="009D0FBE" w:rsidRDefault="001253AD" w:rsidP="001253AD">
            <w:pPr>
              <w:pStyle w:val="BodyTextIndent"/>
              <w:numPr>
                <w:ilvl w:val="0"/>
                <w:numId w:val="36"/>
              </w:numPr>
              <w:spacing w:line="360" w:lineRule="auto"/>
              <w:ind w:left="567" w:hanging="207"/>
              <w:rPr>
                <w:color w:val="000000"/>
              </w:rPr>
            </w:pPr>
            <w:r w:rsidRPr="009D0FBE">
              <w:rPr>
                <w:color w:val="000000"/>
              </w:rPr>
              <w:t xml:space="preserve">Received </w:t>
            </w:r>
            <w:r w:rsidRPr="009D0FBE">
              <w:rPr>
                <w:b/>
                <w:color w:val="000000"/>
              </w:rPr>
              <w:t>Best Paper Presentation Award</w:t>
            </w:r>
            <w:r w:rsidRPr="009D0FBE">
              <w:rPr>
                <w:color w:val="000000"/>
              </w:rPr>
              <w:t xml:space="preserve"> for the scientific paper presented </w:t>
            </w:r>
            <w:r w:rsidRPr="009D0FBE">
              <w:rPr>
                <w:color w:val="000000"/>
              </w:rPr>
              <w:lastRenderedPageBreak/>
              <w:t>titled "</w:t>
            </w:r>
            <w:r w:rsidRPr="009D0FBE">
              <w:t xml:space="preserve">Influence of palatal </w:t>
            </w:r>
            <w:proofErr w:type="spellStart"/>
            <w:r w:rsidRPr="009D0FBE">
              <w:t>obturation</w:t>
            </w:r>
            <w:proofErr w:type="spellEnd"/>
            <w:r w:rsidRPr="009D0FBE">
              <w:t xml:space="preserve"> on acoustic measures of speech: A case study</w:t>
            </w:r>
            <w:r w:rsidRPr="009D0FBE">
              <w:rPr>
                <w:color w:val="000000"/>
              </w:rPr>
              <w:t>" at the 4th National women’s science congress held at Bangalore, India, from 07th – 09th November, 2011.</w:t>
            </w:r>
          </w:p>
          <w:p w:rsidR="001253AD" w:rsidRPr="009D0FBE" w:rsidRDefault="001253AD" w:rsidP="001253AD">
            <w:pPr>
              <w:pStyle w:val="ListParagraph"/>
              <w:numPr>
                <w:ilvl w:val="0"/>
                <w:numId w:val="36"/>
              </w:numPr>
              <w:spacing w:line="360" w:lineRule="auto"/>
              <w:ind w:left="567" w:hanging="207"/>
              <w:jc w:val="both"/>
              <w:rPr>
                <w:rFonts w:ascii="Times New Roman" w:hAnsi="Times New Roman"/>
                <w:sz w:val="24"/>
                <w:szCs w:val="24"/>
              </w:rPr>
            </w:pPr>
            <w:r w:rsidRPr="009D0FBE">
              <w:rPr>
                <w:rFonts w:ascii="Times New Roman" w:hAnsi="Times New Roman"/>
                <w:sz w:val="24"/>
                <w:szCs w:val="24"/>
              </w:rPr>
              <w:t xml:space="preserve">Awarded </w:t>
            </w:r>
            <w:r w:rsidRPr="009D0FBE">
              <w:rPr>
                <w:rFonts w:ascii="Times New Roman" w:hAnsi="Times New Roman"/>
                <w:b/>
                <w:sz w:val="24"/>
                <w:szCs w:val="24"/>
              </w:rPr>
              <w:t>Full</w:t>
            </w:r>
            <w:r w:rsidRPr="009D0FBE">
              <w:rPr>
                <w:rFonts w:ascii="Times New Roman" w:hAnsi="Times New Roman"/>
                <w:sz w:val="24"/>
                <w:szCs w:val="24"/>
              </w:rPr>
              <w:t xml:space="preserve"> </w:t>
            </w:r>
            <w:r w:rsidRPr="009D0FBE">
              <w:rPr>
                <w:rFonts w:ascii="Times New Roman" w:hAnsi="Times New Roman"/>
                <w:b/>
                <w:sz w:val="24"/>
                <w:szCs w:val="24"/>
              </w:rPr>
              <w:t xml:space="preserve">Foreign Travel Grant </w:t>
            </w:r>
            <w:r w:rsidRPr="009D0FBE">
              <w:rPr>
                <w:rFonts w:ascii="Times New Roman" w:hAnsi="Times New Roman"/>
                <w:sz w:val="24"/>
                <w:szCs w:val="24"/>
              </w:rPr>
              <w:t>from</w:t>
            </w:r>
            <w:r w:rsidRPr="009D0FBE">
              <w:rPr>
                <w:rFonts w:ascii="Times New Roman" w:hAnsi="Times New Roman"/>
                <w:b/>
                <w:sz w:val="24"/>
                <w:szCs w:val="24"/>
              </w:rPr>
              <w:t xml:space="preserve"> Indian Council of Medical Research </w:t>
            </w:r>
            <w:r w:rsidRPr="009D0FBE">
              <w:rPr>
                <w:rFonts w:ascii="Times New Roman" w:hAnsi="Times New Roman"/>
                <w:sz w:val="24"/>
                <w:szCs w:val="24"/>
              </w:rPr>
              <w:t>(Ref No: 3/2/TG-27/HRD-2012)</w:t>
            </w:r>
            <w:r w:rsidRPr="009D0FBE">
              <w:rPr>
                <w:rFonts w:ascii="Times New Roman" w:hAnsi="Times New Roman"/>
                <w:b/>
                <w:sz w:val="24"/>
                <w:szCs w:val="24"/>
              </w:rPr>
              <w:t xml:space="preserve"> and also from Department of Science and Technology</w:t>
            </w:r>
            <w:r w:rsidRPr="009D0FBE">
              <w:rPr>
                <w:rFonts w:ascii="Times New Roman" w:hAnsi="Times New Roman"/>
                <w:sz w:val="24"/>
                <w:szCs w:val="24"/>
              </w:rPr>
              <w:t xml:space="preserve">, (Ref No: SR/ITS/0263/2012-2013) Government of India, New Delhi for attending and presenting a research paper at </w:t>
            </w:r>
            <w:r w:rsidRPr="009D0FBE">
              <w:rPr>
                <w:rFonts w:ascii="Times New Roman" w:hAnsi="Times New Roman"/>
                <w:b/>
                <w:i/>
                <w:sz w:val="24"/>
                <w:szCs w:val="24"/>
              </w:rPr>
              <w:t xml:space="preserve">International Conference on Cleft Lip and Palate </w:t>
            </w:r>
            <w:r w:rsidRPr="009D0FBE">
              <w:rPr>
                <w:rFonts w:ascii="Times New Roman" w:hAnsi="Times New Roman"/>
                <w:sz w:val="24"/>
                <w:szCs w:val="24"/>
              </w:rPr>
              <w:t>– 7</w:t>
            </w:r>
            <w:r w:rsidRPr="009D0FBE">
              <w:rPr>
                <w:rFonts w:ascii="Times New Roman" w:hAnsi="Times New Roman"/>
                <w:sz w:val="24"/>
                <w:szCs w:val="24"/>
                <w:vertAlign w:val="superscript"/>
              </w:rPr>
              <w:t>th</w:t>
            </w:r>
            <w:r w:rsidRPr="009D0FBE">
              <w:rPr>
                <w:rFonts w:ascii="Times New Roman" w:hAnsi="Times New Roman"/>
                <w:sz w:val="24"/>
                <w:szCs w:val="24"/>
              </w:rPr>
              <w:t xml:space="preserve"> Biennial world cleft lip and palate congress held at </w:t>
            </w:r>
            <w:proofErr w:type="spellStart"/>
            <w:r w:rsidRPr="009D0FBE">
              <w:rPr>
                <w:rFonts w:ascii="Times New Roman" w:hAnsi="Times New Roman"/>
                <w:sz w:val="24"/>
                <w:szCs w:val="24"/>
              </w:rPr>
              <w:t>Mahe</w:t>
            </w:r>
            <w:proofErr w:type="spellEnd"/>
            <w:r w:rsidRPr="009D0FBE">
              <w:rPr>
                <w:rFonts w:ascii="Times New Roman" w:hAnsi="Times New Roman"/>
                <w:sz w:val="24"/>
                <w:szCs w:val="24"/>
              </w:rPr>
              <w:t xml:space="preserve"> Islands, Seychelles, 7</w:t>
            </w:r>
            <w:r w:rsidRPr="009D0FBE">
              <w:rPr>
                <w:rFonts w:ascii="Times New Roman" w:hAnsi="Times New Roman"/>
                <w:sz w:val="24"/>
                <w:szCs w:val="24"/>
                <w:vertAlign w:val="superscript"/>
              </w:rPr>
              <w:t>th</w:t>
            </w:r>
            <w:r w:rsidRPr="009D0FBE">
              <w:rPr>
                <w:rFonts w:ascii="Times New Roman" w:hAnsi="Times New Roman"/>
                <w:sz w:val="24"/>
                <w:szCs w:val="24"/>
              </w:rPr>
              <w:t>-11</w:t>
            </w:r>
            <w:r w:rsidRPr="009D0FBE">
              <w:rPr>
                <w:rFonts w:ascii="Times New Roman" w:hAnsi="Times New Roman"/>
                <w:sz w:val="24"/>
                <w:szCs w:val="24"/>
                <w:vertAlign w:val="superscript"/>
              </w:rPr>
              <w:t>th</w:t>
            </w:r>
            <w:r w:rsidRPr="009D0FBE">
              <w:rPr>
                <w:rFonts w:ascii="Times New Roman" w:hAnsi="Times New Roman"/>
                <w:sz w:val="24"/>
                <w:szCs w:val="24"/>
              </w:rPr>
              <w:t xml:space="preserve"> May 2012. However, I have utilized the grants only from DST for my travel. </w:t>
            </w:r>
          </w:p>
          <w:p w:rsidR="001253AD" w:rsidRPr="009D0FBE" w:rsidRDefault="001253AD" w:rsidP="001253AD">
            <w:pPr>
              <w:pStyle w:val="ListParagraph"/>
              <w:numPr>
                <w:ilvl w:val="0"/>
                <w:numId w:val="36"/>
              </w:numPr>
              <w:spacing w:line="360" w:lineRule="auto"/>
              <w:ind w:left="567" w:hanging="207"/>
              <w:jc w:val="both"/>
              <w:rPr>
                <w:rFonts w:ascii="Times New Roman" w:hAnsi="Times New Roman"/>
                <w:b/>
                <w:sz w:val="24"/>
                <w:szCs w:val="24"/>
              </w:rPr>
            </w:pPr>
            <w:r w:rsidRPr="009D0FBE">
              <w:rPr>
                <w:rFonts w:ascii="Times New Roman" w:hAnsi="Times New Roman"/>
                <w:sz w:val="24"/>
                <w:szCs w:val="24"/>
              </w:rPr>
              <w:t xml:space="preserve">Awarded </w:t>
            </w:r>
            <w:r w:rsidRPr="009D0FBE">
              <w:rPr>
                <w:rFonts w:ascii="Times New Roman" w:hAnsi="Times New Roman"/>
                <w:b/>
                <w:bCs/>
                <w:i/>
                <w:iCs/>
                <w:sz w:val="24"/>
                <w:szCs w:val="24"/>
              </w:rPr>
              <w:t>Junior Research Fellowship for a period of three years</w:t>
            </w:r>
            <w:r w:rsidRPr="009D0FBE">
              <w:rPr>
                <w:rFonts w:ascii="Times New Roman" w:hAnsi="Times New Roman"/>
                <w:b/>
                <w:bCs/>
                <w:iCs/>
                <w:sz w:val="24"/>
                <w:szCs w:val="24"/>
              </w:rPr>
              <w:t xml:space="preserve"> </w:t>
            </w:r>
            <w:r w:rsidRPr="009D0FBE">
              <w:rPr>
                <w:rFonts w:ascii="Times New Roman" w:hAnsi="Times New Roman"/>
                <w:bCs/>
                <w:iCs/>
                <w:sz w:val="24"/>
                <w:szCs w:val="24"/>
              </w:rPr>
              <w:t>from All India Institute of Speech and Hearing</w:t>
            </w:r>
            <w:r w:rsidRPr="009D0FBE">
              <w:rPr>
                <w:rFonts w:ascii="Times New Roman" w:hAnsi="Times New Roman"/>
                <w:b/>
                <w:bCs/>
                <w:i/>
                <w:iCs/>
                <w:sz w:val="24"/>
                <w:szCs w:val="24"/>
              </w:rPr>
              <w:t xml:space="preserve"> </w:t>
            </w:r>
            <w:r w:rsidRPr="009D0FBE">
              <w:rPr>
                <w:rFonts w:ascii="Times New Roman" w:hAnsi="Times New Roman"/>
                <w:iCs/>
                <w:sz w:val="24"/>
                <w:szCs w:val="24"/>
              </w:rPr>
              <w:t xml:space="preserve">for pursuing </w:t>
            </w:r>
            <w:proofErr w:type="spellStart"/>
            <w:r w:rsidRPr="009D0FBE">
              <w:rPr>
                <w:rFonts w:ascii="Times New Roman" w:hAnsi="Times New Roman"/>
                <w:iCs/>
                <w:sz w:val="24"/>
                <w:szCs w:val="24"/>
              </w:rPr>
              <w:t>Ph.D</w:t>
            </w:r>
            <w:proofErr w:type="spellEnd"/>
            <w:r w:rsidRPr="009D0FBE">
              <w:rPr>
                <w:rFonts w:ascii="Times New Roman" w:hAnsi="Times New Roman"/>
                <w:iCs/>
                <w:sz w:val="24"/>
                <w:szCs w:val="24"/>
              </w:rPr>
              <w:t xml:space="preserve"> in Speech Language Pathology</w:t>
            </w:r>
            <w:r w:rsidRPr="009D0FBE">
              <w:rPr>
                <w:rFonts w:ascii="Times New Roman" w:hAnsi="Times New Roman"/>
                <w:i/>
                <w:iCs/>
                <w:sz w:val="24"/>
                <w:szCs w:val="24"/>
              </w:rPr>
              <w:t xml:space="preserve"> </w:t>
            </w:r>
            <w:r w:rsidRPr="009D0FBE">
              <w:rPr>
                <w:rFonts w:ascii="Times New Roman" w:hAnsi="Times New Roman"/>
                <w:sz w:val="24"/>
                <w:szCs w:val="24"/>
              </w:rPr>
              <w:t>program on regular basis from All India Institute of Speech and Hearing, Mysore. (Dec 26</w:t>
            </w:r>
            <w:r w:rsidRPr="009D0FBE">
              <w:rPr>
                <w:rFonts w:ascii="Times New Roman" w:hAnsi="Times New Roman"/>
                <w:sz w:val="24"/>
                <w:szCs w:val="24"/>
                <w:vertAlign w:val="superscript"/>
              </w:rPr>
              <w:t>th</w:t>
            </w:r>
            <w:r w:rsidRPr="009D0FBE">
              <w:rPr>
                <w:rFonts w:ascii="Times New Roman" w:hAnsi="Times New Roman"/>
                <w:sz w:val="24"/>
                <w:szCs w:val="24"/>
              </w:rPr>
              <w:t xml:space="preserve"> 2011 to Dec 26</w:t>
            </w:r>
            <w:r w:rsidRPr="009D0FBE">
              <w:rPr>
                <w:rFonts w:ascii="Times New Roman" w:hAnsi="Times New Roman"/>
                <w:sz w:val="24"/>
                <w:szCs w:val="24"/>
                <w:vertAlign w:val="superscript"/>
              </w:rPr>
              <w:t>th</w:t>
            </w:r>
            <w:r w:rsidRPr="009D0FBE">
              <w:rPr>
                <w:rFonts w:ascii="Times New Roman" w:hAnsi="Times New Roman"/>
                <w:sz w:val="24"/>
                <w:szCs w:val="24"/>
              </w:rPr>
              <w:t xml:space="preserve"> 2014).</w:t>
            </w:r>
          </w:p>
          <w:p w:rsidR="00FF7197" w:rsidRPr="003C138B" w:rsidRDefault="00FF7197" w:rsidP="007D7018">
            <w:pPr>
              <w:spacing w:line="360" w:lineRule="auto"/>
              <w:jc w:val="both"/>
              <w:rPr>
                <w:rFonts w:ascii="Times New Roman" w:hAnsi="Times New Roman"/>
                <w:color w:val="FF0000"/>
                <w:sz w:val="24"/>
                <w:szCs w:val="24"/>
              </w:rPr>
            </w:pPr>
          </w:p>
          <w:p w:rsidR="00FF7197" w:rsidRPr="006F5AD8" w:rsidRDefault="00FF7197" w:rsidP="007D7018">
            <w:pPr>
              <w:spacing w:line="360" w:lineRule="auto"/>
              <w:jc w:val="both"/>
              <w:rPr>
                <w:rFonts w:ascii="Times New Roman" w:hAnsi="Times New Roman"/>
                <w:sz w:val="24"/>
                <w:szCs w:val="24"/>
              </w:rPr>
            </w:pPr>
            <w:r w:rsidRPr="006F5AD8">
              <w:rPr>
                <w:rFonts w:ascii="Times New Roman" w:hAnsi="Times New Roman"/>
                <w:b/>
                <w:sz w:val="24"/>
                <w:szCs w:val="24"/>
              </w:rPr>
              <w:t xml:space="preserve">1.1.16. </w:t>
            </w:r>
            <w:r w:rsidRPr="006F5AD8">
              <w:rPr>
                <w:rFonts w:ascii="Times New Roman" w:hAnsi="Times New Roman"/>
                <w:sz w:val="24"/>
                <w:szCs w:val="24"/>
              </w:rPr>
              <w:t>Memberships</w:t>
            </w:r>
          </w:p>
          <w:p w:rsidR="001253AD" w:rsidRPr="009D0FBE" w:rsidRDefault="001253AD" w:rsidP="001253AD">
            <w:pPr>
              <w:pStyle w:val="ListParagraph"/>
              <w:numPr>
                <w:ilvl w:val="0"/>
                <w:numId w:val="36"/>
              </w:numPr>
              <w:spacing w:line="360" w:lineRule="auto"/>
              <w:jc w:val="both"/>
              <w:rPr>
                <w:rFonts w:ascii="Times New Roman" w:hAnsi="Times New Roman"/>
                <w:sz w:val="24"/>
                <w:szCs w:val="24"/>
              </w:rPr>
            </w:pPr>
            <w:r w:rsidRPr="009D0FBE">
              <w:rPr>
                <w:rFonts w:ascii="Times New Roman" w:hAnsi="Times New Roman"/>
                <w:sz w:val="24"/>
                <w:szCs w:val="24"/>
              </w:rPr>
              <w:t xml:space="preserve">Life member of </w:t>
            </w:r>
            <w:r w:rsidRPr="009D0FBE">
              <w:rPr>
                <w:rFonts w:ascii="Times New Roman" w:hAnsi="Times New Roman"/>
                <w:b/>
                <w:sz w:val="24"/>
                <w:szCs w:val="24"/>
              </w:rPr>
              <w:t>Indian Speech and Hearing Association (ISHA)</w:t>
            </w:r>
            <w:r w:rsidRPr="009D0FBE">
              <w:rPr>
                <w:rFonts w:ascii="Times New Roman" w:hAnsi="Times New Roman"/>
                <w:sz w:val="24"/>
                <w:szCs w:val="24"/>
              </w:rPr>
              <w:t xml:space="preserve">, Membership No: </w:t>
            </w:r>
            <w:r w:rsidRPr="009D0FBE">
              <w:rPr>
                <w:rFonts w:ascii="Times New Roman" w:hAnsi="Times New Roman"/>
                <w:sz w:val="24"/>
                <w:szCs w:val="24"/>
                <w:lang w:val="en-IN"/>
              </w:rPr>
              <w:t>L14012294.</w:t>
            </w:r>
          </w:p>
          <w:p w:rsidR="001253AD" w:rsidRPr="009D0FBE" w:rsidRDefault="001253AD" w:rsidP="001253AD">
            <w:pPr>
              <w:pStyle w:val="ListParagraph"/>
              <w:numPr>
                <w:ilvl w:val="0"/>
                <w:numId w:val="36"/>
              </w:numPr>
              <w:spacing w:line="360" w:lineRule="auto"/>
              <w:jc w:val="both"/>
              <w:rPr>
                <w:rFonts w:ascii="Times New Roman" w:hAnsi="Times New Roman"/>
                <w:sz w:val="24"/>
                <w:szCs w:val="24"/>
              </w:rPr>
            </w:pPr>
            <w:r w:rsidRPr="009D0FBE">
              <w:rPr>
                <w:rFonts w:ascii="Times New Roman" w:hAnsi="Times New Roman"/>
                <w:sz w:val="24"/>
                <w:szCs w:val="24"/>
                <w:lang w:val="en-IN"/>
              </w:rPr>
              <w:t xml:space="preserve">Member of </w:t>
            </w:r>
            <w:r w:rsidRPr="009D0FBE">
              <w:rPr>
                <w:rFonts w:ascii="Times New Roman" w:hAnsi="Times New Roman"/>
                <w:b/>
                <w:sz w:val="24"/>
                <w:szCs w:val="24"/>
                <w:lang w:val="en-IN"/>
              </w:rPr>
              <w:t>Rehabilitation Council of India</w:t>
            </w:r>
            <w:r w:rsidRPr="009D0FBE">
              <w:rPr>
                <w:rFonts w:ascii="Times New Roman" w:hAnsi="Times New Roman"/>
                <w:sz w:val="24"/>
                <w:szCs w:val="24"/>
                <w:lang w:val="en-IN"/>
              </w:rPr>
              <w:t xml:space="preserve"> (RCI), Membership No: A37518</w:t>
            </w:r>
            <w:r w:rsidRPr="009D0FBE">
              <w:rPr>
                <w:rFonts w:ascii="Times New Roman" w:hAnsi="Times New Roman"/>
                <w:sz w:val="24"/>
                <w:szCs w:val="24"/>
              </w:rPr>
              <w:t>.</w:t>
            </w:r>
          </w:p>
          <w:p w:rsidR="00FF7197" w:rsidRDefault="00FF7197" w:rsidP="007D7018">
            <w:pPr>
              <w:spacing w:line="360" w:lineRule="auto"/>
              <w:jc w:val="both"/>
              <w:rPr>
                <w:rFonts w:ascii="Times New Roman" w:hAnsi="Times New Roman"/>
                <w:sz w:val="24"/>
                <w:szCs w:val="24"/>
              </w:rPr>
            </w:pPr>
            <w:r w:rsidRPr="003C138B">
              <w:rPr>
                <w:rFonts w:ascii="Times New Roman" w:hAnsi="Times New Roman"/>
                <w:b/>
                <w:color w:val="000000" w:themeColor="text1"/>
                <w:sz w:val="24"/>
                <w:szCs w:val="24"/>
              </w:rPr>
              <w:t>1.1.17.</w:t>
            </w:r>
            <w:r w:rsidRPr="003C138B">
              <w:rPr>
                <w:rFonts w:ascii="Times New Roman" w:hAnsi="Times New Roman"/>
                <w:b/>
                <w:color w:val="FF0000"/>
                <w:sz w:val="24"/>
                <w:szCs w:val="24"/>
              </w:rPr>
              <w:t xml:space="preserve"> </w:t>
            </w:r>
            <w:r w:rsidRPr="003C138B">
              <w:rPr>
                <w:rFonts w:ascii="Times New Roman" w:hAnsi="Times New Roman"/>
                <w:sz w:val="24"/>
                <w:szCs w:val="24"/>
              </w:rPr>
              <w:t>Others</w:t>
            </w:r>
            <w:r w:rsidR="001253AD">
              <w:rPr>
                <w:rFonts w:ascii="Times New Roman" w:hAnsi="Times New Roman"/>
                <w:sz w:val="24"/>
                <w:szCs w:val="24"/>
              </w:rPr>
              <w:t xml:space="preserve"> : Nil</w:t>
            </w:r>
          </w:p>
          <w:p w:rsidR="00FF7197" w:rsidRDefault="00FF7197" w:rsidP="007D7018">
            <w:pPr>
              <w:spacing w:line="360" w:lineRule="auto"/>
              <w:jc w:val="both"/>
              <w:rPr>
                <w:rFonts w:ascii="Times New Roman" w:hAnsi="Times New Roman"/>
                <w:sz w:val="24"/>
                <w:szCs w:val="24"/>
              </w:rPr>
            </w:pPr>
            <w:r w:rsidRPr="00FF67FB">
              <w:rPr>
                <w:rFonts w:ascii="Times New Roman" w:hAnsi="Times New Roman"/>
                <w:b/>
                <w:sz w:val="24"/>
                <w:szCs w:val="24"/>
              </w:rPr>
              <w:t xml:space="preserve">1.1.18. </w:t>
            </w:r>
            <w:r w:rsidRPr="00FF67FB">
              <w:rPr>
                <w:rFonts w:ascii="Times New Roman" w:hAnsi="Times New Roman"/>
                <w:sz w:val="24"/>
                <w:szCs w:val="24"/>
              </w:rPr>
              <w:t>Other research projects as Co-Investigators (ARF, Extra Mural)</w:t>
            </w:r>
          </w:p>
          <w:p w:rsidR="001253AD" w:rsidRDefault="001253AD" w:rsidP="001253AD">
            <w:pPr>
              <w:spacing w:line="360" w:lineRule="auto"/>
              <w:jc w:val="both"/>
              <w:rPr>
                <w:rFonts w:ascii="Times New Roman" w:hAnsi="Times New Roman"/>
                <w:sz w:val="24"/>
                <w:szCs w:val="24"/>
              </w:rPr>
            </w:pPr>
            <w:r w:rsidRPr="001253AD">
              <w:rPr>
                <w:rFonts w:ascii="Times New Roman" w:hAnsi="Times New Roman"/>
                <w:b/>
                <w:sz w:val="24"/>
                <w:szCs w:val="24"/>
              </w:rPr>
              <w:t>1.1.19</w:t>
            </w:r>
            <w:r w:rsidRPr="00FF67FB">
              <w:rPr>
                <w:rFonts w:ascii="Times New Roman" w:hAnsi="Times New Roman"/>
                <w:sz w:val="24"/>
                <w:szCs w:val="24"/>
              </w:rPr>
              <w:t xml:space="preserve"> Principal Investigator address:  </w:t>
            </w:r>
            <w:r>
              <w:rPr>
                <w:rFonts w:ascii="Times New Roman" w:hAnsi="Times New Roman"/>
                <w:sz w:val="24"/>
                <w:szCs w:val="24"/>
              </w:rPr>
              <w:t>Lecturer in Speech Sciences, Dept. of ENT, NSCB Medical College, Jabalpur- 482003</w:t>
            </w:r>
          </w:p>
          <w:p w:rsidR="001253AD" w:rsidRDefault="001253AD" w:rsidP="001253AD">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Telephone:             Mob: 08962700516</w:t>
            </w:r>
          </w:p>
          <w:p w:rsidR="001253AD" w:rsidRPr="00FF67FB" w:rsidRDefault="001253AD" w:rsidP="001253AD">
            <w:pPr>
              <w:spacing w:line="360" w:lineRule="auto"/>
              <w:jc w:val="both"/>
              <w:rPr>
                <w:rFonts w:ascii="Times New Roman" w:hAnsi="Times New Roman"/>
                <w:sz w:val="24"/>
                <w:szCs w:val="24"/>
              </w:rPr>
            </w:pPr>
            <w:r>
              <w:rPr>
                <w:rFonts w:ascii="Times New Roman" w:hAnsi="Times New Roman"/>
                <w:sz w:val="24"/>
                <w:szCs w:val="24"/>
              </w:rPr>
              <w:tab/>
              <w:t>E mail: navyaaslp@gmail.com</w:t>
            </w:r>
          </w:p>
          <w:p w:rsidR="001253AD" w:rsidRPr="00FF67FB" w:rsidRDefault="001253AD" w:rsidP="007D7018">
            <w:pPr>
              <w:spacing w:line="360" w:lineRule="auto"/>
              <w:jc w:val="both"/>
              <w:rPr>
                <w:rFonts w:ascii="Times New Roman" w:hAnsi="Times New Roman"/>
                <w:sz w:val="24"/>
                <w:szCs w:val="24"/>
              </w:rPr>
            </w:pPr>
          </w:p>
          <w:p w:rsidR="00FF7197" w:rsidRPr="003C3727" w:rsidRDefault="00FF7197" w:rsidP="001253AD">
            <w:pPr>
              <w:spacing w:line="360" w:lineRule="auto"/>
              <w:jc w:val="both"/>
              <w:rPr>
                <w:rFonts w:ascii="Times New Roman" w:hAnsi="Times New Roman"/>
                <w:sz w:val="24"/>
                <w:szCs w:val="24"/>
              </w:rPr>
            </w:pPr>
          </w:p>
        </w:tc>
      </w:tr>
      <w:tr w:rsidR="00FF7197" w:rsidRPr="00D67923" w:rsidTr="00FF7197">
        <w:tc>
          <w:tcPr>
            <w:tcW w:w="9242" w:type="dxa"/>
            <w:gridSpan w:val="5"/>
          </w:tcPr>
          <w:p w:rsidR="00FF7197" w:rsidRDefault="00FF7197" w:rsidP="007D7018">
            <w:pPr>
              <w:spacing w:line="480" w:lineRule="auto"/>
              <w:jc w:val="both"/>
              <w:rPr>
                <w:rFonts w:ascii="Times New Roman" w:hAnsi="Times New Roman"/>
              </w:rPr>
            </w:pPr>
            <w:r w:rsidRPr="00D67923">
              <w:rPr>
                <w:rFonts w:ascii="Times New Roman" w:hAnsi="Times New Roman"/>
              </w:rPr>
              <w:lastRenderedPageBreak/>
              <w:br w:type="page"/>
            </w:r>
          </w:p>
          <w:p w:rsidR="00FF7197" w:rsidRDefault="00FF7197" w:rsidP="007D7018">
            <w:pPr>
              <w:spacing w:line="480" w:lineRule="auto"/>
              <w:jc w:val="both"/>
              <w:rPr>
                <w:rFonts w:ascii="Times New Roman" w:hAnsi="Times New Roman"/>
              </w:rPr>
            </w:pPr>
          </w:p>
          <w:p w:rsidR="00FF7197" w:rsidRDefault="00FF7197" w:rsidP="007D7018">
            <w:pPr>
              <w:spacing w:line="480" w:lineRule="auto"/>
              <w:jc w:val="both"/>
              <w:rPr>
                <w:rFonts w:ascii="Times New Roman" w:hAnsi="Times New Roman"/>
                <w:b/>
                <w:sz w:val="24"/>
                <w:szCs w:val="24"/>
              </w:rPr>
            </w:pPr>
          </w:p>
          <w:p w:rsidR="00FF7197" w:rsidRPr="00D67923" w:rsidRDefault="00FF7197" w:rsidP="00FF7197">
            <w:pPr>
              <w:spacing w:line="480" w:lineRule="auto"/>
              <w:jc w:val="both"/>
              <w:rPr>
                <w:rFonts w:ascii="Times New Roman" w:hAnsi="Times New Roman"/>
                <w:b/>
                <w:sz w:val="24"/>
                <w:szCs w:val="24"/>
              </w:rPr>
            </w:pPr>
          </w:p>
        </w:tc>
      </w:tr>
    </w:tbl>
    <w:p w:rsidR="00FF7197" w:rsidRDefault="00FF7197" w:rsidP="00FF7197">
      <w:pPr>
        <w:autoSpaceDE w:val="0"/>
        <w:autoSpaceDN w:val="0"/>
        <w:adjustRightInd w:val="0"/>
        <w:spacing w:after="0" w:line="360" w:lineRule="auto"/>
        <w:jc w:val="both"/>
        <w:rPr>
          <w:rFonts w:ascii="Times New Roman" w:hAnsi="Times New Roman" w:cs="Times New Roman"/>
          <w:sz w:val="24"/>
          <w:szCs w:val="24"/>
          <w:lang w:bidi="hi-IN"/>
        </w:rPr>
      </w:pPr>
    </w:p>
    <w:sectPr w:rsidR="00FF7197" w:rsidSect="009B0D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B1D"/>
    <w:multiLevelType w:val="hybridMultilevel"/>
    <w:tmpl w:val="CBE0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51C3D"/>
    <w:multiLevelType w:val="hybridMultilevel"/>
    <w:tmpl w:val="FD288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875945"/>
    <w:multiLevelType w:val="hybridMultilevel"/>
    <w:tmpl w:val="FCAC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1C6698"/>
    <w:multiLevelType w:val="hybridMultilevel"/>
    <w:tmpl w:val="4906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540296"/>
    <w:multiLevelType w:val="hybridMultilevel"/>
    <w:tmpl w:val="38708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3F3156"/>
    <w:multiLevelType w:val="hybridMultilevel"/>
    <w:tmpl w:val="FC4EF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4E41A04"/>
    <w:multiLevelType w:val="hybridMultilevel"/>
    <w:tmpl w:val="935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12180"/>
    <w:multiLevelType w:val="hybridMultilevel"/>
    <w:tmpl w:val="A87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B7BC1"/>
    <w:multiLevelType w:val="hybridMultilevel"/>
    <w:tmpl w:val="EADA4A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264B4F37"/>
    <w:multiLevelType w:val="hybridMultilevel"/>
    <w:tmpl w:val="8DCC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A59A3"/>
    <w:multiLevelType w:val="hybridMultilevel"/>
    <w:tmpl w:val="B8C84854"/>
    <w:lvl w:ilvl="0" w:tplc="04090001">
      <w:start w:val="1"/>
      <w:numFmt w:val="bullet"/>
      <w:lvlText w:val=""/>
      <w:lvlJc w:val="left"/>
      <w:pPr>
        <w:tabs>
          <w:tab w:val="num" w:pos="720"/>
        </w:tabs>
        <w:ind w:left="720" w:hanging="360"/>
      </w:pPr>
      <w:rPr>
        <w:rFonts w:ascii="Symbol" w:hAnsi="Symbol" w:hint="default"/>
      </w:rPr>
    </w:lvl>
    <w:lvl w:ilvl="1" w:tplc="9D36A7A2">
      <w:start w:val="1"/>
      <w:numFmt w:val="bullet"/>
      <w:lvlText w:val=""/>
      <w:lvlJc w:val="left"/>
      <w:pPr>
        <w:tabs>
          <w:tab w:val="num" w:pos="1440"/>
        </w:tabs>
        <w:ind w:left="1440" w:hanging="360"/>
      </w:pPr>
      <w:rPr>
        <w:rFonts w:ascii="Symbol" w:hAnsi="Symbol" w:hint="default"/>
      </w:rPr>
    </w:lvl>
    <w:lvl w:ilvl="2" w:tplc="A55E6F9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A90E35"/>
    <w:multiLevelType w:val="hybridMultilevel"/>
    <w:tmpl w:val="05F4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B371C"/>
    <w:multiLevelType w:val="hybridMultilevel"/>
    <w:tmpl w:val="D12C2E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nsid w:val="34393470"/>
    <w:multiLevelType w:val="hybridMultilevel"/>
    <w:tmpl w:val="F1F2742C"/>
    <w:lvl w:ilvl="0" w:tplc="4009001B">
      <w:start w:val="1"/>
      <w:numFmt w:val="lowerRoman"/>
      <w:lvlText w:val="%1."/>
      <w:lvlJc w:val="righ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78104AE"/>
    <w:multiLevelType w:val="hybridMultilevel"/>
    <w:tmpl w:val="550ADFB2"/>
    <w:lvl w:ilvl="0" w:tplc="4009001B">
      <w:start w:val="1"/>
      <w:numFmt w:val="lowerRoman"/>
      <w:lvlText w:val="%1."/>
      <w:lvlJc w:val="right"/>
      <w:pPr>
        <w:tabs>
          <w:tab w:val="num" w:pos="786"/>
        </w:tabs>
        <w:ind w:left="786" w:hanging="360"/>
      </w:pPr>
      <w:rPr>
        <w:rFont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7F6B4C"/>
    <w:multiLevelType w:val="hybridMultilevel"/>
    <w:tmpl w:val="41DA9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C721DFE"/>
    <w:multiLevelType w:val="hybridMultilevel"/>
    <w:tmpl w:val="99CE0D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F23C44"/>
    <w:multiLevelType w:val="hybridMultilevel"/>
    <w:tmpl w:val="5B6C9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E2B92"/>
    <w:multiLevelType w:val="hybridMultilevel"/>
    <w:tmpl w:val="784EB7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2F14FA3"/>
    <w:multiLevelType w:val="hybridMultilevel"/>
    <w:tmpl w:val="1CFA146C"/>
    <w:lvl w:ilvl="0" w:tplc="7DB86EF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42F16B7D"/>
    <w:multiLevelType w:val="hybridMultilevel"/>
    <w:tmpl w:val="D2D26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C3C84"/>
    <w:multiLevelType w:val="hybridMultilevel"/>
    <w:tmpl w:val="74DE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FC026F"/>
    <w:multiLevelType w:val="hybridMultilevel"/>
    <w:tmpl w:val="F54E7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0F02D8"/>
    <w:multiLevelType w:val="hybridMultilevel"/>
    <w:tmpl w:val="906E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2A4607"/>
    <w:multiLevelType w:val="hybridMultilevel"/>
    <w:tmpl w:val="5D8299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E95406"/>
    <w:multiLevelType w:val="hybridMultilevel"/>
    <w:tmpl w:val="D2D26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0620A"/>
    <w:multiLevelType w:val="hybridMultilevel"/>
    <w:tmpl w:val="2514B8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58823052"/>
    <w:multiLevelType w:val="hybridMultilevel"/>
    <w:tmpl w:val="DB90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32FF9"/>
    <w:multiLevelType w:val="hybridMultilevel"/>
    <w:tmpl w:val="392CA7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14B526E"/>
    <w:multiLevelType w:val="hybridMultilevel"/>
    <w:tmpl w:val="F82AEB4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25362A8"/>
    <w:multiLevelType w:val="hybridMultilevel"/>
    <w:tmpl w:val="35EC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C04C5"/>
    <w:multiLevelType w:val="hybridMultilevel"/>
    <w:tmpl w:val="ED567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70F75AB"/>
    <w:multiLevelType w:val="hybridMultilevel"/>
    <w:tmpl w:val="5C4AD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CF2F41"/>
    <w:multiLevelType w:val="hybridMultilevel"/>
    <w:tmpl w:val="2962F64A"/>
    <w:lvl w:ilvl="0" w:tplc="0AA6EF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7651C"/>
    <w:multiLevelType w:val="hybridMultilevel"/>
    <w:tmpl w:val="6B3EB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4F4701"/>
    <w:multiLevelType w:val="hybridMultilevel"/>
    <w:tmpl w:val="613CC94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1"/>
  </w:num>
  <w:num w:numId="3">
    <w:abstractNumId w:val="15"/>
  </w:num>
  <w:num w:numId="4">
    <w:abstractNumId w:val="5"/>
  </w:num>
  <w:num w:numId="5">
    <w:abstractNumId w:val="1"/>
  </w:num>
  <w:num w:numId="6">
    <w:abstractNumId w:val="4"/>
  </w:num>
  <w:num w:numId="7">
    <w:abstractNumId w:val="2"/>
  </w:num>
  <w:num w:numId="8">
    <w:abstractNumId w:val="3"/>
  </w:num>
  <w:num w:numId="9">
    <w:abstractNumId w:val="34"/>
  </w:num>
  <w:num w:numId="10">
    <w:abstractNumId w:val="17"/>
  </w:num>
  <w:num w:numId="11">
    <w:abstractNumId w:val="11"/>
  </w:num>
  <w:num w:numId="12">
    <w:abstractNumId w:val="9"/>
  </w:num>
  <w:num w:numId="13">
    <w:abstractNumId w:val="30"/>
  </w:num>
  <w:num w:numId="14">
    <w:abstractNumId w:val="32"/>
  </w:num>
  <w:num w:numId="15">
    <w:abstractNumId w:val="19"/>
  </w:num>
  <w:num w:numId="16">
    <w:abstractNumId w:val="25"/>
  </w:num>
  <w:num w:numId="17">
    <w:abstractNumId w:val="10"/>
  </w:num>
  <w:num w:numId="18">
    <w:abstractNumId w:val="24"/>
  </w:num>
  <w:num w:numId="19">
    <w:abstractNumId w:val="12"/>
  </w:num>
  <w:num w:numId="20">
    <w:abstractNumId w:val="0"/>
  </w:num>
  <w:num w:numId="21">
    <w:abstractNumId w:val="28"/>
  </w:num>
  <w:num w:numId="22">
    <w:abstractNumId w:val="8"/>
  </w:num>
  <w:num w:numId="23">
    <w:abstractNumId w:val="21"/>
  </w:num>
  <w:num w:numId="24">
    <w:abstractNumId w:val="33"/>
  </w:num>
  <w:num w:numId="25">
    <w:abstractNumId w:val="7"/>
  </w:num>
  <w:num w:numId="26">
    <w:abstractNumId w:val="27"/>
  </w:num>
  <w:num w:numId="27">
    <w:abstractNumId w:val="20"/>
  </w:num>
  <w:num w:numId="28">
    <w:abstractNumId w:val="6"/>
  </w:num>
  <w:num w:numId="29">
    <w:abstractNumId w:val="23"/>
  </w:num>
  <w:num w:numId="30">
    <w:abstractNumId w:val="13"/>
  </w:num>
  <w:num w:numId="31">
    <w:abstractNumId w:val="14"/>
  </w:num>
  <w:num w:numId="32">
    <w:abstractNumId w:val="35"/>
  </w:num>
  <w:num w:numId="33">
    <w:abstractNumId w:val="16"/>
  </w:num>
  <w:num w:numId="34">
    <w:abstractNumId w:val="29"/>
  </w:num>
  <w:num w:numId="35">
    <w:abstractNumId w:val="1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E27B6"/>
    <w:rsid w:val="000204A7"/>
    <w:rsid w:val="00032FBF"/>
    <w:rsid w:val="00060232"/>
    <w:rsid w:val="0007692B"/>
    <w:rsid w:val="00076A8D"/>
    <w:rsid w:val="000B084A"/>
    <w:rsid w:val="000C2480"/>
    <w:rsid w:val="000C2489"/>
    <w:rsid w:val="000C75F5"/>
    <w:rsid w:val="000D0DFC"/>
    <w:rsid w:val="000D6956"/>
    <w:rsid w:val="00100957"/>
    <w:rsid w:val="001176E6"/>
    <w:rsid w:val="001253AD"/>
    <w:rsid w:val="00135D21"/>
    <w:rsid w:val="00152A7C"/>
    <w:rsid w:val="001614C3"/>
    <w:rsid w:val="00181213"/>
    <w:rsid w:val="001A18F7"/>
    <w:rsid w:val="001B5EA9"/>
    <w:rsid w:val="002140CD"/>
    <w:rsid w:val="002205B8"/>
    <w:rsid w:val="00222FAF"/>
    <w:rsid w:val="0022757B"/>
    <w:rsid w:val="00231A9C"/>
    <w:rsid w:val="002340D3"/>
    <w:rsid w:val="0026097E"/>
    <w:rsid w:val="00276AE0"/>
    <w:rsid w:val="002A4671"/>
    <w:rsid w:val="002B0E50"/>
    <w:rsid w:val="002E4B23"/>
    <w:rsid w:val="002F32AE"/>
    <w:rsid w:val="00310F8C"/>
    <w:rsid w:val="0031640B"/>
    <w:rsid w:val="00356CA5"/>
    <w:rsid w:val="00375B78"/>
    <w:rsid w:val="003829A3"/>
    <w:rsid w:val="003E0279"/>
    <w:rsid w:val="003F1C6F"/>
    <w:rsid w:val="00420B28"/>
    <w:rsid w:val="0044703B"/>
    <w:rsid w:val="00477B68"/>
    <w:rsid w:val="004C0DF0"/>
    <w:rsid w:val="004C5CB2"/>
    <w:rsid w:val="004D5523"/>
    <w:rsid w:val="004F2A79"/>
    <w:rsid w:val="005109A6"/>
    <w:rsid w:val="005114C3"/>
    <w:rsid w:val="00517467"/>
    <w:rsid w:val="00552A5E"/>
    <w:rsid w:val="00566A4A"/>
    <w:rsid w:val="00584CC5"/>
    <w:rsid w:val="005D3F84"/>
    <w:rsid w:val="005F5718"/>
    <w:rsid w:val="00604B93"/>
    <w:rsid w:val="00617494"/>
    <w:rsid w:val="006532E5"/>
    <w:rsid w:val="006916C2"/>
    <w:rsid w:val="006D2F93"/>
    <w:rsid w:val="006D5346"/>
    <w:rsid w:val="006E1D36"/>
    <w:rsid w:val="006E4F6E"/>
    <w:rsid w:val="00702C46"/>
    <w:rsid w:val="00723437"/>
    <w:rsid w:val="0074062C"/>
    <w:rsid w:val="0074230B"/>
    <w:rsid w:val="00747F38"/>
    <w:rsid w:val="007833E3"/>
    <w:rsid w:val="007B5ACC"/>
    <w:rsid w:val="007C70CA"/>
    <w:rsid w:val="007E1C62"/>
    <w:rsid w:val="008070EB"/>
    <w:rsid w:val="008159ED"/>
    <w:rsid w:val="008465D8"/>
    <w:rsid w:val="008628A0"/>
    <w:rsid w:val="00877BF7"/>
    <w:rsid w:val="00885F43"/>
    <w:rsid w:val="0089299E"/>
    <w:rsid w:val="008B3EC8"/>
    <w:rsid w:val="008C03DB"/>
    <w:rsid w:val="008C7334"/>
    <w:rsid w:val="008D28A8"/>
    <w:rsid w:val="00925DAB"/>
    <w:rsid w:val="00946134"/>
    <w:rsid w:val="00966A85"/>
    <w:rsid w:val="009B0D1C"/>
    <w:rsid w:val="009E6DB4"/>
    <w:rsid w:val="009F307C"/>
    <w:rsid w:val="00A44E57"/>
    <w:rsid w:val="00A46E47"/>
    <w:rsid w:val="00A56D3C"/>
    <w:rsid w:val="00AA048F"/>
    <w:rsid w:val="00AD3D28"/>
    <w:rsid w:val="00B215E7"/>
    <w:rsid w:val="00B24CED"/>
    <w:rsid w:val="00B31B46"/>
    <w:rsid w:val="00B35C07"/>
    <w:rsid w:val="00B4580B"/>
    <w:rsid w:val="00B72C76"/>
    <w:rsid w:val="00BE41D2"/>
    <w:rsid w:val="00C548F5"/>
    <w:rsid w:val="00C55E58"/>
    <w:rsid w:val="00C66E12"/>
    <w:rsid w:val="00C71E3D"/>
    <w:rsid w:val="00CC7DF6"/>
    <w:rsid w:val="00CF7742"/>
    <w:rsid w:val="00D00D88"/>
    <w:rsid w:val="00D37BA7"/>
    <w:rsid w:val="00D46CCF"/>
    <w:rsid w:val="00D65AFC"/>
    <w:rsid w:val="00D950B3"/>
    <w:rsid w:val="00D95AA5"/>
    <w:rsid w:val="00DB0160"/>
    <w:rsid w:val="00DC5D35"/>
    <w:rsid w:val="00DE27B6"/>
    <w:rsid w:val="00E26DD4"/>
    <w:rsid w:val="00E30A83"/>
    <w:rsid w:val="00E37DD2"/>
    <w:rsid w:val="00E51942"/>
    <w:rsid w:val="00E52AFC"/>
    <w:rsid w:val="00E7476E"/>
    <w:rsid w:val="00E7727F"/>
    <w:rsid w:val="00E90886"/>
    <w:rsid w:val="00E96C34"/>
    <w:rsid w:val="00E96EB3"/>
    <w:rsid w:val="00EC2CD9"/>
    <w:rsid w:val="00EC3147"/>
    <w:rsid w:val="00EC492F"/>
    <w:rsid w:val="00F36FFD"/>
    <w:rsid w:val="00F41ADC"/>
    <w:rsid w:val="00F514E2"/>
    <w:rsid w:val="00F84E2A"/>
    <w:rsid w:val="00FA2827"/>
    <w:rsid w:val="00FA54C9"/>
    <w:rsid w:val="00FB574B"/>
    <w:rsid w:val="00FF7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B78"/>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ListParagraph">
    <w:name w:val="List Paragraph"/>
    <w:basedOn w:val="Normal"/>
    <w:uiPriority w:val="34"/>
    <w:qFormat/>
    <w:rsid w:val="00F41ADC"/>
    <w:pPr>
      <w:ind w:left="720"/>
      <w:contextualSpacing/>
    </w:pPr>
  </w:style>
  <w:style w:type="paragraph" w:styleId="NormalWeb">
    <w:name w:val="Normal (Web)"/>
    <w:basedOn w:val="Normal"/>
    <w:uiPriority w:val="99"/>
    <w:unhideWhenUsed/>
    <w:rsid w:val="007234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EC3147"/>
    <w:pPr>
      <w:spacing w:line="48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C3147"/>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C3147"/>
  </w:style>
  <w:style w:type="character" w:styleId="Emphasis">
    <w:name w:val="Emphasis"/>
    <w:basedOn w:val="DefaultParagraphFont"/>
    <w:uiPriority w:val="20"/>
    <w:qFormat/>
    <w:rsid w:val="00EC3147"/>
    <w:rPr>
      <w:i/>
      <w:iCs/>
    </w:rPr>
  </w:style>
  <w:style w:type="table" w:styleId="TableGrid">
    <w:name w:val="Table Grid"/>
    <w:basedOn w:val="TableNormal"/>
    <w:uiPriority w:val="59"/>
    <w:rsid w:val="007C70CA"/>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F7197"/>
    <w:rPr>
      <w:color w:val="0000FF" w:themeColor="hyperlink"/>
      <w:u w:val="single"/>
    </w:rPr>
  </w:style>
  <w:style w:type="paragraph" w:styleId="BlockText">
    <w:name w:val="Block Text"/>
    <w:basedOn w:val="Normal"/>
    <w:rsid w:val="00FF7197"/>
    <w:pPr>
      <w:spacing w:after="0" w:line="240" w:lineRule="auto"/>
      <w:ind w:left="360" w:right="-720"/>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E74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B78"/>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ListParagraph">
    <w:name w:val="List Paragraph"/>
    <w:basedOn w:val="Normal"/>
    <w:uiPriority w:val="34"/>
    <w:qFormat/>
    <w:rsid w:val="00F41ADC"/>
    <w:pPr>
      <w:ind w:left="720"/>
      <w:contextualSpacing/>
    </w:pPr>
  </w:style>
  <w:style w:type="paragraph" w:styleId="NormalWeb">
    <w:name w:val="Normal (Web)"/>
    <w:basedOn w:val="Normal"/>
    <w:uiPriority w:val="99"/>
    <w:unhideWhenUsed/>
    <w:rsid w:val="007234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EC3147"/>
    <w:pPr>
      <w:spacing w:line="48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EC3147"/>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C3147"/>
  </w:style>
  <w:style w:type="character" w:styleId="Emphasis">
    <w:name w:val="Emphasis"/>
    <w:basedOn w:val="DefaultParagraphFont"/>
    <w:uiPriority w:val="20"/>
    <w:qFormat/>
    <w:rsid w:val="00EC3147"/>
    <w:rPr>
      <w:i/>
      <w:iCs/>
    </w:rPr>
  </w:style>
</w:styles>
</file>

<file path=word/webSettings.xml><?xml version="1.0" encoding="utf-8"?>
<w:webSettings xmlns:r="http://schemas.openxmlformats.org/officeDocument/2006/relationships" xmlns:w="http://schemas.openxmlformats.org/wordprocessingml/2006/main">
  <w:divs>
    <w:div w:id="544145741">
      <w:bodyDiv w:val="1"/>
      <w:marLeft w:val="0"/>
      <w:marRight w:val="0"/>
      <w:marTop w:val="0"/>
      <w:marBottom w:val="0"/>
      <w:divBdr>
        <w:top w:val="none" w:sz="0" w:space="0" w:color="auto"/>
        <w:left w:val="none" w:sz="0" w:space="0" w:color="auto"/>
        <w:bottom w:val="none" w:sz="0" w:space="0" w:color="auto"/>
        <w:right w:val="none" w:sz="0" w:space="0" w:color="auto"/>
      </w:divBdr>
    </w:div>
    <w:div w:id="6301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guagein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5632</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Academics</cp:lastModifiedBy>
  <cp:revision>2</cp:revision>
  <dcterms:created xsi:type="dcterms:W3CDTF">2016-07-19T09:45:00Z</dcterms:created>
  <dcterms:modified xsi:type="dcterms:W3CDTF">2016-07-19T09:45:00Z</dcterms:modified>
</cp:coreProperties>
</file>