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C4" w:rsidRPr="000B5A10" w:rsidRDefault="009D7AC4" w:rsidP="009D7AC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अखिल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-06</w:t>
      </w:r>
    </w:p>
    <w:p w:rsidR="009D7AC4" w:rsidRPr="000B5A10" w:rsidRDefault="009D7AC4" w:rsidP="009D7AC4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9D7AC4" w:rsidRPr="000B5A10" w:rsidRDefault="009D7AC4" w:rsidP="009D7AC4">
      <w:pPr>
        <w:pStyle w:val="NoSpacing"/>
        <w:jc w:val="center"/>
        <w:rPr>
          <w:rFonts w:ascii="Times New Roman" w:eastAsiaTheme="minorHAnsi" w:hAnsi="Times New Roman" w:cs="Times New Roman"/>
          <w:b/>
          <w:spacing w:val="-20"/>
          <w:kern w:val="144"/>
          <w:position w:val="-6"/>
          <w:sz w:val="24"/>
          <w:szCs w:val="24"/>
          <w:shd w:val="clear" w:color="auto" w:fill="FFFFFF"/>
          <w:lang w:eastAsia="en-US"/>
        </w:rPr>
      </w:pP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वं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Nirmala UI" w:hAnsi="Nirmala UI" w:cs="Nirmala UI" w:hint="cs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9D7AC4" w:rsidRPr="000B5A10" w:rsidRDefault="009D7AC4" w:rsidP="009D7AC4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9D7AC4" w:rsidRPr="00D55096" w:rsidRDefault="009D7AC4" w:rsidP="009D7AC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SH/RCS/ARF/2021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 w:rsidRPr="00D550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D5509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दिनांक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/Date: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D7AC4" w:rsidRDefault="009D7AC4" w:rsidP="009D7AC4">
      <w:pPr>
        <w:spacing w:after="0" w:line="240" w:lineRule="auto"/>
        <w:ind w:firstLine="720"/>
        <w:rPr>
          <w:rFonts w:ascii="Mangal" w:eastAsia="Times New Roman" w:hAnsi="Mangal" w:cs="Mangal"/>
          <w:sz w:val="24"/>
          <w:szCs w:val="24"/>
          <w:lang w:bidi="hi-IN"/>
        </w:rPr>
      </w:pPr>
    </w:p>
    <w:p w:rsidR="009D7AC4" w:rsidRPr="00D55096" w:rsidRDefault="009D7AC4" w:rsidP="009D7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lang w:val="en-US" w:bidi="hi-IN"/>
        </w:rPr>
        <w:tab/>
      </w:r>
      <w:r w:rsidRPr="00D5509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विषय</w:t>
      </w: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Sub: ARF project information furnishing -reg.</w:t>
      </w:r>
    </w:p>
    <w:p w:rsidR="009D7AC4" w:rsidRPr="00D55096" w:rsidRDefault="009D7AC4" w:rsidP="009D7A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</w:pPr>
      <w:r w:rsidRPr="00D5509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संदर्भ</w:t>
      </w: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Ref: Letter No.SH/RCS/ARF</w:t>
      </w:r>
      <w:r>
        <w:rPr>
          <w:rFonts w:ascii="Times New Roman" w:eastAsia="Times New Roman" w:hAnsi="Times New Roman" w:cs="Times New Roman"/>
          <w:sz w:val="24"/>
          <w:szCs w:val="24"/>
        </w:rPr>
        <w:t>-SK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sz w:val="24"/>
          <w:szCs w:val="24"/>
        </w:rPr>
        <w:t>-22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 dated </w:t>
      </w:r>
      <w:r>
        <w:rPr>
          <w:rFonts w:ascii="Times New Roman" w:eastAsia="Times New Roman" w:hAnsi="Times New Roman" w:cs="Times New Roman"/>
          <w:sz w:val="24"/>
          <w:szCs w:val="24"/>
        </w:rPr>
        <w:t>25.06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D7AC4" w:rsidRPr="00D55096" w:rsidRDefault="009D7AC4" w:rsidP="009D7A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D7AC4" w:rsidRPr="00D55096" w:rsidRDefault="009D7AC4" w:rsidP="009D7AC4">
      <w:pPr>
        <w:spacing w:after="0"/>
        <w:rPr>
          <w:rFonts w:ascii="Times New Roman" w:eastAsiaTheme="minorHAnsi" w:hAnsi="Times New Roman" w:cs="Times New Roman"/>
          <w:color w:val="FFFFFF"/>
          <w:spacing w:val="-20"/>
          <w:kern w:val="144"/>
          <w:position w:val="-6"/>
          <w:sz w:val="72"/>
          <w:szCs w:val="24"/>
          <w:lang w:eastAsia="en-US" w:bidi="hi-IN"/>
        </w:rPr>
      </w:pP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आदरणीय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महोदया</w:t>
      </w:r>
      <w:r w:rsidRPr="00D55096">
        <w:rPr>
          <w:rFonts w:ascii="Times New Roman" w:hAnsi="Times New Roman" w:cs="Times New Roman"/>
          <w:szCs w:val="24"/>
          <w:cs/>
          <w:lang w:bidi="hi-IN"/>
        </w:rPr>
        <w:t>/Respected Madam,</w:t>
      </w:r>
    </w:p>
    <w:p w:rsidR="009D7AC4" w:rsidRPr="00D55096" w:rsidRDefault="009D7AC4" w:rsidP="009D7AC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C131E" w:rsidRDefault="009D7AC4" w:rsidP="009D7AC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reference to the above, </w:t>
      </w:r>
      <w:r w:rsidR="0023703E">
        <w:rPr>
          <w:rFonts w:ascii="Times New Roman" w:eastAsia="Times New Roman" w:hAnsi="Times New Roman" w:cs="Times New Roman"/>
          <w:sz w:val="24"/>
          <w:szCs w:val="24"/>
        </w:rPr>
        <w:t xml:space="preserve">the initial report of the 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project titled </w:t>
      </w:r>
      <w:r w:rsidRPr="00D55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Design, development and validation of open source platform for AIISH digital repository and online public access catalogue</w:t>
      </w:r>
      <w:r w:rsidRPr="00D550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C131E">
        <w:rPr>
          <w:rFonts w:ascii="Times New Roman" w:eastAsia="Times New Roman" w:hAnsi="Times New Roman" w:cs="Times New Roman"/>
          <w:iCs/>
          <w:sz w:val="24"/>
          <w:szCs w:val="24"/>
        </w:rPr>
        <w:t xml:space="preserve">is enclosed </w:t>
      </w:r>
      <w:r w:rsidR="0023703E" w:rsidRPr="0023703E">
        <w:rPr>
          <w:rFonts w:ascii="Times New Roman" w:eastAsia="Times New Roman" w:hAnsi="Times New Roman" w:cs="Times New Roman"/>
          <w:iCs/>
          <w:sz w:val="24"/>
          <w:szCs w:val="24"/>
        </w:rPr>
        <w:t>herewith</w:t>
      </w:r>
      <w:r w:rsidR="0023703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C131E">
        <w:rPr>
          <w:rFonts w:ascii="Times New Roman" w:eastAsia="Times New Roman" w:hAnsi="Times New Roman" w:cs="Times New Roman"/>
          <w:iCs/>
          <w:sz w:val="24"/>
          <w:szCs w:val="24"/>
        </w:rPr>
        <w:t xml:space="preserve">along with </w:t>
      </w:r>
      <w:r w:rsidR="007C131E" w:rsidRPr="0023703E">
        <w:rPr>
          <w:rFonts w:ascii="Times New Roman" w:eastAsia="Times New Roman" w:hAnsi="Times New Roman" w:cs="Times New Roman"/>
          <w:iCs/>
          <w:sz w:val="24"/>
          <w:szCs w:val="24"/>
        </w:rPr>
        <w:t xml:space="preserve">plagiarism report </w:t>
      </w:r>
      <w:r w:rsidR="0023703E">
        <w:rPr>
          <w:rFonts w:ascii="Times New Roman" w:eastAsia="Times New Roman" w:hAnsi="Times New Roman" w:cs="Times New Roman"/>
          <w:iCs/>
          <w:sz w:val="24"/>
          <w:szCs w:val="24"/>
        </w:rPr>
        <w:t xml:space="preserve">in CD-ROM format. The submission is delayed as the trial run took more time than expected. We had carry out the work without </w:t>
      </w:r>
      <w:r w:rsidR="007C131E">
        <w:rPr>
          <w:rFonts w:ascii="Times New Roman" w:eastAsia="Times New Roman" w:hAnsi="Times New Roman" w:cs="Times New Roman"/>
          <w:iCs/>
          <w:sz w:val="24"/>
          <w:szCs w:val="24"/>
        </w:rPr>
        <w:t xml:space="preserve">the support of any project staff. </w:t>
      </w:r>
    </w:p>
    <w:p w:rsidR="007C131E" w:rsidRDefault="007C131E" w:rsidP="007C13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>It may please be noted that we did not spend any amount from the allotted fund for the project.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 updated statement of expenditure received from the Accounts Section in this regard is enclosed herewith.  </w:t>
      </w:r>
    </w:p>
    <w:p w:rsidR="007C131E" w:rsidRDefault="007C131E" w:rsidP="007C13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requested to delink the project from the AIISH Research Fund and consider it as non-funded project. </w:t>
      </w:r>
    </w:p>
    <w:p w:rsidR="007C131E" w:rsidRDefault="007C131E" w:rsidP="009D7A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C4" w:rsidRPr="00D55096" w:rsidRDefault="007C131E" w:rsidP="007C13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7AC4" w:rsidRPr="00D55096">
        <w:rPr>
          <w:rFonts w:ascii="Times New Roman" w:eastAsia="Times New Roman" w:hAnsi="Times New Roman" w:cs="Times New Roman"/>
          <w:sz w:val="24"/>
          <w:szCs w:val="24"/>
        </w:rPr>
        <w:t>Thank you</w:t>
      </w:r>
    </w:p>
    <w:p w:rsidR="009D7AC4" w:rsidRPr="00D55096" w:rsidRDefault="009D7AC4" w:rsidP="009D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AC4" w:rsidRPr="00D55096" w:rsidRDefault="009D7AC4" w:rsidP="009D7AC4">
      <w:pPr>
        <w:spacing w:after="0"/>
        <w:rPr>
          <w:rFonts w:ascii="Times New Roman" w:eastAsia="Times New Roman" w:hAnsi="Times New Roman" w:cs="Times New Roman"/>
          <w:sz w:val="32"/>
          <w:szCs w:val="24"/>
          <w:cs/>
          <w:lang w:bidi="hi-IN"/>
        </w:rPr>
      </w:pPr>
    </w:p>
    <w:p w:rsidR="009D7AC4" w:rsidRDefault="009D7AC4" w:rsidP="009D7AC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   </w:t>
      </w:r>
      <w:r w:rsidRPr="00D5509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आपका</w:t>
      </w:r>
      <w:r w:rsidRPr="00D55096"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 w:rsidRPr="00D55096">
        <w:rPr>
          <w:rFonts w:ascii="Nirmala UI" w:eastAsia="Times New Roman" w:hAnsi="Nirmala UI" w:cs="Nirmala UI" w:hint="cs"/>
          <w:sz w:val="24"/>
          <w:szCs w:val="24"/>
          <w:cs/>
          <w:lang w:bidi="hi-IN"/>
        </w:rPr>
        <w:t>आभारी</w:t>
      </w: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/ Yours </w:t>
      </w:r>
      <w:r w:rsidRPr="00D55096"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7AC4" w:rsidRPr="00D55096" w:rsidRDefault="009D7AC4" w:rsidP="009D7AC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</w:t>
      </w:r>
    </w:p>
    <w:p w:rsidR="009D7AC4" w:rsidRPr="00D55096" w:rsidRDefault="009D7AC4" w:rsidP="009D7AC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</w:p>
    <w:p w:rsidR="009D7AC4" w:rsidRPr="00D55096" w:rsidRDefault="009D7AC4" w:rsidP="009D7AC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</w:r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ab/>
        <w:t xml:space="preserve">         Dr.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>Shijith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bidi="hi-IN"/>
        </w:rPr>
        <w:t xml:space="preserve"> Kumar C</w:t>
      </w:r>
    </w:p>
    <w:p w:rsidR="009D7AC4" w:rsidRPr="00D55096" w:rsidRDefault="009D7AC4" w:rsidP="009D7A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                                                                                   </w:t>
      </w: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पुस्तकालय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वं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सूचना</w:t>
      </w:r>
      <w:r w:rsidRPr="00D55096"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 w:rsidRPr="00D55096">
        <w:rPr>
          <w:rFonts w:ascii="Nirmala UI" w:hAnsi="Nirmala UI" w:cs="Nirmala UI" w:hint="cs"/>
          <w:color w:val="212121"/>
          <w:sz w:val="24"/>
          <w:szCs w:val="24"/>
          <w:cs/>
          <w:lang w:bidi="hi-IN"/>
        </w:rPr>
        <w:t>अधिकारी</w:t>
      </w:r>
    </w:p>
    <w:p w:rsidR="009D7AC4" w:rsidRDefault="009D7AC4" w:rsidP="009D7AC4">
      <w:pPr>
        <w:rPr>
          <w:rFonts w:ascii="Times New Roman" w:eastAsia="Times New Roman" w:hAnsi="Times New Roman" w:cs="Times New Roman"/>
          <w:sz w:val="24"/>
          <w:szCs w:val="24"/>
        </w:rPr>
      </w:pPr>
      <w:r w:rsidRPr="00D550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Library and Information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13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</w:p>
    <w:p w:rsidR="009D7AC4" w:rsidRDefault="009D7AC4" w:rsidP="009D7AC4">
      <w:pPr>
        <w:tabs>
          <w:tab w:val="left" w:pos="4860"/>
        </w:tabs>
        <w:rPr>
          <w:rFonts w:ascii="Times New Roman" w:eastAsiaTheme="minorHAnsi" w:hAnsi="Times New Roman" w:cs="Times New Roman"/>
          <w:color w:val="FFFFFF"/>
          <w:spacing w:val="-20"/>
          <w:kern w:val="144"/>
          <w:position w:val="-6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Principal Investigator of the Project</w:t>
      </w:r>
    </w:p>
    <w:p w:rsidR="008336DB" w:rsidRDefault="008336DB"/>
    <w:sectPr w:rsidR="008336DB" w:rsidSect="0083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zAyNDK3NDc1s7QwMjJU0lEKTi0uzszPAykwrAUA2n7moSwAAAA="/>
  </w:docVars>
  <w:rsids>
    <w:rsidRoot w:val="009D7AC4"/>
    <w:rsid w:val="0023703E"/>
    <w:rsid w:val="007C131E"/>
    <w:rsid w:val="008336DB"/>
    <w:rsid w:val="009D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C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AC4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2021-07-08T10:13:00Z</dcterms:created>
  <dcterms:modified xsi:type="dcterms:W3CDTF">2021-07-08T10:41:00Z</dcterms:modified>
</cp:coreProperties>
</file>