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1A" w:rsidRDefault="00A7271A" w:rsidP="00A7271A">
      <w:pPr>
        <w:jc w:val="center"/>
      </w:pPr>
      <w:r>
        <w:t xml:space="preserve">ALL </w:t>
      </w:r>
      <w:smartTag w:uri="urn:schemas-microsoft-com:office:smarttags" w:element="country-region">
        <w:r>
          <w:t>INDIA</w:t>
        </w:r>
      </w:smartTag>
      <w:r>
        <w:t xml:space="preserve"> INSTITUE OF SPEECH AND HEARING: </w:t>
      </w:r>
      <w:smartTag w:uri="urn:schemas-microsoft-com:office:smarttags" w:element="place">
        <w:smartTag w:uri="urn:schemas-microsoft-com:office:smarttags" w:element="City">
          <w:r>
            <w:t>MYSORE</w:t>
          </w:r>
        </w:smartTag>
      </w:smartTag>
      <w:r>
        <w:t xml:space="preserve"> – 6</w:t>
      </w:r>
    </w:p>
    <w:p w:rsidR="00A7271A" w:rsidRDefault="00A7271A" w:rsidP="00A7271A">
      <w:pPr>
        <w:jc w:val="center"/>
      </w:pPr>
    </w:p>
    <w:p w:rsidR="00A7271A" w:rsidRDefault="00A7271A" w:rsidP="00A7271A">
      <w:pPr>
        <w:jc w:val="center"/>
      </w:pPr>
      <w:r>
        <w:t xml:space="preserve">Library and Information Centre </w:t>
      </w:r>
    </w:p>
    <w:p w:rsidR="00A7271A" w:rsidRDefault="00A7271A" w:rsidP="00A7271A">
      <w:pPr>
        <w:jc w:val="center"/>
      </w:pPr>
    </w:p>
    <w:p w:rsidR="00A7271A" w:rsidRDefault="00A7271A" w:rsidP="00A7271A">
      <w:r>
        <w:t>SH/Lib/Books/</w:t>
      </w:r>
      <w:r w:rsidR="00562BC9">
        <w:t>P</w:t>
      </w:r>
      <w:r w:rsidR="00EF62FD">
        <w:t>O.</w:t>
      </w:r>
      <w:r w:rsidR="005032A5">
        <w:t>7</w:t>
      </w:r>
      <w:r w:rsidR="00EF62FD">
        <w:t>/</w:t>
      </w:r>
      <w:r>
        <w:t>2011-12</w:t>
      </w:r>
      <w:r>
        <w:tab/>
      </w:r>
      <w:r>
        <w:tab/>
      </w:r>
      <w:r>
        <w:tab/>
      </w:r>
      <w:r>
        <w:tab/>
      </w:r>
      <w:r>
        <w:tab/>
      </w:r>
      <w:r>
        <w:tab/>
      </w:r>
      <w:r w:rsidR="005032A5">
        <w:tab/>
      </w:r>
      <w:r w:rsidR="005032A5">
        <w:tab/>
        <w:t>19.08</w:t>
      </w:r>
      <w:r>
        <w:t>.2011</w:t>
      </w:r>
    </w:p>
    <w:p w:rsidR="00A7271A" w:rsidRDefault="00A7271A" w:rsidP="00A7271A"/>
    <w:p w:rsidR="00A7271A" w:rsidRDefault="00A7271A" w:rsidP="00A7271A"/>
    <w:p w:rsidR="00A7271A" w:rsidRDefault="0051459A">
      <w:r>
        <w:t>Submitted to the Director.</w:t>
      </w:r>
    </w:p>
    <w:p w:rsidR="00BA6061" w:rsidRDefault="00BA6061"/>
    <w:p w:rsidR="000D0468" w:rsidRDefault="000D0468"/>
    <w:p w:rsidR="004D213E" w:rsidRDefault="000D0468" w:rsidP="00A7271A">
      <w:pPr>
        <w:spacing w:line="360" w:lineRule="auto"/>
        <w:jc w:val="both"/>
      </w:pPr>
      <w:r>
        <w:t xml:space="preserve">         </w:t>
      </w:r>
      <w:r w:rsidR="00BA6061">
        <w:t xml:space="preserve">      </w:t>
      </w:r>
      <w:r w:rsidR="00A7271A">
        <w:t>Please find enclosed list</w:t>
      </w:r>
      <w:r w:rsidR="0051459A">
        <w:t>s</w:t>
      </w:r>
      <w:r w:rsidR="00A7271A">
        <w:t xml:space="preserve"> of </w:t>
      </w:r>
      <w:r w:rsidR="005032A5">
        <w:t xml:space="preserve">most frequently used </w:t>
      </w:r>
      <w:r w:rsidR="0051459A">
        <w:t xml:space="preserve">Speech and Hearing </w:t>
      </w:r>
      <w:r w:rsidR="005032A5">
        <w:t xml:space="preserve">books in the Library and Information Centre. Most of the books mentioned in the list are available only in single copies. Procuring these books in multiple copies will facilitate long term issue of books to the students. </w:t>
      </w:r>
      <w:r w:rsidR="00595309">
        <w:t xml:space="preserve">The </w:t>
      </w:r>
      <w:r w:rsidR="00012B28">
        <w:t>books mentioned in the syllabus of each course are</w:t>
      </w:r>
      <w:r w:rsidR="004D213E">
        <w:t xml:space="preserve"> also incorporated in the list.</w:t>
      </w:r>
    </w:p>
    <w:p w:rsidR="00A7271A" w:rsidRDefault="005032A5" w:rsidP="00A7271A">
      <w:pPr>
        <w:spacing w:line="360" w:lineRule="auto"/>
        <w:jc w:val="both"/>
      </w:pPr>
      <w:r>
        <w:t xml:space="preserve">Hence </w:t>
      </w:r>
      <w:r w:rsidR="00012B28">
        <w:t>permission may be given to procure these books in 5 copies each.</w:t>
      </w:r>
    </w:p>
    <w:p w:rsidR="0063551B" w:rsidRDefault="0063551B" w:rsidP="00A7271A">
      <w:pPr>
        <w:spacing w:line="360" w:lineRule="auto"/>
        <w:jc w:val="both"/>
      </w:pPr>
      <w:r>
        <w:t xml:space="preserve">  </w:t>
      </w:r>
    </w:p>
    <w:p w:rsidR="0063551B" w:rsidRDefault="0063551B" w:rsidP="00A7271A">
      <w:pPr>
        <w:spacing w:line="360" w:lineRule="auto"/>
        <w:jc w:val="both"/>
      </w:pPr>
    </w:p>
    <w:p w:rsidR="00A7271A" w:rsidRDefault="0063551B" w:rsidP="00A7271A">
      <w:pPr>
        <w:spacing w:line="360" w:lineRule="auto"/>
        <w:jc w:val="both"/>
      </w:pPr>
      <w:r>
        <w:t xml:space="preserve">                                                                                               </w:t>
      </w:r>
      <w:r w:rsidR="007B593A">
        <w:t xml:space="preserve">          </w:t>
      </w:r>
      <w:r>
        <w:t>Yours Sincerely,</w:t>
      </w:r>
    </w:p>
    <w:p w:rsidR="0063551B" w:rsidRDefault="0063551B" w:rsidP="00A7271A">
      <w:pPr>
        <w:spacing w:line="360" w:lineRule="auto"/>
        <w:jc w:val="both"/>
      </w:pPr>
    </w:p>
    <w:p w:rsidR="007B593A" w:rsidRDefault="007B593A" w:rsidP="00A7271A">
      <w:pPr>
        <w:spacing w:line="360" w:lineRule="auto"/>
        <w:jc w:val="both"/>
      </w:pPr>
    </w:p>
    <w:p w:rsidR="00A7271A" w:rsidRDefault="00A7271A" w:rsidP="00A7271A">
      <w:pPr>
        <w:spacing w:line="360" w:lineRule="auto"/>
        <w:ind w:left="5760"/>
        <w:jc w:val="both"/>
      </w:pPr>
      <w:r>
        <w:t>Library and Information Officer</w:t>
      </w:r>
    </w:p>
    <w:p w:rsidR="004812E4" w:rsidRDefault="004812E4" w:rsidP="00A7271A">
      <w:pPr>
        <w:spacing w:line="360" w:lineRule="auto"/>
        <w:ind w:left="5760"/>
        <w:jc w:val="both"/>
      </w:pPr>
    </w:p>
    <w:p w:rsidR="004812E4" w:rsidRDefault="004812E4" w:rsidP="00A7271A">
      <w:pPr>
        <w:spacing w:line="360" w:lineRule="auto"/>
        <w:ind w:left="5760"/>
        <w:jc w:val="both"/>
      </w:pPr>
    </w:p>
    <w:p w:rsidR="004812E4" w:rsidRDefault="004812E4" w:rsidP="00A7271A">
      <w:pPr>
        <w:spacing w:line="360" w:lineRule="auto"/>
        <w:ind w:left="5760"/>
        <w:jc w:val="both"/>
      </w:pPr>
    </w:p>
    <w:p w:rsidR="004812E4" w:rsidRDefault="004812E4" w:rsidP="00A7271A">
      <w:pPr>
        <w:spacing w:line="360" w:lineRule="auto"/>
        <w:ind w:left="5760"/>
        <w:jc w:val="both"/>
      </w:pPr>
    </w:p>
    <w:p w:rsidR="004812E4" w:rsidRDefault="004812E4" w:rsidP="00A7271A">
      <w:pPr>
        <w:spacing w:line="360" w:lineRule="auto"/>
        <w:ind w:left="5760"/>
        <w:jc w:val="both"/>
      </w:pPr>
    </w:p>
    <w:p w:rsidR="004812E4" w:rsidRDefault="004812E4" w:rsidP="00A7271A">
      <w:pPr>
        <w:spacing w:line="360" w:lineRule="auto"/>
        <w:ind w:left="5760"/>
        <w:jc w:val="both"/>
      </w:pPr>
    </w:p>
    <w:p w:rsidR="004812E4" w:rsidRDefault="004812E4" w:rsidP="00A7271A">
      <w:pPr>
        <w:spacing w:line="360" w:lineRule="auto"/>
        <w:ind w:left="5760"/>
        <w:jc w:val="both"/>
      </w:pPr>
    </w:p>
    <w:p w:rsidR="004812E4" w:rsidRDefault="004812E4" w:rsidP="00A7271A">
      <w:pPr>
        <w:spacing w:line="360" w:lineRule="auto"/>
        <w:ind w:left="5760"/>
        <w:jc w:val="both"/>
      </w:pPr>
    </w:p>
    <w:p w:rsidR="005032A5" w:rsidRDefault="005032A5" w:rsidP="00F875AA"/>
    <w:p w:rsidR="005032A5" w:rsidRDefault="005032A5" w:rsidP="00F875AA"/>
    <w:p w:rsidR="005032A5" w:rsidRDefault="005032A5" w:rsidP="00F875AA"/>
    <w:p w:rsidR="005032A5" w:rsidRPr="00723076" w:rsidRDefault="005032A5" w:rsidP="005032A5">
      <w:pPr>
        <w:pStyle w:val="NoSpacing"/>
        <w:jc w:val="center"/>
      </w:pPr>
      <w:r w:rsidRPr="00723076">
        <w:t>ALL INDIA INSTITUE OF SPEECH AND HEARING: MYSORE – 6</w:t>
      </w:r>
    </w:p>
    <w:p w:rsidR="005032A5" w:rsidRPr="00723076" w:rsidRDefault="005032A5" w:rsidP="005032A5">
      <w:pPr>
        <w:pStyle w:val="NoSpacing"/>
        <w:jc w:val="center"/>
      </w:pPr>
    </w:p>
    <w:p w:rsidR="005032A5" w:rsidRPr="00723076" w:rsidRDefault="005032A5" w:rsidP="005032A5">
      <w:pPr>
        <w:pStyle w:val="NoSpacing"/>
        <w:jc w:val="center"/>
      </w:pPr>
      <w:r w:rsidRPr="00723076">
        <w:t>Library and Information Centre</w:t>
      </w:r>
    </w:p>
    <w:p w:rsidR="005032A5" w:rsidRPr="00723076" w:rsidRDefault="005032A5" w:rsidP="005032A5">
      <w:pPr>
        <w:pStyle w:val="NoSpacing"/>
        <w:jc w:val="center"/>
      </w:pPr>
    </w:p>
    <w:p w:rsidR="005032A5" w:rsidRDefault="005032A5" w:rsidP="005032A5">
      <w:pPr>
        <w:pStyle w:val="NoSpacing"/>
        <w:jc w:val="center"/>
      </w:pPr>
      <w:r w:rsidRPr="00723076">
        <w:t>SH/Lib/Books/PO.</w:t>
      </w:r>
      <w:r w:rsidR="003B796F">
        <w:t>7</w:t>
      </w:r>
      <w:r w:rsidRPr="00723076">
        <w:t>/2011-12</w:t>
      </w:r>
      <w:r w:rsidRPr="00723076">
        <w:tab/>
      </w:r>
      <w:r w:rsidRPr="00723076">
        <w:tab/>
      </w:r>
      <w:r w:rsidRPr="00723076">
        <w:tab/>
      </w:r>
      <w:r w:rsidRPr="00723076">
        <w:tab/>
      </w:r>
      <w:r w:rsidRPr="00723076">
        <w:tab/>
      </w:r>
      <w:r w:rsidRPr="00723076">
        <w:tab/>
        <w:t xml:space="preserve">                              </w:t>
      </w:r>
      <w:r>
        <w:t>19.08.2011</w:t>
      </w:r>
    </w:p>
    <w:p w:rsidR="005032A5" w:rsidRDefault="005032A5" w:rsidP="005032A5">
      <w:pPr>
        <w:pStyle w:val="NoSpacing"/>
      </w:pPr>
    </w:p>
    <w:tbl>
      <w:tblPr>
        <w:tblStyle w:val="TableGrid"/>
        <w:tblpPr w:leftFromText="180" w:rightFromText="180" w:vertAnchor="text" w:tblpX="-72" w:tblpY="1"/>
        <w:tblOverlap w:val="never"/>
        <w:tblW w:w="4991" w:type="pct"/>
        <w:tblLayout w:type="fixed"/>
        <w:tblLook w:val="04A0"/>
      </w:tblPr>
      <w:tblGrid>
        <w:gridCol w:w="771"/>
        <w:gridCol w:w="1679"/>
        <w:gridCol w:w="4024"/>
        <w:gridCol w:w="1554"/>
        <w:gridCol w:w="1531"/>
      </w:tblGrid>
      <w:tr w:rsidR="005032A5" w:rsidRPr="001700B0" w:rsidTr="003B796F">
        <w:tc>
          <w:tcPr>
            <w:tcW w:w="403" w:type="pct"/>
          </w:tcPr>
          <w:p w:rsidR="005032A5" w:rsidRPr="0047304E" w:rsidRDefault="005032A5" w:rsidP="003B796F">
            <w:pPr>
              <w:spacing w:line="360" w:lineRule="auto"/>
              <w:jc w:val="both"/>
              <w:rPr>
                <w:sz w:val="24"/>
                <w:szCs w:val="24"/>
              </w:rPr>
            </w:pPr>
            <w:r w:rsidRPr="0047304E">
              <w:rPr>
                <w:sz w:val="24"/>
                <w:szCs w:val="24"/>
              </w:rPr>
              <w:lastRenderedPageBreak/>
              <w:t>Sl.No</w:t>
            </w:r>
          </w:p>
        </w:tc>
        <w:tc>
          <w:tcPr>
            <w:tcW w:w="878" w:type="pct"/>
          </w:tcPr>
          <w:p w:rsidR="005032A5" w:rsidRPr="0047304E" w:rsidRDefault="005032A5" w:rsidP="003B796F">
            <w:pPr>
              <w:spacing w:line="360" w:lineRule="auto"/>
              <w:jc w:val="both"/>
              <w:rPr>
                <w:sz w:val="24"/>
                <w:szCs w:val="24"/>
              </w:rPr>
            </w:pPr>
            <w:r w:rsidRPr="0047304E">
              <w:rPr>
                <w:sz w:val="24"/>
                <w:szCs w:val="24"/>
              </w:rPr>
              <w:t>Author (s)</w:t>
            </w:r>
          </w:p>
        </w:tc>
        <w:tc>
          <w:tcPr>
            <w:tcW w:w="2105" w:type="pct"/>
          </w:tcPr>
          <w:p w:rsidR="005032A5" w:rsidRPr="0047304E" w:rsidRDefault="005032A5" w:rsidP="003B796F">
            <w:pPr>
              <w:spacing w:line="360" w:lineRule="auto"/>
              <w:jc w:val="both"/>
              <w:rPr>
                <w:sz w:val="24"/>
                <w:szCs w:val="24"/>
              </w:rPr>
            </w:pPr>
            <w:r w:rsidRPr="0047304E">
              <w:rPr>
                <w:sz w:val="24"/>
                <w:szCs w:val="24"/>
              </w:rPr>
              <w:t>Title</w:t>
            </w:r>
          </w:p>
        </w:tc>
        <w:tc>
          <w:tcPr>
            <w:tcW w:w="813" w:type="pct"/>
          </w:tcPr>
          <w:p w:rsidR="005032A5" w:rsidRPr="0047304E" w:rsidRDefault="005032A5" w:rsidP="005032A5">
            <w:pPr>
              <w:spacing w:line="360" w:lineRule="auto"/>
              <w:jc w:val="center"/>
              <w:rPr>
                <w:sz w:val="24"/>
                <w:szCs w:val="24"/>
              </w:rPr>
            </w:pPr>
            <w:r>
              <w:rPr>
                <w:sz w:val="24"/>
                <w:szCs w:val="24"/>
              </w:rPr>
              <w:t xml:space="preserve">No of copies </w:t>
            </w:r>
          </w:p>
        </w:tc>
        <w:tc>
          <w:tcPr>
            <w:tcW w:w="801" w:type="pct"/>
          </w:tcPr>
          <w:p w:rsidR="005032A5" w:rsidRPr="0047304E" w:rsidRDefault="005032A5" w:rsidP="003B796F">
            <w:pPr>
              <w:spacing w:line="360" w:lineRule="auto"/>
              <w:jc w:val="both"/>
            </w:pPr>
            <w:r w:rsidRPr="0047304E">
              <w:rPr>
                <w:sz w:val="24"/>
                <w:szCs w:val="24"/>
              </w:rPr>
              <w:t>Remarks</w:t>
            </w: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Kent and Reed</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Acoustic analysis of speech</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Fawler</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Acoustic immittance measures in clinical audiology</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Feldman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Acoustic impedenceand admittance</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Silman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Acoustic reflex</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Popper and Fay</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Active process of otoacoustic emissions in hearing</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6</w:t>
            </w:r>
          </w:p>
        </w:tc>
        <w:tc>
          <w:tcPr>
            <w:tcW w:w="878" w:type="pct"/>
          </w:tcPr>
          <w:p w:rsidR="005032A5" w:rsidRPr="00F70A5E" w:rsidRDefault="005032A5" w:rsidP="003B796F">
            <w:pPr>
              <w:pStyle w:val="NoSpacing"/>
              <w:rPr>
                <w:rStyle w:val="apple-style-span"/>
                <w:bCs/>
                <w:shd w:val="clear" w:color="auto" w:fill="FFFFFF"/>
              </w:rPr>
            </w:pPr>
            <w:r>
              <w:rPr>
                <w:rStyle w:val="apple-style-span"/>
                <w:bCs/>
                <w:shd w:val="clear" w:color="auto" w:fill="FFFFFF"/>
              </w:rPr>
              <w:t>Clark WW</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Pr>
                <w:b w:val="0"/>
                <w:color w:val="000000"/>
                <w:sz w:val="24"/>
                <w:szCs w:val="24"/>
                <w:shd w:val="clear" w:color="auto" w:fill="FFFFFF"/>
              </w:rPr>
              <w:t>Anatomy and physiology of hearing for audiologists</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7</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Bellis</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Assessment and management of central auditory processing disorders</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8</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 xml:space="preserve">Hersch and Johnson </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Assistive technology for the hearing impaired</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9</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Hall</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Audiologist desk reference</w:t>
            </w:r>
            <w:r>
              <w:rPr>
                <w:b w:val="0"/>
                <w:color w:val="000000"/>
                <w:sz w:val="24"/>
                <w:szCs w:val="24"/>
                <w:shd w:val="clear" w:color="auto" w:fill="FFFFFF"/>
              </w:rPr>
              <w:t xml:space="preserve"> Vol 1 and 2</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10</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Rosser</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Audiology : Diagnosis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11</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Valente</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Audiology : Treatment</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12</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Aitkin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Auditory cortex</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13</w:t>
            </w:r>
          </w:p>
        </w:tc>
        <w:tc>
          <w:tcPr>
            <w:tcW w:w="878" w:type="pct"/>
          </w:tcPr>
          <w:p w:rsidR="005032A5" w:rsidRPr="00F70A5E" w:rsidRDefault="005032A5" w:rsidP="003B796F">
            <w:pPr>
              <w:pStyle w:val="NoSpacing"/>
            </w:pPr>
            <w:r w:rsidRPr="00F70A5E">
              <w:rPr>
                <w:rStyle w:val="apple-style-span"/>
                <w:bCs/>
                <w:shd w:val="clear" w:color="auto" w:fill="FFFFFF"/>
              </w:rPr>
              <w:t xml:space="preserve">Silman,S and </w:t>
            </w:r>
            <w:r w:rsidRPr="00F70A5E">
              <w:rPr>
                <w:rStyle w:val="apple-style-span"/>
                <w:shd w:val="clear" w:color="auto" w:fill="FFFFFF"/>
              </w:rPr>
              <w:t>Silverman,CA</w:t>
            </w:r>
          </w:p>
        </w:tc>
        <w:tc>
          <w:tcPr>
            <w:tcW w:w="2105" w:type="pct"/>
          </w:tcPr>
          <w:p w:rsidR="005032A5" w:rsidRPr="00F70A5E" w:rsidRDefault="005032A5" w:rsidP="005155FB">
            <w:pPr>
              <w:outlineLvl w:val="0"/>
              <w:rPr>
                <w:color w:val="000000"/>
                <w:sz w:val="24"/>
                <w:szCs w:val="24"/>
              </w:rPr>
            </w:pPr>
            <w:r w:rsidRPr="00F70A5E">
              <w:rPr>
                <w:color w:val="000000"/>
                <w:kern w:val="36"/>
                <w:sz w:val="24"/>
                <w:szCs w:val="24"/>
                <w:shd w:val="clear" w:color="auto" w:fill="FFFFFF"/>
                <w:lang w:eastAsia="ja-JP"/>
              </w:rPr>
              <w:t>Auditory Diagnos</w:t>
            </w:r>
            <w:r w:rsidR="005155FB">
              <w:rPr>
                <w:color w:val="000000"/>
                <w:kern w:val="36"/>
                <w:sz w:val="24"/>
                <w:szCs w:val="24"/>
                <w:shd w:val="clear" w:color="auto" w:fill="FFFFFF"/>
                <w:lang w:eastAsia="ja-JP"/>
              </w:rPr>
              <w:t>is: Principles and Applications.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14</w:t>
            </w:r>
          </w:p>
        </w:tc>
        <w:tc>
          <w:tcPr>
            <w:tcW w:w="878" w:type="pct"/>
          </w:tcPr>
          <w:p w:rsidR="005032A5" w:rsidRPr="00F70A5E" w:rsidRDefault="005032A5" w:rsidP="003B796F">
            <w:pPr>
              <w:pStyle w:val="NoSpacing"/>
              <w:rPr>
                <w:rStyle w:val="apple-style-span"/>
                <w:bCs/>
                <w:shd w:val="clear" w:color="auto" w:fill="FFFFFF"/>
              </w:rPr>
            </w:pPr>
            <w:r>
              <w:rPr>
                <w:rStyle w:val="apple-style-span"/>
                <w:bCs/>
                <w:shd w:val="clear" w:color="auto" w:fill="FFFFFF"/>
              </w:rPr>
              <w:t>Linda J Hood</w:t>
            </w:r>
          </w:p>
        </w:tc>
        <w:tc>
          <w:tcPr>
            <w:tcW w:w="2105" w:type="pct"/>
          </w:tcPr>
          <w:p w:rsidR="005032A5" w:rsidRPr="005155FB" w:rsidRDefault="005032A5" w:rsidP="003B796F">
            <w:pPr>
              <w:outlineLvl w:val="0"/>
              <w:rPr>
                <w:color w:val="000000"/>
                <w:kern w:val="36"/>
                <w:sz w:val="24"/>
                <w:szCs w:val="24"/>
                <w:shd w:val="clear" w:color="auto" w:fill="FFFFFF"/>
                <w:lang w:eastAsia="ja-JP"/>
              </w:rPr>
            </w:pPr>
            <w:r w:rsidRPr="005155FB">
              <w:rPr>
                <w:color w:val="000000"/>
                <w:kern w:val="36"/>
                <w:sz w:val="24"/>
                <w:szCs w:val="24"/>
                <w:shd w:val="clear" w:color="auto" w:fill="FFFFFF"/>
                <w:lang w:eastAsia="ja-JP"/>
              </w:rPr>
              <w:t>Auditory brainstem response</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15</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Burkard,</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Auditory evoked potentials : basic principles and clinical application</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16</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 xml:space="preserve">Warren </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Auditory perception</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17</w:t>
            </w:r>
          </w:p>
        </w:tc>
        <w:tc>
          <w:tcPr>
            <w:tcW w:w="878" w:type="pct"/>
          </w:tcPr>
          <w:p w:rsidR="005032A5" w:rsidRPr="00583FC9" w:rsidRDefault="005032A5" w:rsidP="003B796F">
            <w:pPr>
              <w:rPr>
                <w:sz w:val="24"/>
                <w:szCs w:val="24"/>
              </w:rPr>
            </w:pPr>
            <w:r w:rsidRPr="00583FC9">
              <w:rPr>
                <w:sz w:val="24"/>
                <w:szCs w:val="24"/>
              </w:rPr>
              <w:t>Baran, Jane A.</w:t>
            </w:r>
          </w:p>
        </w:tc>
        <w:tc>
          <w:tcPr>
            <w:tcW w:w="2105" w:type="pct"/>
          </w:tcPr>
          <w:p w:rsidR="005032A5" w:rsidRDefault="005032A5" w:rsidP="003B796F">
            <w:pPr>
              <w:pStyle w:val="NoSpacing"/>
              <w:rPr>
                <w:bCs/>
              </w:rPr>
            </w:pPr>
            <w:r w:rsidRPr="00DB4D1B">
              <w:rPr>
                <w:bCs/>
              </w:rPr>
              <w:t>Auditory System</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18</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 xml:space="preserve">Musiek and Baron </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Auditory system : Anatomy, physiology and clinical correlates</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19</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Sanders</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Aural rehabilitation</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20</w:t>
            </w:r>
          </w:p>
        </w:tc>
        <w:tc>
          <w:tcPr>
            <w:tcW w:w="878" w:type="pct"/>
          </w:tcPr>
          <w:p w:rsidR="005032A5" w:rsidRPr="00F70A5E" w:rsidRDefault="005032A5" w:rsidP="003B796F">
            <w:pPr>
              <w:pStyle w:val="NoSpacing"/>
              <w:rPr>
                <w:rStyle w:val="apple-style-span"/>
                <w:bCs/>
                <w:shd w:val="clear" w:color="auto" w:fill="FFFFFF"/>
              </w:rPr>
            </w:pPr>
            <w:r>
              <w:rPr>
                <w:rStyle w:val="apple-style-span"/>
                <w:bCs/>
                <w:shd w:val="clear" w:color="auto" w:fill="FFFFFF"/>
              </w:rPr>
              <w:t>Jacobson</w:t>
            </w:r>
          </w:p>
        </w:tc>
        <w:tc>
          <w:tcPr>
            <w:tcW w:w="2105" w:type="pct"/>
          </w:tcPr>
          <w:p w:rsidR="005032A5" w:rsidRPr="00F70A5E" w:rsidRDefault="005032A5" w:rsidP="00583FC9">
            <w:pPr>
              <w:pStyle w:val="Heading1"/>
              <w:spacing w:before="0" w:beforeAutospacing="0" w:after="0" w:afterAutospacing="0"/>
              <w:outlineLvl w:val="0"/>
              <w:rPr>
                <w:b w:val="0"/>
                <w:color w:val="000000"/>
                <w:sz w:val="24"/>
                <w:szCs w:val="24"/>
                <w:shd w:val="clear" w:color="auto" w:fill="FFFFFF"/>
              </w:rPr>
            </w:pPr>
            <w:r>
              <w:rPr>
                <w:b w:val="0"/>
                <w:color w:val="000000"/>
                <w:sz w:val="24"/>
                <w:szCs w:val="24"/>
                <w:shd w:val="clear" w:color="auto" w:fill="FFFFFF"/>
              </w:rPr>
              <w:t>Balance function assessment and management</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21</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Charmak and Musiek</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Central auditory processing disorders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22</w:t>
            </w:r>
          </w:p>
        </w:tc>
        <w:tc>
          <w:tcPr>
            <w:tcW w:w="878" w:type="pct"/>
          </w:tcPr>
          <w:p w:rsidR="005032A5" w:rsidRPr="00F70A5E" w:rsidRDefault="005032A5" w:rsidP="003B796F">
            <w:pPr>
              <w:pStyle w:val="NoSpacing"/>
              <w:rPr>
                <w:rStyle w:val="apple-style-span"/>
                <w:bCs/>
                <w:shd w:val="clear" w:color="auto" w:fill="FFFFFF"/>
              </w:rPr>
            </w:pPr>
            <w:r>
              <w:rPr>
                <w:rStyle w:val="apple-style-span"/>
                <w:bCs/>
                <w:shd w:val="clear" w:color="auto" w:fill="FFFFFF"/>
              </w:rPr>
              <w:t>Charmak and Musiek</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Pr>
                <w:b w:val="0"/>
                <w:color w:val="000000"/>
                <w:sz w:val="24"/>
                <w:szCs w:val="24"/>
                <w:shd w:val="clear" w:color="auto" w:fill="FFFFFF"/>
              </w:rPr>
              <w:t>Cental auditory processing disorders Vol.1 and 2</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lastRenderedPageBreak/>
              <w:t>23</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Hood</w:t>
            </w:r>
          </w:p>
        </w:tc>
        <w:tc>
          <w:tcPr>
            <w:tcW w:w="2105" w:type="pct"/>
          </w:tcPr>
          <w:p w:rsidR="005032A5" w:rsidRPr="00F70A5E" w:rsidRDefault="005032A5" w:rsidP="00583FC9">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Clinical applications of auditory evoked potentials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24</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Dallos</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Cochlea</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25</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Clark, M</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Cochlear implants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26</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Cohen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Cochlear implants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27</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 xml:space="preserve">Niparko, Mellon </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Cochlear implants- Principles and practices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28</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Valanten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Compression for clinicians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29</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Meddis</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Computational models of the auditory system</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30</w:t>
            </w:r>
          </w:p>
        </w:tc>
        <w:tc>
          <w:tcPr>
            <w:tcW w:w="878" w:type="pct"/>
          </w:tcPr>
          <w:p w:rsidR="005032A5" w:rsidRPr="00F70A5E" w:rsidRDefault="005032A5" w:rsidP="003B796F">
            <w:pPr>
              <w:pStyle w:val="NoSpacing"/>
              <w:rPr>
                <w:rStyle w:val="apple-style-span"/>
                <w:bCs/>
                <w:shd w:val="clear" w:color="auto" w:fill="FFFFFF"/>
              </w:rPr>
            </w:pPr>
            <w:r>
              <w:rPr>
                <w:rStyle w:val="apple-style-span"/>
                <w:bCs/>
                <w:shd w:val="clear" w:color="auto" w:fill="FFFFFF"/>
              </w:rPr>
              <w:t>Johnson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Pr>
                <w:b w:val="0"/>
                <w:color w:val="000000"/>
                <w:sz w:val="24"/>
                <w:szCs w:val="24"/>
                <w:shd w:val="clear" w:color="auto" w:fill="FFFFFF"/>
              </w:rPr>
              <w:t>Educational audiology handbook</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31</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Kryter</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Effects of noise on man</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32</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Berlin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Efferent auditory system</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33</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Sahley</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Efferent auditory system</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34</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Gelfand</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Essentials of audiology</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rPr>
          <w:trHeight w:val="562"/>
        </w:trPr>
        <w:tc>
          <w:tcPr>
            <w:tcW w:w="403" w:type="pct"/>
          </w:tcPr>
          <w:p w:rsidR="005032A5" w:rsidRPr="00F70A5E" w:rsidRDefault="005032A5" w:rsidP="003B796F">
            <w:pPr>
              <w:spacing w:line="360" w:lineRule="auto"/>
              <w:jc w:val="both"/>
              <w:rPr>
                <w:sz w:val="24"/>
                <w:szCs w:val="24"/>
              </w:rPr>
            </w:pPr>
          </w:p>
        </w:tc>
        <w:tc>
          <w:tcPr>
            <w:tcW w:w="878" w:type="pct"/>
          </w:tcPr>
          <w:p w:rsidR="005032A5" w:rsidRPr="00F70A5E" w:rsidRDefault="005032A5" w:rsidP="003B796F">
            <w:pPr>
              <w:pStyle w:val="NoSpacing"/>
            </w:pPr>
          </w:p>
        </w:tc>
        <w:tc>
          <w:tcPr>
            <w:tcW w:w="2105" w:type="pct"/>
          </w:tcPr>
          <w:p w:rsidR="005032A5" w:rsidRPr="00F70A5E" w:rsidRDefault="005032A5" w:rsidP="003B796F">
            <w:pPr>
              <w:rPr>
                <w:color w:val="000000"/>
                <w:sz w:val="24"/>
                <w:szCs w:val="24"/>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36</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Yost</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Fundamentals of hearing</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37</w:t>
            </w:r>
          </w:p>
        </w:tc>
        <w:tc>
          <w:tcPr>
            <w:tcW w:w="878" w:type="pct"/>
          </w:tcPr>
          <w:p w:rsidR="005032A5" w:rsidRPr="00F70A5E" w:rsidRDefault="005032A5" w:rsidP="003B796F">
            <w:pPr>
              <w:pStyle w:val="NoSpacing"/>
              <w:rPr>
                <w:rStyle w:val="apple-style-span"/>
                <w:bCs/>
                <w:shd w:val="clear" w:color="auto" w:fill="FFFFFF"/>
              </w:rPr>
            </w:pPr>
            <w:r>
              <w:rPr>
                <w:rStyle w:val="apple-style-span"/>
                <w:bCs/>
                <w:shd w:val="clear" w:color="auto" w:fill="FFFFFF"/>
              </w:rPr>
              <w:t>Nancy Tye Murray</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Pr>
                <w:b w:val="0"/>
                <w:color w:val="000000"/>
                <w:sz w:val="24"/>
                <w:szCs w:val="24"/>
                <w:shd w:val="clear" w:color="auto" w:fill="FFFFFF"/>
              </w:rPr>
              <w:t>Foundation of aural rehabilitation</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38</w:t>
            </w:r>
          </w:p>
        </w:tc>
        <w:tc>
          <w:tcPr>
            <w:tcW w:w="878" w:type="pct"/>
          </w:tcPr>
          <w:p w:rsidR="005032A5" w:rsidRPr="00F70A5E" w:rsidRDefault="005032A5" w:rsidP="003B796F">
            <w:pPr>
              <w:pStyle w:val="NoSpacing"/>
              <w:rPr>
                <w:rStyle w:val="apple-style-span"/>
                <w:bCs/>
                <w:shd w:val="clear" w:color="auto" w:fill="FFFFFF"/>
              </w:rPr>
            </w:pPr>
            <w:r>
              <w:rPr>
                <w:rStyle w:val="apple-style-span"/>
                <w:bCs/>
                <w:shd w:val="clear" w:color="auto" w:fill="FFFFFF"/>
              </w:rPr>
              <w:t>Popper</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Pr>
                <w:b w:val="0"/>
                <w:color w:val="000000"/>
                <w:sz w:val="24"/>
                <w:szCs w:val="24"/>
                <w:shd w:val="clear" w:color="auto" w:fill="FFFFFF"/>
              </w:rPr>
              <w:t>Genetic hearing loss</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39</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Berlin, Charles</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Hair</w:t>
            </w:r>
            <w:r w:rsidR="00583FC9">
              <w:rPr>
                <w:b w:val="0"/>
                <w:color w:val="000000"/>
                <w:sz w:val="24"/>
                <w:szCs w:val="24"/>
                <w:shd w:val="clear" w:color="auto" w:fill="FFFFFF"/>
              </w:rPr>
              <w:t xml:space="preserve"> </w:t>
            </w:r>
            <w:r w:rsidRPr="00F70A5E">
              <w:rPr>
                <w:b w:val="0"/>
                <w:color w:val="000000"/>
                <w:sz w:val="24"/>
                <w:szCs w:val="24"/>
                <w:shd w:val="clear" w:color="auto" w:fill="FFFFFF"/>
              </w:rPr>
              <w:t>cells and hearing aids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40</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Hall</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Handbook of auditory evoked responses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41</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Katz,Jack</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Handbook of Clinical Audiology,6</w:t>
            </w:r>
            <w:r w:rsidRPr="00F70A5E">
              <w:rPr>
                <w:b w:val="0"/>
                <w:color w:val="000000"/>
                <w:sz w:val="24"/>
                <w:szCs w:val="24"/>
                <w:shd w:val="clear" w:color="auto" w:fill="FFFFFF"/>
                <w:vertAlign w:val="superscript"/>
              </w:rPr>
              <w:t>th</w:t>
            </w:r>
            <w:r w:rsidRPr="00F70A5E">
              <w:rPr>
                <w:b w:val="0"/>
                <w:color w:val="000000"/>
                <w:sz w:val="24"/>
                <w:szCs w:val="24"/>
                <w:shd w:val="clear" w:color="auto" w:fill="FFFFFF"/>
              </w:rPr>
              <w:t xml:space="preserve"> Edn</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42</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Hall</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Handbook of Otoacoustic Emissions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43</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 xml:space="preserve">Moore </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Hearing</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44</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Moller</w:t>
            </w:r>
          </w:p>
        </w:tc>
        <w:tc>
          <w:tcPr>
            <w:tcW w:w="2105" w:type="pct"/>
          </w:tcPr>
          <w:p w:rsidR="005032A5" w:rsidRPr="00F70A5E" w:rsidRDefault="005032A5" w:rsidP="003B796F">
            <w:pPr>
              <w:pStyle w:val="Heading1"/>
              <w:spacing w:before="0" w:beforeAutospacing="0" w:after="0" w:afterAutospacing="0"/>
              <w:outlineLvl w:val="0"/>
              <w:rPr>
                <w:b w:val="0"/>
                <w:bCs w:val="0"/>
                <w:color w:val="000000"/>
                <w:sz w:val="24"/>
                <w:szCs w:val="24"/>
                <w:shd w:val="clear" w:color="auto" w:fill="FFFFFF"/>
              </w:rPr>
            </w:pPr>
            <w:r w:rsidRPr="00F70A5E">
              <w:rPr>
                <w:b w:val="0"/>
                <w:color w:val="000000"/>
                <w:sz w:val="24"/>
                <w:szCs w:val="24"/>
                <w:shd w:val="clear" w:color="auto" w:fill="FFFFFF"/>
              </w:rPr>
              <w:t>Hearing</w:t>
            </w:r>
            <w:r w:rsidRPr="00F70A5E">
              <w:rPr>
                <w:b w:val="0"/>
                <w:bCs w:val="0"/>
                <w:color w:val="000000"/>
                <w:sz w:val="24"/>
                <w:szCs w:val="24"/>
                <w:shd w:val="clear" w:color="auto" w:fill="FFFFFF"/>
              </w:rPr>
              <w:t>: Anatomy, Physiology, and Disorders of the Auditory System</w:t>
            </w:r>
          </w:p>
          <w:p w:rsidR="005032A5" w:rsidRPr="00F70A5E" w:rsidRDefault="005032A5" w:rsidP="003B796F">
            <w:pPr>
              <w:outlineLvl w:val="0"/>
              <w:rPr>
                <w:color w:val="000000"/>
                <w:kern w:val="36"/>
                <w:sz w:val="24"/>
                <w:szCs w:val="24"/>
                <w:shd w:val="clear" w:color="auto" w:fill="FFFFFF"/>
                <w:lang w:eastAsia="ja-JP"/>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45</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Sandlin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Hearing aid amplification</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46</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Dillon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Hearing aids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47</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Rintleman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Hearing assessment</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48</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Northern and Downs</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Hearing in children</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49</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Sataloff and Sataloff</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Hearing loss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lastRenderedPageBreak/>
              <w:t>50</w:t>
            </w:r>
          </w:p>
        </w:tc>
        <w:tc>
          <w:tcPr>
            <w:tcW w:w="878" w:type="pct"/>
          </w:tcPr>
          <w:p w:rsidR="005032A5" w:rsidRPr="00F70A5E" w:rsidRDefault="005032A5" w:rsidP="003B796F">
            <w:pPr>
              <w:pStyle w:val="NoSpacing"/>
            </w:pPr>
            <w:r w:rsidRPr="00F70A5E">
              <w:t>Gelfand,SA</w:t>
            </w:r>
          </w:p>
        </w:tc>
        <w:tc>
          <w:tcPr>
            <w:tcW w:w="2105" w:type="pct"/>
          </w:tcPr>
          <w:p w:rsidR="005032A5" w:rsidRPr="00F70A5E" w:rsidRDefault="005032A5" w:rsidP="00583FC9">
            <w:pPr>
              <w:outlineLvl w:val="0"/>
              <w:rPr>
                <w:color w:val="000000"/>
                <w:kern w:val="36"/>
                <w:sz w:val="24"/>
                <w:szCs w:val="24"/>
                <w:shd w:val="clear" w:color="auto" w:fill="FFFFFF"/>
                <w:lang w:eastAsia="ja-JP"/>
              </w:rPr>
            </w:pPr>
            <w:r w:rsidRPr="00F70A5E">
              <w:rPr>
                <w:color w:val="000000"/>
                <w:kern w:val="36"/>
                <w:sz w:val="24"/>
                <w:szCs w:val="24"/>
                <w:shd w:val="clear" w:color="auto" w:fill="FFFFFF"/>
                <w:lang w:eastAsia="ja-JP"/>
              </w:rPr>
              <w:t>Hearing: An Introduction to Psychological and Physiological Acoustics</w:t>
            </w:r>
            <w:r w:rsidR="00583FC9">
              <w:rPr>
                <w:color w:val="000000"/>
                <w:kern w:val="36"/>
                <w:sz w:val="24"/>
                <w:szCs w:val="24"/>
                <w:shd w:val="clear" w:color="auto" w:fill="FFFFFF"/>
                <w:lang w:eastAsia="ja-JP"/>
              </w:rPr>
              <w:t>.</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51</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Picton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Human auditory evoked potentials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52</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Martin</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Introduction to audiology</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53</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Pickles,James</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Introduction to physiology of hearing</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54</w:t>
            </w:r>
          </w:p>
        </w:tc>
        <w:tc>
          <w:tcPr>
            <w:tcW w:w="878" w:type="pct"/>
          </w:tcPr>
          <w:p w:rsidR="005032A5" w:rsidRPr="00F70A5E" w:rsidRDefault="005032A5" w:rsidP="003B796F">
            <w:pPr>
              <w:pStyle w:val="NoSpacing"/>
              <w:rPr>
                <w:rStyle w:val="apple-style-span"/>
                <w:bCs/>
                <w:shd w:val="clear" w:color="auto" w:fill="FFFFFF"/>
              </w:rPr>
            </w:pPr>
            <w:r>
              <w:rPr>
                <w:rStyle w:val="apple-style-span"/>
                <w:bCs/>
                <w:shd w:val="clear" w:color="auto" w:fill="FFFFFF"/>
              </w:rPr>
              <w:t>Moore</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Pr>
                <w:b w:val="0"/>
                <w:color w:val="000000"/>
                <w:sz w:val="24"/>
                <w:szCs w:val="24"/>
                <w:shd w:val="clear" w:color="auto" w:fill="FFFFFF"/>
              </w:rPr>
              <w:t>Introduction to psychology of hearing</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55</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Speaks</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Introduction to sound</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56</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 xml:space="preserve">McPherson </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Late potentials of auditory system</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57</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Snow and Wackym</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Mamalian Auditory pathways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58</w:t>
            </w:r>
          </w:p>
        </w:tc>
        <w:tc>
          <w:tcPr>
            <w:tcW w:w="878" w:type="pct"/>
          </w:tcPr>
          <w:p w:rsidR="005032A5" w:rsidRPr="00F70A5E" w:rsidRDefault="005032A5" w:rsidP="003B796F">
            <w:pPr>
              <w:pStyle w:val="NoSpacing"/>
              <w:rPr>
                <w:rStyle w:val="apple-style-span"/>
                <w:bCs/>
                <w:shd w:val="clear" w:color="auto" w:fill="FFFFFF"/>
              </w:rPr>
            </w:pPr>
            <w:r>
              <w:rPr>
                <w:rStyle w:val="apple-style-span"/>
                <w:bCs/>
                <w:shd w:val="clear" w:color="auto" w:fill="FFFFFF"/>
              </w:rPr>
              <w:t>Fay and popper</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Mamalian auditory pathways: neurophysiology</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sidRPr="00F70A5E">
              <w:rPr>
                <w:sz w:val="24"/>
                <w:szCs w:val="24"/>
              </w:rPr>
              <w:t>59</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Altschuler, Richard A.</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Neurobiology of hearing</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Pr>
                <w:sz w:val="24"/>
                <w:szCs w:val="24"/>
              </w:rPr>
              <w:t>60</w:t>
            </w:r>
          </w:p>
        </w:tc>
        <w:tc>
          <w:tcPr>
            <w:tcW w:w="878" w:type="pct"/>
          </w:tcPr>
          <w:p w:rsidR="005032A5" w:rsidRPr="00F70A5E" w:rsidRDefault="005032A5" w:rsidP="003B796F">
            <w:pPr>
              <w:pStyle w:val="NoSpacing"/>
              <w:rPr>
                <w:rStyle w:val="apple-style-span"/>
                <w:bCs/>
                <w:shd w:val="clear" w:color="auto" w:fill="FFFFFF"/>
              </w:rPr>
            </w:pPr>
            <w:r w:rsidRPr="00F457EC">
              <w:rPr>
                <w:rStyle w:val="apple-style-span"/>
                <w:bCs/>
                <w:shd w:val="clear" w:color="auto" w:fill="FFFFFF"/>
              </w:rPr>
              <w:t>Kaga, Kimitaka</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Pr>
                <w:b w:val="0"/>
                <w:color w:val="000000"/>
                <w:sz w:val="24"/>
                <w:szCs w:val="24"/>
                <w:shd w:val="clear" w:color="auto" w:fill="FFFFFF"/>
              </w:rPr>
              <w:t>N</w:t>
            </w:r>
            <w:r w:rsidRPr="00F457EC">
              <w:rPr>
                <w:b w:val="0"/>
                <w:color w:val="000000"/>
                <w:sz w:val="24"/>
                <w:szCs w:val="24"/>
                <w:shd w:val="clear" w:color="auto" w:fill="FFFFFF"/>
              </w:rPr>
              <w:t>europathies of the auditory and vestibular eighth cranial nerves</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Pr="00F70A5E" w:rsidRDefault="005032A5" w:rsidP="003B796F">
            <w:pPr>
              <w:spacing w:line="360" w:lineRule="auto"/>
              <w:jc w:val="both"/>
              <w:rPr>
                <w:sz w:val="24"/>
                <w:szCs w:val="24"/>
              </w:rPr>
            </w:pPr>
            <w:r>
              <w:rPr>
                <w:sz w:val="24"/>
                <w:szCs w:val="24"/>
              </w:rPr>
              <w:t>61</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 xml:space="preserve">Berlin </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Otoacoustic emissions</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Pr>
                <w:sz w:val="24"/>
                <w:szCs w:val="24"/>
              </w:rPr>
              <w:t>62</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Robinette and Glattke</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Otoacoustic emissions: Clinical applications</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Pr>
                <w:sz w:val="24"/>
                <w:szCs w:val="24"/>
              </w:rPr>
              <w:t>63</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 xml:space="preserve">Fay </w:t>
            </w:r>
          </w:p>
        </w:tc>
        <w:tc>
          <w:tcPr>
            <w:tcW w:w="2105" w:type="pct"/>
          </w:tcPr>
          <w:p w:rsidR="005032A5" w:rsidRPr="00F70A5E" w:rsidRDefault="005032A5" w:rsidP="00F078E0">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Physics of Speech</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Pr>
                <w:sz w:val="24"/>
                <w:szCs w:val="24"/>
              </w:rPr>
              <w:t>64</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John S Sachi</w:t>
            </w:r>
          </w:p>
        </w:tc>
        <w:tc>
          <w:tcPr>
            <w:tcW w:w="2105" w:type="pct"/>
          </w:tcPr>
          <w:p w:rsidR="005032A5" w:rsidRPr="00F70A5E" w:rsidRDefault="005032A5" w:rsidP="00F078E0">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Physiology of hearing</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Pr>
                <w:sz w:val="24"/>
                <w:szCs w:val="24"/>
              </w:rPr>
              <w:t>65</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Tobin</w:t>
            </w:r>
          </w:p>
        </w:tc>
        <w:tc>
          <w:tcPr>
            <w:tcW w:w="2105" w:type="pct"/>
          </w:tcPr>
          <w:p w:rsidR="005032A5" w:rsidRPr="00F70A5E" w:rsidRDefault="005032A5" w:rsidP="00F078E0">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Practical hearing aid selection and fitting</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Pr>
                <w:sz w:val="24"/>
                <w:szCs w:val="24"/>
              </w:rPr>
              <w:t>66</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 xml:space="preserve">Martin </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Principles of audiology</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rPr>
                <w:sz w:val="24"/>
                <w:szCs w:val="24"/>
              </w:rPr>
            </w:pPr>
            <w:r>
              <w:rPr>
                <w:sz w:val="24"/>
                <w:szCs w:val="24"/>
              </w:rPr>
              <w:t>67</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Maltby</w:t>
            </w:r>
          </w:p>
        </w:tc>
        <w:tc>
          <w:tcPr>
            <w:tcW w:w="2105" w:type="pct"/>
          </w:tcPr>
          <w:p w:rsidR="005032A5"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Principles of hearing aid technology</w:t>
            </w:r>
          </w:p>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pPr>
            <w:r>
              <w:t>68</w:t>
            </w:r>
          </w:p>
        </w:tc>
        <w:tc>
          <w:tcPr>
            <w:tcW w:w="878" w:type="pct"/>
          </w:tcPr>
          <w:p w:rsidR="005032A5" w:rsidRPr="00F70A5E" w:rsidRDefault="005032A5" w:rsidP="003B796F">
            <w:pPr>
              <w:pStyle w:val="NoSpacing"/>
              <w:rPr>
                <w:rStyle w:val="apple-style-span"/>
                <w:bCs/>
                <w:shd w:val="clear" w:color="auto" w:fill="FFFFFF"/>
              </w:rPr>
            </w:pPr>
            <w:r w:rsidRPr="00F70A5E">
              <w:rPr>
                <w:rStyle w:val="apple-style-span"/>
                <w:bCs/>
                <w:shd w:val="clear" w:color="auto" w:fill="FFFFFF"/>
              </w:rPr>
              <w:t>Pickett</w:t>
            </w:r>
          </w:p>
        </w:tc>
        <w:tc>
          <w:tcPr>
            <w:tcW w:w="2105" w:type="pct"/>
          </w:tcPr>
          <w:p w:rsidR="005032A5" w:rsidRPr="00F70A5E" w:rsidRDefault="005032A5" w:rsidP="003B796F">
            <w:pPr>
              <w:pStyle w:val="Heading1"/>
              <w:spacing w:before="0" w:beforeAutospacing="0" w:after="0" w:afterAutospacing="0"/>
              <w:outlineLvl w:val="0"/>
              <w:rPr>
                <w:b w:val="0"/>
                <w:color w:val="000000"/>
                <w:sz w:val="24"/>
                <w:szCs w:val="24"/>
                <w:shd w:val="clear" w:color="auto" w:fill="FFFFFF"/>
              </w:rPr>
            </w:pPr>
            <w:r w:rsidRPr="00F70A5E">
              <w:rPr>
                <w:b w:val="0"/>
                <w:color w:val="000000"/>
                <w:sz w:val="24"/>
                <w:szCs w:val="24"/>
                <w:shd w:val="clear" w:color="auto" w:fill="FFFFFF"/>
              </w:rPr>
              <w:t>Sounds of speech communication</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Pr="00F70A5E" w:rsidRDefault="005032A5" w:rsidP="003B796F">
            <w:pPr>
              <w:spacing w:line="360" w:lineRule="auto"/>
              <w:jc w:val="both"/>
            </w:pPr>
            <w:r>
              <w:t>69</w:t>
            </w:r>
          </w:p>
        </w:tc>
        <w:tc>
          <w:tcPr>
            <w:tcW w:w="878" w:type="pct"/>
          </w:tcPr>
          <w:p w:rsidR="005032A5" w:rsidRPr="00F70A5E" w:rsidRDefault="005032A5" w:rsidP="003B796F">
            <w:pPr>
              <w:rPr>
                <w:sz w:val="24"/>
                <w:szCs w:val="24"/>
              </w:rPr>
            </w:pPr>
            <w:r w:rsidRPr="00F70A5E">
              <w:rPr>
                <w:sz w:val="24"/>
                <w:szCs w:val="24"/>
              </w:rPr>
              <w:t>Zemlin,WR</w:t>
            </w:r>
          </w:p>
        </w:tc>
        <w:tc>
          <w:tcPr>
            <w:tcW w:w="2105" w:type="pct"/>
          </w:tcPr>
          <w:p w:rsidR="005032A5" w:rsidRPr="00F70A5E" w:rsidRDefault="005032A5" w:rsidP="00F078E0">
            <w:pPr>
              <w:pStyle w:val="NoSpacing"/>
              <w:rPr>
                <w:bCs/>
              </w:rPr>
            </w:pPr>
            <w:r w:rsidRPr="00F70A5E">
              <w:rPr>
                <w:bCs/>
              </w:rPr>
              <w:t>Speech And Hearing Science: Anatomy And Physiology</w:t>
            </w:r>
            <w:r w:rsidR="00F078E0">
              <w:rPr>
                <w:bCs/>
              </w:rPr>
              <w:t>.</w:t>
            </w:r>
          </w:p>
        </w:tc>
        <w:tc>
          <w:tcPr>
            <w:tcW w:w="813" w:type="pct"/>
          </w:tcPr>
          <w:p w:rsidR="005032A5" w:rsidRPr="00F70A5E" w:rsidRDefault="005032A5" w:rsidP="003B796F">
            <w:pPr>
              <w:spacing w:line="360" w:lineRule="auto"/>
              <w:jc w:val="both"/>
              <w:rPr>
                <w:sz w:val="24"/>
                <w:szCs w:val="24"/>
              </w:rPr>
            </w:pPr>
          </w:p>
        </w:tc>
        <w:tc>
          <w:tcPr>
            <w:tcW w:w="801" w:type="pct"/>
          </w:tcPr>
          <w:p w:rsidR="005032A5" w:rsidRPr="00F70A5E" w:rsidRDefault="005032A5" w:rsidP="003B796F">
            <w:pPr>
              <w:spacing w:line="360" w:lineRule="auto"/>
              <w:jc w:val="both"/>
              <w:rPr>
                <w:sz w:val="24"/>
                <w:szCs w:val="24"/>
              </w:rPr>
            </w:pPr>
          </w:p>
        </w:tc>
      </w:tr>
      <w:tr w:rsidR="005032A5" w:rsidRPr="00F70A5E" w:rsidTr="003B796F">
        <w:tc>
          <w:tcPr>
            <w:tcW w:w="403" w:type="pct"/>
          </w:tcPr>
          <w:p w:rsidR="005032A5" w:rsidRDefault="005032A5" w:rsidP="003B796F">
            <w:pPr>
              <w:spacing w:line="360" w:lineRule="auto"/>
              <w:jc w:val="both"/>
            </w:pPr>
            <w:r>
              <w:t>70</w:t>
            </w:r>
          </w:p>
        </w:tc>
        <w:tc>
          <w:tcPr>
            <w:tcW w:w="878" w:type="pct"/>
          </w:tcPr>
          <w:p w:rsidR="005032A5" w:rsidRPr="00F078E0" w:rsidRDefault="005032A5" w:rsidP="003B796F">
            <w:pPr>
              <w:rPr>
                <w:sz w:val="24"/>
                <w:szCs w:val="24"/>
              </w:rPr>
            </w:pPr>
            <w:r w:rsidRPr="00F078E0">
              <w:rPr>
                <w:sz w:val="24"/>
                <w:szCs w:val="24"/>
              </w:rPr>
              <w:t>James A Henry</w:t>
            </w:r>
          </w:p>
        </w:tc>
        <w:tc>
          <w:tcPr>
            <w:tcW w:w="2105" w:type="pct"/>
          </w:tcPr>
          <w:p w:rsidR="005032A5" w:rsidRPr="00F70A5E" w:rsidRDefault="005032A5" w:rsidP="003B796F">
            <w:pPr>
              <w:pStyle w:val="NoSpacing"/>
              <w:rPr>
                <w:bCs/>
              </w:rPr>
            </w:pPr>
            <w:r>
              <w:rPr>
                <w:bCs/>
              </w:rPr>
              <w:t>Tinnitus retaining therapy</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Default="005032A5" w:rsidP="003B796F">
            <w:pPr>
              <w:spacing w:line="360" w:lineRule="auto"/>
              <w:jc w:val="both"/>
            </w:pPr>
            <w:r>
              <w:t>71</w:t>
            </w:r>
          </w:p>
        </w:tc>
        <w:tc>
          <w:tcPr>
            <w:tcW w:w="878" w:type="pct"/>
          </w:tcPr>
          <w:p w:rsidR="005032A5" w:rsidRPr="00F078E0" w:rsidRDefault="005032A5" w:rsidP="003B796F">
            <w:pPr>
              <w:rPr>
                <w:sz w:val="24"/>
                <w:szCs w:val="24"/>
              </w:rPr>
            </w:pPr>
            <w:r w:rsidRPr="00F078E0">
              <w:rPr>
                <w:sz w:val="24"/>
                <w:szCs w:val="24"/>
              </w:rPr>
              <w:t>Weuver</w:t>
            </w:r>
          </w:p>
        </w:tc>
        <w:tc>
          <w:tcPr>
            <w:tcW w:w="2105" w:type="pct"/>
          </w:tcPr>
          <w:p w:rsidR="005032A5" w:rsidRDefault="005032A5" w:rsidP="003B796F">
            <w:pPr>
              <w:pStyle w:val="NoSpacing"/>
              <w:rPr>
                <w:bCs/>
              </w:rPr>
            </w:pPr>
            <w:r>
              <w:rPr>
                <w:bCs/>
              </w:rPr>
              <w:t>Theories of hearing</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r w:rsidR="005032A5" w:rsidRPr="00F70A5E" w:rsidTr="003B796F">
        <w:tc>
          <w:tcPr>
            <w:tcW w:w="403" w:type="pct"/>
          </w:tcPr>
          <w:p w:rsidR="005032A5" w:rsidRDefault="005032A5" w:rsidP="003B796F">
            <w:pPr>
              <w:spacing w:line="360" w:lineRule="auto"/>
              <w:jc w:val="both"/>
            </w:pPr>
            <w:r>
              <w:t>72</w:t>
            </w:r>
          </w:p>
        </w:tc>
        <w:tc>
          <w:tcPr>
            <w:tcW w:w="878" w:type="pct"/>
          </w:tcPr>
          <w:p w:rsidR="005032A5" w:rsidRPr="00F078E0" w:rsidRDefault="005032A5" w:rsidP="003B796F">
            <w:pPr>
              <w:rPr>
                <w:sz w:val="24"/>
                <w:szCs w:val="24"/>
              </w:rPr>
            </w:pPr>
            <w:r w:rsidRPr="00F078E0">
              <w:rPr>
                <w:sz w:val="24"/>
                <w:szCs w:val="24"/>
              </w:rPr>
              <w:t>Furman</w:t>
            </w:r>
          </w:p>
        </w:tc>
        <w:tc>
          <w:tcPr>
            <w:tcW w:w="2105" w:type="pct"/>
          </w:tcPr>
          <w:p w:rsidR="005032A5" w:rsidRDefault="005032A5" w:rsidP="003B796F">
            <w:pPr>
              <w:pStyle w:val="NoSpacing"/>
              <w:rPr>
                <w:bCs/>
              </w:rPr>
            </w:pPr>
            <w:r>
              <w:rPr>
                <w:bCs/>
              </w:rPr>
              <w:t>Vestibular disorders</w:t>
            </w:r>
          </w:p>
        </w:tc>
        <w:tc>
          <w:tcPr>
            <w:tcW w:w="813" w:type="pct"/>
          </w:tcPr>
          <w:p w:rsidR="005032A5" w:rsidRPr="00F70A5E" w:rsidRDefault="005032A5" w:rsidP="003B796F">
            <w:pPr>
              <w:spacing w:line="360" w:lineRule="auto"/>
              <w:jc w:val="both"/>
            </w:pPr>
          </w:p>
        </w:tc>
        <w:tc>
          <w:tcPr>
            <w:tcW w:w="801" w:type="pct"/>
          </w:tcPr>
          <w:p w:rsidR="005032A5" w:rsidRPr="00F70A5E" w:rsidRDefault="005032A5" w:rsidP="003B796F">
            <w:pPr>
              <w:spacing w:line="360" w:lineRule="auto"/>
              <w:jc w:val="both"/>
            </w:pPr>
          </w:p>
        </w:tc>
      </w:tr>
    </w:tbl>
    <w:p w:rsidR="005032A5" w:rsidRDefault="005032A5" w:rsidP="00F875AA"/>
    <w:p w:rsidR="005032A5" w:rsidRDefault="005032A5" w:rsidP="00F875AA"/>
    <w:p w:rsidR="005032A5" w:rsidRDefault="005032A5" w:rsidP="00F875AA"/>
    <w:p w:rsidR="005032A5" w:rsidRDefault="005032A5" w:rsidP="005032A5">
      <w:pPr>
        <w:spacing w:line="360" w:lineRule="auto"/>
      </w:pPr>
      <w:r>
        <w:t>Name and Signature of faculty with serial numbers of the books recommended.</w:t>
      </w:r>
    </w:p>
    <w:p w:rsidR="005032A5" w:rsidRDefault="005032A5" w:rsidP="005032A5">
      <w:pPr>
        <w:spacing w:line="360" w:lineRule="auto"/>
      </w:pPr>
      <w:r>
        <w:lastRenderedPageBreak/>
        <w:t>1.</w:t>
      </w:r>
    </w:p>
    <w:p w:rsidR="001C5B59" w:rsidRDefault="005032A5" w:rsidP="00FA3429">
      <w:pPr>
        <w:spacing w:line="360" w:lineRule="auto"/>
      </w:pPr>
      <w:r>
        <w:t>2.</w:t>
      </w:r>
    </w:p>
    <w:p w:rsidR="005032A5" w:rsidRDefault="005032A5" w:rsidP="00FA3429">
      <w:pPr>
        <w:spacing w:line="360" w:lineRule="auto"/>
      </w:pPr>
      <w:r>
        <w:t>3.</w:t>
      </w:r>
    </w:p>
    <w:p w:rsidR="00D533E6" w:rsidRDefault="00D533E6" w:rsidP="00FA3429">
      <w:pPr>
        <w:spacing w:line="360" w:lineRule="auto"/>
      </w:pPr>
    </w:p>
    <w:p w:rsidR="005032A5" w:rsidRDefault="005032A5" w:rsidP="00FA3429">
      <w:pPr>
        <w:spacing w:line="360" w:lineRule="auto"/>
      </w:pPr>
    </w:p>
    <w:p w:rsidR="00FA3429" w:rsidRDefault="00FA3429" w:rsidP="00FA3429">
      <w:pPr>
        <w:spacing w:line="360" w:lineRule="auto"/>
        <w:jc w:val="center"/>
      </w:pPr>
      <w:r>
        <w:t>Approved / Not Approved</w:t>
      </w:r>
    </w:p>
    <w:p w:rsidR="0069787C" w:rsidRDefault="0069787C" w:rsidP="00FA3429">
      <w:pPr>
        <w:spacing w:line="360" w:lineRule="auto"/>
        <w:jc w:val="center"/>
      </w:pPr>
    </w:p>
    <w:p w:rsidR="000E0198" w:rsidRDefault="00775221" w:rsidP="00775221">
      <w:pPr>
        <w:spacing w:line="360" w:lineRule="auto"/>
        <w:jc w:val="center"/>
      </w:pPr>
      <w:r>
        <w:t>Director</w:t>
      </w:r>
    </w:p>
    <w:p w:rsidR="00C15CDA" w:rsidRDefault="00C15CDA" w:rsidP="00775221">
      <w:pPr>
        <w:spacing w:line="360" w:lineRule="auto"/>
        <w:jc w:val="center"/>
      </w:pPr>
    </w:p>
    <w:p w:rsidR="00C15CDA" w:rsidRDefault="00C15CDA" w:rsidP="00775221">
      <w:pPr>
        <w:spacing w:line="360" w:lineRule="auto"/>
        <w:jc w:val="center"/>
      </w:pPr>
    </w:p>
    <w:p w:rsidR="00C15CDA" w:rsidRDefault="00C15CDA" w:rsidP="00775221">
      <w:pPr>
        <w:spacing w:line="360" w:lineRule="auto"/>
        <w:jc w:val="center"/>
      </w:pPr>
    </w:p>
    <w:p w:rsidR="00C15CDA" w:rsidRDefault="00C15CDA" w:rsidP="00775221">
      <w:pPr>
        <w:spacing w:line="360" w:lineRule="auto"/>
        <w:jc w:val="center"/>
      </w:pPr>
    </w:p>
    <w:p w:rsidR="00C15CDA" w:rsidRDefault="00C15CDA" w:rsidP="00775221">
      <w:pPr>
        <w:spacing w:line="360" w:lineRule="auto"/>
        <w:jc w:val="center"/>
      </w:pPr>
    </w:p>
    <w:p w:rsidR="00C15CDA" w:rsidRDefault="00C15CDA" w:rsidP="00775221">
      <w:pPr>
        <w:spacing w:line="360" w:lineRule="auto"/>
        <w:jc w:val="center"/>
      </w:pPr>
    </w:p>
    <w:p w:rsidR="000E0198" w:rsidRDefault="000E0198" w:rsidP="005C0E69">
      <w:pPr>
        <w:spacing w:line="360" w:lineRule="auto"/>
      </w:pPr>
    </w:p>
    <w:p w:rsidR="000E0198" w:rsidRDefault="000E0198" w:rsidP="005C0E69">
      <w:pPr>
        <w:spacing w:line="360" w:lineRule="auto"/>
      </w:pPr>
    </w:p>
    <w:p w:rsidR="000E0198" w:rsidRDefault="000E0198" w:rsidP="005C0E69">
      <w:pPr>
        <w:spacing w:line="360" w:lineRule="auto"/>
      </w:pPr>
    </w:p>
    <w:p w:rsidR="00C15CDA" w:rsidRDefault="00C15CDA" w:rsidP="005C0E69">
      <w:pPr>
        <w:spacing w:line="360" w:lineRule="auto"/>
      </w:pPr>
    </w:p>
    <w:p w:rsidR="00C15CDA" w:rsidRDefault="00C15CDA" w:rsidP="005C0E69">
      <w:pPr>
        <w:spacing w:line="360" w:lineRule="auto"/>
      </w:pPr>
    </w:p>
    <w:p w:rsidR="00C15CDA" w:rsidRDefault="00C15CDA" w:rsidP="005C0E69">
      <w:pPr>
        <w:spacing w:line="360" w:lineRule="auto"/>
      </w:pPr>
    </w:p>
    <w:p w:rsidR="00C15CDA" w:rsidRDefault="00C15CDA" w:rsidP="005C0E69">
      <w:pPr>
        <w:spacing w:line="360" w:lineRule="auto"/>
      </w:pPr>
    </w:p>
    <w:p w:rsidR="00C15CDA" w:rsidRDefault="00C15CDA" w:rsidP="005C0E69">
      <w:pPr>
        <w:spacing w:line="360" w:lineRule="auto"/>
      </w:pPr>
    </w:p>
    <w:p w:rsidR="00C15CDA" w:rsidRDefault="00C15CDA" w:rsidP="005C0E69">
      <w:pPr>
        <w:spacing w:line="360" w:lineRule="auto"/>
      </w:pPr>
    </w:p>
    <w:p w:rsidR="00C15CDA" w:rsidRDefault="00C15CDA" w:rsidP="005C0E69">
      <w:pPr>
        <w:spacing w:line="360" w:lineRule="auto"/>
      </w:pPr>
    </w:p>
    <w:p w:rsidR="003B796F" w:rsidRDefault="003B796F" w:rsidP="003B796F">
      <w:pPr>
        <w:jc w:val="center"/>
      </w:pPr>
      <w:r>
        <w:t xml:space="preserve">ALL </w:t>
      </w:r>
      <w:smartTag w:uri="urn:schemas-microsoft-com:office:smarttags" w:element="country-region">
        <w:r>
          <w:t>INDIA</w:t>
        </w:r>
      </w:smartTag>
      <w:r>
        <w:t xml:space="preserve"> INSTITUE OF SPEECH AND HEARING: </w:t>
      </w:r>
      <w:smartTag w:uri="urn:schemas-microsoft-com:office:smarttags" w:element="place">
        <w:smartTag w:uri="urn:schemas-microsoft-com:office:smarttags" w:element="City">
          <w:r>
            <w:t>MYSORE</w:t>
          </w:r>
        </w:smartTag>
      </w:smartTag>
      <w:r>
        <w:t xml:space="preserve"> – 6</w:t>
      </w:r>
    </w:p>
    <w:p w:rsidR="003B796F" w:rsidRDefault="003B796F" w:rsidP="003B796F">
      <w:pPr>
        <w:jc w:val="center"/>
      </w:pPr>
    </w:p>
    <w:p w:rsidR="003B796F" w:rsidRDefault="003B796F" w:rsidP="003B796F">
      <w:pPr>
        <w:jc w:val="center"/>
      </w:pPr>
      <w:r>
        <w:t xml:space="preserve">Library and Information Centre </w:t>
      </w:r>
    </w:p>
    <w:p w:rsidR="003B796F" w:rsidRDefault="003B796F" w:rsidP="003B796F">
      <w:pPr>
        <w:jc w:val="center"/>
      </w:pPr>
    </w:p>
    <w:p w:rsidR="003B796F" w:rsidRDefault="003B796F" w:rsidP="003B796F">
      <w:r>
        <w:t>SH/Lib/Books/PO.8/2011-12</w:t>
      </w:r>
      <w:r>
        <w:tab/>
      </w:r>
      <w:r>
        <w:tab/>
      </w:r>
      <w:r>
        <w:tab/>
      </w:r>
      <w:r>
        <w:tab/>
      </w:r>
      <w:r>
        <w:tab/>
      </w:r>
      <w:r>
        <w:tab/>
      </w:r>
      <w:r>
        <w:tab/>
      </w:r>
      <w:r>
        <w:tab/>
        <w:t>19.08.2011</w:t>
      </w:r>
    </w:p>
    <w:p w:rsidR="003B796F" w:rsidRDefault="003B796F" w:rsidP="003B796F"/>
    <w:p w:rsidR="003B796F" w:rsidRDefault="003B796F" w:rsidP="003B796F">
      <w:r>
        <w:t>To</w:t>
      </w:r>
    </w:p>
    <w:p w:rsidR="003B796F" w:rsidRDefault="003B796F" w:rsidP="003B796F"/>
    <w:p w:rsidR="003B796F" w:rsidRDefault="003B796F" w:rsidP="003B796F">
      <w:r>
        <w:t>The Head</w:t>
      </w:r>
    </w:p>
    <w:p w:rsidR="003B796F" w:rsidRDefault="003B796F" w:rsidP="003B796F">
      <w:r>
        <w:t>Department of Speech Language Pathology,</w:t>
      </w:r>
    </w:p>
    <w:p w:rsidR="003B796F" w:rsidRDefault="003B796F" w:rsidP="003B796F"/>
    <w:p w:rsidR="003B796F" w:rsidRDefault="003B796F" w:rsidP="003B796F">
      <w:r>
        <w:t>Madam,</w:t>
      </w:r>
    </w:p>
    <w:p w:rsidR="003B796F" w:rsidRDefault="003B796F" w:rsidP="003B796F"/>
    <w:p w:rsidR="003B796F" w:rsidRDefault="003B796F" w:rsidP="003B796F">
      <w:pPr>
        <w:spacing w:line="360" w:lineRule="auto"/>
        <w:jc w:val="both"/>
      </w:pPr>
      <w:r>
        <w:tab/>
        <w:t xml:space="preserve">Please find enclosed a list of most frequently used books in the Library and Information Centre. Most of the books mentioned in the list are available only in single copies. Procuring these books in multiple copies will facilitate long term issue of books to the students. Hence you may kindly mark the books which are worth procuring in multiple copies along with the number of copies required. While suggesting the number of copies, course-semester wise useful of the books may also be considered. </w:t>
      </w:r>
    </w:p>
    <w:p w:rsidR="003B796F" w:rsidRDefault="003B796F" w:rsidP="003B796F">
      <w:pPr>
        <w:spacing w:line="360" w:lineRule="auto"/>
        <w:jc w:val="both"/>
      </w:pPr>
    </w:p>
    <w:p w:rsidR="003B796F" w:rsidRDefault="003B796F" w:rsidP="003B796F">
      <w:pPr>
        <w:spacing w:line="360" w:lineRule="auto"/>
        <w:jc w:val="both"/>
      </w:pPr>
    </w:p>
    <w:p w:rsidR="003B796F" w:rsidRDefault="003B796F" w:rsidP="003B796F">
      <w:pPr>
        <w:spacing w:line="360" w:lineRule="auto"/>
        <w:ind w:left="5760"/>
        <w:jc w:val="both"/>
      </w:pPr>
      <w:r>
        <w:t>Library and Information Officer</w:t>
      </w:r>
    </w:p>
    <w:p w:rsidR="003B796F" w:rsidRDefault="003B796F" w:rsidP="003B796F">
      <w:pPr>
        <w:spacing w:line="360" w:lineRule="auto"/>
        <w:ind w:left="5760"/>
        <w:jc w:val="both"/>
      </w:pPr>
    </w:p>
    <w:p w:rsidR="00C15CDA" w:rsidRDefault="00C15CDA" w:rsidP="005C0E69">
      <w:pPr>
        <w:spacing w:line="360" w:lineRule="auto"/>
      </w:pPr>
    </w:p>
    <w:p w:rsidR="00C15CDA" w:rsidRDefault="00C15CDA" w:rsidP="005C0E69">
      <w:pPr>
        <w:spacing w:line="360" w:lineRule="auto"/>
      </w:pPr>
    </w:p>
    <w:p w:rsidR="008228A9" w:rsidRDefault="008228A9" w:rsidP="005C0E69">
      <w:pPr>
        <w:spacing w:line="360" w:lineRule="auto"/>
      </w:pPr>
    </w:p>
    <w:p w:rsidR="00F70B95" w:rsidRDefault="00F70B95" w:rsidP="00172AC1"/>
    <w:p w:rsidR="004E630B" w:rsidRDefault="004E630B" w:rsidP="004E630B">
      <w:pPr>
        <w:rPr>
          <w:kern w:val="36"/>
          <w:lang w:eastAsia="ja-JP"/>
        </w:rPr>
      </w:pPr>
    </w:p>
    <w:p w:rsidR="00D31136" w:rsidRDefault="00D31136" w:rsidP="00172AC1">
      <w:pPr>
        <w:rPr>
          <w:kern w:val="36"/>
          <w:lang w:eastAsia="ja-JP"/>
        </w:rPr>
        <w:sectPr w:rsidR="00D31136" w:rsidSect="00D3113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630" w:left="1440" w:header="720" w:footer="720" w:gutter="0"/>
          <w:cols w:space="720"/>
          <w:docGrid w:linePitch="360"/>
        </w:sectPr>
      </w:pPr>
    </w:p>
    <w:p w:rsidR="00172AC1" w:rsidRDefault="00172AC1" w:rsidP="00172AC1">
      <w:pPr>
        <w:rPr>
          <w:kern w:val="36"/>
          <w:lang w:eastAsia="ja-JP"/>
        </w:rPr>
      </w:pPr>
    </w:p>
    <w:p w:rsidR="007732A5" w:rsidRDefault="007732A5" w:rsidP="007732A5">
      <w:pPr>
        <w:rPr>
          <w:rFonts w:asciiTheme="majorHAnsi" w:hAnsiTheme="majorHAnsi"/>
          <w:kern w:val="36"/>
          <w:lang w:eastAsia="ja-JP"/>
        </w:rPr>
        <w:sectPr w:rsidR="007732A5" w:rsidSect="00D31136">
          <w:type w:val="continuous"/>
          <w:pgSz w:w="12240" w:h="15840"/>
          <w:pgMar w:top="1440" w:right="1440" w:bottom="630" w:left="1440" w:header="720" w:footer="720" w:gutter="0"/>
          <w:cols w:space="720"/>
          <w:docGrid w:linePitch="360"/>
        </w:sectPr>
      </w:pPr>
    </w:p>
    <w:p w:rsidR="00D31136" w:rsidRDefault="00D31136" w:rsidP="007732A5">
      <w:pPr>
        <w:rPr>
          <w:rFonts w:asciiTheme="majorHAnsi" w:hAnsiTheme="majorHAnsi"/>
          <w:kern w:val="36"/>
          <w:lang w:eastAsia="ja-JP"/>
        </w:rPr>
        <w:sectPr w:rsidR="00D31136" w:rsidSect="00D31136">
          <w:type w:val="continuous"/>
          <w:pgSz w:w="12240" w:h="15840"/>
          <w:pgMar w:top="1440" w:right="1440" w:bottom="630" w:left="1440" w:header="720" w:footer="720" w:gutter="0"/>
          <w:cols w:space="720"/>
          <w:docGrid w:linePitch="360"/>
        </w:sectPr>
      </w:pPr>
    </w:p>
    <w:p w:rsidR="001C5826" w:rsidRPr="00FF1FF1" w:rsidRDefault="001C5826" w:rsidP="007732A5">
      <w:pPr>
        <w:rPr>
          <w:rFonts w:asciiTheme="majorHAnsi" w:hAnsiTheme="majorHAnsi"/>
          <w:kern w:val="36"/>
          <w:lang w:eastAsia="ja-JP"/>
        </w:rPr>
      </w:pPr>
    </w:p>
    <w:p w:rsidR="007732A5" w:rsidRDefault="007732A5">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B149D6" w:rsidRDefault="00B149D6">
      <w:pPr>
        <w:rPr>
          <w:rFonts w:asciiTheme="majorHAnsi" w:hAnsiTheme="majorHAnsi"/>
          <w:kern w:val="36"/>
          <w:lang w:eastAsia="ja-JP"/>
        </w:rPr>
      </w:pPr>
    </w:p>
    <w:p w:rsidR="003B796F" w:rsidRPr="00723076" w:rsidRDefault="003B796F" w:rsidP="003B796F">
      <w:pPr>
        <w:pStyle w:val="NoSpacing"/>
        <w:jc w:val="center"/>
      </w:pPr>
      <w:r w:rsidRPr="00723076">
        <w:t>ALL INDIA INSTITUE OF SPEECH AND HEARING: MYSORE – 6</w:t>
      </w:r>
    </w:p>
    <w:p w:rsidR="003B796F" w:rsidRPr="00723076" w:rsidRDefault="003B796F" w:rsidP="003B796F">
      <w:pPr>
        <w:pStyle w:val="NoSpacing"/>
        <w:jc w:val="center"/>
      </w:pPr>
    </w:p>
    <w:p w:rsidR="003B796F" w:rsidRPr="00723076" w:rsidRDefault="003B796F" w:rsidP="003B796F">
      <w:pPr>
        <w:pStyle w:val="NoSpacing"/>
        <w:jc w:val="center"/>
      </w:pPr>
      <w:r w:rsidRPr="00723076">
        <w:t>Library and Information Centre</w:t>
      </w:r>
    </w:p>
    <w:p w:rsidR="003B796F" w:rsidRDefault="003B796F" w:rsidP="003B796F">
      <w:pPr>
        <w:pStyle w:val="NoSpacing"/>
      </w:pPr>
    </w:p>
    <w:p w:rsidR="003B796F" w:rsidRDefault="003B796F" w:rsidP="003B796F">
      <w:pPr>
        <w:pStyle w:val="NoSpacing"/>
      </w:pPr>
      <w:r>
        <w:t>SH/Lib/Books</w:t>
      </w:r>
      <w:r w:rsidRPr="00723076">
        <w:t>/</w:t>
      </w:r>
      <w:r>
        <w:t>PO.8/</w:t>
      </w:r>
      <w:r w:rsidRPr="00723076">
        <w:t>2011-12</w:t>
      </w:r>
      <w:r w:rsidRPr="00723076">
        <w:tab/>
      </w:r>
      <w:r w:rsidRPr="00723076">
        <w:tab/>
      </w:r>
      <w:r w:rsidRPr="00723076">
        <w:tab/>
      </w:r>
      <w:r w:rsidRPr="00723076">
        <w:tab/>
      </w:r>
      <w:r>
        <w:tab/>
      </w:r>
      <w:r>
        <w:tab/>
        <w:t xml:space="preserve">                     19.08.2011</w:t>
      </w:r>
    </w:p>
    <w:p w:rsidR="003B796F" w:rsidRDefault="003B796F" w:rsidP="003B796F">
      <w:pPr>
        <w:pStyle w:val="NoSpacing"/>
        <w:jc w:val="center"/>
      </w:pPr>
    </w:p>
    <w:p w:rsidR="003B796F" w:rsidRDefault="003B796F" w:rsidP="003B796F">
      <w:pPr>
        <w:pStyle w:val="NoSpacing"/>
        <w:jc w:val="center"/>
      </w:pPr>
    </w:p>
    <w:tbl>
      <w:tblPr>
        <w:tblStyle w:val="TableGrid"/>
        <w:tblpPr w:leftFromText="180" w:rightFromText="180" w:vertAnchor="text" w:tblpX="-144" w:tblpY="1"/>
        <w:tblOverlap w:val="never"/>
        <w:tblW w:w="5000" w:type="pct"/>
        <w:tblLayout w:type="fixed"/>
        <w:tblLook w:val="04A0"/>
      </w:tblPr>
      <w:tblGrid>
        <w:gridCol w:w="918"/>
        <w:gridCol w:w="1982"/>
        <w:gridCol w:w="3482"/>
        <w:gridCol w:w="1647"/>
        <w:gridCol w:w="1547"/>
      </w:tblGrid>
      <w:tr w:rsidR="003B796F" w:rsidRPr="001700B0" w:rsidTr="003B796F">
        <w:tc>
          <w:tcPr>
            <w:tcW w:w="479" w:type="pct"/>
          </w:tcPr>
          <w:p w:rsidR="003B796F" w:rsidRPr="0047304E" w:rsidRDefault="003B796F" w:rsidP="003B796F">
            <w:pPr>
              <w:spacing w:line="360" w:lineRule="auto"/>
              <w:jc w:val="both"/>
              <w:rPr>
                <w:sz w:val="24"/>
                <w:szCs w:val="24"/>
              </w:rPr>
            </w:pPr>
            <w:r w:rsidRPr="0047304E">
              <w:rPr>
                <w:sz w:val="24"/>
                <w:szCs w:val="24"/>
              </w:rPr>
              <w:t>Sl.No</w:t>
            </w:r>
          </w:p>
        </w:tc>
        <w:tc>
          <w:tcPr>
            <w:tcW w:w="1035" w:type="pct"/>
          </w:tcPr>
          <w:p w:rsidR="003B796F" w:rsidRPr="0047304E" w:rsidRDefault="003B796F" w:rsidP="003B796F">
            <w:pPr>
              <w:spacing w:line="360" w:lineRule="auto"/>
              <w:jc w:val="both"/>
              <w:rPr>
                <w:sz w:val="24"/>
                <w:szCs w:val="24"/>
              </w:rPr>
            </w:pPr>
            <w:r w:rsidRPr="0047304E">
              <w:rPr>
                <w:sz w:val="24"/>
                <w:szCs w:val="24"/>
              </w:rPr>
              <w:t>Author (s)</w:t>
            </w:r>
          </w:p>
        </w:tc>
        <w:tc>
          <w:tcPr>
            <w:tcW w:w="1818" w:type="pct"/>
          </w:tcPr>
          <w:p w:rsidR="003B796F" w:rsidRPr="0047304E" w:rsidRDefault="003B796F" w:rsidP="003B796F">
            <w:pPr>
              <w:spacing w:line="360" w:lineRule="auto"/>
              <w:jc w:val="both"/>
              <w:rPr>
                <w:sz w:val="24"/>
                <w:szCs w:val="24"/>
              </w:rPr>
            </w:pPr>
            <w:r w:rsidRPr="0047304E">
              <w:rPr>
                <w:sz w:val="24"/>
                <w:szCs w:val="24"/>
              </w:rPr>
              <w:t>Title</w:t>
            </w:r>
          </w:p>
        </w:tc>
        <w:tc>
          <w:tcPr>
            <w:tcW w:w="860" w:type="pct"/>
          </w:tcPr>
          <w:p w:rsidR="003B796F" w:rsidRPr="0047304E" w:rsidRDefault="003B796F" w:rsidP="003B796F">
            <w:pPr>
              <w:spacing w:line="360" w:lineRule="auto"/>
              <w:jc w:val="center"/>
              <w:rPr>
                <w:sz w:val="24"/>
                <w:szCs w:val="24"/>
              </w:rPr>
            </w:pPr>
            <w:r>
              <w:rPr>
                <w:sz w:val="24"/>
                <w:szCs w:val="24"/>
              </w:rPr>
              <w:t xml:space="preserve">No of Copies </w:t>
            </w:r>
          </w:p>
        </w:tc>
        <w:tc>
          <w:tcPr>
            <w:tcW w:w="808" w:type="pct"/>
          </w:tcPr>
          <w:p w:rsidR="003B796F" w:rsidRPr="0047304E" w:rsidRDefault="003B796F" w:rsidP="003B796F">
            <w:pPr>
              <w:spacing w:line="360" w:lineRule="auto"/>
              <w:jc w:val="both"/>
            </w:pPr>
            <w:r w:rsidRPr="0047304E">
              <w:rPr>
                <w:sz w:val="24"/>
                <w:szCs w:val="24"/>
              </w:rPr>
              <w:t>Remarks</w:t>
            </w:r>
          </w:p>
        </w:tc>
      </w:tr>
      <w:tr w:rsidR="007E581C" w:rsidRPr="00F70A5E" w:rsidTr="003B796F">
        <w:tc>
          <w:tcPr>
            <w:tcW w:w="479" w:type="pct"/>
          </w:tcPr>
          <w:p w:rsidR="007E581C" w:rsidRDefault="007E581C" w:rsidP="003B796F">
            <w:pPr>
              <w:spacing w:line="360" w:lineRule="auto"/>
              <w:jc w:val="both"/>
            </w:pPr>
            <w:r>
              <w:t>1</w:t>
            </w:r>
          </w:p>
        </w:tc>
        <w:tc>
          <w:tcPr>
            <w:tcW w:w="1035" w:type="pct"/>
          </w:tcPr>
          <w:p w:rsidR="007E581C" w:rsidRPr="00352821" w:rsidRDefault="007E581C" w:rsidP="003B796F">
            <w:pPr>
              <w:pStyle w:val="NoSpacing"/>
            </w:pPr>
            <w:r w:rsidRPr="00352821">
              <w:t>Murdoch, Bruce E.</w:t>
            </w:r>
          </w:p>
        </w:tc>
        <w:tc>
          <w:tcPr>
            <w:tcW w:w="1818" w:type="pct"/>
          </w:tcPr>
          <w:p w:rsidR="007E581C" w:rsidRPr="00352821" w:rsidRDefault="007E581C" w:rsidP="003B796F">
            <w:pPr>
              <w:pStyle w:val="NoSpacing"/>
              <w:rPr>
                <w:bCs/>
              </w:rPr>
            </w:pPr>
            <w:r w:rsidRPr="00352821">
              <w:rPr>
                <w:bCs/>
              </w:rPr>
              <w:t>Acquired Speech and Language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w:t>
            </w:r>
          </w:p>
        </w:tc>
        <w:tc>
          <w:tcPr>
            <w:tcW w:w="1035" w:type="pct"/>
          </w:tcPr>
          <w:p w:rsidR="007E581C" w:rsidRPr="00352821" w:rsidRDefault="007E581C" w:rsidP="003B796F">
            <w:pPr>
              <w:pStyle w:val="NoSpacing"/>
            </w:pPr>
            <w:r w:rsidRPr="00352821">
              <w:t>Davis, G.Albyn</w:t>
            </w:r>
          </w:p>
        </w:tc>
        <w:tc>
          <w:tcPr>
            <w:tcW w:w="1818" w:type="pct"/>
          </w:tcPr>
          <w:p w:rsidR="007E581C" w:rsidRPr="00352821" w:rsidRDefault="007E581C" w:rsidP="003B796F">
            <w:pPr>
              <w:pStyle w:val="NoSpacing"/>
              <w:rPr>
                <w:bCs/>
              </w:rPr>
            </w:pPr>
            <w:r w:rsidRPr="00352821">
              <w:rPr>
                <w:bCs/>
              </w:rPr>
              <w:t>Aphasiology</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w:t>
            </w:r>
          </w:p>
        </w:tc>
        <w:tc>
          <w:tcPr>
            <w:tcW w:w="1035" w:type="pct"/>
          </w:tcPr>
          <w:p w:rsidR="007E581C" w:rsidRPr="00352821" w:rsidRDefault="007E581C" w:rsidP="003B796F">
            <w:pPr>
              <w:pStyle w:val="NoSpacing"/>
            </w:pPr>
            <w:r w:rsidRPr="00352821">
              <w:t xml:space="preserve">Arvidson, Hellen </w:t>
            </w:r>
            <w:r w:rsidRPr="00352821">
              <w:lastRenderedPageBreak/>
              <w:t>H.</w:t>
            </w:r>
          </w:p>
        </w:tc>
        <w:tc>
          <w:tcPr>
            <w:tcW w:w="1818" w:type="pct"/>
          </w:tcPr>
          <w:p w:rsidR="007E581C" w:rsidRPr="00352821" w:rsidRDefault="007E581C" w:rsidP="003B796F">
            <w:pPr>
              <w:pStyle w:val="NoSpacing"/>
              <w:rPr>
                <w:bCs/>
              </w:rPr>
            </w:pPr>
            <w:r w:rsidRPr="00352821">
              <w:rPr>
                <w:bCs/>
              </w:rPr>
              <w:lastRenderedPageBreak/>
              <w:t xml:space="preserve">Augmentative and Alternative </w:t>
            </w:r>
            <w:r w:rsidRPr="00352821">
              <w:rPr>
                <w:bCs/>
              </w:rPr>
              <w:lastRenderedPageBreak/>
              <w:t>Communication</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lastRenderedPageBreak/>
              <w:t>4</w:t>
            </w:r>
          </w:p>
        </w:tc>
        <w:tc>
          <w:tcPr>
            <w:tcW w:w="1035" w:type="pct"/>
          </w:tcPr>
          <w:p w:rsidR="007E581C" w:rsidRPr="00352821" w:rsidRDefault="007E581C" w:rsidP="003B796F">
            <w:pPr>
              <w:pStyle w:val="NoSpacing"/>
            </w:pPr>
            <w:r w:rsidRPr="00352821">
              <w:t>Grove, Nicola</w:t>
            </w:r>
          </w:p>
        </w:tc>
        <w:tc>
          <w:tcPr>
            <w:tcW w:w="1818" w:type="pct"/>
          </w:tcPr>
          <w:p w:rsidR="007E581C" w:rsidRPr="00352821" w:rsidRDefault="007E581C" w:rsidP="003B796F">
            <w:pPr>
              <w:pStyle w:val="NoSpacing"/>
              <w:rPr>
                <w:bCs/>
              </w:rPr>
            </w:pPr>
            <w:r w:rsidRPr="00352821">
              <w:rPr>
                <w:bCs/>
              </w:rPr>
              <w:t>Augmentative and Alternative Communication</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5</w:t>
            </w:r>
          </w:p>
        </w:tc>
        <w:tc>
          <w:tcPr>
            <w:tcW w:w="1035" w:type="pct"/>
          </w:tcPr>
          <w:p w:rsidR="007E581C" w:rsidRPr="00352821" w:rsidRDefault="007E581C" w:rsidP="003B796F">
            <w:pPr>
              <w:pStyle w:val="NoSpacing"/>
            </w:pPr>
            <w:r w:rsidRPr="00352821">
              <w:t>Jensen, Mogens Hygum</w:t>
            </w:r>
          </w:p>
        </w:tc>
        <w:tc>
          <w:tcPr>
            <w:tcW w:w="1818" w:type="pct"/>
          </w:tcPr>
          <w:p w:rsidR="007E581C" w:rsidRPr="00352821" w:rsidRDefault="007E581C" w:rsidP="003B796F">
            <w:pPr>
              <w:pStyle w:val="NoSpacing"/>
              <w:rPr>
                <w:bCs/>
              </w:rPr>
            </w:pPr>
            <w:r w:rsidRPr="00352821">
              <w:rPr>
                <w:bCs/>
              </w:rPr>
              <w:t>Augmentative and Alternative Communication</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6</w:t>
            </w:r>
          </w:p>
        </w:tc>
        <w:tc>
          <w:tcPr>
            <w:tcW w:w="1035" w:type="pct"/>
          </w:tcPr>
          <w:p w:rsidR="007E581C" w:rsidRPr="00352821" w:rsidRDefault="007E581C" w:rsidP="003B796F">
            <w:pPr>
              <w:pStyle w:val="NoSpacing"/>
            </w:pPr>
            <w:r w:rsidRPr="00352821">
              <w:t>Loncke, Filip T.</w:t>
            </w:r>
          </w:p>
        </w:tc>
        <w:tc>
          <w:tcPr>
            <w:tcW w:w="1818" w:type="pct"/>
          </w:tcPr>
          <w:p w:rsidR="007E581C" w:rsidRPr="00352821" w:rsidRDefault="007E581C" w:rsidP="003B796F">
            <w:pPr>
              <w:pStyle w:val="NoSpacing"/>
              <w:rPr>
                <w:bCs/>
              </w:rPr>
            </w:pPr>
            <w:r w:rsidRPr="00352821">
              <w:rPr>
                <w:bCs/>
              </w:rPr>
              <w:t>Augmentative and Alternative Communication</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Pr="00F70A5E" w:rsidRDefault="007E581C" w:rsidP="003B796F">
            <w:pPr>
              <w:spacing w:line="360" w:lineRule="auto"/>
              <w:jc w:val="both"/>
              <w:rPr>
                <w:sz w:val="24"/>
                <w:szCs w:val="24"/>
              </w:rPr>
            </w:pPr>
            <w:r>
              <w:rPr>
                <w:sz w:val="24"/>
                <w:szCs w:val="24"/>
              </w:rPr>
              <w:t>7</w:t>
            </w:r>
          </w:p>
        </w:tc>
        <w:tc>
          <w:tcPr>
            <w:tcW w:w="1035" w:type="pct"/>
          </w:tcPr>
          <w:p w:rsidR="007E581C" w:rsidRPr="00352821" w:rsidRDefault="007E581C" w:rsidP="003B796F">
            <w:pPr>
              <w:pStyle w:val="NoSpacing"/>
            </w:pPr>
            <w:r w:rsidRPr="00352821">
              <w:t>Alant, Erna</w:t>
            </w:r>
          </w:p>
        </w:tc>
        <w:tc>
          <w:tcPr>
            <w:tcW w:w="1818" w:type="pct"/>
          </w:tcPr>
          <w:p w:rsidR="007E581C" w:rsidRPr="00352821" w:rsidRDefault="007E581C" w:rsidP="003B796F">
            <w:pPr>
              <w:pStyle w:val="NoSpacing"/>
              <w:rPr>
                <w:bCs/>
              </w:rPr>
            </w:pPr>
            <w:r w:rsidRPr="00352821">
              <w:rPr>
                <w:bCs/>
              </w:rPr>
              <w:t>Augmentative and Alternative Communication and Severe Disabilities Beyond Poverty</w:t>
            </w:r>
          </w:p>
        </w:tc>
        <w:tc>
          <w:tcPr>
            <w:tcW w:w="860" w:type="pct"/>
          </w:tcPr>
          <w:p w:rsidR="007E581C" w:rsidRPr="00F70A5E" w:rsidRDefault="007E581C" w:rsidP="003B796F">
            <w:pPr>
              <w:spacing w:line="360" w:lineRule="auto"/>
              <w:jc w:val="both"/>
              <w:rPr>
                <w:sz w:val="24"/>
                <w:szCs w:val="24"/>
              </w:rPr>
            </w:pPr>
          </w:p>
        </w:tc>
        <w:tc>
          <w:tcPr>
            <w:tcW w:w="808" w:type="pct"/>
          </w:tcPr>
          <w:p w:rsidR="007E581C" w:rsidRPr="00F70A5E" w:rsidRDefault="007E581C" w:rsidP="003B796F">
            <w:pPr>
              <w:spacing w:line="360" w:lineRule="auto"/>
              <w:jc w:val="both"/>
              <w:rPr>
                <w:sz w:val="24"/>
                <w:szCs w:val="24"/>
              </w:rPr>
            </w:pPr>
          </w:p>
        </w:tc>
      </w:tr>
      <w:tr w:rsidR="007E581C" w:rsidRPr="00F70A5E" w:rsidTr="003B796F">
        <w:tc>
          <w:tcPr>
            <w:tcW w:w="479" w:type="pct"/>
          </w:tcPr>
          <w:p w:rsidR="007E581C" w:rsidRPr="00F70A5E" w:rsidRDefault="007E581C" w:rsidP="003B796F">
            <w:pPr>
              <w:spacing w:line="360" w:lineRule="auto"/>
              <w:jc w:val="both"/>
              <w:rPr>
                <w:sz w:val="24"/>
                <w:szCs w:val="24"/>
              </w:rPr>
            </w:pPr>
            <w:r>
              <w:rPr>
                <w:sz w:val="24"/>
                <w:szCs w:val="24"/>
              </w:rPr>
              <w:t>8</w:t>
            </w:r>
          </w:p>
        </w:tc>
        <w:tc>
          <w:tcPr>
            <w:tcW w:w="1035" w:type="pct"/>
          </w:tcPr>
          <w:p w:rsidR="007E581C" w:rsidRPr="00352821" w:rsidRDefault="007E581C" w:rsidP="003B796F">
            <w:pPr>
              <w:pStyle w:val="NoSpacing"/>
            </w:pPr>
            <w:r w:rsidRPr="00352821">
              <w:t xml:space="preserve">Lloyd, LL and others </w:t>
            </w:r>
          </w:p>
        </w:tc>
        <w:tc>
          <w:tcPr>
            <w:tcW w:w="1818" w:type="pct"/>
          </w:tcPr>
          <w:p w:rsidR="007E581C" w:rsidRPr="00352821" w:rsidRDefault="007E581C" w:rsidP="003B796F">
            <w:pPr>
              <w:pStyle w:val="NoSpacing"/>
            </w:pPr>
            <w:r w:rsidRPr="00352821">
              <w:t>Augmentative and Alternative Communication: A Handbook of Principles and Practices</w:t>
            </w:r>
          </w:p>
          <w:p w:rsidR="007E581C" w:rsidRPr="00352821" w:rsidRDefault="007E581C" w:rsidP="003B796F">
            <w:pPr>
              <w:pStyle w:val="NoSpacing"/>
            </w:pPr>
          </w:p>
        </w:tc>
        <w:tc>
          <w:tcPr>
            <w:tcW w:w="860" w:type="pct"/>
          </w:tcPr>
          <w:p w:rsidR="007E581C" w:rsidRPr="00F70A5E" w:rsidRDefault="007E581C" w:rsidP="003B796F">
            <w:pPr>
              <w:spacing w:line="360" w:lineRule="auto"/>
              <w:jc w:val="both"/>
              <w:rPr>
                <w:sz w:val="24"/>
                <w:szCs w:val="24"/>
              </w:rPr>
            </w:pPr>
          </w:p>
        </w:tc>
        <w:tc>
          <w:tcPr>
            <w:tcW w:w="808" w:type="pct"/>
          </w:tcPr>
          <w:p w:rsidR="007E581C" w:rsidRPr="00F70A5E" w:rsidRDefault="007E581C" w:rsidP="003B796F">
            <w:pPr>
              <w:spacing w:line="360" w:lineRule="auto"/>
              <w:jc w:val="both"/>
              <w:rPr>
                <w:sz w:val="24"/>
                <w:szCs w:val="24"/>
              </w:rPr>
            </w:pPr>
          </w:p>
        </w:tc>
      </w:tr>
      <w:tr w:rsidR="007E581C" w:rsidRPr="00F70A5E" w:rsidTr="003B796F">
        <w:tc>
          <w:tcPr>
            <w:tcW w:w="479" w:type="pct"/>
          </w:tcPr>
          <w:p w:rsidR="007E581C" w:rsidRDefault="007E581C" w:rsidP="003B796F">
            <w:pPr>
              <w:spacing w:line="360" w:lineRule="auto"/>
              <w:jc w:val="both"/>
            </w:pPr>
            <w:r>
              <w:t>9</w:t>
            </w:r>
          </w:p>
        </w:tc>
        <w:tc>
          <w:tcPr>
            <w:tcW w:w="1035" w:type="pct"/>
          </w:tcPr>
          <w:p w:rsidR="007E581C" w:rsidRPr="00352821" w:rsidRDefault="007E581C" w:rsidP="003B796F">
            <w:pPr>
              <w:pStyle w:val="NoSpacing"/>
            </w:pPr>
            <w:r w:rsidRPr="00352821">
              <w:t>Beukelman, David R.</w:t>
            </w:r>
          </w:p>
        </w:tc>
        <w:tc>
          <w:tcPr>
            <w:tcW w:w="1818" w:type="pct"/>
          </w:tcPr>
          <w:p w:rsidR="007E581C" w:rsidRPr="00352821" w:rsidRDefault="007E581C" w:rsidP="003B796F">
            <w:pPr>
              <w:pStyle w:val="NoSpacing"/>
              <w:rPr>
                <w:bCs/>
              </w:rPr>
            </w:pPr>
            <w:r w:rsidRPr="00352821">
              <w:rPr>
                <w:bCs/>
              </w:rPr>
              <w:t>Augmentative Communication Strategies for Adults with Acute or Chronic Medical Conditions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10</w:t>
            </w:r>
          </w:p>
        </w:tc>
        <w:tc>
          <w:tcPr>
            <w:tcW w:w="1035" w:type="pct"/>
          </w:tcPr>
          <w:p w:rsidR="007E581C" w:rsidRPr="00352821" w:rsidRDefault="007E581C" w:rsidP="003B796F">
            <w:pPr>
              <w:pStyle w:val="NoSpacing"/>
            </w:pPr>
            <w:r w:rsidRPr="00352821">
              <w:t>Dworkin, James Paul</w:t>
            </w:r>
          </w:p>
        </w:tc>
        <w:tc>
          <w:tcPr>
            <w:tcW w:w="1818" w:type="pct"/>
          </w:tcPr>
          <w:p w:rsidR="007E581C" w:rsidRPr="00352821" w:rsidRDefault="007E581C" w:rsidP="003B796F">
            <w:pPr>
              <w:pStyle w:val="NoSpacing"/>
              <w:rPr>
                <w:bCs/>
              </w:rPr>
            </w:pPr>
            <w:r w:rsidRPr="00352821">
              <w:rPr>
                <w:bCs/>
              </w:rPr>
              <w:t>Cases In Neurogenic Communication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11</w:t>
            </w:r>
          </w:p>
        </w:tc>
        <w:tc>
          <w:tcPr>
            <w:tcW w:w="1035" w:type="pct"/>
          </w:tcPr>
          <w:p w:rsidR="007E581C" w:rsidRPr="00352821" w:rsidRDefault="007E581C" w:rsidP="003B796F">
            <w:pPr>
              <w:pStyle w:val="NoSpacing"/>
            </w:pPr>
            <w:r w:rsidRPr="00352821">
              <w:t>Love, Russell J.</w:t>
            </w:r>
          </w:p>
        </w:tc>
        <w:tc>
          <w:tcPr>
            <w:tcW w:w="1818" w:type="pct"/>
          </w:tcPr>
          <w:p w:rsidR="007E581C" w:rsidRPr="00352821" w:rsidRDefault="007E581C" w:rsidP="003B796F">
            <w:pPr>
              <w:pStyle w:val="NoSpacing"/>
              <w:rPr>
                <w:bCs/>
              </w:rPr>
            </w:pPr>
            <w:r w:rsidRPr="00352821">
              <w:rPr>
                <w:bCs/>
              </w:rPr>
              <w:t>Childhood Motor Speech Disability</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12</w:t>
            </w:r>
          </w:p>
        </w:tc>
        <w:tc>
          <w:tcPr>
            <w:tcW w:w="1035" w:type="pct"/>
          </w:tcPr>
          <w:p w:rsidR="007E581C" w:rsidRPr="00352821" w:rsidRDefault="007E581C" w:rsidP="003B796F">
            <w:pPr>
              <w:pStyle w:val="NoSpacing"/>
            </w:pPr>
            <w:r w:rsidRPr="00352821">
              <w:t>Kummer, Ann W.</w:t>
            </w:r>
          </w:p>
        </w:tc>
        <w:tc>
          <w:tcPr>
            <w:tcW w:w="1818" w:type="pct"/>
          </w:tcPr>
          <w:p w:rsidR="007E581C" w:rsidRPr="00352821" w:rsidRDefault="007E581C" w:rsidP="003B796F">
            <w:pPr>
              <w:pStyle w:val="NoSpacing"/>
              <w:rPr>
                <w:bCs/>
              </w:rPr>
            </w:pPr>
            <w:r w:rsidRPr="00352821">
              <w:rPr>
                <w:bCs/>
              </w:rPr>
              <w:t>Cleft Palate and Craniofacial Anomalies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13</w:t>
            </w:r>
          </w:p>
        </w:tc>
        <w:tc>
          <w:tcPr>
            <w:tcW w:w="1035" w:type="pct"/>
          </w:tcPr>
          <w:p w:rsidR="007E581C" w:rsidRPr="00352821" w:rsidRDefault="007E581C" w:rsidP="003B796F">
            <w:pPr>
              <w:pStyle w:val="NoSpacing"/>
            </w:pPr>
            <w:r w:rsidRPr="00352821">
              <w:t>McWilliams, Betty Jane</w:t>
            </w:r>
          </w:p>
        </w:tc>
        <w:tc>
          <w:tcPr>
            <w:tcW w:w="1818" w:type="pct"/>
          </w:tcPr>
          <w:p w:rsidR="007E581C" w:rsidRPr="00352821" w:rsidRDefault="007E581C" w:rsidP="003B796F">
            <w:pPr>
              <w:pStyle w:val="NoSpacing"/>
              <w:rPr>
                <w:bCs/>
              </w:rPr>
            </w:pPr>
            <w:r w:rsidRPr="00352821">
              <w:rPr>
                <w:bCs/>
              </w:rPr>
              <w:t>Cleft Palate Speech</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14</w:t>
            </w:r>
          </w:p>
        </w:tc>
        <w:tc>
          <w:tcPr>
            <w:tcW w:w="1035" w:type="pct"/>
          </w:tcPr>
          <w:p w:rsidR="007E581C" w:rsidRPr="00352821" w:rsidRDefault="007E581C" w:rsidP="003B796F">
            <w:pPr>
              <w:pStyle w:val="NoSpacing"/>
            </w:pPr>
            <w:r w:rsidRPr="00352821">
              <w:t>Lemme, Margaret L.</w:t>
            </w:r>
          </w:p>
        </w:tc>
        <w:tc>
          <w:tcPr>
            <w:tcW w:w="1818" w:type="pct"/>
          </w:tcPr>
          <w:p w:rsidR="007E581C" w:rsidRPr="00352821" w:rsidRDefault="007E581C" w:rsidP="003B796F">
            <w:pPr>
              <w:pStyle w:val="NoSpacing"/>
              <w:rPr>
                <w:bCs/>
              </w:rPr>
            </w:pPr>
            <w:r w:rsidRPr="00352821">
              <w:rPr>
                <w:bCs/>
              </w:rPr>
              <w:t>Clinical Aphasiology</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15</w:t>
            </w:r>
          </w:p>
        </w:tc>
        <w:tc>
          <w:tcPr>
            <w:tcW w:w="1035" w:type="pct"/>
          </w:tcPr>
          <w:p w:rsidR="007E581C" w:rsidRPr="00352821" w:rsidRDefault="007E581C" w:rsidP="003B796F">
            <w:pPr>
              <w:pStyle w:val="NoSpacing"/>
            </w:pPr>
            <w:r w:rsidRPr="00352821">
              <w:t>Manning, Walter H.</w:t>
            </w:r>
          </w:p>
        </w:tc>
        <w:tc>
          <w:tcPr>
            <w:tcW w:w="1818" w:type="pct"/>
          </w:tcPr>
          <w:p w:rsidR="007E581C" w:rsidRPr="00352821" w:rsidRDefault="007E581C" w:rsidP="003B796F">
            <w:pPr>
              <w:pStyle w:val="NoSpacing"/>
              <w:rPr>
                <w:bCs/>
              </w:rPr>
            </w:pPr>
            <w:r w:rsidRPr="00352821">
              <w:rPr>
                <w:bCs/>
              </w:rPr>
              <w:t>Clinical Decision Making in Fluency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16</w:t>
            </w:r>
          </w:p>
        </w:tc>
        <w:tc>
          <w:tcPr>
            <w:tcW w:w="1035" w:type="pct"/>
          </w:tcPr>
          <w:p w:rsidR="007E581C" w:rsidRPr="00352821" w:rsidRDefault="007E581C" w:rsidP="003B796F">
            <w:pPr>
              <w:pStyle w:val="NoSpacing"/>
            </w:pPr>
            <w:r w:rsidRPr="00352821">
              <w:t>McNeil, Malcolm R.</w:t>
            </w:r>
          </w:p>
        </w:tc>
        <w:tc>
          <w:tcPr>
            <w:tcW w:w="1818" w:type="pct"/>
          </w:tcPr>
          <w:p w:rsidR="007E581C" w:rsidRPr="00352821" w:rsidRDefault="007E581C" w:rsidP="003B796F">
            <w:pPr>
              <w:pStyle w:val="NoSpacing"/>
              <w:rPr>
                <w:bCs/>
              </w:rPr>
            </w:pPr>
            <w:r w:rsidRPr="00352821">
              <w:rPr>
                <w:bCs/>
              </w:rPr>
              <w:t>Clinical Management of Sensorimotor Speech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17</w:t>
            </w:r>
          </w:p>
        </w:tc>
        <w:tc>
          <w:tcPr>
            <w:tcW w:w="1035" w:type="pct"/>
          </w:tcPr>
          <w:p w:rsidR="007E581C" w:rsidRPr="00352821" w:rsidRDefault="007E581C" w:rsidP="003B796F">
            <w:pPr>
              <w:pStyle w:val="NoSpacing"/>
            </w:pPr>
            <w:r w:rsidRPr="00352821">
              <w:t>Casper, Janina K.</w:t>
            </w:r>
          </w:p>
        </w:tc>
        <w:tc>
          <w:tcPr>
            <w:tcW w:w="1818" w:type="pct"/>
          </w:tcPr>
          <w:p w:rsidR="007E581C" w:rsidRPr="00352821" w:rsidRDefault="007E581C" w:rsidP="003B796F">
            <w:pPr>
              <w:pStyle w:val="NoSpacing"/>
              <w:rPr>
                <w:bCs/>
              </w:rPr>
            </w:pPr>
            <w:r w:rsidRPr="00352821">
              <w:rPr>
                <w:bCs/>
              </w:rPr>
              <w:t>Clinical Manual For Laryngectomy and Head Neck Cancer Rehabilitation</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18</w:t>
            </w:r>
          </w:p>
        </w:tc>
        <w:tc>
          <w:tcPr>
            <w:tcW w:w="1035" w:type="pct"/>
          </w:tcPr>
          <w:p w:rsidR="007E581C" w:rsidRPr="00352821" w:rsidRDefault="007E581C" w:rsidP="003B796F">
            <w:pPr>
              <w:pStyle w:val="NoSpacing"/>
            </w:pPr>
            <w:r w:rsidRPr="00352821">
              <w:t>Peterson-Flazone, Sally J.</w:t>
            </w:r>
          </w:p>
        </w:tc>
        <w:tc>
          <w:tcPr>
            <w:tcW w:w="1818" w:type="pct"/>
          </w:tcPr>
          <w:p w:rsidR="007E581C" w:rsidRPr="00352821" w:rsidRDefault="007E581C" w:rsidP="003B796F">
            <w:pPr>
              <w:pStyle w:val="NoSpacing"/>
              <w:rPr>
                <w:bCs/>
              </w:rPr>
            </w:pPr>
            <w:r w:rsidRPr="00352821">
              <w:rPr>
                <w:bCs/>
              </w:rPr>
              <w:t>Clinicians Guide to Treating Cleft P</w:t>
            </w:r>
            <w:r w:rsidR="00826808">
              <w:rPr>
                <w:bCs/>
              </w:rPr>
              <w:t>a</w:t>
            </w:r>
            <w:r w:rsidRPr="00352821">
              <w:rPr>
                <w:bCs/>
              </w:rPr>
              <w:t>late Speech</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19</w:t>
            </w:r>
          </w:p>
        </w:tc>
        <w:tc>
          <w:tcPr>
            <w:tcW w:w="1035" w:type="pct"/>
          </w:tcPr>
          <w:p w:rsidR="007E581C" w:rsidRPr="00352821" w:rsidRDefault="007E581C" w:rsidP="003B796F">
            <w:pPr>
              <w:pStyle w:val="NoSpacing"/>
            </w:pPr>
            <w:r w:rsidRPr="00352821">
              <w:t>Musselwhite, Caroline Ramsey</w:t>
            </w:r>
          </w:p>
        </w:tc>
        <w:tc>
          <w:tcPr>
            <w:tcW w:w="1818" w:type="pct"/>
          </w:tcPr>
          <w:p w:rsidR="007E581C" w:rsidRPr="00352821" w:rsidRDefault="007E581C" w:rsidP="003B796F">
            <w:pPr>
              <w:pStyle w:val="NoSpacing"/>
              <w:rPr>
                <w:bCs/>
              </w:rPr>
            </w:pPr>
            <w:r w:rsidRPr="00352821">
              <w:rPr>
                <w:bCs/>
              </w:rPr>
              <w:t>Communication Programing for Persons with Severe Handicaps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20</w:t>
            </w:r>
          </w:p>
        </w:tc>
        <w:tc>
          <w:tcPr>
            <w:tcW w:w="1035" w:type="pct"/>
          </w:tcPr>
          <w:p w:rsidR="007E581C" w:rsidRPr="00352821" w:rsidRDefault="007E581C" w:rsidP="003B796F">
            <w:pPr>
              <w:pStyle w:val="NoSpacing"/>
            </w:pPr>
            <w:r w:rsidRPr="00352821">
              <w:t>Decoste, Denise C.</w:t>
            </w:r>
          </w:p>
        </w:tc>
        <w:tc>
          <w:tcPr>
            <w:tcW w:w="1818" w:type="pct"/>
          </w:tcPr>
          <w:p w:rsidR="007E581C" w:rsidRPr="00352821" w:rsidRDefault="007E581C" w:rsidP="003B796F">
            <w:pPr>
              <w:pStyle w:val="NoSpacing"/>
              <w:rPr>
                <w:bCs/>
              </w:rPr>
            </w:pPr>
            <w:r w:rsidRPr="00352821">
              <w:rPr>
                <w:bCs/>
              </w:rPr>
              <w:t>Hand Book of Augmentative and Alternative Communication</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21</w:t>
            </w:r>
          </w:p>
        </w:tc>
        <w:tc>
          <w:tcPr>
            <w:tcW w:w="1035" w:type="pct"/>
          </w:tcPr>
          <w:p w:rsidR="007E581C" w:rsidRPr="00352821" w:rsidRDefault="007E581C" w:rsidP="003B796F">
            <w:pPr>
              <w:pStyle w:val="NoSpacing"/>
            </w:pPr>
            <w:r w:rsidRPr="00352821">
              <w:t>Stemmer, Brigitte</w:t>
            </w:r>
          </w:p>
        </w:tc>
        <w:tc>
          <w:tcPr>
            <w:tcW w:w="1818" w:type="pct"/>
          </w:tcPr>
          <w:p w:rsidR="007E581C" w:rsidRPr="00352821" w:rsidRDefault="007E581C" w:rsidP="003B796F">
            <w:pPr>
              <w:pStyle w:val="NoSpacing"/>
              <w:rPr>
                <w:bCs/>
              </w:rPr>
            </w:pPr>
            <w:r w:rsidRPr="00352821">
              <w:rPr>
                <w:bCs/>
              </w:rPr>
              <w:t>Handbook of Neurolinguistics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22</w:t>
            </w:r>
          </w:p>
        </w:tc>
        <w:tc>
          <w:tcPr>
            <w:tcW w:w="1035" w:type="pct"/>
          </w:tcPr>
          <w:p w:rsidR="007E581C" w:rsidRPr="00352821" w:rsidRDefault="007E581C" w:rsidP="003B796F">
            <w:pPr>
              <w:pStyle w:val="NoSpacing"/>
            </w:pPr>
            <w:r w:rsidRPr="00352821">
              <w:t>Kirshner, Howard S.</w:t>
            </w:r>
          </w:p>
        </w:tc>
        <w:tc>
          <w:tcPr>
            <w:tcW w:w="1818" w:type="pct"/>
          </w:tcPr>
          <w:p w:rsidR="007E581C" w:rsidRPr="00352821" w:rsidRDefault="007E581C" w:rsidP="003B796F">
            <w:pPr>
              <w:pStyle w:val="NoSpacing"/>
              <w:rPr>
                <w:bCs/>
              </w:rPr>
            </w:pPr>
            <w:r w:rsidRPr="00352821">
              <w:rPr>
                <w:bCs/>
              </w:rPr>
              <w:t>Handbook of Neurological Speech and Language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23</w:t>
            </w:r>
          </w:p>
        </w:tc>
        <w:tc>
          <w:tcPr>
            <w:tcW w:w="1035" w:type="pct"/>
          </w:tcPr>
          <w:p w:rsidR="007E581C" w:rsidRPr="00352821" w:rsidRDefault="007E581C" w:rsidP="003B796F">
            <w:pPr>
              <w:pStyle w:val="NoSpacing"/>
            </w:pPr>
            <w:r w:rsidRPr="00352821">
              <w:t>Secord, Wayne A.</w:t>
            </w:r>
          </w:p>
        </w:tc>
        <w:tc>
          <w:tcPr>
            <w:tcW w:w="1818" w:type="pct"/>
          </w:tcPr>
          <w:p w:rsidR="007E581C" w:rsidRPr="00352821" w:rsidRDefault="007E581C" w:rsidP="003B796F">
            <w:pPr>
              <w:pStyle w:val="NoSpacing"/>
              <w:rPr>
                <w:bCs/>
              </w:rPr>
            </w:pPr>
            <w:r w:rsidRPr="00352821">
              <w:rPr>
                <w:bCs/>
              </w:rPr>
              <w:t>Human Communication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24</w:t>
            </w:r>
          </w:p>
        </w:tc>
        <w:tc>
          <w:tcPr>
            <w:tcW w:w="1035" w:type="pct"/>
          </w:tcPr>
          <w:p w:rsidR="007E581C" w:rsidRPr="00352821" w:rsidRDefault="007E581C" w:rsidP="003B796F">
            <w:pPr>
              <w:pStyle w:val="NoSpacing"/>
            </w:pPr>
            <w:r w:rsidRPr="00352821">
              <w:t xml:space="preserve"> Anderson,  NB and  Shames, GH</w:t>
            </w:r>
          </w:p>
        </w:tc>
        <w:tc>
          <w:tcPr>
            <w:tcW w:w="1818" w:type="pct"/>
          </w:tcPr>
          <w:p w:rsidR="007E581C" w:rsidRPr="00352821" w:rsidRDefault="007E581C" w:rsidP="003B796F">
            <w:pPr>
              <w:pStyle w:val="NoSpacing"/>
            </w:pPr>
            <w:r w:rsidRPr="00352821">
              <w:t xml:space="preserve">Human Communication Disorders: An Introduction, 8th </w:t>
            </w:r>
            <w:r w:rsidRPr="00352821">
              <w:lastRenderedPageBreak/>
              <w:t>Edition</w:t>
            </w:r>
          </w:p>
          <w:p w:rsidR="007E581C" w:rsidRPr="00352821" w:rsidRDefault="007E581C" w:rsidP="003B796F">
            <w:pPr>
              <w:pStyle w:val="NoSpacing"/>
            </w:pP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lastRenderedPageBreak/>
              <w:t>25</w:t>
            </w:r>
          </w:p>
        </w:tc>
        <w:tc>
          <w:tcPr>
            <w:tcW w:w="1035" w:type="pct"/>
          </w:tcPr>
          <w:p w:rsidR="007E581C" w:rsidRPr="00352821" w:rsidRDefault="007E581C" w:rsidP="003B796F">
            <w:pPr>
              <w:pStyle w:val="NoSpacing"/>
            </w:pPr>
            <w:r w:rsidRPr="00352821">
              <w:t>Ball, Martin J.</w:t>
            </w:r>
          </w:p>
        </w:tc>
        <w:tc>
          <w:tcPr>
            <w:tcW w:w="1818" w:type="pct"/>
          </w:tcPr>
          <w:p w:rsidR="007E581C" w:rsidRPr="00352821" w:rsidRDefault="007E581C" w:rsidP="003B796F">
            <w:pPr>
              <w:pStyle w:val="NoSpacing"/>
              <w:rPr>
                <w:bCs/>
              </w:rPr>
            </w:pPr>
            <w:r w:rsidRPr="00352821">
              <w:rPr>
                <w:bCs/>
              </w:rPr>
              <w:t>Instrumental Clinical Phonetics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26</w:t>
            </w:r>
          </w:p>
        </w:tc>
        <w:tc>
          <w:tcPr>
            <w:tcW w:w="1035" w:type="pct"/>
          </w:tcPr>
          <w:p w:rsidR="007E581C" w:rsidRPr="00352821" w:rsidRDefault="007E581C" w:rsidP="003B796F">
            <w:pPr>
              <w:pStyle w:val="NoSpacing"/>
            </w:pPr>
            <w:r w:rsidRPr="00352821">
              <w:t>Von Tetzchner, Stephen</w:t>
            </w:r>
          </w:p>
        </w:tc>
        <w:tc>
          <w:tcPr>
            <w:tcW w:w="1818" w:type="pct"/>
          </w:tcPr>
          <w:p w:rsidR="007E581C" w:rsidRPr="00352821" w:rsidRDefault="007E581C" w:rsidP="003B796F">
            <w:pPr>
              <w:pStyle w:val="NoSpacing"/>
              <w:rPr>
                <w:bCs/>
              </w:rPr>
            </w:pPr>
            <w:r w:rsidRPr="00352821">
              <w:rPr>
                <w:bCs/>
              </w:rPr>
              <w:t>Introduction to Augmentative and Alternative Communication</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27</w:t>
            </w:r>
          </w:p>
        </w:tc>
        <w:tc>
          <w:tcPr>
            <w:tcW w:w="1035" w:type="pct"/>
          </w:tcPr>
          <w:p w:rsidR="007E581C" w:rsidRPr="00352821" w:rsidRDefault="007E581C" w:rsidP="003B796F">
            <w:pPr>
              <w:pStyle w:val="NoSpacing"/>
            </w:pPr>
            <w:r w:rsidRPr="00352821">
              <w:t>Keith, Robert L.</w:t>
            </w:r>
          </w:p>
        </w:tc>
        <w:tc>
          <w:tcPr>
            <w:tcW w:w="1818" w:type="pct"/>
          </w:tcPr>
          <w:p w:rsidR="007E581C" w:rsidRPr="00352821" w:rsidRDefault="007E581C" w:rsidP="003B796F">
            <w:pPr>
              <w:pStyle w:val="NoSpacing"/>
              <w:rPr>
                <w:bCs/>
              </w:rPr>
            </w:pPr>
            <w:r w:rsidRPr="00352821">
              <w:rPr>
                <w:bCs/>
              </w:rPr>
              <w:t>Laryngectomee Rehabilitation</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28</w:t>
            </w:r>
          </w:p>
        </w:tc>
        <w:tc>
          <w:tcPr>
            <w:tcW w:w="1035" w:type="pct"/>
          </w:tcPr>
          <w:p w:rsidR="007E581C" w:rsidRPr="00352821" w:rsidRDefault="007E581C" w:rsidP="003B796F">
            <w:pPr>
              <w:pStyle w:val="NoSpacing"/>
            </w:pPr>
            <w:r w:rsidRPr="00352821">
              <w:t>Radford, Andrew</w:t>
            </w:r>
          </w:p>
        </w:tc>
        <w:tc>
          <w:tcPr>
            <w:tcW w:w="1818" w:type="pct"/>
          </w:tcPr>
          <w:p w:rsidR="007E581C" w:rsidRPr="00352821" w:rsidRDefault="007E581C" w:rsidP="003B796F">
            <w:pPr>
              <w:pStyle w:val="NoSpacing"/>
              <w:rPr>
                <w:bCs/>
              </w:rPr>
            </w:pPr>
            <w:r w:rsidRPr="00352821">
              <w:rPr>
                <w:bCs/>
              </w:rPr>
              <w:t>Linguistics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29</w:t>
            </w:r>
          </w:p>
        </w:tc>
        <w:tc>
          <w:tcPr>
            <w:tcW w:w="1035" w:type="pct"/>
          </w:tcPr>
          <w:p w:rsidR="007E581C" w:rsidRPr="00352821" w:rsidRDefault="007E581C" w:rsidP="003B796F">
            <w:pPr>
              <w:pStyle w:val="NoSpacing"/>
            </w:pPr>
            <w:r w:rsidRPr="00352821">
              <w:t>Yorkston, Kathryn M.</w:t>
            </w:r>
          </w:p>
        </w:tc>
        <w:tc>
          <w:tcPr>
            <w:tcW w:w="1818" w:type="pct"/>
          </w:tcPr>
          <w:p w:rsidR="007E581C" w:rsidRPr="00352821" w:rsidRDefault="007E581C" w:rsidP="003B796F">
            <w:pPr>
              <w:pStyle w:val="NoSpacing"/>
              <w:rPr>
                <w:bCs/>
              </w:rPr>
            </w:pPr>
            <w:r w:rsidRPr="00352821">
              <w:rPr>
                <w:bCs/>
              </w:rPr>
              <w:t>Management of Motor Speech Disorders In Children and Adults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30</w:t>
            </w:r>
          </w:p>
        </w:tc>
        <w:tc>
          <w:tcPr>
            <w:tcW w:w="1035" w:type="pct"/>
          </w:tcPr>
          <w:p w:rsidR="007E581C" w:rsidRPr="00352821" w:rsidRDefault="007E581C" w:rsidP="003B796F">
            <w:pPr>
              <w:pStyle w:val="NoSpacing"/>
            </w:pPr>
            <w:r w:rsidRPr="00352821">
              <w:t>Aronson, Arnold E.</w:t>
            </w:r>
          </w:p>
        </w:tc>
        <w:tc>
          <w:tcPr>
            <w:tcW w:w="1818" w:type="pct"/>
          </w:tcPr>
          <w:p w:rsidR="007E581C" w:rsidRPr="00352821" w:rsidRDefault="007E581C" w:rsidP="003B796F">
            <w:pPr>
              <w:pStyle w:val="NoSpacing"/>
              <w:rPr>
                <w:bCs/>
              </w:rPr>
            </w:pPr>
            <w:r w:rsidRPr="00352821">
              <w:rPr>
                <w:bCs/>
              </w:rPr>
              <w:t>Motor Speech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31</w:t>
            </w:r>
          </w:p>
        </w:tc>
        <w:tc>
          <w:tcPr>
            <w:tcW w:w="1035" w:type="pct"/>
          </w:tcPr>
          <w:p w:rsidR="007E581C" w:rsidRPr="00352821" w:rsidRDefault="007E581C" w:rsidP="003B796F">
            <w:pPr>
              <w:pStyle w:val="NoSpacing"/>
            </w:pPr>
            <w:r w:rsidRPr="00352821">
              <w:t>Dworkin, James Paul</w:t>
            </w:r>
          </w:p>
        </w:tc>
        <w:tc>
          <w:tcPr>
            <w:tcW w:w="1818" w:type="pct"/>
          </w:tcPr>
          <w:p w:rsidR="007E581C" w:rsidRPr="00352821" w:rsidRDefault="007E581C" w:rsidP="003B796F">
            <w:pPr>
              <w:pStyle w:val="NoSpacing"/>
              <w:rPr>
                <w:bCs/>
              </w:rPr>
            </w:pPr>
            <w:r w:rsidRPr="00352821">
              <w:rPr>
                <w:bCs/>
              </w:rPr>
              <w:t>Motor Speech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32</w:t>
            </w:r>
          </w:p>
        </w:tc>
        <w:tc>
          <w:tcPr>
            <w:tcW w:w="1035" w:type="pct"/>
          </w:tcPr>
          <w:p w:rsidR="007E581C" w:rsidRPr="00352821" w:rsidRDefault="007E581C" w:rsidP="003B796F">
            <w:pPr>
              <w:pStyle w:val="NoSpacing"/>
            </w:pPr>
            <w:r w:rsidRPr="00352821">
              <w:t>Freed, Donald B.</w:t>
            </w:r>
          </w:p>
        </w:tc>
        <w:tc>
          <w:tcPr>
            <w:tcW w:w="1818" w:type="pct"/>
          </w:tcPr>
          <w:p w:rsidR="007E581C" w:rsidRPr="00352821" w:rsidRDefault="007E581C" w:rsidP="003B796F">
            <w:pPr>
              <w:pStyle w:val="NoSpacing"/>
              <w:rPr>
                <w:bCs/>
              </w:rPr>
            </w:pPr>
            <w:r w:rsidRPr="00352821">
              <w:rPr>
                <w:bCs/>
              </w:rPr>
              <w:t>Motor Speech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33</w:t>
            </w:r>
          </w:p>
        </w:tc>
        <w:tc>
          <w:tcPr>
            <w:tcW w:w="1035" w:type="pct"/>
          </w:tcPr>
          <w:p w:rsidR="007E581C" w:rsidRPr="00352821" w:rsidRDefault="007E581C" w:rsidP="003B796F">
            <w:pPr>
              <w:pStyle w:val="NoSpacing"/>
            </w:pPr>
            <w:r w:rsidRPr="00352821">
              <w:t xml:space="preserve">Duffy, JR </w:t>
            </w:r>
          </w:p>
        </w:tc>
        <w:tc>
          <w:tcPr>
            <w:tcW w:w="1818" w:type="pct"/>
          </w:tcPr>
          <w:p w:rsidR="007E581C" w:rsidRPr="00352821" w:rsidRDefault="002D4953" w:rsidP="003B796F">
            <w:pPr>
              <w:pStyle w:val="NoSpacing"/>
            </w:pPr>
            <w:hyperlink r:id="rId14" w:history="1">
              <w:r w:rsidR="007E581C" w:rsidRPr="00352821">
                <w:t>Motor Speech Disorders: Substrates, Differential Diagnosis, and Management</w:t>
              </w:r>
            </w:hyperlink>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34</w:t>
            </w:r>
          </w:p>
        </w:tc>
        <w:tc>
          <w:tcPr>
            <w:tcW w:w="1035" w:type="pct"/>
          </w:tcPr>
          <w:p w:rsidR="007E581C" w:rsidRPr="00352821" w:rsidRDefault="007E581C" w:rsidP="003B796F">
            <w:pPr>
              <w:pStyle w:val="NoSpacing"/>
            </w:pPr>
            <w:r w:rsidRPr="00352821">
              <w:t>Murray, Laura</w:t>
            </w:r>
          </w:p>
        </w:tc>
        <w:tc>
          <w:tcPr>
            <w:tcW w:w="1818" w:type="pct"/>
          </w:tcPr>
          <w:p w:rsidR="007E581C" w:rsidRPr="00352821" w:rsidRDefault="007E581C" w:rsidP="003B796F">
            <w:pPr>
              <w:pStyle w:val="NoSpacing"/>
              <w:rPr>
                <w:bCs/>
              </w:rPr>
            </w:pPr>
            <w:r w:rsidRPr="00352821">
              <w:rPr>
                <w:bCs/>
              </w:rPr>
              <w:t>Neurogenic Disorders of Language</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35</w:t>
            </w:r>
          </w:p>
        </w:tc>
        <w:tc>
          <w:tcPr>
            <w:tcW w:w="1035" w:type="pct"/>
          </w:tcPr>
          <w:p w:rsidR="007E581C" w:rsidRPr="00352821" w:rsidRDefault="007E581C" w:rsidP="003B796F">
            <w:pPr>
              <w:pStyle w:val="NoSpacing"/>
            </w:pPr>
            <w:r w:rsidRPr="00352821">
              <w:t>Ingram, John C.L.</w:t>
            </w:r>
          </w:p>
        </w:tc>
        <w:tc>
          <w:tcPr>
            <w:tcW w:w="1818" w:type="pct"/>
          </w:tcPr>
          <w:p w:rsidR="007E581C" w:rsidRPr="00352821" w:rsidRDefault="007E581C" w:rsidP="003B796F">
            <w:pPr>
              <w:pStyle w:val="NoSpacing"/>
              <w:rPr>
                <w:bCs/>
              </w:rPr>
            </w:pPr>
            <w:r w:rsidRPr="00352821">
              <w:rPr>
                <w:bCs/>
              </w:rPr>
              <w:t>Neurolinguistics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36</w:t>
            </w:r>
          </w:p>
        </w:tc>
        <w:tc>
          <w:tcPr>
            <w:tcW w:w="1035" w:type="pct"/>
          </w:tcPr>
          <w:p w:rsidR="007E581C" w:rsidRPr="00352821" w:rsidRDefault="007E581C" w:rsidP="003B796F">
            <w:pPr>
              <w:pStyle w:val="NoSpacing"/>
            </w:pPr>
            <w:r w:rsidRPr="00352821">
              <w:t>Caplan, David</w:t>
            </w:r>
          </w:p>
        </w:tc>
        <w:tc>
          <w:tcPr>
            <w:tcW w:w="1818" w:type="pct"/>
          </w:tcPr>
          <w:p w:rsidR="007E581C" w:rsidRPr="00352821" w:rsidRDefault="007E581C" w:rsidP="003B796F">
            <w:pPr>
              <w:pStyle w:val="NoSpacing"/>
              <w:rPr>
                <w:bCs/>
              </w:rPr>
            </w:pPr>
            <w:r w:rsidRPr="00352821">
              <w:rPr>
                <w:bCs/>
              </w:rPr>
              <w:t>Neurolinguistics and Linguistic Aphasiology</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37</w:t>
            </w:r>
          </w:p>
        </w:tc>
        <w:tc>
          <w:tcPr>
            <w:tcW w:w="1035" w:type="pct"/>
          </w:tcPr>
          <w:p w:rsidR="007E581C" w:rsidRPr="00352821" w:rsidRDefault="007E581C" w:rsidP="003B796F">
            <w:pPr>
              <w:pStyle w:val="NoSpacing"/>
              <w:rPr>
                <w:bCs/>
              </w:rPr>
            </w:pPr>
            <w:r w:rsidRPr="00352821">
              <w:rPr>
                <w:bCs/>
              </w:rPr>
              <w:t>Bhatnagar, SC</w:t>
            </w:r>
          </w:p>
        </w:tc>
        <w:tc>
          <w:tcPr>
            <w:tcW w:w="1818" w:type="pct"/>
          </w:tcPr>
          <w:p w:rsidR="007E581C" w:rsidRPr="00352821" w:rsidRDefault="007E581C" w:rsidP="003B796F">
            <w:pPr>
              <w:pStyle w:val="NoSpacing"/>
              <w:rPr>
                <w:bCs/>
              </w:rPr>
            </w:pPr>
            <w:r w:rsidRPr="00352821">
              <w:rPr>
                <w:bCs/>
              </w:rPr>
              <w:t xml:space="preserve">Neuroscience for the Study of Communicative Disorders </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38</w:t>
            </w:r>
          </w:p>
        </w:tc>
        <w:tc>
          <w:tcPr>
            <w:tcW w:w="1035" w:type="pct"/>
          </w:tcPr>
          <w:p w:rsidR="007E581C" w:rsidRPr="00352821" w:rsidRDefault="007E581C" w:rsidP="003B796F">
            <w:pPr>
              <w:pStyle w:val="NoSpacing"/>
            </w:pPr>
            <w:r w:rsidRPr="00352821">
              <w:t>Ball, Martin J.</w:t>
            </w:r>
          </w:p>
        </w:tc>
        <w:tc>
          <w:tcPr>
            <w:tcW w:w="1818" w:type="pct"/>
          </w:tcPr>
          <w:p w:rsidR="007E581C" w:rsidRPr="00352821" w:rsidRDefault="007E581C" w:rsidP="003B796F">
            <w:pPr>
              <w:pStyle w:val="NoSpacing"/>
              <w:rPr>
                <w:bCs/>
              </w:rPr>
            </w:pPr>
            <w:r w:rsidRPr="00352821">
              <w:rPr>
                <w:bCs/>
              </w:rPr>
              <w:t>Phonetics for Speech Pathology</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39</w:t>
            </w:r>
          </w:p>
        </w:tc>
        <w:tc>
          <w:tcPr>
            <w:tcW w:w="1035" w:type="pct"/>
          </w:tcPr>
          <w:p w:rsidR="007E581C" w:rsidRPr="00352821" w:rsidRDefault="007E581C" w:rsidP="003B796F">
            <w:pPr>
              <w:pStyle w:val="NoSpacing"/>
            </w:pPr>
            <w:r w:rsidRPr="00352821">
              <w:t>Tompkins, Connie A.</w:t>
            </w:r>
          </w:p>
        </w:tc>
        <w:tc>
          <w:tcPr>
            <w:tcW w:w="1818" w:type="pct"/>
          </w:tcPr>
          <w:p w:rsidR="007E581C" w:rsidRPr="00352821" w:rsidRDefault="007E581C" w:rsidP="003B796F">
            <w:pPr>
              <w:pStyle w:val="NoSpacing"/>
              <w:rPr>
                <w:bCs/>
              </w:rPr>
            </w:pPr>
            <w:r w:rsidRPr="00352821">
              <w:rPr>
                <w:bCs/>
              </w:rPr>
              <w:t>Right Hemisphere Communiction Disorders Theory and Management</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40</w:t>
            </w:r>
          </w:p>
        </w:tc>
        <w:tc>
          <w:tcPr>
            <w:tcW w:w="1035" w:type="pct"/>
          </w:tcPr>
          <w:p w:rsidR="007E581C" w:rsidRPr="00352821" w:rsidRDefault="007E581C" w:rsidP="003B796F">
            <w:pPr>
              <w:pStyle w:val="NoSpacing"/>
            </w:pPr>
            <w:r w:rsidRPr="00352821">
              <w:t xml:space="preserve">Maassen, B and others </w:t>
            </w:r>
          </w:p>
        </w:tc>
        <w:tc>
          <w:tcPr>
            <w:tcW w:w="1818" w:type="pct"/>
          </w:tcPr>
          <w:p w:rsidR="007E581C" w:rsidRPr="00352821" w:rsidRDefault="002D4953" w:rsidP="003B796F">
            <w:pPr>
              <w:pStyle w:val="NoSpacing"/>
            </w:pPr>
            <w:hyperlink r:id="rId15" w:history="1">
              <w:r w:rsidR="007E581C" w:rsidRPr="00352821">
                <w:t>Speech Motor Control: In Normal and Disordered Speech</w:t>
              </w:r>
            </w:hyperlink>
          </w:p>
          <w:p w:rsidR="007E581C" w:rsidRPr="00352821" w:rsidRDefault="007E581C" w:rsidP="003B796F">
            <w:pPr>
              <w:pStyle w:val="NoSpacing"/>
            </w:pP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Pr="00F70A5E" w:rsidRDefault="007E581C" w:rsidP="003B796F">
            <w:pPr>
              <w:spacing w:line="360" w:lineRule="auto"/>
              <w:jc w:val="both"/>
              <w:rPr>
                <w:sz w:val="24"/>
                <w:szCs w:val="24"/>
              </w:rPr>
            </w:pPr>
            <w:r>
              <w:rPr>
                <w:sz w:val="24"/>
                <w:szCs w:val="24"/>
              </w:rPr>
              <w:t>41</w:t>
            </w:r>
          </w:p>
        </w:tc>
        <w:tc>
          <w:tcPr>
            <w:tcW w:w="1035" w:type="pct"/>
          </w:tcPr>
          <w:p w:rsidR="007E581C" w:rsidRPr="00352821" w:rsidRDefault="007E581C" w:rsidP="003B796F">
            <w:pPr>
              <w:pStyle w:val="NoSpacing"/>
            </w:pPr>
            <w:r w:rsidRPr="00352821">
              <w:t>Maassen, B and van Lieshout, P</w:t>
            </w:r>
          </w:p>
          <w:p w:rsidR="007E581C" w:rsidRPr="00352821" w:rsidRDefault="007E581C" w:rsidP="003B796F">
            <w:pPr>
              <w:pStyle w:val="NoSpacing"/>
            </w:pPr>
          </w:p>
        </w:tc>
        <w:tc>
          <w:tcPr>
            <w:tcW w:w="1818" w:type="pct"/>
          </w:tcPr>
          <w:p w:rsidR="007E581C" w:rsidRPr="00352821" w:rsidRDefault="002D4953" w:rsidP="003B796F">
            <w:pPr>
              <w:pStyle w:val="NoSpacing"/>
            </w:pPr>
            <w:hyperlink r:id="rId16" w:history="1">
              <w:r w:rsidR="007E581C" w:rsidRPr="00352821">
                <w:t>Speech Motor Control: New developments in basic and applied research</w:t>
              </w:r>
            </w:hyperlink>
          </w:p>
        </w:tc>
        <w:tc>
          <w:tcPr>
            <w:tcW w:w="860" w:type="pct"/>
          </w:tcPr>
          <w:p w:rsidR="007E581C" w:rsidRPr="00F70A5E" w:rsidRDefault="007E581C" w:rsidP="003B796F">
            <w:pPr>
              <w:spacing w:line="360" w:lineRule="auto"/>
              <w:jc w:val="both"/>
              <w:rPr>
                <w:sz w:val="24"/>
                <w:szCs w:val="24"/>
              </w:rPr>
            </w:pPr>
          </w:p>
        </w:tc>
        <w:tc>
          <w:tcPr>
            <w:tcW w:w="808" w:type="pct"/>
          </w:tcPr>
          <w:p w:rsidR="007E581C" w:rsidRPr="00F70A5E" w:rsidRDefault="007E581C" w:rsidP="003B796F">
            <w:pPr>
              <w:spacing w:line="360" w:lineRule="auto"/>
              <w:jc w:val="both"/>
              <w:rPr>
                <w:sz w:val="24"/>
                <w:szCs w:val="24"/>
              </w:rPr>
            </w:pPr>
          </w:p>
        </w:tc>
      </w:tr>
      <w:tr w:rsidR="007E581C" w:rsidRPr="00F70A5E" w:rsidTr="003B796F">
        <w:tc>
          <w:tcPr>
            <w:tcW w:w="479" w:type="pct"/>
          </w:tcPr>
          <w:p w:rsidR="007E581C" w:rsidRDefault="007E581C" w:rsidP="003B796F">
            <w:pPr>
              <w:spacing w:line="360" w:lineRule="auto"/>
              <w:jc w:val="both"/>
            </w:pPr>
            <w:r>
              <w:t>42</w:t>
            </w:r>
          </w:p>
        </w:tc>
        <w:tc>
          <w:tcPr>
            <w:tcW w:w="1035" w:type="pct"/>
          </w:tcPr>
          <w:p w:rsidR="007E581C" w:rsidRPr="00352821" w:rsidRDefault="007E581C" w:rsidP="003B796F">
            <w:pPr>
              <w:pStyle w:val="NoSpacing"/>
            </w:pPr>
            <w:r w:rsidRPr="00352821">
              <w:t>Golding -  Kushner, Karen J.</w:t>
            </w:r>
          </w:p>
        </w:tc>
        <w:tc>
          <w:tcPr>
            <w:tcW w:w="1818" w:type="pct"/>
          </w:tcPr>
          <w:p w:rsidR="007E581C" w:rsidRPr="00352821" w:rsidRDefault="007E581C" w:rsidP="003B796F">
            <w:pPr>
              <w:pStyle w:val="NoSpacing"/>
              <w:rPr>
                <w:bCs/>
              </w:rPr>
            </w:pPr>
            <w:r w:rsidRPr="00352821">
              <w:rPr>
                <w:bCs/>
              </w:rPr>
              <w:t>Therapy Techniques for Cleft Plate Speech and Related Disorders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Pr="00F70A5E" w:rsidRDefault="007E581C" w:rsidP="003B796F">
            <w:pPr>
              <w:spacing w:line="360" w:lineRule="auto"/>
              <w:jc w:val="both"/>
            </w:pPr>
            <w:r>
              <w:t>43</w:t>
            </w:r>
          </w:p>
        </w:tc>
        <w:tc>
          <w:tcPr>
            <w:tcW w:w="1035" w:type="pct"/>
          </w:tcPr>
          <w:p w:rsidR="007E581C" w:rsidRPr="00352821" w:rsidRDefault="007E581C" w:rsidP="003B796F">
            <w:pPr>
              <w:pStyle w:val="NoSpacing"/>
            </w:pPr>
            <w:r w:rsidRPr="00352821">
              <w:t>Gillis, Rita J.</w:t>
            </w:r>
          </w:p>
        </w:tc>
        <w:tc>
          <w:tcPr>
            <w:tcW w:w="1818" w:type="pct"/>
          </w:tcPr>
          <w:p w:rsidR="007E581C" w:rsidRPr="00352821" w:rsidRDefault="007E581C" w:rsidP="003B796F">
            <w:pPr>
              <w:pStyle w:val="NoSpacing"/>
              <w:rPr>
                <w:bCs/>
              </w:rPr>
            </w:pPr>
            <w:r w:rsidRPr="00352821">
              <w:rPr>
                <w:bCs/>
              </w:rPr>
              <w:t>Traumatic Brain Injury Rehabilitation for Speech_Language Pathologists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r w:rsidR="007E581C" w:rsidRPr="00F70A5E" w:rsidTr="003B796F">
        <w:tc>
          <w:tcPr>
            <w:tcW w:w="479" w:type="pct"/>
          </w:tcPr>
          <w:p w:rsidR="007E581C" w:rsidRDefault="007E581C" w:rsidP="003B796F">
            <w:pPr>
              <w:spacing w:line="360" w:lineRule="auto"/>
              <w:jc w:val="both"/>
            </w:pPr>
            <w:r>
              <w:t>44</w:t>
            </w:r>
          </w:p>
        </w:tc>
        <w:tc>
          <w:tcPr>
            <w:tcW w:w="1035" w:type="pct"/>
          </w:tcPr>
          <w:p w:rsidR="007E581C" w:rsidRPr="00352821" w:rsidRDefault="007E581C" w:rsidP="003B796F">
            <w:pPr>
              <w:pStyle w:val="NoSpacing"/>
              <w:tabs>
                <w:tab w:val="left" w:pos="1453"/>
              </w:tabs>
            </w:pPr>
            <w:r w:rsidRPr="00352821">
              <w:t>Ladefoged,  Peter</w:t>
            </w:r>
          </w:p>
        </w:tc>
        <w:tc>
          <w:tcPr>
            <w:tcW w:w="1818" w:type="pct"/>
          </w:tcPr>
          <w:p w:rsidR="007E581C" w:rsidRPr="00352821" w:rsidRDefault="007E581C" w:rsidP="003B796F">
            <w:pPr>
              <w:pStyle w:val="NoSpacing"/>
              <w:rPr>
                <w:bCs/>
              </w:rPr>
            </w:pPr>
            <w:r w:rsidRPr="00352821">
              <w:rPr>
                <w:bCs/>
              </w:rPr>
              <w:t>Vowels and Consonants</w:t>
            </w:r>
          </w:p>
        </w:tc>
        <w:tc>
          <w:tcPr>
            <w:tcW w:w="860" w:type="pct"/>
          </w:tcPr>
          <w:p w:rsidR="007E581C" w:rsidRPr="00F70A5E" w:rsidRDefault="007E581C" w:rsidP="003B796F">
            <w:pPr>
              <w:spacing w:line="360" w:lineRule="auto"/>
              <w:jc w:val="both"/>
            </w:pPr>
          </w:p>
        </w:tc>
        <w:tc>
          <w:tcPr>
            <w:tcW w:w="808" w:type="pct"/>
          </w:tcPr>
          <w:p w:rsidR="007E581C" w:rsidRPr="00F70A5E" w:rsidRDefault="007E581C" w:rsidP="003B796F">
            <w:pPr>
              <w:spacing w:line="360" w:lineRule="auto"/>
              <w:jc w:val="both"/>
            </w:pPr>
          </w:p>
        </w:tc>
      </w:tr>
    </w:tbl>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D31136" w:rsidRDefault="00D31136">
      <w:pPr>
        <w:rPr>
          <w:rFonts w:asciiTheme="majorHAnsi" w:hAnsiTheme="majorHAnsi"/>
          <w:kern w:val="36"/>
          <w:lang w:eastAsia="ja-JP"/>
        </w:rPr>
        <w:sectPr w:rsidR="00D31136" w:rsidSect="00D31136">
          <w:type w:val="continuous"/>
          <w:pgSz w:w="12240" w:h="15840"/>
          <w:pgMar w:top="1440" w:right="1440" w:bottom="630" w:left="1440" w:header="720" w:footer="720" w:gutter="0"/>
          <w:cols w:space="720"/>
          <w:docGrid w:linePitch="360"/>
        </w:sect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5032A5" w:rsidRDefault="005032A5">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3B796F" w:rsidRDefault="003B796F">
      <w:pPr>
        <w:rPr>
          <w:rFonts w:asciiTheme="majorHAnsi" w:hAnsiTheme="majorHAnsi"/>
          <w:kern w:val="36"/>
          <w:lang w:eastAsia="ja-JP"/>
        </w:rPr>
      </w:pPr>
    </w:p>
    <w:p w:rsidR="005032A5" w:rsidRDefault="005032A5">
      <w:pPr>
        <w:rPr>
          <w:rFonts w:asciiTheme="majorHAnsi" w:hAnsiTheme="majorHAnsi"/>
          <w:kern w:val="36"/>
          <w:lang w:eastAsia="ja-JP"/>
        </w:rPr>
      </w:pPr>
    </w:p>
    <w:p w:rsidR="005032A5" w:rsidRDefault="005032A5">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pPr>
        <w:rPr>
          <w:rFonts w:asciiTheme="majorHAnsi" w:hAnsiTheme="majorHAnsi"/>
          <w:kern w:val="36"/>
          <w:lang w:eastAsia="ja-JP"/>
        </w:rPr>
      </w:pPr>
    </w:p>
    <w:p w:rsidR="00B149D6" w:rsidRDefault="00B149D6" w:rsidP="00B149D6">
      <w:pPr>
        <w:jc w:val="center"/>
        <w:sectPr w:rsidR="00B149D6" w:rsidSect="008228A9">
          <w:type w:val="continuous"/>
          <w:pgSz w:w="12240" w:h="15840"/>
          <w:pgMar w:top="1440" w:right="1440" w:bottom="630" w:left="1440" w:header="720" w:footer="720" w:gutter="0"/>
          <w:cols w:num="2" w:space="720"/>
          <w:docGrid w:linePitch="360"/>
        </w:sectPr>
      </w:pPr>
    </w:p>
    <w:p w:rsidR="00B149D6" w:rsidRDefault="00B149D6" w:rsidP="00B149D6">
      <w:pPr>
        <w:jc w:val="center"/>
      </w:pPr>
      <w:r>
        <w:lastRenderedPageBreak/>
        <w:t xml:space="preserve">ALL </w:t>
      </w:r>
      <w:smartTag w:uri="urn:schemas-microsoft-com:office:smarttags" w:element="country-region">
        <w:r>
          <w:t>INDIA</w:t>
        </w:r>
      </w:smartTag>
      <w:r>
        <w:t xml:space="preserve"> INSTITUE OF SPEECH AND HEARING: </w:t>
      </w:r>
      <w:smartTag w:uri="urn:schemas-microsoft-com:office:smarttags" w:element="place">
        <w:smartTag w:uri="urn:schemas-microsoft-com:office:smarttags" w:element="City">
          <w:r>
            <w:t>MYSORE</w:t>
          </w:r>
        </w:smartTag>
      </w:smartTag>
      <w:r>
        <w:t xml:space="preserve"> – 6</w:t>
      </w:r>
    </w:p>
    <w:p w:rsidR="00B149D6" w:rsidRDefault="00B149D6" w:rsidP="00B149D6">
      <w:pPr>
        <w:jc w:val="center"/>
      </w:pPr>
    </w:p>
    <w:p w:rsidR="00B149D6" w:rsidRDefault="00B149D6" w:rsidP="00B149D6">
      <w:pPr>
        <w:jc w:val="center"/>
      </w:pPr>
      <w:r>
        <w:t xml:space="preserve">Library and Information Centre </w:t>
      </w:r>
    </w:p>
    <w:p w:rsidR="00B149D6" w:rsidRDefault="00B149D6" w:rsidP="00B149D6">
      <w:pPr>
        <w:jc w:val="center"/>
      </w:pPr>
    </w:p>
    <w:p w:rsidR="00B149D6" w:rsidRDefault="00B149D6" w:rsidP="00B149D6">
      <w:r>
        <w:t>SH/Lib/Books/PO.</w:t>
      </w:r>
      <w:r w:rsidR="003B796F">
        <w:t>9</w:t>
      </w:r>
      <w:r>
        <w:t>/2011-12</w:t>
      </w:r>
      <w:r>
        <w:tab/>
      </w:r>
      <w:r>
        <w:tab/>
      </w:r>
      <w:r>
        <w:tab/>
      </w:r>
      <w:r>
        <w:tab/>
      </w:r>
      <w:r>
        <w:tab/>
      </w:r>
      <w:r>
        <w:tab/>
        <w:t xml:space="preserve">                        </w:t>
      </w:r>
      <w:r w:rsidR="003B796F">
        <w:t>19.08.2011</w:t>
      </w:r>
    </w:p>
    <w:p w:rsidR="00B149D6" w:rsidRDefault="00B149D6" w:rsidP="00B149D6"/>
    <w:p w:rsidR="00B149D6" w:rsidRDefault="00B149D6" w:rsidP="00B149D6"/>
    <w:p w:rsidR="00B149D6" w:rsidRDefault="00B149D6" w:rsidP="00B149D6">
      <w:r>
        <w:t>To</w:t>
      </w:r>
    </w:p>
    <w:p w:rsidR="00B149D6" w:rsidRDefault="00B149D6" w:rsidP="00B149D6"/>
    <w:p w:rsidR="00B149D6" w:rsidRDefault="00B149D6" w:rsidP="00B149D6">
      <w:r>
        <w:t>The Head</w:t>
      </w:r>
    </w:p>
    <w:p w:rsidR="00B149D6" w:rsidRDefault="00B149D6" w:rsidP="00B149D6">
      <w:r>
        <w:t>Department of Speech Language Science</w:t>
      </w:r>
      <w:r w:rsidR="005032A5">
        <w:t>s</w:t>
      </w:r>
      <w:r>
        <w:t>.</w:t>
      </w:r>
    </w:p>
    <w:p w:rsidR="00B149D6" w:rsidRDefault="00B149D6" w:rsidP="00B149D6"/>
    <w:p w:rsidR="00B149D6" w:rsidRDefault="00B149D6" w:rsidP="00B149D6">
      <w:r>
        <w:t>Madam,</w:t>
      </w:r>
    </w:p>
    <w:p w:rsidR="00B149D6" w:rsidRDefault="00B149D6" w:rsidP="00B149D6"/>
    <w:p w:rsidR="00B149D6" w:rsidRDefault="00B149D6" w:rsidP="00B149D6">
      <w:pPr>
        <w:spacing w:line="360" w:lineRule="auto"/>
        <w:jc w:val="both"/>
      </w:pPr>
      <w:r>
        <w:tab/>
      </w:r>
      <w:r w:rsidR="003B796F">
        <w:t>Please find enclosed a list of most frequently used books in the Library and Information Centre. Most of the books mentioned in the list are available only in single copies. Procuring these books in multiple copies will facilitate long term issue of books to the students. Hence you may kindly mark the books which are worth procuring in multiple copies along with the number of copies required. While suggesting the number of copies, course-semester wise useful of the books may also be considered.</w:t>
      </w:r>
    </w:p>
    <w:p w:rsidR="00B149D6" w:rsidRDefault="00B149D6" w:rsidP="00B149D6">
      <w:pPr>
        <w:spacing w:line="360" w:lineRule="auto"/>
        <w:jc w:val="both"/>
      </w:pPr>
    </w:p>
    <w:p w:rsidR="00B149D6" w:rsidRDefault="00B149D6" w:rsidP="00B149D6">
      <w:pPr>
        <w:spacing w:line="360" w:lineRule="auto"/>
        <w:jc w:val="both"/>
      </w:pPr>
    </w:p>
    <w:p w:rsidR="00B149D6" w:rsidRDefault="00B149D6" w:rsidP="00B149D6">
      <w:pPr>
        <w:spacing w:line="360" w:lineRule="auto"/>
        <w:ind w:left="5760"/>
        <w:jc w:val="both"/>
      </w:pPr>
      <w:r>
        <w:t>Library and Information Officer</w:t>
      </w:r>
    </w:p>
    <w:p w:rsidR="00B149D6" w:rsidRDefault="00B149D6" w:rsidP="00B149D6">
      <w:pPr>
        <w:spacing w:line="360" w:lineRule="auto"/>
        <w:jc w:val="center"/>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3B796F" w:rsidRDefault="003B796F" w:rsidP="00B149D6">
      <w:pPr>
        <w:spacing w:line="360" w:lineRule="auto"/>
      </w:pPr>
    </w:p>
    <w:p w:rsidR="003B796F" w:rsidRPr="00723076" w:rsidRDefault="003B796F" w:rsidP="003B796F">
      <w:pPr>
        <w:pStyle w:val="NoSpacing"/>
        <w:jc w:val="center"/>
      </w:pPr>
      <w:r w:rsidRPr="00723076">
        <w:t>ALL INDIA INSTITUE OF SPEECH AND HEARING: MYSORE – 6</w:t>
      </w:r>
    </w:p>
    <w:p w:rsidR="003B796F" w:rsidRPr="00723076" w:rsidRDefault="003B796F" w:rsidP="003B796F">
      <w:pPr>
        <w:pStyle w:val="NoSpacing"/>
        <w:jc w:val="center"/>
      </w:pPr>
    </w:p>
    <w:p w:rsidR="003B796F" w:rsidRPr="00723076" w:rsidRDefault="003B796F" w:rsidP="003B796F">
      <w:pPr>
        <w:pStyle w:val="NoSpacing"/>
        <w:jc w:val="center"/>
      </w:pPr>
      <w:r w:rsidRPr="00723076">
        <w:t>Library and Information Centre</w:t>
      </w:r>
    </w:p>
    <w:p w:rsidR="003B796F" w:rsidRDefault="003B796F" w:rsidP="003B796F">
      <w:pPr>
        <w:pStyle w:val="NoSpacing"/>
      </w:pPr>
    </w:p>
    <w:p w:rsidR="00B149D6" w:rsidRDefault="003B796F" w:rsidP="003B796F">
      <w:pPr>
        <w:spacing w:line="360" w:lineRule="auto"/>
      </w:pPr>
      <w:r>
        <w:t>SH/Lib/Books</w:t>
      </w:r>
      <w:r w:rsidRPr="00723076">
        <w:t>/</w:t>
      </w:r>
      <w:r>
        <w:t>PO.9/</w:t>
      </w:r>
      <w:r w:rsidRPr="00723076">
        <w:t>2011-12</w:t>
      </w:r>
      <w:r w:rsidRPr="00723076">
        <w:tab/>
      </w:r>
      <w:r w:rsidRPr="00723076">
        <w:tab/>
      </w:r>
      <w:r w:rsidRPr="00723076">
        <w:tab/>
      </w:r>
      <w:r w:rsidRPr="00723076">
        <w:tab/>
      </w:r>
      <w:r>
        <w:tab/>
      </w:r>
      <w:r>
        <w:tab/>
        <w:t xml:space="preserve">                     19.08.2011</w:t>
      </w:r>
    </w:p>
    <w:tbl>
      <w:tblPr>
        <w:tblStyle w:val="TableGrid"/>
        <w:tblpPr w:leftFromText="180" w:rightFromText="180" w:vertAnchor="text" w:tblpX="-144" w:tblpY="1"/>
        <w:tblOverlap w:val="never"/>
        <w:tblW w:w="5000" w:type="pct"/>
        <w:tblLayout w:type="fixed"/>
        <w:tblLook w:val="04A0"/>
      </w:tblPr>
      <w:tblGrid>
        <w:gridCol w:w="918"/>
        <w:gridCol w:w="1982"/>
        <w:gridCol w:w="3482"/>
        <w:gridCol w:w="1647"/>
        <w:gridCol w:w="1547"/>
      </w:tblGrid>
      <w:tr w:rsidR="003B796F" w:rsidRPr="001700B0" w:rsidTr="003B796F">
        <w:tc>
          <w:tcPr>
            <w:tcW w:w="479" w:type="pct"/>
          </w:tcPr>
          <w:p w:rsidR="003B796F" w:rsidRPr="0047304E" w:rsidRDefault="003B796F" w:rsidP="003B796F">
            <w:pPr>
              <w:spacing w:line="360" w:lineRule="auto"/>
              <w:jc w:val="both"/>
              <w:rPr>
                <w:sz w:val="24"/>
                <w:szCs w:val="24"/>
              </w:rPr>
            </w:pPr>
            <w:r w:rsidRPr="0047304E">
              <w:rPr>
                <w:sz w:val="24"/>
                <w:szCs w:val="24"/>
              </w:rPr>
              <w:t>Sl.No</w:t>
            </w:r>
          </w:p>
        </w:tc>
        <w:tc>
          <w:tcPr>
            <w:tcW w:w="1035" w:type="pct"/>
          </w:tcPr>
          <w:p w:rsidR="003B796F" w:rsidRPr="0047304E" w:rsidRDefault="003B796F" w:rsidP="003B796F">
            <w:pPr>
              <w:spacing w:line="360" w:lineRule="auto"/>
              <w:jc w:val="both"/>
              <w:rPr>
                <w:sz w:val="24"/>
                <w:szCs w:val="24"/>
              </w:rPr>
            </w:pPr>
            <w:r w:rsidRPr="0047304E">
              <w:rPr>
                <w:sz w:val="24"/>
                <w:szCs w:val="24"/>
              </w:rPr>
              <w:t>Author (s)</w:t>
            </w:r>
          </w:p>
        </w:tc>
        <w:tc>
          <w:tcPr>
            <w:tcW w:w="1818" w:type="pct"/>
          </w:tcPr>
          <w:p w:rsidR="003B796F" w:rsidRPr="0047304E" w:rsidRDefault="003B796F" w:rsidP="003B796F">
            <w:pPr>
              <w:spacing w:line="360" w:lineRule="auto"/>
              <w:jc w:val="both"/>
              <w:rPr>
                <w:sz w:val="24"/>
                <w:szCs w:val="24"/>
              </w:rPr>
            </w:pPr>
            <w:r w:rsidRPr="0047304E">
              <w:rPr>
                <w:sz w:val="24"/>
                <w:szCs w:val="24"/>
              </w:rPr>
              <w:t>Title</w:t>
            </w:r>
          </w:p>
        </w:tc>
        <w:tc>
          <w:tcPr>
            <w:tcW w:w="860" w:type="pct"/>
          </w:tcPr>
          <w:p w:rsidR="003B796F" w:rsidRPr="0047304E" w:rsidRDefault="003B796F" w:rsidP="003B796F">
            <w:pPr>
              <w:spacing w:line="360" w:lineRule="auto"/>
              <w:jc w:val="center"/>
              <w:rPr>
                <w:sz w:val="24"/>
                <w:szCs w:val="24"/>
              </w:rPr>
            </w:pPr>
            <w:r>
              <w:rPr>
                <w:sz w:val="24"/>
                <w:szCs w:val="24"/>
              </w:rPr>
              <w:t xml:space="preserve">No of Copies </w:t>
            </w:r>
          </w:p>
        </w:tc>
        <w:tc>
          <w:tcPr>
            <w:tcW w:w="808" w:type="pct"/>
          </w:tcPr>
          <w:p w:rsidR="003B796F" w:rsidRPr="0047304E" w:rsidRDefault="003B796F" w:rsidP="003B796F">
            <w:pPr>
              <w:spacing w:line="360" w:lineRule="auto"/>
              <w:jc w:val="both"/>
            </w:pPr>
            <w:r w:rsidRPr="0047304E">
              <w:rPr>
                <w:sz w:val="24"/>
                <w:szCs w:val="24"/>
              </w:rPr>
              <w:t>Remarks</w:t>
            </w:r>
          </w:p>
        </w:tc>
      </w:tr>
      <w:tr w:rsidR="003B796F" w:rsidRPr="00F70A5E" w:rsidTr="003B796F">
        <w:tc>
          <w:tcPr>
            <w:tcW w:w="479" w:type="pct"/>
          </w:tcPr>
          <w:p w:rsidR="003B796F" w:rsidRDefault="003B796F" w:rsidP="003B796F">
            <w:pPr>
              <w:spacing w:line="360" w:lineRule="auto"/>
              <w:jc w:val="both"/>
            </w:pPr>
            <w:r>
              <w:t>1</w:t>
            </w:r>
          </w:p>
        </w:tc>
        <w:tc>
          <w:tcPr>
            <w:tcW w:w="1035" w:type="pct"/>
          </w:tcPr>
          <w:p w:rsidR="003B796F" w:rsidRPr="00352821" w:rsidRDefault="003B796F" w:rsidP="003B796F">
            <w:pPr>
              <w:pStyle w:val="NoSpacing"/>
              <w:tabs>
                <w:tab w:val="left" w:pos="1453"/>
              </w:tabs>
            </w:pPr>
            <w:r w:rsidRPr="00352821">
              <w:t>Fant, Gunnar</w:t>
            </w:r>
          </w:p>
        </w:tc>
        <w:tc>
          <w:tcPr>
            <w:tcW w:w="1818" w:type="pct"/>
          </w:tcPr>
          <w:p w:rsidR="003B796F" w:rsidRPr="00352821" w:rsidRDefault="003B796F" w:rsidP="003B796F">
            <w:pPr>
              <w:pStyle w:val="NoSpacing"/>
              <w:rPr>
                <w:bCs/>
              </w:rPr>
            </w:pPr>
            <w:r w:rsidRPr="00352821">
              <w:rPr>
                <w:bCs/>
              </w:rPr>
              <w:t>Acoustic Theory of Speech Production</w:t>
            </w:r>
          </w:p>
        </w:tc>
        <w:tc>
          <w:tcPr>
            <w:tcW w:w="860" w:type="pct"/>
          </w:tcPr>
          <w:p w:rsidR="003B796F" w:rsidRPr="00F70A5E" w:rsidRDefault="003B796F" w:rsidP="003B796F">
            <w:pPr>
              <w:spacing w:line="360" w:lineRule="auto"/>
              <w:jc w:val="both"/>
            </w:pPr>
          </w:p>
        </w:tc>
        <w:tc>
          <w:tcPr>
            <w:tcW w:w="808" w:type="pct"/>
          </w:tcPr>
          <w:p w:rsidR="003B796F" w:rsidRPr="00F70A5E" w:rsidRDefault="003B796F" w:rsidP="003B796F">
            <w:pPr>
              <w:spacing w:line="360" w:lineRule="auto"/>
              <w:jc w:val="both"/>
            </w:pPr>
          </w:p>
        </w:tc>
      </w:tr>
      <w:tr w:rsidR="003B796F" w:rsidRPr="00F70A5E" w:rsidTr="003B796F">
        <w:tc>
          <w:tcPr>
            <w:tcW w:w="479" w:type="pct"/>
          </w:tcPr>
          <w:p w:rsidR="003B796F" w:rsidRDefault="003B796F" w:rsidP="003B796F">
            <w:pPr>
              <w:spacing w:line="360" w:lineRule="auto"/>
              <w:jc w:val="both"/>
            </w:pPr>
            <w:r>
              <w:t>2</w:t>
            </w:r>
          </w:p>
        </w:tc>
        <w:tc>
          <w:tcPr>
            <w:tcW w:w="1035" w:type="pct"/>
          </w:tcPr>
          <w:p w:rsidR="003B796F" w:rsidRPr="00352821" w:rsidRDefault="003B796F" w:rsidP="003B796F">
            <w:pPr>
              <w:pStyle w:val="NoSpacing"/>
            </w:pPr>
            <w:r w:rsidRPr="00352821">
              <w:t>Pickett, JM</w:t>
            </w:r>
          </w:p>
        </w:tc>
        <w:tc>
          <w:tcPr>
            <w:tcW w:w="1818" w:type="pct"/>
          </w:tcPr>
          <w:p w:rsidR="003B796F" w:rsidRPr="00352821" w:rsidRDefault="003B796F" w:rsidP="003B796F">
            <w:pPr>
              <w:pStyle w:val="NoSpacing"/>
            </w:pPr>
            <w:r w:rsidRPr="00352821">
              <w:t xml:space="preserve">Acoustics of Speech Communication, The: Fundamentals, Speech Perception </w:t>
            </w:r>
            <w:r w:rsidRPr="00352821">
              <w:lastRenderedPageBreak/>
              <w:t>Theory, and Technology</w:t>
            </w:r>
          </w:p>
          <w:p w:rsidR="003B796F" w:rsidRPr="00352821" w:rsidRDefault="003B796F" w:rsidP="003B796F">
            <w:pPr>
              <w:pStyle w:val="NoSpacing"/>
            </w:pPr>
          </w:p>
        </w:tc>
        <w:tc>
          <w:tcPr>
            <w:tcW w:w="860" w:type="pct"/>
          </w:tcPr>
          <w:p w:rsidR="003B796F" w:rsidRPr="00F70A5E" w:rsidRDefault="003B796F" w:rsidP="003B796F">
            <w:pPr>
              <w:spacing w:line="360" w:lineRule="auto"/>
              <w:jc w:val="both"/>
            </w:pPr>
          </w:p>
        </w:tc>
        <w:tc>
          <w:tcPr>
            <w:tcW w:w="808" w:type="pct"/>
          </w:tcPr>
          <w:p w:rsidR="003B796F" w:rsidRPr="00F70A5E" w:rsidRDefault="003B796F" w:rsidP="003B796F">
            <w:pPr>
              <w:spacing w:line="360" w:lineRule="auto"/>
              <w:jc w:val="both"/>
            </w:pPr>
          </w:p>
        </w:tc>
      </w:tr>
      <w:tr w:rsidR="000C7A49" w:rsidRPr="00F70A5E" w:rsidTr="003B796F">
        <w:tc>
          <w:tcPr>
            <w:tcW w:w="479" w:type="pct"/>
          </w:tcPr>
          <w:p w:rsidR="000C7A49" w:rsidRDefault="000C7A49" w:rsidP="003B796F">
            <w:pPr>
              <w:spacing w:line="360" w:lineRule="auto"/>
              <w:jc w:val="both"/>
            </w:pPr>
            <w:r>
              <w:lastRenderedPageBreak/>
              <w:t>3</w:t>
            </w:r>
          </w:p>
        </w:tc>
        <w:tc>
          <w:tcPr>
            <w:tcW w:w="1035" w:type="pct"/>
          </w:tcPr>
          <w:p w:rsidR="000C7A49" w:rsidRPr="00352821" w:rsidRDefault="000C7A49" w:rsidP="003B796F">
            <w:pPr>
              <w:pStyle w:val="NoSpacing"/>
            </w:pPr>
            <w:r w:rsidRPr="00352821">
              <w:t>Seikel, J. Anthony</w:t>
            </w:r>
          </w:p>
        </w:tc>
        <w:tc>
          <w:tcPr>
            <w:tcW w:w="1818" w:type="pct"/>
          </w:tcPr>
          <w:p w:rsidR="000C7A49" w:rsidRPr="00352821" w:rsidRDefault="000C7A49" w:rsidP="003B796F">
            <w:pPr>
              <w:pStyle w:val="NoSpacing"/>
              <w:rPr>
                <w:bCs/>
              </w:rPr>
            </w:pPr>
            <w:r w:rsidRPr="00352821">
              <w:rPr>
                <w:bCs/>
              </w:rPr>
              <w:t>Anatomy &amp; Physiology For Speech  Language and Hearing,4</w:t>
            </w:r>
            <w:r w:rsidRPr="00352821">
              <w:rPr>
                <w:bCs/>
                <w:vertAlign w:val="superscript"/>
              </w:rPr>
              <w:t xml:space="preserve">th </w:t>
            </w:r>
            <w:r w:rsidRPr="00352821">
              <w:rPr>
                <w:bCs/>
              </w:rPr>
              <w:t>Edn</w:t>
            </w:r>
          </w:p>
        </w:tc>
        <w:tc>
          <w:tcPr>
            <w:tcW w:w="860" w:type="pct"/>
          </w:tcPr>
          <w:p w:rsidR="000C7A49" w:rsidRPr="00F70A5E" w:rsidRDefault="000C7A49" w:rsidP="003B796F">
            <w:pPr>
              <w:spacing w:line="360" w:lineRule="auto"/>
              <w:jc w:val="both"/>
            </w:pPr>
          </w:p>
        </w:tc>
        <w:tc>
          <w:tcPr>
            <w:tcW w:w="808" w:type="pct"/>
          </w:tcPr>
          <w:p w:rsidR="000C7A49" w:rsidRPr="00F70A5E" w:rsidRDefault="000C7A49" w:rsidP="003B796F">
            <w:pPr>
              <w:spacing w:line="360" w:lineRule="auto"/>
              <w:jc w:val="both"/>
            </w:pPr>
          </w:p>
        </w:tc>
      </w:tr>
      <w:tr w:rsidR="000C7A49" w:rsidRPr="00F70A5E" w:rsidTr="003B796F">
        <w:tc>
          <w:tcPr>
            <w:tcW w:w="479" w:type="pct"/>
          </w:tcPr>
          <w:p w:rsidR="000C7A49" w:rsidRDefault="000C7A49" w:rsidP="003B796F">
            <w:pPr>
              <w:spacing w:line="360" w:lineRule="auto"/>
              <w:jc w:val="both"/>
            </w:pPr>
            <w:r>
              <w:t>4</w:t>
            </w:r>
          </w:p>
        </w:tc>
        <w:tc>
          <w:tcPr>
            <w:tcW w:w="1035" w:type="pct"/>
          </w:tcPr>
          <w:p w:rsidR="000C7A49" w:rsidRPr="00352821" w:rsidRDefault="000C7A49" w:rsidP="00504F85">
            <w:pPr>
              <w:pStyle w:val="NoSpacing"/>
            </w:pPr>
            <w:r w:rsidRPr="00352821">
              <w:t xml:space="preserve">Bernthal, JE and others </w:t>
            </w:r>
          </w:p>
        </w:tc>
        <w:tc>
          <w:tcPr>
            <w:tcW w:w="1818" w:type="pct"/>
          </w:tcPr>
          <w:p w:rsidR="000C7A49" w:rsidRPr="00352821" w:rsidRDefault="000C7A49" w:rsidP="00504F85">
            <w:pPr>
              <w:pStyle w:val="NoSpacing"/>
            </w:pPr>
            <w:r w:rsidRPr="00352821">
              <w:t>Articulation and Phonological Disorders, 6th Edition</w:t>
            </w:r>
          </w:p>
          <w:p w:rsidR="000C7A49" w:rsidRPr="00352821" w:rsidRDefault="000C7A49" w:rsidP="00504F85">
            <w:pPr>
              <w:pStyle w:val="NoSpacing"/>
            </w:pPr>
          </w:p>
        </w:tc>
        <w:tc>
          <w:tcPr>
            <w:tcW w:w="860" w:type="pct"/>
          </w:tcPr>
          <w:p w:rsidR="000C7A49" w:rsidRPr="00F70A5E" w:rsidRDefault="000C7A49" w:rsidP="003B796F">
            <w:pPr>
              <w:spacing w:line="360" w:lineRule="auto"/>
              <w:jc w:val="both"/>
            </w:pPr>
          </w:p>
        </w:tc>
        <w:tc>
          <w:tcPr>
            <w:tcW w:w="808" w:type="pct"/>
          </w:tcPr>
          <w:p w:rsidR="000C7A49" w:rsidRPr="00F70A5E" w:rsidRDefault="000C7A49" w:rsidP="003B796F">
            <w:pPr>
              <w:spacing w:line="360" w:lineRule="auto"/>
              <w:jc w:val="both"/>
            </w:pPr>
          </w:p>
        </w:tc>
      </w:tr>
      <w:tr w:rsidR="000C7A49" w:rsidRPr="00F70A5E" w:rsidTr="00504F85">
        <w:tc>
          <w:tcPr>
            <w:tcW w:w="479" w:type="pct"/>
          </w:tcPr>
          <w:p w:rsidR="000C7A49" w:rsidRDefault="000C7A49" w:rsidP="00504F85">
            <w:pPr>
              <w:spacing w:line="360" w:lineRule="auto"/>
              <w:jc w:val="both"/>
            </w:pPr>
            <w:r>
              <w:t>5</w:t>
            </w:r>
          </w:p>
        </w:tc>
        <w:tc>
          <w:tcPr>
            <w:tcW w:w="1035" w:type="pct"/>
          </w:tcPr>
          <w:p w:rsidR="000C7A49" w:rsidRPr="00352821" w:rsidRDefault="000C7A49" w:rsidP="00504F85">
            <w:pPr>
              <w:pStyle w:val="NoSpacing"/>
            </w:pPr>
            <w:r w:rsidRPr="00352821">
              <w:t>Bauman-Waengler, J</w:t>
            </w:r>
          </w:p>
        </w:tc>
        <w:tc>
          <w:tcPr>
            <w:tcW w:w="1818" w:type="pct"/>
          </w:tcPr>
          <w:p w:rsidR="000C7A49" w:rsidRPr="00352821" w:rsidRDefault="000C7A49" w:rsidP="00504F85">
            <w:pPr>
              <w:pStyle w:val="NoSpacing"/>
            </w:pPr>
            <w:r w:rsidRPr="00352821">
              <w:t>Articulatory and Phonological Impairments: A Clinical Focus, 4th Edition</w:t>
            </w:r>
          </w:p>
          <w:p w:rsidR="000C7A49" w:rsidRPr="00352821" w:rsidRDefault="000C7A49" w:rsidP="00504F85">
            <w:pPr>
              <w:pStyle w:val="NoSpacing"/>
            </w:pP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C7A49" w:rsidRPr="00F70A5E" w:rsidTr="00504F85">
        <w:tc>
          <w:tcPr>
            <w:tcW w:w="479" w:type="pct"/>
          </w:tcPr>
          <w:p w:rsidR="000C7A49" w:rsidRDefault="000C7A49" w:rsidP="00504F85">
            <w:pPr>
              <w:spacing w:line="360" w:lineRule="auto"/>
              <w:jc w:val="both"/>
            </w:pPr>
            <w:r>
              <w:t>6</w:t>
            </w:r>
          </w:p>
        </w:tc>
        <w:tc>
          <w:tcPr>
            <w:tcW w:w="1035" w:type="pct"/>
          </w:tcPr>
          <w:p w:rsidR="000C7A49" w:rsidRPr="00352821" w:rsidRDefault="000C7A49" w:rsidP="00504F85">
            <w:pPr>
              <w:pStyle w:val="NoSpacing"/>
            </w:pPr>
            <w:r w:rsidRPr="00352821">
              <w:t>Hegde, M.N.</w:t>
            </w:r>
          </w:p>
        </w:tc>
        <w:tc>
          <w:tcPr>
            <w:tcW w:w="1818" w:type="pct"/>
          </w:tcPr>
          <w:p w:rsidR="000C7A49" w:rsidRPr="00352821" w:rsidRDefault="000C7A49" w:rsidP="00504F85">
            <w:pPr>
              <w:pStyle w:val="NoSpacing"/>
              <w:rPr>
                <w:bCs/>
              </w:rPr>
            </w:pPr>
            <w:r w:rsidRPr="00352821">
              <w:rPr>
                <w:bCs/>
              </w:rPr>
              <w:t>Assessment And Treatment Of Articualtion and Phonological Disorders In Children</w:t>
            </w: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C7A49" w:rsidRPr="00F70A5E" w:rsidTr="00504F85">
        <w:tc>
          <w:tcPr>
            <w:tcW w:w="479" w:type="pct"/>
          </w:tcPr>
          <w:p w:rsidR="000C7A49" w:rsidRPr="00F70A5E" w:rsidRDefault="000C7A49" w:rsidP="00504F85">
            <w:pPr>
              <w:spacing w:line="360" w:lineRule="auto"/>
              <w:jc w:val="both"/>
              <w:rPr>
                <w:sz w:val="24"/>
                <w:szCs w:val="24"/>
              </w:rPr>
            </w:pPr>
            <w:r>
              <w:rPr>
                <w:sz w:val="24"/>
                <w:szCs w:val="24"/>
              </w:rPr>
              <w:t>7</w:t>
            </w:r>
          </w:p>
        </w:tc>
        <w:tc>
          <w:tcPr>
            <w:tcW w:w="1035" w:type="pct"/>
          </w:tcPr>
          <w:p w:rsidR="000C7A49" w:rsidRPr="00352821" w:rsidRDefault="000C7A49" w:rsidP="00504F85">
            <w:pPr>
              <w:pStyle w:val="NoSpacing"/>
            </w:pPr>
            <w:r w:rsidRPr="00352821">
              <w:t>Manning, Walter H.</w:t>
            </w:r>
          </w:p>
        </w:tc>
        <w:tc>
          <w:tcPr>
            <w:tcW w:w="1818" w:type="pct"/>
          </w:tcPr>
          <w:p w:rsidR="000C7A49" w:rsidRPr="00352821" w:rsidRDefault="000C7A49" w:rsidP="00504F85">
            <w:pPr>
              <w:pStyle w:val="NoSpacing"/>
              <w:rPr>
                <w:bCs/>
              </w:rPr>
            </w:pPr>
            <w:r w:rsidRPr="00352821">
              <w:rPr>
                <w:bCs/>
              </w:rPr>
              <w:t>Clinical Decision Making in Fluency Disorders</w:t>
            </w:r>
          </w:p>
        </w:tc>
        <w:tc>
          <w:tcPr>
            <w:tcW w:w="860" w:type="pct"/>
          </w:tcPr>
          <w:p w:rsidR="000C7A49" w:rsidRPr="00F70A5E" w:rsidRDefault="000C7A49" w:rsidP="00504F85">
            <w:pPr>
              <w:spacing w:line="360" w:lineRule="auto"/>
              <w:jc w:val="both"/>
              <w:rPr>
                <w:sz w:val="24"/>
                <w:szCs w:val="24"/>
              </w:rPr>
            </w:pPr>
          </w:p>
        </w:tc>
        <w:tc>
          <w:tcPr>
            <w:tcW w:w="808" w:type="pct"/>
          </w:tcPr>
          <w:p w:rsidR="000C7A49" w:rsidRPr="00F70A5E" w:rsidRDefault="000C7A49" w:rsidP="00504F85">
            <w:pPr>
              <w:spacing w:line="360" w:lineRule="auto"/>
              <w:jc w:val="both"/>
              <w:rPr>
                <w:sz w:val="24"/>
                <w:szCs w:val="24"/>
              </w:rPr>
            </w:pPr>
          </w:p>
        </w:tc>
      </w:tr>
      <w:tr w:rsidR="000C7A49" w:rsidRPr="00F70A5E" w:rsidTr="00504F85">
        <w:tc>
          <w:tcPr>
            <w:tcW w:w="479" w:type="pct"/>
          </w:tcPr>
          <w:p w:rsidR="000C7A49" w:rsidRPr="00F70A5E" w:rsidRDefault="000C7A49" w:rsidP="00504F85">
            <w:pPr>
              <w:spacing w:line="360" w:lineRule="auto"/>
              <w:jc w:val="both"/>
              <w:rPr>
                <w:sz w:val="24"/>
                <w:szCs w:val="24"/>
              </w:rPr>
            </w:pPr>
            <w:r>
              <w:rPr>
                <w:sz w:val="24"/>
                <w:szCs w:val="24"/>
              </w:rPr>
              <w:t>8</w:t>
            </w:r>
          </w:p>
        </w:tc>
        <w:tc>
          <w:tcPr>
            <w:tcW w:w="1035" w:type="pct"/>
          </w:tcPr>
          <w:p w:rsidR="000C7A49" w:rsidRPr="00352821" w:rsidRDefault="000C7A49" w:rsidP="00504F85">
            <w:pPr>
              <w:pStyle w:val="NoSpacing"/>
            </w:pPr>
            <w:r w:rsidRPr="00352821">
              <w:t>Hirano M</w:t>
            </w:r>
          </w:p>
        </w:tc>
        <w:tc>
          <w:tcPr>
            <w:tcW w:w="1818" w:type="pct"/>
          </w:tcPr>
          <w:p w:rsidR="000C7A49" w:rsidRPr="00352821" w:rsidRDefault="000C7A49" w:rsidP="00504F85">
            <w:pPr>
              <w:pStyle w:val="NoSpacing"/>
              <w:rPr>
                <w:bCs/>
              </w:rPr>
            </w:pPr>
            <w:r w:rsidRPr="00352821">
              <w:rPr>
                <w:bCs/>
              </w:rPr>
              <w:t>Clinical Examination of Voice</w:t>
            </w:r>
          </w:p>
        </w:tc>
        <w:tc>
          <w:tcPr>
            <w:tcW w:w="860" w:type="pct"/>
          </w:tcPr>
          <w:p w:rsidR="000C7A49" w:rsidRPr="00F70A5E" w:rsidRDefault="000C7A49" w:rsidP="00504F85">
            <w:pPr>
              <w:spacing w:line="360" w:lineRule="auto"/>
              <w:jc w:val="both"/>
              <w:rPr>
                <w:sz w:val="24"/>
                <w:szCs w:val="24"/>
              </w:rPr>
            </w:pPr>
          </w:p>
        </w:tc>
        <w:tc>
          <w:tcPr>
            <w:tcW w:w="808" w:type="pct"/>
          </w:tcPr>
          <w:p w:rsidR="000C7A49" w:rsidRPr="00F70A5E" w:rsidRDefault="000C7A49" w:rsidP="00504F85">
            <w:pPr>
              <w:spacing w:line="360" w:lineRule="auto"/>
              <w:jc w:val="both"/>
              <w:rPr>
                <w:sz w:val="24"/>
                <w:szCs w:val="24"/>
              </w:rPr>
            </w:pPr>
          </w:p>
        </w:tc>
      </w:tr>
      <w:tr w:rsidR="000C7A49" w:rsidRPr="00F70A5E" w:rsidTr="00504F85">
        <w:tc>
          <w:tcPr>
            <w:tcW w:w="479" w:type="pct"/>
          </w:tcPr>
          <w:p w:rsidR="000C7A49" w:rsidRDefault="000C7A49" w:rsidP="00504F85">
            <w:pPr>
              <w:spacing w:line="360" w:lineRule="auto"/>
              <w:jc w:val="both"/>
            </w:pPr>
            <w:r>
              <w:t>9</w:t>
            </w:r>
          </w:p>
        </w:tc>
        <w:tc>
          <w:tcPr>
            <w:tcW w:w="1035" w:type="pct"/>
          </w:tcPr>
          <w:p w:rsidR="000C7A49" w:rsidRPr="00352821" w:rsidRDefault="000C7A49" w:rsidP="00504F85">
            <w:pPr>
              <w:pStyle w:val="NoSpacing"/>
            </w:pPr>
            <w:r w:rsidRPr="00352821">
              <w:t>Gordon-Brannan, Mary E.</w:t>
            </w:r>
          </w:p>
        </w:tc>
        <w:tc>
          <w:tcPr>
            <w:tcW w:w="1818" w:type="pct"/>
          </w:tcPr>
          <w:p w:rsidR="000C7A49" w:rsidRPr="00352821" w:rsidRDefault="000C7A49" w:rsidP="00504F85">
            <w:pPr>
              <w:pStyle w:val="NoSpacing"/>
              <w:rPr>
                <w:bCs/>
              </w:rPr>
            </w:pPr>
            <w:r w:rsidRPr="00352821">
              <w:rPr>
                <w:bCs/>
              </w:rPr>
              <w:t>Clinical Management of Articulatory and Phonologic Disorders</w:t>
            </w: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C7A49" w:rsidRPr="00F70A5E" w:rsidTr="00504F85">
        <w:tc>
          <w:tcPr>
            <w:tcW w:w="479" w:type="pct"/>
          </w:tcPr>
          <w:p w:rsidR="000C7A49" w:rsidRDefault="000C7A49" w:rsidP="00504F85">
            <w:pPr>
              <w:spacing w:line="360" w:lineRule="auto"/>
              <w:jc w:val="both"/>
            </w:pPr>
            <w:r>
              <w:t>10</w:t>
            </w:r>
          </w:p>
        </w:tc>
        <w:tc>
          <w:tcPr>
            <w:tcW w:w="1035" w:type="pct"/>
          </w:tcPr>
          <w:p w:rsidR="000C7A49" w:rsidRPr="00352821" w:rsidRDefault="000C7A49" w:rsidP="00504F85">
            <w:pPr>
              <w:pStyle w:val="NoSpacing"/>
            </w:pPr>
            <w:r w:rsidRPr="00352821">
              <w:t>Weiss, Curtis E</w:t>
            </w:r>
          </w:p>
        </w:tc>
        <w:tc>
          <w:tcPr>
            <w:tcW w:w="1818" w:type="pct"/>
          </w:tcPr>
          <w:p w:rsidR="000C7A49" w:rsidRPr="00352821" w:rsidRDefault="000C7A49" w:rsidP="00504F85">
            <w:pPr>
              <w:pStyle w:val="NoSpacing"/>
              <w:rPr>
                <w:bCs/>
              </w:rPr>
            </w:pPr>
            <w:r w:rsidRPr="00352821">
              <w:rPr>
                <w:bCs/>
              </w:rPr>
              <w:t>Clinical Management of Articulatory and Phonologic Disorders</w:t>
            </w: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C7A49" w:rsidRPr="00F70A5E" w:rsidTr="00504F85">
        <w:tc>
          <w:tcPr>
            <w:tcW w:w="479" w:type="pct"/>
          </w:tcPr>
          <w:p w:rsidR="000C7A49" w:rsidRDefault="000C7A49" w:rsidP="00504F85">
            <w:pPr>
              <w:spacing w:line="360" w:lineRule="auto"/>
              <w:jc w:val="both"/>
            </w:pPr>
            <w:r>
              <w:t>11</w:t>
            </w:r>
          </w:p>
        </w:tc>
        <w:tc>
          <w:tcPr>
            <w:tcW w:w="1035" w:type="pct"/>
          </w:tcPr>
          <w:p w:rsidR="000C7A49" w:rsidRPr="00352821" w:rsidRDefault="000C7A49" w:rsidP="00504F85">
            <w:pPr>
              <w:pStyle w:val="NoSpacing"/>
            </w:pPr>
            <w:r w:rsidRPr="00352821">
              <w:t>Ham, Richard E.</w:t>
            </w:r>
          </w:p>
        </w:tc>
        <w:tc>
          <w:tcPr>
            <w:tcW w:w="1818" w:type="pct"/>
          </w:tcPr>
          <w:p w:rsidR="000C7A49" w:rsidRPr="00352821" w:rsidRDefault="000C7A49" w:rsidP="00504F85">
            <w:pPr>
              <w:pStyle w:val="NoSpacing"/>
              <w:rPr>
                <w:bCs/>
              </w:rPr>
            </w:pPr>
            <w:r w:rsidRPr="00352821">
              <w:rPr>
                <w:bCs/>
              </w:rPr>
              <w:t>Clinical Management of Stuttering in Older Children and Adults</w:t>
            </w: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C7A49" w:rsidRPr="00F70A5E" w:rsidTr="00504F85">
        <w:tc>
          <w:tcPr>
            <w:tcW w:w="479" w:type="pct"/>
          </w:tcPr>
          <w:p w:rsidR="000C7A49" w:rsidRDefault="000C7A49" w:rsidP="00504F85">
            <w:pPr>
              <w:spacing w:line="360" w:lineRule="auto"/>
              <w:jc w:val="both"/>
            </w:pPr>
            <w:r>
              <w:t>12</w:t>
            </w:r>
          </w:p>
        </w:tc>
        <w:tc>
          <w:tcPr>
            <w:tcW w:w="1035" w:type="pct"/>
          </w:tcPr>
          <w:p w:rsidR="000C7A49" w:rsidRPr="00352821" w:rsidRDefault="000C7A49" w:rsidP="00504F85">
            <w:pPr>
              <w:pStyle w:val="NoSpacing"/>
            </w:pPr>
            <w:r w:rsidRPr="00352821">
              <w:t>Baken, Ronald J.</w:t>
            </w:r>
          </w:p>
        </w:tc>
        <w:tc>
          <w:tcPr>
            <w:tcW w:w="1818" w:type="pct"/>
          </w:tcPr>
          <w:p w:rsidR="000C7A49" w:rsidRPr="00352821" w:rsidRDefault="000C7A49" w:rsidP="00504F85">
            <w:pPr>
              <w:pStyle w:val="NoSpacing"/>
              <w:rPr>
                <w:bCs/>
              </w:rPr>
            </w:pPr>
            <w:r w:rsidRPr="00352821">
              <w:rPr>
                <w:bCs/>
              </w:rPr>
              <w:t>Clinical Measurement of Speech and Voice</w:t>
            </w: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C7A49" w:rsidRPr="00F70A5E" w:rsidTr="00504F85">
        <w:tc>
          <w:tcPr>
            <w:tcW w:w="479" w:type="pct"/>
          </w:tcPr>
          <w:p w:rsidR="000C7A49" w:rsidRDefault="000C7A49" w:rsidP="00504F85">
            <w:pPr>
              <w:spacing w:line="360" w:lineRule="auto"/>
              <w:jc w:val="both"/>
            </w:pPr>
            <w:r>
              <w:t>13</w:t>
            </w:r>
          </w:p>
        </w:tc>
        <w:tc>
          <w:tcPr>
            <w:tcW w:w="1035" w:type="pct"/>
          </w:tcPr>
          <w:p w:rsidR="000C7A49" w:rsidRPr="00352821" w:rsidRDefault="000C7A49" w:rsidP="00504F85">
            <w:pPr>
              <w:pStyle w:val="NoSpacing"/>
            </w:pPr>
            <w:r w:rsidRPr="00352821">
              <w:t>Baken, Ronald J.</w:t>
            </w:r>
          </w:p>
        </w:tc>
        <w:tc>
          <w:tcPr>
            <w:tcW w:w="1818" w:type="pct"/>
          </w:tcPr>
          <w:p w:rsidR="000C7A49" w:rsidRPr="00352821" w:rsidRDefault="000C7A49" w:rsidP="00504F85">
            <w:pPr>
              <w:pStyle w:val="NoSpacing"/>
              <w:rPr>
                <w:bCs/>
              </w:rPr>
            </w:pPr>
            <w:r w:rsidRPr="00352821">
              <w:rPr>
                <w:bCs/>
              </w:rPr>
              <w:t>Clinical Speech and Voice Measurements</w:t>
            </w: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C7A49" w:rsidRPr="00F70A5E" w:rsidTr="00504F85">
        <w:tc>
          <w:tcPr>
            <w:tcW w:w="479" w:type="pct"/>
          </w:tcPr>
          <w:p w:rsidR="000C7A49" w:rsidRDefault="000C7A49" w:rsidP="00504F85">
            <w:pPr>
              <w:spacing w:line="360" w:lineRule="auto"/>
              <w:jc w:val="both"/>
            </w:pPr>
            <w:r>
              <w:t>14</w:t>
            </w:r>
          </w:p>
        </w:tc>
        <w:tc>
          <w:tcPr>
            <w:tcW w:w="1035" w:type="pct"/>
          </w:tcPr>
          <w:p w:rsidR="000C7A49" w:rsidRPr="00352821" w:rsidRDefault="000C7A49" w:rsidP="00504F85">
            <w:pPr>
              <w:pStyle w:val="NoSpacing"/>
            </w:pPr>
            <w:r w:rsidRPr="00352821">
              <w:t>Orlikoff, Robert F.</w:t>
            </w:r>
          </w:p>
        </w:tc>
        <w:tc>
          <w:tcPr>
            <w:tcW w:w="1818" w:type="pct"/>
          </w:tcPr>
          <w:p w:rsidR="000C7A49" w:rsidRPr="00352821" w:rsidRDefault="000C7A49" w:rsidP="00504F85">
            <w:pPr>
              <w:pStyle w:val="NoSpacing"/>
              <w:rPr>
                <w:bCs/>
              </w:rPr>
            </w:pPr>
            <w:r w:rsidRPr="00352821">
              <w:rPr>
                <w:bCs/>
              </w:rPr>
              <w:t>Clinical Speech and Voice Measurements</w:t>
            </w: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C7A49" w:rsidRPr="00F70A5E" w:rsidTr="00504F85">
        <w:tc>
          <w:tcPr>
            <w:tcW w:w="479" w:type="pct"/>
          </w:tcPr>
          <w:p w:rsidR="000C7A49" w:rsidRDefault="000C7A49" w:rsidP="00504F85">
            <w:pPr>
              <w:spacing w:line="360" w:lineRule="auto"/>
              <w:jc w:val="both"/>
            </w:pPr>
            <w:r>
              <w:t>15</w:t>
            </w:r>
          </w:p>
        </w:tc>
        <w:tc>
          <w:tcPr>
            <w:tcW w:w="1035" w:type="pct"/>
          </w:tcPr>
          <w:p w:rsidR="000C7A49" w:rsidRPr="00352821" w:rsidRDefault="000C7A49" w:rsidP="00504F85">
            <w:pPr>
              <w:pStyle w:val="NoSpacing"/>
            </w:pPr>
            <w:r w:rsidRPr="00352821">
              <w:t>Aronson, Arnold E.</w:t>
            </w:r>
          </w:p>
        </w:tc>
        <w:tc>
          <w:tcPr>
            <w:tcW w:w="1818" w:type="pct"/>
          </w:tcPr>
          <w:p w:rsidR="000C7A49" w:rsidRPr="00352821" w:rsidRDefault="000C7A49" w:rsidP="00504F85">
            <w:pPr>
              <w:pStyle w:val="NoSpacing"/>
              <w:rPr>
                <w:bCs/>
              </w:rPr>
            </w:pPr>
            <w:r w:rsidRPr="00352821">
              <w:rPr>
                <w:bCs/>
              </w:rPr>
              <w:t>Clinical Voice Disorders</w:t>
            </w: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C7A49" w:rsidRPr="00F70A5E" w:rsidTr="00504F85">
        <w:tc>
          <w:tcPr>
            <w:tcW w:w="479" w:type="pct"/>
          </w:tcPr>
          <w:p w:rsidR="000C7A49" w:rsidRDefault="000C7A49" w:rsidP="00504F85">
            <w:pPr>
              <w:spacing w:line="360" w:lineRule="auto"/>
              <w:jc w:val="both"/>
            </w:pPr>
            <w:r>
              <w:t>16</w:t>
            </w:r>
          </w:p>
        </w:tc>
        <w:tc>
          <w:tcPr>
            <w:tcW w:w="1035" w:type="pct"/>
          </w:tcPr>
          <w:p w:rsidR="000C7A49" w:rsidRPr="00352821" w:rsidRDefault="000C7A49" w:rsidP="00504F85">
            <w:pPr>
              <w:pStyle w:val="NoSpacing"/>
            </w:pPr>
            <w:r w:rsidRPr="00352821">
              <w:t>Kingsley, Robert E.</w:t>
            </w:r>
          </w:p>
        </w:tc>
        <w:tc>
          <w:tcPr>
            <w:tcW w:w="1818" w:type="pct"/>
          </w:tcPr>
          <w:p w:rsidR="000C7A49" w:rsidRPr="00352821" w:rsidRDefault="000C7A49" w:rsidP="00504F85">
            <w:pPr>
              <w:pStyle w:val="NoSpacing"/>
              <w:rPr>
                <w:bCs/>
              </w:rPr>
            </w:pPr>
            <w:r w:rsidRPr="00352821">
              <w:rPr>
                <w:bCs/>
              </w:rPr>
              <w:t>Concise Text of Neuroscience</w:t>
            </w:r>
          </w:p>
        </w:tc>
        <w:tc>
          <w:tcPr>
            <w:tcW w:w="860" w:type="pct"/>
          </w:tcPr>
          <w:p w:rsidR="000C7A49" w:rsidRPr="00F70A5E" w:rsidRDefault="000C7A49" w:rsidP="00504F85">
            <w:pPr>
              <w:spacing w:line="360" w:lineRule="auto"/>
              <w:jc w:val="both"/>
            </w:pPr>
          </w:p>
        </w:tc>
        <w:tc>
          <w:tcPr>
            <w:tcW w:w="808" w:type="pct"/>
          </w:tcPr>
          <w:p w:rsidR="000C7A49" w:rsidRPr="00F70A5E" w:rsidRDefault="000C7A49"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17</w:t>
            </w:r>
          </w:p>
        </w:tc>
        <w:tc>
          <w:tcPr>
            <w:tcW w:w="1035" w:type="pct"/>
          </w:tcPr>
          <w:p w:rsidR="00046526" w:rsidRPr="00352821" w:rsidRDefault="00046526" w:rsidP="00504F85">
            <w:pPr>
              <w:pStyle w:val="NoSpacing"/>
            </w:pPr>
            <w:r w:rsidRPr="00352821">
              <w:t>Bloodstein, Oliver</w:t>
            </w:r>
          </w:p>
        </w:tc>
        <w:tc>
          <w:tcPr>
            <w:tcW w:w="1818" w:type="pct"/>
          </w:tcPr>
          <w:p w:rsidR="00046526" w:rsidRPr="00352821" w:rsidRDefault="00046526" w:rsidP="00504F85">
            <w:pPr>
              <w:pStyle w:val="NoSpacing"/>
              <w:rPr>
                <w:bCs/>
              </w:rPr>
            </w:pPr>
            <w:r w:rsidRPr="00352821">
              <w:rPr>
                <w:bCs/>
              </w:rPr>
              <w:t>Handbook on Stuttering</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18</w:t>
            </w:r>
          </w:p>
        </w:tc>
        <w:tc>
          <w:tcPr>
            <w:tcW w:w="1035" w:type="pct"/>
          </w:tcPr>
          <w:p w:rsidR="00046526" w:rsidRPr="00352821" w:rsidRDefault="00046526" w:rsidP="00504F85">
            <w:pPr>
              <w:pStyle w:val="NoSpacing"/>
            </w:pPr>
            <w:r w:rsidRPr="00352821">
              <w:t>Decker, TN</w:t>
            </w:r>
          </w:p>
        </w:tc>
        <w:tc>
          <w:tcPr>
            <w:tcW w:w="1818" w:type="pct"/>
          </w:tcPr>
          <w:p w:rsidR="00046526" w:rsidRPr="00352821" w:rsidRDefault="00046526" w:rsidP="00504F85">
            <w:pPr>
              <w:pStyle w:val="NoSpacing"/>
            </w:pPr>
            <w:r w:rsidRPr="00352821">
              <w:t xml:space="preserve">Instrumentation An Introduction for Students in the Speech and Hearing Sciences - 3rd edition </w:t>
            </w:r>
          </w:p>
          <w:p w:rsidR="00046526" w:rsidRPr="00352821" w:rsidRDefault="00046526" w:rsidP="00504F85">
            <w:pPr>
              <w:pStyle w:val="NoSpacing"/>
            </w:pP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19</w:t>
            </w:r>
          </w:p>
        </w:tc>
        <w:tc>
          <w:tcPr>
            <w:tcW w:w="1035" w:type="pct"/>
          </w:tcPr>
          <w:p w:rsidR="00046526" w:rsidRPr="00352821" w:rsidRDefault="00046526" w:rsidP="00504F85">
            <w:pPr>
              <w:pStyle w:val="NoSpacing"/>
            </w:pPr>
            <w:r w:rsidRPr="00352821">
              <w:t xml:space="preserve"> Reed, VA</w:t>
            </w:r>
          </w:p>
          <w:p w:rsidR="00046526" w:rsidRPr="00352821" w:rsidRDefault="00046526" w:rsidP="00504F85">
            <w:pPr>
              <w:pStyle w:val="NoSpacing"/>
            </w:pPr>
          </w:p>
        </w:tc>
        <w:tc>
          <w:tcPr>
            <w:tcW w:w="1818" w:type="pct"/>
          </w:tcPr>
          <w:p w:rsidR="00046526" w:rsidRPr="00352821" w:rsidRDefault="00046526" w:rsidP="00504F85">
            <w:pPr>
              <w:pStyle w:val="NoSpacing"/>
            </w:pPr>
            <w:r w:rsidRPr="00352821">
              <w:t>Introduction to Children with Language Disorders, An, 4th Edition</w:t>
            </w:r>
          </w:p>
          <w:p w:rsidR="00046526" w:rsidRPr="00352821" w:rsidRDefault="00046526" w:rsidP="00504F85">
            <w:pPr>
              <w:pStyle w:val="NoSpacing"/>
            </w:pP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lastRenderedPageBreak/>
              <w:t>20</w:t>
            </w:r>
          </w:p>
        </w:tc>
        <w:tc>
          <w:tcPr>
            <w:tcW w:w="1035" w:type="pct"/>
          </w:tcPr>
          <w:p w:rsidR="00046526" w:rsidRPr="00352821" w:rsidRDefault="00046526" w:rsidP="00504F85">
            <w:pPr>
              <w:pStyle w:val="NoSpacing"/>
            </w:pPr>
            <w:r w:rsidRPr="00352821">
              <w:t>Berntein, Deena K.</w:t>
            </w:r>
          </w:p>
        </w:tc>
        <w:tc>
          <w:tcPr>
            <w:tcW w:w="1818" w:type="pct"/>
          </w:tcPr>
          <w:p w:rsidR="00046526" w:rsidRPr="00352821" w:rsidRDefault="00046526" w:rsidP="00504F85">
            <w:pPr>
              <w:pStyle w:val="NoSpacing"/>
              <w:rPr>
                <w:bCs/>
              </w:rPr>
            </w:pPr>
            <w:r w:rsidRPr="00352821">
              <w:rPr>
                <w:bCs/>
              </w:rPr>
              <w:t>Language and Communication Disorders in Children</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21</w:t>
            </w:r>
          </w:p>
        </w:tc>
        <w:tc>
          <w:tcPr>
            <w:tcW w:w="1035" w:type="pct"/>
          </w:tcPr>
          <w:p w:rsidR="00046526" w:rsidRPr="00352821" w:rsidRDefault="00046526" w:rsidP="00504F85">
            <w:pPr>
              <w:pStyle w:val="NoSpacing"/>
            </w:pPr>
            <w:r w:rsidRPr="00352821">
              <w:t>Bloom, Lois</w:t>
            </w:r>
          </w:p>
        </w:tc>
        <w:tc>
          <w:tcPr>
            <w:tcW w:w="1818" w:type="pct"/>
          </w:tcPr>
          <w:p w:rsidR="00046526" w:rsidRPr="00352821" w:rsidRDefault="00046526" w:rsidP="00504F85">
            <w:pPr>
              <w:pStyle w:val="NoSpacing"/>
              <w:rPr>
                <w:bCs/>
              </w:rPr>
            </w:pPr>
            <w:r w:rsidRPr="00352821">
              <w:rPr>
                <w:bCs/>
              </w:rPr>
              <w:t>Language Development and Language Disorders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22</w:t>
            </w:r>
          </w:p>
        </w:tc>
        <w:tc>
          <w:tcPr>
            <w:tcW w:w="1035" w:type="pct"/>
          </w:tcPr>
          <w:p w:rsidR="00046526" w:rsidRPr="00352821" w:rsidRDefault="00046526" w:rsidP="00504F85">
            <w:pPr>
              <w:pStyle w:val="NoSpacing"/>
            </w:pPr>
            <w:r w:rsidRPr="00352821">
              <w:t>Owens, RE</w:t>
            </w:r>
          </w:p>
        </w:tc>
        <w:tc>
          <w:tcPr>
            <w:tcW w:w="1818" w:type="pct"/>
          </w:tcPr>
          <w:p w:rsidR="00046526" w:rsidRPr="00352821" w:rsidRDefault="00046526" w:rsidP="00504F85">
            <w:pPr>
              <w:pStyle w:val="NoSpacing"/>
            </w:pPr>
            <w:r w:rsidRPr="00352821">
              <w:t>Language Development: An Introduction, 8th Edition</w:t>
            </w:r>
          </w:p>
          <w:p w:rsidR="00046526" w:rsidRPr="00352821" w:rsidRDefault="00046526" w:rsidP="00504F85">
            <w:pPr>
              <w:pStyle w:val="NoSpacing"/>
            </w:pP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23</w:t>
            </w:r>
          </w:p>
        </w:tc>
        <w:tc>
          <w:tcPr>
            <w:tcW w:w="1035" w:type="pct"/>
          </w:tcPr>
          <w:p w:rsidR="00046526" w:rsidRPr="00352821" w:rsidRDefault="00046526" w:rsidP="00504F85">
            <w:pPr>
              <w:pStyle w:val="NoSpacing"/>
            </w:pPr>
            <w:r w:rsidRPr="00352821">
              <w:t>Owens, RE</w:t>
            </w:r>
          </w:p>
        </w:tc>
        <w:tc>
          <w:tcPr>
            <w:tcW w:w="1818" w:type="pct"/>
          </w:tcPr>
          <w:p w:rsidR="00046526" w:rsidRPr="00352821" w:rsidRDefault="00046526" w:rsidP="00504F85">
            <w:pPr>
              <w:pStyle w:val="NoSpacing"/>
              <w:rPr>
                <w:bCs/>
              </w:rPr>
            </w:pPr>
            <w:r w:rsidRPr="00352821">
              <w:rPr>
                <w:bCs/>
              </w:rPr>
              <w:t>Language Disorders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24</w:t>
            </w:r>
          </w:p>
        </w:tc>
        <w:tc>
          <w:tcPr>
            <w:tcW w:w="1035" w:type="pct"/>
          </w:tcPr>
          <w:p w:rsidR="00046526" w:rsidRPr="00352821" w:rsidRDefault="00046526" w:rsidP="00504F85">
            <w:pPr>
              <w:pStyle w:val="NoSpacing"/>
            </w:pPr>
            <w:r w:rsidRPr="00352821">
              <w:t>Paul, Rahea</w:t>
            </w:r>
          </w:p>
        </w:tc>
        <w:tc>
          <w:tcPr>
            <w:tcW w:w="1818" w:type="pct"/>
          </w:tcPr>
          <w:p w:rsidR="00046526" w:rsidRPr="00352821" w:rsidRDefault="00046526" w:rsidP="00504F85">
            <w:pPr>
              <w:pStyle w:val="NoSpacing"/>
              <w:rPr>
                <w:bCs/>
              </w:rPr>
            </w:pPr>
            <w:r w:rsidRPr="00352821">
              <w:rPr>
                <w:bCs/>
              </w:rPr>
              <w:t>Language Disorders from Infancy through Adolescence and Interventions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25</w:t>
            </w:r>
          </w:p>
        </w:tc>
        <w:tc>
          <w:tcPr>
            <w:tcW w:w="1035" w:type="pct"/>
          </w:tcPr>
          <w:p w:rsidR="00046526" w:rsidRPr="00352821" w:rsidRDefault="00046526" w:rsidP="00504F85">
            <w:pPr>
              <w:pStyle w:val="NoSpacing"/>
            </w:pPr>
            <w:r w:rsidRPr="00352821">
              <w:t>Hegde, M.N.</w:t>
            </w:r>
          </w:p>
        </w:tc>
        <w:tc>
          <w:tcPr>
            <w:tcW w:w="1818" w:type="pct"/>
          </w:tcPr>
          <w:p w:rsidR="00046526" w:rsidRPr="00352821" w:rsidRDefault="00046526" w:rsidP="00504F85">
            <w:pPr>
              <w:pStyle w:val="NoSpacing"/>
              <w:rPr>
                <w:bCs/>
              </w:rPr>
            </w:pPr>
            <w:r w:rsidRPr="00352821">
              <w:rPr>
                <w:bCs/>
              </w:rPr>
              <w:t>Language Disorders in Children</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26</w:t>
            </w:r>
          </w:p>
        </w:tc>
        <w:tc>
          <w:tcPr>
            <w:tcW w:w="1035" w:type="pct"/>
          </w:tcPr>
          <w:p w:rsidR="00046526" w:rsidRPr="00352821" w:rsidRDefault="00046526" w:rsidP="00504F85">
            <w:pPr>
              <w:pStyle w:val="NoSpacing"/>
            </w:pPr>
            <w:r w:rsidRPr="00352821">
              <w:t>Roseberry-McKibbin, C</w:t>
            </w:r>
          </w:p>
        </w:tc>
        <w:tc>
          <w:tcPr>
            <w:tcW w:w="1818" w:type="pct"/>
          </w:tcPr>
          <w:p w:rsidR="00046526" w:rsidRPr="00352821" w:rsidRDefault="00046526" w:rsidP="00504F85">
            <w:pPr>
              <w:pStyle w:val="NoSpacing"/>
              <w:rPr>
                <w:bCs/>
              </w:rPr>
            </w:pPr>
            <w:r w:rsidRPr="00352821">
              <w:rPr>
                <w:bCs/>
              </w:rPr>
              <w:t>Language Disorders in Children</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27</w:t>
            </w:r>
          </w:p>
        </w:tc>
        <w:tc>
          <w:tcPr>
            <w:tcW w:w="1035" w:type="pct"/>
          </w:tcPr>
          <w:p w:rsidR="00046526" w:rsidRPr="00352821" w:rsidRDefault="00046526" w:rsidP="00504F85">
            <w:pPr>
              <w:pStyle w:val="NoSpacing"/>
            </w:pPr>
            <w:r w:rsidRPr="00352821">
              <w:t>Rammage, Linda</w:t>
            </w:r>
          </w:p>
        </w:tc>
        <w:tc>
          <w:tcPr>
            <w:tcW w:w="1818" w:type="pct"/>
          </w:tcPr>
          <w:p w:rsidR="00046526" w:rsidRPr="00352821" w:rsidRDefault="00046526" w:rsidP="00504F85">
            <w:pPr>
              <w:pStyle w:val="NoSpacing"/>
              <w:rPr>
                <w:bCs/>
              </w:rPr>
            </w:pPr>
            <w:r w:rsidRPr="00352821">
              <w:rPr>
                <w:bCs/>
              </w:rPr>
              <w:t>Management of the Voice and Its Disorders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28</w:t>
            </w:r>
          </w:p>
        </w:tc>
        <w:tc>
          <w:tcPr>
            <w:tcW w:w="1035" w:type="pct"/>
          </w:tcPr>
          <w:p w:rsidR="00046526" w:rsidRPr="00352821" w:rsidRDefault="00046526" w:rsidP="00504F85">
            <w:pPr>
              <w:pStyle w:val="NoSpacing"/>
            </w:pPr>
            <w:r w:rsidRPr="00352821">
              <w:t>Bleile, Ken M.</w:t>
            </w:r>
          </w:p>
        </w:tc>
        <w:tc>
          <w:tcPr>
            <w:tcW w:w="1818" w:type="pct"/>
          </w:tcPr>
          <w:p w:rsidR="00046526" w:rsidRPr="00352821" w:rsidRDefault="00046526" w:rsidP="00504F85">
            <w:pPr>
              <w:pStyle w:val="NoSpacing"/>
              <w:rPr>
                <w:bCs/>
              </w:rPr>
            </w:pPr>
            <w:r w:rsidRPr="00352821">
              <w:rPr>
                <w:bCs/>
              </w:rPr>
              <w:t>Manual of Articulation and Phonological Disorders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29</w:t>
            </w:r>
          </w:p>
        </w:tc>
        <w:tc>
          <w:tcPr>
            <w:tcW w:w="1035" w:type="pct"/>
          </w:tcPr>
          <w:p w:rsidR="00046526" w:rsidRPr="00352821" w:rsidRDefault="00046526" w:rsidP="00504F85">
            <w:pPr>
              <w:pStyle w:val="NoSpacing"/>
            </w:pPr>
            <w:r w:rsidRPr="00352821">
              <w:t>Prater, Rex J.</w:t>
            </w:r>
          </w:p>
        </w:tc>
        <w:tc>
          <w:tcPr>
            <w:tcW w:w="1818" w:type="pct"/>
          </w:tcPr>
          <w:p w:rsidR="00046526" w:rsidRPr="00352821" w:rsidRDefault="00046526" w:rsidP="00504F85">
            <w:pPr>
              <w:pStyle w:val="NoSpacing"/>
              <w:rPr>
                <w:bCs/>
              </w:rPr>
            </w:pPr>
            <w:r w:rsidRPr="00352821">
              <w:rPr>
                <w:bCs/>
              </w:rPr>
              <w:t>Manual of Voice Therapy</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30</w:t>
            </w:r>
          </w:p>
        </w:tc>
        <w:tc>
          <w:tcPr>
            <w:tcW w:w="1035" w:type="pct"/>
          </w:tcPr>
          <w:p w:rsidR="00046526" w:rsidRPr="00352821" w:rsidRDefault="00046526" w:rsidP="00504F85">
            <w:pPr>
              <w:pStyle w:val="NoSpacing"/>
            </w:pPr>
            <w:r w:rsidRPr="00352821">
              <w:t>Netsell, Ronald</w:t>
            </w:r>
          </w:p>
        </w:tc>
        <w:tc>
          <w:tcPr>
            <w:tcW w:w="1818" w:type="pct"/>
          </w:tcPr>
          <w:p w:rsidR="00046526" w:rsidRPr="00352821" w:rsidRDefault="00046526" w:rsidP="00504F85">
            <w:pPr>
              <w:pStyle w:val="NoSpacing"/>
              <w:rPr>
                <w:bCs/>
              </w:rPr>
            </w:pPr>
            <w:r w:rsidRPr="00352821">
              <w:rPr>
                <w:bCs/>
              </w:rPr>
              <w:t>Neurobiologic View of Speech Production and the Dysarthrias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31</w:t>
            </w:r>
          </w:p>
        </w:tc>
        <w:tc>
          <w:tcPr>
            <w:tcW w:w="1035" w:type="pct"/>
          </w:tcPr>
          <w:p w:rsidR="00046526" w:rsidRPr="00352821" w:rsidRDefault="00046526" w:rsidP="00504F85">
            <w:pPr>
              <w:pStyle w:val="NoSpacing"/>
            </w:pPr>
            <w:r w:rsidRPr="00352821">
              <w:t>Caplan, David</w:t>
            </w:r>
          </w:p>
        </w:tc>
        <w:tc>
          <w:tcPr>
            <w:tcW w:w="1818" w:type="pct"/>
          </w:tcPr>
          <w:p w:rsidR="00046526" w:rsidRPr="00352821" w:rsidRDefault="00046526" w:rsidP="00504F85">
            <w:pPr>
              <w:pStyle w:val="NoSpacing"/>
              <w:rPr>
                <w:bCs/>
              </w:rPr>
            </w:pPr>
            <w:r w:rsidRPr="00352821">
              <w:rPr>
                <w:bCs/>
              </w:rPr>
              <w:t>Neurolinguistics and Linguistic Aphasiology</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32</w:t>
            </w:r>
          </w:p>
        </w:tc>
        <w:tc>
          <w:tcPr>
            <w:tcW w:w="1035" w:type="pct"/>
          </w:tcPr>
          <w:p w:rsidR="00046526" w:rsidRPr="00352821" w:rsidRDefault="00046526" w:rsidP="00504F85">
            <w:pPr>
              <w:pStyle w:val="NoSpacing"/>
              <w:rPr>
                <w:bCs/>
              </w:rPr>
            </w:pPr>
            <w:r w:rsidRPr="00352821">
              <w:rPr>
                <w:bCs/>
              </w:rPr>
              <w:t>Bhatnagar, SC</w:t>
            </w:r>
          </w:p>
        </w:tc>
        <w:tc>
          <w:tcPr>
            <w:tcW w:w="1818" w:type="pct"/>
          </w:tcPr>
          <w:p w:rsidR="00046526" w:rsidRPr="00352821" w:rsidRDefault="00046526" w:rsidP="00504F85">
            <w:pPr>
              <w:pStyle w:val="NoSpacing"/>
              <w:rPr>
                <w:bCs/>
              </w:rPr>
            </w:pPr>
            <w:r w:rsidRPr="00352821">
              <w:rPr>
                <w:bCs/>
              </w:rPr>
              <w:t xml:space="preserve">Neuroscience for the Study of Communicative Disorders </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33</w:t>
            </w:r>
          </w:p>
        </w:tc>
        <w:tc>
          <w:tcPr>
            <w:tcW w:w="1035" w:type="pct"/>
          </w:tcPr>
          <w:p w:rsidR="00046526" w:rsidRPr="00352821" w:rsidRDefault="00046526" w:rsidP="00504F85">
            <w:pPr>
              <w:pStyle w:val="NoSpacing"/>
              <w:tabs>
                <w:tab w:val="left" w:pos="1453"/>
              </w:tabs>
            </w:pPr>
            <w:r w:rsidRPr="00352821">
              <w:t>Eimas, Peter D.</w:t>
            </w:r>
          </w:p>
        </w:tc>
        <w:tc>
          <w:tcPr>
            <w:tcW w:w="1818" w:type="pct"/>
          </w:tcPr>
          <w:p w:rsidR="00046526" w:rsidRPr="00352821" w:rsidRDefault="00046526" w:rsidP="00504F85">
            <w:pPr>
              <w:pStyle w:val="NoSpacing"/>
              <w:rPr>
                <w:bCs/>
              </w:rPr>
            </w:pPr>
            <w:r w:rsidRPr="00352821">
              <w:rPr>
                <w:bCs/>
              </w:rPr>
              <w:t>Perspectives on the Study of Speech</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34</w:t>
            </w:r>
          </w:p>
        </w:tc>
        <w:tc>
          <w:tcPr>
            <w:tcW w:w="1035" w:type="pct"/>
          </w:tcPr>
          <w:p w:rsidR="00046526" w:rsidRPr="00352821" w:rsidRDefault="00046526" w:rsidP="00504F85">
            <w:pPr>
              <w:pStyle w:val="NoSpacing"/>
            </w:pPr>
            <w:r w:rsidRPr="00352821">
              <w:t>Titze, Ingo R.</w:t>
            </w:r>
          </w:p>
        </w:tc>
        <w:tc>
          <w:tcPr>
            <w:tcW w:w="1818" w:type="pct"/>
          </w:tcPr>
          <w:p w:rsidR="00046526" w:rsidRPr="00352821" w:rsidRDefault="00046526" w:rsidP="00504F85">
            <w:pPr>
              <w:pStyle w:val="NoSpacing"/>
              <w:rPr>
                <w:bCs/>
              </w:rPr>
            </w:pPr>
            <w:r w:rsidRPr="00352821">
              <w:rPr>
                <w:bCs/>
              </w:rPr>
              <w:t>Principles of Voice Production</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35</w:t>
            </w:r>
          </w:p>
        </w:tc>
        <w:tc>
          <w:tcPr>
            <w:tcW w:w="1035" w:type="pct"/>
          </w:tcPr>
          <w:p w:rsidR="00046526" w:rsidRPr="00352821" w:rsidRDefault="00046526" w:rsidP="00504F85">
            <w:pPr>
              <w:pStyle w:val="NoSpacing"/>
            </w:pPr>
            <w:r w:rsidRPr="00352821">
              <w:t>Sataloff, Robert Thayer</w:t>
            </w:r>
          </w:p>
        </w:tc>
        <w:tc>
          <w:tcPr>
            <w:tcW w:w="1818" w:type="pct"/>
          </w:tcPr>
          <w:p w:rsidR="00046526" w:rsidRPr="00352821" w:rsidRDefault="00046526" w:rsidP="00504F85">
            <w:pPr>
              <w:pStyle w:val="NoSpacing"/>
              <w:rPr>
                <w:bCs/>
              </w:rPr>
            </w:pPr>
            <w:r w:rsidRPr="00352821">
              <w:rPr>
                <w:bCs/>
              </w:rPr>
              <w:t>Professional Voice</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36</w:t>
            </w:r>
          </w:p>
        </w:tc>
        <w:tc>
          <w:tcPr>
            <w:tcW w:w="1035" w:type="pct"/>
          </w:tcPr>
          <w:p w:rsidR="00046526" w:rsidRPr="00352821" w:rsidRDefault="00046526" w:rsidP="00504F85">
            <w:pPr>
              <w:pStyle w:val="NoSpacing"/>
            </w:pPr>
            <w:r w:rsidRPr="00352821">
              <w:t>Baken, Ronald J.</w:t>
            </w:r>
          </w:p>
        </w:tc>
        <w:tc>
          <w:tcPr>
            <w:tcW w:w="1818" w:type="pct"/>
          </w:tcPr>
          <w:p w:rsidR="00046526" w:rsidRPr="00352821" w:rsidRDefault="00046526" w:rsidP="00504F85">
            <w:pPr>
              <w:pStyle w:val="NoSpacing"/>
              <w:rPr>
                <w:bCs/>
              </w:rPr>
            </w:pPr>
            <w:r w:rsidRPr="00352821">
              <w:rPr>
                <w:bCs/>
              </w:rPr>
              <w:t>Readings in Clinical Spectrography of Speech</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37</w:t>
            </w:r>
          </w:p>
        </w:tc>
        <w:tc>
          <w:tcPr>
            <w:tcW w:w="1035" w:type="pct"/>
          </w:tcPr>
          <w:p w:rsidR="00046526" w:rsidRPr="00352821" w:rsidRDefault="00046526" w:rsidP="00504F85">
            <w:pPr>
              <w:pStyle w:val="NoSpacing"/>
            </w:pPr>
            <w:r w:rsidRPr="00352821">
              <w:t>Hixon, Thomas J.</w:t>
            </w:r>
          </w:p>
        </w:tc>
        <w:tc>
          <w:tcPr>
            <w:tcW w:w="1818" w:type="pct"/>
          </w:tcPr>
          <w:p w:rsidR="00046526" w:rsidRPr="00352821" w:rsidRDefault="00046526" w:rsidP="00504F85">
            <w:pPr>
              <w:pStyle w:val="NoSpacing"/>
              <w:rPr>
                <w:bCs/>
              </w:rPr>
            </w:pPr>
            <w:r w:rsidRPr="00352821">
              <w:rPr>
                <w:bCs/>
              </w:rPr>
              <w:t>Respiratory Function In Speech and Song</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38</w:t>
            </w:r>
          </w:p>
        </w:tc>
        <w:tc>
          <w:tcPr>
            <w:tcW w:w="1035" w:type="pct"/>
          </w:tcPr>
          <w:p w:rsidR="00046526" w:rsidRPr="00352821" w:rsidRDefault="00046526" w:rsidP="00504F85">
            <w:pPr>
              <w:pStyle w:val="NoSpacing"/>
            </w:pPr>
            <w:r w:rsidRPr="00352821">
              <w:t>Pickett, James M.</w:t>
            </w:r>
          </w:p>
        </w:tc>
        <w:tc>
          <w:tcPr>
            <w:tcW w:w="1818" w:type="pct"/>
          </w:tcPr>
          <w:p w:rsidR="00046526" w:rsidRPr="00352821" w:rsidRDefault="00046526" w:rsidP="00504F85">
            <w:pPr>
              <w:pStyle w:val="NoSpacing"/>
              <w:rPr>
                <w:bCs/>
              </w:rPr>
            </w:pPr>
            <w:r w:rsidRPr="00352821">
              <w:rPr>
                <w:bCs/>
              </w:rPr>
              <w:t>Sounds of Speech Communication</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39</w:t>
            </w:r>
          </w:p>
        </w:tc>
        <w:tc>
          <w:tcPr>
            <w:tcW w:w="1035" w:type="pct"/>
          </w:tcPr>
          <w:p w:rsidR="00046526" w:rsidRPr="00352821" w:rsidRDefault="00046526" w:rsidP="00504F85">
            <w:pPr>
              <w:pStyle w:val="NoSpacing"/>
            </w:pPr>
            <w:r w:rsidRPr="00352821">
              <w:t>Zemlin, WR</w:t>
            </w:r>
            <w:r w:rsidRPr="00352821">
              <w:rPr>
                <w:bCs/>
              </w:rPr>
              <w:t xml:space="preserve"> </w:t>
            </w:r>
          </w:p>
        </w:tc>
        <w:tc>
          <w:tcPr>
            <w:tcW w:w="1818" w:type="pct"/>
          </w:tcPr>
          <w:p w:rsidR="00046526" w:rsidRPr="00352821" w:rsidRDefault="00046526" w:rsidP="00504F85">
            <w:pPr>
              <w:pStyle w:val="NoSpacing"/>
              <w:rPr>
                <w:bCs/>
              </w:rPr>
            </w:pPr>
            <w:r w:rsidRPr="00352821">
              <w:rPr>
                <w:bCs/>
              </w:rPr>
              <w:t>Speech and Hearing Science: Anatomy and Physiology, 4th revised edition</w:t>
            </w:r>
          </w:p>
          <w:p w:rsidR="00046526" w:rsidRPr="00352821" w:rsidRDefault="00046526" w:rsidP="00504F85">
            <w:pPr>
              <w:pStyle w:val="NoSpacing"/>
              <w:rPr>
                <w:bCs/>
              </w:rPr>
            </w:pP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40</w:t>
            </w:r>
          </w:p>
        </w:tc>
        <w:tc>
          <w:tcPr>
            <w:tcW w:w="1035" w:type="pct"/>
          </w:tcPr>
          <w:p w:rsidR="00046526" w:rsidRPr="00352821" w:rsidRDefault="00046526" w:rsidP="00504F85">
            <w:pPr>
              <w:pStyle w:val="NoSpacing"/>
            </w:pPr>
            <w:r w:rsidRPr="00352821">
              <w:t>Behrman, Alison</w:t>
            </w:r>
          </w:p>
        </w:tc>
        <w:tc>
          <w:tcPr>
            <w:tcW w:w="1818" w:type="pct"/>
          </w:tcPr>
          <w:p w:rsidR="00046526" w:rsidRPr="00352821" w:rsidRDefault="00046526" w:rsidP="00504F85">
            <w:pPr>
              <w:pStyle w:val="NoSpacing"/>
              <w:rPr>
                <w:bCs/>
              </w:rPr>
            </w:pPr>
            <w:r w:rsidRPr="00352821">
              <w:rPr>
                <w:bCs/>
              </w:rPr>
              <w:t>Speech and Voice Science</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Pr="00F70A5E" w:rsidRDefault="00046526" w:rsidP="00504F85">
            <w:pPr>
              <w:spacing w:line="360" w:lineRule="auto"/>
              <w:jc w:val="both"/>
              <w:rPr>
                <w:sz w:val="24"/>
                <w:szCs w:val="24"/>
              </w:rPr>
            </w:pPr>
            <w:r>
              <w:rPr>
                <w:sz w:val="24"/>
                <w:szCs w:val="24"/>
              </w:rPr>
              <w:t>41</w:t>
            </w:r>
          </w:p>
        </w:tc>
        <w:tc>
          <w:tcPr>
            <w:tcW w:w="1035" w:type="pct"/>
          </w:tcPr>
          <w:p w:rsidR="00046526" w:rsidRPr="00352821" w:rsidRDefault="00046526" w:rsidP="00504F85">
            <w:pPr>
              <w:pStyle w:val="NoSpacing"/>
              <w:tabs>
                <w:tab w:val="left" w:pos="1453"/>
              </w:tabs>
            </w:pPr>
            <w:r>
              <w:t>Ferrand,</w:t>
            </w:r>
            <w:r w:rsidRPr="00352821">
              <w:t>Carole T.</w:t>
            </w:r>
          </w:p>
        </w:tc>
        <w:tc>
          <w:tcPr>
            <w:tcW w:w="1818" w:type="pct"/>
          </w:tcPr>
          <w:p w:rsidR="00046526" w:rsidRPr="00352821" w:rsidRDefault="00046526" w:rsidP="00504F85">
            <w:pPr>
              <w:pStyle w:val="NoSpacing"/>
              <w:rPr>
                <w:bCs/>
              </w:rPr>
            </w:pPr>
            <w:r w:rsidRPr="00352821">
              <w:rPr>
                <w:bCs/>
              </w:rPr>
              <w:t>Speech Science</w:t>
            </w:r>
          </w:p>
        </w:tc>
        <w:tc>
          <w:tcPr>
            <w:tcW w:w="860" w:type="pct"/>
          </w:tcPr>
          <w:p w:rsidR="00046526" w:rsidRPr="00F70A5E" w:rsidRDefault="00046526" w:rsidP="00504F85">
            <w:pPr>
              <w:spacing w:line="360" w:lineRule="auto"/>
              <w:jc w:val="both"/>
              <w:rPr>
                <w:sz w:val="24"/>
                <w:szCs w:val="24"/>
              </w:rPr>
            </w:pPr>
          </w:p>
        </w:tc>
        <w:tc>
          <w:tcPr>
            <w:tcW w:w="808" w:type="pct"/>
          </w:tcPr>
          <w:p w:rsidR="00046526" w:rsidRPr="00F70A5E" w:rsidRDefault="00046526" w:rsidP="00504F85">
            <w:pPr>
              <w:spacing w:line="360" w:lineRule="auto"/>
              <w:jc w:val="both"/>
              <w:rPr>
                <w:sz w:val="24"/>
                <w:szCs w:val="24"/>
              </w:rPr>
            </w:pPr>
          </w:p>
        </w:tc>
      </w:tr>
      <w:tr w:rsidR="00046526" w:rsidRPr="00F70A5E" w:rsidTr="00504F85">
        <w:tc>
          <w:tcPr>
            <w:tcW w:w="479" w:type="pct"/>
          </w:tcPr>
          <w:p w:rsidR="00046526" w:rsidRDefault="00046526" w:rsidP="00504F85">
            <w:pPr>
              <w:spacing w:line="360" w:lineRule="auto"/>
              <w:jc w:val="both"/>
            </w:pPr>
            <w:r>
              <w:t>42</w:t>
            </w:r>
          </w:p>
        </w:tc>
        <w:tc>
          <w:tcPr>
            <w:tcW w:w="1035" w:type="pct"/>
          </w:tcPr>
          <w:p w:rsidR="00046526" w:rsidRPr="00352821" w:rsidRDefault="00046526" w:rsidP="00504F85">
            <w:pPr>
              <w:pStyle w:val="NoSpacing"/>
            </w:pPr>
            <w:r w:rsidRPr="00352821">
              <w:t>Raphael, LJ and others</w:t>
            </w:r>
          </w:p>
        </w:tc>
        <w:tc>
          <w:tcPr>
            <w:tcW w:w="1818" w:type="pct"/>
          </w:tcPr>
          <w:p w:rsidR="00046526" w:rsidRPr="00352821" w:rsidRDefault="00046526" w:rsidP="00504F85">
            <w:pPr>
              <w:pStyle w:val="NoSpacing"/>
            </w:pPr>
            <w:r w:rsidRPr="00352821">
              <w:t>Speech Science Primer/ 6th edition</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Pr="00F70A5E" w:rsidRDefault="00046526" w:rsidP="00504F85">
            <w:pPr>
              <w:spacing w:line="360" w:lineRule="auto"/>
              <w:jc w:val="both"/>
            </w:pPr>
            <w:r>
              <w:lastRenderedPageBreak/>
              <w:t>43</w:t>
            </w:r>
          </w:p>
        </w:tc>
        <w:tc>
          <w:tcPr>
            <w:tcW w:w="1035" w:type="pct"/>
          </w:tcPr>
          <w:p w:rsidR="00046526" w:rsidRPr="00352821" w:rsidRDefault="00046526" w:rsidP="00504F85">
            <w:pPr>
              <w:pStyle w:val="NoSpacing"/>
            </w:pPr>
            <w:r w:rsidRPr="00352821">
              <w:t>Kent, Raymomd D.</w:t>
            </w:r>
          </w:p>
        </w:tc>
        <w:tc>
          <w:tcPr>
            <w:tcW w:w="1818" w:type="pct"/>
          </w:tcPr>
          <w:p w:rsidR="00046526" w:rsidRPr="00352821" w:rsidRDefault="00046526" w:rsidP="00504F85">
            <w:pPr>
              <w:pStyle w:val="NoSpacing"/>
              <w:rPr>
                <w:bCs/>
              </w:rPr>
            </w:pPr>
            <w:r w:rsidRPr="00352821">
              <w:rPr>
                <w:bCs/>
              </w:rPr>
              <w:t>Speech Sciences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44</w:t>
            </w:r>
          </w:p>
        </w:tc>
        <w:tc>
          <w:tcPr>
            <w:tcW w:w="1035" w:type="pct"/>
          </w:tcPr>
          <w:p w:rsidR="00046526" w:rsidRPr="00352821" w:rsidRDefault="00046526" w:rsidP="00504F85">
            <w:pPr>
              <w:pStyle w:val="NoSpacing"/>
            </w:pPr>
            <w:r w:rsidRPr="00352821">
              <w:t>Eimas, Peter D.</w:t>
            </w:r>
          </w:p>
        </w:tc>
        <w:tc>
          <w:tcPr>
            <w:tcW w:w="1818" w:type="pct"/>
          </w:tcPr>
          <w:p w:rsidR="00046526" w:rsidRPr="00352821" w:rsidRDefault="00046526" w:rsidP="00504F85">
            <w:pPr>
              <w:pStyle w:val="NoSpacing"/>
              <w:rPr>
                <w:bCs/>
              </w:rPr>
            </w:pPr>
            <w:r w:rsidRPr="00352821">
              <w:rPr>
                <w:bCs/>
              </w:rPr>
              <w:t>Speech, Language and Communication</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45</w:t>
            </w:r>
          </w:p>
        </w:tc>
        <w:tc>
          <w:tcPr>
            <w:tcW w:w="1035" w:type="pct"/>
          </w:tcPr>
          <w:p w:rsidR="00046526" w:rsidRPr="00352821" w:rsidRDefault="00046526" w:rsidP="00504F85">
            <w:pPr>
              <w:pStyle w:val="NoSpacing"/>
            </w:pPr>
            <w:r w:rsidRPr="00352821">
              <w:t>Conture, Edward G.</w:t>
            </w:r>
          </w:p>
        </w:tc>
        <w:tc>
          <w:tcPr>
            <w:tcW w:w="1818" w:type="pct"/>
          </w:tcPr>
          <w:p w:rsidR="00046526" w:rsidRPr="00352821" w:rsidRDefault="00046526" w:rsidP="00504F85">
            <w:pPr>
              <w:pStyle w:val="NoSpacing"/>
              <w:rPr>
                <w:bCs/>
              </w:rPr>
            </w:pPr>
            <w:r w:rsidRPr="00352821">
              <w:rPr>
                <w:bCs/>
              </w:rPr>
              <w:t>Stuttering</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46</w:t>
            </w:r>
          </w:p>
        </w:tc>
        <w:tc>
          <w:tcPr>
            <w:tcW w:w="1035" w:type="pct"/>
          </w:tcPr>
          <w:p w:rsidR="00046526" w:rsidRPr="00352821" w:rsidRDefault="00046526" w:rsidP="00504F85">
            <w:pPr>
              <w:pStyle w:val="NoSpacing"/>
            </w:pPr>
            <w:r w:rsidRPr="00352821">
              <w:t>Guitar, Barry</w:t>
            </w:r>
          </w:p>
        </w:tc>
        <w:tc>
          <w:tcPr>
            <w:tcW w:w="1818" w:type="pct"/>
          </w:tcPr>
          <w:p w:rsidR="00046526" w:rsidRPr="00352821" w:rsidRDefault="00046526" w:rsidP="00504F85">
            <w:pPr>
              <w:pStyle w:val="NoSpacing"/>
              <w:rPr>
                <w:bCs/>
              </w:rPr>
            </w:pPr>
            <w:r w:rsidRPr="00352821">
              <w:rPr>
                <w:bCs/>
              </w:rPr>
              <w:t>Stuttering</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47</w:t>
            </w:r>
          </w:p>
        </w:tc>
        <w:tc>
          <w:tcPr>
            <w:tcW w:w="1035" w:type="pct"/>
          </w:tcPr>
          <w:p w:rsidR="00046526" w:rsidRPr="00352821" w:rsidRDefault="00046526" w:rsidP="00504F85">
            <w:pPr>
              <w:pStyle w:val="NoSpacing"/>
            </w:pPr>
            <w:r w:rsidRPr="00352821">
              <w:t>Gregory, Hugo H.</w:t>
            </w:r>
          </w:p>
        </w:tc>
        <w:tc>
          <w:tcPr>
            <w:tcW w:w="1818" w:type="pct"/>
          </w:tcPr>
          <w:p w:rsidR="00046526" w:rsidRPr="00352821" w:rsidRDefault="00046526" w:rsidP="00504F85">
            <w:pPr>
              <w:pStyle w:val="NoSpacing"/>
              <w:rPr>
                <w:bCs/>
              </w:rPr>
            </w:pPr>
            <w:r w:rsidRPr="00352821">
              <w:rPr>
                <w:bCs/>
              </w:rPr>
              <w:t>Stuttering Therapy</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48</w:t>
            </w:r>
          </w:p>
        </w:tc>
        <w:tc>
          <w:tcPr>
            <w:tcW w:w="1035" w:type="pct"/>
          </w:tcPr>
          <w:p w:rsidR="00046526" w:rsidRPr="00352821" w:rsidRDefault="00046526" w:rsidP="00504F85">
            <w:pPr>
              <w:pStyle w:val="NoSpacing"/>
            </w:pPr>
            <w:r w:rsidRPr="00352821">
              <w:t>Harrington, Jonathan</w:t>
            </w:r>
          </w:p>
        </w:tc>
        <w:tc>
          <w:tcPr>
            <w:tcW w:w="1818" w:type="pct"/>
          </w:tcPr>
          <w:p w:rsidR="00046526" w:rsidRPr="00352821" w:rsidRDefault="00046526" w:rsidP="00504F85">
            <w:pPr>
              <w:pStyle w:val="NoSpacing"/>
              <w:rPr>
                <w:bCs/>
              </w:rPr>
            </w:pPr>
            <w:r w:rsidRPr="00352821">
              <w:rPr>
                <w:bCs/>
              </w:rPr>
              <w:t>Techniques in Speech Acoustics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49</w:t>
            </w:r>
          </w:p>
        </w:tc>
        <w:tc>
          <w:tcPr>
            <w:tcW w:w="1035" w:type="pct"/>
          </w:tcPr>
          <w:p w:rsidR="00046526" w:rsidRPr="00352821" w:rsidRDefault="00046526" w:rsidP="00504F85">
            <w:pPr>
              <w:pStyle w:val="NoSpacing"/>
              <w:tabs>
                <w:tab w:val="left" w:pos="1453"/>
              </w:tabs>
            </w:pPr>
            <w:r w:rsidRPr="00352821">
              <w:t>Kent, Ray D.</w:t>
            </w:r>
          </w:p>
        </w:tc>
        <w:tc>
          <w:tcPr>
            <w:tcW w:w="1818" w:type="pct"/>
          </w:tcPr>
          <w:p w:rsidR="00046526" w:rsidRPr="00352821" w:rsidRDefault="00046526" w:rsidP="00504F85">
            <w:pPr>
              <w:pStyle w:val="NoSpacing"/>
              <w:rPr>
                <w:bCs/>
              </w:rPr>
            </w:pPr>
            <w:r w:rsidRPr="00352821">
              <w:rPr>
                <w:bCs/>
              </w:rPr>
              <w:t>The Acoustic Analysis of Speech</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50</w:t>
            </w:r>
          </w:p>
        </w:tc>
        <w:tc>
          <w:tcPr>
            <w:tcW w:w="1035" w:type="pct"/>
          </w:tcPr>
          <w:p w:rsidR="00046526" w:rsidRPr="00352821" w:rsidRDefault="00046526" w:rsidP="00504F85">
            <w:pPr>
              <w:pStyle w:val="NoSpacing"/>
            </w:pPr>
            <w:r w:rsidRPr="00352821">
              <w:t>Gray, Giles Wilkeson</w:t>
            </w:r>
          </w:p>
        </w:tc>
        <w:tc>
          <w:tcPr>
            <w:tcW w:w="1818" w:type="pct"/>
          </w:tcPr>
          <w:p w:rsidR="00046526" w:rsidRPr="00352821" w:rsidRDefault="00046526" w:rsidP="00504F85">
            <w:pPr>
              <w:pStyle w:val="NoSpacing"/>
              <w:rPr>
                <w:bCs/>
              </w:rPr>
            </w:pPr>
            <w:r w:rsidRPr="00352821">
              <w:rPr>
                <w:bCs/>
              </w:rPr>
              <w:t>The Bases of Speech</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51</w:t>
            </w:r>
          </w:p>
        </w:tc>
        <w:tc>
          <w:tcPr>
            <w:tcW w:w="1035" w:type="pct"/>
          </w:tcPr>
          <w:p w:rsidR="00046526" w:rsidRPr="00352821" w:rsidRDefault="00046526" w:rsidP="00504F85">
            <w:pPr>
              <w:pStyle w:val="NoSpacing"/>
            </w:pPr>
            <w:r w:rsidRPr="00352821">
              <w:t>Nolan, Francis</w:t>
            </w:r>
          </w:p>
        </w:tc>
        <w:tc>
          <w:tcPr>
            <w:tcW w:w="1818" w:type="pct"/>
          </w:tcPr>
          <w:p w:rsidR="00046526" w:rsidRPr="00352821" w:rsidRDefault="00046526" w:rsidP="00504F85">
            <w:pPr>
              <w:pStyle w:val="NoSpacing"/>
              <w:rPr>
                <w:bCs/>
              </w:rPr>
            </w:pPr>
            <w:r w:rsidRPr="00352821">
              <w:rPr>
                <w:bCs/>
              </w:rPr>
              <w:t>The Phonetic Bases of Speaker Recognition</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52</w:t>
            </w:r>
          </w:p>
        </w:tc>
        <w:tc>
          <w:tcPr>
            <w:tcW w:w="1035" w:type="pct"/>
          </w:tcPr>
          <w:p w:rsidR="00046526" w:rsidRPr="00352821" w:rsidRDefault="00046526" w:rsidP="00504F85">
            <w:pPr>
              <w:pStyle w:val="NoSpacing"/>
              <w:tabs>
                <w:tab w:val="left" w:pos="1453"/>
              </w:tabs>
            </w:pPr>
            <w:r w:rsidRPr="00352821">
              <w:t>Fry, D.B.</w:t>
            </w:r>
          </w:p>
        </w:tc>
        <w:tc>
          <w:tcPr>
            <w:tcW w:w="1818" w:type="pct"/>
          </w:tcPr>
          <w:p w:rsidR="00046526" w:rsidRPr="00352821" w:rsidRDefault="00046526" w:rsidP="00504F85">
            <w:pPr>
              <w:pStyle w:val="NoSpacing"/>
              <w:rPr>
                <w:bCs/>
              </w:rPr>
            </w:pPr>
            <w:r w:rsidRPr="00352821">
              <w:rPr>
                <w:bCs/>
              </w:rPr>
              <w:t>The Physics of Speech</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53</w:t>
            </w:r>
          </w:p>
        </w:tc>
        <w:tc>
          <w:tcPr>
            <w:tcW w:w="1035" w:type="pct"/>
          </w:tcPr>
          <w:p w:rsidR="00046526" w:rsidRPr="00352821" w:rsidRDefault="00046526" w:rsidP="00504F85">
            <w:pPr>
              <w:pStyle w:val="NoSpacing"/>
              <w:tabs>
                <w:tab w:val="left" w:pos="1453"/>
              </w:tabs>
            </w:pPr>
            <w:r w:rsidRPr="00352821">
              <w:t>Dene, Peter  B.</w:t>
            </w:r>
          </w:p>
        </w:tc>
        <w:tc>
          <w:tcPr>
            <w:tcW w:w="1818" w:type="pct"/>
          </w:tcPr>
          <w:p w:rsidR="00046526" w:rsidRPr="00352821" w:rsidRDefault="00046526" w:rsidP="00504F85">
            <w:pPr>
              <w:pStyle w:val="NoSpacing"/>
              <w:rPr>
                <w:bCs/>
              </w:rPr>
            </w:pPr>
            <w:r w:rsidRPr="00352821">
              <w:rPr>
                <w:bCs/>
              </w:rPr>
              <w:t>The Speech Chain</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54</w:t>
            </w:r>
          </w:p>
        </w:tc>
        <w:tc>
          <w:tcPr>
            <w:tcW w:w="1035" w:type="pct"/>
          </w:tcPr>
          <w:p w:rsidR="00046526" w:rsidRPr="00352821" w:rsidRDefault="00046526" w:rsidP="00504F85">
            <w:pPr>
              <w:pStyle w:val="NoSpacing"/>
            </w:pPr>
            <w:r w:rsidRPr="00352821">
              <w:t>Yule, George</w:t>
            </w:r>
          </w:p>
        </w:tc>
        <w:tc>
          <w:tcPr>
            <w:tcW w:w="1818" w:type="pct"/>
          </w:tcPr>
          <w:p w:rsidR="00046526" w:rsidRPr="00352821" w:rsidRDefault="00046526" w:rsidP="00504F85">
            <w:pPr>
              <w:pStyle w:val="NoSpacing"/>
              <w:rPr>
                <w:bCs/>
              </w:rPr>
            </w:pPr>
            <w:r w:rsidRPr="00352821">
              <w:rPr>
                <w:bCs/>
              </w:rPr>
              <w:t>The Study of Language</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55</w:t>
            </w:r>
          </w:p>
        </w:tc>
        <w:tc>
          <w:tcPr>
            <w:tcW w:w="1035" w:type="pct"/>
          </w:tcPr>
          <w:p w:rsidR="00046526" w:rsidRPr="00352821" w:rsidRDefault="00046526" w:rsidP="00504F85">
            <w:pPr>
              <w:pStyle w:val="NoSpacing"/>
            </w:pPr>
            <w:r w:rsidRPr="00352821">
              <w:t>Golding -  Kushner, Karen J.</w:t>
            </w:r>
          </w:p>
        </w:tc>
        <w:tc>
          <w:tcPr>
            <w:tcW w:w="1818" w:type="pct"/>
          </w:tcPr>
          <w:p w:rsidR="00046526" w:rsidRPr="00352821" w:rsidRDefault="00046526" w:rsidP="00504F85">
            <w:pPr>
              <w:pStyle w:val="NoSpacing"/>
              <w:rPr>
                <w:bCs/>
              </w:rPr>
            </w:pPr>
            <w:r w:rsidRPr="00352821">
              <w:rPr>
                <w:bCs/>
              </w:rPr>
              <w:t>Therapy Techniques for Cleft Plate Speech and Related Disorders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56</w:t>
            </w:r>
          </w:p>
        </w:tc>
        <w:tc>
          <w:tcPr>
            <w:tcW w:w="1035" w:type="pct"/>
          </w:tcPr>
          <w:p w:rsidR="00046526" w:rsidRPr="00352821" w:rsidRDefault="00046526" w:rsidP="00504F85">
            <w:pPr>
              <w:pStyle w:val="NoSpacing"/>
            </w:pPr>
            <w:r w:rsidRPr="00352821">
              <w:t>Colton, Raymond H.</w:t>
            </w:r>
          </w:p>
        </w:tc>
        <w:tc>
          <w:tcPr>
            <w:tcW w:w="1818" w:type="pct"/>
          </w:tcPr>
          <w:p w:rsidR="00046526" w:rsidRPr="00352821" w:rsidRDefault="00046526" w:rsidP="00504F85">
            <w:pPr>
              <w:pStyle w:val="NoSpacing"/>
              <w:rPr>
                <w:bCs/>
              </w:rPr>
            </w:pPr>
            <w:r w:rsidRPr="00352821">
              <w:rPr>
                <w:bCs/>
              </w:rPr>
              <w:t>Understanding Voice Problems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57</w:t>
            </w:r>
          </w:p>
        </w:tc>
        <w:tc>
          <w:tcPr>
            <w:tcW w:w="1035" w:type="pct"/>
          </w:tcPr>
          <w:p w:rsidR="00046526" w:rsidRPr="00352821" w:rsidRDefault="00046526" w:rsidP="00504F85">
            <w:pPr>
              <w:pStyle w:val="NoSpacing"/>
            </w:pPr>
            <w:r w:rsidRPr="00352821">
              <w:t>Adler, Richard K.</w:t>
            </w:r>
          </w:p>
        </w:tc>
        <w:tc>
          <w:tcPr>
            <w:tcW w:w="1818" w:type="pct"/>
          </w:tcPr>
          <w:p w:rsidR="00046526" w:rsidRPr="00352821" w:rsidRDefault="00046526" w:rsidP="00504F85">
            <w:pPr>
              <w:pStyle w:val="NoSpacing"/>
              <w:rPr>
                <w:bCs/>
              </w:rPr>
            </w:pPr>
            <w:r w:rsidRPr="00352821">
              <w:rPr>
                <w:bCs/>
              </w:rPr>
              <w:t>Voice and Communication Therapy for the Transgender/ Transsexual Client</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58</w:t>
            </w:r>
          </w:p>
        </w:tc>
        <w:tc>
          <w:tcPr>
            <w:tcW w:w="1035" w:type="pct"/>
          </w:tcPr>
          <w:p w:rsidR="00046526" w:rsidRPr="00352821" w:rsidRDefault="00046526" w:rsidP="00504F85">
            <w:pPr>
              <w:pStyle w:val="NoSpacing"/>
            </w:pPr>
            <w:r w:rsidRPr="00352821">
              <w:t xml:space="preserve">Boone, DR and others </w:t>
            </w:r>
          </w:p>
        </w:tc>
        <w:tc>
          <w:tcPr>
            <w:tcW w:w="1818" w:type="pct"/>
          </w:tcPr>
          <w:p w:rsidR="00046526" w:rsidRPr="00352821" w:rsidRDefault="00046526" w:rsidP="00504F85">
            <w:pPr>
              <w:pStyle w:val="NoSpacing"/>
            </w:pPr>
            <w:r w:rsidRPr="00352821">
              <w:t>Voice and Voice Therapy, The, 8th Edition</w:t>
            </w:r>
          </w:p>
          <w:p w:rsidR="00046526" w:rsidRPr="00352821" w:rsidRDefault="00046526" w:rsidP="00504F85">
            <w:pPr>
              <w:pStyle w:val="NoSpacing"/>
            </w:pP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59</w:t>
            </w:r>
          </w:p>
        </w:tc>
        <w:tc>
          <w:tcPr>
            <w:tcW w:w="1035" w:type="pct"/>
          </w:tcPr>
          <w:p w:rsidR="00046526" w:rsidRPr="00352821" w:rsidRDefault="00046526" w:rsidP="00504F85">
            <w:pPr>
              <w:pStyle w:val="NoSpacing"/>
            </w:pPr>
            <w:r w:rsidRPr="00352821">
              <w:t>Freeman, Margaret</w:t>
            </w:r>
          </w:p>
        </w:tc>
        <w:tc>
          <w:tcPr>
            <w:tcW w:w="1818" w:type="pct"/>
          </w:tcPr>
          <w:p w:rsidR="00046526" w:rsidRPr="00352821" w:rsidRDefault="00046526" w:rsidP="00504F85">
            <w:pPr>
              <w:pStyle w:val="NoSpacing"/>
              <w:rPr>
                <w:bCs/>
              </w:rPr>
            </w:pPr>
            <w:r w:rsidRPr="00352821">
              <w:rPr>
                <w:bCs/>
              </w:rPr>
              <w:t>Voice Disorders and their Management</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60</w:t>
            </w:r>
          </w:p>
        </w:tc>
        <w:tc>
          <w:tcPr>
            <w:tcW w:w="1035" w:type="pct"/>
          </w:tcPr>
          <w:p w:rsidR="00046526" w:rsidRPr="00352821" w:rsidRDefault="00046526" w:rsidP="00504F85">
            <w:pPr>
              <w:pStyle w:val="NoSpacing"/>
            </w:pPr>
            <w:r w:rsidRPr="00352821">
              <w:t>Kent, Raymond D.</w:t>
            </w:r>
          </w:p>
        </w:tc>
        <w:tc>
          <w:tcPr>
            <w:tcW w:w="1818" w:type="pct"/>
          </w:tcPr>
          <w:p w:rsidR="00046526" w:rsidRPr="00352821" w:rsidRDefault="00046526" w:rsidP="00504F85">
            <w:pPr>
              <w:pStyle w:val="NoSpacing"/>
              <w:rPr>
                <w:bCs/>
              </w:rPr>
            </w:pPr>
            <w:r w:rsidRPr="00352821">
              <w:rPr>
                <w:bCs/>
              </w:rPr>
              <w:t>Voice Quality Measurement</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61</w:t>
            </w:r>
          </w:p>
        </w:tc>
        <w:tc>
          <w:tcPr>
            <w:tcW w:w="1035" w:type="pct"/>
          </w:tcPr>
          <w:p w:rsidR="00046526" w:rsidRPr="00352821" w:rsidRDefault="00046526" w:rsidP="00504F85">
            <w:pPr>
              <w:pStyle w:val="NoSpacing"/>
            </w:pPr>
            <w:r w:rsidRPr="00352821">
              <w:t>Luchsinger, Richard</w:t>
            </w:r>
          </w:p>
        </w:tc>
        <w:tc>
          <w:tcPr>
            <w:tcW w:w="1818" w:type="pct"/>
          </w:tcPr>
          <w:p w:rsidR="00046526" w:rsidRPr="00352821" w:rsidRDefault="00046526" w:rsidP="00504F85">
            <w:pPr>
              <w:pStyle w:val="NoSpacing"/>
              <w:rPr>
                <w:bCs/>
              </w:rPr>
            </w:pPr>
            <w:r w:rsidRPr="00352821">
              <w:rPr>
                <w:bCs/>
              </w:rPr>
              <w:t>Voice Speech Language Clinical Communicology</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r w:rsidR="00046526" w:rsidRPr="00F70A5E" w:rsidTr="00504F85">
        <w:tc>
          <w:tcPr>
            <w:tcW w:w="479" w:type="pct"/>
          </w:tcPr>
          <w:p w:rsidR="00046526" w:rsidRDefault="00046526" w:rsidP="00504F85">
            <w:pPr>
              <w:spacing w:line="360" w:lineRule="auto"/>
              <w:jc w:val="both"/>
            </w:pPr>
            <w:r>
              <w:t>62</w:t>
            </w:r>
          </w:p>
        </w:tc>
        <w:tc>
          <w:tcPr>
            <w:tcW w:w="1035" w:type="pct"/>
          </w:tcPr>
          <w:p w:rsidR="00046526" w:rsidRPr="00352821" w:rsidRDefault="00046526" w:rsidP="00504F85">
            <w:pPr>
              <w:pStyle w:val="NoSpacing"/>
            </w:pPr>
            <w:r w:rsidRPr="00352821">
              <w:t>Andrews, Moya L.</w:t>
            </w:r>
          </w:p>
        </w:tc>
        <w:tc>
          <w:tcPr>
            <w:tcW w:w="1818" w:type="pct"/>
          </w:tcPr>
          <w:p w:rsidR="00046526" w:rsidRPr="00352821" w:rsidRDefault="00046526" w:rsidP="00504F85">
            <w:pPr>
              <w:pStyle w:val="NoSpacing"/>
              <w:rPr>
                <w:bCs/>
              </w:rPr>
            </w:pPr>
            <w:r w:rsidRPr="00352821">
              <w:rPr>
                <w:bCs/>
              </w:rPr>
              <w:t>Voice Treatment for Children and Adolescents</w:t>
            </w:r>
          </w:p>
        </w:tc>
        <w:tc>
          <w:tcPr>
            <w:tcW w:w="860" w:type="pct"/>
          </w:tcPr>
          <w:p w:rsidR="00046526" w:rsidRPr="00F70A5E" w:rsidRDefault="00046526" w:rsidP="00504F85">
            <w:pPr>
              <w:spacing w:line="360" w:lineRule="auto"/>
              <w:jc w:val="both"/>
            </w:pPr>
          </w:p>
        </w:tc>
        <w:tc>
          <w:tcPr>
            <w:tcW w:w="808" w:type="pct"/>
          </w:tcPr>
          <w:p w:rsidR="00046526" w:rsidRPr="00F70A5E" w:rsidRDefault="00046526" w:rsidP="00504F85">
            <w:pPr>
              <w:spacing w:line="360" w:lineRule="auto"/>
              <w:jc w:val="both"/>
            </w:pPr>
          </w:p>
        </w:tc>
      </w:tr>
    </w:tbl>
    <w:p w:rsidR="00A21996" w:rsidRDefault="00A21996" w:rsidP="00B149D6">
      <w:pPr>
        <w:spacing w:line="360" w:lineRule="auto"/>
      </w:pPr>
    </w:p>
    <w:p w:rsidR="00A21996" w:rsidRDefault="00A21996" w:rsidP="00B149D6">
      <w:pPr>
        <w:spacing w:line="360" w:lineRule="auto"/>
      </w:pPr>
    </w:p>
    <w:p w:rsidR="00A21996" w:rsidRDefault="00A21996" w:rsidP="00B149D6">
      <w:pPr>
        <w:spacing w:line="360" w:lineRule="auto"/>
      </w:pPr>
    </w:p>
    <w:p w:rsidR="00A21996" w:rsidRDefault="00A21996" w:rsidP="00B149D6">
      <w:pPr>
        <w:spacing w:line="360" w:lineRule="auto"/>
      </w:pPr>
    </w:p>
    <w:p w:rsidR="00A21996" w:rsidRDefault="00A21996" w:rsidP="00B149D6">
      <w:pPr>
        <w:spacing w:line="360" w:lineRule="auto"/>
      </w:pPr>
    </w:p>
    <w:p w:rsidR="00B149D6" w:rsidRDefault="00B149D6" w:rsidP="00B149D6">
      <w:pPr>
        <w:spacing w:line="360" w:lineRule="auto"/>
      </w:pPr>
    </w:p>
    <w:p w:rsidR="00B149D6" w:rsidRDefault="00B149D6" w:rsidP="00B149D6">
      <w:pPr>
        <w:spacing w:line="360" w:lineRule="auto"/>
      </w:pPr>
    </w:p>
    <w:p w:rsidR="00B149D6" w:rsidRDefault="00B149D6" w:rsidP="00B149D6">
      <w:pPr>
        <w:spacing w:line="360" w:lineRule="auto"/>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B92B8A" w:rsidRDefault="00B92B8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p w:rsidR="00A06D2A" w:rsidRDefault="00A06D2A" w:rsidP="009F5FB8">
      <w:pPr>
        <w:rPr>
          <w:rStyle w:val="apple-style-span"/>
          <w:rFonts w:ascii="Verdana" w:hAnsi="Verdana"/>
          <w:color w:val="000000"/>
        </w:rPr>
      </w:pPr>
    </w:p>
    <w:sectPr w:rsidR="00A06D2A" w:rsidSect="00840331">
      <w:type w:val="continuous"/>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FB7" w:rsidRDefault="00744FB7" w:rsidP="00520524">
      <w:r>
        <w:separator/>
      </w:r>
    </w:p>
  </w:endnote>
  <w:endnote w:type="continuationSeparator" w:id="1">
    <w:p w:rsidR="00744FB7" w:rsidRDefault="00744FB7" w:rsidP="00520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6F" w:rsidRDefault="003B79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6F" w:rsidRDefault="003B79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6F" w:rsidRDefault="003B7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FB7" w:rsidRDefault="00744FB7" w:rsidP="00520524">
      <w:r>
        <w:separator/>
      </w:r>
    </w:p>
  </w:footnote>
  <w:footnote w:type="continuationSeparator" w:id="1">
    <w:p w:rsidR="00744FB7" w:rsidRDefault="00744FB7" w:rsidP="00520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6F" w:rsidRDefault="003B79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6F" w:rsidRDefault="003B79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6F" w:rsidRDefault="003B79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1ED7"/>
    <w:multiLevelType w:val="hybridMultilevel"/>
    <w:tmpl w:val="B5786A00"/>
    <w:lvl w:ilvl="0" w:tplc="F75ADAD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6541CC"/>
    <w:multiLevelType w:val="multilevel"/>
    <w:tmpl w:val="C28C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531362"/>
    <w:multiLevelType w:val="multilevel"/>
    <w:tmpl w:val="BB2C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64377"/>
    <w:multiLevelType w:val="multilevel"/>
    <w:tmpl w:val="FFB4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C0E3A"/>
    <w:multiLevelType w:val="hybridMultilevel"/>
    <w:tmpl w:val="596C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6A6092"/>
    <w:multiLevelType w:val="hybridMultilevel"/>
    <w:tmpl w:val="5B0E8F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5A2F15"/>
    <w:multiLevelType w:val="hybridMultilevel"/>
    <w:tmpl w:val="61567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A6525E"/>
    <w:multiLevelType w:val="hybridMultilevel"/>
    <w:tmpl w:val="5B0E8F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0437C1"/>
    <w:multiLevelType w:val="hybridMultilevel"/>
    <w:tmpl w:val="26A2687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5"/>
  </w:num>
  <w:num w:numId="6">
    <w:abstractNumId w:val="4"/>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A7271A"/>
    <w:rsid w:val="00012B28"/>
    <w:rsid w:val="00020212"/>
    <w:rsid w:val="000302AC"/>
    <w:rsid w:val="00032DF2"/>
    <w:rsid w:val="00040C54"/>
    <w:rsid w:val="000441A8"/>
    <w:rsid w:val="00046526"/>
    <w:rsid w:val="000612B1"/>
    <w:rsid w:val="00074785"/>
    <w:rsid w:val="000B3980"/>
    <w:rsid w:val="000C14A4"/>
    <w:rsid w:val="000C7A49"/>
    <w:rsid w:val="000D0468"/>
    <w:rsid w:val="000D09DD"/>
    <w:rsid w:val="000E0198"/>
    <w:rsid w:val="000E020B"/>
    <w:rsid w:val="000E6FA1"/>
    <w:rsid w:val="001327D0"/>
    <w:rsid w:val="00133E90"/>
    <w:rsid w:val="001700B0"/>
    <w:rsid w:val="00172AC1"/>
    <w:rsid w:val="00195DDD"/>
    <w:rsid w:val="001C1297"/>
    <w:rsid w:val="001C5826"/>
    <w:rsid w:val="001C5B59"/>
    <w:rsid w:val="001F1C78"/>
    <w:rsid w:val="002024C0"/>
    <w:rsid w:val="002250D3"/>
    <w:rsid w:val="00234AD6"/>
    <w:rsid w:val="00250835"/>
    <w:rsid w:val="00282D71"/>
    <w:rsid w:val="00290CDD"/>
    <w:rsid w:val="00291880"/>
    <w:rsid w:val="002B42CD"/>
    <w:rsid w:val="002C0EE6"/>
    <w:rsid w:val="002C4C35"/>
    <w:rsid w:val="002D051A"/>
    <w:rsid w:val="002D4953"/>
    <w:rsid w:val="002E044C"/>
    <w:rsid w:val="002F7690"/>
    <w:rsid w:val="00302E80"/>
    <w:rsid w:val="00303099"/>
    <w:rsid w:val="00326D84"/>
    <w:rsid w:val="003A345E"/>
    <w:rsid w:val="003B731F"/>
    <w:rsid w:val="003B796F"/>
    <w:rsid w:val="003C1966"/>
    <w:rsid w:val="003C44AF"/>
    <w:rsid w:val="003D17B3"/>
    <w:rsid w:val="003D704C"/>
    <w:rsid w:val="00406B62"/>
    <w:rsid w:val="00453F4E"/>
    <w:rsid w:val="00460CDD"/>
    <w:rsid w:val="004812E4"/>
    <w:rsid w:val="00493CA8"/>
    <w:rsid w:val="004A790F"/>
    <w:rsid w:val="004D1A67"/>
    <w:rsid w:val="004D213E"/>
    <w:rsid w:val="004D55A0"/>
    <w:rsid w:val="004D7850"/>
    <w:rsid w:val="004E045C"/>
    <w:rsid w:val="004E246B"/>
    <w:rsid w:val="004E630B"/>
    <w:rsid w:val="004F3AF2"/>
    <w:rsid w:val="005032A5"/>
    <w:rsid w:val="0051459A"/>
    <w:rsid w:val="005155FB"/>
    <w:rsid w:val="00520524"/>
    <w:rsid w:val="00531220"/>
    <w:rsid w:val="00541C60"/>
    <w:rsid w:val="00547D28"/>
    <w:rsid w:val="005551CD"/>
    <w:rsid w:val="00562BC9"/>
    <w:rsid w:val="00581838"/>
    <w:rsid w:val="00583FC9"/>
    <w:rsid w:val="00595309"/>
    <w:rsid w:val="005A3BFD"/>
    <w:rsid w:val="005B73A2"/>
    <w:rsid w:val="005C0E69"/>
    <w:rsid w:val="005F3E2E"/>
    <w:rsid w:val="006124CD"/>
    <w:rsid w:val="0062511A"/>
    <w:rsid w:val="0063551B"/>
    <w:rsid w:val="00652C89"/>
    <w:rsid w:val="006743E8"/>
    <w:rsid w:val="00676249"/>
    <w:rsid w:val="00681BBB"/>
    <w:rsid w:val="00696897"/>
    <w:rsid w:val="0069746E"/>
    <w:rsid w:val="0069787C"/>
    <w:rsid w:val="00697C09"/>
    <w:rsid w:val="006A6BE6"/>
    <w:rsid w:val="006C2E69"/>
    <w:rsid w:val="006D49BD"/>
    <w:rsid w:val="006F1877"/>
    <w:rsid w:val="006F56BE"/>
    <w:rsid w:val="007155AF"/>
    <w:rsid w:val="00735E60"/>
    <w:rsid w:val="00744FB7"/>
    <w:rsid w:val="00750D00"/>
    <w:rsid w:val="00755DDA"/>
    <w:rsid w:val="007732A5"/>
    <w:rsid w:val="00775221"/>
    <w:rsid w:val="00777C5D"/>
    <w:rsid w:val="00787C56"/>
    <w:rsid w:val="007B593A"/>
    <w:rsid w:val="007D1F89"/>
    <w:rsid w:val="007D2B97"/>
    <w:rsid w:val="007E3241"/>
    <w:rsid w:val="007E581C"/>
    <w:rsid w:val="008228A9"/>
    <w:rsid w:val="00826808"/>
    <w:rsid w:val="00833B8C"/>
    <w:rsid w:val="00840331"/>
    <w:rsid w:val="00855E98"/>
    <w:rsid w:val="00860561"/>
    <w:rsid w:val="00861A36"/>
    <w:rsid w:val="00875CD8"/>
    <w:rsid w:val="00892D4B"/>
    <w:rsid w:val="008B119E"/>
    <w:rsid w:val="008E1D7B"/>
    <w:rsid w:val="008E46BA"/>
    <w:rsid w:val="008F5104"/>
    <w:rsid w:val="00920D8D"/>
    <w:rsid w:val="009450E7"/>
    <w:rsid w:val="00954D58"/>
    <w:rsid w:val="00963F7B"/>
    <w:rsid w:val="009A3348"/>
    <w:rsid w:val="009F5FB8"/>
    <w:rsid w:val="00A06D2A"/>
    <w:rsid w:val="00A202E3"/>
    <w:rsid w:val="00A21996"/>
    <w:rsid w:val="00A23823"/>
    <w:rsid w:val="00A300F6"/>
    <w:rsid w:val="00A31F62"/>
    <w:rsid w:val="00A5142A"/>
    <w:rsid w:val="00A52D61"/>
    <w:rsid w:val="00A7271A"/>
    <w:rsid w:val="00A841A4"/>
    <w:rsid w:val="00AD0429"/>
    <w:rsid w:val="00AF2C92"/>
    <w:rsid w:val="00B014E8"/>
    <w:rsid w:val="00B149D6"/>
    <w:rsid w:val="00B17085"/>
    <w:rsid w:val="00B17599"/>
    <w:rsid w:val="00B60553"/>
    <w:rsid w:val="00B66CBC"/>
    <w:rsid w:val="00B81EC6"/>
    <w:rsid w:val="00B8211A"/>
    <w:rsid w:val="00B82D14"/>
    <w:rsid w:val="00B92B8A"/>
    <w:rsid w:val="00B95F3C"/>
    <w:rsid w:val="00BA04B4"/>
    <w:rsid w:val="00BA6061"/>
    <w:rsid w:val="00BA688F"/>
    <w:rsid w:val="00BE6525"/>
    <w:rsid w:val="00BF4EE3"/>
    <w:rsid w:val="00BF524A"/>
    <w:rsid w:val="00C15CDA"/>
    <w:rsid w:val="00C725E5"/>
    <w:rsid w:val="00CA047D"/>
    <w:rsid w:val="00CB07BF"/>
    <w:rsid w:val="00CC189A"/>
    <w:rsid w:val="00CC66A5"/>
    <w:rsid w:val="00D31136"/>
    <w:rsid w:val="00D341C4"/>
    <w:rsid w:val="00D44D4D"/>
    <w:rsid w:val="00D533E6"/>
    <w:rsid w:val="00D55E53"/>
    <w:rsid w:val="00D7235F"/>
    <w:rsid w:val="00D82E68"/>
    <w:rsid w:val="00DA306C"/>
    <w:rsid w:val="00DB3D25"/>
    <w:rsid w:val="00DE0DB3"/>
    <w:rsid w:val="00DE1222"/>
    <w:rsid w:val="00DE3878"/>
    <w:rsid w:val="00E41990"/>
    <w:rsid w:val="00E8585D"/>
    <w:rsid w:val="00E9651F"/>
    <w:rsid w:val="00EA1E30"/>
    <w:rsid w:val="00EC40E0"/>
    <w:rsid w:val="00ED5419"/>
    <w:rsid w:val="00EF62FD"/>
    <w:rsid w:val="00F078E0"/>
    <w:rsid w:val="00F07DD6"/>
    <w:rsid w:val="00F27B0A"/>
    <w:rsid w:val="00F55A42"/>
    <w:rsid w:val="00F64F70"/>
    <w:rsid w:val="00F66D03"/>
    <w:rsid w:val="00F70B95"/>
    <w:rsid w:val="00F761FD"/>
    <w:rsid w:val="00F775EA"/>
    <w:rsid w:val="00F875AA"/>
    <w:rsid w:val="00FA3429"/>
    <w:rsid w:val="00FB39BC"/>
    <w:rsid w:val="00FB67FE"/>
    <w:rsid w:val="00FB688F"/>
    <w:rsid w:val="00FC757D"/>
    <w:rsid w:val="00FC7CA0"/>
    <w:rsid w:val="00FF1FF1"/>
    <w:rsid w:val="00FF4E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1A"/>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link w:val="Heading1Char"/>
    <w:uiPriority w:val="9"/>
    <w:qFormat/>
    <w:rsid w:val="00B014E8"/>
    <w:pPr>
      <w:spacing w:before="100" w:beforeAutospacing="1" w:after="100" w:afterAutospacing="1"/>
      <w:outlineLvl w:val="0"/>
    </w:pPr>
    <w:rPr>
      <w:b/>
      <w:bCs/>
      <w:kern w:val="36"/>
      <w:sz w:val="48"/>
      <w:szCs w:val="48"/>
      <w:lang w:eastAsia="ja-JP"/>
    </w:rPr>
  </w:style>
  <w:style w:type="paragraph" w:styleId="Heading2">
    <w:name w:val="heading 2"/>
    <w:basedOn w:val="Normal"/>
    <w:next w:val="Normal"/>
    <w:link w:val="Heading2Char"/>
    <w:uiPriority w:val="9"/>
    <w:unhideWhenUsed/>
    <w:qFormat/>
    <w:rsid w:val="00A300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4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00F6"/>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semiHidden/>
    <w:unhideWhenUsed/>
    <w:rsid w:val="00A7271A"/>
    <w:rPr>
      <w:color w:val="0000FF"/>
      <w:u w:val="single"/>
    </w:rPr>
  </w:style>
  <w:style w:type="table" w:styleId="TableGrid">
    <w:name w:val="Table Grid"/>
    <w:basedOn w:val="TableNormal"/>
    <w:uiPriority w:val="59"/>
    <w:rsid w:val="00481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C7CA0"/>
    <w:pPr>
      <w:ind w:left="720"/>
      <w:contextualSpacing/>
    </w:pPr>
  </w:style>
  <w:style w:type="character" w:customStyle="1" w:styleId="ptbrand">
    <w:name w:val="ptbrand"/>
    <w:basedOn w:val="DefaultParagraphFont"/>
    <w:rsid w:val="00B95F3C"/>
  </w:style>
  <w:style w:type="character" w:customStyle="1" w:styleId="contributornametrigger">
    <w:name w:val="contributornametrigger"/>
    <w:basedOn w:val="DefaultParagraphFont"/>
    <w:rsid w:val="00B014E8"/>
  </w:style>
  <w:style w:type="character" w:customStyle="1" w:styleId="bold">
    <w:name w:val="bold"/>
    <w:basedOn w:val="DefaultParagraphFont"/>
    <w:rsid w:val="00892D4B"/>
  </w:style>
  <w:style w:type="character" w:customStyle="1" w:styleId="apple-style-span">
    <w:name w:val="apple-style-span"/>
    <w:basedOn w:val="DefaultParagraphFont"/>
    <w:rsid w:val="00875CD8"/>
  </w:style>
  <w:style w:type="character" w:customStyle="1" w:styleId="apple-converted-space">
    <w:name w:val="apple-converted-space"/>
    <w:basedOn w:val="DefaultParagraphFont"/>
    <w:rsid w:val="00875CD8"/>
  </w:style>
  <w:style w:type="paragraph" w:styleId="Header">
    <w:name w:val="header"/>
    <w:basedOn w:val="Normal"/>
    <w:link w:val="HeaderChar"/>
    <w:uiPriority w:val="99"/>
    <w:semiHidden/>
    <w:unhideWhenUsed/>
    <w:rsid w:val="00520524"/>
    <w:pPr>
      <w:tabs>
        <w:tab w:val="center" w:pos="4680"/>
        <w:tab w:val="right" w:pos="9360"/>
      </w:tabs>
    </w:pPr>
  </w:style>
  <w:style w:type="character" w:customStyle="1" w:styleId="HeaderChar">
    <w:name w:val="Header Char"/>
    <w:basedOn w:val="DefaultParagraphFont"/>
    <w:link w:val="Header"/>
    <w:uiPriority w:val="99"/>
    <w:semiHidden/>
    <w:rsid w:val="00520524"/>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520524"/>
    <w:pPr>
      <w:tabs>
        <w:tab w:val="center" w:pos="4680"/>
        <w:tab w:val="right" w:pos="9360"/>
      </w:tabs>
    </w:pPr>
  </w:style>
  <w:style w:type="character" w:customStyle="1" w:styleId="FooterChar">
    <w:name w:val="Footer Char"/>
    <w:basedOn w:val="DefaultParagraphFont"/>
    <w:link w:val="Footer"/>
    <w:uiPriority w:val="99"/>
    <w:semiHidden/>
    <w:rsid w:val="00520524"/>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semiHidden/>
    <w:unhideWhenUsed/>
    <w:rsid w:val="00777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ml-IN"/>
    </w:rPr>
  </w:style>
  <w:style w:type="character" w:customStyle="1" w:styleId="HTMLPreformattedChar">
    <w:name w:val="HTML Preformatted Char"/>
    <w:basedOn w:val="DefaultParagraphFont"/>
    <w:link w:val="HTMLPreformatted"/>
    <w:uiPriority w:val="99"/>
    <w:semiHidden/>
    <w:rsid w:val="00777C5D"/>
    <w:rPr>
      <w:rFonts w:ascii="Courier New" w:eastAsia="Times New Roman" w:hAnsi="Courier New" w:cs="Courier New"/>
      <w:sz w:val="20"/>
      <w:szCs w:val="20"/>
      <w:lang w:eastAsia="en-US" w:bidi="ml-IN"/>
    </w:rPr>
  </w:style>
  <w:style w:type="paragraph" w:styleId="NoSpacing">
    <w:name w:val="No Spacing"/>
    <w:uiPriority w:val="1"/>
    <w:qFormat/>
    <w:rsid w:val="00250835"/>
    <w:pPr>
      <w:spacing w:after="0"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C15CDA"/>
    <w:pPr>
      <w:spacing w:before="100" w:beforeAutospacing="1" w:after="100" w:afterAutospacing="1"/>
    </w:pPr>
    <w:rPr>
      <w:lang w:eastAsia="ja-JP"/>
    </w:rPr>
  </w:style>
  <w:style w:type="character" w:styleId="Strong">
    <w:name w:val="Strong"/>
    <w:basedOn w:val="DefaultParagraphFont"/>
    <w:uiPriority w:val="22"/>
    <w:qFormat/>
    <w:rsid w:val="00A300F6"/>
    <w:rPr>
      <w:b/>
      <w:bCs/>
    </w:rPr>
  </w:style>
  <w:style w:type="character" w:customStyle="1" w:styleId="subtitle">
    <w:name w:val="subtitle"/>
    <w:basedOn w:val="DefaultParagraphFont"/>
    <w:rsid w:val="00A300F6"/>
  </w:style>
  <w:style w:type="character" w:styleId="Emphasis">
    <w:name w:val="Emphasis"/>
    <w:basedOn w:val="DefaultParagraphFont"/>
    <w:uiPriority w:val="20"/>
    <w:qFormat/>
    <w:rsid w:val="00172AC1"/>
    <w:rPr>
      <w:i/>
      <w:iCs/>
    </w:rPr>
  </w:style>
</w:styles>
</file>

<file path=word/webSettings.xml><?xml version="1.0" encoding="utf-8"?>
<w:webSettings xmlns:r="http://schemas.openxmlformats.org/officeDocument/2006/relationships" xmlns:w="http://schemas.openxmlformats.org/wordprocessingml/2006/main">
  <w:divs>
    <w:div w:id="22218046">
      <w:bodyDiv w:val="1"/>
      <w:marLeft w:val="0"/>
      <w:marRight w:val="0"/>
      <w:marTop w:val="0"/>
      <w:marBottom w:val="0"/>
      <w:divBdr>
        <w:top w:val="none" w:sz="0" w:space="0" w:color="auto"/>
        <w:left w:val="none" w:sz="0" w:space="0" w:color="auto"/>
        <w:bottom w:val="none" w:sz="0" w:space="0" w:color="auto"/>
        <w:right w:val="none" w:sz="0" w:space="0" w:color="auto"/>
      </w:divBdr>
    </w:div>
    <w:div w:id="52583148">
      <w:bodyDiv w:val="1"/>
      <w:marLeft w:val="0"/>
      <w:marRight w:val="0"/>
      <w:marTop w:val="0"/>
      <w:marBottom w:val="0"/>
      <w:divBdr>
        <w:top w:val="none" w:sz="0" w:space="0" w:color="auto"/>
        <w:left w:val="none" w:sz="0" w:space="0" w:color="auto"/>
        <w:bottom w:val="none" w:sz="0" w:space="0" w:color="auto"/>
        <w:right w:val="none" w:sz="0" w:space="0" w:color="auto"/>
      </w:divBdr>
      <w:divsChild>
        <w:div w:id="47848557">
          <w:marLeft w:val="0"/>
          <w:marRight w:val="0"/>
          <w:marTop w:val="0"/>
          <w:marBottom w:val="0"/>
          <w:divBdr>
            <w:top w:val="none" w:sz="0" w:space="0" w:color="auto"/>
            <w:left w:val="none" w:sz="0" w:space="0" w:color="auto"/>
            <w:bottom w:val="none" w:sz="0" w:space="0" w:color="auto"/>
            <w:right w:val="none" w:sz="0" w:space="0" w:color="auto"/>
          </w:divBdr>
        </w:div>
      </w:divsChild>
    </w:div>
    <w:div w:id="184174067">
      <w:bodyDiv w:val="1"/>
      <w:marLeft w:val="0"/>
      <w:marRight w:val="0"/>
      <w:marTop w:val="0"/>
      <w:marBottom w:val="0"/>
      <w:divBdr>
        <w:top w:val="none" w:sz="0" w:space="0" w:color="auto"/>
        <w:left w:val="none" w:sz="0" w:space="0" w:color="auto"/>
        <w:bottom w:val="none" w:sz="0" w:space="0" w:color="auto"/>
        <w:right w:val="none" w:sz="0" w:space="0" w:color="auto"/>
      </w:divBdr>
    </w:div>
    <w:div w:id="242498076">
      <w:bodyDiv w:val="1"/>
      <w:marLeft w:val="0"/>
      <w:marRight w:val="0"/>
      <w:marTop w:val="0"/>
      <w:marBottom w:val="0"/>
      <w:divBdr>
        <w:top w:val="none" w:sz="0" w:space="0" w:color="auto"/>
        <w:left w:val="none" w:sz="0" w:space="0" w:color="auto"/>
        <w:bottom w:val="none" w:sz="0" w:space="0" w:color="auto"/>
        <w:right w:val="none" w:sz="0" w:space="0" w:color="auto"/>
      </w:divBdr>
    </w:div>
    <w:div w:id="264732186">
      <w:bodyDiv w:val="1"/>
      <w:marLeft w:val="0"/>
      <w:marRight w:val="0"/>
      <w:marTop w:val="0"/>
      <w:marBottom w:val="0"/>
      <w:divBdr>
        <w:top w:val="none" w:sz="0" w:space="0" w:color="auto"/>
        <w:left w:val="none" w:sz="0" w:space="0" w:color="auto"/>
        <w:bottom w:val="none" w:sz="0" w:space="0" w:color="auto"/>
        <w:right w:val="none" w:sz="0" w:space="0" w:color="auto"/>
      </w:divBdr>
    </w:div>
    <w:div w:id="271013157">
      <w:bodyDiv w:val="1"/>
      <w:marLeft w:val="0"/>
      <w:marRight w:val="0"/>
      <w:marTop w:val="0"/>
      <w:marBottom w:val="0"/>
      <w:divBdr>
        <w:top w:val="none" w:sz="0" w:space="0" w:color="auto"/>
        <w:left w:val="none" w:sz="0" w:space="0" w:color="auto"/>
        <w:bottom w:val="none" w:sz="0" w:space="0" w:color="auto"/>
        <w:right w:val="none" w:sz="0" w:space="0" w:color="auto"/>
      </w:divBdr>
    </w:div>
    <w:div w:id="324820245">
      <w:bodyDiv w:val="1"/>
      <w:marLeft w:val="0"/>
      <w:marRight w:val="0"/>
      <w:marTop w:val="0"/>
      <w:marBottom w:val="0"/>
      <w:divBdr>
        <w:top w:val="none" w:sz="0" w:space="0" w:color="auto"/>
        <w:left w:val="none" w:sz="0" w:space="0" w:color="auto"/>
        <w:bottom w:val="none" w:sz="0" w:space="0" w:color="auto"/>
        <w:right w:val="none" w:sz="0" w:space="0" w:color="auto"/>
      </w:divBdr>
    </w:div>
    <w:div w:id="332993164">
      <w:bodyDiv w:val="1"/>
      <w:marLeft w:val="0"/>
      <w:marRight w:val="0"/>
      <w:marTop w:val="0"/>
      <w:marBottom w:val="0"/>
      <w:divBdr>
        <w:top w:val="none" w:sz="0" w:space="0" w:color="auto"/>
        <w:left w:val="none" w:sz="0" w:space="0" w:color="auto"/>
        <w:bottom w:val="none" w:sz="0" w:space="0" w:color="auto"/>
        <w:right w:val="none" w:sz="0" w:space="0" w:color="auto"/>
      </w:divBdr>
    </w:div>
    <w:div w:id="367225186">
      <w:bodyDiv w:val="1"/>
      <w:marLeft w:val="0"/>
      <w:marRight w:val="0"/>
      <w:marTop w:val="0"/>
      <w:marBottom w:val="0"/>
      <w:divBdr>
        <w:top w:val="none" w:sz="0" w:space="0" w:color="auto"/>
        <w:left w:val="none" w:sz="0" w:space="0" w:color="auto"/>
        <w:bottom w:val="none" w:sz="0" w:space="0" w:color="auto"/>
        <w:right w:val="none" w:sz="0" w:space="0" w:color="auto"/>
      </w:divBdr>
    </w:div>
    <w:div w:id="398938999">
      <w:bodyDiv w:val="1"/>
      <w:marLeft w:val="0"/>
      <w:marRight w:val="0"/>
      <w:marTop w:val="0"/>
      <w:marBottom w:val="0"/>
      <w:divBdr>
        <w:top w:val="none" w:sz="0" w:space="0" w:color="auto"/>
        <w:left w:val="none" w:sz="0" w:space="0" w:color="auto"/>
        <w:bottom w:val="none" w:sz="0" w:space="0" w:color="auto"/>
        <w:right w:val="none" w:sz="0" w:space="0" w:color="auto"/>
      </w:divBdr>
    </w:div>
    <w:div w:id="409740280">
      <w:bodyDiv w:val="1"/>
      <w:marLeft w:val="0"/>
      <w:marRight w:val="0"/>
      <w:marTop w:val="0"/>
      <w:marBottom w:val="0"/>
      <w:divBdr>
        <w:top w:val="none" w:sz="0" w:space="0" w:color="auto"/>
        <w:left w:val="none" w:sz="0" w:space="0" w:color="auto"/>
        <w:bottom w:val="none" w:sz="0" w:space="0" w:color="auto"/>
        <w:right w:val="none" w:sz="0" w:space="0" w:color="auto"/>
      </w:divBdr>
    </w:div>
    <w:div w:id="473764537">
      <w:bodyDiv w:val="1"/>
      <w:marLeft w:val="0"/>
      <w:marRight w:val="0"/>
      <w:marTop w:val="0"/>
      <w:marBottom w:val="0"/>
      <w:divBdr>
        <w:top w:val="none" w:sz="0" w:space="0" w:color="auto"/>
        <w:left w:val="none" w:sz="0" w:space="0" w:color="auto"/>
        <w:bottom w:val="none" w:sz="0" w:space="0" w:color="auto"/>
        <w:right w:val="none" w:sz="0" w:space="0" w:color="auto"/>
      </w:divBdr>
    </w:div>
    <w:div w:id="486944703">
      <w:bodyDiv w:val="1"/>
      <w:marLeft w:val="0"/>
      <w:marRight w:val="0"/>
      <w:marTop w:val="0"/>
      <w:marBottom w:val="0"/>
      <w:divBdr>
        <w:top w:val="none" w:sz="0" w:space="0" w:color="auto"/>
        <w:left w:val="none" w:sz="0" w:space="0" w:color="auto"/>
        <w:bottom w:val="none" w:sz="0" w:space="0" w:color="auto"/>
        <w:right w:val="none" w:sz="0" w:space="0" w:color="auto"/>
      </w:divBdr>
    </w:div>
    <w:div w:id="488601297">
      <w:bodyDiv w:val="1"/>
      <w:marLeft w:val="0"/>
      <w:marRight w:val="0"/>
      <w:marTop w:val="0"/>
      <w:marBottom w:val="0"/>
      <w:divBdr>
        <w:top w:val="none" w:sz="0" w:space="0" w:color="auto"/>
        <w:left w:val="none" w:sz="0" w:space="0" w:color="auto"/>
        <w:bottom w:val="none" w:sz="0" w:space="0" w:color="auto"/>
        <w:right w:val="none" w:sz="0" w:space="0" w:color="auto"/>
      </w:divBdr>
    </w:div>
    <w:div w:id="500392245">
      <w:bodyDiv w:val="1"/>
      <w:marLeft w:val="0"/>
      <w:marRight w:val="0"/>
      <w:marTop w:val="0"/>
      <w:marBottom w:val="0"/>
      <w:divBdr>
        <w:top w:val="none" w:sz="0" w:space="0" w:color="auto"/>
        <w:left w:val="none" w:sz="0" w:space="0" w:color="auto"/>
        <w:bottom w:val="none" w:sz="0" w:space="0" w:color="auto"/>
        <w:right w:val="none" w:sz="0" w:space="0" w:color="auto"/>
      </w:divBdr>
    </w:div>
    <w:div w:id="532351575">
      <w:bodyDiv w:val="1"/>
      <w:marLeft w:val="0"/>
      <w:marRight w:val="0"/>
      <w:marTop w:val="0"/>
      <w:marBottom w:val="0"/>
      <w:divBdr>
        <w:top w:val="none" w:sz="0" w:space="0" w:color="auto"/>
        <w:left w:val="none" w:sz="0" w:space="0" w:color="auto"/>
        <w:bottom w:val="none" w:sz="0" w:space="0" w:color="auto"/>
        <w:right w:val="none" w:sz="0" w:space="0" w:color="auto"/>
      </w:divBdr>
      <w:divsChild>
        <w:div w:id="1541866071">
          <w:marLeft w:val="0"/>
          <w:marRight w:val="0"/>
          <w:marTop w:val="0"/>
          <w:marBottom w:val="0"/>
          <w:divBdr>
            <w:top w:val="none" w:sz="0" w:space="0" w:color="auto"/>
            <w:left w:val="none" w:sz="0" w:space="0" w:color="auto"/>
            <w:bottom w:val="none" w:sz="0" w:space="0" w:color="auto"/>
            <w:right w:val="none" w:sz="0" w:space="0" w:color="auto"/>
          </w:divBdr>
        </w:div>
        <w:div w:id="866219988">
          <w:marLeft w:val="231"/>
          <w:marRight w:val="231"/>
          <w:marTop w:val="0"/>
          <w:marBottom w:val="0"/>
          <w:divBdr>
            <w:top w:val="none" w:sz="0" w:space="0" w:color="auto"/>
            <w:left w:val="none" w:sz="0" w:space="0" w:color="auto"/>
            <w:bottom w:val="none" w:sz="0" w:space="0" w:color="auto"/>
            <w:right w:val="none" w:sz="0" w:space="0" w:color="auto"/>
          </w:divBdr>
          <w:divsChild>
            <w:div w:id="2018993641">
              <w:marLeft w:val="0"/>
              <w:marRight w:val="0"/>
              <w:marTop w:val="0"/>
              <w:marBottom w:val="0"/>
              <w:divBdr>
                <w:top w:val="none" w:sz="0" w:space="0" w:color="auto"/>
                <w:left w:val="none" w:sz="0" w:space="0" w:color="auto"/>
                <w:bottom w:val="none" w:sz="0" w:space="0" w:color="auto"/>
                <w:right w:val="none" w:sz="0" w:space="0" w:color="auto"/>
              </w:divBdr>
              <w:divsChild>
                <w:div w:id="539779055">
                  <w:marLeft w:val="0"/>
                  <w:marRight w:val="0"/>
                  <w:marTop w:val="0"/>
                  <w:marBottom w:val="0"/>
                  <w:divBdr>
                    <w:top w:val="none" w:sz="0" w:space="0" w:color="auto"/>
                    <w:left w:val="none" w:sz="0" w:space="0" w:color="auto"/>
                    <w:bottom w:val="none" w:sz="0" w:space="0" w:color="auto"/>
                    <w:right w:val="none" w:sz="0" w:space="0" w:color="auto"/>
                  </w:divBdr>
                  <w:divsChild>
                    <w:div w:id="680854402">
                      <w:marLeft w:val="0"/>
                      <w:marRight w:val="0"/>
                      <w:marTop w:val="0"/>
                      <w:marBottom w:val="0"/>
                      <w:divBdr>
                        <w:top w:val="none" w:sz="0" w:space="0" w:color="auto"/>
                        <w:left w:val="none" w:sz="0" w:space="0" w:color="auto"/>
                        <w:bottom w:val="none" w:sz="0" w:space="0" w:color="auto"/>
                        <w:right w:val="none" w:sz="0" w:space="0" w:color="auto"/>
                      </w:divBdr>
                      <w:divsChild>
                        <w:div w:id="12070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77145">
      <w:bodyDiv w:val="1"/>
      <w:marLeft w:val="0"/>
      <w:marRight w:val="0"/>
      <w:marTop w:val="0"/>
      <w:marBottom w:val="0"/>
      <w:divBdr>
        <w:top w:val="none" w:sz="0" w:space="0" w:color="auto"/>
        <w:left w:val="none" w:sz="0" w:space="0" w:color="auto"/>
        <w:bottom w:val="none" w:sz="0" w:space="0" w:color="auto"/>
        <w:right w:val="none" w:sz="0" w:space="0" w:color="auto"/>
      </w:divBdr>
    </w:div>
    <w:div w:id="566766336">
      <w:bodyDiv w:val="1"/>
      <w:marLeft w:val="0"/>
      <w:marRight w:val="0"/>
      <w:marTop w:val="0"/>
      <w:marBottom w:val="0"/>
      <w:divBdr>
        <w:top w:val="none" w:sz="0" w:space="0" w:color="auto"/>
        <w:left w:val="none" w:sz="0" w:space="0" w:color="auto"/>
        <w:bottom w:val="none" w:sz="0" w:space="0" w:color="auto"/>
        <w:right w:val="none" w:sz="0" w:space="0" w:color="auto"/>
      </w:divBdr>
    </w:div>
    <w:div w:id="583612395">
      <w:bodyDiv w:val="1"/>
      <w:marLeft w:val="0"/>
      <w:marRight w:val="0"/>
      <w:marTop w:val="0"/>
      <w:marBottom w:val="0"/>
      <w:divBdr>
        <w:top w:val="none" w:sz="0" w:space="0" w:color="auto"/>
        <w:left w:val="none" w:sz="0" w:space="0" w:color="auto"/>
        <w:bottom w:val="none" w:sz="0" w:space="0" w:color="auto"/>
        <w:right w:val="none" w:sz="0" w:space="0" w:color="auto"/>
      </w:divBdr>
    </w:div>
    <w:div w:id="631863074">
      <w:bodyDiv w:val="1"/>
      <w:marLeft w:val="0"/>
      <w:marRight w:val="0"/>
      <w:marTop w:val="0"/>
      <w:marBottom w:val="0"/>
      <w:divBdr>
        <w:top w:val="none" w:sz="0" w:space="0" w:color="auto"/>
        <w:left w:val="none" w:sz="0" w:space="0" w:color="auto"/>
        <w:bottom w:val="none" w:sz="0" w:space="0" w:color="auto"/>
        <w:right w:val="none" w:sz="0" w:space="0" w:color="auto"/>
      </w:divBdr>
      <w:divsChild>
        <w:div w:id="597759098">
          <w:marLeft w:val="0"/>
          <w:marRight w:val="0"/>
          <w:marTop w:val="0"/>
          <w:marBottom w:val="0"/>
          <w:divBdr>
            <w:top w:val="none" w:sz="0" w:space="0" w:color="auto"/>
            <w:left w:val="none" w:sz="0" w:space="0" w:color="auto"/>
            <w:bottom w:val="none" w:sz="0" w:space="0" w:color="auto"/>
            <w:right w:val="none" w:sz="0" w:space="0" w:color="auto"/>
          </w:divBdr>
        </w:div>
      </w:divsChild>
    </w:div>
    <w:div w:id="652442445">
      <w:bodyDiv w:val="1"/>
      <w:marLeft w:val="0"/>
      <w:marRight w:val="0"/>
      <w:marTop w:val="0"/>
      <w:marBottom w:val="0"/>
      <w:divBdr>
        <w:top w:val="none" w:sz="0" w:space="0" w:color="auto"/>
        <w:left w:val="none" w:sz="0" w:space="0" w:color="auto"/>
        <w:bottom w:val="none" w:sz="0" w:space="0" w:color="auto"/>
        <w:right w:val="none" w:sz="0" w:space="0" w:color="auto"/>
      </w:divBdr>
    </w:div>
    <w:div w:id="682241342">
      <w:bodyDiv w:val="1"/>
      <w:marLeft w:val="0"/>
      <w:marRight w:val="0"/>
      <w:marTop w:val="0"/>
      <w:marBottom w:val="0"/>
      <w:divBdr>
        <w:top w:val="none" w:sz="0" w:space="0" w:color="auto"/>
        <w:left w:val="none" w:sz="0" w:space="0" w:color="auto"/>
        <w:bottom w:val="none" w:sz="0" w:space="0" w:color="auto"/>
        <w:right w:val="none" w:sz="0" w:space="0" w:color="auto"/>
      </w:divBdr>
    </w:div>
    <w:div w:id="690379163">
      <w:bodyDiv w:val="1"/>
      <w:marLeft w:val="0"/>
      <w:marRight w:val="0"/>
      <w:marTop w:val="0"/>
      <w:marBottom w:val="0"/>
      <w:divBdr>
        <w:top w:val="none" w:sz="0" w:space="0" w:color="auto"/>
        <w:left w:val="none" w:sz="0" w:space="0" w:color="auto"/>
        <w:bottom w:val="none" w:sz="0" w:space="0" w:color="auto"/>
        <w:right w:val="none" w:sz="0" w:space="0" w:color="auto"/>
      </w:divBdr>
    </w:div>
    <w:div w:id="703987984">
      <w:bodyDiv w:val="1"/>
      <w:marLeft w:val="0"/>
      <w:marRight w:val="0"/>
      <w:marTop w:val="0"/>
      <w:marBottom w:val="0"/>
      <w:divBdr>
        <w:top w:val="none" w:sz="0" w:space="0" w:color="auto"/>
        <w:left w:val="none" w:sz="0" w:space="0" w:color="auto"/>
        <w:bottom w:val="none" w:sz="0" w:space="0" w:color="auto"/>
        <w:right w:val="none" w:sz="0" w:space="0" w:color="auto"/>
      </w:divBdr>
    </w:div>
    <w:div w:id="725957136">
      <w:bodyDiv w:val="1"/>
      <w:marLeft w:val="0"/>
      <w:marRight w:val="0"/>
      <w:marTop w:val="0"/>
      <w:marBottom w:val="0"/>
      <w:divBdr>
        <w:top w:val="none" w:sz="0" w:space="0" w:color="auto"/>
        <w:left w:val="none" w:sz="0" w:space="0" w:color="auto"/>
        <w:bottom w:val="none" w:sz="0" w:space="0" w:color="auto"/>
        <w:right w:val="none" w:sz="0" w:space="0" w:color="auto"/>
      </w:divBdr>
    </w:div>
    <w:div w:id="744570996">
      <w:bodyDiv w:val="1"/>
      <w:marLeft w:val="0"/>
      <w:marRight w:val="0"/>
      <w:marTop w:val="0"/>
      <w:marBottom w:val="0"/>
      <w:divBdr>
        <w:top w:val="none" w:sz="0" w:space="0" w:color="auto"/>
        <w:left w:val="none" w:sz="0" w:space="0" w:color="auto"/>
        <w:bottom w:val="none" w:sz="0" w:space="0" w:color="auto"/>
        <w:right w:val="none" w:sz="0" w:space="0" w:color="auto"/>
      </w:divBdr>
    </w:div>
    <w:div w:id="757218968">
      <w:bodyDiv w:val="1"/>
      <w:marLeft w:val="0"/>
      <w:marRight w:val="0"/>
      <w:marTop w:val="0"/>
      <w:marBottom w:val="0"/>
      <w:divBdr>
        <w:top w:val="none" w:sz="0" w:space="0" w:color="auto"/>
        <w:left w:val="none" w:sz="0" w:space="0" w:color="auto"/>
        <w:bottom w:val="none" w:sz="0" w:space="0" w:color="auto"/>
        <w:right w:val="none" w:sz="0" w:space="0" w:color="auto"/>
      </w:divBdr>
    </w:div>
    <w:div w:id="757672468">
      <w:bodyDiv w:val="1"/>
      <w:marLeft w:val="0"/>
      <w:marRight w:val="0"/>
      <w:marTop w:val="0"/>
      <w:marBottom w:val="0"/>
      <w:divBdr>
        <w:top w:val="none" w:sz="0" w:space="0" w:color="auto"/>
        <w:left w:val="none" w:sz="0" w:space="0" w:color="auto"/>
        <w:bottom w:val="none" w:sz="0" w:space="0" w:color="auto"/>
        <w:right w:val="none" w:sz="0" w:space="0" w:color="auto"/>
      </w:divBdr>
    </w:div>
    <w:div w:id="764812109">
      <w:bodyDiv w:val="1"/>
      <w:marLeft w:val="0"/>
      <w:marRight w:val="0"/>
      <w:marTop w:val="0"/>
      <w:marBottom w:val="0"/>
      <w:divBdr>
        <w:top w:val="none" w:sz="0" w:space="0" w:color="auto"/>
        <w:left w:val="none" w:sz="0" w:space="0" w:color="auto"/>
        <w:bottom w:val="none" w:sz="0" w:space="0" w:color="auto"/>
        <w:right w:val="none" w:sz="0" w:space="0" w:color="auto"/>
      </w:divBdr>
      <w:divsChild>
        <w:div w:id="1681855811">
          <w:marLeft w:val="0"/>
          <w:marRight w:val="0"/>
          <w:marTop w:val="0"/>
          <w:marBottom w:val="0"/>
          <w:divBdr>
            <w:top w:val="none" w:sz="0" w:space="0" w:color="auto"/>
            <w:left w:val="none" w:sz="0" w:space="0" w:color="auto"/>
            <w:bottom w:val="none" w:sz="0" w:space="0" w:color="auto"/>
            <w:right w:val="none" w:sz="0" w:space="0" w:color="auto"/>
          </w:divBdr>
          <w:divsChild>
            <w:div w:id="204605930">
              <w:marLeft w:val="0"/>
              <w:marRight w:val="0"/>
              <w:marTop w:val="0"/>
              <w:marBottom w:val="0"/>
              <w:divBdr>
                <w:top w:val="none" w:sz="0" w:space="0" w:color="auto"/>
                <w:left w:val="none" w:sz="0" w:space="0" w:color="auto"/>
                <w:bottom w:val="none" w:sz="0" w:space="0" w:color="auto"/>
                <w:right w:val="none" w:sz="0" w:space="0" w:color="auto"/>
              </w:divBdr>
              <w:divsChild>
                <w:div w:id="1317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80560">
      <w:bodyDiv w:val="1"/>
      <w:marLeft w:val="0"/>
      <w:marRight w:val="0"/>
      <w:marTop w:val="0"/>
      <w:marBottom w:val="0"/>
      <w:divBdr>
        <w:top w:val="none" w:sz="0" w:space="0" w:color="auto"/>
        <w:left w:val="none" w:sz="0" w:space="0" w:color="auto"/>
        <w:bottom w:val="none" w:sz="0" w:space="0" w:color="auto"/>
        <w:right w:val="none" w:sz="0" w:space="0" w:color="auto"/>
      </w:divBdr>
    </w:div>
    <w:div w:id="867451648">
      <w:bodyDiv w:val="1"/>
      <w:marLeft w:val="0"/>
      <w:marRight w:val="0"/>
      <w:marTop w:val="0"/>
      <w:marBottom w:val="0"/>
      <w:divBdr>
        <w:top w:val="none" w:sz="0" w:space="0" w:color="auto"/>
        <w:left w:val="none" w:sz="0" w:space="0" w:color="auto"/>
        <w:bottom w:val="none" w:sz="0" w:space="0" w:color="auto"/>
        <w:right w:val="none" w:sz="0" w:space="0" w:color="auto"/>
      </w:divBdr>
    </w:div>
    <w:div w:id="873078654">
      <w:bodyDiv w:val="1"/>
      <w:marLeft w:val="0"/>
      <w:marRight w:val="0"/>
      <w:marTop w:val="0"/>
      <w:marBottom w:val="0"/>
      <w:divBdr>
        <w:top w:val="none" w:sz="0" w:space="0" w:color="auto"/>
        <w:left w:val="none" w:sz="0" w:space="0" w:color="auto"/>
        <w:bottom w:val="none" w:sz="0" w:space="0" w:color="auto"/>
        <w:right w:val="none" w:sz="0" w:space="0" w:color="auto"/>
      </w:divBdr>
      <w:divsChild>
        <w:div w:id="1160076649">
          <w:marLeft w:val="0"/>
          <w:marRight w:val="0"/>
          <w:marTop w:val="0"/>
          <w:marBottom w:val="82"/>
          <w:divBdr>
            <w:top w:val="none" w:sz="0" w:space="0" w:color="auto"/>
            <w:left w:val="none" w:sz="0" w:space="0" w:color="auto"/>
            <w:bottom w:val="none" w:sz="0" w:space="0" w:color="auto"/>
            <w:right w:val="none" w:sz="0" w:space="0" w:color="auto"/>
          </w:divBdr>
        </w:div>
        <w:div w:id="405231083">
          <w:marLeft w:val="0"/>
          <w:marRight w:val="0"/>
          <w:marTop w:val="0"/>
          <w:marBottom w:val="82"/>
          <w:divBdr>
            <w:top w:val="none" w:sz="0" w:space="0" w:color="auto"/>
            <w:left w:val="none" w:sz="0" w:space="0" w:color="auto"/>
            <w:bottom w:val="none" w:sz="0" w:space="0" w:color="auto"/>
            <w:right w:val="none" w:sz="0" w:space="0" w:color="auto"/>
          </w:divBdr>
        </w:div>
      </w:divsChild>
    </w:div>
    <w:div w:id="933590603">
      <w:bodyDiv w:val="1"/>
      <w:marLeft w:val="0"/>
      <w:marRight w:val="0"/>
      <w:marTop w:val="0"/>
      <w:marBottom w:val="0"/>
      <w:divBdr>
        <w:top w:val="none" w:sz="0" w:space="0" w:color="auto"/>
        <w:left w:val="none" w:sz="0" w:space="0" w:color="auto"/>
        <w:bottom w:val="none" w:sz="0" w:space="0" w:color="auto"/>
        <w:right w:val="none" w:sz="0" w:space="0" w:color="auto"/>
      </w:divBdr>
    </w:div>
    <w:div w:id="934896711">
      <w:bodyDiv w:val="1"/>
      <w:marLeft w:val="0"/>
      <w:marRight w:val="0"/>
      <w:marTop w:val="0"/>
      <w:marBottom w:val="0"/>
      <w:divBdr>
        <w:top w:val="none" w:sz="0" w:space="0" w:color="auto"/>
        <w:left w:val="none" w:sz="0" w:space="0" w:color="auto"/>
        <w:bottom w:val="none" w:sz="0" w:space="0" w:color="auto"/>
        <w:right w:val="none" w:sz="0" w:space="0" w:color="auto"/>
      </w:divBdr>
    </w:div>
    <w:div w:id="944078561">
      <w:bodyDiv w:val="1"/>
      <w:marLeft w:val="0"/>
      <w:marRight w:val="0"/>
      <w:marTop w:val="0"/>
      <w:marBottom w:val="0"/>
      <w:divBdr>
        <w:top w:val="none" w:sz="0" w:space="0" w:color="auto"/>
        <w:left w:val="none" w:sz="0" w:space="0" w:color="auto"/>
        <w:bottom w:val="none" w:sz="0" w:space="0" w:color="auto"/>
        <w:right w:val="none" w:sz="0" w:space="0" w:color="auto"/>
      </w:divBdr>
    </w:div>
    <w:div w:id="944117203">
      <w:bodyDiv w:val="1"/>
      <w:marLeft w:val="0"/>
      <w:marRight w:val="0"/>
      <w:marTop w:val="0"/>
      <w:marBottom w:val="0"/>
      <w:divBdr>
        <w:top w:val="none" w:sz="0" w:space="0" w:color="auto"/>
        <w:left w:val="none" w:sz="0" w:space="0" w:color="auto"/>
        <w:bottom w:val="none" w:sz="0" w:space="0" w:color="auto"/>
        <w:right w:val="none" w:sz="0" w:space="0" w:color="auto"/>
      </w:divBdr>
    </w:div>
    <w:div w:id="968971244">
      <w:bodyDiv w:val="1"/>
      <w:marLeft w:val="0"/>
      <w:marRight w:val="0"/>
      <w:marTop w:val="0"/>
      <w:marBottom w:val="0"/>
      <w:divBdr>
        <w:top w:val="none" w:sz="0" w:space="0" w:color="auto"/>
        <w:left w:val="none" w:sz="0" w:space="0" w:color="auto"/>
        <w:bottom w:val="none" w:sz="0" w:space="0" w:color="auto"/>
        <w:right w:val="none" w:sz="0" w:space="0" w:color="auto"/>
      </w:divBdr>
    </w:div>
    <w:div w:id="970012904">
      <w:bodyDiv w:val="1"/>
      <w:marLeft w:val="0"/>
      <w:marRight w:val="0"/>
      <w:marTop w:val="0"/>
      <w:marBottom w:val="0"/>
      <w:divBdr>
        <w:top w:val="none" w:sz="0" w:space="0" w:color="auto"/>
        <w:left w:val="none" w:sz="0" w:space="0" w:color="auto"/>
        <w:bottom w:val="none" w:sz="0" w:space="0" w:color="auto"/>
        <w:right w:val="none" w:sz="0" w:space="0" w:color="auto"/>
      </w:divBdr>
    </w:div>
    <w:div w:id="995691304">
      <w:bodyDiv w:val="1"/>
      <w:marLeft w:val="0"/>
      <w:marRight w:val="0"/>
      <w:marTop w:val="0"/>
      <w:marBottom w:val="0"/>
      <w:divBdr>
        <w:top w:val="none" w:sz="0" w:space="0" w:color="auto"/>
        <w:left w:val="none" w:sz="0" w:space="0" w:color="auto"/>
        <w:bottom w:val="none" w:sz="0" w:space="0" w:color="auto"/>
        <w:right w:val="none" w:sz="0" w:space="0" w:color="auto"/>
      </w:divBdr>
    </w:div>
    <w:div w:id="1019039804">
      <w:bodyDiv w:val="1"/>
      <w:marLeft w:val="0"/>
      <w:marRight w:val="0"/>
      <w:marTop w:val="0"/>
      <w:marBottom w:val="0"/>
      <w:divBdr>
        <w:top w:val="none" w:sz="0" w:space="0" w:color="auto"/>
        <w:left w:val="none" w:sz="0" w:space="0" w:color="auto"/>
        <w:bottom w:val="none" w:sz="0" w:space="0" w:color="auto"/>
        <w:right w:val="none" w:sz="0" w:space="0" w:color="auto"/>
      </w:divBdr>
    </w:div>
    <w:div w:id="1040399081">
      <w:bodyDiv w:val="1"/>
      <w:marLeft w:val="0"/>
      <w:marRight w:val="0"/>
      <w:marTop w:val="0"/>
      <w:marBottom w:val="0"/>
      <w:divBdr>
        <w:top w:val="none" w:sz="0" w:space="0" w:color="auto"/>
        <w:left w:val="none" w:sz="0" w:space="0" w:color="auto"/>
        <w:bottom w:val="none" w:sz="0" w:space="0" w:color="auto"/>
        <w:right w:val="none" w:sz="0" w:space="0" w:color="auto"/>
      </w:divBdr>
    </w:div>
    <w:div w:id="1047875262">
      <w:bodyDiv w:val="1"/>
      <w:marLeft w:val="0"/>
      <w:marRight w:val="0"/>
      <w:marTop w:val="0"/>
      <w:marBottom w:val="0"/>
      <w:divBdr>
        <w:top w:val="none" w:sz="0" w:space="0" w:color="auto"/>
        <w:left w:val="none" w:sz="0" w:space="0" w:color="auto"/>
        <w:bottom w:val="none" w:sz="0" w:space="0" w:color="auto"/>
        <w:right w:val="none" w:sz="0" w:space="0" w:color="auto"/>
      </w:divBdr>
    </w:div>
    <w:div w:id="1121803027">
      <w:bodyDiv w:val="1"/>
      <w:marLeft w:val="0"/>
      <w:marRight w:val="0"/>
      <w:marTop w:val="0"/>
      <w:marBottom w:val="0"/>
      <w:divBdr>
        <w:top w:val="none" w:sz="0" w:space="0" w:color="auto"/>
        <w:left w:val="none" w:sz="0" w:space="0" w:color="auto"/>
        <w:bottom w:val="none" w:sz="0" w:space="0" w:color="auto"/>
        <w:right w:val="none" w:sz="0" w:space="0" w:color="auto"/>
      </w:divBdr>
    </w:div>
    <w:div w:id="1128625721">
      <w:bodyDiv w:val="1"/>
      <w:marLeft w:val="0"/>
      <w:marRight w:val="0"/>
      <w:marTop w:val="0"/>
      <w:marBottom w:val="0"/>
      <w:divBdr>
        <w:top w:val="none" w:sz="0" w:space="0" w:color="auto"/>
        <w:left w:val="none" w:sz="0" w:space="0" w:color="auto"/>
        <w:bottom w:val="none" w:sz="0" w:space="0" w:color="auto"/>
        <w:right w:val="none" w:sz="0" w:space="0" w:color="auto"/>
      </w:divBdr>
    </w:div>
    <w:div w:id="1143159476">
      <w:bodyDiv w:val="1"/>
      <w:marLeft w:val="0"/>
      <w:marRight w:val="0"/>
      <w:marTop w:val="0"/>
      <w:marBottom w:val="0"/>
      <w:divBdr>
        <w:top w:val="none" w:sz="0" w:space="0" w:color="auto"/>
        <w:left w:val="none" w:sz="0" w:space="0" w:color="auto"/>
        <w:bottom w:val="none" w:sz="0" w:space="0" w:color="auto"/>
        <w:right w:val="none" w:sz="0" w:space="0" w:color="auto"/>
      </w:divBdr>
    </w:div>
    <w:div w:id="1146312207">
      <w:bodyDiv w:val="1"/>
      <w:marLeft w:val="0"/>
      <w:marRight w:val="0"/>
      <w:marTop w:val="0"/>
      <w:marBottom w:val="0"/>
      <w:divBdr>
        <w:top w:val="none" w:sz="0" w:space="0" w:color="auto"/>
        <w:left w:val="none" w:sz="0" w:space="0" w:color="auto"/>
        <w:bottom w:val="none" w:sz="0" w:space="0" w:color="auto"/>
        <w:right w:val="none" w:sz="0" w:space="0" w:color="auto"/>
      </w:divBdr>
    </w:div>
    <w:div w:id="1181965199">
      <w:bodyDiv w:val="1"/>
      <w:marLeft w:val="0"/>
      <w:marRight w:val="0"/>
      <w:marTop w:val="0"/>
      <w:marBottom w:val="0"/>
      <w:divBdr>
        <w:top w:val="none" w:sz="0" w:space="0" w:color="auto"/>
        <w:left w:val="none" w:sz="0" w:space="0" w:color="auto"/>
        <w:bottom w:val="none" w:sz="0" w:space="0" w:color="auto"/>
        <w:right w:val="none" w:sz="0" w:space="0" w:color="auto"/>
      </w:divBdr>
    </w:div>
    <w:div w:id="1183208680">
      <w:bodyDiv w:val="1"/>
      <w:marLeft w:val="0"/>
      <w:marRight w:val="0"/>
      <w:marTop w:val="0"/>
      <w:marBottom w:val="0"/>
      <w:divBdr>
        <w:top w:val="none" w:sz="0" w:space="0" w:color="auto"/>
        <w:left w:val="none" w:sz="0" w:space="0" w:color="auto"/>
        <w:bottom w:val="none" w:sz="0" w:space="0" w:color="auto"/>
        <w:right w:val="none" w:sz="0" w:space="0" w:color="auto"/>
      </w:divBdr>
    </w:div>
    <w:div w:id="1236206544">
      <w:bodyDiv w:val="1"/>
      <w:marLeft w:val="0"/>
      <w:marRight w:val="0"/>
      <w:marTop w:val="0"/>
      <w:marBottom w:val="0"/>
      <w:divBdr>
        <w:top w:val="none" w:sz="0" w:space="0" w:color="auto"/>
        <w:left w:val="none" w:sz="0" w:space="0" w:color="auto"/>
        <w:bottom w:val="none" w:sz="0" w:space="0" w:color="auto"/>
        <w:right w:val="none" w:sz="0" w:space="0" w:color="auto"/>
      </w:divBdr>
    </w:div>
    <w:div w:id="1258708505">
      <w:bodyDiv w:val="1"/>
      <w:marLeft w:val="0"/>
      <w:marRight w:val="0"/>
      <w:marTop w:val="0"/>
      <w:marBottom w:val="0"/>
      <w:divBdr>
        <w:top w:val="none" w:sz="0" w:space="0" w:color="auto"/>
        <w:left w:val="none" w:sz="0" w:space="0" w:color="auto"/>
        <w:bottom w:val="none" w:sz="0" w:space="0" w:color="auto"/>
        <w:right w:val="none" w:sz="0" w:space="0" w:color="auto"/>
      </w:divBdr>
    </w:div>
    <w:div w:id="1277567232">
      <w:bodyDiv w:val="1"/>
      <w:marLeft w:val="0"/>
      <w:marRight w:val="0"/>
      <w:marTop w:val="0"/>
      <w:marBottom w:val="0"/>
      <w:divBdr>
        <w:top w:val="none" w:sz="0" w:space="0" w:color="auto"/>
        <w:left w:val="none" w:sz="0" w:space="0" w:color="auto"/>
        <w:bottom w:val="none" w:sz="0" w:space="0" w:color="auto"/>
        <w:right w:val="none" w:sz="0" w:space="0" w:color="auto"/>
      </w:divBdr>
      <w:divsChild>
        <w:div w:id="1449929062">
          <w:marLeft w:val="0"/>
          <w:marRight w:val="0"/>
          <w:marTop w:val="0"/>
          <w:marBottom w:val="0"/>
          <w:divBdr>
            <w:top w:val="none" w:sz="0" w:space="0" w:color="auto"/>
            <w:left w:val="none" w:sz="0" w:space="0" w:color="auto"/>
            <w:bottom w:val="none" w:sz="0" w:space="0" w:color="auto"/>
            <w:right w:val="none" w:sz="0" w:space="0" w:color="auto"/>
          </w:divBdr>
        </w:div>
      </w:divsChild>
    </w:div>
    <w:div w:id="1283073968">
      <w:bodyDiv w:val="1"/>
      <w:marLeft w:val="0"/>
      <w:marRight w:val="0"/>
      <w:marTop w:val="0"/>
      <w:marBottom w:val="0"/>
      <w:divBdr>
        <w:top w:val="none" w:sz="0" w:space="0" w:color="auto"/>
        <w:left w:val="none" w:sz="0" w:space="0" w:color="auto"/>
        <w:bottom w:val="none" w:sz="0" w:space="0" w:color="auto"/>
        <w:right w:val="none" w:sz="0" w:space="0" w:color="auto"/>
      </w:divBdr>
    </w:div>
    <w:div w:id="1326863725">
      <w:bodyDiv w:val="1"/>
      <w:marLeft w:val="0"/>
      <w:marRight w:val="0"/>
      <w:marTop w:val="0"/>
      <w:marBottom w:val="0"/>
      <w:divBdr>
        <w:top w:val="none" w:sz="0" w:space="0" w:color="auto"/>
        <w:left w:val="none" w:sz="0" w:space="0" w:color="auto"/>
        <w:bottom w:val="none" w:sz="0" w:space="0" w:color="auto"/>
        <w:right w:val="none" w:sz="0" w:space="0" w:color="auto"/>
      </w:divBdr>
    </w:div>
    <w:div w:id="1331644016">
      <w:bodyDiv w:val="1"/>
      <w:marLeft w:val="0"/>
      <w:marRight w:val="0"/>
      <w:marTop w:val="0"/>
      <w:marBottom w:val="0"/>
      <w:divBdr>
        <w:top w:val="none" w:sz="0" w:space="0" w:color="auto"/>
        <w:left w:val="none" w:sz="0" w:space="0" w:color="auto"/>
        <w:bottom w:val="none" w:sz="0" w:space="0" w:color="auto"/>
        <w:right w:val="none" w:sz="0" w:space="0" w:color="auto"/>
      </w:divBdr>
    </w:div>
    <w:div w:id="1347246591">
      <w:bodyDiv w:val="1"/>
      <w:marLeft w:val="0"/>
      <w:marRight w:val="0"/>
      <w:marTop w:val="0"/>
      <w:marBottom w:val="0"/>
      <w:divBdr>
        <w:top w:val="none" w:sz="0" w:space="0" w:color="auto"/>
        <w:left w:val="none" w:sz="0" w:space="0" w:color="auto"/>
        <w:bottom w:val="none" w:sz="0" w:space="0" w:color="auto"/>
        <w:right w:val="none" w:sz="0" w:space="0" w:color="auto"/>
      </w:divBdr>
    </w:div>
    <w:div w:id="1378890717">
      <w:bodyDiv w:val="1"/>
      <w:marLeft w:val="0"/>
      <w:marRight w:val="0"/>
      <w:marTop w:val="0"/>
      <w:marBottom w:val="0"/>
      <w:divBdr>
        <w:top w:val="none" w:sz="0" w:space="0" w:color="auto"/>
        <w:left w:val="none" w:sz="0" w:space="0" w:color="auto"/>
        <w:bottom w:val="none" w:sz="0" w:space="0" w:color="auto"/>
        <w:right w:val="none" w:sz="0" w:space="0" w:color="auto"/>
      </w:divBdr>
      <w:divsChild>
        <w:div w:id="235867182">
          <w:marLeft w:val="0"/>
          <w:marRight w:val="0"/>
          <w:marTop w:val="0"/>
          <w:marBottom w:val="0"/>
          <w:divBdr>
            <w:top w:val="none" w:sz="0" w:space="0" w:color="auto"/>
            <w:left w:val="none" w:sz="0" w:space="0" w:color="auto"/>
            <w:bottom w:val="none" w:sz="0" w:space="0" w:color="auto"/>
            <w:right w:val="none" w:sz="0" w:space="0" w:color="auto"/>
          </w:divBdr>
        </w:div>
      </w:divsChild>
    </w:div>
    <w:div w:id="1391230110">
      <w:bodyDiv w:val="1"/>
      <w:marLeft w:val="0"/>
      <w:marRight w:val="0"/>
      <w:marTop w:val="0"/>
      <w:marBottom w:val="0"/>
      <w:divBdr>
        <w:top w:val="none" w:sz="0" w:space="0" w:color="auto"/>
        <w:left w:val="none" w:sz="0" w:space="0" w:color="auto"/>
        <w:bottom w:val="none" w:sz="0" w:space="0" w:color="auto"/>
        <w:right w:val="none" w:sz="0" w:space="0" w:color="auto"/>
      </w:divBdr>
    </w:div>
    <w:div w:id="1398935854">
      <w:bodyDiv w:val="1"/>
      <w:marLeft w:val="0"/>
      <w:marRight w:val="0"/>
      <w:marTop w:val="0"/>
      <w:marBottom w:val="0"/>
      <w:divBdr>
        <w:top w:val="none" w:sz="0" w:space="0" w:color="auto"/>
        <w:left w:val="none" w:sz="0" w:space="0" w:color="auto"/>
        <w:bottom w:val="none" w:sz="0" w:space="0" w:color="auto"/>
        <w:right w:val="none" w:sz="0" w:space="0" w:color="auto"/>
      </w:divBdr>
    </w:div>
    <w:div w:id="1405493442">
      <w:bodyDiv w:val="1"/>
      <w:marLeft w:val="0"/>
      <w:marRight w:val="0"/>
      <w:marTop w:val="0"/>
      <w:marBottom w:val="0"/>
      <w:divBdr>
        <w:top w:val="none" w:sz="0" w:space="0" w:color="auto"/>
        <w:left w:val="none" w:sz="0" w:space="0" w:color="auto"/>
        <w:bottom w:val="none" w:sz="0" w:space="0" w:color="auto"/>
        <w:right w:val="none" w:sz="0" w:space="0" w:color="auto"/>
      </w:divBdr>
      <w:divsChild>
        <w:div w:id="226690878">
          <w:marLeft w:val="0"/>
          <w:marRight w:val="0"/>
          <w:marTop w:val="0"/>
          <w:marBottom w:val="0"/>
          <w:divBdr>
            <w:top w:val="none" w:sz="0" w:space="0" w:color="auto"/>
            <w:left w:val="none" w:sz="0" w:space="0" w:color="auto"/>
            <w:bottom w:val="none" w:sz="0" w:space="0" w:color="auto"/>
            <w:right w:val="none" w:sz="0" w:space="0" w:color="auto"/>
          </w:divBdr>
        </w:div>
      </w:divsChild>
    </w:div>
    <w:div w:id="1424450376">
      <w:bodyDiv w:val="1"/>
      <w:marLeft w:val="0"/>
      <w:marRight w:val="0"/>
      <w:marTop w:val="0"/>
      <w:marBottom w:val="0"/>
      <w:divBdr>
        <w:top w:val="none" w:sz="0" w:space="0" w:color="auto"/>
        <w:left w:val="none" w:sz="0" w:space="0" w:color="auto"/>
        <w:bottom w:val="none" w:sz="0" w:space="0" w:color="auto"/>
        <w:right w:val="none" w:sz="0" w:space="0" w:color="auto"/>
      </w:divBdr>
    </w:div>
    <w:div w:id="1434591143">
      <w:bodyDiv w:val="1"/>
      <w:marLeft w:val="0"/>
      <w:marRight w:val="0"/>
      <w:marTop w:val="0"/>
      <w:marBottom w:val="0"/>
      <w:divBdr>
        <w:top w:val="none" w:sz="0" w:space="0" w:color="auto"/>
        <w:left w:val="none" w:sz="0" w:space="0" w:color="auto"/>
        <w:bottom w:val="none" w:sz="0" w:space="0" w:color="auto"/>
        <w:right w:val="none" w:sz="0" w:space="0" w:color="auto"/>
      </w:divBdr>
    </w:div>
    <w:div w:id="1462575840">
      <w:bodyDiv w:val="1"/>
      <w:marLeft w:val="0"/>
      <w:marRight w:val="0"/>
      <w:marTop w:val="0"/>
      <w:marBottom w:val="0"/>
      <w:divBdr>
        <w:top w:val="none" w:sz="0" w:space="0" w:color="auto"/>
        <w:left w:val="none" w:sz="0" w:space="0" w:color="auto"/>
        <w:bottom w:val="none" w:sz="0" w:space="0" w:color="auto"/>
        <w:right w:val="none" w:sz="0" w:space="0" w:color="auto"/>
      </w:divBdr>
    </w:div>
    <w:div w:id="1492481345">
      <w:marLeft w:val="0"/>
      <w:marRight w:val="0"/>
      <w:marTop w:val="0"/>
      <w:marBottom w:val="0"/>
      <w:divBdr>
        <w:top w:val="none" w:sz="0" w:space="0" w:color="auto"/>
        <w:left w:val="none" w:sz="0" w:space="0" w:color="auto"/>
        <w:bottom w:val="none" w:sz="0" w:space="0" w:color="auto"/>
        <w:right w:val="none" w:sz="0" w:space="0" w:color="auto"/>
      </w:divBdr>
    </w:div>
    <w:div w:id="1529757851">
      <w:bodyDiv w:val="1"/>
      <w:marLeft w:val="0"/>
      <w:marRight w:val="0"/>
      <w:marTop w:val="0"/>
      <w:marBottom w:val="0"/>
      <w:divBdr>
        <w:top w:val="none" w:sz="0" w:space="0" w:color="auto"/>
        <w:left w:val="none" w:sz="0" w:space="0" w:color="auto"/>
        <w:bottom w:val="none" w:sz="0" w:space="0" w:color="auto"/>
        <w:right w:val="none" w:sz="0" w:space="0" w:color="auto"/>
      </w:divBdr>
    </w:div>
    <w:div w:id="1538736196">
      <w:bodyDiv w:val="1"/>
      <w:marLeft w:val="0"/>
      <w:marRight w:val="0"/>
      <w:marTop w:val="0"/>
      <w:marBottom w:val="0"/>
      <w:divBdr>
        <w:top w:val="none" w:sz="0" w:space="0" w:color="auto"/>
        <w:left w:val="none" w:sz="0" w:space="0" w:color="auto"/>
        <w:bottom w:val="none" w:sz="0" w:space="0" w:color="auto"/>
        <w:right w:val="none" w:sz="0" w:space="0" w:color="auto"/>
      </w:divBdr>
    </w:div>
    <w:div w:id="1549148730">
      <w:bodyDiv w:val="1"/>
      <w:marLeft w:val="0"/>
      <w:marRight w:val="0"/>
      <w:marTop w:val="0"/>
      <w:marBottom w:val="0"/>
      <w:divBdr>
        <w:top w:val="none" w:sz="0" w:space="0" w:color="auto"/>
        <w:left w:val="none" w:sz="0" w:space="0" w:color="auto"/>
        <w:bottom w:val="none" w:sz="0" w:space="0" w:color="auto"/>
        <w:right w:val="none" w:sz="0" w:space="0" w:color="auto"/>
      </w:divBdr>
    </w:div>
    <w:div w:id="1554081099">
      <w:bodyDiv w:val="1"/>
      <w:marLeft w:val="0"/>
      <w:marRight w:val="0"/>
      <w:marTop w:val="0"/>
      <w:marBottom w:val="0"/>
      <w:divBdr>
        <w:top w:val="none" w:sz="0" w:space="0" w:color="auto"/>
        <w:left w:val="none" w:sz="0" w:space="0" w:color="auto"/>
        <w:bottom w:val="none" w:sz="0" w:space="0" w:color="auto"/>
        <w:right w:val="none" w:sz="0" w:space="0" w:color="auto"/>
      </w:divBdr>
    </w:div>
    <w:div w:id="1570964770">
      <w:bodyDiv w:val="1"/>
      <w:marLeft w:val="0"/>
      <w:marRight w:val="0"/>
      <w:marTop w:val="0"/>
      <w:marBottom w:val="0"/>
      <w:divBdr>
        <w:top w:val="none" w:sz="0" w:space="0" w:color="auto"/>
        <w:left w:val="none" w:sz="0" w:space="0" w:color="auto"/>
        <w:bottom w:val="none" w:sz="0" w:space="0" w:color="auto"/>
        <w:right w:val="none" w:sz="0" w:space="0" w:color="auto"/>
      </w:divBdr>
    </w:div>
    <w:div w:id="1611620337">
      <w:bodyDiv w:val="1"/>
      <w:marLeft w:val="0"/>
      <w:marRight w:val="0"/>
      <w:marTop w:val="0"/>
      <w:marBottom w:val="0"/>
      <w:divBdr>
        <w:top w:val="none" w:sz="0" w:space="0" w:color="auto"/>
        <w:left w:val="none" w:sz="0" w:space="0" w:color="auto"/>
        <w:bottom w:val="none" w:sz="0" w:space="0" w:color="auto"/>
        <w:right w:val="none" w:sz="0" w:space="0" w:color="auto"/>
      </w:divBdr>
    </w:div>
    <w:div w:id="1664115359">
      <w:bodyDiv w:val="1"/>
      <w:marLeft w:val="0"/>
      <w:marRight w:val="0"/>
      <w:marTop w:val="0"/>
      <w:marBottom w:val="0"/>
      <w:divBdr>
        <w:top w:val="none" w:sz="0" w:space="0" w:color="auto"/>
        <w:left w:val="none" w:sz="0" w:space="0" w:color="auto"/>
        <w:bottom w:val="none" w:sz="0" w:space="0" w:color="auto"/>
        <w:right w:val="none" w:sz="0" w:space="0" w:color="auto"/>
      </w:divBdr>
    </w:div>
    <w:div w:id="1726177926">
      <w:bodyDiv w:val="1"/>
      <w:marLeft w:val="0"/>
      <w:marRight w:val="0"/>
      <w:marTop w:val="0"/>
      <w:marBottom w:val="0"/>
      <w:divBdr>
        <w:top w:val="none" w:sz="0" w:space="0" w:color="auto"/>
        <w:left w:val="none" w:sz="0" w:space="0" w:color="auto"/>
        <w:bottom w:val="none" w:sz="0" w:space="0" w:color="auto"/>
        <w:right w:val="none" w:sz="0" w:space="0" w:color="auto"/>
      </w:divBdr>
    </w:div>
    <w:div w:id="1778330890">
      <w:bodyDiv w:val="1"/>
      <w:marLeft w:val="0"/>
      <w:marRight w:val="0"/>
      <w:marTop w:val="0"/>
      <w:marBottom w:val="0"/>
      <w:divBdr>
        <w:top w:val="none" w:sz="0" w:space="0" w:color="auto"/>
        <w:left w:val="none" w:sz="0" w:space="0" w:color="auto"/>
        <w:bottom w:val="none" w:sz="0" w:space="0" w:color="auto"/>
        <w:right w:val="none" w:sz="0" w:space="0" w:color="auto"/>
      </w:divBdr>
    </w:div>
    <w:div w:id="1848981033">
      <w:bodyDiv w:val="1"/>
      <w:marLeft w:val="0"/>
      <w:marRight w:val="0"/>
      <w:marTop w:val="0"/>
      <w:marBottom w:val="0"/>
      <w:divBdr>
        <w:top w:val="none" w:sz="0" w:space="0" w:color="auto"/>
        <w:left w:val="none" w:sz="0" w:space="0" w:color="auto"/>
        <w:bottom w:val="none" w:sz="0" w:space="0" w:color="auto"/>
        <w:right w:val="none" w:sz="0" w:space="0" w:color="auto"/>
      </w:divBdr>
    </w:div>
    <w:div w:id="1878546421">
      <w:bodyDiv w:val="1"/>
      <w:marLeft w:val="0"/>
      <w:marRight w:val="0"/>
      <w:marTop w:val="0"/>
      <w:marBottom w:val="0"/>
      <w:divBdr>
        <w:top w:val="none" w:sz="0" w:space="0" w:color="auto"/>
        <w:left w:val="none" w:sz="0" w:space="0" w:color="auto"/>
        <w:bottom w:val="none" w:sz="0" w:space="0" w:color="auto"/>
        <w:right w:val="none" w:sz="0" w:space="0" w:color="auto"/>
      </w:divBdr>
    </w:div>
    <w:div w:id="1886065276">
      <w:bodyDiv w:val="1"/>
      <w:marLeft w:val="0"/>
      <w:marRight w:val="0"/>
      <w:marTop w:val="0"/>
      <w:marBottom w:val="0"/>
      <w:divBdr>
        <w:top w:val="none" w:sz="0" w:space="0" w:color="auto"/>
        <w:left w:val="none" w:sz="0" w:space="0" w:color="auto"/>
        <w:bottom w:val="none" w:sz="0" w:space="0" w:color="auto"/>
        <w:right w:val="none" w:sz="0" w:space="0" w:color="auto"/>
      </w:divBdr>
    </w:div>
    <w:div w:id="1891571734">
      <w:bodyDiv w:val="1"/>
      <w:marLeft w:val="0"/>
      <w:marRight w:val="0"/>
      <w:marTop w:val="0"/>
      <w:marBottom w:val="0"/>
      <w:divBdr>
        <w:top w:val="none" w:sz="0" w:space="0" w:color="auto"/>
        <w:left w:val="none" w:sz="0" w:space="0" w:color="auto"/>
        <w:bottom w:val="none" w:sz="0" w:space="0" w:color="auto"/>
        <w:right w:val="none" w:sz="0" w:space="0" w:color="auto"/>
      </w:divBdr>
    </w:div>
    <w:div w:id="1891767737">
      <w:bodyDiv w:val="1"/>
      <w:marLeft w:val="0"/>
      <w:marRight w:val="0"/>
      <w:marTop w:val="0"/>
      <w:marBottom w:val="0"/>
      <w:divBdr>
        <w:top w:val="none" w:sz="0" w:space="0" w:color="auto"/>
        <w:left w:val="none" w:sz="0" w:space="0" w:color="auto"/>
        <w:bottom w:val="none" w:sz="0" w:space="0" w:color="auto"/>
        <w:right w:val="none" w:sz="0" w:space="0" w:color="auto"/>
      </w:divBdr>
    </w:div>
    <w:div w:id="1901402412">
      <w:bodyDiv w:val="1"/>
      <w:marLeft w:val="0"/>
      <w:marRight w:val="0"/>
      <w:marTop w:val="0"/>
      <w:marBottom w:val="0"/>
      <w:divBdr>
        <w:top w:val="none" w:sz="0" w:space="0" w:color="auto"/>
        <w:left w:val="none" w:sz="0" w:space="0" w:color="auto"/>
        <w:bottom w:val="none" w:sz="0" w:space="0" w:color="auto"/>
        <w:right w:val="none" w:sz="0" w:space="0" w:color="auto"/>
      </w:divBdr>
    </w:div>
    <w:div w:id="2025353703">
      <w:bodyDiv w:val="1"/>
      <w:marLeft w:val="0"/>
      <w:marRight w:val="0"/>
      <w:marTop w:val="0"/>
      <w:marBottom w:val="0"/>
      <w:divBdr>
        <w:top w:val="none" w:sz="0" w:space="0" w:color="auto"/>
        <w:left w:val="none" w:sz="0" w:space="0" w:color="auto"/>
        <w:bottom w:val="none" w:sz="0" w:space="0" w:color="auto"/>
        <w:right w:val="none" w:sz="0" w:space="0" w:color="auto"/>
      </w:divBdr>
    </w:div>
    <w:div w:id="2028677025">
      <w:bodyDiv w:val="1"/>
      <w:marLeft w:val="0"/>
      <w:marRight w:val="0"/>
      <w:marTop w:val="0"/>
      <w:marBottom w:val="0"/>
      <w:divBdr>
        <w:top w:val="none" w:sz="0" w:space="0" w:color="auto"/>
        <w:left w:val="none" w:sz="0" w:space="0" w:color="auto"/>
        <w:bottom w:val="none" w:sz="0" w:space="0" w:color="auto"/>
        <w:right w:val="none" w:sz="0" w:space="0" w:color="auto"/>
      </w:divBdr>
    </w:div>
    <w:div w:id="2042704677">
      <w:bodyDiv w:val="1"/>
      <w:marLeft w:val="0"/>
      <w:marRight w:val="0"/>
      <w:marTop w:val="0"/>
      <w:marBottom w:val="0"/>
      <w:divBdr>
        <w:top w:val="none" w:sz="0" w:space="0" w:color="auto"/>
        <w:left w:val="none" w:sz="0" w:space="0" w:color="auto"/>
        <w:bottom w:val="none" w:sz="0" w:space="0" w:color="auto"/>
        <w:right w:val="none" w:sz="0" w:space="0" w:color="auto"/>
      </w:divBdr>
      <w:divsChild>
        <w:div w:id="1455639987">
          <w:marLeft w:val="0"/>
          <w:marRight w:val="0"/>
          <w:marTop w:val="0"/>
          <w:marBottom w:val="0"/>
          <w:divBdr>
            <w:top w:val="none" w:sz="0" w:space="0" w:color="auto"/>
            <w:left w:val="none" w:sz="0" w:space="0" w:color="auto"/>
            <w:bottom w:val="none" w:sz="0" w:space="0" w:color="auto"/>
            <w:right w:val="none" w:sz="0" w:space="0" w:color="auto"/>
          </w:divBdr>
          <w:divsChild>
            <w:div w:id="1993949581">
              <w:marLeft w:val="0"/>
              <w:marRight w:val="0"/>
              <w:marTop w:val="0"/>
              <w:marBottom w:val="0"/>
              <w:divBdr>
                <w:top w:val="none" w:sz="0" w:space="0" w:color="auto"/>
                <w:left w:val="none" w:sz="0" w:space="0" w:color="auto"/>
                <w:bottom w:val="none" w:sz="0" w:space="0" w:color="auto"/>
                <w:right w:val="none" w:sz="0" w:space="0" w:color="auto"/>
              </w:divBdr>
              <w:divsChild>
                <w:div w:id="1255675018">
                  <w:marLeft w:val="0"/>
                  <w:marRight w:val="0"/>
                  <w:marTop w:val="0"/>
                  <w:marBottom w:val="0"/>
                  <w:divBdr>
                    <w:top w:val="none" w:sz="0" w:space="0" w:color="auto"/>
                    <w:left w:val="none" w:sz="0" w:space="0" w:color="auto"/>
                    <w:bottom w:val="none" w:sz="0" w:space="0" w:color="auto"/>
                    <w:right w:val="none" w:sz="0" w:space="0" w:color="auto"/>
                  </w:divBdr>
                  <w:divsChild>
                    <w:div w:id="132526949">
                      <w:marLeft w:val="0"/>
                      <w:marRight w:val="0"/>
                      <w:marTop w:val="0"/>
                      <w:marBottom w:val="0"/>
                      <w:divBdr>
                        <w:top w:val="none" w:sz="0" w:space="0" w:color="auto"/>
                        <w:left w:val="none" w:sz="0" w:space="0" w:color="auto"/>
                        <w:bottom w:val="none" w:sz="0" w:space="0" w:color="auto"/>
                        <w:right w:val="none" w:sz="0" w:space="0" w:color="auto"/>
                      </w:divBdr>
                      <w:divsChild>
                        <w:div w:id="6673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373895">
      <w:bodyDiv w:val="1"/>
      <w:marLeft w:val="0"/>
      <w:marRight w:val="0"/>
      <w:marTop w:val="0"/>
      <w:marBottom w:val="0"/>
      <w:divBdr>
        <w:top w:val="none" w:sz="0" w:space="0" w:color="auto"/>
        <w:left w:val="none" w:sz="0" w:space="0" w:color="auto"/>
        <w:bottom w:val="none" w:sz="0" w:space="0" w:color="auto"/>
        <w:right w:val="none" w:sz="0" w:space="0" w:color="auto"/>
      </w:divBdr>
    </w:div>
    <w:div w:id="2058820025">
      <w:bodyDiv w:val="1"/>
      <w:marLeft w:val="0"/>
      <w:marRight w:val="0"/>
      <w:marTop w:val="0"/>
      <w:marBottom w:val="0"/>
      <w:divBdr>
        <w:top w:val="none" w:sz="0" w:space="0" w:color="auto"/>
        <w:left w:val="none" w:sz="0" w:space="0" w:color="auto"/>
        <w:bottom w:val="none" w:sz="0" w:space="0" w:color="auto"/>
        <w:right w:val="none" w:sz="0" w:space="0" w:color="auto"/>
      </w:divBdr>
    </w:div>
    <w:div w:id="2073460271">
      <w:bodyDiv w:val="1"/>
      <w:marLeft w:val="0"/>
      <w:marRight w:val="0"/>
      <w:marTop w:val="0"/>
      <w:marBottom w:val="0"/>
      <w:divBdr>
        <w:top w:val="none" w:sz="0" w:space="0" w:color="auto"/>
        <w:left w:val="none" w:sz="0" w:space="0" w:color="auto"/>
        <w:bottom w:val="none" w:sz="0" w:space="0" w:color="auto"/>
        <w:right w:val="none" w:sz="0" w:space="0" w:color="auto"/>
      </w:divBdr>
    </w:div>
    <w:div w:id="211670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azon.com/Speech-Motor-Control-developments-research/dp/0199235791/ref=sr_1_17?s=books&amp;ie=UTF8&amp;qid=1305176968&amp;sr=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mazon.com/Speech-Motor-Control-Normal-Disordered/dp/019852627X/ref=sr_1_18?s=books&amp;ie=UTF8&amp;qid=1305176968&amp;sr=1-1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mazon.com/Motor-Speech-Disorders-Substrates-Differential/dp/0323024521/ref=sr_1_1?s=books&amp;ie=UTF8&amp;qid=1305176789&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82E9-27E2-4CF3-8B86-03E3EB31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cp:revision>
  <cp:lastPrinted>2011-08-19T04:29:00Z</cp:lastPrinted>
  <dcterms:created xsi:type="dcterms:W3CDTF">2011-08-29T04:43:00Z</dcterms:created>
  <dcterms:modified xsi:type="dcterms:W3CDTF">2011-08-29T04:43:00Z</dcterms:modified>
</cp:coreProperties>
</file>