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BC" w:rsidRPr="00063EB2" w:rsidRDefault="00EF3DBC" w:rsidP="00EF3DBC">
      <w:pPr>
        <w:jc w:val="right"/>
      </w:pPr>
      <w:r w:rsidRPr="00063EB2">
        <w:t>ANNEXURE</w:t>
      </w:r>
      <w:r w:rsidR="005808B5">
        <w:t>-</w:t>
      </w:r>
      <w:r w:rsidRPr="00063EB2">
        <w:t xml:space="preserve"> I</w:t>
      </w:r>
    </w:p>
    <w:p w:rsidR="00EF3DBC" w:rsidRPr="00063EB2" w:rsidRDefault="00EF3DBC" w:rsidP="00EF3DBC">
      <w:pPr>
        <w:jc w:val="right"/>
      </w:pPr>
    </w:p>
    <w:p w:rsidR="00EF3DBC" w:rsidRPr="00063EB2" w:rsidRDefault="00EF3DBC" w:rsidP="00EF3DBC">
      <w:pPr>
        <w:jc w:val="center"/>
      </w:pPr>
      <w:r w:rsidRPr="00063EB2">
        <w:t>ALL INDIA INSTITUTE OF SPEECH AND HEARING, MYSORE 570 006</w:t>
      </w:r>
    </w:p>
    <w:p w:rsidR="00EF3DBC" w:rsidRPr="00063EB2" w:rsidRDefault="00EF3DBC" w:rsidP="00EF3DBC">
      <w:pPr>
        <w:jc w:val="center"/>
      </w:pPr>
    </w:p>
    <w:p w:rsidR="00EF3DBC" w:rsidRPr="00063EB2" w:rsidRDefault="00147BA8" w:rsidP="00EF3DBC">
      <w:pPr>
        <w:jc w:val="center"/>
      </w:pPr>
      <w:r w:rsidRPr="00063EB2">
        <w:t xml:space="preserve">Revised Estimates </w:t>
      </w:r>
      <w:r w:rsidR="00A268B0" w:rsidRPr="00063EB2">
        <w:t>201</w:t>
      </w:r>
      <w:r w:rsidR="00777A6B">
        <w:t>1</w:t>
      </w:r>
      <w:r w:rsidR="00A268B0" w:rsidRPr="00063EB2">
        <w:t>-1</w:t>
      </w:r>
      <w:r w:rsidR="00777A6B">
        <w:t>2</w:t>
      </w:r>
    </w:p>
    <w:p w:rsidR="00EF3DBC" w:rsidRPr="00063EB2" w:rsidRDefault="00EF3DBC" w:rsidP="00EF3DBC">
      <w:pPr>
        <w:jc w:val="center"/>
      </w:pPr>
    </w:p>
    <w:p w:rsidR="00EF3DBC" w:rsidRPr="00063EB2" w:rsidRDefault="00150DC7" w:rsidP="00EF3DBC">
      <w:r w:rsidRPr="00063EB2">
        <w:t xml:space="preserve">                                                                    </w:t>
      </w:r>
      <w:r w:rsidR="00EF3DBC" w:rsidRPr="00063EB2">
        <w:t>Department/Section: Library and Information Centre</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36"/>
        <w:gridCol w:w="7684"/>
      </w:tblGrid>
      <w:tr w:rsidR="00EF3DBC" w:rsidRPr="00063EB2" w:rsidTr="008F4B3A">
        <w:tc>
          <w:tcPr>
            <w:tcW w:w="648" w:type="dxa"/>
          </w:tcPr>
          <w:p w:rsidR="00EF3DBC" w:rsidRPr="00063EB2" w:rsidRDefault="00EF3DBC" w:rsidP="00567144">
            <w:pPr>
              <w:rPr>
                <w:b/>
                <w:bCs/>
              </w:rPr>
            </w:pPr>
            <w:r w:rsidRPr="00063EB2">
              <w:rPr>
                <w:b/>
                <w:bCs/>
              </w:rPr>
              <w:t>Sl. No.</w:t>
            </w:r>
          </w:p>
        </w:tc>
        <w:tc>
          <w:tcPr>
            <w:tcW w:w="5636" w:type="dxa"/>
          </w:tcPr>
          <w:p w:rsidR="00EF3DBC" w:rsidRPr="00063EB2" w:rsidRDefault="00EF3DBC" w:rsidP="008F4B3A">
            <w:pPr>
              <w:jc w:val="center"/>
              <w:rPr>
                <w:b/>
                <w:bCs/>
              </w:rPr>
            </w:pPr>
            <w:r w:rsidRPr="00063EB2">
              <w:rPr>
                <w:b/>
                <w:bCs/>
              </w:rPr>
              <w:t>Activity</w:t>
            </w:r>
          </w:p>
        </w:tc>
        <w:tc>
          <w:tcPr>
            <w:tcW w:w="7684" w:type="dxa"/>
          </w:tcPr>
          <w:p w:rsidR="00EF3DBC" w:rsidRPr="00063EB2" w:rsidRDefault="00EF3DBC" w:rsidP="00567144">
            <w:pPr>
              <w:rPr>
                <w:b/>
                <w:bCs/>
              </w:rPr>
            </w:pPr>
          </w:p>
        </w:tc>
      </w:tr>
      <w:tr w:rsidR="00EF3DBC" w:rsidRPr="00063EB2" w:rsidTr="008F4B3A">
        <w:tc>
          <w:tcPr>
            <w:tcW w:w="648" w:type="dxa"/>
          </w:tcPr>
          <w:p w:rsidR="00EF3DBC" w:rsidRPr="00063EB2" w:rsidRDefault="00EF3DBC" w:rsidP="00567144">
            <w:r w:rsidRPr="00063EB2">
              <w:t>1.</w:t>
            </w:r>
          </w:p>
        </w:tc>
        <w:tc>
          <w:tcPr>
            <w:tcW w:w="5636" w:type="dxa"/>
          </w:tcPr>
          <w:p w:rsidR="00EF3DBC" w:rsidRPr="00063EB2" w:rsidRDefault="00EF3DBC" w:rsidP="00567144">
            <w:r w:rsidRPr="00063EB2">
              <w:t>Title</w:t>
            </w:r>
          </w:p>
        </w:tc>
        <w:tc>
          <w:tcPr>
            <w:tcW w:w="7684" w:type="dxa"/>
          </w:tcPr>
          <w:p w:rsidR="00EF3DBC" w:rsidRPr="00063EB2" w:rsidRDefault="00EF3DBC" w:rsidP="00567144">
            <w:r w:rsidRPr="00063EB2">
              <w:t>Procurement of Books, Journals and CD-ROMs</w:t>
            </w:r>
          </w:p>
          <w:p w:rsidR="00EF3DBC" w:rsidRPr="00063EB2" w:rsidRDefault="00EF3DBC" w:rsidP="00567144"/>
        </w:tc>
      </w:tr>
      <w:tr w:rsidR="00EF3DBC" w:rsidRPr="00063EB2" w:rsidTr="008F4B3A">
        <w:tc>
          <w:tcPr>
            <w:tcW w:w="648" w:type="dxa"/>
          </w:tcPr>
          <w:p w:rsidR="00EF3DBC" w:rsidRPr="00063EB2" w:rsidRDefault="00EF3DBC" w:rsidP="00567144">
            <w:r w:rsidRPr="00063EB2">
              <w:t>2.</w:t>
            </w:r>
          </w:p>
        </w:tc>
        <w:tc>
          <w:tcPr>
            <w:tcW w:w="5636" w:type="dxa"/>
          </w:tcPr>
          <w:p w:rsidR="00EF0E37" w:rsidRDefault="00EF3DBC" w:rsidP="00567144">
            <w:r w:rsidRPr="00063EB2">
              <w:t>Whether ongoing or fresh activity</w:t>
            </w:r>
            <w:r w:rsidR="00EF0E37">
              <w:t xml:space="preserve"> proposed under </w:t>
            </w:r>
          </w:p>
          <w:p w:rsidR="00EF0E37" w:rsidRPr="00063EB2" w:rsidRDefault="00EF0E37" w:rsidP="00EF0E37">
            <w:r>
              <w:t>BE 2010-11</w:t>
            </w:r>
          </w:p>
        </w:tc>
        <w:tc>
          <w:tcPr>
            <w:tcW w:w="7684" w:type="dxa"/>
          </w:tcPr>
          <w:p w:rsidR="00EF3DBC" w:rsidRPr="00063EB2" w:rsidRDefault="00EF3DBC" w:rsidP="00567144">
            <w:r w:rsidRPr="00063EB2">
              <w:t>Ongoing</w:t>
            </w:r>
          </w:p>
          <w:p w:rsidR="00EF3DBC" w:rsidRPr="00063EB2" w:rsidRDefault="00EF3DBC" w:rsidP="00567144"/>
        </w:tc>
      </w:tr>
      <w:tr w:rsidR="00EF3DBC" w:rsidRPr="00063EB2" w:rsidTr="008F4B3A">
        <w:tc>
          <w:tcPr>
            <w:tcW w:w="648" w:type="dxa"/>
          </w:tcPr>
          <w:p w:rsidR="00EF3DBC" w:rsidRPr="00063EB2" w:rsidRDefault="00EF3DBC" w:rsidP="00567144">
            <w:r w:rsidRPr="00063EB2">
              <w:t>3.</w:t>
            </w:r>
          </w:p>
        </w:tc>
        <w:tc>
          <w:tcPr>
            <w:tcW w:w="5636" w:type="dxa"/>
          </w:tcPr>
          <w:p w:rsidR="00EF3DBC" w:rsidRPr="00063EB2" w:rsidRDefault="00EF3DBC" w:rsidP="00567144">
            <w:r w:rsidRPr="00063EB2">
              <w:t>Objectives</w:t>
            </w:r>
          </w:p>
          <w:p w:rsidR="00EF3DBC" w:rsidRPr="00063EB2" w:rsidRDefault="00EF3DBC" w:rsidP="00567144"/>
        </w:tc>
        <w:tc>
          <w:tcPr>
            <w:tcW w:w="7684" w:type="dxa"/>
          </w:tcPr>
          <w:p w:rsidR="00EF3DBC" w:rsidRPr="00063EB2" w:rsidRDefault="00EF3DBC" w:rsidP="000041D0">
            <w:pPr>
              <w:rPr>
                <w:bCs/>
              </w:rPr>
            </w:pPr>
            <w:r w:rsidRPr="00063EB2">
              <w:rPr>
                <w:bCs/>
              </w:rPr>
              <w:t>To build</w:t>
            </w:r>
            <w:r w:rsidR="004B045E">
              <w:rPr>
                <w:bCs/>
              </w:rPr>
              <w:t xml:space="preserve"> up </w:t>
            </w:r>
            <w:r w:rsidRPr="00063EB2">
              <w:rPr>
                <w:bCs/>
              </w:rPr>
              <w:t xml:space="preserve"> a comprehensive collection of </w:t>
            </w:r>
            <w:r w:rsidR="00CA5EB2" w:rsidRPr="00063EB2">
              <w:rPr>
                <w:bCs/>
              </w:rPr>
              <w:t>both print and electronic resources in the field of speech and hearing and allied areas.</w:t>
            </w:r>
          </w:p>
          <w:p w:rsidR="00EF3DBC" w:rsidRPr="00063EB2" w:rsidRDefault="00EF3DBC" w:rsidP="000041D0">
            <w:pPr>
              <w:ind w:left="720"/>
              <w:rPr>
                <w:bCs/>
              </w:rPr>
            </w:pPr>
          </w:p>
        </w:tc>
      </w:tr>
      <w:tr w:rsidR="00EF3DBC" w:rsidRPr="00063EB2" w:rsidTr="008F4B3A">
        <w:tc>
          <w:tcPr>
            <w:tcW w:w="648" w:type="dxa"/>
          </w:tcPr>
          <w:p w:rsidR="00EF3DBC" w:rsidRPr="00063EB2" w:rsidRDefault="00EF3DBC" w:rsidP="00567144">
            <w:r w:rsidRPr="00063EB2">
              <w:t>4.</w:t>
            </w:r>
          </w:p>
        </w:tc>
        <w:tc>
          <w:tcPr>
            <w:tcW w:w="5636" w:type="dxa"/>
          </w:tcPr>
          <w:p w:rsidR="00EF3DBC" w:rsidRPr="00063EB2" w:rsidRDefault="00EF3DBC" w:rsidP="00567144">
            <w:r w:rsidRPr="00063EB2">
              <w:t>Justification</w:t>
            </w:r>
          </w:p>
        </w:tc>
        <w:tc>
          <w:tcPr>
            <w:tcW w:w="7684" w:type="dxa"/>
          </w:tcPr>
          <w:p w:rsidR="00EB6B42" w:rsidRPr="00063EB2" w:rsidRDefault="00EF3DBC" w:rsidP="008F4B3A">
            <w:pPr>
              <w:jc w:val="both"/>
              <w:rPr>
                <w:iCs/>
              </w:rPr>
            </w:pPr>
            <w:r w:rsidRPr="00063EB2">
              <w:rPr>
                <w:iCs/>
              </w:rPr>
              <w:t xml:space="preserve">AIISH Library and Information </w:t>
            </w:r>
            <w:r w:rsidR="00840BCF" w:rsidRPr="00063EB2">
              <w:rPr>
                <w:iCs/>
              </w:rPr>
              <w:t>Centre is</w:t>
            </w:r>
            <w:r w:rsidR="00892111" w:rsidRPr="00063EB2">
              <w:rPr>
                <w:iCs/>
              </w:rPr>
              <w:t xml:space="preserve"> the </w:t>
            </w:r>
            <w:r w:rsidR="00E27010" w:rsidRPr="00063EB2">
              <w:rPr>
                <w:iCs/>
              </w:rPr>
              <w:t>leading</w:t>
            </w:r>
            <w:r w:rsidR="00892111" w:rsidRPr="00063EB2">
              <w:rPr>
                <w:iCs/>
              </w:rPr>
              <w:t xml:space="preserve"> speech and hearing information</w:t>
            </w:r>
            <w:r w:rsidR="00E27010" w:rsidRPr="00063EB2">
              <w:rPr>
                <w:iCs/>
              </w:rPr>
              <w:t xml:space="preserve"> resource centre in the country and hence </w:t>
            </w:r>
            <w:r w:rsidR="003517BC">
              <w:rPr>
                <w:iCs/>
              </w:rPr>
              <w:t xml:space="preserve">it is </w:t>
            </w:r>
            <w:r w:rsidR="003517BC" w:rsidRPr="00063EB2">
              <w:rPr>
                <w:iCs/>
              </w:rPr>
              <w:t xml:space="preserve">very essential </w:t>
            </w:r>
            <w:r w:rsidR="003517BC">
              <w:rPr>
                <w:iCs/>
              </w:rPr>
              <w:t xml:space="preserve">to </w:t>
            </w:r>
            <w:r w:rsidR="00E27010" w:rsidRPr="00063EB2">
              <w:rPr>
                <w:iCs/>
              </w:rPr>
              <w:t>persistently d</w:t>
            </w:r>
            <w:r w:rsidR="00840BCF" w:rsidRPr="00063EB2">
              <w:rPr>
                <w:iCs/>
              </w:rPr>
              <w:t>evelop</w:t>
            </w:r>
            <w:r w:rsidR="003517BC">
              <w:rPr>
                <w:iCs/>
              </w:rPr>
              <w:t xml:space="preserve"> </w:t>
            </w:r>
            <w:r w:rsidR="00840BCF" w:rsidRPr="00063EB2">
              <w:rPr>
                <w:iCs/>
              </w:rPr>
              <w:t>a</w:t>
            </w:r>
            <w:r w:rsidR="00EB6B42" w:rsidRPr="00063EB2">
              <w:rPr>
                <w:iCs/>
              </w:rPr>
              <w:t xml:space="preserve"> broad collection of resources</w:t>
            </w:r>
            <w:r w:rsidR="004B045E">
              <w:rPr>
                <w:iCs/>
              </w:rPr>
              <w:t>,</w:t>
            </w:r>
            <w:r w:rsidR="00EB6B42" w:rsidRPr="00063EB2">
              <w:rPr>
                <w:iCs/>
              </w:rPr>
              <w:t xml:space="preserve"> catering to the needs of </w:t>
            </w:r>
            <w:r w:rsidR="004B045E">
              <w:rPr>
                <w:iCs/>
              </w:rPr>
              <w:t>user community</w:t>
            </w:r>
            <w:r w:rsidR="00EB6B42" w:rsidRPr="00063EB2">
              <w:rPr>
                <w:iCs/>
              </w:rPr>
              <w:t xml:space="preserve"> within the institute and across the country</w:t>
            </w:r>
            <w:r w:rsidR="003517BC">
              <w:rPr>
                <w:iCs/>
              </w:rPr>
              <w:t>.</w:t>
            </w:r>
          </w:p>
          <w:p w:rsidR="00EF3DBC" w:rsidRPr="00063EB2" w:rsidRDefault="00EB6B42" w:rsidP="009A78FD">
            <w:pPr>
              <w:jc w:val="both"/>
              <w:rPr>
                <w:iCs/>
              </w:rPr>
            </w:pPr>
            <w:r w:rsidRPr="00063EB2">
              <w:rPr>
                <w:iCs/>
              </w:rPr>
              <w:t xml:space="preserve">   </w:t>
            </w:r>
            <w:r w:rsidR="00367E0C" w:rsidRPr="00063EB2">
              <w:rPr>
                <w:iCs/>
              </w:rPr>
              <w:t>Also, a</w:t>
            </w:r>
            <w:r w:rsidRPr="00063EB2">
              <w:rPr>
                <w:iCs/>
              </w:rPr>
              <w:t>t present most of the print books in the library are available in single copies</w:t>
            </w:r>
            <w:r w:rsidR="000A5212" w:rsidRPr="00063EB2">
              <w:rPr>
                <w:iCs/>
              </w:rPr>
              <w:t xml:space="preserve"> and are being issued to the </w:t>
            </w:r>
            <w:r w:rsidR="00367E0C" w:rsidRPr="00063EB2">
              <w:rPr>
                <w:iCs/>
              </w:rPr>
              <w:t xml:space="preserve">users </w:t>
            </w:r>
            <w:r w:rsidR="000A5212" w:rsidRPr="00063EB2">
              <w:rPr>
                <w:iCs/>
              </w:rPr>
              <w:t>only overnight</w:t>
            </w:r>
            <w:r w:rsidRPr="00063EB2">
              <w:rPr>
                <w:iCs/>
              </w:rPr>
              <w:t>.</w:t>
            </w:r>
            <w:r w:rsidR="000A5212" w:rsidRPr="00063EB2">
              <w:rPr>
                <w:iCs/>
              </w:rPr>
              <w:t xml:space="preserve"> </w:t>
            </w:r>
            <w:r w:rsidR="009A78FD">
              <w:rPr>
                <w:iCs/>
              </w:rPr>
              <w:t>Hence building up of resources by p</w:t>
            </w:r>
            <w:r w:rsidR="000A5212" w:rsidRPr="00063EB2">
              <w:rPr>
                <w:iCs/>
              </w:rPr>
              <w:t>rocuring multiple copies</w:t>
            </w:r>
            <w:r w:rsidRPr="00063EB2">
              <w:rPr>
                <w:iCs/>
              </w:rPr>
              <w:t xml:space="preserve"> </w:t>
            </w:r>
            <w:r w:rsidR="000A5212" w:rsidRPr="00063EB2">
              <w:rPr>
                <w:iCs/>
              </w:rPr>
              <w:t>will facilitate long-term issue of books.</w:t>
            </w:r>
            <w:r w:rsidRPr="00063EB2">
              <w:rPr>
                <w:iCs/>
              </w:rPr>
              <w:t xml:space="preserve"> </w:t>
            </w:r>
            <w:r w:rsidR="00EF3DBC" w:rsidRPr="00063EB2">
              <w:rPr>
                <w:iCs/>
              </w:rPr>
              <w:t xml:space="preserve"> </w:t>
            </w:r>
          </w:p>
        </w:tc>
      </w:tr>
      <w:tr w:rsidR="00EF3DBC" w:rsidRPr="00063EB2" w:rsidTr="008F4B3A">
        <w:tc>
          <w:tcPr>
            <w:tcW w:w="648" w:type="dxa"/>
          </w:tcPr>
          <w:p w:rsidR="00EF3DBC" w:rsidRPr="00063EB2" w:rsidRDefault="00EF3DBC" w:rsidP="00567144">
            <w:r w:rsidRPr="00063EB2">
              <w:t>5</w:t>
            </w:r>
          </w:p>
        </w:tc>
        <w:tc>
          <w:tcPr>
            <w:tcW w:w="5636" w:type="dxa"/>
          </w:tcPr>
          <w:p w:rsidR="00EF3DBC" w:rsidRPr="00063EB2" w:rsidRDefault="00EF3DBC" w:rsidP="00567144">
            <w:r w:rsidRPr="00063EB2">
              <w:t>Targets</w:t>
            </w:r>
          </w:p>
        </w:tc>
        <w:tc>
          <w:tcPr>
            <w:tcW w:w="7684" w:type="dxa"/>
          </w:tcPr>
          <w:p w:rsidR="00787318" w:rsidRPr="00063EB2" w:rsidRDefault="00DE6496" w:rsidP="00DE6496">
            <w:pPr>
              <w:jc w:val="both"/>
              <w:rPr>
                <w:iCs/>
              </w:rPr>
            </w:pPr>
            <w:r>
              <w:rPr>
                <w:iCs/>
              </w:rPr>
              <w:t>To procure a</w:t>
            </w:r>
            <w:r w:rsidR="00367E0C" w:rsidRPr="00063EB2">
              <w:rPr>
                <w:iCs/>
              </w:rPr>
              <w:t xml:space="preserve">pproximately 3000 print books, 120 </w:t>
            </w:r>
            <w:r w:rsidR="00EF3DBC" w:rsidRPr="00063EB2">
              <w:rPr>
                <w:iCs/>
              </w:rPr>
              <w:t>journals</w:t>
            </w:r>
            <w:r w:rsidR="004E1473" w:rsidRPr="00063EB2">
              <w:rPr>
                <w:iCs/>
              </w:rPr>
              <w:t xml:space="preserve"> (</w:t>
            </w:r>
            <w:r w:rsidR="00804571" w:rsidRPr="00063EB2">
              <w:rPr>
                <w:iCs/>
              </w:rPr>
              <w:t xml:space="preserve">both </w:t>
            </w:r>
            <w:r w:rsidR="00367E0C" w:rsidRPr="00063EB2">
              <w:rPr>
                <w:iCs/>
              </w:rPr>
              <w:t>p</w:t>
            </w:r>
            <w:r w:rsidR="004E1473" w:rsidRPr="00063EB2">
              <w:rPr>
                <w:iCs/>
              </w:rPr>
              <w:t xml:space="preserve">rint and </w:t>
            </w:r>
            <w:r w:rsidR="00367E0C" w:rsidRPr="00063EB2">
              <w:rPr>
                <w:iCs/>
              </w:rPr>
              <w:t>electronic</w:t>
            </w:r>
            <w:r w:rsidR="004E1473" w:rsidRPr="00063EB2">
              <w:rPr>
                <w:iCs/>
              </w:rPr>
              <w:t>)</w:t>
            </w:r>
            <w:r w:rsidR="00367E0C" w:rsidRPr="00063EB2">
              <w:rPr>
                <w:iCs/>
              </w:rPr>
              <w:t>, 300 E-books and 100 CD/DVD ROMs</w:t>
            </w:r>
            <w:r>
              <w:rPr>
                <w:iCs/>
              </w:rPr>
              <w:t>.</w:t>
            </w:r>
            <w:r w:rsidRPr="00063EB2">
              <w:rPr>
                <w:iCs/>
              </w:rPr>
              <w:t xml:space="preserve"> </w:t>
            </w:r>
          </w:p>
        </w:tc>
      </w:tr>
      <w:tr w:rsidR="00EF3DBC" w:rsidRPr="00063EB2" w:rsidTr="00F048FE">
        <w:trPr>
          <w:trHeight w:val="773"/>
        </w:trPr>
        <w:tc>
          <w:tcPr>
            <w:tcW w:w="648" w:type="dxa"/>
          </w:tcPr>
          <w:p w:rsidR="00EF3DBC" w:rsidRPr="00063EB2" w:rsidRDefault="00EF3DBC" w:rsidP="00567144">
            <w:r w:rsidRPr="00063EB2">
              <w:t>6.</w:t>
            </w:r>
          </w:p>
        </w:tc>
        <w:tc>
          <w:tcPr>
            <w:tcW w:w="5636" w:type="dxa"/>
          </w:tcPr>
          <w:p w:rsidR="00EF3DBC" w:rsidRPr="00063EB2" w:rsidRDefault="00EF3DBC" w:rsidP="005E3DFA">
            <w:r w:rsidRPr="00063EB2">
              <w:t xml:space="preserve">Requirements of funds for the year </w:t>
            </w:r>
            <w:r w:rsidR="00711352" w:rsidRPr="00063EB2">
              <w:t>201</w:t>
            </w:r>
            <w:r w:rsidR="00804571" w:rsidRPr="00063EB2">
              <w:t>1</w:t>
            </w:r>
            <w:r w:rsidR="00711352" w:rsidRPr="00063EB2">
              <w:t>-1</w:t>
            </w:r>
            <w:r w:rsidR="00804571" w:rsidRPr="00063EB2">
              <w:t>2</w:t>
            </w:r>
            <w:r w:rsidRPr="00063EB2">
              <w:t xml:space="preserve"> ( for </w:t>
            </w:r>
            <w:r w:rsidR="0055390B" w:rsidRPr="00063EB2">
              <w:t>7</w:t>
            </w:r>
            <w:r w:rsidRPr="00063EB2">
              <w:t xml:space="preserve"> months i.e. </w:t>
            </w:r>
            <w:r w:rsidR="00A215C8" w:rsidRPr="00063EB2">
              <w:t>Sep</w:t>
            </w:r>
            <w:r w:rsidRPr="00063EB2">
              <w:t xml:space="preserve">. </w:t>
            </w:r>
            <w:r w:rsidR="00711352" w:rsidRPr="00063EB2">
              <w:t>201</w:t>
            </w:r>
            <w:r w:rsidR="00804571" w:rsidRPr="00063EB2">
              <w:t>1</w:t>
            </w:r>
            <w:r w:rsidR="00711352" w:rsidRPr="00063EB2">
              <w:t xml:space="preserve"> </w:t>
            </w:r>
            <w:r w:rsidRPr="00063EB2">
              <w:t xml:space="preserve">to </w:t>
            </w:r>
            <w:r w:rsidR="00A215C8" w:rsidRPr="00063EB2">
              <w:t>March</w:t>
            </w:r>
            <w:r w:rsidRPr="00063EB2">
              <w:t xml:space="preserve"> 201</w:t>
            </w:r>
            <w:r w:rsidR="00804571" w:rsidRPr="00063EB2">
              <w:t>2 )</w:t>
            </w:r>
            <w:r w:rsidRPr="00063EB2">
              <w:t xml:space="preserve">with </w:t>
            </w:r>
            <w:r w:rsidR="005E3DFA">
              <w:t>j</w:t>
            </w:r>
            <w:r w:rsidRPr="00063EB2">
              <w:t>ustification</w:t>
            </w:r>
          </w:p>
        </w:tc>
        <w:tc>
          <w:tcPr>
            <w:tcW w:w="7684" w:type="dxa"/>
          </w:tcPr>
          <w:p w:rsidR="00210EAA" w:rsidRPr="00063EB2" w:rsidRDefault="007E035C" w:rsidP="005E3DFA">
            <w:pPr>
              <w:jc w:val="right"/>
              <w:rPr>
                <w:iCs/>
              </w:rPr>
            </w:pPr>
            <w:r w:rsidRPr="00063EB2">
              <w:t>( Rs. in lakhs)</w:t>
            </w:r>
          </w:p>
        </w:tc>
      </w:tr>
      <w:tr w:rsidR="003A6CE8" w:rsidRPr="00063EB2" w:rsidTr="008F4B3A">
        <w:trPr>
          <w:trHeight w:val="584"/>
        </w:trPr>
        <w:tc>
          <w:tcPr>
            <w:tcW w:w="648" w:type="dxa"/>
            <w:vMerge w:val="restart"/>
          </w:tcPr>
          <w:p w:rsidR="003A6CE8" w:rsidRPr="00063EB2" w:rsidRDefault="003A6CE8" w:rsidP="00567144"/>
        </w:tc>
        <w:tc>
          <w:tcPr>
            <w:tcW w:w="5636" w:type="dxa"/>
          </w:tcPr>
          <w:p w:rsidR="00A2068A" w:rsidRDefault="00A2068A" w:rsidP="00A2068A"/>
          <w:p w:rsidR="00A2068A" w:rsidRDefault="00A2068A" w:rsidP="00A2068A"/>
          <w:p w:rsidR="00A2068A" w:rsidRDefault="00A2068A" w:rsidP="00A2068A"/>
          <w:p w:rsidR="00A2068A" w:rsidRDefault="00A2068A" w:rsidP="00A2068A">
            <w:r>
              <w:lastRenderedPageBreak/>
              <w:t>a)</w:t>
            </w:r>
            <w:r w:rsidR="00C625E5" w:rsidRPr="00063EB2">
              <w:t xml:space="preserve">Procurement </w:t>
            </w:r>
            <w:r w:rsidR="00C146D6">
              <w:t xml:space="preserve">and maintenance of </w:t>
            </w:r>
            <w:r w:rsidR="00C625E5" w:rsidRPr="00063EB2">
              <w:t xml:space="preserve"> </w:t>
            </w:r>
            <w:r>
              <w:t xml:space="preserve">information    </w:t>
            </w:r>
          </w:p>
          <w:p w:rsidR="00A2068A" w:rsidRDefault="00A2068A" w:rsidP="00A2068A">
            <w:r>
              <w:t xml:space="preserve">   </w:t>
            </w:r>
            <w:r w:rsidR="00FC3708">
              <w:t xml:space="preserve"> </w:t>
            </w:r>
            <w:r>
              <w:t xml:space="preserve">resources </w:t>
            </w:r>
          </w:p>
          <w:p w:rsidR="00A2068A" w:rsidRDefault="00A2068A" w:rsidP="005631F2">
            <w:pPr>
              <w:pStyle w:val="ListParagraph"/>
              <w:numPr>
                <w:ilvl w:val="0"/>
                <w:numId w:val="23"/>
              </w:numPr>
            </w:pPr>
            <w:r>
              <w:t>P</w:t>
            </w:r>
            <w:r w:rsidR="00C625E5" w:rsidRPr="00063EB2">
              <w:t xml:space="preserve">rint </w:t>
            </w:r>
            <w:r w:rsidR="00C146D6">
              <w:t>b</w:t>
            </w:r>
            <w:r w:rsidR="00C625E5" w:rsidRPr="00063EB2">
              <w:t>ooks</w:t>
            </w:r>
          </w:p>
          <w:p w:rsidR="00895073" w:rsidRDefault="00A2068A" w:rsidP="005631F2">
            <w:pPr>
              <w:pStyle w:val="ListParagraph"/>
              <w:numPr>
                <w:ilvl w:val="0"/>
                <w:numId w:val="23"/>
              </w:numPr>
            </w:pPr>
            <w:r>
              <w:t xml:space="preserve">Print </w:t>
            </w:r>
            <w:r w:rsidR="00C146D6" w:rsidRPr="00063EB2">
              <w:t xml:space="preserve"> </w:t>
            </w:r>
            <w:r>
              <w:t xml:space="preserve">and electronic </w:t>
            </w:r>
            <w:r w:rsidR="00A65F27">
              <w:t>j</w:t>
            </w:r>
            <w:r w:rsidR="00C625E5" w:rsidRPr="00063EB2">
              <w:t>ournals</w:t>
            </w:r>
          </w:p>
          <w:p w:rsidR="00895073" w:rsidRDefault="00895073" w:rsidP="00A2068A">
            <w:pPr>
              <w:pStyle w:val="ListParagraph"/>
              <w:numPr>
                <w:ilvl w:val="0"/>
                <w:numId w:val="23"/>
              </w:numPr>
            </w:pPr>
            <w:r>
              <w:t>O</w:t>
            </w:r>
            <w:r w:rsidR="005631F2">
              <w:t xml:space="preserve">nline </w:t>
            </w:r>
            <w:r w:rsidR="00C625E5" w:rsidRPr="00063EB2">
              <w:t>databases</w:t>
            </w:r>
          </w:p>
          <w:p w:rsidR="00895073" w:rsidRDefault="00C625E5" w:rsidP="00A2068A">
            <w:pPr>
              <w:pStyle w:val="ListParagraph"/>
              <w:numPr>
                <w:ilvl w:val="0"/>
                <w:numId w:val="23"/>
              </w:numPr>
            </w:pPr>
            <w:r w:rsidRPr="00063EB2">
              <w:t>E-Books</w:t>
            </w:r>
          </w:p>
          <w:p w:rsidR="00C625E5" w:rsidRDefault="00C625E5" w:rsidP="00A2068A">
            <w:pPr>
              <w:pStyle w:val="ListParagraph"/>
              <w:numPr>
                <w:ilvl w:val="0"/>
                <w:numId w:val="23"/>
              </w:numPr>
            </w:pPr>
            <w:r w:rsidRPr="00063EB2">
              <w:t>CD/DVD ROMs</w:t>
            </w:r>
          </w:p>
          <w:p w:rsidR="00A47BBB" w:rsidRPr="00A47BBB" w:rsidRDefault="00A47BBB" w:rsidP="00574489">
            <w:pPr>
              <w:rPr>
                <w:u w:val="single"/>
              </w:rPr>
            </w:pPr>
            <w:r w:rsidRPr="00A47BBB">
              <w:rPr>
                <w:u w:val="single"/>
              </w:rPr>
              <w:t xml:space="preserve">Justification         </w:t>
            </w:r>
          </w:p>
          <w:p w:rsidR="003A6CE8" w:rsidRPr="00063EB2" w:rsidRDefault="00574489" w:rsidP="00CC1661">
            <w:r>
              <w:t>All types of information resources pertaining to Speech &amp; Hearing are ver</w:t>
            </w:r>
            <w:r w:rsidR="009E0E50">
              <w:t>y</w:t>
            </w:r>
            <w:r>
              <w:t xml:space="preserve"> expensive.</w:t>
            </w:r>
          </w:p>
        </w:tc>
        <w:tc>
          <w:tcPr>
            <w:tcW w:w="7684" w:type="dxa"/>
          </w:tcPr>
          <w:p w:rsidR="00A2068A" w:rsidRDefault="00C625E5" w:rsidP="00FB53EE">
            <w:pPr>
              <w:rPr>
                <w:iCs/>
              </w:rPr>
            </w:pPr>
            <w:r w:rsidRPr="00063EB2">
              <w:rPr>
                <w:iCs/>
              </w:rPr>
              <w:lastRenderedPageBreak/>
              <w:t xml:space="preserve">             </w:t>
            </w:r>
          </w:p>
          <w:p w:rsidR="00A2068A" w:rsidRDefault="00A2068A" w:rsidP="00FB53EE">
            <w:pPr>
              <w:rPr>
                <w:iCs/>
              </w:rPr>
            </w:pPr>
          </w:p>
          <w:p w:rsidR="00A2068A" w:rsidRDefault="00A2068A" w:rsidP="00FB53EE">
            <w:pPr>
              <w:rPr>
                <w:iCs/>
              </w:rPr>
            </w:pPr>
          </w:p>
          <w:p w:rsidR="00A2068A" w:rsidRDefault="00A2068A" w:rsidP="00FB53EE">
            <w:pPr>
              <w:rPr>
                <w:iCs/>
              </w:rPr>
            </w:pPr>
          </w:p>
          <w:p w:rsidR="00A2068A" w:rsidRDefault="00A2068A" w:rsidP="00FB53EE">
            <w:pPr>
              <w:rPr>
                <w:iCs/>
              </w:rPr>
            </w:pPr>
          </w:p>
          <w:p w:rsidR="003A6CE8" w:rsidRPr="00063EB2" w:rsidRDefault="00061ADE" w:rsidP="00FB53EE">
            <w:pPr>
              <w:rPr>
                <w:iCs/>
              </w:rPr>
            </w:pPr>
            <w:r>
              <w:rPr>
                <w:iCs/>
              </w:rPr>
              <w:t>4</w:t>
            </w:r>
            <w:r w:rsidR="00C625E5" w:rsidRPr="00063EB2">
              <w:rPr>
                <w:iCs/>
              </w:rPr>
              <w:t xml:space="preserve">0.00 </w:t>
            </w:r>
          </w:p>
          <w:p w:rsidR="000F43BB" w:rsidRDefault="00C625E5" w:rsidP="00FB53EE">
            <w:pPr>
              <w:rPr>
                <w:iCs/>
              </w:rPr>
            </w:pPr>
            <w:r w:rsidRPr="00063EB2">
              <w:rPr>
                <w:iCs/>
              </w:rPr>
              <w:t>35.00</w:t>
            </w:r>
          </w:p>
          <w:p w:rsidR="00C625E5" w:rsidRPr="00063EB2" w:rsidRDefault="00BB36D7" w:rsidP="00FB53EE">
            <w:pPr>
              <w:rPr>
                <w:iCs/>
              </w:rPr>
            </w:pPr>
            <w:r>
              <w:rPr>
                <w:iCs/>
              </w:rPr>
              <w:t xml:space="preserve">  </w:t>
            </w:r>
            <w:r w:rsidR="007169E6">
              <w:rPr>
                <w:iCs/>
              </w:rPr>
              <w:t>5</w:t>
            </w:r>
            <w:r>
              <w:rPr>
                <w:iCs/>
              </w:rPr>
              <w:t>.</w:t>
            </w:r>
            <w:r w:rsidR="000F43BB">
              <w:rPr>
                <w:iCs/>
              </w:rPr>
              <w:t>00</w:t>
            </w:r>
          </w:p>
          <w:p w:rsidR="00C625E5" w:rsidRPr="00063EB2" w:rsidRDefault="003B2E1A" w:rsidP="00FB53EE">
            <w:pPr>
              <w:rPr>
                <w:iCs/>
              </w:rPr>
            </w:pPr>
            <w:r>
              <w:rPr>
                <w:iCs/>
              </w:rPr>
              <w:t>20</w:t>
            </w:r>
            <w:r w:rsidR="00C625E5" w:rsidRPr="00063EB2">
              <w:rPr>
                <w:iCs/>
              </w:rPr>
              <w:t>.00</w:t>
            </w:r>
          </w:p>
          <w:p w:rsidR="00C625E5" w:rsidRPr="00063EB2" w:rsidRDefault="000F43BB" w:rsidP="00FB53EE">
            <w:pPr>
              <w:rPr>
                <w:iCs/>
              </w:rPr>
            </w:pPr>
            <w:r>
              <w:rPr>
                <w:iCs/>
              </w:rPr>
              <w:t xml:space="preserve"> </w:t>
            </w:r>
            <w:r w:rsidR="00C625E5" w:rsidRPr="00063EB2">
              <w:rPr>
                <w:iCs/>
              </w:rPr>
              <w:t xml:space="preserve"> 5.00 </w:t>
            </w:r>
          </w:p>
        </w:tc>
      </w:tr>
      <w:tr w:rsidR="009E0E50" w:rsidRPr="00063EB2" w:rsidTr="0086521E">
        <w:trPr>
          <w:trHeight w:val="1932"/>
        </w:trPr>
        <w:tc>
          <w:tcPr>
            <w:tcW w:w="648" w:type="dxa"/>
            <w:vMerge/>
          </w:tcPr>
          <w:p w:rsidR="009E0E50" w:rsidRPr="00063EB2" w:rsidRDefault="009E0E50" w:rsidP="00567144"/>
        </w:tc>
        <w:tc>
          <w:tcPr>
            <w:tcW w:w="5636" w:type="dxa"/>
          </w:tcPr>
          <w:p w:rsidR="009E0E50" w:rsidRDefault="009E0E50" w:rsidP="00A2068A">
            <w:r>
              <w:t xml:space="preserve">b) </w:t>
            </w:r>
            <w:r w:rsidRPr="00063EB2">
              <w:t xml:space="preserve">Furniture </w:t>
            </w:r>
          </w:p>
          <w:p w:rsidR="009E0E50" w:rsidRPr="00063EB2" w:rsidRDefault="002E5680" w:rsidP="00A2068A">
            <w:r>
              <w:t xml:space="preserve">     i)          </w:t>
            </w:r>
            <w:r w:rsidR="009E0E50" w:rsidRPr="00063EB2">
              <w:t>Book Shelves                             -   30 nos</w:t>
            </w:r>
          </w:p>
          <w:p w:rsidR="002E5680" w:rsidRDefault="009E0E50" w:rsidP="002E5680">
            <w:pPr>
              <w:pStyle w:val="ListParagraph"/>
              <w:numPr>
                <w:ilvl w:val="0"/>
                <w:numId w:val="26"/>
              </w:numPr>
            </w:pPr>
            <w:r w:rsidRPr="00063EB2">
              <w:t xml:space="preserve">Journal Display Racks               </w:t>
            </w:r>
            <w:r w:rsidR="002E5680">
              <w:t xml:space="preserve"> </w:t>
            </w:r>
            <w:r w:rsidRPr="00063EB2">
              <w:t>-   20 nos</w:t>
            </w:r>
          </w:p>
          <w:p w:rsidR="009E0E50" w:rsidRPr="00063EB2" w:rsidRDefault="009E0E50" w:rsidP="002E5680">
            <w:pPr>
              <w:pStyle w:val="ListParagraph"/>
              <w:numPr>
                <w:ilvl w:val="0"/>
                <w:numId w:val="26"/>
              </w:numPr>
            </w:pPr>
            <w:r w:rsidRPr="00063EB2">
              <w:t xml:space="preserve">Sofa Stools                                </w:t>
            </w:r>
            <w:r w:rsidR="002E5680">
              <w:t xml:space="preserve">  </w:t>
            </w:r>
            <w:r w:rsidRPr="00063EB2">
              <w:t>-   20 nos.</w:t>
            </w:r>
          </w:p>
          <w:p w:rsidR="002E2DF0" w:rsidRPr="00A47BBB" w:rsidRDefault="002E2DF0" w:rsidP="002E2DF0">
            <w:pPr>
              <w:rPr>
                <w:u w:val="single"/>
              </w:rPr>
            </w:pPr>
            <w:r w:rsidRPr="00A47BBB">
              <w:rPr>
                <w:u w:val="single"/>
              </w:rPr>
              <w:t xml:space="preserve">Justification         </w:t>
            </w:r>
          </w:p>
          <w:p w:rsidR="002E2DF0" w:rsidRDefault="002E2DF0" w:rsidP="008D0183">
            <w:pPr>
              <w:jc w:val="both"/>
            </w:pPr>
            <w:r>
              <w:t xml:space="preserve">Corresponding to the procurement of more books and journals, the </w:t>
            </w:r>
            <w:r w:rsidR="00CC1661">
              <w:t xml:space="preserve"> </w:t>
            </w:r>
            <w:r w:rsidR="008D0183">
              <w:t xml:space="preserve">numbers </w:t>
            </w:r>
            <w:r w:rsidR="00CC1661">
              <w:t xml:space="preserve"> </w:t>
            </w:r>
            <w:r w:rsidR="008D0183">
              <w:t xml:space="preserve">of </w:t>
            </w:r>
            <w:r w:rsidR="00CC1661">
              <w:t xml:space="preserve"> </w:t>
            </w:r>
            <w:r w:rsidR="008D0183">
              <w:t xml:space="preserve">shelves </w:t>
            </w:r>
            <w:r w:rsidR="00CC1661">
              <w:t xml:space="preserve"> </w:t>
            </w:r>
            <w:r w:rsidR="008D0183">
              <w:t>have</w:t>
            </w:r>
            <w:r>
              <w:t xml:space="preserve"> to be increased. </w:t>
            </w:r>
          </w:p>
          <w:p w:rsidR="009E0E50" w:rsidRPr="00063EB2" w:rsidRDefault="009E0E50" w:rsidP="008D0183">
            <w:pPr>
              <w:jc w:val="both"/>
            </w:pPr>
            <w:r w:rsidRPr="00063EB2">
              <w:t xml:space="preserve">Sofa stools are to be deployed in between the book shelves to facilitate </w:t>
            </w:r>
            <w:r w:rsidR="002E2DF0">
              <w:t xml:space="preserve">casual </w:t>
            </w:r>
            <w:r w:rsidRPr="00063EB2">
              <w:t>reading</w:t>
            </w:r>
            <w:r w:rsidR="002E2DF0">
              <w:t xml:space="preserve"> while selecting books.</w:t>
            </w:r>
          </w:p>
          <w:p w:rsidR="009E0E50" w:rsidRPr="00063EB2" w:rsidRDefault="009E0E50" w:rsidP="00DB5A8B">
            <w:pPr>
              <w:ind w:left="1080"/>
            </w:pPr>
            <w:r w:rsidRPr="00063EB2">
              <w:t xml:space="preserve"> </w:t>
            </w:r>
          </w:p>
        </w:tc>
        <w:tc>
          <w:tcPr>
            <w:tcW w:w="7684" w:type="dxa"/>
          </w:tcPr>
          <w:p w:rsidR="009E0E50" w:rsidRPr="00063EB2" w:rsidRDefault="009E0E50" w:rsidP="00414880">
            <w:pPr>
              <w:rPr>
                <w:iCs/>
              </w:rPr>
            </w:pPr>
          </w:p>
          <w:p w:rsidR="009E0E50" w:rsidRDefault="00414880" w:rsidP="00414880">
            <w:pPr>
              <w:rPr>
                <w:iCs/>
              </w:rPr>
            </w:pPr>
            <w:r>
              <w:rPr>
                <w:iCs/>
              </w:rPr>
              <w:t>6.00</w:t>
            </w:r>
          </w:p>
          <w:p w:rsidR="00414880" w:rsidRDefault="00414880" w:rsidP="00414880">
            <w:pPr>
              <w:rPr>
                <w:iCs/>
              </w:rPr>
            </w:pPr>
            <w:r>
              <w:rPr>
                <w:iCs/>
              </w:rPr>
              <w:t>4.00</w:t>
            </w:r>
          </w:p>
          <w:p w:rsidR="00414880" w:rsidRPr="00063EB2" w:rsidRDefault="00414880" w:rsidP="00414880">
            <w:pPr>
              <w:rPr>
                <w:iCs/>
              </w:rPr>
            </w:pPr>
            <w:r>
              <w:rPr>
                <w:iCs/>
              </w:rPr>
              <w:t xml:space="preserve">  .20</w:t>
            </w:r>
          </w:p>
          <w:p w:rsidR="009E0E50" w:rsidRPr="00063EB2" w:rsidRDefault="009E0E50" w:rsidP="009029C2">
            <w:pPr>
              <w:ind w:left="1080"/>
              <w:jc w:val="right"/>
              <w:rPr>
                <w:iCs/>
              </w:rPr>
            </w:pPr>
          </w:p>
        </w:tc>
      </w:tr>
      <w:tr w:rsidR="006E299B" w:rsidRPr="00063EB2" w:rsidTr="008F4B3A">
        <w:tc>
          <w:tcPr>
            <w:tcW w:w="648" w:type="dxa"/>
            <w:vMerge/>
          </w:tcPr>
          <w:p w:rsidR="006E299B" w:rsidRPr="00063EB2" w:rsidRDefault="006E299B" w:rsidP="00567144"/>
        </w:tc>
        <w:tc>
          <w:tcPr>
            <w:tcW w:w="5636" w:type="dxa"/>
          </w:tcPr>
          <w:p w:rsidR="006E299B" w:rsidRPr="00063EB2" w:rsidRDefault="00CC1661" w:rsidP="00CC1661">
            <w:r>
              <w:t>c)</w:t>
            </w:r>
            <w:r w:rsidR="005A7840" w:rsidRPr="00063EB2">
              <w:t xml:space="preserve">Consumables </w:t>
            </w:r>
          </w:p>
          <w:p w:rsidR="006E299B" w:rsidRPr="00063EB2" w:rsidRDefault="00CC1661" w:rsidP="00F71A68">
            <w:pPr>
              <w:ind w:left="720"/>
            </w:pPr>
            <w:r>
              <w:t xml:space="preserve">     </w:t>
            </w:r>
          </w:p>
        </w:tc>
        <w:tc>
          <w:tcPr>
            <w:tcW w:w="7684" w:type="dxa"/>
          </w:tcPr>
          <w:p w:rsidR="006E299B" w:rsidRPr="00063EB2" w:rsidRDefault="006E299B" w:rsidP="00CC1661">
            <w:r w:rsidRPr="00063EB2">
              <w:t>0.20</w:t>
            </w:r>
          </w:p>
        </w:tc>
      </w:tr>
      <w:tr w:rsidR="005A7840" w:rsidRPr="00063EB2" w:rsidTr="00E27010">
        <w:trPr>
          <w:trHeight w:val="562"/>
        </w:trPr>
        <w:tc>
          <w:tcPr>
            <w:tcW w:w="648" w:type="dxa"/>
            <w:vMerge/>
          </w:tcPr>
          <w:p w:rsidR="005A7840" w:rsidRPr="00063EB2" w:rsidRDefault="005A7840" w:rsidP="00567144"/>
        </w:tc>
        <w:tc>
          <w:tcPr>
            <w:tcW w:w="5636" w:type="dxa"/>
          </w:tcPr>
          <w:p w:rsidR="005A7840" w:rsidRPr="00063EB2" w:rsidRDefault="005A7840" w:rsidP="008F4B3A">
            <w:pPr>
              <w:jc w:val="center"/>
            </w:pPr>
            <w:r w:rsidRPr="00063EB2">
              <w:t>Total</w:t>
            </w:r>
          </w:p>
          <w:p w:rsidR="005A7840" w:rsidRPr="00063EB2" w:rsidRDefault="005A7840" w:rsidP="008F4B3A">
            <w:pPr>
              <w:jc w:val="both"/>
            </w:pPr>
          </w:p>
        </w:tc>
        <w:tc>
          <w:tcPr>
            <w:tcW w:w="7684" w:type="dxa"/>
          </w:tcPr>
          <w:p w:rsidR="005A7840" w:rsidRPr="00063EB2" w:rsidRDefault="005A7840" w:rsidP="00CC1661">
            <w:pPr>
              <w:rPr>
                <w:iCs/>
              </w:rPr>
            </w:pPr>
          </w:p>
        </w:tc>
      </w:tr>
    </w:tbl>
    <w:p w:rsidR="00EF3DBC" w:rsidRPr="00063EB2" w:rsidRDefault="00EF3DBC" w:rsidP="00EF3DBC">
      <w:pPr>
        <w:jc w:val="center"/>
      </w:pPr>
    </w:p>
    <w:p w:rsidR="00EF3DBC" w:rsidRPr="00063EB2" w:rsidRDefault="00EF3DBC" w:rsidP="00EF3DBC">
      <w:pPr>
        <w:jc w:val="center"/>
      </w:pPr>
    </w:p>
    <w:p w:rsidR="00EF3DBC" w:rsidRPr="00063EB2" w:rsidRDefault="00EF3DBC" w:rsidP="00EF3DBC">
      <w:pPr>
        <w:jc w:val="center"/>
      </w:pPr>
    </w:p>
    <w:p w:rsidR="007B5D58" w:rsidRPr="00063EB2" w:rsidRDefault="007B5D58" w:rsidP="00EF3DBC">
      <w:pPr>
        <w:jc w:val="center"/>
      </w:pPr>
    </w:p>
    <w:p w:rsidR="007B5D58" w:rsidRPr="00063EB2" w:rsidRDefault="007B5D58" w:rsidP="00EF3DBC">
      <w:pPr>
        <w:jc w:val="center"/>
      </w:pPr>
    </w:p>
    <w:p w:rsidR="007B5D58" w:rsidRPr="00063EB2" w:rsidRDefault="007B5D58" w:rsidP="00EF3DBC">
      <w:pPr>
        <w:jc w:val="center"/>
      </w:pPr>
    </w:p>
    <w:p w:rsidR="007B5D58" w:rsidRPr="00063EB2" w:rsidRDefault="007B5D58" w:rsidP="00EF3DBC">
      <w:pPr>
        <w:jc w:val="center"/>
      </w:pPr>
    </w:p>
    <w:p w:rsidR="00EF3DBC" w:rsidRPr="00063EB2" w:rsidRDefault="00EF3DBC" w:rsidP="00EF3DBC">
      <w:pPr>
        <w:jc w:val="right"/>
      </w:pPr>
      <w:r w:rsidRPr="00063EB2">
        <w:lastRenderedPageBreak/>
        <w:t>ANNEXURE I</w:t>
      </w:r>
      <w:r w:rsidR="004501DB">
        <w:t>I</w:t>
      </w:r>
    </w:p>
    <w:p w:rsidR="00EF3DBC" w:rsidRPr="00063EB2" w:rsidRDefault="00EF3DBC" w:rsidP="00EF3DBC">
      <w:pPr>
        <w:jc w:val="center"/>
      </w:pPr>
      <w:r w:rsidRPr="00063EB2">
        <w:t>ALL INDIA INSTITUTE OF SPEECH AND HEARING, MYSORE 570 006</w:t>
      </w:r>
    </w:p>
    <w:p w:rsidR="00EF3DBC" w:rsidRPr="00063EB2" w:rsidRDefault="00EF3DBC" w:rsidP="00EF3DBC">
      <w:pPr>
        <w:jc w:val="center"/>
      </w:pPr>
    </w:p>
    <w:p w:rsidR="00EF3DBC" w:rsidRPr="00063EB2" w:rsidRDefault="00B2352E" w:rsidP="00EF3DBC">
      <w:pPr>
        <w:jc w:val="center"/>
      </w:pPr>
      <w:r w:rsidRPr="00063EB2">
        <w:t xml:space="preserve">Budget </w:t>
      </w:r>
      <w:r w:rsidR="00EF3DBC" w:rsidRPr="00063EB2">
        <w:t xml:space="preserve">Estimates </w:t>
      </w:r>
      <w:r w:rsidR="004500DE" w:rsidRPr="00063EB2">
        <w:t>201</w:t>
      </w:r>
      <w:r w:rsidR="001766F6">
        <w:t>2</w:t>
      </w:r>
      <w:r w:rsidR="004500DE" w:rsidRPr="00063EB2">
        <w:t>-1</w:t>
      </w:r>
      <w:r w:rsidR="001766F6">
        <w:t>3</w:t>
      </w:r>
    </w:p>
    <w:p w:rsidR="00EF3DBC" w:rsidRPr="00063EB2" w:rsidRDefault="00EF3DBC" w:rsidP="00EF3DBC">
      <w:pPr>
        <w:jc w:val="center"/>
      </w:pPr>
    </w:p>
    <w:p w:rsidR="00EF3DBC" w:rsidRPr="00063EB2" w:rsidRDefault="00EF3DBC" w:rsidP="00EF3DBC">
      <w:r w:rsidRPr="00063EB2">
        <w:t>Department/Section: Library and Information Centre</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36"/>
        <w:gridCol w:w="7684"/>
      </w:tblGrid>
      <w:tr w:rsidR="00EF3DBC" w:rsidRPr="00063EB2" w:rsidTr="008F4B3A">
        <w:tc>
          <w:tcPr>
            <w:tcW w:w="648" w:type="dxa"/>
          </w:tcPr>
          <w:p w:rsidR="00EF3DBC" w:rsidRPr="00063EB2" w:rsidRDefault="00EF3DBC" w:rsidP="00567144">
            <w:pPr>
              <w:rPr>
                <w:b/>
                <w:bCs/>
              </w:rPr>
            </w:pPr>
            <w:r w:rsidRPr="00063EB2">
              <w:rPr>
                <w:b/>
                <w:bCs/>
              </w:rPr>
              <w:t>Sl. No.</w:t>
            </w:r>
          </w:p>
        </w:tc>
        <w:tc>
          <w:tcPr>
            <w:tcW w:w="5636" w:type="dxa"/>
          </w:tcPr>
          <w:p w:rsidR="00EF3DBC" w:rsidRPr="00063EB2" w:rsidRDefault="00EF3DBC" w:rsidP="008F4B3A">
            <w:pPr>
              <w:jc w:val="center"/>
              <w:rPr>
                <w:b/>
                <w:bCs/>
              </w:rPr>
            </w:pPr>
            <w:r w:rsidRPr="00063EB2">
              <w:rPr>
                <w:b/>
                <w:bCs/>
              </w:rPr>
              <w:t>Activity</w:t>
            </w:r>
          </w:p>
        </w:tc>
        <w:tc>
          <w:tcPr>
            <w:tcW w:w="7684" w:type="dxa"/>
          </w:tcPr>
          <w:p w:rsidR="00EF3DBC" w:rsidRPr="00063EB2" w:rsidRDefault="00EF3DBC" w:rsidP="0023630C">
            <w:pPr>
              <w:rPr>
                <w:b/>
                <w:bCs/>
              </w:rPr>
            </w:pPr>
          </w:p>
        </w:tc>
      </w:tr>
      <w:tr w:rsidR="00EF3DBC" w:rsidRPr="00063EB2" w:rsidTr="008F4B3A">
        <w:tc>
          <w:tcPr>
            <w:tcW w:w="648" w:type="dxa"/>
          </w:tcPr>
          <w:p w:rsidR="00EF3DBC" w:rsidRPr="00063EB2" w:rsidRDefault="00EF3DBC" w:rsidP="00567144">
            <w:r w:rsidRPr="00063EB2">
              <w:t>1.</w:t>
            </w:r>
          </w:p>
        </w:tc>
        <w:tc>
          <w:tcPr>
            <w:tcW w:w="5636" w:type="dxa"/>
          </w:tcPr>
          <w:p w:rsidR="00EF3DBC" w:rsidRPr="00063EB2" w:rsidRDefault="00EF3DBC" w:rsidP="00567144">
            <w:r w:rsidRPr="00063EB2">
              <w:t>Title</w:t>
            </w:r>
          </w:p>
        </w:tc>
        <w:tc>
          <w:tcPr>
            <w:tcW w:w="7684" w:type="dxa"/>
          </w:tcPr>
          <w:p w:rsidR="00EF3DBC" w:rsidRPr="00063EB2" w:rsidRDefault="003370E1" w:rsidP="000838B2">
            <w:r w:rsidRPr="00063EB2">
              <w:rPr>
                <w:iCs/>
              </w:rPr>
              <w:t>India</w:t>
            </w:r>
            <w:r w:rsidR="00215D0D">
              <w:rPr>
                <w:iCs/>
              </w:rPr>
              <w:t>n</w:t>
            </w:r>
            <w:r w:rsidRPr="00063EB2">
              <w:rPr>
                <w:iCs/>
              </w:rPr>
              <w:t xml:space="preserve"> Speech and Hearing </w:t>
            </w:r>
            <w:r w:rsidR="006B354E">
              <w:rPr>
                <w:iCs/>
              </w:rPr>
              <w:t>i</w:t>
            </w:r>
            <w:r w:rsidRPr="00063EB2">
              <w:rPr>
                <w:iCs/>
              </w:rPr>
              <w:t>nformation Consortium – ISH</w:t>
            </w:r>
            <w:r w:rsidR="006B354E">
              <w:rPr>
                <w:iCs/>
              </w:rPr>
              <w:t>i</w:t>
            </w:r>
            <w:r w:rsidRPr="00063EB2">
              <w:rPr>
                <w:iCs/>
              </w:rPr>
              <w:t>C</w:t>
            </w:r>
          </w:p>
        </w:tc>
      </w:tr>
      <w:tr w:rsidR="00EF3DBC" w:rsidRPr="00063EB2" w:rsidTr="008F4B3A">
        <w:tc>
          <w:tcPr>
            <w:tcW w:w="648" w:type="dxa"/>
          </w:tcPr>
          <w:p w:rsidR="00EF3DBC" w:rsidRPr="00063EB2" w:rsidRDefault="00EF3DBC" w:rsidP="00567144">
            <w:r w:rsidRPr="00063EB2">
              <w:t>2.</w:t>
            </w:r>
          </w:p>
        </w:tc>
        <w:tc>
          <w:tcPr>
            <w:tcW w:w="5636" w:type="dxa"/>
          </w:tcPr>
          <w:p w:rsidR="00EF3DBC" w:rsidRPr="00063EB2" w:rsidRDefault="00EF3DBC" w:rsidP="00567144">
            <w:r w:rsidRPr="00063EB2">
              <w:t>Whether ongoing or fresh activity</w:t>
            </w:r>
          </w:p>
        </w:tc>
        <w:tc>
          <w:tcPr>
            <w:tcW w:w="7684" w:type="dxa"/>
          </w:tcPr>
          <w:p w:rsidR="00EF3DBC" w:rsidRPr="00063EB2" w:rsidRDefault="00F554C4" w:rsidP="00F554C4">
            <w:r w:rsidRPr="00063EB2">
              <w:t>Fresh activity</w:t>
            </w:r>
          </w:p>
        </w:tc>
      </w:tr>
      <w:tr w:rsidR="00EF3DBC" w:rsidRPr="00063EB2" w:rsidTr="008F4B3A">
        <w:tc>
          <w:tcPr>
            <w:tcW w:w="648" w:type="dxa"/>
          </w:tcPr>
          <w:p w:rsidR="00EF3DBC" w:rsidRPr="00063EB2" w:rsidRDefault="00EF3DBC" w:rsidP="00567144">
            <w:r w:rsidRPr="00063EB2">
              <w:t>3.</w:t>
            </w:r>
          </w:p>
        </w:tc>
        <w:tc>
          <w:tcPr>
            <w:tcW w:w="5636" w:type="dxa"/>
          </w:tcPr>
          <w:p w:rsidR="00EF3DBC" w:rsidRPr="00063EB2" w:rsidRDefault="00EF3DBC" w:rsidP="00567144">
            <w:r w:rsidRPr="00063EB2">
              <w:t>Objectives</w:t>
            </w:r>
          </w:p>
          <w:p w:rsidR="00EF3DBC" w:rsidRPr="00063EB2" w:rsidRDefault="00EF3DBC" w:rsidP="00567144"/>
        </w:tc>
        <w:tc>
          <w:tcPr>
            <w:tcW w:w="7684" w:type="dxa"/>
          </w:tcPr>
          <w:p w:rsidR="00BA2948" w:rsidRPr="00BA2948" w:rsidRDefault="00F554C4" w:rsidP="00FD5528">
            <w:pPr>
              <w:pStyle w:val="ListParagraph"/>
              <w:numPr>
                <w:ilvl w:val="0"/>
                <w:numId w:val="28"/>
              </w:numPr>
              <w:jc w:val="both"/>
            </w:pPr>
            <w:r w:rsidRPr="00063EB2">
              <w:t xml:space="preserve">To set up a web-based electronic information resource sharing system at national level in the field of </w:t>
            </w:r>
            <w:r w:rsidR="002F21D6" w:rsidRPr="00063EB2">
              <w:rPr>
                <w:iCs/>
              </w:rPr>
              <w:t xml:space="preserve">Speech and Hearing </w:t>
            </w:r>
            <w:r w:rsidR="002F21D6">
              <w:rPr>
                <w:iCs/>
              </w:rPr>
              <w:t>and related areas.</w:t>
            </w:r>
          </w:p>
          <w:p w:rsidR="00F554C4" w:rsidRPr="00063EB2" w:rsidRDefault="00F554C4" w:rsidP="00FD5528">
            <w:pPr>
              <w:pStyle w:val="ListParagraph"/>
              <w:numPr>
                <w:ilvl w:val="0"/>
                <w:numId w:val="28"/>
              </w:numPr>
              <w:jc w:val="both"/>
            </w:pPr>
            <w:r w:rsidRPr="00063EB2">
              <w:t>To enable the institutions in the field to provide electronic information resources at an affordable cost to their user community.</w:t>
            </w:r>
          </w:p>
          <w:p w:rsidR="00EF3DBC" w:rsidRPr="00063EB2" w:rsidRDefault="00F554C4" w:rsidP="00BF541C">
            <w:pPr>
              <w:pStyle w:val="ListParagraph"/>
              <w:numPr>
                <w:ilvl w:val="0"/>
                <w:numId w:val="28"/>
              </w:numPr>
              <w:jc w:val="both"/>
              <w:rPr>
                <w:bCs/>
              </w:rPr>
            </w:pPr>
            <w:r w:rsidRPr="00063EB2">
              <w:t xml:space="preserve">To revolutionize the educational, research and patient care activities </w:t>
            </w:r>
            <w:r w:rsidR="00D85311">
              <w:t xml:space="preserve">related to </w:t>
            </w:r>
            <w:r w:rsidR="0040249D">
              <w:t>s</w:t>
            </w:r>
            <w:r w:rsidR="0040249D">
              <w:rPr>
                <w:iCs/>
              </w:rPr>
              <w:t>peech and h</w:t>
            </w:r>
            <w:r w:rsidR="00D85311" w:rsidRPr="00063EB2">
              <w:rPr>
                <w:iCs/>
              </w:rPr>
              <w:t>earing</w:t>
            </w:r>
            <w:r w:rsidR="00BF541C">
              <w:rPr>
                <w:iCs/>
              </w:rPr>
              <w:t xml:space="preserve"> by</w:t>
            </w:r>
            <w:r w:rsidR="00D85311">
              <w:t xml:space="preserve"> </w:t>
            </w:r>
            <w:r w:rsidRPr="00063EB2">
              <w:t xml:space="preserve">making available </w:t>
            </w:r>
            <w:r w:rsidR="00BF541C">
              <w:t xml:space="preserve">all </w:t>
            </w:r>
            <w:r w:rsidRPr="00063EB2">
              <w:t>the required information at the right time to the professional community in the field.</w:t>
            </w:r>
          </w:p>
        </w:tc>
      </w:tr>
      <w:tr w:rsidR="00EF3DBC" w:rsidRPr="00063EB2" w:rsidTr="008F4B3A">
        <w:tc>
          <w:tcPr>
            <w:tcW w:w="648" w:type="dxa"/>
          </w:tcPr>
          <w:p w:rsidR="00EF3DBC" w:rsidRPr="00063EB2" w:rsidRDefault="00EF3DBC" w:rsidP="00567144">
            <w:r w:rsidRPr="00063EB2">
              <w:t>4.</w:t>
            </w:r>
          </w:p>
        </w:tc>
        <w:tc>
          <w:tcPr>
            <w:tcW w:w="5636" w:type="dxa"/>
          </w:tcPr>
          <w:p w:rsidR="00EF3DBC" w:rsidRPr="00063EB2" w:rsidRDefault="00EF3DBC" w:rsidP="00567144">
            <w:r w:rsidRPr="00063EB2">
              <w:t>Justification</w:t>
            </w:r>
          </w:p>
        </w:tc>
        <w:tc>
          <w:tcPr>
            <w:tcW w:w="7684" w:type="dxa"/>
          </w:tcPr>
          <w:p w:rsidR="006C097C" w:rsidRPr="00063EB2" w:rsidRDefault="000B2D3B" w:rsidP="005354F9">
            <w:pPr>
              <w:pStyle w:val="BodyText"/>
              <w:rPr>
                <w:bCs/>
                <w:iCs w:val="0"/>
              </w:rPr>
            </w:pPr>
            <w:r w:rsidRPr="00063EB2">
              <w:t xml:space="preserve">The increased price of all types of information resources coupled with reduced budget provisions necessitates national level consortium initiative. Consortium is very much essential in areas like speech and hearing where the resources are very </w:t>
            </w:r>
            <w:r w:rsidR="008D78D1">
              <w:t xml:space="preserve">difficult to procure and are </w:t>
            </w:r>
            <w:r w:rsidRPr="00063EB2">
              <w:t>much expensive</w:t>
            </w:r>
            <w:r w:rsidR="00515750">
              <w:t xml:space="preserve"> compared to any other field of knowledge. </w:t>
            </w:r>
          </w:p>
        </w:tc>
      </w:tr>
      <w:tr w:rsidR="00EF3DBC" w:rsidRPr="00063EB2" w:rsidTr="008F4B3A">
        <w:tc>
          <w:tcPr>
            <w:tcW w:w="648" w:type="dxa"/>
          </w:tcPr>
          <w:p w:rsidR="00EF3DBC" w:rsidRPr="00063EB2" w:rsidRDefault="00EF3DBC" w:rsidP="00567144">
            <w:r w:rsidRPr="00063EB2">
              <w:t>5</w:t>
            </w:r>
          </w:p>
        </w:tc>
        <w:tc>
          <w:tcPr>
            <w:tcW w:w="5636" w:type="dxa"/>
          </w:tcPr>
          <w:p w:rsidR="00EF3DBC" w:rsidRPr="00063EB2" w:rsidRDefault="00EF3DBC" w:rsidP="00567144">
            <w:r w:rsidRPr="00063EB2">
              <w:t>Targets</w:t>
            </w:r>
          </w:p>
        </w:tc>
        <w:tc>
          <w:tcPr>
            <w:tcW w:w="7684" w:type="dxa"/>
          </w:tcPr>
          <w:p w:rsidR="00EF3DBC" w:rsidRPr="00063EB2" w:rsidRDefault="00454647" w:rsidP="00930E7A">
            <w:pPr>
              <w:jc w:val="both"/>
              <w:rPr>
                <w:iCs/>
              </w:rPr>
            </w:pPr>
            <w:r w:rsidRPr="00063EB2">
              <w:rPr>
                <w:iCs/>
              </w:rPr>
              <w:t xml:space="preserve">To make accessible all the </w:t>
            </w:r>
            <w:r w:rsidR="00B06F88" w:rsidRPr="00063EB2">
              <w:t xml:space="preserve">speech and hearing </w:t>
            </w:r>
            <w:r w:rsidRPr="00063EB2">
              <w:rPr>
                <w:iCs/>
              </w:rPr>
              <w:t xml:space="preserve">related electronic information resources to the professionals nation-wide. </w:t>
            </w:r>
          </w:p>
        </w:tc>
      </w:tr>
    </w:tbl>
    <w:p w:rsidR="00DA097C" w:rsidRPr="00063EB2" w:rsidRDefault="00DA097C"/>
    <w:p w:rsidR="00DA097C" w:rsidRDefault="00DA097C"/>
    <w:p w:rsidR="00930E7A" w:rsidRDefault="00930E7A"/>
    <w:p w:rsidR="00930E7A" w:rsidRDefault="00930E7A"/>
    <w:p w:rsidR="00930E7A" w:rsidRDefault="00930E7A"/>
    <w:p w:rsidR="00930E7A" w:rsidRDefault="00930E7A"/>
    <w:p w:rsidR="00930E7A" w:rsidRDefault="00930E7A"/>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981"/>
        <w:gridCol w:w="7339"/>
      </w:tblGrid>
      <w:tr w:rsidR="00EF3DBC" w:rsidRPr="00063EB2" w:rsidTr="006F3ADA">
        <w:tc>
          <w:tcPr>
            <w:tcW w:w="648" w:type="dxa"/>
          </w:tcPr>
          <w:p w:rsidR="00EF3DBC" w:rsidRPr="00063EB2" w:rsidRDefault="00EF3DBC" w:rsidP="00567144">
            <w:r w:rsidRPr="00063EB2">
              <w:lastRenderedPageBreak/>
              <w:t>6.</w:t>
            </w:r>
          </w:p>
        </w:tc>
        <w:tc>
          <w:tcPr>
            <w:tcW w:w="5981" w:type="dxa"/>
          </w:tcPr>
          <w:p w:rsidR="00457667" w:rsidRPr="00063EB2" w:rsidRDefault="00457667" w:rsidP="00457667">
            <w:r w:rsidRPr="00063EB2">
              <w:t>Requirements of funds for the year 2012-13 ( for 12 months i.e. April 2012 to March 2013</w:t>
            </w:r>
            <w:r w:rsidR="00930E7A">
              <w:t>)</w:t>
            </w:r>
            <w:r w:rsidRPr="00063EB2">
              <w:t xml:space="preserve"> with Justification</w:t>
            </w:r>
          </w:p>
          <w:p w:rsidR="00EF3DBC" w:rsidRPr="00063EB2" w:rsidRDefault="00EF3DBC" w:rsidP="00567144"/>
        </w:tc>
        <w:tc>
          <w:tcPr>
            <w:tcW w:w="7339" w:type="dxa"/>
          </w:tcPr>
          <w:p w:rsidR="007E035C" w:rsidRPr="00063EB2" w:rsidRDefault="007E035C" w:rsidP="008F4B3A">
            <w:pPr>
              <w:jc w:val="right"/>
            </w:pPr>
            <w:r w:rsidRPr="00063EB2">
              <w:t>( Rs. in lakhs)</w:t>
            </w:r>
          </w:p>
          <w:p w:rsidR="00EF3DBC" w:rsidRPr="00063EB2" w:rsidRDefault="00EF3DBC" w:rsidP="008F4B3A">
            <w:pPr>
              <w:spacing w:line="360" w:lineRule="auto"/>
              <w:jc w:val="right"/>
              <w:rPr>
                <w:iCs/>
              </w:rPr>
            </w:pPr>
          </w:p>
        </w:tc>
      </w:tr>
      <w:tr w:rsidR="001811AE" w:rsidRPr="00063EB2" w:rsidTr="006F3ADA">
        <w:trPr>
          <w:trHeight w:val="1709"/>
        </w:trPr>
        <w:tc>
          <w:tcPr>
            <w:tcW w:w="648" w:type="dxa"/>
            <w:vMerge w:val="restart"/>
          </w:tcPr>
          <w:p w:rsidR="001811AE" w:rsidRPr="00063EB2" w:rsidRDefault="001811AE" w:rsidP="00567144"/>
        </w:tc>
        <w:tc>
          <w:tcPr>
            <w:tcW w:w="5981" w:type="dxa"/>
          </w:tcPr>
          <w:p w:rsidR="007666FB" w:rsidRPr="00063EB2" w:rsidRDefault="00470E12" w:rsidP="00470E12">
            <w:r>
              <w:t>a)</w:t>
            </w:r>
            <w:r w:rsidR="007666FB" w:rsidRPr="00063EB2">
              <w:t xml:space="preserve">E-resource </w:t>
            </w:r>
            <w:r w:rsidR="002255E4">
              <w:t>s</w:t>
            </w:r>
            <w:r w:rsidR="007666FB" w:rsidRPr="00063EB2">
              <w:t>ubscription</w:t>
            </w:r>
          </w:p>
          <w:p w:rsidR="007666FB" w:rsidRDefault="002255E4" w:rsidP="002255E4">
            <w:r>
              <w:t xml:space="preserve"> </w:t>
            </w:r>
            <w:r w:rsidR="007666FB" w:rsidRPr="00063EB2">
              <w:t>(E-Journals, E-books and Other E-resources)</w:t>
            </w:r>
          </w:p>
          <w:p w:rsidR="00EB4CF1" w:rsidRPr="00470E12" w:rsidRDefault="00EB4CF1" w:rsidP="00EB4CF1">
            <w:pPr>
              <w:rPr>
                <w:u w:val="single"/>
              </w:rPr>
            </w:pPr>
            <w:r w:rsidRPr="00470E12">
              <w:rPr>
                <w:u w:val="single"/>
              </w:rPr>
              <w:t>Justification</w:t>
            </w:r>
          </w:p>
          <w:p w:rsidR="007666FB" w:rsidRPr="00063EB2" w:rsidRDefault="00CF38E0" w:rsidP="00DE531A">
            <w:r w:rsidRPr="00063EB2">
              <w:t xml:space="preserve">There are more than </w:t>
            </w:r>
            <w:r w:rsidR="005C179B">
              <w:t xml:space="preserve">200 </w:t>
            </w:r>
            <w:r w:rsidRPr="00063EB2">
              <w:t>journals</w:t>
            </w:r>
            <w:r w:rsidR="002F6E24" w:rsidRPr="00063EB2">
              <w:t>,</w:t>
            </w:r>
            <w:r w:rsidRPr="00063EB2">
              <w:t xml:space="preserve"> many e-books </w:t>
            </w:r>
            <w:r w:rsidR="002F6E24" w:rsidRPr="00063EB2">
              <w:t xml:space="preserve">and other </w:t>
            </w:r>
            <w:r w:rsidR="00D117BE" w:rsidRPr="00063EB2">
              <w:t xml:space="preserve">fee-based </w:t>
            </w:r>
            <w:r w:rsidR="002F6E24" w:rsidRPr="00063EB2">
              <w:t xml:space="preserve">electronic resources </w:t>
            </w:r>
            <w:r w:rsidRPr="00063EB2">
              <w:t>pertaining to the field of speech and hearing and allied areas.</w:t>
            </w:r>
            <w:r w:rsidR="00CA486C" w:rsidRPr="00063EB2">
              <w:t xml:space="preserve"> </w:t>
            </w:r>
            <w:r w:rsidR="0071579E">
              <w:t xml:space="preserve">The amount mentioned is </w:t>
            </w:r>
            <w:r w:rsidR="0084659D">
              <w:t xml:space="preserve">the </w:t>
            </w:r>
            <w:r w:rsidR="0071579E">
              <w:t>approximate total cost f</w:t>
            </w:r>
            <w:r w:rsidR="007907A8">
              <w:t>or the y</w:t>
            </w:r>
            <w:r w:rsidR="001B4A15" w:rsidRPr="00063EB2">
              <w:t>early s</w:t>
            </w:r>
            <w:r w:rsidR="0008766E" w:rsidRPr="00063EB2">
              <w:t xml:space="preserve">ubscription of </w:t>
            </w:r>
            <w:r w:rsidR="000845D5">
              <w:t xml:space="preserve">200 journals, 400 E-books </w:t>
            </w:r>
            <w:r w:rsidR="008A274F">
              <w:t>and 2 databases pertaining to the field</w:t>
            </w:r>
            <w:r w:rsidR="00A37962">
              <w:t>.</w:t>
            </w:r>
            <w:r w:rsidR="008A274F" w:rsidRPr="00063EB2">
              <w:t xml:space="preserve"> </w:t>
            </w:r>
          </w:p>
          <w:p w:rsidR="001811AE" w:rsidRPr="00063EB2" w:rsidRDefault="00B94BEE" w:rsidP="00DE531A">
            <w:r>
              <w:t>b)</w:t>
            </w:r>
            <w:r w:rsidR="00CF1191">
              <w:t xml:space="preserve"> Salary and allowances </w:t>
            </w:r>
          </w:p>
          <w:p w:rsidR="001811AE" w:rsidRDefault="007A651A" w:rsidP="00B94BEE">
            <w:r>
              <w:t xml:space="preserve">      </w:t>
            </w:r>
            <w:r w:rsidR="00B94BEE">
              <w:t xml:space="preserve">i) Consortium Consultant </w:t>
            </w:r>
            <w:r w:rsidR="0086521E">
              <w:t xml:space="preserve">(Part-time) </w:t>
            </w:r>
          </w:p>
          <w:p w:rsidR="00B94BEE" w:rsidRDefault="007A651A" w:rsidP="00B94BEE">
            <w:r>
              <w:t xml:space="preserve">     </w:t>
            </w:r>
            <w:r w:rsidR="00B94BEE">
              <w:t xml:space="preserve">ii) </w:t>
            </w:r>
            <w:r w:rsidR="00E155A6">
              <w:t xml:space="preserve">Technical </w:t>
            </w:r>
            <w:r w:rsidR="00E617C6">
              <w:t>Officer</w:t>
            </w:r>
          </w:p>
          <w:p w:rsidR="00B94BEE" w:rsidRDefault="007A651A" w:rsidP="00B94BEE">
            <w:r>
              <w:t xml:space="preserve">     </w:t>
            </w:r>
            <w:r w:rsidR="00B94BEE">
              <w:t>iii)</w:t>
            </w:r>
            <w:r w:rsidR="00B94BEE" w:rsidRPr="00063EB2">
              <w:t>Information Scientist</w:t>
            </w:r>
          </w:p>
          <w:p w:rsidR="004A77FF" w:rsidRPr="00063EB2" w:rsidRDefault="004A77FF" w:rsidP="004A77FF">
            <w:pPr>
              <w:ind w:left="285"/>
            </w:pPr>
            <w:r>
              <w:t>iv)Committee Member</w:t>
            </w:r>
            <w:r w:rsidR="00071A8D">
              <w:t>s’</w:t>
            </w:r>
            <w:r>
              <w:t xml:space="preserve"> honorarium </w:t>
            </w:r>
          </w:p>
          <w:p w:rsidR="006F3ADA" w:rsidRPr="00957298" w:rsidRDefault="00457667" w:rsidP="003D42C7">
            <w:pPr>
              <w:rPr>
                <w:u w:val="single"/>
              </w:rPr>
            </w:pPr>
            <w:r w:rsidRPr="00957298">
              <w:rPr>
                <w:u w:val="single"/>
              </w:rPr>
              <w:t>Justification</w:t>
            </w:r>
          </w:p>
          <w:p w:rsidR="006F3ADA" w:rsidRDefault="00BC4317" w:rsidP="004C5AC9">
            <w:pPr>
              <w:jc w:val="both"/>
            </w:pPr>
            <w:r w:rsidRPr="008C3BB0">
              <w:t xml:space="preserve">An experienced person in the field of library consortium </w:t>
            </w:r>
            <w:r>
              <w:t>has to</w:t>
            </w:r>
            <w:r w:rsidRPr="008C3BB0">
              <w:t xml:space="preserve"> be appointed on a part-time basis as the consortium consultant, who can analyse and advice on matters relating to effective management of consortium.</w:t>
            </w:r>
            <w:r w:rsidR="00E617C6">
              <w:t xml:space="preserve"> Technical Officer</w:t>
            </w:r>
            <w:r w:rsidR="00E617C6" w:rsidRPr="00063EB2">
              <w:t xml:space="preserve"> </w:t>
            </w:r>
            <w:r w:rsidR="00EA6C2E" w:rsidRPr="00063EB2">
              <w:t xml:space="preserve">is </w:t>
            </w:r>
            <w:r w:rsidR="00616B2B" w:rsidRPr="00063EB2">
              <w:t xml:space="preserve">needed for the design, </w:t>
            </w:r>
            <w:r w:rsidR="006F3ADA" w:rsidRPr="00063EB2">
              <w:t>d</w:t>
            </w:r>
            <w:r w:rsidR="00616B2B" w:rsidRPr="00063EB2">
              <w:t>e</w:t>
            </w:r>
            <w:r w:rsidR="006F3ADA" w:rsidRPr="00063EB2">
              <w:t>ve</w:t>
            </w:r>
            <w:r w:rsidR="00616B2B" w:rsidRPr="00063EB2">
              <w:t xml:space="preserve">lopment and maintenance of </w:t>
            </w:r>
            <w:r w:rsidR="00B073A6" w:rsidRPr="00063EB2">
              <w:t xml:space="preserve">the </w:t>
            </w:r>
            <w:r w:rsidR="00616B2B" w:rsidRPr="00063EB2">
              <w:t>consortium platform.</w:t>
            </w:r>
            <w:r w:rsidR="000C0E4A">
              <w:t xml:space="preserve"> </w:t>
            </w:r>
            <w:r w:rsidR="006F3ADA" w:rsidRPr="00063EB2">
              <w:t xml:space="preserve">Information </w:t>
            </w:r>
            <w:r w:rsidR="00E617C6">
              <w:t>s</w:t>
            </w:r>
            <w:r w:rsidR="006F3ADA" w:rsidRPr="00063EB2">
              <w:t>cientist is needed for resource    identification, con</w:t>
            </w:r>
            <w:r w:rsidR="0043212B">
              <w:t xml:space="preserve">tent management and for looking </w:t>
            </w:r>
            <w:r w:rsidR="006F3ADA" w:rsidRPr="00063EB2">
              <w:t>after the overall operational activities of the consortium.</w:t>
            </w:r>
            <w:r w:rsidR="00D61F4D">
              <w:t xml:space="preserve"> </w:t>
            </w:r>
            <w:r w:rsidR="0043212B">
              <w:t>Various committee have to be formed in connection with the formation of consortium and the members have to pay honorarium</w:t>
            </w:r>
            <w:r w:rsidR="003D42C7">
              <w:t xml:space="preserve"> for attending the meetings</w:t>
            </w:r>
            <w:r w:rsidR="0043212B">
              <w:t>.</w:t>
            </w:r>
            <w:r w:rsidR="004C5AC9">
              <w:t xml:space="preserve"> The services of technical officer and iformation scientist can make use for </w:t>
            </w:r>
            <w:r w:rsidR="001324B3">
              <w:t>other IT related library and information centre activities.</w:t>
            </w:r>
          </w:p>
          <w:p w:rsidR="007D4A92" w:rsidRDefault="007D4A92" w:rsidP="007D4A92">
            <w:pPr>
              <w:spacing w:line="360" w:lineRule="auto"/>
              <w:jc w:val="both"/>
              <w:rPr>
                <w:b/>
              </w:rPr>
            </w:pPr>
            <w:r>
              <w:lastRenderedPageBreak/>
              <w:t xml:space="preserve">c) </w:t>
            </w:r>
            <w:r w:rsidRPr="007D4A92">
              <w:rPr>
                <w:b/>
              </w:rPr>
              <w:t>Training / Workshops/Orientation Programs</w:t>
            </w:r>
          </w:p>
          <w:p w:rsidR="00957298" w:rsidRPr="00957298" w:rsidRDefault="00957298" w:rsidP="00957298">
            <w:pPr>
              <w:rPr>
                <w:u w:val="single"/>
              </w:rPr>
            </w:pPr>
            <w:r w:rsidRPr="00957298">
              <w:rPr>
                <w:u w:val="single"/>
              </w:rPr>
              <w:t>Justification</w:t>
            </w:r>
          </w:p>
          <w:p w:rsidR="00E31057" w:rsidRPr="00063EB2" w:rsidRDefault="007D4A92" w:rsidP="007D4A92">
            <w:pPr>
              <w:jc w:val="both"/>
            </w:pPr>
            <w:r w:rsidRPr="008C3BB0">
              <w:t xml:space="preserve">Training and workshops </w:t>
            </w:r>
            <w:r>
              <w:t>have to</w:t>
            </w:r>
            <w:r w:rsidRPr="008C3BB0">
              <w:t xml:space="preserve"> be conducted for different target groups such as the heads of speech and hearing  institutions, user community and  librarians on various aspects such as awareness of consortium benefits, effective utilization of resources, search strategies and ways of promoting the usage</w:t>
            </w:r>
            <w:r>
              <w:t>.</w:t>
            </w:r>
          </w:p>
        </w:tc>
        <w:tc>
          <w:tcPr>
            <w:tcW w:w="7339" w:type="dxa"/>
          </w:tcPr>
          <w:p w:rsidR="001811AE" w:rsidRPr="00063EB2" w:rsidRDefault="001811AE" w:rsidP="008F4B3A">
            <w:pPr>
              <w:ind w:left="360"/>
              <w:jc w:val="right"/>
              <w:rPr>
                <w:iCs/>
              </w:rPr>
            </w:pPr>
          </w:p>
          <w:p w:rsidR="001811AE" w:rsidRPr="00063EB2" w:rsidRDefault="00EB4CF1" w:rsidP="00930E7A">
            <w:pPr>
              <w:ind w:left="360"/>
              <w:rPr>
                <w:iCs/>
              </w:rPr>
            </w:pPr>
            <w:r w:rsidRPr="00063EB2">
              <w:rPr>
                <w:iCs/>
              </w:rPr>
              <w:t>300</w:t>
            </w:r>
          </w:p>
          <w:p w:rsidR="007666FB" w:rsidRPr="00063EB2" w:rsidRDefault="007666FB" w:rsidP="00D1093E">
            <w:pPr>
              <w:ind w:left="360"/>
              <w:jc w:val="right"/>
              <w:rPr>
                <w:iCs/>
              </w:rPr>
            </w:pPr>
          </w:p>
          <w:p w:rsidR="007666FB" w:rsidRPr="00063EB2" w:rsidRDefault="007666FB" w:rsidP="00D1093E">
            <w:pPr>
              <w:ind w:left="360"/>
              <w:jc w:val="right"/>
              <w:rPr>
                <w:iCs/>
              </w:rPr>
            </w:pPr>
          </w:p>
          <w:p w:rsidR="007666FB" w:rsidRPr="00063EB2" w:rsidRDefault="007666FB" w:rsidP="00D1093E">
            <w:pPr>
              <w:ind w:left="360"/>
              <w:jc w:val="right"/>
              <w:rPr>
                <w:iCs/>
              </w:rPr>
            </w:pPr>
          </w:p>
          <w:p w:rsidR="007666FB" w:rsidRPr="00063EB2" w:rsidRDefault="007666FB" w:rsidP="00D1093E">
            <w:pPr>
              <w:ind w:left="360"/>
              <w:jc w:val="right"/>
              <w:rPr>
                <w:iCs/>
              </w:rPr>
            </w:pPr>
          </w:p>
          <w:p w:rsidR="007666FB" w:rsidRPr="00063EB2" w:rsidRDefault="007666FB" w:rsidP="00D1093E">
            <w:pPr>
              <w:ind w:left="360"/>
              <w:jc w:val="right"/>
              <w:rPr>
                <w:iCs/>
              </w:rPr>
            </w:pPr>
          </w:p>
          <w:p w:rsidR="007666FB" w:rsidRPr="00063EB2" w:rsidRDefault="007666FB" w:rsidP="00D1093E">
            <w:pPr>
              <w:ind w:left="360"/>
              <w:jc w:val="right"/>
              <w:rPr>
                <w:iCs/>
              </w:rPr>
            </w:pPr>
          </w:p>
          <w:p w:rsidR="00B50251" w:rsidRPr="00063EB2" w:rsidRDefault="00B50251" w:rsidP="00D1093E">
            <w:pPr>
              <w:ind w:left="360"/>
              <w:jc w:val="right"/>
              <w:rPr>
                <w:iCs/>
              </w:rPr>
            </w:pPr>
          </w:p>
          <w:p w:rsidR="008C5F9E" w:rsidRPr="00063EB2" w:rsidRDefault="008C5F9E" w:rsidP="00D1093E">
            <w:pPr>
              <w:ind w:left="360"/>
              <w:jc w:val="right"/>
              <w:rPr>
                <w:iCs/>
              </w:rPr>
            </w:pPr>
          </w:p>
          <w:p w:rsidR="001C1684" w:rsidRDefault="00EB68D1" w:rsidP="001C1684">
            <w:pPr>
              <w:rPr>
                <w:iCs/>
              </w:rPr>
            </w:pPr>
            <w:r>
              <w:rPr>
                <w:iCs/>
              </w:rPr>
              <w:t>0</w:t>
            </w:r>
            <w:r w:rsidR="001C1684">
              <w:rPr>
                <w:iCs/>
              </w:rPr>
              <w:t>.50</w:t>
            </w:r>
            <w:r w:rsidR="00267FFA">
              <w:rPr>
                <w:iCs/>
              </w:rPr>
              <w:t xml:space="preserve"> (Consolidated </w:t>
            </w:r>
            <w:r w:rsidR="00EC706B">
              <w:rPr>
                <w:iCs/>
              </w:rPr>
              <w:t>honorarium)</w:t>
            </w:r>
          </w:p>
          <w:p w:rsidR="001C1684" w:rsidRDefault="001C1684" w:rsidP="008012EA">
            <w:pPr>
              <w:rPr>
                <w:iCs/>
              </w:rPr>
            </w:pPr>
            <w:r>
              <w:rPr>
                <w:iCs/>
              </w:rPr>
              <w:t>303528</w:t>
            </w:r>
            <w:r w:rsidR="008012EA">
              <w:rPr>
                <w:iCs/>
              </w:rPr>
              <w:t xml:space="preserve"> (9300</w:t>
            </w:r>
            <w:r w:rsidR="008012EA" w:rsidRPr="00C4706E">
              <w:rPr>
                <w:iCs/>
              </w:rPr>
              <w:t>-</w:t>
            </w:r>
            <w:r w:rsidR="008012EA">
              <w:rPr>
                <w:iCs/>
              </w:rPr>
              <w:t>34800 + GP 4200)</w:t>
            </w:r>
          </w:p>
          <w:p w:rsidR="001C1684" w:rsidRDefault="001C1684" w:rsidP="001C1684">
            <w:pPr>
              <w:rPr>
                <w:iCs/>
              </w:rPr>
            </w:pPr>
            <w:r>
              <w:rPr>
                <w:iCs/>
              </w:rPr>
              <w:t>303528</w:t>
            </w:r>
            <w:r w:rsidR="008012EA">
              <w:rPr>
                <w:iCs/>
              </w:rPr>
              <w:t xml:space="preserve"> (9300</w:t>
            </w:r>
            <w:r w:rsidR="008012EA" w:rsidRPr="00C4706E">
              <w:rPr>
                <w:iCs/>
              </w:rPr>
              <w:t>-</w:t>
            </w:r>
            <w:r w:rsidR="008012EA">
              <w:rPr>
                <w:iCs/>
              </w:rPr>
              <w:t>34800 + GP 4200)</w:t>
            </w:r>
          </w:p>
          <w:p w:rsidR="00071A8D" w:rsidRDefault="00EB68D1" w:rsidP="001C1684">
            <w:pPr>
              <w:rPr>
                <w:iCs/>
              </w:rPr>
            </w:pPr>
            <w:r>
              <w:rPr>
                <w:iCs/>
              </w:rPr>
              <w:t>0</w:t>
            </w:r>
            <w:r w:rsidR="00071A8D">
              <w:rPr>
                <w:iCs/>
              </w:rPr>
              <w:t>.50</w:t>
            </w:r>
          </w:p>
          <w:p w:rsidR="00957298" w:rsidRDefault="00957298" w:rsidP="001C1684">
            <w:pPr>
              <w:rPr>
                <w:iCs/>
              </w:rPr>
            </w:pPr>
          </w:p>
          <w:p w:rsidR="00957298" w:rsidRDefault="00957298" w:rsidP="001C1684">
            <w:pPr>
              <w:rPr>
                <w:iCs/>
              </w:rPr>
            </w:pPr>
          </w:p>
          <w:p w:rsidR="00957298" w:rsidRDefault="00957298" w:rsidP="001C1684">
            <w:pPr>
              <w:rPr>
                <w:iCs/>
              </w:rPr>
            </w:pPr>
          </w:p>
          <w:p w:rsidR="00957298" w:rsidRDefault="00957298" w:rsidP="001C1684">
            <w:pPr>
              <w:rPr>
                <w:iCs/>
              </w:rPr>
            </w:pPr>
          </w:p>
          <w:p w:rsidR="00957298" w:rsidRDefault="00957298" w:rsidP="001C1684">
            <w:pPr>
              <w:rPr>
                <w:iCs/>
              </w:rPr>
            </w:pPr>
          </w:p>
          <w:p w:rsidR="00957298" w:rsidRDefault="00957298" w:rsidP="001C1684">
            <w:pPr>
              <w:rPr>
                <w:iCs/>
              </w:rPr>
            </w:pPr>
          </w:p>
          <w:p w:rsidR="00957298" w:rsidRDefault="00957298" w:rsidP="001C1684">
            <w:pPr>
              <w:rPr>
                <w:iCs/>
              </w:rPr>
            </w:pPr>
          </w:p>
          <w:p w:rsidR="00957298" w:rsidRDefault="00957298" w:rsidP="001C1684">
            <w:pPr>
              <w:rPr>
                <w:iCs/>
              </w:rPr>
            </w:pPr>
          </w:p>
          <w:p w:rsidR="00957298" w:rsidRDefault="00957298" w:rsidP="001C1684">
            <w:pPr>
              <w:rPr>
                <w:iCs/>
              </w:rPr>
            </w:pPr>
          </w:p>
          <w:p w:rsidR="00957298" w:rsidRDefault="00957298" w:rsidP="001C1684">
            <w:pPr>
              <w:rPr>
                <w:iCs/>
              </w:rPr>
            </w:pPr>
          </w:p>
          <w:p w:rsidR="00957298" w:rsidRDefault="00957298" w:rsidP="001C1684">
            <w:pPr>
              <w:rPr>
                <w:iCs/>
              </w:rPr>
            </w:pPr>
          </w:p>
          <w:p w:rsidR="00957298" w:rsidRDefault="00957298" w:rsidP="001C1684">
            <w:pPr>
              <w:rPr>
                <w:iCs/>
              </w:rPr>
            </w:pPr>
          </w:p>
          <w:p w:rsidR="00957298" w:rsidRDefault="00957298" w:rsidP="001C1684">
            <w:pPr>
              <w:rPr>
                <w:iCs/>
              </w:rPr>
            </w:pPr>
          </w:p>
          <w:p w:rsidR="00957298" w:rsidRPr="00063EB2" w:rsidRDefault="00957298" w:rsidP="001C1684">
            <w:pPr>
              <w:rPr>
                <w:iCs/>
              </w:rPr>
            </w:pPr>
            <w:r>
              <w:rPr>
                <w:iCs/>
              </w:rPr>
              <w:t>7.00</w:t>
            </w:r>
          </w:p>
        </w:tc>
      </w:tr>
      <w:tr w:rsidR="00543FD4" w:rsidRPr="00063EB2" w:rsidTr="006F3ADA">
        <w:trPr>
          <w:trHeight w:val="301"/>
        </w:trPr>
        <w:tc>
          <w:tcPr>
            <w:tcW w:w="648" w:type="dxa"/>
            <w:vMerge/>
          </w:tcPr>
          <w:p w:rsidR="00543FD4" w:rsidRPr="00063EB2" w:rsidRDefault="00543FD4" w:rsidP="00567144"/>
        </w:tc>
        <w:tc>
          <w:tcPr>
            <w:tcW w:w="5981" w:type="dxa"/>
          </w:tcPr>
          <w:p w:rsidR="00582AAB" w:rsidRPr="00063EB2" w:rsidRDefault="00942EBA" w:rsidP="00DE531A">
            <w:r>
              <w:t>d)</w:t>
            </w:r>
            <w:r w:rsidR="00DE531A" w:rsidRPr="00063EB2">
              <w:t xml:space="preserve">. </w:t>
            </w:r>
            <w:r w:rsidR="00582AAB" w:rsidRPr="00063EB2">
              <w:t>Equipments</w:t>
            </w:r>
          </w:p>
          <w:p w:rsidR="00582AAB" w:rsidRPr="00063EB2" w:rsidRDefault="00942EBA" w:rsidP="00942EBA">
            <w:pPr>
              <w:pStyle w:val="Heading3"/>
              <w:numPr>
                <w:ilvl w:val="0"/>
                <w:numId w:val="0"/>
              </w:numPr>
              <w:ind w:left="360"/>
              <w:rPr>
                <w:b w:val="0"/>
              </w:rPr>
            </w:pPr>
            <w:r>
              <w:rPr>
                <w:b w:val="0"/>
              </w:rPr>
              <w:t>i)</w:t>
            </w:r>
            <w:r w:rsidR="00582AAB" w:rsidRPr="00063EB2">
              <w:rPr>
                <w:b w:val="0"/>
              </w:rPr>
              <w:t>Software</w:t>
            </w:r>
          </w:p>
          <w:p w:rsidR="00582AAB" w:rsidRPr="00063EB2" w:rsidRDefault="00942EBA" w:rsidP="00942EBA">
            <w:pPr>
              <w:pStyle w:val="Heading3"/>
              <w:numPr>
                <w:ilvl w:val="0"/>
                <w:numId w:val="0"/>
              </w:numPr>
              <w:rPr>
                <w:b w:val="0"/>
              </w:rPr>
            </w:pPr>
            <w:r>
              <w:rPr>
                <w:b w:val="0"/>
              </w:rPr>
              <w:t xml:space="preserve">      ii)</w:t>
            </w:r>
            <w:r w:rsidR="00582AAB" w:rsidRPr="00063EB2">
              <w:rPr>
                <w:b w:val="0"/>
              </w:rPr>
              <w:t>Computer Hardware</w:t>
            </w:r>
          </w:p>
          <w:p w:rsidR="00D563A5" w:rsidRPr="00426C1B" w:rsidRDefault="00D563A5" w:rsidP="00D563A5">
            <w:pPr>
              <w:rPr>
                <w:u w:val="single"/>
              </w:rPr>
            </w:pPr>
            <w:r w:rsidRPr="00426C1B">
              <w:rPr>
                <w:u w:val="single"/>
              </w:rPr>
              <w:t>Justification</w:t>
            </w:r>
          </w:p>
          <w:p w:rsidR="00942EBA" w:rsidRPr="008C3BB0" w:rsidRDefault="00942EBA" w:rsidP="00942EBA">
            <w:pPr>
              <w:jc w:val="both"/>
            </w:pPr>
            <w:r w:rsidRPr="008C3BB0">
              <w:t xml:space="preserve">A powerful web-based platform has to be designed for the successful operation of the consortium related activities especially accessing various subscribed information resources of the consortium by the users spread across the participating institutes.   </w:t>
            </w:r>
          </w:p>
          <w:p w:rsidR="00942EBA" w:rsidRDefault="00942EBA" w:rsidP="00D563A5"/>
          <w:p w:rsidR="00543FD4" w:rsidRDefault="0049488D" w:rsidP="00D563A5">
            <w:pPr>
              <w:rPr>
                <w:b/>
              </w:rPr>
            </w:pPr>
            <w:r>
              <w:t>e)</w:t>
            </w:r>
            <w:r w:rsidR="00D563A5" w:rsidRPr="00063EB2">
              <w:rPr>
                <w:b/>
              </w:rPr>
              <w:t>Furniture</w:t>
            </w:r>
          </w:p>
          <w:p w:rsidR="00426C1B" w:rsidRPr="00426C1B" w:rsidRDefault="00426C1B" w:rsidP="00426C1B">
            <w:pPr>
              <w:rPr>
                <w:u w:val="single"/>
              </w:rPr>
            </w:pPr>
            <w:r w:rsidRPr="00426C1B">
              <w:rPr>
                <w:u w:val="single"/>
              </w:rPr>
              <w:t>Justification</w:t>
            </w:r>
          </w:p>
          <w:p w:rsidR="00D563A5" w:rsidRPr="00063EB2" w:rsidRDefault="00354C43" w:rsidP="00D563A5">
            <w:r>
              <w:t>Furniture like computer tables,</w:t>
            </w:r>
            <w:r w:rsidR="00A5436B">
              <w:t xml:space="preserve"> </w:t>
            </w:r>
            <w:r w:rsidR="00233DC5">
              <w:t xml:space="preserve">office tables and chairs have to be procured for the consortium related activities. </w:t>
            </w:r>
            <w:r>
              <w:t xml:space="preserve"> </w:t>
            </w:r>
          </w:p>
          <w:p w:rsidR="00D563A5" w:rsidRPr="00063EB2" w:rsidRDefault="00D563A5" w:rsidP="00D563A5"/>
        </w:tc>
        <w:tc>
          <w:tcPr>
            <w:tcW w:w="7339" w:type="dxa"/>
          </w:tcPr>
          <w:p w:rsidR="00543FD4" w:rsidRPr="00063EB2" w:rsidRDefault="00543FD4" w:rsidP="008F4B3A">
            <w:pPr>
              <w:jc w:val="right"/>
            </w:pPr>
          </w:p>
          <w:p w:rsidR="00B50251" w:rsidRDefault="0049488D" w:rsidP="0049488D">
            <w:r>
              <w:t>15.00</w:t>
            </w:r>
          </w:p>
          <w:p w:rsidR="0049488D" w:rsidRPr="00063EB2" w:rsidRDefault="0049488D" w:rsidP="0049488D">
            <w:r>
              <w:t>15.00</w:t>
            </w:r>
          </w:p>
          <w:p w:rsidR="00B50251" w:rsidRPr="00063EB2" w:rsidRDefault="00B50251" w:rsidP="0049488D"/>
          <w:p w:rsidR="0049488D" w:rsidRDefault="0049488D" w:rsidP="008F4B3A">
            <w:pPr>
              <w:jc w:val="center"/>
            </w:pPr>
          </w:p>
          <w:p w:rsidR="0049488D" w:rsidRDefault="0049488D" w:rsidP="008F4B3A">
            <w:pPr>
              <w:jc w:val="center"/>
            </w:pPr>
          </w:p>
          <w:p w:rsidR="0049488D" w:rsidRDefault="0049488D" w:rsidP="008F4B3A">
            <w:pPr>
              <w:jc w:val="center"/>
            </w:pPr>
          </w:p>
          <w:p w:rsidR="0049488D" w:rsidRDefault="0049488D" w:rsidP="008F4B3A">
            <w:pPr>
              <w:jc w:val="center"/>
            </w:pPr>
          </w:p>
          <w:p w:rsidR="0049488D" w:rsidRDefault="0049488D" w:rsidP="008F4B3A">
            <w:pPr>
              <w:jc w:val="center"/>
            </w:pPr>
          </w:p>
          <w:p w:rsidR="0049488D" w:rsidRDefault="0049488D" w:rsidP="008F4B3A">
            <w:pPr>
              <w:jc w:val="center"/>
            </w:pPr>
          </w:p>
          <w:p w:rsidR="001811AE" w:rsidRPr="00063EB2" w:rsidRDefault="0098486C" w:rsidP="0049488D">
            <w:r>
              <w:t>3</w:t>
            </w:r>
            <w:r w:rsidR="0049488D">
              <w:t>.00</w:t>
            </w:r>
            <w:r w:rsidR="001811AE" w:rsidRPr="00063EB2">
              <w:t xml:space="preserve">                                                                                                                  </w:t>
            </w:r>
          </w:p>
        </w:tc>
      </w:tr>
      <w:tr w:rsidR="00543FD4" w:rsidRPr="00063EB2" w:rsidTr="006F3ADA">
        <w:trPr>
          <w:trHeight w:val="502"/>
        </w:trPr>
        <w:tc>
          <w:tcPr>
            <w:tcW w:w="648" w:type="dxa"/>
            <w:vMerge/>
          </w:tcPr>
          <w:p w:rsidR="00543FD4" w:rsidRPr="00063EB2" w:rsidRDefault="00543FD4" w:rsidP="00567144"/>
        </w:tc>
        <w:tc>
          <w:tcPr>
            <w:tcW w:w="5981" w:type="dxa"/>
          </w:tcPr>
          <w:p w:rsidR="00543FD4" w:rsidRPr="00063EB2" w:rsidRDefault="00AA4154" w:rsidP="00D563A5">
            <w:pPr>
              <w:rPr>
                <w:b/>
              </w:rPr>
            </w:pPr>
            <w:r>
              <w:rPr>
                <w:b/>
              </w:rPr>
              <w:t>f)</w:t>
            </w:r>
            <w:r w:rsidR="00543FD4" w:rsidRPr="00063EB2">
              <w:rPr>
                <w:b/>
              </w:rPr>
              <w:t xml:space="preserve">Special Consumables </w:t>
            </w:r>
          </w:p>
          <w:p w:rsidR="00543FD4" w:rsidRPr="00063EB2" w:rsidRDefault="00543FD4" w:rsidP="00567144"/>
          <w:p w:rsidR="00543FD4" w:rsidRPr="00063EB2" w:rsidRDefault="00543FD4" w:rsidP="00567144"/>
        </w:tc>
        <w:tc>
          <w:tcPr>
            <w:tcW w:w="7339" w:type="dxa"/>
          </w:tcPr>
          <w:p w:rsidR="001811AE" w:rsidRPr="00063EB2" w:rsidRDefault="001D16CA" w:rsidP="00AA4154">
            <w:r>
              <w:t>0.5</w:t>
            </w:r>
            <w:r w:rsidR="00B50251" w:rsidRPr="00063EB2">
              <w:t>0</w:t>
            </w:r>
          </w:p>
        </w:tc>
      </w:tr>
      <w:tr w:rsidR="00543FD4" w:rsidRPr="00063EB2" w:rsidTr="006F3ADA">
        <w:trPr>
          <w:trHeight w:val="352"/>
        </w:trPr>
        <w:tc>
          <w:tcPr>
            <w:tcW w:w="648" w:type="dxa"/>
            <w:vMerge/>
          </w:tcPr>
          <w:p w:rsidR="00543FD4" w:rsidRPr="00063EB2" w:rsidRDefault="00543FD4" w:rsidP="00567144"/>
        </w:tc>
        <w:tc>
          <w:tcPr>
            <w:tcW w:w="5981" w:type="dxa"/>
          </w:tcPr>
          <w:p w:rsidR="00543FD4" w:rsidRPr="00063EB2" w:rsidRDefault="00543FD4" w:rsidP="008F4B3A">
            <w:pPr>
              <w:jc w:val="center"/>
            </w:pPr>
            <w:r w:rsidRPr="00063EB2">
              <w:t>Total</w:t>
            </w:r>
          </w:p>
        </w:tc>
        <w:tc>
          <w:tcPr>
            <w:tcW w:w="7339" w:type="dxa"/>
          </w:tcPr>
          <w:p w:rsidR="00813AA2" w:rsidRPr="00063EB2" w:rsidRDefault="00813AA2" w:rsidP="00D12568">
            <w:pPr>
              <w:jc w:val="right"/>
            </w:pPr>
          </w:p>
        </w:tc>
      </w:tr>
    </w:tbl>
    <w:p w:rsidR="0018289A" w:rsidRPr="00063EB2" w:rsidRDefault="0018289A" w:rsidP="00721A64"/>
    <w:p w:rsidR="0018289A" w:rsidRPr="00063EB2" w:rsidRDefault="0018289A" w:rsidP="00721A64"/>
    <w:p w:rsidR="00721A64" w:rsidRPr="00063EB2" w:rsidRDefault="00721A64" w:rsidP="00721A64"/>
    <w:p w:rsidR="004E6A1A" w:rsidRPr="00063EB2" w:rsidRDefault="004E6A1A" w:rsidP="0018289A">
      <w:pPr>
        <w:jc w:val="right"/>
      </w:pPr>
    </w:p>
    <w:p w:rsidR="0018289A" w:rsidRPr="00063EB2" w:rsidRDefault="0018289A" w:rsidP="0018289A">
      <w:pPr>
        <w:jc w:val="right"/>
      </w:pPr>
      <w:r w:rsidRPr="00063EB2">
        <w:lastRenderedPageBreak/>
        <w:t>ANNEXURE I</w:t>
      </w:r>
      <w:r w:rsidR="004501DB">
        <w:t>I</w:t>
      </w:r>
    </w:p>
    <w:p w:rsidR="0018289A" w:rsidRPr="00063EB2" w:rsidRDefault="0018289A" w:rsidP="0018289A">
      <w:pPr>
        <w:jc w:val="center"/>
      </w:pPr>
      <w:r w:rsidRPr="00063EB2">
        <w:t>ALL INDIA INSTITUTE OF SPEECH AND HEARING, MYSORE 570 006</w:t>
      </w:r>
    </w:p>
    <w:p w:rsidR="0018289A" w:rsidRPr="00063EB2" w:rsidRDefault="0018289A" w:rsidP="0018289A">
      <w:pPr>
        <w:jc w:val="center"/>
      </w:pPr>
    </w:p>
    <w:p w:rsidR="0018289A" w:rsidRPr="00063EB2" w:rsidRDefault="00D563A5" w:rsidP="0018289A">
      <w:pPr>
        <w:jc w:val="center"/>
      </w:pPr>
      <w:r w:rsidRPr="00063EB2">
        <w:t>Budget</w:t>
      </w:r>
      <w:r w:rsidR="0018289A" w:rsidRPr="00063EB2">
        <w:t xml:space="preserve"> Estimates 201</w:t>
      </w:r>
      <w:r w:rsidR="007666FB" w:rsidRPr="00063EB2">
        <w:t>2</w:t>
      </w:r>
      <w:r w:rsidR="0018289A" w:rsidRPr="00063EB2">
        <w:t>-1</w:t>
      </w:r>
      <w:r w:rsidR="007666FB" w:rsidRPr="00063EB2">
        <w:t>3</w:t>
      </w:r>
    </w:p>
    <w:p w:rsidR="0018289A" w:rsidRPr="00063EB2" w:rsidRDefault="0018289A" w:rsidP="0018289A">
      <w:pPr>
        <w:jc w:val="center"/>
      </w:pPr>
    </w:p>
    <w:p w:rsidR="0018289A" w:rsidRPr="00063EB2" w:rsidRDefault="0018289A" w:rsidP="0018289A">
      <w:r w:rsidRPr="00063EB2">
        <w:t>Department/Section: Library and Information Centre</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36"/>
        <w:gridCol w:w="7684"/>
      </w:tblGrid>
      <w:tr w:rsidR="0018289A" w:rsidRPr="00063EB2" w:rsidTr="00C06FD5">
        <w:tc>
          <w:tcPr>
            <w:tcW w:w="648" w:type="dxa"/>
          </w:tcPr>
          <w:p w:rsidR="0018289A" w:rsidRPr="00063EB2" w:rsidRDefault="0018289A" w:rsidP="00C06FD5">
            <w:pPr>
              <w:rPr>
                <w:b/>
                <w:bCs/>
              </w:rPr>
            </w:pPr>
            <w:r w:rsidRPr="00063EB2">
              <w:rPr>
                <w:b/>
                <w:bCs/>
              </w:rPr>
              <w:t>Sl. No.</w:t>
            </w:r>
          </w:p>
        </w:tc>
        <w:tc>
          <w:tcPr>
            <w:tcW w:w="5636" w:type="dxa"/>
          </w:tcPr>
          <w:p w:rsidR="0018289A" w:rsidRPr="00063EB2" w:rsidRDefault="0018289A" w:rsidP="00C06FD5">
            <w:pPr>
              <w:jc w:val="center"/>
              <w:rPr>
                <w:b/>
                <w:bCs/>
              </w:rPr>
            </w:pPr>
            <w:r w:rsidRPr="00063EB2">
              <w:rPr>
                <w:b/>
                <w:bCs/>
              </w:rPr>
              <w:t>Activity</w:t>
            </w:r>
          </w:p>
        </w:tc>
        <w:tc>
          <w:tcPr>
            <w:tcW w:w="7684" w:type="dxa"/>
          </w:tcPr>
          <w:p w:rsidR="0018289A" w:rsidRPr="00063EB2" w:rsidRDefault="0018289A" w:rsidP="00C06FD5">
            <w:pPr>
              <w:rPr>
                <w:b/>
                <w:bCs/>
              </w:rPr>
            </w:pPr>
          </w:p>
        </w:tc>
      </w:tr>
      <w:tr w:rsidR="0018289A" w:rsidRPr="00063EB2" w:rsidTr="00C06FD5">
        <w:tc>
          <w:tcPr>
            <w:tcW w:w="648" w:type="dxa"/>
          </w:tcPr>
          <w:p w:rsidR="0018289A" w:rsidRPr="00063EB2" w:rsidRDefault="0018289A" w:rsidP="00C06FD5">
            <w:r w:rsidRPr="00063EB2">
              <w:t>1.</w:t>
            </w:r>
          </w:p>
        </w:tc>
        <w:tc>
          <w:tcPr>
            <w:tcW w:w="5636" w:type="dxa"/>
          </w:tcPr>
          <w:p w:rsidR="0018289A" w:rsidRPr="00063EB2" w:rsidRDefault="0018289A" w:rsidP="00C06FD5">
            <w:r w:rsidRPr="00063EB2">
              <w:t>Title</w:t>
            </w:r>
          </w:p>
        </w:tc>
        <w:tc>
          <w:tcPr>
            <w:tcW w:w="7684" w:type="dxa"/>
          </w:tcPr>
          <w:p w:rsidR="0018289A" w:rsidRPr="00063EB2" w:rsidRDefault="002B6B0D" w:rsidP="0018289A">
            <w:pPr>
              <w:rPr>
                <w:iCs/>
              </w:rPr>
            </w:pPr>
            <w:r w:rsidRPr="00063EB2">
              <w:rPr>
                <w:iCs/>
              </w:rPr>
              <w:t>CD-ROM based networked Speech &amp; Hearing Information System</w:t>
            </w:r>
          </w:p>
          <w:p w:rsidR="002B6B0D" w:rsidRPr="00063EB2" w:rsidRDefault="002B6B0D" w:rsidP="0018289A"/>
        </w:tc>
      </w:tr>
      <w:tr w:rsidR="0018289A" w:rsidRPr="00063EB2" w:rsidTr="00C06FD5">
        <w:tc>
          <w:tcPr>
            <w:tcW w:w="648" w:type="dxa"/>
          </w:tcPr>
          <w:p w:rsidR="0018289A" w:rsidRPr="00063EB2" w:rsidRDefault="0018289A" w:rsidP="00C06FD5">
            <w:r w:rsidRPr="00063EB2">
              <w:t>2.</w:t>
            </w:r>
          </w:p>
        </w:tc>
        <w:tc>
          <w:tcPr>
            <w:tcW w:w="5636" w:type="dxa"/>
          </w:tcPr>
          <w:p w:rsidR="0018289A" w:rsidRPr="00063EB2" w:rsidRDefault="0018289A" w:rsidP="00C06FD5">
            <w:r w:rsidRPr="00063EB2">
              <w:t>Whether ongoing or fresh activity</w:t>
            </w:r>
          </w:p>
        </w:tc>
        <w:tc>
          <w:tcPr>
            <w:tcW w:w="7684" w:type="dxa"/>
          </w:tcPr>
          <w:p w:rsidR="0018289A" w:rsidRPr="00063EB2" w:rsidRDefault="002B6B0D" w:rsidP="002B6B0D">
            <w:r w:rsidRPr="00063EB2">
              <w:t>Fresh Activity</w:t>
            </w:r>
          </w:p>
          <w:p w:rsidR="002B6B0D" w:rsidRPr="00063EB2" w:rsidRDefault="002B6B0D" w:rsidP="002B6B0D"/>
        </w:tc>
      </w:tr>
      <w:tr w:rsidR="0018289A" w:rsidRPr="00063EB2" w:rsidTr="00C06FD5">
        <w:tc>
          <w:tcPr>
            <w:tcW w:w="648" w:type="dxa"/>
          </w:tcPr>
          <w:p w:rsidR="0018289A" w:rsidRPr="00063EB2" w:rsidRDefault="0018289A" w:rsidP="00C06FD5">
            <w:r w:rsidRPr="00063EB2">
              <w:t>3.</w:t>
            </w:r>
          </w:p>
        </w:tc>
        <w:tc>
          <w:tcPr>
            <w:tcW w:w="5636" w:type="dxa"/>
          </w:tcPr>
          <w:p w:rsidR="0018289A" w:rsidRPr="00063EB2" w:rsidRDefault="0018289A" w:rsidP="00C06FD5">
            <w:r w:rsidRPr="00063EB2">
              <w:t>Objectives</w:t>
            </w:r>
          </w:p>
          <w:p w:rsidR="0018289A" w:rsidRPr="00063EB2" w:rsidRDefault="0018289A" w:rsidP="00C06FD5"/>
        </w:tc>
        <w:tc>
          <w:tcPr>
            <w:tcW w:w="7684" w:type="dxa"/>
          </w:tcPr>
          <w:p w:rsidR="00210581" w:rsidRPr="00063EB2" w:rsidRDefault="00210581" w:rsidP="006D0E27">
            <w:pPr>
              <w:numPr>
                <w:ilvl w:val="0"/>
                <w:numId w:val="11"/>
              </w:numPr>
              <w:ind w:left="342" w:hanging="270"/>
              <w:jc w:val="both"/>
            </w:pPr>
            <w:r w:rsidRPr="00063EB2">
              <w:t xml:space="preserve">To make available all the </w:t>
            </w:r>
            <w:r w:rsidR="0065024A">
              <w:t>s</w:t>
            </w:r>
            <w:r w:rsidR="0065024A">
              <w:rPr>
                <w:iCs/>
              </w:rPr>
              <w:t>peech and h</w:t>
            </w:r>
            <w:r w:rsidR="0065024A" w:rsidRPr="00063EB2">
              <w:rPr>
                <w:iCs/>
              </w:rPr>
              <w:t>earing</w:t>
            </w:r>
            <w:r w:rsidR="0065024A">
              <w:rPr>
                <w:iCs/>
              </w:rPr>
              <w:t xml:space="preserve"> </w:t>
            </w:r>
            <w:r w:rsidRPr="00063EB2">
              <w:t>related information resources in CD-ROM format</w:t>
            </w:r>
            <w:r w:rsidR="00903142">
              <w:t>,</w:t>
            </w:r>
            <w:r w:rsidRPr="00063EB2">
              <w:t xml:space="preserve"> on a common platform. </w:t>
            </w:r>
          </w:p>
          <w:p w:rsidR="00210581" w:rsidRPr="00063EB2" w:rsidRDefault="00210581" w:rsidP="006D0E27">
            <w:pPr>
              <w:numPr>
                <w:ilvl w:val="0"/>
                <w:numId w:val="11"/>
              </w:numPr>
              <w:ind w:left="342" w:hanging="270"/>
              <w:jc w:val="both"/>
            </w:pPr>
            <w:r w:rsidRPr="00063EB2">
              <w:t>To enhance the usage of CD-ROM based information resources in LIC.</w:t>
            </w:r>
          </w:p>
          <w:p w:rsidR="00210581" w:rsidRPr="00063EB2" w:rsidRDefault="00210581" w:rsidP="006D0E27">
            <w:pPr>
              <w:numPr>
                <w:ilvl w:val="0"/>
                <w:numId w:val="11"/>
              </w:numPr>
              <w:ind w:left="342" w:hanging="270"/>
              <w:jc w:val="both"/>
            </w:pPr>
            <w:r w:rsidRPr="00063EB2">
              <w:t xml:space="preserve">To </w:t>
            </w:r>
            <w:r w:rsidR="00903142" w:rsidRPr="00063EB2">
              <w:t>make possible</w:t>
            </w:r>
            <w:r w:rsidRPr="00063EB2">
              <w:t xml:space="preserve"> a cost-effective and robust data storage and retrieval solution with complete multimedia support.</w:t>
            </w:r>
          </w:p>
          <w:p w:rsidR="00B77BA8" w:rsidRPr="00063EB2" w:rsidRDefault="00210581" w:rsidP="006D0E27">
            <w:pPr>
              <w:numPr>
                <w:ilvl w:val="0"/>
                <w:numId w:val="11"/>
              </w:numPr>
              <w:ind w:left="342" w:hanging="270"/>
              <w:jc w:val="both"/>
              <w:rPr>
                <w:bCs/>
              </w:rPr>
            </w:pPr>
            <w:r w:rsidRPr="00063EB2">
              <w:t xml:space="preserve">To </w:t>
            </w:r>
            <w:r w:rsidR="00903142" w:rsidRPr="00063EB2">
              <w:t xml:space="preserve">facilitate </w:t>
            </w:r>
            <w:r w:rsidRPr="00063EB2">
              <w:t>simultaneous</w:t>
            </w:r>
            <w:r w:rsidR="001F4876">
              <w:t xml:space="preserve"> multiple user</w:t>
            </w:r>
            <w:r w:rsidRPr="00063EB2">
              <w:t xml:space="preserve"> access</w:t>
            </w:r>
            <w:r w:rsidR="00546CC0">
              <w:t xml:space="preserve"> to each CD-ROM </w:t>
            </w:r>
            <w:r w:rsidR="001F4876">
              <w:t>title.</w:t>
            </w:r>
            <w:r w:rsidRPr="00063EB2">
              <w:t xml:space="preserve"> </w:t>
            </w:r>
          </w:p>
          <w:p w:rsidR="0018289A" w:rsidRPr="00063EB2" w:rsidRDefault="00210581" w:rsidP="006D0E27">
            <w:pPr>
              <w:numPr>
                <w:ilvl w:val="0"/>
                <w:numId w:val="11"/>
              </w:numPr>
              <w:ind w:left="342" w:hanging="270"/>
              <w:jc w:val="both"/>
              <w:rPr>
                <w:bCs/>
              </w:rPr>
            </w:pPr>
            <w:r w:rsidRPr="00063EB2">
              <w:t>To ensure long term preservation of CD-ROM resources.</w:t>
            </w:r>
          </w:p>
        </w:tc>
      </w:tr>
      <w:tr w:rsidR="0018289A" w:rsidRPr="00063EB2" w:rsidTr="00C06FD5">
        <w:tc>
          <w:tcPr>
            <w:tcW w:w="648" w:type="dxa"/>
          </w:tcPr>
          <w:p w:rsidR="0018289A" w:rsidRPr="00063EB2" w:rsidRDefault="0018289A" w:rsidP="00C06FD5">
            <w:r w:rsidRPr="00063EB2">
              <w:t>4.</w:t>
            </w:r>
          </w:p>
        </w:tc>
        <w:tc>
          <w:tcPr>
            <w:tcW w:w="5636" w:type="dxa"/>
          </w:tcPr>
          <w:p w:rsidR="0018289A" w:rsidRPr="00063EB2" w:rsidRDefault="0018289A" w:rsidP="00C06FD5">
            <w:r w:rsidRPr="00063EB2">
              <w:t>Justification</w:t>
            </w:r>
          </w:p>
        </w:tc>
        <w:tc>
          <w:tcPr>
            <w:tcW w:w="7684" w:type="dxa"/>
          </w:tcPr>
          <w:p w:rsidR="0018289A" w:rsidRPr="00063EB2" w:rsidRDefault="0041027C" w:rsidP="0040524A">
            <w:pPr>
              <w:ind w:left="360"/>
              <w:jc w:val="both"/>
              <w:rPr>
                <w:bCs/>
                <w:iCs/>
              </w:rPr>
            </w:pPr>
            <w:r w:rsidRPr="00063EB2">
              <w:t>The Library and Information Centre has more than 200 CD/DVD titles in its collection. There is no common platform for the usage of these valuable resources at present.  CD networking system provides fast network access to a large number of CD/DVD titles. Also it will prevent the damage of CD-ROMs.</w:t>
            </w:r>
          </w:p>
        </w:tc>
      </w:tr>
      <w:tr w:rsidR="0018289A" w:rsidRPr="00063EB2" w:rsidTr="00C06FD5">
        <w:tc>
          <w:tcPr>
            <w:tcW w:w="648" w:type="dxa"/>
          </w:tcPr>
          <w:p w:rsidR="0018289A" w:rsidRPr="00063EB2" w:rsidRDefault="0018289A" w:rsidP="00C06FD5">
            <w:r w:rsidRPr="00063EB2">
              <w:t>5</w:t>
            </w:r>
          </w:p>
        </w:tc>
        <w:tc>
          <w:tcPr>
            <w:tcW w:w="5636" w:type="dxa"/>
          </w:tcPr>
          <w:p w:rsidR="0018289A" w:rsidRPr="00063EB2" w:rsidRDefault="0018289A" w:rsidP="00C06FD5">
            <w:r w:rsidRPr="00063EB2">
              <w:t>Targets</w:t>
            </w:r>
          </w:p>
        </w:tc>
        <w:tc>
          <w:tcPr>
            <w:tcW w:w="7684" w:type="dxa"/>
          </w:tcPr>
          <w:p w:rsidR="00E03FDC" w:rsidRPr="00063EB2" w:rsidRDefault="0041027C" w:rsidP="005A5727">
            <w:pPr>
              <w:jc w:val="both"/>
              <w:rPr>
                <w:iCs/>
              </w:rPr>
            </w:pPr>
            <w:r w:rsidRPr="00063EB2">
              <w:rPr>
                <w:iCs/>
              </w:rPr>
              <w:t xml:space="preserve">Optimum usage of CD-ROM resources </w:t>
            </w:r>
            <w:r w:rsidR="00FD4F49">
              <w:rPr>
                <w:iCs/>
              </w:rPr>
              <w:t xml:space="preserve">procured </w:t>
            </w:r>
            <w:r w:rsidRPr="00063EB2">
              <w:rPr>
                <w:iCs/>
              </w:rPr>
              <w:t>in library and information centre</w:t>
            </w:r>
            <w:r w:rsidR="00850EE0">
              <w:rPr>
                <w:iCs/>
              </w:rPr>
              <w:t>.</w:t>
            </w:r>
            <w:r w:rsidRPr="00063EB2">
              <w:rPr>
                <w:iCs/>
              </w:rPr>
              <w:t xml:space="preserve"> </w:t>
            </w:r>
          </w:p>
        </w:tc>
      </w:tr>
      <w:tr w:rsidR="0018289A" w:rsidRPr="00063EB2" w:rsidTr="00C06FD5">
        <w:tc>
          <w:tcPr>
            <w:tcW w:w="648" w:type="dxa"/>
          </w:tcPr>
          <w:p w:rsidR="0018289A" w:rsidRPr="00063EB2" w:rsidRDefault="0018289A" w:rsidP="00C06FD5">
            <w:r w:rsidRPr="00063EB2">
              <w:t>6.</w:t>
            </w:r>
          </w:p>
        </w:tc>
        <w:tc>
          <w:tcPr>
            <w:tcW w:w="5636" w:type="dxa"/>
          </w:tcPr>
          <w:p w:rsidR="0018289A" w:rsidRPr="00063EB2" w:rsidRDefault="0018289A" w:rsidP="00C06FD5">
            <w:r w:rsidRPr="00063EB2">
              <w:t>Requirements of funds for the year 201</w:t>
            </w:r>
            <w:r w:rsidR="00585A97" w:rsidRPr="00063EB2">
              <w:t>2</w:t>
            </w:r>
            <w:r w:rsidRPr="00063EB2">
              <w:t>-1</w:t>
            </w:r>
            <w:r w:rsidR="00585A97" w:rsidRPr="00063EB2">
              <w:t>3</w:t>
            </w:r>
            <w:r w:rsidRPr="00063EB2">
              <w:t xml:space="preserve"> with Justification</w:t>
            </w:r>
          </w:p>
          <w:p w:rsidR="0018289A" w:rsidRPr="00063EB2" w:rsidRDefault="0018289A" w:rsidP="00C06FD5"/>
        </w:tc>
        <w:tc>
          <w:tcPr>
            <w:tcW w:w="7684" w:type="dxa"/>
          </w:tcPr>
          <w:p w:rsidR="0018289A" w:rsidRPr="00063EB2" w:rsidRDefault="0018289A" w:rsidP="00C06FD5">
            <w:pPr>
              <w:jc w:val="right"/>
            </w:pPr>
            <w:r w:rsidRPr="00063EB2">
              <w:t>( Rs. in lakhs)</w:t>
            </w:r>
          </w:p>
          <w:p w:rsidR="0018289A" w:rsidRPr="00063EB2" w:rsidRDefault="0018289A" w:rsidP="00C06FD5">
            <w:pPr>
              <w:spacing w:line="360" w:lineRule="auto"/>
              <w:jc w:val="right"/>
              <w:rPr>
                <w:iCs/>
              </w:rPr>
            </w:pPr>
          </w:p>
        </w:tc>
      </w:tr>
      <w:tr w:rsidR="0018289A" w:rsidRPr="00063EB2" w:rsidTr="00C06FD5">
        <w:trPr>
          <w:trHeight w:val="584"/>
        </w:trPr>
        <w:tc>
          <w:tcPr>
            <w:tcW w:w="648" w:type="dxa"/>
            <w:vMerge w:val="restart"/>
          </w:tcPr>
          <w:p w:rsidR="0018289A" w:rsidRPr="00063EB2" w:rsidRDefault="0018289A" w:rsidP="00C06FD5"/>
        </w:tc>
        <w:tc>
          <w:tcPr>
            <w:tcW w:w="5636" w:type="dxa"/>
          </w:tcPr>
          <w:p w:rsidR="004936C9" w:rsidRDefault="004936C9" w:rsidP="004936C9"/>
          <w:p w:rsidR="004936C9" w:rsidRDefault="004936C9" w:rsidP="004936C9"/>
          <w:p w:rsidR="004936C9" w:rsidRDefault="004936C9" w:rsidP="004936C9"/>
          <w:p w:rsidR="009F713F" w:rsidRDefault="009F713F" w:rsidP="004936C9"/>
          <w:p w:rsidR="004936C9" w:rsidRDefault="004936C9" w:rsidP="004936C9">
            <w:r>
              <w:t>a)Staff salary</w:t>
            </w:r>
            <w:r w:rsidR="009F713F">
              <w:t xml:space="preserve"> </w:t>
            </w:r>
            <w:r w:rsidR="009F713F" w:rsidRPr="009F713F">
              <w:rPr>
                <w:vertAlign w:val="superscript"/>
              </w:rPr>
              <w:sym w:font="Wingdings" w:char="F0AC"/>
            </w:r>
          </w:p>
          <w:p w:rsidR="004936C9" w:rsidRDefault="004936C9" w:rsidP="004936C9">
            <w:r>
              <w:t xml:space="preserve">  i)Technical Officer</w:t>
            </w:r>
          </w:p>
          <w:p w:rsidR="004936C9" w:rsidRDefault="004936C9" w:rsidP="004936C9">
            <w:r>
              <w:t xml:space="preserve">  ii) Information Scientist </w:t>
            </w:r>
          </w:p>
          <w:p w:rsidR="004936C9" w:rsidRDefault="004936C9" w:rsidP="004936C9">
            <w:pPr>
              <w:rPr>
                <w:u w:val="single"/>
              </w:rPr>
            </w:pPr>
            <w:r w:rsidRPr="004936C9">
              <w:rPr>
                <w:u w:val="single"/>
              </w:rPr>
              <w:t xml:space="preserve">Justification </w:t>
            </w:r>
          </w:p>
          <w:p w:rsidR="004936C9" w:rsidRDefault="004936C9" w:rsidP="009F713F">
            <w:pPr>
              <w:jc w:val="both"/>
            </w:pPr>
            <w:r w:rsidRPr="004936C9">
              <w:t>The</w:t>
            </w:r>
            <w:r>
              <w:t xml:space="preserve"> technical officer with degree in computer science is required for the design and customization of </w:t>
            </w:r>
            <w:r w:rsidR="00672AEC">
              <w:t xml:space="preserve">CD-ROM based networked software system. </w:t>
            </w:r>
            <w:r w:rsidR="005643A2">
              <w:t>Where</w:t>
            </w:r>
            <w:r w:rsidR="004A501C">
              <w:t>as</w:t>
            </w:r>
            <w:r w:rsidR="005643A2">
              <w:t xml:space="preserve"> </w:t>
            </w:r>
            <w:r w:rsidR="004A501C">
              <w:t xml:space="preserve"> the information scientist is needed for the organization and timely updating of CD-Server and related system. He will also identify and install  the relevant CD-ROM resources </w:t>
            </w:r>
            <w:r w:rsidR="00506A4D">
              <w:t>pertaining to the field of Speech and Hearing.</w:t>
            </w:r>
          </w:p>
          <w:p w:rsidR="009F713F" w:rsidRDefault="009F713F" w:rsidP="004936C9"/>
          <w:p w:rsidR="0018289A" w:rsidRPr="00063EB2" w:rsidRDefault="005643A2" w:rsidP="0053089B">
            <w:r>
              <w:t>b)</w:t>
            </w:r>
            <w:r w:rsidR="0018289A" w:rsidRPr="00063EB2">
              <w:t>Equipment</w:t>
            </w:r>
          </w:p>
          <w:p w:rsidR="007A7BF7" w:rsidRPr="00063EB2" w:rsidRDefault="007A7BF7" w:rsidP="007A7BF7">
            <w:pPr>
              <w:ind w:left="720"/>
            </w:pPr>
          </w:p>
          <w:p w:rsidR="005643A2" w:rsidRDefault="00E93C97" w:rsidP="005643A2">
            <w:pPr>
              <w:pStyle w:val="Heading3"/>
              <w:numPr>
                <w:ilvl w:val="0"/>
                <w:numId w:val="0"/>
              </w:numPr>
              <w:rPr>
                <w:b w:val="0"/>
              </w:rPr>
            </w:pPr>
            <w:r>
              <w:rPr>
                <w:b w:val="0"/>
              </w:rPr>
              <w:t>i) Computer</w:t>
            </w:r>
            <w:r w:rsidR="005643A2">
              <w:rPr>
                <w:b w:val="0"/>
              </w:rPr>
              <w:t xml:space="preserve"> Hardware </w:t>
            </w:r>
          </w:p>
          <w:p w:rsidR="007A7BF7" w:rsidRDefault="005643A2" w:rsidP="00DB7EDE">
            <w:pPr>
              <w:pStyle w:val="Heading3"/>
              <w:numPr>
                <w:ilvl w:val="0"/>
                <w:numId w:val="0"/>
              </w:numPr>
              <w:rPr>
                <w:b w:val="0"/>
              </w:rPr>
            </w:pPr>
            <w:r>
              <w:rPr>
                <w:b w:val="0"/>
              </w:rPr>
              <w:t>ii</w:t>
            </w:r>
            <w:r w:rsidR="00E93C97">
              <w:rPr>
                <w:b w:val="0"/>
              </w:rPr>
              <w:t>)</w:t>
            </w:r>
            <w:r w:rsidR="00E93C97" w:rsidRPr="00063EB2">
              <w:rPr>
                <w:b w:val="0"/>
              </w:rPr>
              <w:t xml:space="preserve"> CD</w:t>
            </w:r>
            <w:r w:rsidR="00C074B9" w:rsidRPr="00063EB2">
              <w:rPr>
                <w:b w:val="0"/>
              </w:rPr>
              <w:t xml:space="preserve"> Mirror Server </w:t>
            </w:r>
            <w:r w:rsidR="007A7BF7" w:rsidRPr="00063EB2">
              <w:rPr>
                <w:b w:val="0"/>
              </w:rPr>
              <w:t>Software</w:t>
            </w:r>
            <w:r>
              <w:rPr>
                <w:b w:val="0"/>
              </w:rPr>
              <w:t xml:space="preserve"> </w:t>
            </w:r>
          </w:p>
          <w:p w:rsidR="00DB7EDE" w:rsidRDefault="00DB7EDE" w:rsidP="00DB7EDE">
            <w:pPr>
              <w:rPr>
                <w:u w:val="single"/>
              </w:rPr>
            </w:pPr>
            <w:r w:rsidRPr="004936C9">
              <w:rPr>
                <w:u w:val="single"/>
              </w:rPr>
              <w:t xml:space="preserve">Justification </w:t>
            </w:r>
          </w:p>
          <w:p w:rsidR="0018289A" w:rsidRPr="00063EB2" w:rsidRDefault="00585A97" w:rsidP="00B36D79">
            <w:r w:rsidRPr="00063EB2">
              <w:t>A CD-Server software</w:t>
            </w:r>
            <w:r w:rsidR="00DB7EDE">
              <w:t xml:space="preserve"> and the</w:t>
            </w:r>
            <w:r w:rsidR="00906412">
              <w:t xml:space="preserve"> associated hardware</w:t>
            </w:r>
            <w:r w:rsidR="00DB7EDE">
              <w:t xml:space="preserve"> </w:t>
            </w:r>
            <w:r w:rsidRPr="00063EB2">
              <w:t xml:space="preserve"> </w:t>
            </w:r>
            <w:r w:rsidR="00906412">
              <w:t xml:space="preserve">have </w:t>
            </w:r>
            <w:r w:rsidRPr="00063EB2">
              <w:t>to</w:t>
            </w:r>
            <w:r w:rsidR="00906412">
              <w:t xml:space="preserve"> be</w:t>
            </w:r>
            <w:r w:rsidR="00E93E79" w:rsidRPr="00063EB2">
              <w:t xml:space="preserve"> procured and </w:t>
            </w:r>
            <w:r w:rsidR="00B36D79">
              <w:t xml:space="preserve">installed </w:t>
            </w:r>
            <w:r w:rsidRPr="00063EB2">
              <w:t xml:space="preserve"> to make the system functional.</w:t>
            </w:r>
            <w:r w:rsidR="00EB7EB2" w:rsidRPr="00063EB2">
              <w:t xml:space="preserve"> </w:t>
            </w:r>
          </w:p>
        </w:tc>
        <w:tc>
          <w:tcPr>
            <w:tcW w:w="7684" w:type="dxa"/>
          </w:tcPr>
          <w:p w:rsidR="001B4695" w:rsidRPr="00063EB2" w:rsidRDefault="001B4695" w:rsidP="00C06FD5">
            <w:pPr>
              <w:ind w:left="360"/>
              <w:jc w:val="right"/>
              <w:rPr>
                <w:iCs/>
              </w:rPr>
            </w:pPr>
          </w:p>
          <w:p w:rsidR="0018289A" w:rsidRPr="00063EB2" w:rsidRDefault="0018289A" w:rsidP="00C06FD5">
            <w:pPr>
              <w:ind w:left="360"/>
              <w:jc w:val="right"/>
              <w:rPr>
                <w:iCs/>
              </w:rPr>
            </w:pPr>
          </w:p>
          <w:p w:rsidR="001B4695" w:rsidRPr="00063EB2" w:rsidRDefault="001B4695" w:rsidP="00C06FD5">
            <w:pPr>
              <w:ind w:left="360"/>
              <w:jc w:val="right"/>
              <w:rPr>
                <w:iCs/>
              </w:rPr>
            </w:pPr>
          </w:p>
          <w:p w:rsidR="001B4695" w:rsidRDefault="001B4695" w:rsidP="00C06FD5">
            <w:pPr>
              <w:ind w:left="360"/>
              <w:jc w:val="right"/>
              <w:rPr>
                <w:iCs/>
              </w:rPr>
            </w:pPr>
          </w:p>
          <w:p w:rsidR="00E93C97" w:rsidRDefault="00E93C97" w:rsidP="00C06FD5">
            <w:pPr>
              <w:ind w:left="360"/>
              <w:jc w:val="right"/>
              <w:rPr>
                <w:iCs/>
              </w:rPr>
            </w:pPr>
          </w:p>
          <w:p w:rsidR="00E93C97" w:rsidRDefault="00E93C97" w:rsidP="00C06FD5">
            <w:pPr>
              <w:ind w:left="360"/>
              <w:jc w:val="right"/>
              <w:rPr>
                <w:iCs/>
              </w:rPr>
            </w:pPr>
          </w:p>
          <w:p w:rsidR="00E93C97" w:rsidRDefault="00E93C97" w:rsidP="00C06FD5">
            <w:pPr>
              <w:ind w:left="360"/>
              <w:jc w:val="right"/>
              <w:rPr>
                <w:iCs/>
              </w:rPr>
            </w:pPr>
          </w:p>
          <w:p w:rsidR="00E93C97" w:rsidRDefault="00E93C97" w:rsidP="00C06FD5">
            <w:pPr>
              <w:ind w:left="360"/>
              <w:jc w:val="right"/>
              <w:rPr>
                <w:iCs/>
              </w:rPr>
            </w:pPr>
          </w:p>
          <w:p w:rsidR="00E93C97" w:rsidRDefault="00E93C97" w:rsidP="00C06FD5">
            <w:pPr>
              <w:ind w:left="360"/>
              <w:jc w:val="right"/>
              <w:rPr>
                <w:iCs/>
              </w:rPr>
            </w:pPr>
          </w:p>
          <w:p w:rsidR="00E93C97" w:rsidRDefault="00E93C97" w:rsidP="00C06FD5">
            <w:pPr>
              <w:ind w:left="360"/>
              <w:jc w:val="right"/>
              <w:rPr>
                <w:iCs/>
              </w:rPr>
            </w:pPr>
          </w:p>
          <w:p w:rsidR="00E93C97" w:rsidRDefault="00E93C97" w:rsidP="00C06FD5">
            <w:pPr>
              <w:ind w:left="360"/>
              <w:jc w:val="right"/>
              <w:rPr>
                <w:iCs/>
              </w:rPr>
            </w:pPr>
          </w:p>
          <w:p w:rsidR="00E93C97" w:rsidRDefault="00E93C97" w:rsidP="00C06FD5">
            <w:pPr>
              <w:ind w:left="360"/>
              <w:jc w:val="right"/>
              <w:rPr>
                <w:iCs/>
              </w:rPr>
            </w:pPr>
          </w:p>
          <w:p w:rsidR="00E93C97" w:rsidRDefault="00E93C97" w:rsidP="00C06FD5">
            <w:pPr>
              <w:ind w:left="360"/>
              <w:jc w:val="right"/>
              <w:rPr>
                <w:iCs/>
              </w:rPr>
            </w:pPr>
          </w:p>
          <w:p w:rsidR="00E93C97" w:rsidRDefault="00E93C97" w:rsidP="00C06FD5">
            <w:pPr>
              <w:ind w:left="360"/>
              <w:jc w:val="right"/>
              <w:rPr>
                <w:iCs/>
              </w:rPr>
            </w:pPr>
          </w:p>
          <w:p w:rsidR="00E93C97" w:rsidRDefault="00E93C97" w:rsidP="00C06FD5">
            <w:pPr>
              <w:ind w:left="360"/>
              <w:jc w:val="right"/>
              <w:rPr>
                <w:iCs/>
              </w:rPr>
            </w:pPr>
          </w:p>
          <w:p w:rsidR="00E93C97" w:rsidRDefault="00E93C97" w:rsidP="00C06FD5">
            <w:pPr>
              <w:ind w:left="360"/>
              <w:jc w:val="right"/>
              <w:rPr>
                <w:iCs/>
              </w:rPr>
            </w:pPr>
          </w:p>
          <w:p w:rsidR="00E93C97" w:rsidRDefault="00E93C97" w:rsidP="00E93C97">
            <w:pPr>
              <w:rPr>
                <w:iCs/>
              </w:rPr>
            </w:pPr>
          </w:p>
          <w:p w:rsidR="00E93C97" w:rsidRDefault="00E93C97" w:rsidP="00E93C97">
            <w:pPr>
              <w:rPr>
                <w:iCs/>
              </w:rPr>
            </w:pPr>
          </w:p>
          <w:p w:rsidR="00E93C97" w:rsidRDefault="00E93C97" w:rsidP="00E93C97">
            <w:pPr>
              <w:rPr>
                <w:iCs/>
              </w:rPr>
            </w:pPr>
            <w:r>
              <w:rPr>
                <w:iCs/>
              </w:rPr>
              <w:t>3.00</w:t>
            </w:r>
          </w:p>
          <w:p w:rsidR="00E93C97" w:rsidRPr="00063EB2" w:rsidRDefault="00E93C97" w:rsidP="00E93C97">
            <w:pPr>
              <w:rPr>
                <w:iCs/>
              </w:rPr>
            </w:pPr>
            <w:r>
              <w:rPr>
                <w:iCs/>
              </w:rPr>
              <w:t>5.00</w:t>
            </w:r>
          </w:p>
        </w:tc>
      </w:tr>
      <w:tr w:rsidR="007A5D26" w:rsidRPr="00063EB2" w:rsidTr="00C06FD5">
        <w:trPr>
          <w:trHeight w:val="584"/>
        </w:trPr>
        <w:tc>
          <w:tcPr>
            <w:tcW w:w="648" w:type="dxa"/>
            <w:vMerge/>
          </w:tcPr>
          <w:p w:rsidR="007A5D26" w:rsidRPr="00063EB2" w:rsidRDefault="007A5D26" w:rsidP="00C06FD5"/>
        </w:tc>
        <w:tc>
          <w:tcPr>
            <w:tcW w:w="5636" w:type="dxa"/>
          </w:tcPr>
          <w:p w:rsidR="003019A0" w:rsidRPr="00063EB2" w:rsidRDefault="003019A0" w:rsidP="003019A0">
            <w:r>
              <w:t>c)</w:t>
            </w:r>
            <w:r w:rsidRPr="00063EB2">
              <w:t xml:space="preserve">Special Consumables </w:t>
            </w:r>
            <w:r>
              <w:t xml:space="preserve"> </w:t>
            </w:r>
          </w:p>
          <w:p w:rsidR="0068462A" w:rsidRPr="00063EB2" w:rsidRDefault="0068462A" w:rsidP="0068462A">
            <w:pPr>
              <w:ind w:left="720"/>
            </w:pPr>
          </w:p>
        </w:tc>
        <w:tc>
          <w:tcPr>
            <w:tcW w:w="7684" w:type="dxa"/>
          </w:tcPr>
          <w:p w:rsidR="007A5D26" w:rsidRPr="00063EB2" w:rsidRDefault="003019A0" w:rsidP="003019A0">
            <w:pPr>
              <w:rPr>
                <w:iCs/>
              </w:rPr>
            </w:pPr>
            <w:r>
              <w:rPr>
                <w:iCs/>
              </w:rPr>
              <w:t>0</w:t>
            </w:r>
            <w:r w:rsidR="0008475E" w:rsidRPr="00063EB2">
              <w:rPr>
                <w:iCs/>
              </w:rPr>
              <w:t>.</w:t>
            </w:r>
            <w:r>
              <w:rPr>
                <w:iCs/>
              </w:rPr>
              <w:t>5</w:t>
            </w:r>
            <w:r w:rsidR="0008475E" w:rsidRPr="00063EB2">
              <w:rPr>
                <w:iCs/>
              </w:rPr>
              <w:t>0</w:t>
            </w:r>
          </w:p>
        </w:tc>
      </w:tr>
      <w:tr w:rsidR="00396443" w:rsidRPr="00063EB2" w:rsidTr="00C06FD5">
        <w:trPr>
          <w:trHeight w:val="502"/>
        </w:trPr>
        <w:tc>
          <w:tcPr>
            <w:tcW w:w="648" w:type="dxa"/>
            <w:vMerge/>
          </w:tcPr>
          <w:p w:rsidR="00396443" w:rsidRPr="00063EB2" w:rsidRDefault="00396443" w:rsidP="00C06FD5"/>
        </w:tc>
        <w:tc>
          <w:tcPr>
            <w:tcW w:w="5636" w:type="dxa"/>
          </w:tcPr>
          <w:p w:rsidR="00396443" w:rsidRPr="00063EB2" w:rsidRDefault="00396443" w:rsidP="00C06FD5">
            <w:pPr>
              <w:jc w:val="center"/>
            </w:pPr>
            <w:r w:rsidRPr="00063EB2">
              <w:t>Total</w:t>
            </w:r>
          </w:p>
        </w:tc>
        <w:tc>
          <w:tcPr>
            <w:tcW w:w="7684" w:type="dxa"/>
          </w:tcPr>
          <w:p w:rsidR="00396443" w:rsidRPr="00063EB2" w:rsidRDefault="00396443" w:rsidP="00597340">
            <w:pPr>
              <w:jc w:val="right"/>
            </w:pPr>
          </w:p>
        </w:tc>
      </w:tr>
    </w:tbl>
    <w:p w:rsidR="009F713F" w:rsidRPr="00063EB2" w:rsidRDefault="009F713F" w:rsidP="009F713F">
      <w:r w:rsidRPr="009F713F">
        <w:rPr>
          <w:vertAlign w:val="superscript"/>
        </w:rPr>
        <w:sym w:font="Wingdings" w:char="F0AC"/>
      </w:r>
      <w:r>
        <w:t xml:space="preserve"> The expenses under staff salary have already covered</w:t>
      </w:r>
      <w:r w:rsidR="00E93C97">
        <w:t xml:space="preserve"> been</w:t>
      </w:r>
      <w:r>
        <w:t xml:space="preserve"> in the estimate of activity-1 mentioned in page no.--</w:t>
      </w:r>
    </w:p>
    <w:p w:rsidR="00DF1B05" w:rsidRPr="00063EB2" w:rsidRDefault="00DF1B05" w:rsidP="0018289A">
      <w:pPr>
        <w:jc w:val="center"/>
      </w:pPr>
    </w:p>
    <w:p w:rsidR="0018289A" w:rsidRPr="00063EB2" w:rsidRDefault="0018289A" w:rsidP="00852453">
      <w:pPr>
        <w:jc w:val="right"/>
      </w:pPr>
    </w:p>
    <w:p w:rsidR="00721A64" w:rsidRPr="00063EB2" w:rsidRDefault="00721A64" w:rsidP="00721A64">
      <w:pPr>
        <w:jc w:val="right"/>
      </w:pPr>
    </w:p>
    <w:p w:rsidR="00721A64" w:rsidRPr="00063EB2" w:rsidRDefault="00721A64" w:rsidP="00721A64">
      <w:pPr>
        <w:jc w:val="right"/>
      </w:pPr>
    </w:p>
    <w:p w:rsidR="00721A64" w:rsidRPr="00063EB2" w:rsidRDefault="00721A64" w:rsidP="00721A64">
      <w:pPr>
        <w:jc w:val="right"/>
      </w:pPr>
    </w:p>
    <w:p w:rsidR="00721A64" w:rsidRPr="00063EB2" w:rsidRDefault="00721A64" w:rsidP="00721A64">
      <w:pPr>
        <w:jc w:val="right"/>
      </w:pPr>
    </w:p>
    <w:p w:rsidR="00987A8A" w:rsidRPr="00063EB2" w:rsidRDefault="00987A8A" w:rsidP="00721A64">
      <w:pPr>
        <w:jc w:val="right"/>
      </w:pPr>
    </w:p>
    <w:p w:rsidR="00721A64" w:rsidRPr="00063EB2" w:rsidRDefault="00721A64" w:rsidP="00721A64">
      <w:pPr>
        <w:jc w:val="right"/>
      </w:pPr>
      <w:r w:rsidRPr="00063EB2">
        <w:t>ANNEXURE I</w:t>
      </w:r>
      <w:r w:rsidR="004501DB">
        <w:t>I</w:t>
      </w:r>
    </w:p>
    <w:p w:rsidR="00721A64" w:rsidRPr="00063EB2" w:rsidRDefault="00721A64" w:rsidP="00721A64">
      <w:pPr>
        <w:jc w:val="center"/>
      </w:pPr>
      <w:r w:rsidRPr="00063EB2">
        <w:t>ALL INDIA INSTITUTE OF SPEECH AND HEARING, MYSORE 570 006</w:t>
      </w:r>
    </w:p>
    <w:p w:rsidR="00721A64" w:rsidRPr="00063EB2" w:rsidRDefault="00721A64" w:rsidP="00721A64">
      <w:pPr>
        <w:jc w:val="center"/>
      </w:pPr>
    </w:p>
    <w:p w:rsidR="00721A64" w:rsidRPr="00063EB2" w:rsidRDefault="00994824" w:rsidP="00721A64">
      <w:pPr>
        <w:jc w:val="center"/>
      </w:pPr>
      <w:r w:rsidRPr="00063EB2">
        <w:t xml:space="preserve">Budget </w:t>
      </w:r>
      <w:r w:rsidR="00721A64" w:rsidRPr="00063EB2">
        <w:t xml:space="preserve">Estimates </w:t>
      </w:r>
      <w:r w:rsidRPr="00063EB2">
        <w:t>201</w:t>
      </w:r>
      <w:r w:rsidR="00D23D02" w:rsidRPr="00063EB2">
        <w:t>2</w:t>
      </w:r>
      <w:r w:rsidR="00721A64" w:rsidRPr="00063EB2">
        <w:t>-1</w:t>
      </w:r>
      <w:r w:rsidR="00D23D02" w:rsidRPr="00063EB2">
        <w:t>3</w:t>
      </w:r>
    </w:p>
    <w:p w:rsidR="00721A64" w:rsidRPr="00063EB2" w:rsidRDefault="00721A64" w:rsidP="00721A64">
      <w:pPr>
        <w:jc w:val="center"/>
      </w:pPr>
    </w:p>
    <w:p w:rsidR="00721A64" w:rsidRPr="00063EB2" w:rsidRDefault="00721A64" w:rsidP="00721A64">
      <w:r w:rsidRPr="00063EB2">
        <w:t>Department/Section: Library and Information Centre</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36"/>
        <w:gridCol w:w="7684"/>
      </w:tblGrid>
      <w:tr w:rsidR="00721A64" w:rsidRPr="00063EB2" w:rsidTr="000A0A69">
        <w:tc>
          <w:tcPr>
            <w:tcW w:w="648" w:type="dxa"/>
          </w:tcPr>
          <w:p w:rsidR="00721A64" w:rsidRPr="00063EB2" w:rsidRDefault="00721A64" w:rsidP="000A0A69">
            <w:pPr>
              <w:rPr>
                <w:b/>
                <w:bCs/>
              </w:rPr>
            </w:pPr>
            <w:r w:rsidRPr="00063EB2">
              <w:rPr>
                <w:b/>
                <w:bCs/>
              </w:rPr>
              <w:t>Sl. No.</w:t>
            </w:r>
          </w:p>
        </w:tc>
        <w:tc>
          <w:tcPr>
            <w:tcW w:w="5636" w:type="dxa"/>
          </w:tcPr>
          <w:p w:rsidR="00721A64" w:rsidRPr="00063EB2" w:rsidRDefault="00721A64" w:rsidP="000A0A69">
            <w:pPr>
              <w:jc w:val="center"/>
              <w:rPr>
                <w:b/>
                <w:bCs/>
              </w:rPr>
            </w:pPr>
            <w:r w:rsidRPr="00063EB2">
              <w:rPr>
                <w:b/>
                <w:bCs/>
              </w:rPr>
              <w:t>Activity</w:t>
            </w:r>
          </w:p>
        </w:tc>
        <w:tc>
          <w:tcPr>
            <w:tcW w:w="7684" w:type="dxa"/>
          </w:tcPr>
          <w:p w:rsidR="00721A64" w:rsidRPr="00063EB2" w:rsidRDefault="00721A64" w:rsidP="000A0A69">
            <w:pPr>
              <w:rPr>
                <w:b/>
                <w:bCs/>
              </w:rPr>
            </w:pPr>
          </w:p>
        </w:tc>
      </w:tr>
      <w:tr w:rsidR="00721A64" w:rsidRPr="00063EB2" w:rsidTr="000A0A69">
        <w:tc>
          <w:tcPr>
            <w:tcW w:w="648" w:type="dxa"/>
          </w:tcPr>
          <w:p w:rsidR="00721A64" w:rsidRPr="00063EB2" w:rsidRDefault="00721A64" w:rsidP="000A0A69">
            <w:r w:rsidRPr="00063EB2">
              <w:t>1.</w:t>
            </w:r>
          </w:p>
        </w:tc>
        <w:tc>
          <w:tcPr>
            <w:tcW w:w="5636" w:type="dxa"/>
          </w:tcPr>
          <w:p w:rsidR="00721A64" w:rsidRPr="00063EB2" w:rsidRDefault="00721A64" w:rsidP="000A0A69">
            <w:r w:rsidRPr="00063EB2">
              <w:t>Title</w:t>
            </w:r>
          </w:p>
        </w:tc>
        <w:tc>
          <w:tcPr>
            <w:tcW w:w="7684" w:type="dxa"/>
          </w:tcPr>
          <w:p w:rsidR="00721A64" w:rsidRPr="00063EB2" w:rsidRDefault="00ED01E6" w:rsidP="00396443">
            <w:r w:rsidRPr="00063EB2">
              <w:rPr>
                <w:iCs/>
              </w:rPr>
              <w:t>Setting Up of Circulation–cum-Reference Service Division</w:t>
            </w:r>
          </w:p>
        </w:tc>
      </w:tr>
      <w:tr w:rsidR="008E01F0" w:rsidRPr="00063EB2" w:rsidTr="000A0A69">
        <w:tc>
          <w:tcPr>
            <w:tcW w:w="648" w:type="dxa"/>
          </w:tcPr>
          <w:p w:rsidR="008E01F0" w:rsidRPr="00063EB2" w:rsidRDefault="008E01F0" w:rsidP="000A0A69">
            <w:r w:rsidRPr="00063EB2">
              <w:t>2.</w:t>
            </w:r>
          </w:p>
        </w:tc>
        <w:tc>
          <w:tcPr>
            <w:tcW w:w="5636" w:type="dxa"/>
          </w:tcPr>
          <w:p w:rsidR="008E01F0" w:rsidRPr="00063EB2" w:rsidRDefault="008E01F0" w:rsidP="000A0A69">
            <w:r w:rsidRPr="00063EB2">
              <w:t>Whether ongoing or fresh activity</w:t>
            </w:r>
          </w:p>
        </w:tc>
        <w:tc>
          <w:tcPr>
            <w:tcW w:w="7684" w:type="dxa"/>
          </w:tcPr>
          <w:p w:rsidR="008E01F0" w:rsidRPr="00063EB2" w:rsidRDefault="00ED01E6" w:rsidP="00ED1EE2">
            <w:pPr>
              <w:rPr>
                <w:iCs/>
              </w:rPr>
            </w:pPr>
            <w:r w:rsidRPr="00063EB2">
              <w:rPr>
                <w:iCs/>
              </w:rPr>
              <w:t>Up-gradation</w:t>
            </w:r>
          </w:p>
        </w:tc>
      </w:tr>
      <w:tr w:rsidR="008E01F0" w:rsidRPr="00063EB2" w:rsidTr="000A0A69">
        <w:tc>
          <w:tcPr>
            <w:tcW w:w="648" w:type="dxa"/>
          </w:tcPr>
          <w:p w:rsidR="008E01F0" w:rsidRPr="00063EB2" w:rsidRDefault="008E01F0" w:rsidP="000A0A69">
            <w:r w:rsidRPr="00063EB2">
              <w:t>3.</w:t>
            </w:r>
          </w:p>
        </w:tc>
        <w:tc>
          <w:tcPr>
            <w:tcW w:w="5636" w:type="dxa"/>
          </w:tcPr>
          <w:p w:rsidR="008E01F0" w:rsidRPr="00063EB2" w:rsidRDefault="008E01F0" w:rsidP="000A0A69">
            <w:r w:rsidRPr="00063EB2">
              <w:t>Objectives</w:t>
            </w:r>
          </w:p>
          <w:p w:rsidR="008E01F0" w:rsidRPr="00063EB2" w:rsidRDefault="008E01F0" w:rsidP="000A0A69"/>
        </w:tc>
        <w:tc>
          <w:tcPr>
            <w:tcW w:w="7684" w:type="dxa"/>
          </w:tcPr>
          <w:p w:rsidR="00D40486" w:rsidRPr="00063EB2" w:rsidRDefault="00D40486" w:rsidP="006D0E27">
            <w:pPr>
              <w:pStyle w:val="ListParagraph"/>
              <w:numPr>
                <w:ilvl w:val="0"/>
                <w:numId w:val="14"/>
              </w:numPr>
            </w:pPr>
            <w:r w:rsidRPr="00063EB2">
              <w:t xml:space="preserve">To upgrade the existing circulation counter to a full-fledged </w:t>
            </w:r>
            <w:r w:rsidRPr="00063EB2">
              <w:rPr>
                <w:iCs/>
              </w:rPr>
              <w:t>circulation-cum-reference service division</w:t>
            </w:r>
            <w:r w:rsidRPr="00063EB2">
              <w:t>.</w:t>
            </w:r>
          </w:p>
          <w:p w:rsidR="00D40486" w:rsidRPr="00063EB2" w:rsidRDefault="00D40486" w:rsidP="006D0E27">
            <w:pPr>
              <w:pStyle w:val="ListParagraph"/>
              <w:numPr>
                <w:ilvl w:val="0"/>
                <w:numId w:val="14"/>
              </w:numPr>
            </w:pPr>
            <w:r w:rsidRPr="00063EB2">
              <w:t>To provide personalized assistance and reference service to the Speech and Hearing Community nationwide over telephone, web and in person.</w:t>
            </w:r>
          </w:p>
          <w:p w:rsidR="00D40486" w:rsidRPr="00063EB2" w:rsidRDefault="00D40486" w:rsidP="006D0E27">
            <w:pPr>
              <w:pStyle w:val="ListParagraph"/>
              <w:numPr>
                <w:ilvl w:val="0"/>
                <w:numId w:val="14"/>
              </w:numPr>
            </w:pPr>
            <w:r w:rsidRPr="00063EB2">
              <w:t>To guide the users in information gathering and information access activities</w:t>
            </w:r>
          </w:p>
          <w:p w:rsidR="00D40486" w:rsidRPr="00063EB2" w:rsidRDefault="00D40486" w:rsidP="006D0E27">
            <w:pPr>
              <w:pStyle w:val="ListParagraph"/>
              <w:numPr>
                <w:ilvl w:val="0"/>
                <w:numId w:val="14"/>
              </w:numPr>
            </w:pPr>
            <w:r w:rsidRPr="00063EB2">
              <w:t>To collect feedback and address complaints regarding Library and Information Centre service.</w:t>
            </w:r>
          </w:p>
          <w:p w:rsidR="008E01F0" w:rsidRPr="004E6C1F" w:rsidRDefault="00D40486" w:rsidP="006D0E27">
            <w:pPr>
              <w:pStyle w:val="ListParagraph"/>
              <w:numPr>
                <w:ilvl w:val="0"/>
                <w:numId w:val="14"/>
              </w:numPr>
              <w:jc w:val="both"/>
              <w:rPr>
                <w:bCs/>
              </w:rPr>
            </w:pPr>
            <w:r w:rsidRPr="00063EB2">
              <w:t>To publicize the availability of various information sources and services among the professionals all over the country</w:t>
            </w:r>
          </w:p>
          <w:p w:rsidR="009E021A" w:rsidRPr="00063EB2" w:rsidRDefault="004E6C1F" w:rsidP="00157D6E">
            <w:pPr>
              <w:pStyle w:val="ListParagraph"/>
              <w:numPr>
                <w:ilvl w:val="0"/>
                <w:numId w:val="14"/>
              </w:numPr>
              <w:jc w:val="both"/>
              <w:rPr>
                <w:bCs/>
              </w:rPr>
            </w:pPr>
            <w:r>
              <w:t>To modify the web portal of LIC to incorporate web-based reference service.</w:t>
            </w:r>
          </w:p>
        </w:tc>
      </w:tr>
      <w:tr w:rsidR="008E01F0" w:rsidRPr="00063EB2" w:rsidTr="000A0A69">
        <w:tc>
          <w:tcPr>
            <w:tcW w:w="648" w:type="dxa"/>
          </w:tcPr>
          <w:p w:rsidR="008E01F0" w:rsidRPr="00063EB2" w:rsidRDefault="008E01F0" w:rsidP="000A0A69">
            <w:r w:rsidRPr="00063EB2">
              <w:t>4.</w:t>
            </w:r>
          </w:p>
        </w:tc>
        <w:tc>
          <w:tcPr>
            <w:tcW w:w="5636" w:type="dxa"/>
          </w:tcPr>
          <w:p w:rsidR="008E01F0" w:rsidRPr="00063EB2" w:rsidRDefault="008E01F0" w:rsidP="000A0A69">
            <w:r w:rsidRPr="00063EB2">
              <w:t>Justification</w:t>
            </w:r>
          </w:p>
        </w:tc>
        <w:tc>
          <w:tcPr>
            <w:tcW w:w="7684" w:type="dxa"/>
          </w:tcPr>
          <w:p w:rsidR="008E01F0" w:rsidRPr="00063EB2" w:rsidRDefault="009E021A" w:rsidP="00F769A2">
            <w:pPr>
              <w:pStyle w:val="BodyText"/>
              <w:rPr>
                <w:bCs/>
                <w:iCs w:val="0"/>
              </w:rPr>
            </w:pPr>
            <w:r w:rsidRPr="00063EB2">
              <w:t xml:space="preserve">Reference service has always been </w:t>
            </w:r>
            <w:r w:rsidR="00087CB0">
              <w:t xml:space="preserve">one of the </w:t>
            </w:r>
            <w:r w:rsidRPr="00063EB2">
              <w:t xml:space="preserve"> </w:t>
            </w:r>
            <w:r w:rsidR="00951E2F" w:rsidRPr="00063EB2">
              <w:t>major</w:t>
            </w:r>
            <w:r w:rsidRPr="00063EB2">
              <w:t xml:space="preserve"> </w:t>
            </w:r>
            <w:r w:rsidR="006E4DF1" w:rsidRPr="00063EB2">
              <w:t>service</w:t>
            </w:r>
            <w:r w:rsidR="00087CB0">
              <w:t>s</w:t>
            </w:r>
            <w:r w:rsidR="006E4DF1" w:rsidRPr="00063EB2">
              <w:t xml:space="preserve"> </w:t>
            </w:r>
            <w:r w:rsidRPr="00063EB2">
              <w:t xml:space="preserve"> of a LIC. The increase in the number and complexity of information resources has made it difficult for the professionals to gather the needed information in time. Hence a full-fledged </w:t>
            </w:r>
            <w:r w:rsidRPr="00063EB2">
              <w:rPr>
                <w:iCs w:val="0"/>
              </w:rPr>
              <w:t xml:space="preserve">circulation –cum-reference service division is needed for providing pin-pointed service to the </w:t>
            </w:r>
            <w:r w:rsidRPr="00063EB2">
              <w:t xml:space="preserve">Speech and Hearing Community at national level. </w:t>
            </w:r>
          </w:p>
        </w:tc>
      </w:tr>
      <w:tr w:rsidR="008E01F0" w:rsidRPr="00063EB2" w:rsidTr="000A0A69">
        <w:tc>
          <w:tcPr>
            <w:tcW w:w="648" w:type="dxa"/>
          </w:tcPr>
          <w:p w:rsidR="008E01F0" w:rsidRPr="00063EB2" w:rsidRDefault="008E01F0" w:rsidP="000A0A69">
            <w:r w:rsidRPr="00063EB2">
              <w:t>5</w:t>
            </w:r>
          </w:p>
        </w:tc>
        <w:tc>
          <w:tcPr>
            <w:tcW w:w="5636" w:type="dxa"/>
          </w:tcPr>
          <w:p w:rsidR="008E01F0" w:rsidRPr="00063EB2" w:rsidRDefault="008E01F0" w:rsidP="000A0A69">
            <w:r w:rsidRPr="00063EB2">
              <w:t>Targets</w:t>
            </w:r>
          </w:p>
        </w:tc>
        <w:tc>
          <w:tcPr>
            <w:tcW w:w="7684" w:type="dxa"/>
          </w:tcPr>
          <w:p w:rsidR="0087225F" w:rsidRPr="00063EB2" w:rsidRDefault="0087225F" w:rsidP="0087225F">
            <w:pPr>
              <w:jc w:val="both"/>
              <w:rPr>
                <w:iCs/>
              </w:rPr>
            </w:pPr>
            <w:r w:rsidRPr="00063EB2">
              <w:rPr>
                <w:iCs/>
              </w:rPr>
              <w:t xml:space="preserve">To </w:t>
            </w:r>
            <w:r w:rsidR="00F769A2">
              <w:rPr>
                <w:iCs/>
              </w:rPr>
              <w:t xml:space="preserve">facilitate maximum </w:t>
            </w:r>
            <w:r w:rsidRPr="00063EB2">
              <w:rPr>
                <w:iCs/>
              </w:rPr>
              <w:t xml:space="preserve">exploitation of speech &amp; hearing resources </w:t>
            </w:r>
            <w:r w:rsidR="00F769A2">
              <w:rPr>
                <w:iCs/>
              </w:rPr>
              <w:t xml:space="preserve">housed in the LIC </w:t>
            </w:r>
            <w:r w:rsidRPr="00063EB2">
              <w:rPr>
                <w:iCs/>
              </w:rPr>
              <w:t>and ensure user satisfaction.</w:t>
            </w:r>
          </w:p>
          <w:p w:rsidR="008E01F0" w:rsidRPr="00063EB2" w:rsidRDefault="008E01F0" w:rsidP="000A0A69">
            <w:pPr>
              <w:jc w:val="both"/>
              <w:rPr>
                <w:iCs/>
              </w:rPr>
            </w:pPr>
          </w:p>
        </w:tc>
      </w:tr>
      <w:tr w:rsidR="008E01F0" w:rsidRPr="00063EB2" w:rsidTr="000A0A69">
        <w:tc>
          <w:tcPr>
            <w:tcW w:w="648" w:type="dxa"/>
          </w:tcPr>
          <w:p w:rsidR="008E01F0" w:rsidRPr="00063EB2" w:rsidRDefault="008E01F0" w:rsidP="000A0A69">
            <w:r w:rsidRPr="00063EB2">
              <w:lastRenderedPageBreak/>
              <w:t>6.</w:t>
            </w:r>
          </w:p>
        </w:tc>
        <w:tc>
          <w:tcPr>
            <w:tcW w:w="5636" w:type="dxa"/>
          </w:tcPr>
          <w:p w:rsidR="008E01F0" w:rsidRPr="00063EB2" w:rsidRDefault="008E01F0" w:rsidP="004854E4">
            <w:r w:rsidRPr="00063EB2">
              <w:t xml:space="preserve">Requirements of funds for the year </w:t>
            </w:r>
            <w:r w:rsidR="004854E4" w:rsidRPr="00063EB2">
              <w:t>2012</w:t>
            </w:r>
            <w:r w:rsidRPr="00063EB2">
              <w:t>-1</w:t>
            </w:r>
            <w:r w:rsidR="004854E4" w:rsidRPr="00063EB2">
              <w:t>3</w:t>
            </w:r>
            <w:r w:rsidRPr="00063EB2">
              <w:t xml:space="preserve"> with Justification</w:t>
            </w:r>
          </w:p>
        </w:tc>
        <w:tc>
          <w:tcPr>
            <w:tcW w:w="7684" w:type="dxa"/>
          </w:tcPr>
          <w:p w:rsidR="008E01F0" w:rsidRPr="00063EB2" w:rsidRDefault="008E01F0" w:rsidP="00D741EE">
            <w:pPr>
              <w:jc w:val="right"/>
            </w:pPr>
            <w:r w:rsidRPr="00063EB2">
              <w:t>( Rs. in lakhs)</w:t>
            </w:r>
          </w:p>
        </w:tc>
      </w:tr>
      <w:tr w:rsidR="008E01F0" w:rsidRPr="00063EB2" w:rsidTr="000A0A69">
        <w:trPr>
          <w:trHeight w:val="584"/>
        </w:trPr>
        <w:tc>
          <w:tcPr>
            <w:tcW w:w="648" w:type="dxa"/>
            <w:vMerge w:val="restart"/>
          </w:tcPr>
          <w:p w:rsidR="008E01F0" w:rsidRPr="00063EB2" w:rsidRDefault="008E01F0" w:rsidP="000A0A69"/>
        </w:tc>
        <w:tc>
          <w:tcPr>
            <w:tcW w:w="5636" w:type="dxa"/>
          </w:tcPr>
          <w:p w:rsidR="00B2031B" w:rsidRPr="00025EBA" w:rsidRDefault="00B2031B" w:rsidP="0087225F">
            <w:r w:rsidRPr="00025EBA">
              <w:t>a)Re-design</w:t>
            </w:r>
            <w:r w:rsidR="00845759" w:rsidRPr="00025EBA">
              <w:t>ing</w:t>
            </w:r>
            <w:r w:rsidRPr="00025EBA">
              <w:t xml:space="preserve"> of </w:t>
            </w:r>
            <w:r w:rsidR="00520D6E" w:rsidRPr="00025EBA">
              <w:t>w</w:t>
            </w:r>
            <w:r w:rsidRPr="00025EBA">
              <w:t>eb portal</w:t>
            </w:r>
          </w:p>
          <w:p w:rsidR="00B2031B" w:rsidRPr="00025EBA" w:rsidRDefault="00EF4C21" w:rsidP="0087225F">
            <w:pPr>
              <w:rPr>
                <w:u w:val="single"/>
              </w:rPr>
            </w:pPr>
            <w:r w:rsidRPr="00025EBA">
              <w:t xml:space="preserve">   </w:t>
            </w:r>
            <w:r w:rsidR="00B2031B" w:rsidRPr="00025EBA">
              <w:rPr>
                <w:u w:val="single"/>
              </w:rPr>
              <w:t xml:space="preserve">Justification </w:t>
            </w:r>
          </w:p>
          <w:p w:rsidR="00025EBA" w:rsidRDefault="00EF4C21" w:rsidP="0087225F">
            <w:r w:rsidRPr="00025EBA">
              <w:t xml:space="preserve">  </w:t>
            </w:r>
            <w:r w:rsidR="00B2031B" w:rsidRPr="00025EBA">
              <w:t xml:space="preserve">This is needed for incorporating necessary changes in </w:t>
            </w:r>
            <w:r w:rsidR="00025EBA">
              <w:t xml:space="preserve">   </w:t>
            </w:r>
          </w:p>
          <w:p w:rsidR="00B2031B" w:rsidRDefault="00025EBA" w:rsidP="0087225F">
            <w:r>
              <w:t xml:space="preserve">   </w:t>
            </w:r>
            <w:r w:rsidR="00B2031B" w:rsidRPr="00025EBA">
              <w:t>the portal and provide</w:t>
            </w:r>
            <w:r w:rsidR="00B318E6" w:rsidRPr="00025EBA">
              <w:t>s</w:t>
            </w:r>
            <w:r w:rsidR="00B2031B" w:rsidRPr="00025EBA">
              <w:t xml:space="preserve"> reference service online. </w:t>
            </w:r>
          </w:p>
          <w:p w:rsidR="00B9735B" w:rsidRPr="00025EBA" w:rsidRDefault="00B9735B" w:rsidP="0087225F"/>
          <w:p w:rsidR="0087225F" w:rsidRPr="00025EBA" w:rsidRDefault="00180C80" w:rsidP="0087225F">
            <w:r w:rsidRPr="00025EBA">
              <w:t>b) Computer</w:t>
            </w:r>
            <w:r w:rsidR="0087225F" w:rsidRPr="00025EBA">
              <w:t xml:space="preserve"> with Internet Connection.        2 nos.</w:t>
            </w:r>
          </w:p>
          <w:p w:rsidR="00B318E6" w:rsidRPr="00025EBA" w:rsidRDefault="00EF4C21" w:rsidP="00B318E6">
            <w:pPr>
              <w:rPr>
                <w:u w:val="single"/>
              </w:rPr>
            </w:pPr>
            <w:r w:rsidRPr="00025EBA">
              <w:t xml:space="preserve">   </w:t>
            </w:r>
            <w:r w:rsidR="00B318E6" w:rsidRPr="00025EBA">
              <w:rPr>
                <w:u w:val="single"/>
              </w:rPr>
              <w:t xml:space="preserve">Justification </w:t>
            </w:r>
          </w:p>
          <w:p w:rsidR="009310DB" w:rsidRDefault="00025EBA" w:rsidP="0087225F">
            <w:r>
              <w:t xml:space="preserve">   </w:t>
            </w:r>
            <w:r w:rsidR="00B318E6" w:rsidRPr="00025EBA">
              <w:t xml:space="preserve">These are to provide reference service. </w:t>
            </w:r>
          </w:p>
          <w:p w:rsidR="00B9735B" w:rsidRPr="00025EBA" w:rsidRDefault="00B9735B" w:rsidP="0087225F"/>
          <w:p w:rsidR="000D32EE" w:rsidRPr="00025EBA" w:rsidRDefault="00EF4C21" w:rsidP="0087225F">
            <w:r w:rsidRPr="00025EBA">
              <w:t>c)</w:t>
            </w:r>
            <w:r w:rsidR="00BA020B" w:rsidRPr="00025EBA">
              <w:t xml:space="preserve"> Furniture </w:t>
            </w:r>
          </w:p>
          <w:p w:rsidR="007A26F1" w:rsidRPr="00025EBA" w:rsidRDefault="00EF4C21" w:rsidP="007A26F1">
            <w:pPr>
              <w:rPr>
                <w:u w:val="single"/>
              </w:rPr>
            </w:pPr>
            <w:r w:rsidRPr="00025EBA">
              <w:t xml:space="preserve">   </w:t>
            </w:r>
            <w:r w:rsidR="007A26F1" w:rsidRPr="00025EBA">
              <w:rPr>
                <w:u w:val="single"/>
              </w:rPr>
              <w:t xml:space="preserve">Justification </w:t>
            </w:r>
          </w:p>
          <w:p w:rsidR="00025EBA" w:rsidRDefault="00025EBA" w:rsidP="00662439">
            <w:r>
              <w:t xml:space="preserve">  </w:t>
            </w:r>
            <w:r w:rsidR="00DE4D02" w:rsidRPr="00025EBA">
              <w:t xml:space="preserve">The </w:t>
            </w:r>
            <w:r w:rsidR="00183988" w:rsidRPr="00025EBA">
              <w:t xml:space="preserve">existing </w:t>
            </w:r>
            <w:r w:rsidR="00DE4D02" w:rsidRPr="00025EBA">
              <w:t>circulation</w:t>
            </w:r>
            <w:r w:rsidR="00183988" w:rsidRPr="00025EBA">
              <w:t xml:space="preserve"> counter has to be </w:t>
            </w:r>
            <w:r w:rsidR="00662439" w:rsidRPr="00025EBA">
              <w:t>re-</w:t>
            </w:r>
            <w:r w:rsidR="00E7210D" w:rsidRPr="00025EBA">
              <w:t xml:space="preserve">structured </w:t>
            </w:r>
            <w:r>
              <w:t xml:space="preserve"> </w:t>
            </w:r>
          </w:p>
          <w:p w:rsidR="00025EBA" w:rsidRDefault="00025EBA" w:rsidP="00662439">
            <w:r>
              <w:t xml:space="preserve">  </w:t>
            </w:r>
            <w:r w:rsidR="00E7210D" w:rsidRPr="00025EBA">
              <w:t>and</w:t>
            </w:r>
            <w:r w:rsidR="007A26F1" w:rsidRPr="00025EBA">
              <w:t xml:space="preserve"> made into well-furnished cabin </w:t>
            </w:r>
            <w:r w:rsidR="00662439" w:rsidRPr="00025EBA">
              <w:t xml:space="preserve">for the functioning </w:t>
            </w:r>
            <w:r>
              <w:t xml:space="preserve"> </w:t>
            </w:r>
          </w:p>
          <w:p w:rsidR="000D32EE" w:rsidRDefault="00025EBA" w:rsidP="00662439">
            <w:r>
              <w:t xml:space="preserve">  </w:t>
            </w:r>
            <w:r w:rsidR="00662439" w:rsidRPr="00025EBA">
              <w:t xml:space="preserve">of </w:t>
            </w:r>
            <w:r w:rsidR="00183988" w:rsidRPr="00025EBA">
              <w:t>circulation</w:t>
            </w:r>
            <w:r w:rsidR="00DE4D02" w:rsidRPr="00025EBA">
              <w:t>-cum-reference division</w:t>
            </w:r>
            <w:r w:rsidR="007A26F1" w:rsidRPr="00025EBA">
              <w:t>.</w:t>
            </w:r>
            <w:r w:rsidR="00DE4D02" w:rsidRPr="00025EBA">
              <w:t xml:space="preserve"> </w:t>
            </w:r>
          </w:p>
          <w:p w:rsidR="00B9735B" w:rsidRDefault="00B9735B" w:rsidP="00662439"/>
          <w:p w:rsidR="00B9735B" w:rsidRPr="00063EB2" w:rsidRDefault="00B9735B" w:rsidP="00B9735B">
            <w:r>
              <w:t xml:space="preserve">d) </w:t>
            </w:r>
            <w:r w:rsidRPr="00063EB2">
              <w:t xml:space="preserve">Special Consumables </w:t>
            </w:r>
          </w:p>
          <w:p w:rsidR="00B9735B" w:rsidRPr="00025EBA" w:rsidRDefault="00B9735B" w:rsidP="00662439"/>
          <w:p w:rsidR="00EF4C21" w:rsidRPr="00025EBA" w:rsidRDefault="00EF4C21" w:rsidP="00662439"/>
        </w:tc>
        <w:tc>
          <w:tcPr>
            <w:tcW w:w="7684" w:type="dxa"/>
          </w:tcPr>
          <w:p w:rsidR="008E01F0" w:rsidRPr="00063EB2" w:rsidRDefault="00B2031B" w:rsidP="00B2031B">
            <w:pPr>
              <w:ind w:left="360"/>
              <w:rPr>
                <w:iCs/>
              </w:rPr>
            </w:pPr>
            <w:r>
              <w:rPr>
                <w:iCs/>
              </w:rPr>
              <w:t>2</w:t>
            </w:r>
            <w:r w:rsidR="008E01F0" w:rsidRPr="00063EB2">
              <w:rPr>
                <w:iCs/>
              </w:rPr>
              <w:t>.</w:t>
            </w:r>
            <w:r w:rsidR="00DE4D02" w:rsidRPr="00063EB2">
              <w:rPr>
                <w:iCs/>
              </w:rPr>
              <w:t>00</w:t>
            </w:r>
          </w:p>
          <w:p w:rsidR="008E01F0" w:rsidRDefault="008E01F0" w:rsidP="000A0A69">
            <w:pPr>
              <w:ind w:left="360"/>
              <w:jc w:val="right"/>
              <w:rPr>
                <w:iCs/>
              </w:rPr>
            </w:pPr>
          </w:p>
          <w:p w:rsidR="007A26F1" w:rsidRDefault="007A26F1" w:rsidP="000A0A69">
            <w:pPr>
              <w:ind w:left="360"/>
              <w:jc w:val="right"/>
              <w:rPr>
                <w:iCs/>
              </w:rPr>
            </w:pPr>
          </w:p>
          <w:p w:rsidR="007A26F1" w:rsidRDefault="007A26F1" w:rsidP="000A0A69">
            <w:pPr>
              <w:ind w:left="360"/>
              <w:jc w:val="right"/>
              <w:rPr>
                <w:iCs/>
              </w:rPr>
            </w:pPr>
          </w:p>
          <w:p w:rsidR="007A26F1" w:rsidRDefault="007A26F1" w:rsidP="007A26F1">
            <w:pPr>
              <w:ind w:left="360"/>
              <w:rPr>
                <w:iCs/>
              </w:rPr>
            </w:pPr>
            <w:r>
              <w:rPr>
                <w:iCs/>
              </w:rPr>
              <w:t>1.00</w:t>
            </w:r>
          </w:p>
          <w:p w:rsidR="007A26F1" w:rsidRDefault="007A26F1" w:rsidP="007A26F1">
            <w:pPr>
              <w:ind w:left="360"/>
              <w:rPr>
                <w:iCs/>
              </w:rPr>
            </w:pPr>
          </w:p>
          <w:p w:rsidR="007A26F1" w:rsidRDefault="007A26F1" w:rsidP="007A26F1">
            <w:pPr>
              <w:ind w:left="360"/>
              <w:rPr>
                <w:iCs/>
              </w:rPr>
            </w:pPr>
          </w:p>
          <w:p w:rsidR="007A26F1" w:rsidRDefault="007A26F1" w:rsidP="007A26F1">
            <w:pPr>
              <w:ind w:left="360"/>
              <w:rPr>
                <w:iCs/>
              </w:rPr>
            </w:pPr>
            <w:r>
              <w:rPr>
                <w:iCs/>
              </w:rPr>
              <w:t>6.00</w:t>
            </w:r>
          </w:p>
          <w:p w:rsidR="007A26F1" w:rsidRDefault="007A26F1" w:rsidP="007A26F1">
            <w:pPr>
              <w:ind w:left="360"/>
              <w:rPr>
                <w:iCs/>
              </w:rPr>
            </w:pPr>
          </w:p>
          <w:p w:rsidR="007A26F1" w:rsidRDefault="007A26F1" w:rsidP="000A0A69">
            <w:pPr>
              <w:ind w:left="360"/>
              <w:jc w:val="right"/>
              <w:rPr>
                <w:iCs/>
              </w:rPr>
            </w:pPr>
          </w:p>
          <w:p w:rsidR="00B9735B" w:rsidRDefault="00B9735B" w:rsidP="000A0A69">
            <w:pPr>
              <w:ind w:left="360"/>
              <w:jc w:val="right"/>
              <w:rPr>
                <w:iCs/>
              </w:rPr>
            </w:pPr>
          </w:p>
          <w:p w:rsidR="00B9735B" w:rsidRDefault="00B9735B" w:rsidP="000A0A69">
            <w:pPr>
              <w:ind w:left="360"/>
              <w:jc w:val="right"/>
              <w:rPr>
                <w:iCs/>
              </w:rPr>
            </w:pPr>
          </w:p>
          <w:p w:rsidR="00B9735B" w:rsidRDefault="00B9735B" w:rsidP="000A0A69">
            <w:pPr>
              <w:ind w:left="360"/>
              <w:jc w:val="right"/>
              <w:rPr>
                <w:iCs/>
              </w:rPr>
            </w:pPr>
          </w:p>
          <w:p w:rsidR="00B9735B" w:rsidRDefault="00B9735B" w:rsidP="000A0A69">
            <w:pPr>
              <w:ind w:left="360"/>
              <w:jc w:val="right"/>
              <w:rPr>
                <w:iCs/>
              </w:rPr>
            </w:pPr>
          </w:p>
          <w:p w:rsidR="00B9735B" w:rsidRDefault="00B9735B" w:rsidP="000A0A69">
            <w:pPr>
              <w:ind w:left="360"/>
              <w:jc w:val="right"/>
              <w:rPr>
                <w:iCs/>
              </w:rPr>
            </w:pPr>
          </w:p>
          <w:p w:rsidR="00B9735B" w:rsidRDefault="00B9735B" w:rsidP="000A0A69">
            <w:pPr>
              <w:ind w:left="360"/>
              <w:jc w:val="right"/>
              <w:rPr>
                <w:iCs/>
              </w:rPr>
            </w:pPr>
          </w:p>
          <w:p w:rsidR="00B9735B" w:rsidRPr="00063EB2" w:rsidRDefault="00B9735B" w:rsidP="00B9735B">
            <w:pPr>
              <w:ind w:left="360"/>
              <w:rPr>
                <w:iCs/>
              </w:rPr>
            </w:pPr>
            <w:r>
              <w:rPr>
                <w:iCs/>
              </w:rPr>
              <w:t>.30</w:t>
            </w:r>
          </w:p>
        </w:tc>
      </w:tr>
      <w:tr w:rsidR="00170DAD" w:rsidRPr="00063EB2" w:rsidTr="000A0A69">
        <w:trPr>
          <w:trHeight w:val="502"/>
        </w:trPr>
        <w:tc>
          <w:tcPr>
            <w:tcW w:w="648" w:type="dxa"/>
            <w:vMerge/>
          </w:tcPr>
          <w:p w:rsidR="00170DAD" w:rsidRPr="00063EB2" w:rsidRDefault="00170DAD" w:rsidP="000A0A69"/>
        </w:tc>
        <w:tc>
          <w:tcPr>
            <w:tcW w:w="5636" w:type="dxa"/>
          </w:tcPr>
          <w:p w:rsidR="00170DAD" w:rsidRPr="00063EB2" w:rsidRDefault="00170DAD" w:rsidP="000A0A69">
            <w:pPr>
              <w:jc w:val="center"/>
            </w:pPr>
            <w:r w:rsidRPr="00063EB2">
              <w:t>Total</w:t>
            </w:r>
          </w:p>
        </w:tc>
        <w:tc>
          <w:tcPr>
            <w:tcW w:w="7684" w:type="dxa"/>
          </w:tcPr>
          <w:p w:rsidR="00170DAD" w:rsidRPr="00063EB2" w:rsidRDefault="00170DAD" w:rsidP="000A0A69">
            <w:pPr>
              <w:jc w:val="right"/>
            </w:pPr>
          </w:p>
        </w:tc>
      </w:tr>
    </w:tbl>
    <w:p w:rsidR="00721A64" w:rsidRPr="00063EB2" w:rsidRDefault="00721A64" w:rsidP="00721A64">
      <w:pPr>
        <w:jc w:val="center"/>
      </w:pPr>
    </w:p>
    <w:p w:rsidR="00721A64" w:rsidRPr="00063EB2" w:rsidRDefault="00721A64" w:rsidP="00721A64">
      <w:pPr>
        <w:jc w:val="right"/>
      </w:pPr>
    </w:p>
    <w:p w:rsidR="00721A64" w:rsidRPr="00063EB2" w:rsidRDefault="00721A64" w:rsidP="00721A64">
      <w:pPr>
        <w:jc w:val="right"/>
      </w:pPr>
    </w:p>
    <w:p w:rsidR="00DC67FD" w:rsidRPr="00063EB2" w:rsidRDefault="00DC67FD" w:rsidP="00721A64">
      <w:pPr>
        <w:jc w:val="right"/>
      </w:pPr>
    </w:p>
    <w:p w:rsidR="00DC67FD" w:rsidRDefault="00DC67FD" w:rsidP="00721A64">
      <w:pPr>
        <w:jc w:val="right"/>
      </w:pPr>
    </w:p>
    <w:p w:rsidR="008C589B" w:rsidRDefault="008C589B" w:rsidP="00721A64">
      <w:pPr>
        <w:jc w:val="right"/>
      </w:pPr>
    </w:p>
    <w:p w:rsidR="008C589B" w:rsidRDefault="008C589B" w:rsidP="00721A64">
      <w:pPr>
        <w:jc w:val="right"/>
      </w:pPr>
    </w:p>
    <w:p w:rsidR="008C589B" w:rsidRDefault="008C589B" w:rsidP="00721A64">
      <w:pPr>
        <w:jc w:val="right"/>
      </w:pPr>
    </w:p>
    <w:p w:rsidR="008C589B" w:rsidRDefault="008C589B" w:rsidP="00721A64">
      <w:pPr>
        <w:jc w:val="right"/>
      </w:pPr>
    </w:p>
    <w:p w:rsidR="00370478" w:rsidRPr="00063EB2" w:rsidRDefault="00370478" w:rsidP="00370478">
      <w:pPr>
        <w:jc w:val="right"/>
      </w:pPr>
      <w:r w:rsidRPr="00063EB2">
        <w:lastRenderedPageBreak/>
        <w:t>ANNEXURE II</w:t>
      </w:r>
    </w:p>
    <w:p w:rsidR="00721A64" w:rsidRPr="00063EB2" w:rsidRDefault="00721A64" w:rsidP="00852453">
      <w:pPr>
        <w:jc w:val="right"/>
      </w:pPr>
    </w:p>
    <w:p w:rsidR="00FF4B48" w:rsidRPr="00063EB2" w:rsidRDefault="00FF4B48" w:rsidP="00852453">
      <w:pPr>
        <w:jc w:val="right"/>
      </w:pPr>
    </w:p>
    <w:p w:rsidR="0001344D" w:rsidRPr="00063EB2" w:rsidRDefault="0001344D" w:rsidP="0001344D">
      <w:pPr>
        <w:jc w:val="center"/>
      </w:pPr>
      <w:r w:rsidRPr="00063EB2">
        <w:t>ALL INDIA INSTITUTE OF SPEECH AND HEARING, MYSORE 570 006</w:t>
      </w:r>
    </w:p>
    <w:p w:rsidR="0001344D" w:rsidRPr="00063EB2" w:rsidRDefault="0001344D" w:rsidP="0001344D">
      <w:pPr>
        <w:jc w:val="center"/>
      </w:pPr>
    </w:p>
    <w:p w:rsidR="0001344D" w:rsidRPr="00063EB2" w:rsidRDefault="0001344D" w:rsidP="0001344D">
      <w:pPr>
        <w:jc w:val="center"/>
      </w:pPr>
      <w:r w:rsidRPr="00063EB2">
        <w:t xml:space="preserve">Budget Estimates </w:t>
      </w:r>
      <w:r w:rsidR="00060382" w:rsidRPr="00063EB2">
        <w:t>201</w:t>
      </w:r>
      <w:r w:rsidR="00DC67FD" w:rsidRPr="00063EB2">
        <w:t>2</w:t>
      </w:r>
      <w:r w:rsidR="00060382" w:rsidRPr="00063EB2">
        <w:t>-1</w:t>
      </w:r>
      <w:r w:rsidR="00DC67FD" w:rsidRPr="00063EB2">
        <w:t>3</w:t>
      </w:r>
    </w:p>
    <w:p w:rsidR="0001344D" w:rsidRPr="00063EB2" w:rsidRDefault="0001344D" w:rsidP="0001344D">
      <w:pPr>
        <w:jc w:val="center"/>
      </w:pPr>
    </w:p>
    <w:p w:rsidR="0001344D" w:rsidRPr="00063EB2" w:rsidRDefault="0001344D" w:rsidP="0001344D">
      <w:r w:rsidRPr="00063EB2">
        <w:t>Department/Section: Library and Information Centre</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36"/>
        <w:gridCol w:w="7684"/>
      </w:tblGrid>
      <w:tr w:rsidR="0001344D" w:rsidRPr="00063EB2" w:rsidTr="00E45E5E">
        <w:tc>
          <w:tcPr>
            <w:tcW w:w="648" w:type="dxa"/>
          </w:tcPr>
          <w:p w:rsidR="0001344D" w:rsidRPr="00063EB2" w:rsidRDefault="0001344D" w:rsidP="00E45E5E">
            <w:pPr>
              <w:rPr>
                <w:b/>
                <w:bCs/>
              </w:rPr>
            </w:pPr>
            <w:r w:rsidRPr="00063EB2">
              <w:rPr>
                <w:b/>
                <w:bCs/>
              </w:rPr>
              <w:t>Sl. No.</w:t>
            </w:r>
          </w:p>
        </w:tc>
        <w:tc>
          <w:tcPr>
            <w:tcW w:w="5636" w:type="dxa"/>
          </w:tcPr>
          <w:p w:rsidR="0001344D" w:rsidRPr="00063EB2" w:rsidRDefault="0001344D" w:rsidP="00E45E5E">
            <w:pPr>
              <w:jc w:val="center"/>
              <w:rPr>
                <w:b/>
                <w:bCs/>
              </w:rPr>
            </w:pPr>
            <w:r w:rsidRPr="00063EB2">
              <w:rPr>
                <w:b/>
                <w:bCs/>
              </w:rPr>
              <w:t>Activity</w:t>
            </w:r>
          </w:p>
        </w:tc>
        <w:tc>
          <w:tcPr>
            <w:tcW w:w="7684" w:type="dxa"/>
          </w:tcPr>
          <w:p w:rsidR="0001344D" w:rsidRPr="00063EB2" w:rsidRDefault="0001344D" w:rsidP="00E45E5E">
            <w:pPr>
              <w:rPr>
                <w:b/>
                <w:bCs/>
              </w:rPr>
            </w:pPr>
          </w:p>
        </w:tc>
      </w:tr>
      <w:tr w:rsidR="0001344D" w:rsidRPr="00063EB2" w:rsidTr="00E45E5E">
        <w:tc>
          <w:tcPr>
            <w:tcW w:w="648" w:type="dxa"/>
          </w:tcPr>
          <w:p w:rsidR="0001344D" w:rsidRPr="00063EB2" w:rsidRDefault="0001344D" w:rsidP="00E45E5E">
            <w:r w:rsidRPr="00063EB2">
              <w:t>1.</w:t>
            </w:r>
          </w:p>
        </w:tc>
        <w:tc>
          <w:tcPr>
            <w:tcW w:w="5636" w:type="dxa"/>
          </w:tcPr>
          <w:p w:rsidR="0001344D" w:rsidRPr="00063EB2" w:rsidRDefault="0001344D" w:rsidP="00E45E5E">
            <w:r w:rsidRPr="00063EB2">
              <w:t>Title</w:t>
            </w:r>
          </w:p>
        </w:tc>
        <w:tc>
          <w:tcPr>
            <w:tcW w:w="7684" w:type="dxa"/>
          </w:tcPr>
          <w:p w:rsidR="00DC67FD" w:rsidRPr="00063EB2" w:rsidRDefault="00DC67FD" w:rsidP="00DC67FD">
            <w:pPr>
              <w:rPr>
                <w:iCs/>
              </w:rPr>
            </w:pPr>
            <w:r w:rsidRPr="00063EB2">
              <w:rPr>
                <w:iCs/>
              </w:rPr>
              <w:t>Setting up of a general reading division</w:t>
            </w:r>
          </w:p>
          <w:p w:rsidR="0001344D" w:rsidRPr="00063EB2" w:rsidRDefault="0001344D" w:rsidP="00E45E5E"/>
        </w:tc>
      </w:tr>
      <w:tr w:rsidR="0001344D" w:rsidRPr="00063EB2" w:rsidTr="00E45E5E">
        <w:tc>
          <w:tcPr>
            <w:tcW w:w="648" w:type="dxa"/>
          </w:tcPr>
          <w:p w:rsidR="0001344D" w:rsidRPr="00063EB2" w:rsidRDefault="0001344D" w:rsidP="00E45E5E">
            <w:r w:rsidRPr="00063EB2">
              <w:t>2.</w:t>
            </w:r>
          </w:p>
        </w:tc>
        <w:tc>
          <w:tcPr>
            <w:tcW w:w="5636" w:type="dxa"/>
          </w:tcPr>
          <w:p w:rsidR="0001344D" w:rsidRPr="00063EB2" w:rsidRDefault="0001344D" w:rsidP="00E45E5E">
            <w:r w:rsidRPr="00063EB2">
              <w:t>Whether ongoing or fresh activity</w:t>
            </w:r>
          </w:p>
        </w:tc>
        <w:tc>
          <w:tcPr>
            <w:tcW w:w="7684" w:type="dxa"/>
          </w:tcPr>
          <w:p w:rsidR="0001344D" w:rsidRPr="00063EB2" w:rsidRDefault="00340A0A" w:rsidP="00340A0A">
            <w:r>
              <w:t>F</w:t>
            </w:r>
            <w:r w:rsidR="00CA20A6" w:rsidRPr="00063EB2">
              <w:t>resh activity</w:t>
            </w:r>
          </w:p>
        </w:tc>
      </w:tr>
      <w:tr w:rsidR="0001344D" w:rsidRPr="00063EB2" w:rsidTr="00E45E5E">
        <w:tc>
          <w:tcPr>
            <w:tcW w:w="648" w:type="dxa"/>
          </w:tcPr>
          <w:p w:rsidR="0001344D" w:rsidRPr="00063EB2" w:rsidRDefault="0001344D" w:rsidP="00E45E5E">
            <w:r w:rsidRPr="00063EB2">
              <w:t>3.</w:t>
            </w:r>
          </w:p>
        </w:tc>
        <w:tc>
          <w:tcPr>
            <w:tcW w:w="5636" w:type="dxa"/>
          </w:tcPr>
          <w:p w:rsidR="0001344D" w:rsidRPr="00063EB2" w:rsidRDefault="0001344D" w:rsidP="00E45E5E">
            <w:r w:rsidRPr="00063EB2">
              <w:t>Objectives</w:t>
            </w:r>
          </w:p>
          <w:p w:rsidR="0001344D" w:rsidRPr="00063EB2" w:rsidRDefault="0001344D" w:rsidP="00E45E5E"/>
        </w:tc>
        <w:tc>
          <w:tcPr>
            <w:tcW w:w="7684" w:type="dxa"/>
          </w:tcPr>
          <w:p w:rsidR="00CA20A6" w:rsidRPr="00063EB2" w:rsidRDefault="00CA20A6" w:rsidP="00340A0A">
            <w:pPr>
              <w:pStyle w:val="ListParagraph"/>
              <w:numPr>
                <w:ilvl w:val="0"/>
                <w:numId w:val="32"/>
              </w:numPr>
              <w:jc w:val="both"/>
            </w:pPr>
            <w:r w:rsidRPr="00063EB2">
              <w:t xml:space="preserve">To provide general magazine and newspaper services to the speech and hearing community </w:t>
            </w:r>
          </w:p>
          <w:p w:rsidR="00CA20A6" w:rsidRPr="00063EB2" w:rsidRDefault="00CA20A6" w:rsidP="00340A0A">
            <w:pPr>
              <w:pStyle w:val="ListParagraph"/>
              <w:numPr>
                <w:ilvl w:val="0"/>
                <w:numId w:val="32"/>
              </w:numPr>
              <w:jc w:val="both"/>
            </w:pPr>
            <w:r w:rsidRPr="00063EB2">
              <w:t>To keep professionals abreast of the current events</w:t>
            </w:r>
          </w:p>
          <w:p w:rsidR="0001344D" w:rsidRPr="00340A0A" w:rsidRDefault="00CA20A6" w:rsidP="00340A0A">
            <w:pPr>
              <w:pStyle w:val="ListParagraph"/>
              <w:numPr>
                <w:ilvl w:val="0"/>
                <w:numId w:val="32"/>
              </w:numPr>
              <w:rPr>
                <w:bCs/>
              </w:rPr>
            </w:pPr>
            <w:r w:rsidRPr="00063EB2">
              <w:t>To disseminate local, regional, national and international news among professional community</w:t>
            </w:r>
          </w:p>
        </w:tc>
      </w:tr>
      <w:tr w:rsidR="0001344D" w:rsidRPr="00063EB2" w:rsidTr="00E45E5E">
        <w:tc>
          <w:tcPr>
            <w:tcW w:w="648" w:type="dxa"/>
          </w:tcPr>
          <w:p w:rsidR="0001344D" w:rsidRPr="00063EB2" w:rsidRDefault="0001344D" w:rsidP="00E45E5E">
            <w:r w:rsidRPr="00063EB2">
              <w:t>4.</w:t>
            </w:r>
          </w:p>
        </w:tc>
        <w:tc>
          <w:tcPr>
            <w:tcW w:w="5636" w:type="dxa"/>
          </w:tcPr>
          <w:p w:rsidR="0001344D" w:rsidRPr="00063EB2" w:rsidRDefault="0001344D" w:rsidP="00E45E5E">
            <w:r w:rsidRPr="00063EB2">
              <w:t>Justification</w:t>
            </w:r>
          </w:p>
        </w:tc>
        <w:tc>
          <w:tcPr>
            <w:tcW w:w="7684" w:type="dxa"/>
          </w:tcPr>
          <w:p w:rsidR="00CA20A6" w:rsidRPr="00063EB2" w:rsidRDefault="00CA20A6" w:rsidP="00CA20A6">
            <w:pPr>
              <w:pStyle w:val="BodyText"/>
            </w:pPr>
            <w:r w:rsidRPr="00063EB2">
              <w:t>The general reading section is an integral unit of all types of library and information centres, which will facilitate current awareness and communication skills among the professionals.</w:t>
            </w:r>
          </w:p>
          <w:p w:rsidR="0001344D" w:rsidRPr="00063EB2" w:rsidRDefault="0001344D" w:rsidP="005432B3">
            <w:pPr>
              <w:jc w:val="both"/>
              <w:rPr>
                <w:iCs/>
              </w:rPr>
            </w:pPr>
          </w:p>
        </w:tc>
      </w:tr>
      <w:tr w:rsidR="0001344D" w:rsidRPr="00063EB2" w:rsidTr="00E45E5E">
        <w:tc>
          <w:tcPr>
            <w:tcW w:w="648" w:type="dxa"/>
          </w:tcPr>
          <w:p w:rsidR="0001344D" w:rsidRPr="00063EB2" w:rsidRDefault="0001344D" w:rsidP="00E45E5E">
            <w:r w:rsidRPr="00063EB2">
              <w:t>5</w:t>
            </w:r>
          </w:p>
        </w:tc>
        <w:tc>
          <w:tcPr>
            <w:tcW w:w="5636" w:type="dxa"/>
          </w:tcPr>
          <w:p w:rsidR="0001344D" w:rsidRPr="00063EB2" w:rsidRDefault="0001344D" w:rsidP="00E45E5E">
            <w:r w:rsidRPr="00063EB2">
              <w:t>Targets</w:t>
            </w:r>
          </w:p>
        </w:tc>
        <w:tc>
          <w:tcPr>
            <w:tcW w:w="7684" w:type="dxa"/>
          </w:tcPr>
          <w:p w:rsidR="00AA0855" w:rsidRPr="00063EB2" w:rsidRDefault="00AA0855" w:rsidP="00AA0855">
            <w:pPr>
              <w:jc w:val="both"/>
            </w:pPr>
            <w:r w:rsidRPr="00063EB2">
              <w:t>To build up a community of speech and hearing professionals having good reading habits, strong general knowledge base and excellent communication skills.</w:t>
            </w:r>
          </w:p>
          <w:p w:rsidR="0001344D" w:rsidRPr="00063EB2" w:rsidRDefault="0001344D" w:rsidP="005432B3">
            <w:pPr>
              <w:jc w:val="both"/>
              <w:rPr>
                <w:iCs/>
              </w:rPr>
            </w:pPr>
          </w:p>
        </w:tc>
      </w:tr>
      <w:tr w:rsidR="0001344D" w:rsidRPr="00063EB2" w:rsidTr="00E45E5E">
        <w:trPr>
          <w:trHeight w:val="773"/>
        </w:trPr>
        <w:tc>
          <w:tcPr>
            <w:tcW w:w="648" w:type="dxa"/>
          </w:tcPr>
          <w:p w:rsidR="0001344D" w:rsidRPr="00063EB2" w:rsidRDefault="0001344D" w:rsidP="00E45E5E">
            <w:r w:rsidRPr="00063EB2">
              <w:t>6.</w:t>
            </w:r>
          </w:p>
        </w:tc>
        <w:tc>
          <w:tcPr>
            <w:tcW w:w="5636" w:type="dxa"/>
          </w:tcPr>
          <w:p w:rsidR="0001344D" w:rsidRPr="00063EB2" w:rsidRDefault="0001344D" w:rsidP="00EF16D0">
            <w:r w:rsidRPr="00063EB2">
              <w:t xml:space="preserve">Requirements of funds for the year </w:t>
            </w:r>
            <w:r w:rsidR="00060382" w:rsidRPr="00063EB2">
              <w:t>201</w:t>
            </w:r>
            <w:r w:rsidR="00EF16D0">
              <w:t>2</w:t>
            </w:r>
            <w:r w:rsidR="00060382" w:rsidRPr="00063EB2">
              <w:t>-1</w:t>
            </w:r>
            <w:r w:rsidR="00EF16D0">
              <w:t>3 with</w:t>
            </w:r>
            <w:r w:rsidRPr="00063EB2">
              <w:t xml:space="preserve"> </w:t>
            </w:r>
            <w:r w:rsidR="00EF16D0">
              <w:t>j</w:t>
            </w:r>
            <w:r w:rsidRPr="00063EB2">
              <w:t>ustification</w:t>
            </w:r>
          </w:p>
        </w:tc>
        <w:tc>
          <w:tcPr>
            <w:tcW w:w="7684" w:type="dxa"/>
          </w:tcPr>
          <w:p w:rsidR="0001344D" w:rsidRPr="00063EB2" w:rsidRDefault="0001344D" w:rsidP="00E45E5E">
            <w:pPr>
              <w:jc w:val="right"/>
            </w:pPr>
            <w:r w:rsidRPr="00063EB2">
              <w:t>( Rs. in lakhs)</w:t>
            </w:r>
          </w:p>
          <w:p w:rsidR="0001344D" w:rsidRPr="00063EB2" w:rsidRDefault="0001344D" w:rsidP="00E45E5E">
            <w:pPr>
              <w:spacing w:line="360" w:lineRule="auto"/>
              <w:jc w:val="right"/>
              <w:rPr>
                <w:iCs/>
              </w:rPr>
            </w:pPr>
          </w:p>
        </w:tc>
      </w:tr>
      <w:tr w:rsidR="0001344D" w:rsidRPr="00063EB2" w:rsidTr="00E45E5E">
        <w:trPr>
          <w:trHeight w:val="584"/>
        </w:trPr>
        <w:tc>
          <w:tcPr>
            <w:tcW w:w="648" w:type="dxa"/>
            <w:vMerge w:val="restart"/>
          </w:tcPr>
          <w:p w:rsidR="0001344D" w:rsidRPr="00063EB2" w:rsidRDefault="0001344D" w:rsidP="00E45E5E"/>
        </w:tc>
        <w:tc>
          <w:tcPr>
            <w:tcW w:w="5636" w:type="dxa"/>
          </w:tcPr>
          <w:p w:rsidR="00CC1736" w:rsidRDefault="00D53EDC" w:rsidP="00690DDC">
            <w:r>
              <w:t>a</w:t>
            </w:r>
            <w:r w:rsidR="00690DDC" w:rsidRPr="00063EB2">
              <w:t>)</w:t>
            </w:r>
            <w:r w:rsidR="00CC1736" w:rsidRPr="00063EB2">
              <w:t>Subscription of     Magazines</w:t>
            </w:r>
          </w:p>
          <w:p w:rsidR="00EF16D0" w:rsidRPr="00EF16D0" w:rsidRDefault="00EF16D0" w:rsidP="00690DDC">
            <w:pPr>
              <w:rPr>
                <w:u w:val="single"/>
              </w:rPr>
            </w:pPr>
            <w:r w:rsidRPr="00EF16D0">
              <w:rPr>
                <w:u w:val="single"/>
              </w:rPr>
              <w:t>Justification</w:t>
            </w:r>
          </w:p>
          <w:p w:rsidR="00EF16D0" w:rsidRPr="00063EB2" w:rsidRDefault="00EF16D0" w:rsidP="00690DDC">
            <w:r>
              <w:t xml:space="preserve">All the important general magazines in English, Hindi </w:t>
            </w:r>
            <w:r>
              <w:lastRenderedPageBreak/>
              <w:t>and Kannada published in the country will be procured.</w:t>
            </w:r>
          </w:p>
          <w:p w:rsidR="00690DDC" w:rsidRPr="00063EB2" w:rsidRDefault="00690DDC" w:rsidP="00690DDC">
            <w:pPr>
              <w:pStyle w:val="ListParagraph"/>
              <w:ind w:left="256"/>
            </w:pPr>
          </w:p>
          <w:p w:rsidR="0001344D" w:rsidRPr="00063EB2" w:rsidRDefault="0001344D" w:rsidP="00CC1736"/>
        </w:tc>
        <w:tc>
          <w:tcPr>
            <w:tcW w:w="7684" w:type="dxa"/>
          </w:tcPr>
          <w:p w:rsidR="0001344D" w:rsidRPr="00063EB2" w:rsidRDefault="00EF16D0" w:rsidP="00EF16D0">
            <w:pPr>
              <w:rPr>
                <w:iCs/>
              </w:rPr>
            </w:pPr>
            <w:r>
              <w:rPr>
                <w:iCs/>
              </w:rPr>
              <w:lastRenderedPageBreak/>
              <w:t>.30</w:t>
            </w:r>
          </w:p>
        </w:tc>
      </w:tr>
      <w:tr w:rsidR="00060382" w:rsidRPr="00063EB2" w:rsidTr="00E45E5E">
        <w:trPr>
          <w:trHeight w:val="584"/>
        </w:trPr>
        <w:tc>
          <w:tcPr>
            <w:tcW w:w="648" w:type="dxa"/>
            <w:vMerge/>
          </w:tcPr>
          <w:p w:rsidR="00060382" w:rsidRPr="00063EB2" w:rsidRDefault="00060382" w:rsidP="00E45E5E"/>
        </w:tc>
        <w:tc>
          <w:tcPr>
            <w:tcW w:w="5636" w:type="dxa"/>
          </w:tcPr>
          <w:p w:rsidR="00060382" w:rsidRDefault="00D53EDC" w:rsidP="00690DDC">
            <w:r>
              <w:t>b</w:t>
            </w:r>
            <w:r w:rsidR="00690DDC" w:rsidRPr="00063EB2">
              <w:t>)Subscription of News Papers</w:t>
            </w:r>
          </w:p>
          <w:p w:rsidR="00EF16D0" w:rsidRDefault="00EF16D0" w:rsidP="00EF16D0">
            <w:pPr>
              <w:rPr>
                <w:u w:val="single"/>
              </w:rPr>
            </w:pPr>
            <w:r>
              <w:t xml:space="preserve"> J</w:t>
            </w:r>
            <w:r w:rsidRPr="00EF16D0">
              <w:rPr>
                <w:u w:val="single"/>
              </w:rPr>
              <w:t>ustification</w:t>
            </w:r>
          </w:p>
          <w:p w:rsidR="00EF16D0" w:rsidRPr="00D27BA9" w:rsidRDefault="00EF16D0" w:rsidP="00553AAB">
            <w:r w:rsidRPr="00D27BA9">
              <w:t>The news papers  in Hindi,</w:t>
            </w:r>
            <w:r w:rsidR="00553AAB">
              <w:t xml:space="preserve"> K</w:t>
            </w:r>
            <w:r w:rsidRPr="00D27BA9">
              <w:t>annada,</w:t>
            </w:r>
            <w:r w:rsidR="00553AAB">
              <w:t xml:space="preserve"> </w:t>
            </w:r>
            <w:r w:rsidRPr="00D27BA9">
              <w:t>English and other south Indian languages have to ma</w:t>
            </w:r>
            <w:r w:rsidR="00D27BA9" w:rsidRPr="00D27BA9">
              <w:t xml:space="preserve">ke </w:t>
            </w:r>
            <w:r w:rsidRPr="00D27BA9">
              <w:t>a</w:t>
            </w:r>
            <w:r w:rsidR="00D27BA9" w:rsidRPr="00D27BA9">
              <w:t>v</w:t>
            </w:r>
            <w:r w:rsidRPr="00D27BA9">
              <w:t>a</w:t>
            </w:r>
            <w:r w:rsidR="00D27BA9" w:rsidRPr="00D27BA9">
              <w:t>i</w:t>
            </w:r>
            <w:r w:rsidRPr="00D27BA9">
              <w:t>lable.</w:t>
            </w:r>
          </w:p>
        </w:tc>
        <w:tc>
          <w:tcPr>
            <w:tcW w:w="7684" w:type="dxa"/>
          </w:tcPr>
          <w:p w:rsidR="00060382" w:rsidRPr="00063EB2" w:rsidRDefault="00E253C2" w:rsidP="00142186">
            <w:pPr>
              <w:rPr>
                <w:iCs/>
              </w:rPr>
            </w:pPr>
            <w:r>
              <w:rPr>
                <w:iCs/>
              </w:rPr>
              <w:t>.20</w:t>
            </w:r>
            <w:r w:rsidR="00060382" w:rsidRPr="00063EB2">
              <w:rPr>
                <w:iCs/>
              </w:rPr>
              <w:t xml:space="preserve">                                                                                                    </w:t>
            </w:r>
          </w:p>
        </w:tc>
      </w:tr>
      <w:tr w:rsidR="00060382" w:rsidRPr="00063EB2" w:rsidTr="00E45E5E">
        <w:trPr>
          <w:trHeight w:val="584"/>
        </w:trPr>
        <w:tc>
          <w:tcPr>
            <w:tcW w:w="648" w:type="dxa"/>
            <w:vMerge/>
          </w:tcPr>
          <w:p w:rsidR="00060382" w:rsidRPr="00063EB2" w:rsidRDefault="00060382" w:rsidP="00E45E5E"/>
        </w:tc>
        <w:tc>
          <w:tcPr>
            <w:tcW w:w="5636" w:type="dxa"/>
          </w:tcPr>
          <w:p w:rsidR="00690DDC" w:rsidRPr="00063EB2" w:rsidRDefault="00D53EDC" w:rsidP="00690DDC">
            <w:r>
              <w:t>c</w:t>
            </w:r>
            <w:r w:rsidR="00690DDC" w:rsidRPr="00063EB2">
              <w:t>)Furniture</w:t>
            </w:r>
          </w:p>
          <w:p w:rsidR="00690DDC" w:rsidRPr="00063EB2" w:rsidRDefault="00D53EDC" w:rsidP="00690DDC">
            <w:pPr>
              <w:ind w:left="105"/>
            </w:pPr>
            <w:r>
              <w:t>i)</w:t>
            </w:r>
            <w:r w:rsidR="00CA4C1E" w:rsidRPr="00063EB2">
              <w:t xml:space="preserve">   </w:t>
            </w:r>
            <w:r w:rsidR="00690DDC" w:rsidRPr="00063EB2">
              <w:t>Magazine display racks</w:t>
            </w:r>
          </w:p>
          <w:p w:rsidR="00060382" w:rsidRPr="00063EB2" w:rsidRDefault="00690DDC" w:rsidP="00E015D8">
            <w:r w:rsidRPr="00063EB2">
              <w:t xml:space="preserve">  </w:t>
            </w:r>
            <w:r w:rsidR="00D53EDC">
              <w:t>ii)</w:t>
            </w:r>
            <w:r w:rsidR="00CA4C1E" w:rsidRPr="00063EB2">
              <w:t xml:space="preserve">  </w:t>
            </w:r>
            <w:r w:rsidRPr="00063EB2">
              <w:t xml:space="preserve">Tables &amp; Chairs </w:t>
            </w:r>
          </w:p>
        </w:tc>
        <w:tc>
          <w:tcPr>
            <w:tcW w:w="7684" w:type="dxa"/>
          </w:tcPr>
          <w:p w:rsidR="00060382" w:rsidRDefault="00060382" w:rsidP="00D66E3D">
            <w:pPr>
              <w:jc w:val="right"/>
              <w:rPr>
                <w:iCs/>
              </w:rPr>
            </w:pPr>
          </w:p>
          <w:p w:rsidR="00D53EDC" w:rsidRDefault="00D53EDC" w:rsidP="00D53EDC">
            <w:pPr>
              <w:rPr>
                <w:iCs/>
              </w:rPr>
            </w:pPr>
            <w:r>
              <w:rPr>
                <w:iCs/>
              </w:rPr>
              <w:t>.75</w:t>
            </w:r>
          </w:p>
          <w:p w:rsidR="00D53EDC" w:rsidRPr="00063EB2" w:rsidRDefault="00D53EDC" w:rsidP="00D53EDC">
            <w:pPr>
              <w:rPr>
                <w:iCs/>
              </w:rPr>
            </w:pPr>
            <w:r>
              <w:rPr>
                <w:iCs/>
              </w:rPr>
              <w:t>.50</w:t>
            </w:r>
          </w:p>
        </w:tc>
      </w:tr>
      <w:tr w:rsidR="000D081E" w:rsidRPr="00063EB2" w:rsidTr="00E45E5E">
        <w:trPr>
          <w:trHeight w:val="584"/>
        </w:trPr>
        <w:tc>
          <w:tcPr>
            <w:tcW w:w="648" w:type="dxa"/>
            <w:vMerge/>
          </w:tcPr>
          <w:p w:rsidR="000D081E" w:rsidRPr="00063EB2" w:rsidRDefault="000D081E" w:rsidP="00E45E5E"/>
        </w:tc>
        <w:tc>
          <w:tcPr>
            <w:tcW w:w="5636" w:type="dxa"/>
          </w:tcPr>
          <w:p w:rsidR="0018141A" w:rsidRDefault="0018141A" w:rsidP="0018141A">
            <w:pPr>
              <w:rPr>
                <w:b/>
              </w:rPr>
            </w:pPr>
          </w:p>
          <w:p w:rsidR="000D081E" w:rsidRPr="0018141A" w:rsidRDefault="0018141A" w:rsidP="0018141A">
            <w:pPr>
              <w:rPr>
                <w:b/>
              </w:rPr>
            </w:pPr>
            <w:r>
              <w:rPr>
                <w:b/>
              </w:rPr>
              <w:t xml:space="preserve">                   </w:t>
            </w:r>
            <w:r w:rsidRPr="0018141A">
              <w:rPr>
                <w:b/>
              </w:rPr>
              <w:t xml:space="preserve">Total </w:t>
            </w:r>
          </w:p>
        </w:tc>
        <w:tc>
          <w:tcPr>
            <w:tcW w:w="7684" w:type="dxa"/>
          </w:tcPr>
          <w:p w:rsidR="000D081E" w:rsidRPr="00063EB2" w:rsidRDefault="000D081E" w:rsidP="00D66E3D">
            <w:pPr>
              <w:jc w:val="right"/>
            </w:pPr>
          </w:p>
        </w:tc>
      </w:tr>
    </w:tbl>
    <w:p w:rsidR="0001344D" w:rsidRPr="00063EB2" w:rsidRDefault="0001344D" w:rsidP="0001344D">
      <w:pPr>
        <w:jc w:val="center"/>
      </w:pPr>
    </w:p>
    <w:p w:rsidR="0001344D" w:rsidRPr="00063EB2" w:rsidRDefault="0001344D" w:rsidP="0001344D">
      <w:pPr>
        <w:jc w:val="center"/>
      </w:pPr>
    </w:p>
    <w:p w:rsidR="0001344D" w:rsidRDefault="0001344D" w:rsidP="0001344D">
      <w:pPr>
        <w:jc w:val="center"/>
      </w:pPr>
    </w:p>
    <w:p w:rsidR="004501DB" w:rsidRDefault="004501DB" w:rsidP="0001344D">
      <w:pPr>
        <w:jc w:val="center"/>
      </w:pPr>
    </w:p>
    <w:p w:rsidR="004501DB" w:rsidRDefault="004501DB" w:rsidP="0001344D">
      <w:pPr>
        <w:jc w:val="center"/>
      </w:pPr>
    </w:p>
    <w:p w:rsidR="004501DB" w:rsidRDefault="004501DB" w:rsidP="0001344D">
      <w:pPr>
        <w:jc w:val="center"/>
      </w:pPr>
    </w:p>
    <w:p w:rsidR="004501DB" w:rsidRDefault="004501DB" w:rsidP="0001344D">
      <w:pPr>
        <w:jc w:val="center"/>
      </w:pPr>
    </w:p>
    <w:p w:rsidR="004501DB" w:rsidRDefault="004501DB" w:rsidP="0001344D">
      <w:pPr>
        <w:jc w:val="center"/>
      </w:pPr>
    </w:p>
    <w:p w:rsidR="004501DB" w:rsidRDefault="004501DB" w:rsidP="0001344D">
      <w:pPr>
        <w:jc w:val="center"/>
      </w:pPr>
    </w:p>
    <w:p w:rsidR="004501DB" w:rsidRDefault="004501DB" w:rsidP="0001344D">
      <w:pPr>
        <w:jc w:val="center"/>
      </w:pPr>
    </w:p>
    <w:p w:rsidR="00553AAB" w:rsidRDefault="00553AAB" w:rsidP="0001344D">
      <w:pPr>
        <w:jc w:val="center"/>
      </w:pPr>
    </w:p>
    <w:p w:rsidR="00553AAB" w:rsidRDefault="00553AAB" w:rsidP="0001344D">
      <w:pPr>
        <w:jc w:val="center"/>
      </w:pPr>
    </w:p>
    <w:p w:rsidR="00553AAB" w:rsidRDefault="00553AAB" w:rsidP="0001344D">
      <w:pPr>
        <w:jc w:val="center"/>
      </w:pPr>
    </w:p>
    <w:p w:rsidR="00553AAB" w:rsidRDefault="00553AAB" w:rsidP="0001344D">
      <w:pPr>
        <w:jc w:val="center"/>
      </w:pPr>
    </w:p>
    <w:p w:rsidR="004501DB" w:rsidRDefault="004501DB" w:rsidP="0001344D">
      <w:pPr>
        <w:jc w:val="center"/>
      </w:pPr>
    </w:p>
    <w:p w:rsidR="004501DB" w:rsidRDefault="004501DB" w:rsidP="0001344D">
      <w:pPr>
        <w:jc w:val="center"/>
      </w:pPr>
    </w:p>
    <w:p w:rsidR="004501DB" w:rsidRDefault="004501DB" w:rsidP="0001344D">
      <w:pPr>
        <w:jc w:val="center"/>
      </w:pPr>
    </w:p>
    <w:p w:rsidR="004501DB" w:rsidRDefault="004501DB" w:rsidP="0001344D">
      <w:pPr>
        <w:jc w:val="center"/>
      </w:pPr>
    </w:p>
    <w:p w:rsidR="004501DB" w:rsidRDefault="004501DB" w:rsidP="0001344D">
      <w:pPr>
        <w:jc w:val="center"/>
      </w:pPr>
    </w:p>
    <w:p w:rsidR="004501DB" w:rsidRPr="00063EB2" w:rsidRDefault="004501DB" w:rsidP="0001344D">
      <w:pPr>
        <w:jc w:val="center"/>
      </w:pPr>
    </w:p>
    <w:p w:rsidR="0001344D" w:rsidRPr="00063EB2" w:rsidRDefault="0001344D" w:rsidP="0001344D">
      <w:pPr>
        <w:jc w:val="center"/>
      </w:pPr>
    </w:p>
    <w:p w:rsidR="009432A1" w:rsidRPr="00063EB2" w:rsidRDefault="009432A1" w:rsidP="009432A1">
      <w:pPr>
        <w:jc w:val="right"/>
      </w:pPr>
      <w:r w:rsidRPr="00063EB2">
        <w:t>ANNEXURE II</w:t>
      </w:r>
    </w:p>
    <w:p w:rsidR="009432A1" w:rsidRPr="00063EB2" w:rsidRDefault="009432A1" w:rsidP="009432A1">
      <w:pPr>
        <w:jc w:val="center"/>
      </w:pPr>
      <w:r w:rsidRPr="00063EB2">
        <w:t>ALL INDIA INSTITUTE OF SPEECH AND HEARING, MYSORE 570 006</w:t>
      </w:r>
    </w:p>
    <w:p w:rsidR="009432A1" w:rsidRPr="00063EB2" w:rsidRDefault="009432A1" w:rsidP="009432A1">
      <w:pPr>
        <w:jc w:val="center"/>
      </w:pPr>
      <w:r w:rsidRPr="00063EB2">
        <w:t>Budget Estimates 201</w:t>
      </w:r>
      <w:r w:rsidR="00060CC1">
        <w:t>2</w:t>
      </w:r>
      <w:r w:rsidRPr="00063EB2">
        <w:t>-1</w:t>
      </w:r>
      <w:r w:rsidR="00060CC1">
        <w:t>3</w:t>
      </w:r>
    </w:p>
    <w:p w:rsidR="009432A1" w:rsidRPr="00063EB2" w:rsidRDefault="009432A1" w:rsidP="009432A1">
      <w:pPr>
        <w:jc w:val="center"/>
      </w:pPr>
    </w:p>
    <w:p w:rsidR="005C6578" w:rsidRPr="00063EB2" w:rsidRDefault="009432A1" w:rsidP="005C6578">
      <w:r w:rsidRPr="00063EB2">
        <w:t>Department/Section: Library and Information Centre</w:t>
      </w:r>
      <w:r w:rsidR="005C6578" w:rsidRPr="00063EB2">
        <w:t xml:space="preserve">                                                                                                                            ( Rs. in lakhs)</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36"/>
        <w:gridCol w:w="7684"/>
      </w:tblGrid>
      <w:tr w:rsidR="009432A1" w:rsidRPr="00063EB2" w:rsidTr="00E45E5E">
        <w:tc>
          <w:tcPr>
            <w:tcW w:w="648" w:type="dxa"/>
          </w:tcPr>
          <w:p w:rsidR="009432A1" w:rsidRPr="00063EB2" w:rsidRDefault="009432A1" w:rsidP="00E45E5E">
            <w:pPr>
              <w:rPr>
                <w:b/>
                <w:bCs/>
              </w:rPr>
            </w:pPr>
            <w:r w:rsidRPr="00063EB2">
              <w:rPr>
                <w:b/>
                <w:bCs/>
              </w:rPr>
              <w:t>Sl. No.</w:t>
            </w:r>
          </w:p>
        </w:tc>
        <w:tc>
          <w:tcPr>
            <w:tcW w:w="5636" w:type="dxa"/>
          </w:tcPr>
          <w:p w:rsidR="009432A1" w:rsidRPr="00063EB2" w:rsidRDefault="009432A1" w:rsidP="00E45E5E">
            <w:pPr>
              <w:jc w:val="center"/>
              <w:rPr>
                <w:b/>
                <w:bCs/>
              </w:rPr>
            </w:pPr>
            <w:r w:rsidRPr="00063EB2">
              <w:rPr>
                <w:b/>
                <w:bCs/>
              </w:rPr>
              <w:t>Activity</w:t>
            </w:r>
          </w:p>
        </w:tc>
        <w:tc>
          <w:tcPr>
            <w:tcW w:w="7684" w:type="dxa"/>
          </w:tcPr>
          <w:p w:rsidR="009432A1" w:rsidRPr="00063EB2" w:rsidRDefault="009432A1" w:rsidP="00E45E5E">
            <w:pPr>
              <w:rPr>
                <w:b/>
                <w:bCs/>
              </w:rPr>
            </w:pPr>
          </w:p>
        </w:tc>
      </w:tr>
      <w:tr w:rsidR="009432A1" w:rsidRPr="00063EB2" w:rsidTr="00E45E5E">
        <w:tc>
          <w:tcPr>
            <w:tcW w:w="648" w:type="dxa"/>
          </w:tcPr>
          <w:p w:rsidR="009432A1" w:rsidRPr="00063EB2" w:rsidRDefault="009432A1" w:rsidP="00E45E5E">
            <w:r w:rsidRPr="00063EB2">
              <w:t>1.</w:t>
            </w:r>
          </w:p>
        </w:tc>
        <w:tc>
          <w:tcPr>
            <w:tcW w:w="5636" w:type="dxa"/>
          </w:tcPr>
          <w:p w:rsidR="009432A1" w:rsidRPr="00063EB2" w:rsidRDefault="009432A1" w:rsidP="00E45E5E">
            <w:r w:rsidRPr="00063EB2">
              <w:t>Title</w:t>
            </w:r>
          </w:p>
        </w:tc>
        <w:tc>
          <w:tcPr>
            <w:tcW w:w="7684" w:type="dxa"/>
          </w:tcPr>
          <w:p w:rsidR="00640FDB" w:rsidRPr="00063EB2" w:rsidRDefault="00640FDB" w:rsidP="00640FDB">
            <w:pPr>
              <w:rPr>
                <w:iCs/>
              </w:rPr>
            </w:pPr>
            <w:r w:rsidRPr="00063EB2">
              <w:rPr>
                <w:iCs/>
              </w:rPr>
              <w:t>Installation of Electronic Mo</w:t>
            </w:r>
            <w:r w:rsidR="001766F6">
              <w:rPr>
                <w:iCs/>
              </w:rPr>
              <w:t xml:space="preserve">nitoring and Security System </w:t>
            </w:r>
          </w:p>
          <w:p w:rsidR="009432A1" w:rsidRPr="00063EB2" w:rsidRDefault="009432A1" w:rsidP="00E45E5E"/>
        </w:tc>
      </w:tr>
      <w:tr w:rsidR="009432A1" w:rsidRPr="00063EB2" w:rsidTr="00E45E5E">
        <w:tc>
          <w:tcPr>
            <w:tcW w:w="648" w:type="dxa"/>
          </w:tcPr>
          <w:p w:rsidR="009432A1" w:rsidRPr="00063EB2" w:rsidRDefault="009432A1" w:rsidP="00E45E5E">
            <w:r w:rsidRPr="00063EB2">
              <w:t>2.</w:t>
            </w:r>
          </w:p>
        </w:tc>
        <w:tc>
          <w:tcPr>
            <w:tcW w:w="5636" w:type="dxa"/>
          </w:tcPr>
          <w:p w:rsidR="009432A1" w:rsidRPr="00063EB2" w:rsidRDefault="009432A1" w:rsidP="00E45E5E">
            <w:r w:rsidRPr="00063EB2">
              <w:t>Whether ongoing or fresh activity</w:t>
            </w:r>
          </w:p>
        </w:tc>
        <w:tc>
          <w:tcPr>
            <w:tcW w:w="7684" w:type="dxa"/>
          </w:tcPr>
          <w:p w:rsidR="009432A1" w:rsidRPr="00063EB2" w:rsidRDefault="00553AAB" w:rsidP="00553AAB">
            <w:r>
              <w:rPr>
                <w:iCs/>
              </w:rPr>
              <w:t xml:space="preserve">Fresh </w:t>
            </w:r>
            <w:r w:rsidR="009432A1" w:rsidRPr="00063EB2">
              <w:rPr>
                <w:iCs/>
              </w:rPr>
              <w:t xml:space="preserve"> Activity</w:t>
            </w:r>
          </w:p>
        </w:tc>
      </w:tr>
      <w:tr w:rsidR="009432A1" w:rsidRPr="00063EB2" w:rsidTr="00E45E5E">
        <w:tc>
          <w:tcPr>
            <w:tcW w:w="648" w:type="dxa"/>
          </w:tcPr>
          <w:p w:rsidR="009432A1" w:rsidRPr="00063EB2" w:rsidRDefault="009432A1" w:rsidP="00E45E5E">
            <w:r w:rsidRPr="00063EB2">
              <w:t>3.</w:t>
            </w:r>
          </w:p>
        </w:tc>
        <w:tc>
          <w:tcPr>
            <w:tcW w:w="5636" w:type="dxa"/>
          </w:tcPr>
          <w:p w:rsidR="009432A1" w:rsidRPr="00063EB2" w:rsidRDefault="009432A1" w:rsidP="00E45E5E">
            <w:r w:rsidRPr="00063EB2">
              <w:t>Objectives</w:t>
            </w:r>
          </w:p>
          <w:p w:rsidR="009432A1" w:rsidRPr="00063EB2" w:rsidRDefault="009432A1" w:rsidP="00E45E5E"/>
        </w:tc>
        <w:tc>
          <w:tcPr>
            <w:tcW w:w="7684" w:type="dxa"/>
          </w:tcPr>
          <w:p w:rsidR="002156B6" w:rsidRPr="00063EB2" w:rsidRDefault="002156B6" w:rsidP="006D0E27">
            <w:pPr>
              <w:pStyle w:val="Default"/>
              <w:numPr>
                <w:ilvl w:val="0"/>
                <w:numId w:val="16"/>
              </w:numPr>
              <w:ind w:left="280" w:hanging="270"/>
              <w:rPr>
                <w:rFonts w:ascii="Times New Roman" w:hAnsi="Times New Roman" w:cs="Times New Roman"/>
              </w:rPr>
            </w:pPr>
            <w:r w:rsidRPr="00063EB2">
              <w:rPr>
                <w:rFonts w:ascii="Times New Roman" w:hAnsi="Times New Roman" w:cs="Times New Roman"/>
              </w:rPr>
              <w:t xml:space="preserve">To secure the expensive resources in the Library &amp; Information Centre and augment the </w:t>
            </w:r>
            <w:r w:rsidR="00553AAB">
              <w:rPr>
                <w:rFonts w:ascii="Times New Roman" w:hAnsi="Times New Roman" w:cs="Times New Roman"/>
              </w:rPr>
              <w:t xml:space="preserve">book </w:t>
            </w:r>
            <w:r w:rsidRPr="00063EB2">
              <w:rPr>
                <w:rFonts w:ascii="Times New Roman" w:hAnsi="Times New Roman" w:cs="Times New Roman"/>
              </w:rPr>
              <w:t xml:space="preserve">circulation </w:t>
            </w:r>
            <w:r w:rsidR="00553AAB">
              <w:rPr>
                <w:rFonts w:ascii="Times New Roman" w:hAnsi="Times New Roman" w:cs="Times New Roman"/>
              </w:rPr>
              <w:t>service</w:t>
            </w:r>
            <w:r w:rsidRPr="00063EB2">
              <w:rPr>
                <w:rFonts w:ascii="Times New Roman" w:hAnsi="Times New Roman" w:cs="Times New Roman"/>
              </w:rPr>
              <w:t>.</w:t>
            </w:r>
          </w:p>
          <w:p w:rsidR="002156B6" w:rsidRDefault="002156B6" w:rsidP="006D0E27">
            <w:pPr>
              <w:pStyle w:val="Default"/>
              <w:numPr>
                <w:ilvl w:val="0"/>
                <w:numId w:val="16"/>
              </w:numPr>
              <w:ind w:left="280" w:hanging="270"/>
              <w:rPr>
                <w:rFonts w:ascii="Times New Roman" w:hAnsi="Times New Roman" w:cs="Times New Roman"/>
              </w:rPr>
            </w:pPr>
            <w:r w:rsidRPr="00063EB2">
              <w:rPr>
                <w:rFonts w:ascii="Times New Roman" w:hAnsi="Times New Roman" w:cs="Times New Roman"/>
              </w:rPr>
              <w:t>To closely watch the information usage habits of LIC users.</w:t>
            </w:r>
          </w:p>
          <w:p w:rsidR="009432A1" w:rsidRPr="00063EB2" w:rsidRDefault="00E04460" w:rsidP="00E04460">
            <w:pPr>
              <w:pStyle w:val="Default"/>
              <w:numPr>
                <w:ilvl w:val="0"/>
                <w:numId w:val="16"/>
              </w:numPr>
              <w:ind w:left="280" w:hanging="270"/>
              <w:jc w:val="both"/>
            </w:pPr>
            <w:r>
              <w:rPr>
                <w:rFonts w:ascii="Times New Roman" w:hAnsi="Times New Roman" w:cs="Times New Roman"/>
              </w:rPr>
              <w:t>To prevent the misuse of valuable information resources in the LIC.</w:t>
            </w:r>
          </w:p>
        </w:tc>
      </w:tr>
      <w:tr w:rsidR="009432A1" w:rsidRPr="00063EB2" w:rsidTr="00E45E5E">
        <w:tc>
          <w:tcPr>
            <w:tcW w:w="648" w:type="dxa"/>
          </w:tcPr>
          <w:p w:rsidR="009432A1" w:rsidRPr="00063EB2" w:rsidRDefault="009432A1" w:rsidP="00E45E5E">
            <w:r w:rsidRPr="00063EB2">
              <w:t>4.</w:t>
            </w:r>
          </w:p>
        </w:tc>
        <w:tc>
          <w:tcPr>
            <w:tcW w:w="5636" w:type="dxa"/>
          </w:tcPr>
          <w:p w:rsidR="009432A1" w:rsidRPr="00063EB2" w:rsidRDefault="009432A1" w:rsidP="00E45E5E">
            <w:r w:rsidRPr="00063EB2">
              <w:t>Justification</w:t>
            </w:r>
          </w:p>
        </w:tc>
        <w:tc>
          <w:tcPr>
            <w:tcW w:w="7684" w:type="dxa"/>
          </w:tcPr>
          <w:p w:rsidR="009432A1" w:rsidRPr="00063EB2" w:rsidRDefault="00537A3D" w:rsidP="00A50036">
            <w:pPr>
              <w:pStyle w:val="BodyText"/>
              <w:rPr>
                <w:iCs w:val="0"/>
              </w:rPr>
            </w:pPr>
            <w:r>
              <w:rPr>
                <w:color w:val="000000"/>
              </w:rPr>
              <w:t>T</w:t>
            </w:r>
            <w:r w:rsidRPr="00063EB2">
              <w:rPr>
                <w:color w:val="000000"/>
              </w:rPr>
              <w:t>he Library and Information Centre</w:t>
            </w:r>
            <w:r>
              <w:rPr>
                <w:color w:val="000000"/>
              </w:rPr>
              <w:t xml:space="preserve"> houses a valuable collection information resources in speec</w:t>
            </w:r>
            <w:r w:rsidR="001C0C6E">
              <w:rPr>
                <w:color w:val="000000"/>
              </w:rPr>
              <w:t>h and hearing and related areas, wh</w:t>
            </w:r>
            <w:r w:rsidR="007200E2">
              <w:rPr>
                <w:color w:val="000000"/>
              </w:rPr>
              <w:t xml:space="preserve">ich are stacked in all the three floors of the </w:t>
            </w:r>
            <w:r w:rsidR="00CD3341">
              <w:rPr>
                <w:color w:val="000000"/>
              </w:rPr>
              <w:t>building. It</w:t>
            </w:r>
            <w:r w:rsidR="00B56DC2">
              <w:rPr>
                <w:color w:val="000000"/>
              </w:rPr>
              <w:t xml:space="preserve"> is difficult to manually monitor</w:t>
            </w:r>
            <w:r w:rsidR="00B75AE2">
              <w:rPr>
                <w:color w:val="000000"/>
              </w:rPr>
              <w:t xml:space="preserve"> </w:t>
            </w:r>
            <w:r w:rsidR="00B56DC2">
              <w:rPr>
                <w:color w:val="000000"/>
              </w:rPr>
              <w:t xml:space="preserve"> the activities of library users </w:t>
            </w:r>
            <w:r w:rsidR="00B75AE2">
              <w:rPr>
                <w:color w:val="000000"/>
              </w:rPr>
              <w:t xml:space="preserve">in three floors, frequently. </w:t>
            </w:r>
            <w:r w:rsidR="00F6738B">
              <w:rPr>
                <w:color w:val="000000"/>
              </w:rPr>
              <w:t>Whereas modern IT-based gadgets are available in the market,</w:t>
            </w:r>
            <w:r w:rsidR="00A50036">
              <w:rPr>
                <w:color w:val="000000"/>
              </w:rPr>
              <w:t xml:space="preserve"> </w:t>
            </w:r>
            <w:r w:rsidR="00F6738B">
              <w:rPr>
                <w:color w:val="000000"/>
              </w:rPr>
              <w:t>to safeguard the library resources.</w:t>
            </w:r>
            <w:r w:rsidR="006D4F98">
              <w:rPr>
                <w:color w:val="000000"/>
              </w:rPr>
              <w:t xml:space="preserve"> Moreover, being the </w:t>
            </w:r>
            <w:r w:rsidR="006D4F98" w:rsidRPr="00063EB2">
              <w:rPr>
                <w:color w:val="000000"/>
              </w:rPr>
              <w:t xml:space="preserve">Library and Information Centre of </w:t>
            </w:r>
            <w:r w:rsidR="006D4F98">
              <w:rPr>
                <w:color w:val="000000"/>
              </w:rPr>
              <w:t>a</w:t>
            </w:r>
            <w:r w:rsidR="006D4F98" w:rsidRPr="00063EB2">
              <w:rPr>
                <w:color w:val="000000"/>
              </w:rPr>
              <w:t xml:space="preserve"> premier institute in the country, we should make use of the state-of-the-art technology in its functioning and services</w:t>
            </w:r>
            <w:r w:rsidR="006D4F98">
              <w:rPr>
                <w:color w:val="000000"/>
              </w:rPr>
              <w:t>.</w:t>
            </w:r>
          </w:p>
        </w:tc>
      </w:tr>
      <w:tr w:rsidR="00D82A65" w:rsidRPr="00063EB2" w:rsidTr="00E45E5E">
        <w:tc>
          <w:tcPr>
            <w:tcW w:w="648" w:type="dxa"/>
          </w:tcPr>
          <w:p w:rsidR="00D82A65" w:rsidRPr="00063EB2" w:rsidRDefault="00D82A65" w:rsidP="00E45E5E">
            <w:r w:rsidRPr="00063EB2">
              <w:t>5</w:t>
            </w:r>
          </w:p>
        </w:tc>
        <w:tc>
          <w:tcPr>
            <w:tcW w:w="5636" w:type="dxa"/>
          </w:tcPr>
          <w:p w:rsidR="00D82A65" w:rsidRPr="00063EB2" w:rsidRDefault="00D82A65" w:rsidP="00E45E5E">
            <w:r w:rsidRPr="00063EB2">
              <w:t>Targets</w:t>
            </w:r>
          </w:p>
        </w:tc>
        <w:tc>
          <w:tcPr>
            <w:tcW w:w="7684" w:type="dxa"/>
          </w:tcPr>
          <w:p w:rsidR="00D82A65" w:rsidRPr="00063EB2" w:rsidRDefault="00D82A65" w:rsidP="00ED1EE2">
            <w:pPr>
              <w:jc w:val="both"/>
              <w:rPr>
                <w:iCs/>
              </w:rPr>
            </w:pPr>
            <w:r w:rsidRPr="00063EB2">
              <w:rPr>
                <w:iCs/>
              </w:rPr>
              <w:t>To attain hundred percent security to library resources.</w:t>
            </w:r>
          </w:p>
        </w:tc>
      </w:tr>
      <w:tr w:rsidR="00D82A65" w:rsidRPr="00063EB2" w:rsidTr="00E45E5E">
        <w:tc>
          <w:tcPr>
            <w:tcW w:w="648" w:type="dxa"/>
          </w:tcPr>
          <w:p w:rsidR="00D82A65" w:rsidRPr="00063EB2" w:rsidRDefault="00D82A65" w:rsidP="00E45E5E">
            <w:r w:rsidRPr="00063EB2">
              <w:t>6.</w:t>
            </w:r>
          </w:p>
        </w:tc>
        <w:tc>
          <w:tcPr>
            <w:tcW w:w="5636" w:type="dxa"/>
          </w:tcPr>
          <w:p w:rsidR="00D82A65" w:rsidRPr="00063EB2" w:rsidRDefault="00D82A65" w:rsidP="00E45E5E">
            <w:r w:rsidRPr="00063EB2">
              <w:t>Requirements of funds for the year 2012-13 with Justification</w:t>
            </w:r>
          </w:p>
          <w:p w:rsidR="00D82A65" w:rsidRPr="00063EB2" w:rsidRDefault="00EB7B64" w:rsidP="00D82A65">
            <w:pPr>
              <w:pStyle w:val="Heading3"/>
              <w:numPr>
                <w:ilvl w:val="0"/>
                <w:numId w:val="0"/>
              </w:numPr>
              <w:rPr>
                <w:b w:val="0"/>
              </w:rPr>
            </w:pPr>
            <w:r>
              <w:rPr>
                <w:b w:val="0"/>
              </w:rPr>
              <w:t>a)</w:t>
            </w:r>
            <w:r w:rsidR="00D82A65" w:rsidRPr="00063EB2">
              <w:rPr>
                <w:b w:val="0"/>
              </w:rPr>
              <w:t>Equipments</w:t>
            </w:r>
          </w:p>
          <w:p w:rsidR="00D82A65" w:rsidRPr="00063EB2" w:rsidRDefault="00D82A65" w:rsidP="00D82A65"/>
          <w:p w:rsidR="00D82A65" w:rsidRDefault="00EB7B64" w:rsidP="00EB7B64">
            <w:pPr>
              <w:pStyle w:val="Heading3"/>
              <w:numPr>
                <w:ilvl w:val="0"/>
                <w:numId w:val="0"/>
              </w:numPr>
              <w:rPr>
                <w:b w:val="0"/>
              </w:rPr>
            </w:pPr>
            <w:r>
              <w:rPr>
                <w:b w:val="0"/>
              </w:rPr>
              <w:t>i)</w:t>
            </w:r>
            <w:r w:rsidR="00D82A65" w:rsidRPr="00063EB2">
              <w:rPr>
                <w:b w:val="0"/>
              </w:rPr>
              <w:t>Closed Circuit Televisions</w:t>
            </w:r>
          </w:p>
          <w:p w:rsidR="00EB7B64" w:rsidRDefault="00EB7B64" w:rsidP="00EB7B64">
            <w:pPr>
              <w:rPr>
                <w:u w:val="single"/>
              </w:rPr>
            </w:pPr>
            <w:r w:rsidRPr="00EB7B64">
              <w:rPr>
                <w:u w:val="single"/>
              </w:rPr>
              <w:t>Justification</w:t>
            </w:r>
          </w:p>
          <w:p w:rsidR="00EB7B64" w:rsidRPr="00EB7B64" w:rsidRDefault="00EB7B64" w:rsidP="00EB7B64">
            <w:r w:rsidRPr="00EB7B64">
              <w:t>This is needed for watching the movements of library users in the 3 floors of the building</w:t>
            </w:r>
          </w:p>
          <w:p w:rsidR="00EB7B64" w:rsidRPr="00EB7B64" w:rsidRDefault="00EB7B64" w:rsidP="00EB7B64"/>
          <w:p w:rsidR="00D82A65" w:rsidRDefault="00EB7B64" w:rsidP="00D82A65">
            <w:pPr>
              <w:ind w:left="-197"/>
            </w:pPr>
            <w:r>
              <w:t xml:space="preserve">   ii</w:t>
            </w:r>
            <w:r w:rsidR="00D82A65" w:rsidRPr="00063EB2">
              <w:t>)  RFID based Electronic Security System</w:t>
            </w:r>
          </w:p>
          <w:p w:rsidR="00EB7B64" w:rsidRDefault="00EB7B64" w:rsidP="00EB7B64">
            <w:pPr>
              <w:rPr>
                <w:u w:val="single"/>
              </w:rPr>
            </w:pPr>
            <w:r w:rsidRPr="00EB7B64">
              <w:rPr>
                <w:u w:val="single"/>
              </w:rPr>
              <w:t>Justification</w:t>
            </w:r>
          </w:p>
          <w:p w:rsidR="00EB7B64" w:rsidRPr="00D41849" w:rsidRDefault="00EB7B64" w:rsidP="00EB7B64">
            <w:r w:rsidRPr="00D41849">
              <w:t>This will prevent taking away of books and other resources outside the LIC, in an unauthorized way.</w:t>
            </w:r>
          </w:p>
          <w:p w:rsidR="00EB7B64" w:rsidRDefault="00EB7B64" w:rsidP="00D82A65">
            <w:pPr>
              <w:ind w:left="-197"/>
            </w:pPr>
          </w:p>
          <w:p w:rsidR="00EB7B64" w:rsidRPr="00063EB2" w:rsidRDefault="00EB7B64" w:rsidP="00D82A65">
            <w:pPr>
              <w:ind w:left="-197"/>
            </w:pPr>
          </w:p>
          <w:p w:rsidR="00D82A65" w:rsidRPr="00063EB2" w:rsidRDefault="00D82A65" w:rsidP="00D82A65"/>
          <w:p w:rsidR="00D82A65" w:rsidRPr="00063EB2" w:rsidRDefault="00D82A65" w:rsidP="00E45E5E"/>
          <w:p w:rsidR="00D82A65" w:rsidRPr="00063EB2" w:rsidRDefault="00D82A65" w:rsidP="00E45E5E"/>
        </w:tc>
        <w:tc>
          <w:tcPr>
            <w:tcW w:w="7684" w:type="dxa"/>
          </w:tcPr>
          <w:p w:rsidR="00D82A65" w:rsidRPr="00063EB2" w:rsidRDefault="00D82A65" w:rsidP="00E45E5E">
            <w:pPr>
              <w:jc w:val="right"/>
            </w:pPr>
            <w:r w:rsidRPr="00063EB2">
              <w:lastRenderedPageBreak/>
              <w:t>( Rs. in lakhs)</w:t>
            </w:r>
          </w:p>
          <w:p w:rsidR="00D82A65" w:rsidRDefault="00D82A65" w:rsidP="00E45E5E">
            <w:pPr>
              <w:spacing w:line="360" w:lineRule="auto"/>
              <w:jc w:val="right"/>
              <w:rPr>
                <w:iCs/>
              </w:rPr>
            </w:pPr>
          </w:p>
          <w:p w:rsidR="00EB7B64" w:rsidRDefault="00EB7B64" w:rsidP="00E45E5E">
            <w:pPr>
              <w:spacing w:line="360" w:lineRule="auto"/>
              <w:jc w:val="right"/>
              <w:rPr>
                <w:iCs/>
              </w:rPr>
            </w:pPr>
          </w:p>
          <w:p w:rsidR="00EB7B64" w:rsidRDefault="00EB7B64" w:rsidP="00EB7B64">
            <w:pPr>
              <w:spacing w:line="360" w:lineRule="auto"/>
              <w:rPr>
                <w:iCs/>
              </w:rPr>
            </w:pPr>
            <w:r>
              <w:rPr>
                <w:iCs/>
              </w:rPr>
              <w:t>3.00</w:t>
            </w:r>
          </w:p>
          <w:p w:rsidR="00DB76C5" w:rsidRDefault="00DB76C5" w:rsidP="00EB7B64">
            <w:pPr>
              <w:spacing w:line="360" w:lineRule="auto"/>
              <w:rPr>
                <w:iCs/>
              </w:rPr>
            </w:pPr>
          </w:p>
          <w:p w:rsidR="00DB76C5" w:rsidRDefault="00DB76C5" w:rsidP="00EB7B64">
            <w:pPr>
              <w:spacing w:line="360" w:lineRule="auto"/>
              <w:rPr>
                <w:iCs/>
              </w:rPr>
            </w:pPr>
          </w:p>
          <w:p w:rsidR="00EB7B64" w:rsidRDefault="00EB7B64" w:rsidP="00EB7B64">
            <w:pPr>
              <w:spacing w:line="360" w:lineRule="auto"/>
              <w:rPr>
                <w:iCs/>
              </w:rPr>
            </w:pPr>
            <w:r>
              <w:rPr>
                <w:iCs/>
              </w:rPr>
              <w:t>5.00</w:t>
            </w:r>
          </w:p>
          <w:p w:rsidR="00EB7B64" w:rsidRPr="00063EB2" w:rsidRDefault="00EB7B64" w:rsidP="00EB7B64">
            <w:pPr>
              <w:spacing w:line="360" w:lineRule="auto"/>
              <w:rPr>
                <w:iCs/>
              </w:rPr>
            </w:pPr>
          </w:p>
        </w:tc>
      </w:tr>
      <w:tr w:rsidR="00D82A65" w:rsidRPr="00063EB2" w:rsidTr="00E45E5E">
        <w:tc>
          <w:tcPr>
            <w:tcW w:w="648" w:type="dxa"/>
          </w:tcPr>
          <w:p w:rsidR="00D82A65" w:rsidRPr="00063EB2" w:rsidRDefault="00D82A65" w:rsidP="00E45E5E"/>
        </w:tc>
        <w:tc>
          <w:tcPr>
            <w:tcW w:w="5636" w:type="dxa"/>
          </w:tcPr>
          <w:p w:rsidR="00D82A65" w:rsidRPr="00063EB2" w:rsidRDefault="00D82A65" w:rsidP="00E45E5E">
            <w:pPr>
              <w:jc w:val="center"/>
            </w:pPr>
            <w:r w:rsidRPr="00063EB2">
              <w:t>Total</w:t>
            </w:r>
          </w:p>
        </w:tc>
        <w:tc>
          <w:tcPr>
            <w:tcW w:w="7684" w:type="dxa"/>
          </w:tcPr>
          <w:p w:rsidR="00D82A65" w:rsidRPr="00063EB2" w:rsidRDefault="00D82A65" w:rsidP="004B142B">
            <w:pPr>
              <w:jc w:val="right"/>
            </w:pPr>
          </w:p>
        </w:tc>
      </w:tr>
    </w:tbl>
    <w:p w:rsidR="009432A1" w:rsidRPr="00063EB2" w:rsidRDefault="009432A1" w:rsidP="009432A1">
      <w:pPr>
        <w:jc w:val="right"/>
      </w:pPr>
    </w:p>
    <w:p w:rsidR="009432A1" w:rsidRPr="00063EB2" w:rsidRDefault="009432A1" w:rsidP="009432A1">
      <w:pPr>
        <w:jc w:val="right"/>
      </w:pPr>
    </w:p>
    <w:p w:rsidR="009432A1" w:rsidRPr="00063EB2" w:rsidRDefault="009432A1" w:rsidP="009432A1">
      <w:pPr>
        <w:jc w:val="right"/>
      </w:pPr>
    </w:p>
    <w:p w:rsidR="00572CA1" w:rsidRPr="00063EB2" w:rsidRDefault="00572CA1" w:rsidP="009432A1">
      <w:pPr>
        <w:jc w:val="right"/>
      </w:pPr>
    </w:p>
    <w:p w:rsidR="00572CA1" w:rsidRPr="00063EB2" w:rsidRDefault="00572CA1" w:rsidP="009432A1">
      <w:pPr>
        <w:jc w:val="right"/>
      </w:pPr>
    </w:p>
    <w:p w:rsidR="00572CA1" w:rsidRPr="00063EB2" w:rsidRDefault="00572CA1" w:rsidP="009432A1">
      <w:pPr>
        <w:jc w:val="right"/>
      </w:pPr>
    </w:p>
    <w:p w:rsidR="00572CA1" w:rsidRPr="00063EB2" w:rsidRDefault="00572CA1" w:rsidP="009432A1">
      <w:pPr>
        <w:jc w:val="right"/>
      </w:pPr>
    </w:p>
    <w:p w:rsidR="00572CA1" w:rsidRPr="00063EB2" w:rsidRDefault="00572CA1" w:rsidP="009432A1">
      <w:pPr>
        <w:jc w:val="right"/>
      </w:pPr>
    </w:p>
    <w:p w:rsidR="008F4FC2" w:rsidRPr="00063EB2" w:rsidRDefault="008F4FC2" w:rsidP="00F54BB0">
      <w:pPr>
        <w:jc w:val="right"/>
      </w:pPr>
    </w:p>
    <w:p w:rsidR="00817231" w:rsidRPr="00063EB2" w:rsidRDefault="00817231" w:rsidP="00F54BB0">
      <w:pPr>
        <w:jc w:val="right"/>
      </w:pPr>
    </w:p>
    <w:p w:rsidR="00817231" w:rsidRPr="00063EB2" w:rsidRDefault="00817231" w:rsidP="00F54BB0">
      <w:pPr>
        <w:jc w:val="right"/>
      </w:pPr>
    </w:p>
    <w:p w:rsidR="00817231" w:rsidRPr="00063EB2" w:rsidRDefault="00817231" w:rsidP="00F54BB0">
      <w:pPr>
        <w:jc w:val="right"/>
      </w:pPr>
    </w:p>
    <w:p w:rsidR="00817231" w:rsidRPr="00063EB2" w:rsidRDefault="00817231" w:rsidP="00F54BB0">
      <w:pPr>
        <w:jc w:val="right"/>
      </w:pPr>
    </w:p>
    <w:p w:rsidR="00817231" w:rsidRPr="00063EB2" w:rsidRDefault="00817231" w:rsidP="00F54BB0">
      <w:pPr>
        <w:jc w:val="right"/>
      </w:pPr>
    </w:p>
    <w:p w:rsidR="00817231" w:rsidRPr="00063EB2" w:rsidRDefault="00817231" w:rsidP="00F54BB0">
      <w:pPr>
        <w:jc w:val="right"/>
      </w:pPr>
    </w:p>
    <w:p w:rsidR="00817231" w:rsidRPr="00063EB2" w:rsidRDefault="00817231" w:rsidP="00F54BB0">
      <w:pPr>
        <w:jc w:val="right"/>
      </w:pPr>
    </w:p>
    <w:p w:rsidR="00817231" w:rsidRPr="00063EB2" w:rsidRDefault="00817231" w:rsidP="00F54BB0">
      <w:pPr>
        <w:jc w:val="right"/>
      </w:pPr>
    </w:p>
    <w:p w:rsidR="00817231" w:rsidRDefault="00817231" w:rsidP="00F54BB0">
      <w:pPr>
        <w:jc w:val="right"/>
      </w:pPr>
    </w:p>
    <w:p w:rsidR="00F54BB0" w:rsidRPr="00063EB2" w:rsidRDefault="00F54BB0" w:rsidP="00F54BB0">
      <w:pPr>
        <w:jc w:val="right"/>
      </w:pPr>
      <w:r w:rsidRPr="00063EB2">
        <w:t>ANNEXURE II</w:t>
      </w:r>
    </w:p>
    <w:p w:rsidR="00F54BB0" w:rsidRPr="00063EB2" w:rsidRDefault="00F54BB0" w:rsidP="00F54BB0">
      <w:pPr>
        <w:jc w:val="center"/>
      </w:pPr>
      <w:r w:rsidRPr="00063EB2">
        <w:t>ALL INDIA INSTITUTE OF SPEECH AND HEARING, MYSORE 570 006</w:t>
      </w:r>
    </w:p>
    <w:p w:rsidR="00F54BB0" w:rsidRPr="00063EB2" w:rsidRDefault="00F54BB0" w:rsidP="00F54BB0">
      <w:pPr>
        <w:jc w:val="center"/>
      </w:pPr>
      <w:r w:rsidRPr="00063EB2">
        <w:t>Budget Estimates 201</w:t>
      </w:r>
      <w:r w:rsidR="00817231" w:rsidRPr="00063EB2">
        <w:t>2</w:t>
      </w:r>
      <w:r w:rsidRPr="00063EB2">
        <w:t>-1</w:t>
      </w:r>
      <w:r w:rsidR="00817231" w:rsidRPr="00063EB2">
        <w:t>3</w:t>
      </w:r>
    </w:p>
    <w:p w:rsidR="00F54BB0" w:rsidRPr="00063EB2" w:rsidRDefault="00F54BB0" w:rsidP="00F54BB0">
      <w:pPr>
        <w:jc w:val="center"/>
      </w:pPr>
    </w:p>
    <w:p w:rsidR="00F54BB0" w:rsidRPr="00063EB2" w:rsidRDefault="00F54BB0" w:rsidP="00F54BB0">
      <w:r w:rsidRPr="00063EB2">
        <w:t>Department/Section: Library and Information Centre</w:t>
      </w:r>
    </w:p>
    <w:p w:rsidR="00F54BB0" w:rsidRPr="00063EB2" w:rsidRDefault="00F54BB0" w:rsidP="00F54BB0">
      <w:pPr>
        <w:jc w:val="right"/>
      </w:pPr>
      <w:r w:rsidRPr="00063EB2">
        <w:t>( Rs. in lakhs)</w:t>
      </w:r>
    </w:p>
    <w:tbl>
      <w:tblPr>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36"/>
        <w:gridCol w:w="7684"/>
      </w:tblGrid>
      <w:tr w:rsidR="00F54BB0" w:rsidRPr="00063EB2" w:rsidTr="00D66E3D">
        <w:trPr>
          <w:jc w:val="center"/>
        </w:trPr>
        <w:tc>
          <w:tcPr>
            <w:tcW w:w="648" w:type="dxa"/>
          </w:tcPr>
          <w:p w:rsidR="00F54BB0" w:rsidRPr="00063EB2" w:rsidRDefault="00F54BB0" w:rsidP="00D66E3D">
            <w:pPr>
              <w:rPr>
                <w:b/>
                <w:bCs/>
              </w:rPr>
            </w:pPr>
            <w:r w:rsidRPr="00063EB2">
              <w:rPr>
                <w:b/>
                <w:bCs/>
              </w:rPr>
              <w:t>Sl. No.</w:t>
            </w:r>
          </w:p>
        </w:tc>
        <w:tc>
          <w:tcPr>
            <w:tcW w:w="5636" w:type="dxa"/>
          </w:tcPr>
          <w:p w:rsidR="00F54BB0" w:rsidRPr="00063EB2" w:rsidRDefault="00F54BB0" w:rsidP="00D66E3D">
            <w:pPr>
              <w:jc w:val="center"/>
              <w:rPr>
                <w:b/>
                <w:bCs/>
              </w:rPr>
            </w:pPr>
            <w:r w:rsidRPr="00063EB2">
              <w:rPr>
                <w:b/>
                <w:bCs/>
              </w:rPr>
              <w:t>Activity</w:t>
            </w:r>
          </w:p>
        </w:tc>
        <w:tc>
          <w:tcPr>
            <w:tcW w:w="7684" w:type="dxa"/>
          </w:tcPr>
          <w:p w:rsidR="00F54BB0" w:rsidRPr="00063EB2" w:rsidRDefault="00F54BB0" w:rsidP="00D66E3D">
            <w:pPr>
              <w:rPr>
                <w:b/>
                <w:bCs/>
              </w:rPr>
            </w:pPr>
          </w:p>
        </w:tc>
      </w:tr>
      <w:tr w:rsidR="00817231" w:rsidRPr="00063EB2" w:rsidTr="00D66E3D">
        <w:trPr>
          <w:jc w:val="center"/>
        </w:trPr>
        <w:tc>
          <w:tcPr>
            <w:tcW w:w="648" w:type="dxa"/>
          </w:tcPr>
          <w:p w:rsidR="00817231" w:rsidRPr="00063EB2" w:rsidRDefault="00817231" w:rsidP="00D66E3D">
            <w:r w:rsidRPr="00063EB2">
              <w:t>1.</w:t>
            </w:r>
          </w:p>
        </w:tc>
        <w:tc>
          <w:tcPr>
            <w:tcW w:w="5636" w:type="dxa"/>
          </w:tcPr>
          <w:p w:rsidR="00817231" w:rsidRPr="00063EB2" w:rsidRDefault="00817231" w:rsidP="00D66E3D">
            <w:r w:rsidRPr="00063EB2">
              <w:t>Title</w:t>
            </w:r>
          </w:p>
        </w:tc>
        <w:tc>
          <w:tcPr>
            <w:tcW w:w="7684" w:type="dxa"/>
          </w:tcPr>
          <w:p w:rsidR="00817231" w:rsidRPr="00063EB2" w:rsidRDefault="00817231" w:rsidP="008C589B">
            <w:pPr>
              <w:rPr>
                <w:iCs/>
              </w:rPr>
            </w:pPr>
            <w:r w:rsidRPr="00063EB2">
              <w:rPr>
                <w:iCs/>
              </w:rPr>
              <w:t xml:space="preserve">Setting up of a  </w:t>
            </w:r>
            <w:r w:rsidR="005941CE">
              <w:rPr>
                <w:iCs/>
              </w:rPr>
              <w:t xml:space="preserve">High-tech </w:t>
            </w:r>
            <w:r w:rsidRPr="00063EB2">
              <w:rPr>
                <w:iCs/>
              </w:rPr>
              <w:t>Learning Resource Centre</w:t>
            </w:r>
          </w:p>
        </w:tc>
      </w:tr>
      <w:tr w:rsidR="00817231" w:rsidRPr="00063EB2" w:rsidTr="00D66E3D">
        <w:trPr>
          <w:jc w:val="center"/>
        </w:trPr>
        <w:tc>
          <w:tcPr>
            <w:tcW w:w="648" w:type="dxa"/>
          </w:tcPr>
          <w:p w:rsidR="00817231" w:rsidRPr="00063EB2" w:rsidRDefault="00817231" w:rsidP="00D66E3D">
            <w:r w:rsidRPr="00063EB2">
              <w:t>2.</w:t>
            </w:r>
          </w:p>
        </w:tc>
        <w:tc>
          <w:tcPr>
            <w:tcW w:w="5636" w:type="dxa"/>
          </w:tcPr>
          <w:p w:rsidR="00817231" w:rsidRPr="00063EB2" w:rsidRDefault="00817231" w:rsidP="00D66E3D">
            <w:r w:rsidRPr="00063EB2">
              <w:t>Whether ongoing or fresh activity</w:t>
            </w:r>
          </w:p>
        </w:tc>
        <w:tc>
          <w:tcPr>
            <w:tcW w:w="7684" w:type="dxa"/>
          </w:tcPr>
          <w:p w:rsidR="00817231" w:rsidRPr="00063EB2" w:rsidRDefault="00817231" w:rsidP="00CD6322">
            <w:r w:rsidRPr="00063EB2">
              <w:t xml:space="preserve">Up-gradation </w:t>
            </w:r>
          </w:p>
        </w:tc>
      </w:tr>
      <w:tr w:rsidR="00817231" w:rsidRPr="00063EB2" w:rsidTr="00D66E3D">
        <w:trPr>
          <w:jc w:val="center"/>
        </w:trPr>
        <w:tc>
          <w:tcPr>
            <w:tcW w:w="648" w:type="dxa"/>
          </w:tcPr>
          <w:p w:rsidR="00817231" w:rsidRPr="00063EB2" w:rsidRDefault="00817231" w:rsidP="00D66E3D">
            <w:r w:rsidRPr="00063EB2">
              <w:t>3.</w:t>
            </w:r>
          </w:p>
        </w:tc>
        <w:tc>
          <w:tcPr>
            <w:tcW w:w="5636" w:type="dxa"/>
          </w:tcPr>
          <w:p w:rsidR="00817231" w:rsidRPr="00063EB2" w:rsidRDefault="00817231" w:rsidP="00D66E3D">
            <w:r w:rsidRPr="00063EB2">
              <w:t>Objectives</w:t>
            </w:r>
          </w:p>
          <w:p w:rsidR="00817231" w:rsidRPr="00063EB2" w:rsidRDefault="00817231" w:rsidP="00D66E3D"/>
        </w:tc>
        <w:tc>
          <w:tcPr>
            <w:tcW w:w="7684" w:type="dxa"/>
          </w:tcPr>
          <w:p w:rsidR="00ED1EE2" w:rsidRDefault="00ED1EE2" w:rsidP="00455762">
            <w:pPr>
              <w:pStyle w:val="ListParagraph"/>
              <w:numPr>
                <w:ilvl w:val="0"/>
                <w:numId w:val="20"/>
              </w:numPr>
            </w:pPr>
            <w:r>
              <w:t>To upgrade the existing Internet centre to a full-fledged</w:t>
            </w:r>
            <w:r w:rsidR="00D55882">
              <w:t xml:space="preserve"> state-of-the-art</w:t>
            </w:r>
            <w:r>
              <w:t xml:space="preserve"> </w:t>
            </w:r>
            <w:r w:rsidR="00700646">
              <w:t>hi-tech learning</w:t>
            </w:r>
            <w:r w:rsidR="00B90B61">
              <w:t xml:space="preserve"> centre</w:t>
            </w:r>
            <w:r w:rsidR="00D55882">
              <w:t xml:space="preserve"> </w:t>
            </w:r>
            <w:r w:rsidR="000942A0">
              <w:t>with instructional facility.</w:t>
            </w:r>
          </w:p>
          <w:p w:rsidR="00760411" w:rsidRDefault="00817231" w:rsidP="00BD37C9">
            <w:pPr>
              <w:pStyle w:val="ListParagraph"/>
              <w:numPr>
                <w:ilvl w:val="0"/>
                <w:numId w:val="20"/>
              </w:numPr>
            </w:pPr>
            <w:r w:rsidRPr="00063EB2">
              <w:t>To provide ideal learning opportunities for students, researchers and  professionals in the field with facilities for</w:t>
            </w:r>
            <w:r w:rsidR="008531B6">
              <w:t xml:space="preserve"> : a) </w:t>
            </w:r>
            <w:r w:rsidRPr="00063EB2">
              <w:t>Internet and E-resource access</w:t>
            </w:r>
            <w:r w:rsidR="008531B6">
              <w:t xml:space="preserve">, (b) </w:t>
            </w:r>
            <w:r w:rsidRPr="00063EB2">
              <w:t xml:space="preserve">Networked </w:t>
            </w:r>
            <w:r w:rsidR="00857741">
              <w:t>p</w:t>
            </w:r>
            <w:r w:rsidRPr="00063EB2">
              <w:t>rinting</w:t>
            </w:r>
            <w:r w:rsidR="00857741">
              <w:t xml:space="preserve"> facility</w:t>
            </w:r>
            <w:r w:rsidR="008531B6">
              <w:t xml:space="preserve">,(c) Document Scanning, (d) </w:t>
            </w:r>
            <w:r w:rsidRPr="00063EB2">
              <w:t>Access to statistical data analysis software like SPSS</w:t>
            </w:r>
            <w:r w:rsidR="008531B6">
              <w:t xml:space="preserve">, (e) </w:t>
            </w:r>
            <w:r w:rsidR="00175A63">
              <w:t>Detecting plagiarism</w:t>
            </w:r>
            <w:r w:rsidR="00E71EC1">
              <w:t xml:space="preserve"> and </w:t>
            </w:r>
            <w:r w:rsidR="008531B6">
              <w:t xml:space="preserve"> (f) </w:t>
            </w:r>
            <w:r w:rsidRPr="00063EB2">
              <w:t xml:space="preserve">Access to other </w:t>
            </w:r>
            <w:r w:rsidR="008531B6">
              <w:t xml:space="preserve">educationally relevant </w:t>
            </w:r>
            <w:r w:rsidRPr="00063EB2">
              <w:t>software like MS-Office</w:t>
            </w:r>
            <w:r w:rsidR="00E71EC1">
              <w:t>.</w:t>
            </w:r>
            <w:r w:rsidR="00760411">
              <w:t xml:space="preserve"> </w:t>
            </w:r>
          </w:p>
          <w:p w:rsidR="00817231" w:rsidRPr="00063EB2" w:rsidRDefault="00817231" w:rsidP="00805549">
            <w:pPr>
              <w:pStyle w:val="ListParagraph"/>
              <w:numPr>
                <w:ilvl w:val="0"/>
                <w:numId w:val="20"/>
              </w:numPr>
            </w:pPr>
            <w:r w:rsidRPr="00063EB2">
              <w:t xml:space="preserve">To conduct training </w:t>
            </w:r>
            <w:r w:rsidR="00805549">
              <w:t xml:space="preserve">and orientation </w:t>
            </w:r>
            <w:r w:rsidRPr="00063EB2">
              <w:t xml:space="preserve">programs in </w:t>
            </w:r>
            <w:r w:rsidR="009E52B1">
              <w:t xml:space="preserve">matters related to  </w:t>
            </w:r>
            <w:r w:rsidRPr="00063EB2">
              <w:t xml:space="preserve"> </w:t>
            </w:r>
            <w:r w:rsidR="00F04D0E">
              <w:t>effective utilization of IT in Speech &amp; Hearing education and research.</w:t>
            </w:r>
          </w:p>
        </w:tc>
      </w:tr>
      <w:tr w:rsidR="007026A2" w:rsidRPr="00063EB2" w:rsidTr="00D66E3D">
        <w:trPr>
          <w:jc w:val="center"/>
        </w:trPr>
        <w:tc>
          <w:tcPr>
            <w:tcW w:w="648" w:type="dxa"/>
          </w:tcPr>
          <w:p w:rsidR="007026A2" w:rsidRPr="00063EB2" w:rsidRDefault="007026A2" w:rsidP="00D66E3D">
            <w:r w:rsidRPr="00063EB2">
              <w:t>4.</w:t>
            </w:r>
          </w:p>
        </w:tc>
        <w:tc>
          <w:tcPr>
            <w:tcW w:w="5636" w:type="dxa"/>
          </w:tcPr>
          <w:p w:rsidR="007026A2" w:rsidRPr="00063EB2" w:rsidRDefault="007026A2" w:rsidP="00D66E3D">
            <w:r w:rsidRPr="00063EB2">
              <w:t>Justification</w:t>
            </w:r>
          </w:p>
        </w:tc>
        <w:tc>
          <w:tcPr>
            <w:tcW w:w="7684" w:type="dxa"/>
          </w:tcPr>
          <w:p w:rsidR="007026A2" w:rsidRPr="001E7FAF" w:rsidRDefault="007026A2" w:rsidP="005B121C">
            <w:pPr>
              <w:pStyle w:val="BodyText"/>
            </w:pPr>
            <w:r w:rsidRPr="001E7FAF">
              <w:t>The institution has no central computing facility</w:t>
            </w:r>
            <w:r w:rsidR="005B121C" w:rsidRPr="001E7FAF">
              <w:t xml:space="preserve"> providing </w:t>
            </w:r>
            <w:r w:rsidR="004075C0" w:rsidRPr="001E7FAF">
              <w:t>wide spectrum of services to the students as well as faculty and staff involved in research</w:t>
            </w:r>
            <w:r w:rsidR="005B121C" w:rsidRPr="001E7FAF">
              <w:t xml:space="preserve">, clinical </w:t>
            </w:r>
            <w:r w:rsidR="004075C0" w:rsidRPr="001E7FAF">
              <w:t xml:space="preserve">and </w:t>
            </w:r>
            <w:r w:rsidR="005B121C" w:rsidRPr="001E7FAF">
              <w:t xml:space="preserve">educational </w:t>
            </w:r>
            <w:r w:rsidR="004075C0" w:rsidRPr="001E7FAF">
              <w:t>activities</w:t>
            </w:r>
            <w:r w:rsidR="005B121C" w:rsidRPr="001E7FAF">
              <w:t>.</w:t>
            </w:r>
          </w:p>
        </w:tc>
      </w:tr>
      <w:tr w:rsidR="007026A2" w:rsidRPr="00063EB2" w:rsidTr="00D66E3D">
        <w:trPr>
          <w:jc w:val="center"/>
        </w:trPr>
        <w:tc>
          <w:tcPr>
            <w:tcW w:w="648" w:type="dxa"/>
          </w:tcPr>
          <w:p w:rsidR="007026A2" w:rsidRPr="00063EB2" w:rsidRDefault="007026A2" w:rsidP="00D66E3D">
            <w:r w:rsidRPr="00063EB2">
              <w:t>5</w:t>
            </w:r>
          </w:p>
        </w:tc>
        <w:tc>
          <w:tcPr>
            <w:tcW w:w="5636" w:type="dxa"/>
          </w:tcPr>
          <w:p w:rsidR="007026A2" w:rsidRPr="00063EB2" w:rsidRDefault="007026A2" w:rsidP="00D66E3D">
            <w:r w:rsidRPr="00063EB2">
              <w:t>Targets</w:t>
            </w:r>
          </w:p>
        </w:tc>
        <w:tc>
          <w:tcPr>
            <w:tcW w:w="7684" w:type="dxa"/>
          </w:tcPr>
          <w:p w:rsidR="007026A2" w:rsidRPr="00063EB2" w:rsidRDefault="000E0A90" w:rsidP="001E7FAF">
            <w:pPr>
              <w:rPr>
                <w:iCs/>
              </w:rPr>
            </w:pPr>
            <w:r w:rsidRPr="00063EB2">
              <w:rPr>
                <w:iCs/>
              </w:rPr>
              <w:t xml:space="preserve">To become the focal point of </w:t>
            </w:r>
            <w:r w:rsidR="001E7FAF">
              <w:rPr>
                <w:iCs/>
              </w:rPr>
              <w:t xml:space="preserve">academic activities of </w:t>
            </w:r>
            <w:r w:rsidRPr="00063EB2">
              <w:rPr>
                <w:iCs/>
              </w:rPr>
              <w:t>the institute.</w:t>
            </w:r>
          </w:p>
        </w:tc>
      </w:tr>
      <w:tr w:rsidR="007026A2" w:rsidRPr="00063EB2" w:rsidTr="00D66E3D">
        <w:trPr>
          <w:jc w:val="center"/>
        </w:trPr>
        <w:tc>
          <w:tcPr>
            <w:tcW w:w="648" w:type="dxa"/>
          </w:tcPr>
          <w:p w:rsidR="007026A2" w:rsidRPr="00063EB2" w:rsidRDefault="007026A2" w:rsidP="00D66E3D">
            <w:r w:rsidRPr="00063EB2">
              <w:t>6.</w:t>
            </w:r>
          </w:p>
        </w:tc>
        <w:tc>
          <w:tcPr>
            <w:tcW w:w="5636" w:type="dxa"/>
          </w:tcPr>
          <w:p w:rsidR="007026A2" w:rsidRPr="00063EB2" w:rsidRDefault="007026A2" w:rsidP="00D66E3D">
            <w:r w:rsidRPr="00063EB2">
              <w:t>Requirements of funds for the year 201</w:t>
            </w:r>
            <w:r w:rsidR="00970C08" w:rsidRPr="00063EB2">
              <w:t>2</w:t>
            </w:r>
            <w:r w:rsidRPr="00063EB2">
              <w:t>-1</w:t>
            </w:r>
            <w:r w:rsidR="00970C08" w:rsidRPr="00063EB2">
              <w:t>3w</w:t>
            </w:r>
            <w:r w:rsidRPr="00063EB2">
              <w:t>ith Justification</w:t>
            </w:r>
          </w:p>
          <w:p w:rsidR="007026A2" w:rsidRPr="00063EB2" w:rsidRDefault="007026A2" w:rsidP="00D66E3D"/>
        </w:tc>
        <w:tc>
          <w:tcPr>
            <w:tcW w:w="7684" w:type="dxa"/>
          </w:tcPr>
          <w:p w:rsidR="007026A2" w:rsidRPr="00063EB2" w:rsidRDefault="007026A2" w:rsidP="00D66E3D">
            <w:pPr>
              <w:jc w:val="right"/>
            </w:pPr>
            <w:r w:rsidRPr="00063EB2">
              <w:t>( Rs. in lakhs)</w:t>
            </w:r>
          </w:p>
          <w:p w:rsidR="007026A2" w:rsidRPr="00063EB2" w:rsidRDefault="007026A2" w:rsidP="00D66E3D">
            <w:pPr>
              <w:spacing w:line="360" w:lineRule="auto"/>
              <w:jc w:val="right"/>
              <w:rPr>
                <w:iCs/>
              </w:rPr>
            </w:pPr>
          </w:p>
        </w:tc>
      </w:tr>
      <w:tr w:rsidR="007026A2" w:rsidRPr="00063EB2" w:rsidTr="00D66E3D">
        <w:trPr>
          <w:trHeight w:val="836"/>
          <w:jc w:val="center"/>
        </w:trPr>
        <w:tc>
          <w:tcPr>
            <w:tcW w:w="648" w:type="dxa"/>
          </w:tcPr>
          <w:p w:rsidR="007026A2" w:rsidRPr="00063EB2" w:rsidRDefault="007026A2" w:rsidP="00D66E3D"/>
        </w:tc>
        <w:tc>
          <w:tcPr>
            <w:tcW w:w="5636" w:type="dxa"/>
          </w:tcPr>
          <w:p w:rsidR="006E582C" w:rsidRDefault="006E582C" w:rsidP="006E582C">
            <w:r>
              <w:t xml:space="preserve">a)Staff Salary </w:t>
            </w:r>
          </w:p>
          <w:p w:rsidR="006E582C" w:rsidRDefault="00545B4E" w:rsidP="006E582C">
            <w:r w:rsidRPr="00063EB2">
              <w:t xml:space="preserve">Technical </w:t>
            </w:r>
            <w:r w:rsidR="0019373D">
              <w:t xml:space="preserve">Officer </w:t>
            </w:r>
          </w:p>
          <w:p w:rsidR="006E582C" w:rsidRPr="006E582C" w:rsidRDefault="006E582C" w:rsidP="006E582C">
            <w:pPr>
              <w:rPr>
                <w:u w:val="single"/>
              </w:rPr>
            </w:pPr>
            <w:r w:rsidRPr="006E582C">
              <w:rPr>
                <w:u w:val="single"/>
              </w:rPr>
              <w:t>Justification</w:t>
            </w:r>
          </w:p>
          <w:p w:rsidR="00092472" w:rsidRPr="00063EB2" w:rsidRDefault="006E582C" w:rsidP="006E582C">
            <w:r>
              <w:t>A t</w:t>
            </w:r>
            <w:r w:rsidRPr="00063EB2">
              <w:t xml:space="preserve">echnical </w:t>
            </w:r>
            <w:r>
              <w:t xml:space="preserve">officer with </w:t>
            </w:r>
            <w:r w:rsidR="00FC4090">
              <w:t xml:space="preserve"> diploma </w:t>
            </w:r>
            <w:r>
              <w:t xml:space="preserve">in computer science </w:t>
            </w:r>
            <w:r w:rsidR="00FC4090">
              <w:t>ha</w:t>
            </w:r>
            <w:r>
              <w:t xml:space="preserve">s </w:t>
            </w:r>
            <w:r w:rsidR="00FC4090">
              <w:t xml:space="preserve"> to be posted for the management of learning resource centre.</w:t>
            </w:r>
          </w:p>
          <w:p w:rsidR="007026A2" w:rsidRPr="00063EB2" w:rsidRDefault="007026A2" w:rsidP="00D66E3D">
            <w:pPr>
              <w:ind w:left="585"/>
              <w:rPr>
                <w:iCs/>
              </w:rPr>
            </w:pPr>
          </w:p>
        </w:tc>
        <w:tc>
          <w:tcPr>
            <w:tcW w:w="7684" w:type="dxa"/>
          </w:tcPr>
          <w:p w:rsidR="007026A2" w:rsidRPr="00063EB2" w:rsidRDefault="007026A2" w:rsidP="00D66E3D">
            <w:pPr>
              <w:ind w:left="196"/>
              <w:jc w:val="right"/>
              <w:rPr>
                <w:iCs/>
              </w:rPr>
            </w:pPr>
          </w:p>
        </w:tc>
      </w:tr>
      <w:tr w:rsidR="007026A2" w:rsidRPr="00063EB2" w:rsidTr="00D66E3D">
        <w:trPr>
          <w:trHeight w:val="836"/>
          <w:jc w:val="center"/>
        </w:trPr>
        <w:tc>
          <w:tcPr>
            <w:tcW w:w="648" w:type="dxa"/>
          </w:tcPr>
          <w:p w:rsidR="007026A2" w:rsidRPr="00063EB2" w:rsidRDefault="007026A2" w:rsidP="00D66E3D"/>
        </w:tc>
        <w:tc>
          <w:tcPr>
            <w:tcW w:w="5636" w:type="dxa"/>
          </w:tcPr>
          <w:p w:rsidR="00505A1E" w:rsidRPr="00B55E73" w:rsidRDefault="002B4EF8" w:rsidP="006F0C33">
            <w:pPr>
              <w:rPr>
                <w:iCs/>
              </w:rPr>
            </w:pPr>
            <w:r w:rsidRPr="00B55E73">
              <w:rPr>
                <w:iCs/>
              </w:rPr>
              <w:t>b)</w:t>
            </w:r>
            <w:r w:rsidR="00702A12" w:rsidRPr="00B55E73">
              <w:rPr>
                <w:iCs/>
              </w:rPr>
              <w:t>.</w:t>
            </w:r>
            <w:r w:rsidR="00505A1E" w:rsidRPr="00B55E73">
              <w:rPr>
                <w:iCs/>
              </w:rPr>
              <w:t>Equipments</w:t>
            </w:r>
          </w:p>
          <w:p w:rsidR="00505A1E" w:rsidRPr="00B55E73" w:rsidRDefault="006E1B96" w:rsidP="006F0C33">
            <w:r w:rsidRPr="00B55E73">
              <w:t xml:space="preserve">    </w:t>
            </w:r>
            <w:r w:rsidR="002B4EF8" w:rsidRPr="00B55E73">
              <w:t>i)</w:t>
            </w:r>
            <w:r w:rsidR="00505A1E" w:rsidRPr="00B55E73">
              <w:t xml:space="preserve"> Computers </w:t>
            </w:r>
          </w:p>
          <w:p w:rsidR="00505A1E" w:rsidRPr="00B55E73" w:rsidRDefault="006E1B96" w:rsidP="006F0C33">
            <w:r w:rsidRPr="00B55E73">
              <w:t xml:space="preserve">   </w:t>
            </w:r>
            <w:r w:rsidR="002B4EF8" w:rsidRPr="00B55E73">
              <w:t>ii)</w:t>
            </w:r>
            <w:r w:rsidR="00A5005D" w:rsidRPr="00B55E73">
              <w:t xml:space="preserve"> Presentation Projector</w:t>
            </w:r>
          </w:p>
          <w:p w:rsidR="00A5005D" w:rsidRPr="00B55E73" w:rsidRDefault="006E1B96" w:rsidP="006F0C33">
            <w:r w:rsidRPr="00B55E73">
              <w:t xml:space="preserve">   </w:t>
            </w:r>
            <w:r w:rsidR="002B4EF8" w:rsidRPr="00B55E73">
              <w:t>iii)</w:t>
            </w:r>
            <w:r w:rsidR="00A5005D" w:rsidRPr="00B55E73">
              <w:t xml:space="preserve"> Laser Printer</w:t>
            </w:r>
          </w:p>
          <w:p w:rsidR="00E71EC1" w:rsidRPr="00B55E73" w:rsidRDefault="00E71EC1" w:rsidP="00E71EC1">
            <w:r w:rsidRPr="00B55E73">
              <w:t xml:space="preserve">   iv)</w:t>
            </w:r>
            <w:r w:rsidR="00505A1E" w:rsidRPr="00B55E73">
              <w:t>White Board</w:t>
            </w:r>
          </w:p>
          <w:p w:rsidR="00E71EC1" w:rsidRPr="00B55E73" w:rsidRDefault="00E71EC1" w:rsidP="00E71EC1">
            <w:pPr>
              <w:rPr>
                <w:u w:val="single"/>
              </w:rPr>
            </w:pPr>
            <w:r w:rsidRPr="00B55E73">
              <w:t xml:space="preserve">      </w:t>
            </w:r>
            <w:r w:rsidRPr="00B55E73">
              <w:rPr>
                <w:u w:val="single"/>
              </w:rPr>
              <w:t>Justification</w:t>
            </w:r>
          </w:p>
          <w:p w:rsidR="00E71EC1" w:rsidRPr="00B55E73" w:rsidRDefault="00E71EC1" w:rsidP="00B55E73">
            <w:r w:rsidRPr="00B55E73">
              <w:t>Computers with Internet Connection are integral part of  a modern learning resource centre.</w:t>
            </w:r>
            <w:r w:rsidR="00B55E73" w:rsidRPr="00B55E73">
              <w:t xml:space="preserve"> The presentation projector and white boards will be useful for conducting training programs.</w:t>
            </w:r>
          </w:p>
          <w:p w:rsidR="00B47FC1" w:rsidRPr="00B55E73" w:rsidRDefault="00B55E73" w:rsidP="00A5005D">
            <w:r w:rsidRPr="00B55E73">
              <w:t>c)</w:t>
            </w:r>
            <w:r w:rsidR="00B47FC1" w:rsidRPr="00B55E73">
              <w:t>.Software</w:t>
            </w:r>
          </w:p>
          <w:p w:rsidR="00B47FC1" w:rsidRDefault="00B55E73" w:rsidP="00C356E0">
            <w:r>
              <w:t>i)</w:t>
            </w:r>
            <w:r w:rsidR="00B47FC1" w:rsidRPr="00B55E73">
              <w:t xml:space="preserve">Windows </w:t>
            </w:r>
            <w:r w:rsidR="006C072D" w:rsidRPr="00B55E73">
              <w:t>7 Ultimate</w:t>
            </w:r>
            <w:r w:rsidR="00B47FC1" w:rsidRPr="00B55E73">
              <w:br/>
            </w:r>
            <w:r>
              <w:t>ii)</w:t>
            </w:r>
            <w:r w:rsidR="006C072D" w:rsidRPr="00B55E73">
              <w:t>Microsoft Office 2010</w:t>
            </w:r>
            <w:r w:rsidR="00B47FC1" w:rsidRPr="00B55E73">
              <w:br/>
            </w:r>
            <w:r>
              <w:t>iii)SPSS</w:t>
            </w:r>
          </w:p>
          <w:p w:rsidR="00B55E73" w:rsidRDefault="00B55E73" w:rsidP="00C356E0">
            <w:r>
              <w:t>iv)Turn It In</w:t>
            </w:r>
          </w:p>
          <w:p w:rsidR="00B55E73" w:rsidRDefault="00B55E73" w:rsidP="00C356E0">
            <w:pPr>
              <w:rPr>
                <w:u w:val="single"/>
              </w:rPr>
            </w:pPr>
            <w:r w:rsidRPr="00B55E73">
              <w:rPr>
                <w:u w:val="single"/>
              </w:rPr>
              <w:t>Justification</w:t>
            </w:r>
          </w:p>
          <w:p w:rsidR="00B55E73" w:rsidRPr="00B55E73" w:rsidRDefault="00B55E73" w:rsidP="00C356E0">
            <w:r w:rsidRPr="00B55E73">
              <w:t>The above software are needed for providing IT based educational activities for the students.</w:t>
            </w:r>
          </w:p>
          <w:p w:rsidR="00B55E73" w:rsidRPr="00B55E73" w:rsidRDefault="00B55E73" w:rsidP="00C356E0">
            <w:pPr>
              <w:rPr>
                <w:iCs/>
              </w:rPr>
            </w:pPr>
          </w:p>
        </w:tc>
        <w:tc>
          <w:tcPr>
            <w:tcW w:w="7684" w:type="dxa"/>
          </w:tcPr>
          <w:p w:rsidR="007026A2" w:rsidRDefault="002B4EF8" w:rsidP="002B4EF8">
            <w:pPr>
              <w:ind w:left="196"/>
              <w:rPr>
                <w:iCs/>
              </w:rPr>
            </w:pPr>
            <w:r>
              <w:rPr>
                <w:iCs/>
              </w:rPr>
              <w:t>10.00</w:t>
            </w:r>
          </w:p>
          <w:p w:rsidR="00E71EC1" w:rsidRDefault="00E71EC1" w:rsidP="002B4EF8">
            <w:pPr>
              <w:ind w:left="196"/>
              <w:rPr>
                <w:iCs/>
              </w:rPr>
            </w:pPr>
          </w:p>
          <w:p w:rsidR="00E71EC1" w:rsidRDefault="00E71EC1" w:rsidP="002B4EF8">
            <w:pPr>
              <w:ind w:left="196"/>
              <w:rPr>
                <w:iCs/>
              </w:rPr>
            </w:pPr>
          </w:p>
          <w:p w:rsidR="00E71EC1" w:rsidRDefault="00E71EC1" w:rsidP="002B4EF8">
            <w:pPr>
              <w:ind w:left="196"/>
              <w:rPr>
                <w:iCs/>
              </w:rPr>
            </w:pPr>
          </w:p>
          <w:p w:rsidR="00E71EC1" w:rsidRDefault="00E71EC1" w:rsidP="002B4EF8">
            <w:pPr>
              <w:ind w:left="196"/>
              <w:rPr>
                <w:iCs/>
              </w:rPr>
            </w:pPr>
          </w:p>
          <w:p w:rsidR="00E71EC1" w:rsidRDefault="00E71EC1" w:rsidP="002B4EF8">
            <w:pPr>
              <w:ind w:left="196"/>
              <w:rPr>
                <w:iCs/>
              </w:rPr>
            </w:pPr>
          </w:p>
          <w:p w:rsidR="00B55E73" w:rsidRDefault="00B55E73" w:rsidP="002B4EF8">
            <w:pPr>
              <w:ind w:left="196"/>
              <w:rPr>
                <w:iCs/>
              </w:rPr>
            </w:pPr>
          </w:p>
          <w:p w:rsidR="00B55E73" w:rsidRDefault="00B55E73" w:rsidP="002B4EF8">
            <w:pPr>
              <w:ind w:left="196"/>
              <w:rPr>
                <w:iCs/>
              </w:rPr>
            </w:pPr>
          </w:p>
          <w:p w:rsidR="00B55E73" w:rsidRDefault="00B55E73" w:rsidP="002B4EF8">
            <w:pPr>
              <w:ind w:left="196"/>
              <w:rPr>
                <w:iCs/>
              </w:rPr>
            </w:pPr>
          </w:p>
          <w:p w:rsidR="00B55E73" w:rsidRDefault="00B55E73" w:rsidP="002B4EF8">
            <w:pPr>
              <w:ind w:left="196"/>
              <w:rPr>
                <w:iCs/>
              </w:rPr>
            </w:pPr>
          </w:p>
          <w:p w:rsidR="00B55E73" w:rsidRDefault="00B55E73" w:rsidP="002B4EF8">
            <w:pPr>
              <w:ind w:left="196"/>
              <w:rPr>
                <w:iCs/>
              </w:rPr>
            </w:pPr>
          </w:p>
          <w:p w:rsidR="00E71EC1" w:rsidRPr="00063EB2" w:rsidRDefault="00E71EC1" w:rsidP="002B4EF8">
            <w:pPr>
              <w:ind w:left="196"/>
              <w:rPr>
                <w:iCs/>
              </w:rPr>
            </w:pPr>
            <w:r>
              <w:rPr>
                <w:iCs/>
              </w:rPr>
              <w:t>2.00</w:t>
            </w:r>
          </w:p>
        </w:tc>
      </w:tr>
      <w:tr w:rsidR="007026A2" w:rsidRPr="00063EB2" w:rsidTr="00D66E3D">
        <w:trPr>
          <w:trHeight w:val="836"/>
          <w:jc w:val="center"/>
        </w:trPr>
        <w:tc>
          <w:tcPr>
            <w:tcW w:w="648" w:type="dxa"/>
          </w:tcPr>
          <w:p w:rsidR="007026A2" w:rsidRPr="00063EB2" w:rsidRDefault="007026A2" w:rsidP="00D66E3D"/>
        </w:tc>
        <w:tc>
          <w:tcPr>
            <w:tcW w:w="5636" w:type="dxa"/>
          </w:tcPr>
          <w:p w:rsidR="007026A2" w:rsidRDefault="00583DA9" w:rsidP="00846E02">
            <w:pPr>
              <w:rPr>
                <w:iCs/>
              </w:rPr>
            </w:pPr>
            <w:r>
              <w:rPr>
                <w:iCs/>
              </w:rPr>
              <w:t xml:space="preserve">d) </w:t>
            </w:r>
            <w:r w:rsidR="002E04C6">
              <w:rPr>
                <w:iCs/>
              </w:rPr>
              <w:t xml:space="preserve">Furniture </w:t>
            </w:r>
            <w:r w:rsidR="00B55E73">
              <w:rPr>
                <w:iCs/>
              </w:rPr>
              <w:t xml:space="preserve">and other Infrastructures </w:t>
            </w:r>
          </w:p>
          <w:p w:rsidR="00B55E73" w:rsidRDefault="00B55E73" w:rsidP="00B55E73">
            <w:pPr>
              <w:rPr>
                <w:u w:val="single"/>
              </w:rPr>
            </w:pPr>
            <w:r w:rsidRPr="00B55E73">
              <w:rPr>
                <w:u w:val="single"/>
              </w:rPr>
              <w:t>Justification</w:t>
            </w:r>
          </w:p>
          <w:p w:rsidR="00B55E73" w:rsidRPr="00063EB2" w:rsidRDefault="00B55E73" w:rsidP="00150077">
            <w:pPr>
              <w:jc w:val="both"/>
              <w:rPr>
                <w:iCs/>
              </w:rPr>
            </w:pPr>
            <w:r>
              <w:rPr>
                <w:iCs/>
              </w:rPr>
              <w:t xml:space="preserve">Furniture like chairs and tables have to be deployed in the </w:t>
            </w:r>
            <w:r w:rsidR="00122B2D">
              <w:rPr>
                <w:iCs/>
              </w:rPr>
              <w:t>learning</w:t>
            </w:r>
            <w:r>
              <w:rPr>
                <w:iCs/>
              </w:rPr>
              <w:t xml:space="preserve"> resource centre.</w:t>
            </w:r>
            <w:r w:rsidR="00916BA4">
              <w:rPr>
                <w:iCs/>
              </w:rPr>
              <w:t xml:space="preserve"> Also n</w:t>
            </w:r>
            <w:r>
              <w:rPr>
                <w:iCs/>
              </w:rPr>
              <w:t xml:space="preserve">ecessary modifications have to be made in the room using </w:t>
            </w:r>
            <w:r w:rsidR="00916BA4">
              <w:rPr>
                <w:iCs/>
              </w:rPr>
              <w:t xml:space="preserve">as resource centre incorporating </w:t>
            </w:r>
            <w:r>
              <w:rPr>
                <w:iCs/>
              </w:rPr>
              <w:t xml:space="preserve">modern infrastructure </w:t>
            </w:r>
            <w:r w:rsidR="00916BA4">
              <w:rPr>
                <w:iCs/>
              </w:rPr>
              <w:t>facilities.</w:t>
            </w:r>
          </w:p>
        </w:tc>
        <w:tc>
          <w:tcPr>
            <w:tcW w:w="7684" w:type="dxa"/>
          </w:tcPr>
          <w:p w:rsidR="007026A2" w:rsidRDefault="007026A2" w:rsidP="00DC0258">
            <w:pPr>
              <w:ind w:left="196"/>
              <w:jc w:val="right"/>
              <w:rPr>
                <w:iCs/>
              </w:rPr>
            </w:pPr>
          </w:p>
          <w:p w:rsidR="00B55E73" w:rsidRPr="00063EB2" w:rsidRDefault="00150077" w:rsidP="00150077">
            <w:pPr>
              <w:ind w:left="196"/>
              <w:rPr>
                <w:iCs/>
              </w:rPr>
            </w:pPr>
            <w:r>
              <w:rPr>
                <w:iCs/>
              </w:rPr>
              <w:t>5.00</w:t>
            </w:r>
          </w:p>
        </w:tc>
      </w:tr>
      <w:tr w:rsidR="007026A2" w:rsidRPr="00063EB2" w:rsidTr="00D66E3D">
        <w:trPr>
          <w:jc w:val="center"/>
        </w:trPr>
        <w:tc>
          <w:tcPr>
            <w:tcW w:w="648" w:type="dxa"/>
          </w:tcPr>
          <w:p w:rsidR="007026A2" w:rsidRPr="00063EB2" w:rsidRDefault="007026A2" w:rsidP="00D66E3D"/>
        </w:tc>
        <w:tc>
          <w:tcPr>
            <w:tcW w:w="5636" w:type="dxa"/>
          </w:tcPr>
          <w:p w:rsidR="007026A2" w:rsidRPr="00063EB2" w:rsidRDefault="007026A2" w:rsidP="00D66E3D">
            <w:pPr>
              <w:jc w:val="center"/>
            </w:pPr>
            <w:r w:rsidRPr="00063EB2">
              <w:t>Total</w:t>
            </w:r>
          </w:p>
          <w:p w:rsidR="007026A2" w:rsidRPr="00063EB2" w:rsidRDefault="007026A2" w:rsidP="00D66E3D">
            <w:pPr>
              <w:jc w:val="center"/>
            </w:pPr>
          </w:p>
        </w:tc>
        <w:tc>
          <w:tcPr>
            <w:tcW w:w="7684" w:type="dxa"/>
          </w:tcPr>
          <w:p w:rsidR="007026A2" w:rsidRPr="00063EB2" w:rsidRDefault="007026A2" w:rsidP="008437C0">
            <w:pPr>
              <w:jc w:val="right"/>
            </w:pPr>
          </w:p>
        </w:tc>
      </w:tr>
    </w:tbl>
    <w:p w:rsidR="008D660B" w:rsidRPr="00063EB2" w:rsidRDefault="008D660B" w:rsidP="00721A64">
      <w:pPr>
        <w:jc w:val="right"/>
      </w:pPr>
    </w:p>
    <w:p w:rsidR="00966EFE" w:rsidRDefault="00966EFE" w:rsidP="00292250">
      <w:pPr>
        <w:jc w:val="center"/>
      </w:pPr>
    </w:p>
    <w:p w:rsidR="00966EFE" w:rsidRDefault="00966EFE" w:rsidP="00292250">
      <w:pPr>
        <w:jc w:val="center"/>
      </w:pPr>
    </w:p>
    <w:p w:rsidR="00966EFE" w:rsidRDefault="00966EFE" w:rsidP="00292250">
      <w:pPr>
        <w:jc w:val="center"/>
      </w:pPr>
    </w:p>
    <w:p w:rsidR="00966EFE" w:rsidRDefault="00966EFE" w:rsidP="00292250">
      <w:pPr>
        <w:jc w:val="center"/>
      </w:pPr>
    </w:p>
    <w:p w:rsidR="00966EFE" w:rsidRDefault="00966EFE" w:rsidP="00292250">
      <w:pPr>
        <w:jc w:val="center"/>
      </w:pPr>
    </w:p>
    <w:p w:rsidR="00966EFE" w:rsidRDefault="00966EFE" w:rsidP="00292250">
      <w:pPr>
        <w:jc w:val="center"/>
      </w:pPr>
    </w:p>
    <w:p w:rsidR="00966EFE" w:rsidRDefault="00966EFE" w:rsidP="00292250">
      <w:pPr>
        <w:jc w:val="center"/>
      </w:pPr>
    </w:p>
    <w:p w:rsidR="00966EFE" w:rsidRDefault="00966EFE" w:rsidP="00292250">
      <w:pPr>
        <w:jc w:val="center"/>
      </w:pPr>
    </w:p>
    <w:p w:rsidR="00966EFE" w:rsidRDefault="00966EFE" w:rsidP="00292250">
      <w:pPr>
        <w:jc w:val="center"/>
      </w:pPr>
    </w:p>
    <w:p w:rsidR="00966EFE" w:rsidRDefault="00966EFE" w:rsidP="00292250">
      <w:pPr>
        <w:jc w:val="center"/>
      </w:pPr>
    </w:p>
    <w:p w:rsidR="00966EFE" w:rsidRDefault="00966EFE" w:rsidP="00292250">
      <w:pPr>
        <w:jc w:val="center"/>
      </w:pPr>
    </w:p>
    <w:p w:rsidR="00966EFE" w:rsidRDefault="00966EFE" w:rsidP="00292250">
      <w:pPr>
        <w:jc w:val="center"/>
      </w:pPr>
    </w:p>
    <w:p w:rsidR="00966EFE" w:rsidRDefault="00966EFE" w:rsidP="00292250">
      <w:pPr>
        <w:jc w:val="center"/>
      </w:pPr>
    </w:p>
    <w:p w:rsidR="00966EFE" w:rsidRDefault="00966EFE" w:rsidP="00292250">
      <w:pPr>
        <w:jc w:val="center"/>
      </w:pPr>
    </w:p>
    <w:p w:rsidR="004501DB" w:rsidRDefault="004501DB" w:rsidP="00292250">
      <w:pPr>
        <w:jc w:val="center"/>
      </w:pPr>
    </w:p>
    <w:p w:rsidR="004501DB" w:rsidRDefault="004501DB" w:rsidP="00292250">
      <w:pPr>
        <w:jc w:val="center"/>
      </w:pPr>
    </w:p>
    <w:p w:rsidR="004501DB" w:rsidRDefault="004501DB" w:rsidP="00292250">
      <w:pPr>
        <w:jc w:val="center"/>
      </w:pPr>
    </w:p>
    <w:p w:rsidR="00292250" w:rsidRPr="00063EB2" w:rsidRDefault="00292250" w:rsidP="00292250">
      <w:pPr>
        <w:jc w:val="center"/>
      </w:pPr>
      <w:r w:rsidRPr="00063EB2">
        <w:t>ALL INDIA INSTITUTE OF SPEECH AND HEARING, MYSORE 570 006</w:t>
      </w:r>
    </w:p>
    <w:p w:rsidR="00292250" w:rsidRPr="00063EB2" w:rsidRDefault="00292250" w:rsidP="00292250">
      <w:pPr>
        <w:jc w:val="center"/>
      </w:pPr>
      <w:r w:rsidRPr="00063EB2">
        <w:t>Budget Estimates 2012-13</w:t>
      </w:r>
    </w:p>
    <w:p w:rsidR="00292250" w:rsidRPr="00063EB2" w:rsidRDefault="00292250" w:rsidP="00292250">
      <w:r w:rsidRPr="00063EB2">
        <w:t>Department/Section: Library and Information Centre</w:t>
      </w:r>
    </w:p>
    <w:p w:rsidR="00292250" w:rsidRPr="00063EB2" w:rsidRDefault="00292250" w:rsidP="00292250">
      <w:pPr>
        <w:jc w:val="right"/>
      </w:pPr>
      <w:r w:rsidRPr="00063EB2">
        <w:t>( Rs. in lakhs)</w:t>
      </w:r>
    </w:p>
    <w:tbl>
      <w:tblPr>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36"/>
        <w:gridCol w:w="7684"/>
      </w:tblGrid>
      <w:tr w:rsidR="00292250" w:rsidRPr="002D61E4" w:rsidTr="005E3DFA">
        <w:trPr>
          <w:jc w:val="center"/>
        </w:trPr>
        <w:tc>
          <w:tcPr>
            <w:tcW w:w="648" w:type="dxa"/>
          </w:tcPr>
          <w:p w:rsidR="00292250" w:rsidRPr="002D61E4" w:rsidRDefault="00292250" w:rsidP="005E3DFA">
            <w:pPr>
              <w:rPr>
                <w:b/>
                <w:bCs/>
              </w:rPr>
            </w:pPr>
            <w:r w:rsidRPr="002D61E4">
              <w:rPr>
                <w:b/>
                <w:bCs/>
              </w:rPr>
              <w:t>Sl. No.</w:t>
            </w:r>
          </w:p>
        </w:tc>
        <w:tc>
          <w:tcPr>
            <w:tcW w:w="5636" w:type="dxa"/>
          </w:tcPr>
          <w:p w:rsidR="00292250" w:rsidRPr="002D61E4" w:rsidRDefault="00292250" w:rsidP="005E3DFA">
            <w:pPr>
              <w:jc w:val="center"/>
              <w:rPr>
                <w:b/>
                <w:bCs/>
              </w:rPr>
            </w:pPr>
            <w:r w:rsidRPr="002D61E4">
              <w:rPr>
                <w:b/>
                <w:bCs/>
              </w:rPr>
              <w:t>Activity</w:t>
            </w:r>
          </w:p>
        </w:tc>
        <w:tc>
          <w:tcPr>
            <w:tcW w:w="7684" w:type="dxa"/>
          </w:tcPr>
          <w:p w:rsidR="00292250" w:rsidRPr="002D61E4" w:rsidRDefault="00292250" w:rsidP="005E3DFA">
            <w:pPr>
              <w:rPr>
                <w:b/>
                <w:bCs/>
              </w:rPr>
            </w:pPr>
          </w:p>
        </w:tc>
      </w:tr>
      <w:tr w:rsidR="00292250" w:rsidRPr="002D61E4" w:rsidTr="005E3DFA">
        <w:trPr>
          <w:jc w:val="center"/>
        </w:trPr>
        <w:tc>
          <w:tcPr>
            <w:tcW w:w="648" w:type="dxa"/>
          </w:tcPr>
          <w:p w:rsidR="00292250" w:rsidRPr="002D61E4" w:rsidRDefault="00292250" w:rsidP="005E3DFA">
            <w:r w:rsidRPr="002D61E4">
              <w:t>1.</w:t>
            </w:r>
          </w:p>
        </w:tc>
        <w:tc>
          <w:tcPr>
            <w:tcW w:w="5636" w:type="dxa"/>
          </w:tcPr>
          <w:p w:rsidR="00292250" w:rsidRPr="002D61E4" w:rsidRDefault="00292250" w:rsidP="005E3DFA">
            <w:r w:rsidRPr="002D61E4">
              <w:t>Title</w:t>
            </w:r>
          </w:p>
        </w:tc>
        <w:tc>
          <w:tcPr>
            <w:tcW w:w="7684" w:type="dxa"/>
          </w:tcPr>
          <w:p w:rsidR="00292250" w:rsidRPr="002D61E4" w:rsidRDefault="004A5CD2" w:rsidP="004A5CD2">
            <w:pPr>
              <w:pStyle w:val="NoSpacing"/>
              <w:rPr>
                <w:rFonts w:ascii="Times New Roman" w:hAnsi="Times New Roman" w:cs="Times New Roman"/>
                <w:iCs/>
                <w:sz w:val="24"/>
                <w:szCs w:val="24"/>
              </w:rPr>
            </w:pPr>
            <w:r w:rsidRPr="002D61E4">
              <w:rPr>
                <w:rStyle w:val="apple-style-span"/>
                <w:rFonts w:ascii="Times New Roman" w:hAnsi="Times New Roman" w:cs="Times New Roman"/>
                <w:color w:val="000000"/>
                <w:sz w:val="24"/>
                <w:szCs w:val="24"/>
              </w:rPr>
              <w:t>Setting Up of a language Laboratory</w:t>
            </w:r>
          </w:p>
        </w:tc>
      </w:tr>
      <w:tr w:rsidR="00292250" w:rsidRPr="002D61E4" w:rsidTr="005E3DFA">
        <w:trPr>
          <w:jc w:val="center"/>
        </w:trPr>
        <w:tc>
          <w:tcPr>
            <w:tcW w:w="648" w:type="dxa"/>
          </w:tcPr>
          <w:p w:rsidR="00292250" w:rsidRPr="002D61E4" w:rsidRDefault="00292250" w:rsidP="005E3DFA">
            <w:r w:rsidRPr="002D61E4">
              <w:t>2.</w:t>
            </w:r>
          </w:p>
        </w:tc>
        <w:tc>
          <w:tcPr>
            <w:tcW w:w="5636" w:type="dxa"/>
          </w:tcPr>
          <w:p w:rsidR="00292250" w:rsidRPr="002D61E4" w:rsidRDefault="00292250" w:rsidP="005E3DFA">
            <w:r w:rsidRPr="002D61E4">
              <w:t>Whether ongoing or fresh activity</w:t>
            </w:r>
          </w:p>
        </w:tc>
        <w:tc>
          <w:tcPr>
            <w:tcW w:w="7684" w:type="dxa"/>
          </w:tcPr>
          <w:p w:rsidR="00292250" w:rsidRPr="002D61E4" w:rsidRDefault="004A5CD2" w:rsidP="005E3DFA">
            <w:r w:rsidRPr="002D61E4">
              <w:t>Fresh activity</w:t>
            </w:r>
          </w:p>
        </w:tc>
      </w:tr>
      <w:tr w:rsidR="00292250" w:rsidRPr="002D61E4" w:rsidTr="005E3DFA">
        <w:trPr>
          <w:jc w:val="center"/>
        </w:trPr>
        <w:tc>
          <w:tcPr>
            <w:tcW w:w="648" w:type="dxa"/>
          </w:tcPr>
          <w:p w:rsidR="00292250" w:rsidRPr="002D61E4" w:rsidRDefault="00292250" w:rsidP="005E3DFA">
            <w:r w:rsidRPr="002D61E4">
              <w:t>3.</w:t>
            </w:r>
          </w:p>
        </w:tc>
        <w:tc>
          <w:tcPr>
            <w:tcW w:w="5636" w:type="dxa"/>
          </w:tcPr>
          <w:p w:rsidR="00292250" w:rsidRPr="002D61E4" w:rsidRDefault="00292250" w:rsidP="005E3DFA">
            <w:r w:rsidRPr="002D61E4">
              <w:t>Objectives</w:t>
            </w:r>
          </w:p>
          <w:p w:rsidR="00292250" w:rsidRPr="002D61E4" w:rsidRDefault="00292250" w:rsidP="005E3DFA"/>
        </w:tc>
        <w:tc>
          <w:tcPr>
            <w:tcW w:w="7684" w:type="dxa"/>
          </w:tcPr>
          <w:p w:rsidR="004A5CD2" w:rsidRPr="002D61E4" w:rsidRDefault="004A5CD2" w:rsidP="005A6A6E">
            <w:pPr>
              <w:pStyle w:val="NoSpacing"/>
              <w:numPr>
                <w:ilvl w:val="0"/>
                <w:numId w:val="33"/>
              </w:numPr>
              <w:jc w:val="both"/>
              <w:rPr>
                <w:rFonts w:ascii="Times New Roman" w:hAnsi="Times New Roman" w:cs="Times New Roman"/>
                <w:sz w:val="24"/>
                <w:szCs w:val="24"/>
              </w:rPr>
            </w:pPr>
            <w:r w:rsidRPr="002D61E4">
              <w:rPr>
                <w:rFonts w:ascii="Times New Roman" w:hAnsi="Times New Roman" w:cs="Times New Roman"/>
                <w:sz w:val="24"/>
                <w:szCs w:val="24"/>
              </w:rPr>
              <w:t xml:space="preserve">To set up a language laboratory </w:t>
            </w:r>
            <w:r w:rsidR="00AA6A87">
              <w:rPr>
                <w:rFonts w:ascii="Times New Roman" w:hAnsi="Times New Roman" w:cs="Times New Roman"/>
                <w:sz w:val="24"/>
                <w:szCs w:val="24"/>
              </w:rPr>
              <w:t xml:space="preserve">to </w:t>
            </w:r>
            <w:r w:rsidR="00AA6A87" w:rsidRPr="002D61E4">
              <w:rPr>
                <w:rFonts w:ascii="Times New Roman" w:hAnsi="Times New Roman" w:cs="Times New Roman"/>
                <w:sz w:val="24"/>
                <w:szCs w:val="24"/>
              </w:rPr>
              <w:t>enhance</w:t>
            </w:r>
            <w:r w:rsidRPr="002D61E4">
              <w:rPr>
                <w:rFonts w:ascii="Times New Roman" w:hAnsi="Times New Roman" w:cs="Times New Roman"/>
                <w:sz w:val="24"/>
                <w:szCs w:val="24"/>
              </w:rPr>
              <w:t xml:space="preserve"> English  language proficiency of the </w:t>
            </w:r>
            <w:r w:rsidR="00E24605">
              <w:rPr>
                <w:rFonts w:ascii="Times New Roman" w:hAnsi="Times New Roman" w:cs="Times New Roman"/>
                <w:sz w:val="24"/>
                <w:szCs w:val="24"/>
              </w:rPr>
              <w:t xml:space="preserve">students and </w:t>
            </w:r>
            <w:r w:rsidRPr="002D61E4">
              <w:rPr>
                <w:rFonts w:ascii="Times New Roman" w:hAnsi="Times New Roman" w:cs="Times New Roman"/>
                <w:sz w:val="24"/>
                <w:szCs w:val="24"/>
              </w:rPr>
              <w:t>professionals in terms of reading, writing, speaking and listening.</w:t>
            </w:r>
          </w:p>
          <w:p w:rsidR="004A5CD2" w:rsidRPr="002D61E4" w:rsidRDefault="004A5CD2" w:rsidP="005A6A6E">
            <w:pPr>
              <w:pStyle w:val="NoSpacing"/>
              <w:numPr>
                <w:ilvl w:val="0"/>
                <w:numId w:val="33"/>
              </w:numPr>
              <w:jc w:val="both"/>
              <w:rPr>
                <w:rFonts w:ascii="Times New Roman" w:hAnsi="Times New Roman" w:cs="Times New Roman"/>
                <w:sz w:val="24"/>
                <w:szCs w:val="24"/>
              </w:rPr>
            </w:pPr>
            <w:r w:rsidRPr="002D61E4">
              <w:rPr>
                <w:rFonts w:ascii="Times New Roman" w:hAnsi="Times New Roman" w:cs="Times New Roman"/>
                <w:sz w:val="24"/>
                <w:szCs w:val="24"/>
              </w:rPr>
              <w:t>To provide technological aid for learning English language communication skills.</w:t>
            </w:r>
          </w:p>
          <w:p w:rsidR="00292250" w:rsidRPr="002D61E4" w:rsidRDefault="00292250" w:rsidP="00292250">
            <w:pPr>
              <w:pStyle w:val="ListParagraph"/>
            </w:pPr>
          </w:p>
        </w:tc>
      </w:tr>
      <w:tr w:rsidR="00292250" w:rsidRPr="002D61E4" w:rsidTr="005E3DFA">
        <w:trPr>
          <w:jc w:val="center"/>
        </w:trPr>
        <w:tc>
          <w:tcPr>
            <w:tcW w:w="648" w:type="dxa"/>
          </w:tcPr>
          <w:p w:rsidR="00292250" w:rsidRPr="002D61E4" w:rsidRDefault="00292250" w:rsidP="005E3DFA">
            <w:r w:rsidRPr="002D61E4">
              <w:t>4.</w:t>
            </w:r>
          </w:p>
        </w:tc>
        <w:tc>
          <w:tcPr>
            <w:tcW w:w="5636" w:type="dxa"/>
          </w:tcPr>
          <w:p w:rsidR="00292250" w:rsidRPr="002D61E4" w:rsidRDefault="00292250" w:rsidP="005E3DFA">
            <w:r w:rsidRPr="002D61E4">
              <w:t>Justification</w:t>
            </w:r>
          </w:p>
        </w:tc>
        <w:tc>
          <w:tcPr>
            <w:tcW w:w="7684" w:type="dxa"/>
          </w:tcPr>
          <w:p w:rsidR="004134C8" w:rsidRPr="002D61E4" w:rsidRDefault="004134C8" w:rsidP="004134C8">
            <w:pPr>
              <w:pStyle w:val="NoSpacing"/>
              <w:jc w:val="both"/>
              <w:rPr>
                <w:rFonts w:ascii="Times New Roman" w:hAnsi="Times New Roman" w:cs="Times New Roman"/>
                <w:sz w:val="24"/>
                <w:szCs w:val="24"/>
              </w:rPr>
            </w:pPr>
            <w:r w:rsidRPr="002D61E4">
              <w:rPr>
                <w:rFonts w:ascii="Times New Roman" w:hAnsi="Times New Roman" w:cs="Times New Roman"/>
                <w:sz w:val="24"/>
                <w:szCs w:val="24"/>
              </w:rPr>
              <w:t xml:space="preserve">Good communication skills are indispensable for the success of any professional. English is the most common medium in the Indian education scenario. Job interviews, without exceptions, are carried out in English. Although the United Nations and its various agencies have more than one </w:t>
            </w:r>
            <w:r w:rsidRPr="002D61E4">
              <w:rPr>
                <w:rFonts w:ascii="Times New Roman" w:hAnsi="Times New Roman" w:cs="Times New Roman"/>
                <w:sz w:val="24"/>
                <w:szCs w:val="24"/>
              </w:rPr>
              <w:lastRenderedPageBreak/>
              <w:t xml:space="preserve">language for transaction, more often than not, English comes to be chosen as the preferred language of communication between the participating member-nations. Proficiency in English language enables Speech &amp; Hearing professionals contribute more to the profession and it will help them to have better career prospects. </w:t>
            </w:r>
          </w:p>
          <w:p w:rsidR="00292250" w:rsidRPr="002D61E4" w:rsidRDefault="00292250" w:rsidP="005E3DFA">
            <w:pPr>
              <w:pStyle w:val="BodyText"/>
            </w:pPr>
          </w:p>
        </w:tc>
      </w:tr>
      <w:tr w:rsidR="00292250" w:rsidRPr="002D61E4" w:rsidTr="005E3DFA">
        <w:trPr>
          <w:jc w:val="center"/>
        </w:trPr>
        <w:tc>
          <w:tcPr>
            <w:tcW w:w="648" w:type="dxa"/>
          </w:tcPr>
          <w:p w:rsidR="00292250" w:rsidRPr="002D61E4" w:rsidRDefault="00292250" w:rsidP="005E3DFA">
            <w:r w:rsidRPr="002D61E4">
              <w:lastRenderedPageBreak/>
              <w:t>5</w:t>
            </w:r>
          </w:p>
        </w:tc>
        <w:tc>
          <w:tcPr>
            <w:tcW w:w="5636" w:type="dxa"/>
          </w:tcPr>
          <w:p w:rsidR="00292250" w:rsidRPr="002D61E4" w:rsidRDefault="00292250" w:rsidP="005E3DFA">
            <w:r w:rsidRPr="002D61E4">
              <w:t>Targets</w:t>
            </w:r>
          </w:p>
        </w:tc>
        <w:tc>
          <w:tcPr>
            <w:tcW w:w="7684" w:type="dxa"/>
          </w:tcPr>
          <w:p w:rsidR="00292250" w:rsidRPr="002D61E4" w:rsidRDefault="007A30FD" w:rsidP="000A2CF0">
            <w:pPr>
              <w:rPr>
                <w:iCs/>
              </w:rPr>
            </w:pPr>
            <w:r w:rsidRPr="00040A0F">
              <w:t xml:space="preserve">To </w:t>
            </w:r>
            <w:r>
              <w:t xml:space="preserve">generate </w:t>
            </w:r>
            <w:r w:rsidRPr="00040A0F">
              <w:t xml:space="preserve">an English language proficient speech &amp; </w:t>
            </w:r>
            <w:r w:rsidR="000A2CF0">
              <w:t>h</w:t>
            </w:r>
            <w:r w:rsidRPr="00040A0F">
              <w:t>earing professional community</w:t>
            </w:r>
            <w:r w:rsidR="000A2CF0">
              <w:t>.</w:t>
            </w:r>
          </w:p>
        </w:tc>
      </w:tr>
      <w:tr w:rsidR="00292250" w:rsidRPr="002D61E4" w:rsidTr="005E3DFA">
        <w:trPr>
          <w:jc w:val="center"/>
        </w:trPr>
        <w:tc>
          <w:tcPr>
            <w:tcW w:w="648" w:type="dxa"/>
          </w:tcPr>
          <w:p w:rsidR="00292250" w:rsidRPr="002D61E4" w:rsidRDefault="00292250" w:rsidP="005E3DFA">
            <w:r w:rsidRPr="002D61E4">
              <w:t>6.</w:t>
            </w:r>
          </w:p>
        </w:tc>
        <w:tc>
          <w:tcPr>
            <w:tcW w:w="5636" w:type="dxa"/>
          </w:tcPr>
          <w:p w:rsidR="00292250" w:rsidRPr="002D61E4" w:rsidRDefault="00292250" w:rsidP="005E3DFA">
            <w:r w:rsidRPr="002D61E4">
              <w:t>Requirements of funds for the year 2012-13with Justification</w:t>
            </w:r>
          </w:p>
          <w:p w:rsidR="00292250" w:rsidRPr="002D61E4" w:rsidRDefault="00292250" w:rsidP="005E3DFA"/>
        </w:tc>
        <w:tc>
          <w:tcPr>
            <w:tcW w:w="7684" w:type="dxa"/>
          </w:tcPr>
          <w:p w:rsidR="00292250" w:rsidRPr="002D61E4" w:rsidRDefault="00292250" w:rsidP="005E3DFA">
            <w:pPr>
              <w:spacing w:line="360" w:lineRule="auto"/>
              <w:jc w:val="right"/>
              <w:rPr>
                <w:iCs/>
              </w:rPr>
            </w:pPr>
          </w:p>
        </w:tc>
      </w:tr>
      <w:tr w:rsidR="00292250" w:rsidRPr="002D61E4" w:rsidTr="005E3DFA">
        <w:trPr>
          <w:trHeight w:val="836"/>
          <w:jc w:val="center"/>
        </w:trPr>
        <w:tc>
          <w:tcPr>
            <w:tcW w:w="648" w:type="dxa"/>
          </w:tcPr>
          <w:p w:rsidR="00292250" w:rsidRPr="002D61E4" w:rsidRDefault="00292250" w:rsidP="005E3DFA"/>
        </w:tc>
        <w:tc>
          <w:tcPr>
            <w:tcW w:w="5636" w:type="dxa"/>
          </w:tcPr>
          <w:p w:rsidR="004A4B55" w:rsidRPr="00C94CE0" w:rsidRDefault="004A4B55" w:rsidP="004A4B55">
            <w:pPr>
              <w:pStyle w:val="NoSpacing"/>
              <w:rPr>
                <w:rFonts w:ascii="Times New Roman" w:eastAsia="Times New Roman" w:hAnsi="Times New Roman" w:cs="Times New Roman"/>
                <w:sz w:val="24"/>
                <w:szCs w:val="24"/>
              </w:rPr>
            </w:pPr>
            <w:r w:rsidRPr="00C94CE0">
              <w:rPr>
                <w:rFonts w:ascii="Times New Roman" w:eastAsia="Times New Roman" w:hAnsi="Times New Roman" w:cs="Times New Roman"/>
                <w:sz w:val="24"/>
                <w:szCs w:val="24"/>
              </w:rPr>
              <w:t>a) Equipment</w:t>
            </w:r>
          </w:p>
          <w:p w:rsidR="004A4B55" w:rsidRPr="00C94CE0" w:rsidRDefault="004A4B55" w:rsidP="004A4B55">
            <w:pPr>
              <w:pStyle w:val="NoSpacing"/>
              <w:rPr>
                <w:rFonts w:ascii="Times New Roman" w:eastAsia="Times New Roman" w:hAnsi="Times New Roman" w:cs="Times New Roman"/>
                <w:sz w:val="24"/>
                <w:szCs w:val="24"/>
              </w:rPr>
            </w:pPr>
            <w:r w:rsidRPr="00C94CE0">
              <w:rPr>
                <w:rFonts w:ascii="Times New Roman" w:eastAsia="Times New Roman" w:hAnsi="Times New Roman" w:cs="Times New Roman"/>
                <w:sz w:val="24"/>
                <w:szCs w:val="24"/>
              </w:rPr>
              <w:t xml:space="preserve">   i) Computer – 10 no</w:t>
            </w:r>
          </w:p>
          <w:p w:rsidR="004A4B55" w:rsidRPr="00C94CE0" w:rsidRDefault="004A4B55" w:rsidP="004A4B55">
            <w:pPr>
              <w:pStyle w:val="NoSpacing"/>
              <w:rPr>
                <w:rFonts w:ascii="Times New Roman" w:eastAsia="Times New Roman" w:hAnsi="Times New Roman" w:cs="Times New Roman"/>
                <w:sz w:val="24"/>
                <w:szCs w:val="24"/>
              </w:rPr>
            </w:pPr>
            <w:r w:rsidRPr="00C94CE0">
              <w:rPr>
                <w:rFonts w:ascii="Times New Roman" w:eastAsia="Times New Roman" w:hAnsi="Times New Roman" w:cs="Times New Roman"/>
                <w:sz w:val="24"/>
                <w:szCs w:val="24"/>
              </w:rPr>
              <w:t xml:space="preserve">  ii))Language laboratory  software</w:t>
            </w:r>
          </w:p>
          <w:p w:rsidR="004A4B55" w:rsidRPr="00C94CE0" w:rsidRDefault="004A4B55" w:rsidP="004A4B55">
            <w:pPr>
              <w:pStyle w:val="NoSpacing"/>
              <w:rPr>
                <w:rFonts w:ascii="Times New Roman" w:eastAsia="Times New Roman" w:hAnsi="Times New Roman" w:cs="Times New Roman"/>
                <w:sz w:val="24"/>
                <w:szCs w:val="24"/>
                <w:u w:val="single"/>
              </w:rPr>
            </w:pPr>
            <w:r w:rsidRPr="00C94CE0">
              <w:rPr>
                <w:rFonts w:ascii="Times New Roman" w:eastAsia="Times New Roman" w:hAnsi="Times New Roman" w:cs="Times New Roman"/>
                <w:sz w:val="24"/>
                <w:szCs w:val="24"/>
              </w:rPr>
              <w:t xml:space="preserve"> </w:t>
            </w:r>
            <w:r w:rsidRPr="00C94CE0">
              <w:rPr>
                <w:rFonts w:ascii="Times New Roman" w:hAnsi="Times New Roman" w:cs="Times New Roman"/>
                <w:sz w:val="24"/>
                <w:szCs w:val="24"/>
                <w:u w:val="single"/>
              </w:rPr>
              <w:t>Justification</w:t>
            </w:r>
          </w:p>
          <w:p w:rsidR="00292250" w:rsidRPr="00C94CE0" w:rsidRDefault="004A4B55" w:rsidP="00264A4B">
            <w:pPr>
              <w:ind w:left="434"/>
              <w:rPr>
                <w:iCs/>
              </w:rPr>
            </w:pPr>
            <w:r w:rsidRPr="00C94CE0">
              <w:rPr>
                <w:iCs/>
              </w:rPr>
              <w:t>Commercial English language learning software has to be procured and installed on computer set in the language laboratory.</w:t>
            </w:r>
            <w:r w:rsidR="00C94CE0" w:rsidRPr="00C94CE0">
              <w:rPr>
                <w:iCs/>
              </w:rPr>
              <w:t xml:space="preserve"> </w:t>
            </w:r>
          </w:p>
        </w:tc>
        <w:tc>
          <w:tcPr>
            <w:tcW w:w="7684" w:type="dxa"/>
          </w:tcPr>
          <w:p w:rsidR="00292250" w:rsidRDefault="00292250" w:rsidP="005E3DFA">
            <w:pPr>
              <w:ind w:left="196"/>
              <w:jc w:val="right"/>
              <w:rPr>
                <w:iCs/>
              </w:rPr>
            </w:pPr>
          </w:p>
          <w:p w:rsidR="004A4B55" w:rsidRDefault="004A4B55" w:rsidP="004A4B55">
            <w:pPr>
              <w:ind w:left="196"/>
              <w:rPr>
                <w:iCs/>
              </w:rPr>
            </w:pPr>
            <w:r>
              <w:rPr>
                <w:iCs/>
              </w:rPr>
              <w:t>5.00</w:t>
            </w:r>
          </w:p>
          <w:p w:rsidR="004A4B55" w:rsidRPr="002D61E4" w:rsidRDefault="004A4B55" w:rsidP="004A4B55">
            <w:pPr>
              <w:ind w:left="196"/>
              <w:rPr>
                <w:iCs/>
              </w:rPr>
            </w:pPr>
            <w:r>
              <w:rPr>
                <w:iCs/>
              </w:rPr>
              <w:t>1.00</w:t>
            </w:r>
          </w:p>
        </w:tc>
      </w:tr>
      <w:tr w:rsidR="00826BF1" w:rsidRPr="002D61E4" w:rsidTr="005E3DFA">
        <w:trPr>
          <w:trHeight w:val="836"/>
          <w:jc w:val="center"/>
        </w:trPr>
        <w:tc>
          <w:tcPr>
            <w:tcW w:w="648" w:type="dxa"/>
          </w:tcPr>
          <w:p w:rsidR="00826BF1" w:rsidRPr="002D61E4" w:rsidRDefault="00826BF1" w:rsidP="005E3DFA"/>
        </w:tc>
        <w:tc>
          <w:tcPr>
            <w:tcW w:w="5636" w:type="dxa"/>
          </w:tcPr>
          <w:p w:rsidR="00826BF1" w:rsidRDefault="00826BF1" w:rsidP="00826BF1">
            <w:pPr>
              <w:rPr>
                <w:iCs/>
              </w:rPr>
            </w:pPr>
            <w:r>
              <w:rPr>
                <w:iCs/>
              </w:rPr>
              <w:t>b)</w:t>
            </w:r>
            <w:r w:rsidRPr="002D61E4">
              <w:rPr>
                <w:iCs/>
              </w:rPr>
              <w:t xml:space="preserve">Furniture </w:t>
            </w:r>
          </w:p>
          <w:p w:rsidR="00826BF1" w:rsidRPr="002D61E4" w:rsidRDefault="00826BF1" w:rsidP="000A1D9E">
            <w:pPr>
              <w:rPr>
                <w:iCs/>
              </w:rPr>
            </w:pPr>
            <w:r>
              <w:rPr>
                <w:iCs/>
              </w:rPr>
              <w:t xml:space="preserve"> Necessary chairs and tables have to be made available in the laboratory.</w:t>
            </w:r>
          </w:p>
        </w:tc>
        <w:tc>
          <w:tcPr>
            <w:tcW w:w="7684" w:type="dxa"/>
          </w:tcPr>
          <w:p w:rsidR="00826BF1" w:rsidRDefault="00826BF1" w:rsidP="005E3DFA">
            <w:pPr>
              <w:ind w:left="196"/>
              <w:jc w:val="right"/>
              <w:rPr>
                <w:iCs/>
              </w:rPr>
            </w:pPr>
          </w:p>
          <w:p w:rsidR="000A1D9E" w:rsidRPr="002D61E4" w:rsidRDefault="000A1D9E" w:rsidP="000A1D9E">
            <w:pPr>
              <w:ind w:left="196"/>
              <w:rPr>
                <w:iCs/>
              </w:rPr>
            </w:pPr>
            <w:r>
              <w:rPr>
                <w:iCs/>
              </w:rPr>
              <w:t>2.00</w:t>
            </w:r>
          </w:p>
        </w:tc>
      </w:tr>
      <w:tr w:rsidR="00826BF1" w:rsidRPr="002D61E4" w:rsidTr="005E3DFA">
        <w:trPr>
          <w:trHeight w:val="836"/>
          <w:jc w:val="center"/>
        </w:trPr>
        <w:tc>
          <w:tcPr>
            <w:tcW w:w="648" w:type="dxa"/>
          </w:tcPr>
          <w:p w:rsidR="00826BF1" w:rsidRPr="002D61E4" w:rsidRDefault="00826BF1" w:rsidP="005E3DFA"/>
        </w:tc>
        <w:tc>
          <w:tcPr>
            <w:tcW w:w="5636" w:type="dxa"/>
          </w:tcPr>
          <w:p w:rsidR="00826BF1" w:rsidRPr="002D61E4" w:rsidRDefault="00C3369E" w:rsidP="00C3369E">
            <w:pPr>
              <w:jc w:val="center"/>
              <w:rPr>
                <w:iCs/>
              </w:rPr>
            </w:pPr>
            <w:r w:rsidRPr="00C3369E">
              <w:rPr>
                <w:b/>
              </w:rPr>
              <w:t>Total</w:t>
            </w:r>
          </w:p>
        </w:tc>
        <w:tc>
          <w:tcPr>
            <w:tcW w:w="7684" w:type="dxa"/>
          </w:tcPr>
          <w:p w:rsidR="00826BF1" w:rsidRPr="002D61E4" w:rsidRDefault="00826BF1" w:rsidP="005E3DFA">
            <w:pPr>
              <w:ind w:left="196"/>
              <w:jc w:val="right"/>
              <w:rPr>
                <w:iCs/>
              </w:rPr>
            </w:pPr>
          </w:p>
        </w:tc>
      </w:tr>
    </w:tbl>
    <w:p w:rsidR="008D660B" w:rsidRDefault="008D660B" w:rsidP="00292250"/>
    <w:p w:rsidR="00292250" w:rsidRDefault="00292250" w:rsidP="00721A64">
      <w:pPr>
        <w:jc w:val="right"/>
      </w:pPr>
    </w:p>
    <w:p w:rsidR="00292250" w:rsidRDefault="00292250"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4501DB" w:rsidRDefault="004501DB" w:rsidP="00721A64">
      <w:pPr>
        <w:jc w:val="right"/>
      </w:pPr>
    </w:p>
    <w:p w:rsidR="009432A1" w:rsidRPr="00063EB2" w:rsidRDefault="00525531" w:rsidP="00721A64">
      <w:pPr>
        <w:jc w:val="right"/>
      </w:pPr>
      <w:r w:rsidRPr="00063EB2">
        <w:t>ANNEXURE I-A</w:t>
      </w:r>
    </w:p>
    <w:p w:rsidR="009432A1" w:rsidRPr="00063EB2" w:rsidRDefault="009432A1" w:rsidP="00402787">
      <w:pPr>
        <w:jc w:val="center"/>
      </w:pPr>
    </w:p>
    <w:p w:rsidR="009432A1" w:rsidRPr="00063EB2" w:rsidRDefault="009432A1" w:rsidP="00402787">
      <w:pPr>
        <w:jc w:val="center"/>
      </w:pPr>
    </w:p>
    <w:p w:rsidR="009432A1" w:rsidRPr="00063EB2" w:rsidRDefault="009432A1" w:rsidP="00402787">
      <w:pPr>
        <w:jc w:val="center"/>
      </w:pPr>
    </w:p>
    <w:p w:rsidR="00402787" w:rsidRPr="00063EB2" w:rsidRDefault="00402787" w:rsidP="00402787">
      <w:pPr>
        <w:jc w:val="center"/>
      </w:pPr>
      <w:r w:rsidRPr="00063EB2">
        <w:t>ALL INDIA INSTITUTE OF SPEECH AND HEARING: MYSORE 570 006</w:t>
      </w:r>
    </w:p>
    <w:p w:rsidR="00402787" w:rsidRPr="00063EB2" w:rsidRDefault="00402787" w:rsidP="00402787">
      <w:pPr>
        <w:jc w:val="center"/>
      </w:pPr>
    </w:p>
    <w:p w:rsidR="00402787" w:rsidRPr="00063EB2" w:rsidRDefault="00402787" w:rsidP="00402787">
      <w:pPr>
        <w:jc w:val="right"/>
      </w:pPr>
    </w:p>
    <w:p w:rsidR="00402787" w:rsidRPr="00063EB2" w:rsidRDefault="00402787" w:rsidP="00402787">
      <w:pPr>
        <w:jc w:val="right"/>
      </w:pPr>
    </w:p>
    <w:p w:rsidR="00402787" w:rsidRPr="00063EB2" w:rsidRDefault="004561A9" w:rsidP="00402787">
      <w:pPr>
        <w:jc w:val="center"/>
      </w:pPr>
      <w:r w:rsidRPr="00063EB2">
        <w:t>REVISED</w:t>
      </w:r>
      <w:r w:rsidR="00402787" w:rsidRPr="00063EB2">
        <w:t xml:space="preserve"> ESTIMATES </w:t>
      </w:r>
      <w:r w:rsidR="00721A64" w:rsidRPr="00063EB2">
        <w:t>20</w:t>
      </w:r>
      <w:r w:rsidR="000B51AB" w:rsidRPr="00063EB2">
        <w:t>1</w:t>
      </w:r>
      <w:r w:rsidR="00902C7F">
        <w:t>1</w:t>
      </w:r>
      <w:r w:rsidR="00721A64" w:rsidRPr="00063EB2">
        <w:t>-1</w:t>
      </w:r>
      <w:r w:rsidR="00902C7F">
        <w:t>2</w:t>
      </w:r>
      <w:r w:rsidR="00402787" w:rsidRPr="00063EB2">
        <w:t xml:space="preserve"> – CONSOLIDATED REQUIRMENT OF FUNDS</w:t>
      </w:r>
    </w:p>
    <w:p w:rsidR="00402787" w:rsidRPr="00063EB2" w:rsidRDefault="00402787" w:rsidP="00402787">
      <w:pPr>
        <w:jc w:val="center"/>
      </w:pPr>
    </w:p>
    <w:p w:rsidR="00402787" w:rsidRPr="00063EB2" w:rsidRDefault="00402787" w:rsidP="00402787">
      <w:r w:rsidRPr="00063EB2">
        <w:t>Department/Section: Library and Information Centre</w:t>
      </w:r>
    </w:p>
    <w:p w:rsidR="00402787" w:rsidRPr="00063EB2" w:rsidRDefault="00AA7190" w:rsidP="00AA7190">
      <w:pPr>
        <w:jc w:val="center"/>
      </w:pPr>
      <w:r w:rsidRPr="00063EB2">
        <w:t xml:space="preserve">                                                                                                                                                                                                 </w:t>
      </w:r>
      <w:r w:rsidR="00402787" w:rsidRPr="00063EB2">
        <w:t>(Rs. in lakhs)</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4101"/>
        <w:gridCol w:w="831"/>
        <w:gridCol w:w="1503"/>
        <w:gridCol w:w="1454"/>
        <w:gridCol w:w="1289"/>
        <w:gridCol w:w="1512"/>
        <w:gridCol w:w="1465"/>
        <w:gridCol w:w="988"/>
      </w:tblGrid>
      <w:tr w:rsidR="00AE6DF3" w:rsidRPr="00063EB2" w:rsidTr="00902C7F">
        <w:tc>
          <w:tcPr>
            <w:tcW w:w="209" w:type="pct"/>
          </w:tcPr>
          <w:p w:rsidR="003616F9" w:rsidRPr="00063EB2" w:rsidRDefault="003616F9" w:rsidP="003616F9">
            <w:pPr>
              <w:jc w:val="center"/>
            </w:pPr>
            <w:r w:rsidRPr="00063EB2">
              <w:lastRenderedPageBreak/>
              <w:t>Sl.</w:t>
            </w:r>
          </w:p>
          <w:p w:rsidR="003616F9" w:rsidRPr="00063EB2" w:rsidRDefault="003616F9" w:rsidP="003616F9">
            <w:pPr>
              <w:jc w:val="center"/>
            </w:pPr>
            <w:r w:rsidRPr="00063EB2">
              <w:t>No.</w:t>
            </w:r>
          </w:p>
        </w:tc>
        <w:tc>
          <w:tcPr>
            <w:tcW w:w="1495" w:type="pct"/>
          </w:tcPr>
          <w:p w:rsidR="003616F9" w:rsidRPr="00063EB2" w:rsidRDefault="003616F9" w:rsidP="003616F9">
            <w:pPr>
              <w:jc w:val="center"/>
            </w:pPr>
            <w:r w:rsidRPr="00063EB2">
              <w:t>Activity</w:t>
            </w:r>
          </w:p>
        </w:tc>
        <w:tc>
          <w:tcPr>
            <w:tcW w:w="303" w:type="pct"/>
          </w:tcPr>
          <w:p w:rsidR="003616F9" w:rsidRPr="00063EB2" w:rsidRDefault="003616F9" w:rsidP="003616F9">
            <w:pPr>
              <w:jc w:val="center"/>
            </w:pPr>
            <w:r w:rsidRPr="00063EB2">
              <w:t>Salary</w:t>
            </w:r>
          </w:p>
        </w:tc>
        <w:tc>
          <w:tcPr>
            <w:tcW w:w="548" w:type="pct"/>
          </w:tcPr>
          <w:p w:rsidR="003616F9" w:rsidRPr="00063EB2" w:rsidRDefault="003616F9" w:rsidP="003616F9">
            <w:pPr>
              <w:jc w:val="center"/>
            </w:pPr>
            <w:r w:rsidRPr="00063EB2">
              <w:t>Equipment</w:t>
            </w:r>
          </w:p>
        </w:tc>
        <w:tc>
          <w:tcPr>
            <w:tcW w:w="530" w:type="pct"/>
          </w:tcPr>
          <w:p w:rsidR="003616F9" w:rsidRPr="00063EB2" w:rsidRDefault="003616F9" w:rsidP="003616F9">
            <w:pPr>
              <w:jc w:val="center"/>
            </w:pPr>
            <w:r w:rsidRPr="00063EB2">
              <w:t>Furniture</w:t>
            </w:r>
          </w:p>
        </w:tc>
        <w:tc>
          <w:tcPr>
            <w:tcW w:w="470" w:type="pct"/>
          </w:tcPr>
          <w:p w:rsidR="003616F9" w:rsidRPr="00063EB2" w:rsidRDefault="003616F9" w:rsidP="003616F9">
            <w:pPr>
              <w:jc w:val="center"/>
            </w:pPr>
            <w:r w:rsidRPr="00063EB2">
              <w:t>Software</w:t>
            </w:r>
          </w:p>
        </w:tc>
        <w:tc>
          <w:tcPr>
            <w:tcW w:w="551" w:type="pct"/>
          </w:tcPr>
          <w:p w:rsidR="003616F9" w:rsidRPr="00063EB2" w:rsidRDefault="003616F9" w:rsidP="003616F9">
            <w:pPr>
              <w:jc w:val="center"/>
            </w:pPr>
            <w:r w:rsidRPr="00063EB2">
              <w:t>Consumables</w:t>
            </w:r>
          </w:p>
        </w:tc>
        <w:tc>
          <w:tcPr>
            <w:tcW w:w="534" w:type="pct"/>
          </w:tcPr>
          <w:p w:rsidR="003616F9" w:rsidRPr="00063EB2" w:rsidRDefault="003616F9" w:rsidP="003616F9">
            <w:pPr>
              <w:jc w:val="center"/>
            </w:pPr>
            <w:r w:rsidRPr="00063EB2">
              <w:t>Books and Journals</w:t>
            </w:r>
          </w:p>
        </w:tc>
        <w:tc>
          <w:tcPr>
            <w:tcW w:w="360" w:type="pct"/>
          </w:tcPr>
          <w:p w:rsidR="003616F9" w:rsidRPr="00063EB2" w:rsidRDefault="003616F9" w:rsidP="003616F9">
            <w:pPr>
              <w:jc w:val="center"/>
            </w:pPr>
            <w:r w:rsidRPr="00063EB2">
              <w:t>Total</w:t>
            </w:r>
          </w:p>
        </w:tc>
      </w:tr>
      <w:tr w:rsidR="00AE6DF3" w:rsidRPr="00063EB2" w:rsidTr="00902C7F">
        <w:tc>
          <w:tcPr>
            <w:tcW w:w="209" w:type="pct"/>
          </w:tcPr>
          <w:p w:rsidR="003616F9" w:rsidRPr="00063EB2" w:rsidRDefault="003616F9" w:rsidP="006D0E27">
            <w:pPr>
              <w:numPr>
                <w:ilvl w:val="0"/>
                <w:numId w:val="3"/>
              </w:numPr>
              <w:jc w:val="center"/>
            </w:pPr>
          </w:p>
        </w:tc>
        <w:tc>
          <w:tcPr>
            <w:tcW w:w="1495" w:type="pct"/>
          </w:tcPr>
          <w:p w:rsidR="003616F9" w:rsidRPr="00063EB2" w:rsidRDefault="003616F9" w:rsidP="00AE6DF3">
            <w:r w:rsidRPr="00063EB2">
              <w:t>Procurement of Books, CD-ROMs and Subscription  of  Print and e-Journals</w:t>
            </w:r>
          </w:p>
          <w:p w:rsidR="003616F9" w:rsidRPr="00063EB2" w:rsidRDefault="003616F9" w:rsidP="00AE6DF3"/>
        </w:tc>
        <w:tc>
          <w:tcPr>
            <w:tcW w:w="303" w:type="pct"/>
          </w:tcPr>
          <w:p w:rsidR="003616F9" w:rsidRPr="00063EB2" w:rsidRDefault="003616F9" w:rsidP="003616F9">
            <w:pPr>
              <w:jc w:val="center"/>
            </w:pPr>
          </w:p>
        </w:tc>
        <w:tc>
          <w:tcPr>
            <w:tcW w:w="548" w:type="pct"/>
          </w:tcPr>
          <w:p w:rsidR="003616F9" w:rsidRPr="00063EB2" w:rsidRDefault="003616F9" w:rsidP="003616F9">
            <w:pPr>
              <w:jc w:val="center"/>
            </w:pPr>
          </w:p>
        </w:tc>
        <w:tc>
          <w:tcPr>
            <w:tcW w:w="530" w:type="pct"/>
          </w:tcPr>
          <w:p w:rsidR="003616F9" w:rsidRPr="00063EB2" w:rsidRDefault="003616F9" w:rsidP="003616F9">
            <w:pPr>
              <w:jc w:val="center"/>
            </w:pPr>
            <w:r w:rsidRPr="00063EB2">
              <w:t>3.00</w:t>
            </w:r>
          </w:p>
        </w:tc>
        <w:tc>
          <w:tcPr>
            <w:tcW w:w="470" w:type="pct"/>
          </w:tcPr>
          <w:p w:rsidR="003616F9" w:rsidRPr="00063EB2" w:rsidRDefault="003616F9" w:rsidP="003616F9">
            <w:pPr>
              <w:jc w:val="center"/>
            </w:pPr>
          </w:p>
        </w:tc>
        <w:tc>
          <w:tcPr>
            <w:tcW w:w="551" w:type="pct"/>
          </w:tcPr>
          <w:p w:rsidR="003616F9" w:rsidRPr="00063EB2" w:rsidRDefault="003616F9" w:rsidP="003616F9">
            <w:pPr>
              <w:jc w:val="center"/>
            </w:pPr>
            <w:r w:rsidRPr="00063EB2">
              <w:t>0.20</w:t>
            </w:r>
          </w:p>
        </w:tc>
        <w:tc>
          <w:tcPr>
            <w:tcW w:w="534" w:type="pct"/>
          </w:tcPr>
          <w:p w:rsidR="003616F9" w:rsidRPr="00063EB2" w:rsidRDefault="003616F9" w:rsidP="003616F9">
            <w:pPr>
              <w:jc w:val="center"/>
            </w:pPr>
            <w:r w:rsidRPr="00063EB2">
              <w:t>50.00</w:t>
            </w:r>
          </w:p>
        </w:tc>
        <w:tc>
          <w:tcPr>
            <w:tcW w:w="360" w:type="pct"/>
          </w:tcPr>
          <w:p w:rsidR="003616F9" w:rsidRPr="00063EB2" w:rsidRDefault="004E6A1A" w:rsidP="003616F9">
            <w:pPr>
              <w:jc w:val="center"/>
            </w:pPr>
            <w:r w:rsidRPr="00063EB2">
              <w:t>53.20</w:t>
            </w:r>
          </w:p>
        </w:tc>
      </w:tr>
      <w:tr w:rsidR="00AE6DF3" w:rsidRPr="00063EB2" w:rsidTr="00902C7F">
        <w:tc>
          <w:tcPr>
            <w:tcW w:w="209" w:type="pct"/>
          </w:tcPr>
          <w:p w:rsidR="003616F9" w:rsidRPr="00063EB2" w:rsidRDefault="003616F9" w:rsidP="003616F9">
            <w:pPr>
              <w:jc w:val="center"/>
            </w:pPr>
          </w:p>
        </w:tc>
        <w:tc>
          <w:tcPr>
            <w:tcW w:w="1495" w:type="pct"/>
          </w:tcPr>
          <w:p w:rsidR="003616F9" w:rsidRPr="00063EB2" w:rsidRDefault="003616F9" w:rsidP="003616F9">
            <w:pPr>
              <w:jc w:val="center"/>
            </w:pPr>
            <w:r w:rsidRPr="00063EB2">
              <w:t>Total</w:t>
            </w:r>
          </w:p>
        </w:tc>
        <w:tc>
          <w:tcPr>
            <w:tcW w:w="303" w:type="pct"/>
          </w:tcPr>
          <w:p w:rsidR="003616F9" w:rsidRPr="00063EB2" w:rsidRDefault="003616F9" w:rsidP="003616F9">
            <w:pPr>
              <w:jc w:val="center"/>
            </w:pPr>
          </w:p>
        </w:tc>
        <w:tc>
          <w:tcPr>
            <w:tcW w:w="548" w:type="pct"/>
          </w:tcPr>
          <w:p w:rsidR="003616F9" w:rsidRPr="00063EB2" w:rsidRDefault="004E6A1A" w:rsidP="003616F9">
            <w:pPr>
              <w:jc w:val="center"/>
            </w:pPr>
            <w:r w:rsidRPr="00063EB2">
              <w:t>5.80</w:t>
            </w:r>
          </w:p>
        </w:tc>
        <w:tc>
          <w:tcPr>
            <w:tcW w:w="530" w:type="pct"/>
          </w:tcPr>
          <w:p w:rsidR="003616F9" w:rsidRPr="00063EB2" w:rsidRDefault="004E6A1A" w:rsidP="003616F9">
            <w:pPr>
              <w:jc w:val="center"/>
            </w:pPr>
            <w:r w:rsidRPr="00063EB2">
              <w:t>3.50</w:t>
            </w:r>
          </w:p>
        </w:tc>
        <w:tc>
          <w:tcPr>
            <w:tcW w:w="470" w:type="pct"/>
          </w:tcPr>
          <w:p w:rsidR="003616F9" w:rsidRPr="00063EB2" w:rsidRDefault="004E6A1A" w:rsidP="003616F9">
            <w:pPr>
              <w:jc w:val="center"/>
            </w:pPr>
            <w:r w:rsidRPr="00063EB2">
              <w:t>3.20</w:t>
            </w:r>
          </w:p>
        </w:tc>
        <w:tc>
          <w:tcPr>
            <w:tcW w:w="551" w:type="pct"/>
          </w:tcPr>
          <w:p w:rsidR="003616F9" w:rsidRPr="00063EB2" w:rsidRDefault="004E6A1A" w:rsidP="003616F9">
            <w:pPr>
              <w:jc w:val="center"/>
            </w:pPr>
            <w:r w:rsidRPr="00063EB2">
              <w:t>0.95</w:t>
            </w:r>
          </w:p>
        </w:tc>
        <w:tc>
          <w:tcPr>
            <w:tcW w:w="534" w:type="pct"/>
          </w:tcPr>
          <w:p w:rsidR="003616F9" w:rsidRPr="00063EB2" w:rsidRDefault="004E6A1A" w:rsidP="003616F9">
            <w:pPr>
              <w:jc w:val="center"/>
            </w:pPr>
            <w:r w:rsidRPr="00063EB2">
              <w:t>50.00</w:t>
            </w:r>
          </w:p>
        </w:tc>
        <w:tc>
          <w:tcPr>
            <w:tcW w:w="360" w:type="pct"/>
          </w:tcPr>
          <w:p w:rsidR="003616F9" w:rsidRPr="00063EB2" w:rsidRDefault="008F0467" w:rsidP="00E43F6B">
            <w:pPr>
              <w:jc w:val="center"/>
            </w:pPr>
            <w:r w:rsidRPr="00063EB2">
              <w:t>63.</w:t>
            </w:r>
            <w:r w:rsidR="00E43F6B" w:rsidRPr="00063EB2">
              <w:t>4</w:t>
            </w:r>
            <w:r w:rsidRPr="00063EB2">
              <w:t>5</w:t>
            </w:r>
          </w:p>
        </w:tc>
      </w:tr>
    </w:tbl>
    <w:p w:rsidR="0029508B" w:rsidRPr="00063EB2" w:rsidRDefault="0029508B" w:rsidP="008643DC">
      <w:pPr>
        <w:jc w:val="right"/>
      </w:pPr>
    </w:p>
    <w:p w:rsidR="008D660B" w:rsidRPr="00063EB2" w:rsidRDefault="008D660B" w:rsidP="00DC69D7">
      <w:pPr>
        <w:jc w:val="right"/>
      </w:pPr>
    </w:p>
    <w:p w:rsidR="008D660B" w:rsidRPr="00063EB2" w:rsidRDefault="008D660B" w:rsidP="00DC69D7">
      <w:pPr>
        <w:jc w:val="right"/>
      </w:pPr>
    </w:p>
    <w:p w:rsidR="008D660B" w:rsidRPr="00063EB2" w:rsidRDefault="008D660B" w:rsidP="00DC69D7">
      <w:pPr>
        <w:jc w:val="right"/>
      </w:pPr>
    </w:p>
    <w:p w:rsidR="008D660B" w:rsidRDefault="008D660B" w:rsidP="00DC69D7">
      <w:pPr>
        <w:jc w:val="right"/>
      </w:pPr>
    </w:p>
    <w:p w:rsidR="006F3815" w:rsidRDefault="006F3815" w:rsidP="00DC69D7">
      <w:pPr>
        <w:jc w:val="right"/>
      </w:pPr>
    </w:p>
    <w:p w:rsidR="006F3815" w:rsidRDefault="006F3815" w:rsidP="00DC69D7">
      <w:pPr>
        <w:jc w:val="right"/>
      </w:pPr>
    </w:p>
    <w:p w:rsidR="006F3815" w:rsidRDefault="006F3815" w:rsidP="00DC69D7">
      <w:pPr>
        <w:jc w:val="right"/>
      </w:pPr>
    </w:p>
    <w:p w:rsidR="006F3815" w:rsidRDefault="006F3815" w:rsidP="00DC69D7">
      <w:pPr>
        <w:jc w:val="right"/>
      </w:pPr>
    </w:p>
    <w:p w:rsidR="006F3815" w:rsidRDefault="006F3815" w:rsidP="00DC69D7">
      <w:pPr>
        <w:jc w:val="right"/>
      </w:pPr>
    </w:p>
    <w:p w:rsidR="006F3815" w:rsidRDefault="006F3815" w:rsidP="00DC69D7">
      <w:pPr>
        <w:jc w:val="right"/>
      </w:pPr>
    </w:p>
    <w:p w:rsidR="006F3815" w:rsidRDefault="006F3815" w:rsidP="00DC69D7">
      <w:pPr>
        <w:jc w:val="right"/>
      </w:pPr>
    </w:p>
    <w:p w:rsidR="006F3815" w:rsidRDefault="006F3815" w:rsidP="00DC69D7">
      <w:pPr>
        <w:jc w:val="right"/>
      </w:pPr>
    </w:p>
    <w:p w:rsidR="00DC69D7" w:rsidRPr="00063EB2" w:rsidRDefault="00DC69D7" w:rsidP="00DC69D7">
      <w:pPr>
        <w:jc w:val="right"/>
      </w:pPr>
      <w:r w:rsidRPr="00063EB2">
        <w:t>ANNEXURE I I-A</w:t>
      </w:r>
    </w:p>
    <w:p w:rsidR="00DC69D7" w:rsidRPr="00063EB2" w:rsidRDefault="00DC69D7" w:rsidP="00DC69D7">
      <w:pPr>
        <w:jc w:val="right"/>
      </w:pPr>
    </w:p>
    <w:p w:rsidR="008643DC" w:rsidRPr="00063EB2" w:rsidRDefault="008643DC" w:rsidP="008643DC">
      <w:pPr>
        <w:jc w:val="center"/>
      </w:pPr>
      <w:r w:rsidRPr="00063EB2">
        <w:t>ALL INDIA INSTITUTE OF SPEECH AND HEARING: MYSORE 570 006</w:t>
      </w:r>
    </w:p>
    <w:p w:rsidR="008643DC" w:rsidRPr="00063EB2" w:rsidRDefault="008643DC" w:rsidP="008643DC">
      <w:pPr>
        <w:jc w:val="right"/>
      </w:pPr>
    </w:p>
    <w:p w:rsidR="008643DC" w:rsidRPr="00063EB2" w:rsidRDefault="00300FD9" w:rsidP="008643DC">
      <w:pPr>
        <w:jc w:val="center"/>
      </w:pPr>
      <w:r w:rsidRPr="00063EB2">
        <w:t>BUDGET ESTIMATES 201</w:t>
      </w:r>
      <w:r w:rsidR="00E51485">
        <w:t>2</w:t>
      </w:r>
      <w:r w:rsidR="008643DC" w:rsidRPr="00063EB2">
        <w:t>-1</w:t>
      </w:r>
      <w:r w:rsidR="00E51485">
        <w:t>3</w:t>
      </w:r>
      <w:r w:rsidR="008643DC" w:rsidRPr="00063EB2">
        <w:t xml:space="preserve"> – CONSOLIDATED REQUIRMENT OF FUNDS</w:t>
      </w:r>
    </w:p>
    <w:p w:rsidR="008643DC" w:rsidRPr="00063EB2" w:rsidRDefault="008643DC" w:rsidP="008643DC">
      <w:pPr>
        <w:jc w:val="center"/>
      </w:pPr>
    </w:p>
    <w:p w:rsidR="008643DC" w:rsidRPr="00063EB2" w:rsidRDefault="008643DC" w:rsidP="008643DC">
      <w:r w:rsidRPr="00063EB2">
        <w:t>Department/Section: Library and Information Centre</w:t>
      </w:r>
    </w:p>
    <w:p w:rsidR="008643DC" w:rsidRPr="00063EB2" w:rsidRDefault="008643DC" w:rsidP="008643DC">
      <w:pPr>
        <w:jc w:val="right"/>
      </w:pPr>
      <w:r w:rsidRPr="00063EB2">
        <w:tab/>
      </w:r>
      <w:r w:rsidRPr="00063EB2">
        <w:tab/>
      </w:r>
      <w:r w:rsidRPr="00063EB2">
        <w:tab/>
      </w:r>
      <w:r w:rsidRPr="00063EB2">
        <w:tab/>
      </w:r>
      <w:r w:rsidRPr="00063EB2">
        <w:tab/>
      </w:r>
      <w:r w:rsidRPr="00063EB2">
        <w:tab/>
      </w:r>
      <w:r w:rsidRPr="00063EB2">
        <w:tab/>
      </w:r>
      <w:r w:rsidRPr="00063EB2">
        <w:tab/>
        <w:t>(Rs. in lakhs)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3524"/>
        <w:gridCol w:w="980"/>
        <w:gridCol w:w="1419"/>
        <w:gridCol w:w="1112"/>
        <w:gridCol w:w="1725"/>
        <w:gridCol w:w="991"/>
        <w:gridCol w:w="1221"/>
        <w:gridCol w:w="1185"/>
        <w:gridCol w:w="1345"/>
      </w:tblGrid>
      <w:tr w:rsidR="00A436AB" w:rsidRPr="00063EB2" w:rsidTr="00A436AB">
        <w:tc>
          <w:tcPr>
            <w:tcW w:w="202" w:type="pct"/>
          </w:tcPr>
          <w:p w:rsidR="00A436AB" w:rsidRPr="00063EB2" w:rsidRDefault="00A436AB" w:rsidP="00531CD2">
            <w:pPr>
              <w:jc w:val="center"/>
            </w:pPr>
            <w:r w:rsidRPr="00063EB2">
              <w:t>Sl.</w:t>
            </w:r>
          </w:p>
          <w:p w:rsidR="00A436AB" w:rsidRPr="00063EB2" w:rsidRDefault="00A436AB" w:rsidP="00531CD2">
            <w:pPr>
              <w:jc w:val="center"/>
            </w:pPr>
            <w:r w:rsidRPr="00063EB2">
              <w:t>No.</w:t>
            </w:r>
          </w:p>
        </w:tc>
        <w:tc>
          <w:tcPr>
            <w:tcW w:w="1252" w:type="pct"/>
          </w:tcPr>
          <w:p w:rsidR="00A436AB" w:rsidRPr="00063EB2" w:rsidRDefault="00A436AB" w:rsidP="00531CD2">
            <w:pPr>
              <w:jc w:val="center"/>
            </w:pPr>
            <w:r w:rsidRPr="00063EB2">
              <w:t>Activity</w:t>
            </w:r>
          </w:p>
        </w:tc>
        <w:tc>
          <w:tcPr>
            <w:tcW w:w="348" w:type="pct"/>
          </w:tcPr>
          <w:p w:rsidR="00A436AB" w:rsidRPr="00063EB2" w:rsidRDefault="00A436AB" w:rsidP="002E60F8">
            <w:pPr>
              <w:jc w:val="center"/>
            </w:pPr>
            <w:r w:rsidRPr="00063EB2">
              <w:t>Salary</w:t>
            </w:r>
          </w:p>
        </w:tc>
        <w:tc>
          <w:tcPr>
            <w:tcW w:w="504" w:type="pct"/>
          </w:tcPr>
          <w:p w:rsidR="00A436AB" w:rsidRPr="00063EB2" w:rsidRDefault="00A436AB" w:rsidP="002E60F8">
            <w:pPr>
              <w:jc w:val="center"/>
            </w:pPr>
            <w:r w:rsidRPr="00063EB2">
              <w:t>Equipment</w:t>
            </w:r>
          </w:p>
        </w:tc>
        <w:tc>
          <w:tcPr>
            <w:tcW w:w="395" w:type="pct"/>
          </w:tcPr>
          <w:p w:rsidR="00A436AB" w:rsidRPr="00063EB2" w:rsidRDefault="00A436AB" w:rsidP="002E60F8">
            <w:pPr>
              <w:jc w:val="center"/>
            </w:pPr>
            <w:r w:rsidRPr="00063EB2">
              <w:t>Furniture</w:t>
            </w:r>
          </w:p>
        </w:tc>
        <w:tc>
          <w:tcPr>
            <w:tcW w:w="613" w:type="pct"/>
          </w:tcPr>
          <w:p w:rsidR="00A436AB" w:rsidRPr="00063EB2" w:rsidRDefault="00A436AB" w:rsidP="002E60F8">
            <w:pPr>
              <w:jc w:val="center"/>
            </w:pPr>
            <w:r w:rsidRPr="00063EB2">
              <w:t>Consumables</w:t>
            </w:r>
          </w:p>
        </w:tc>
        <w:tc>
          <w:tcPr>
            <w:tcW w:w="352" w:type="pct"/>
          </w:tcPr>
          <w:p w:rsidR="00A436AB" w:rsidRPr="00063EB2" w:rsidRDefault="00A436AB" w:rsidP="002E60F8">
            <w:pPr>
              <w:jc w:val="center"/>
            </w:pPr>
            <w:r w:rsidRPr="00063EB2">
              <w:t>Binding</w:t>
            </w:r>
          </w:p>
        </w:tc>
        <w:tc>
          <w:tcPr>
            <w:tcW w:w="434" w:type="pct"/>
          </w:tcPr>
          <w:p w:rsidR="00A436AB" w:rsidRPr="00063EB2" w:rsidRDefault="00A436AB" w:rsidP="002E60F8">
            <w:pPr>
              <w:jc w:val="center"/>
            </w:pPr>
            <w:r w:rsidRPr="00063EB2">
              <w:t>Books &amp; Journals</w:t>
            </w:r>
          </w:p>
        </w:tc>
        <w:tc>
          <w:tcPr>
            <w:tcW w:w="421" w:type="pct"/>
          </w:tcPr>
          <w:p w:rsidR="00A436AB" w:rsidRPr="00063EB2" w:rsidRDefault="00A436AB" w:rsidP="002E60F8">
            <w:pPr>
              <w:jc w:val="center"/>
            </w:pPr>
            <w:r w:rsidRPr="00063EB2">
              <w:t>Software</w:t>
            </w:r>
          </w:p>
        </w:tc>
        <w:tc>
          <w:tcPr>
            <w:tcW w:w="478" w:type="pct"/>
          </w:tcPr>
          <w:p w:rsidR="00A436AB" w:rsidRPr="00063EB2" w:rsidRDefault="00A436AB" w:rsidP="002E60F8">
            <w:pPr>
              <w:jc w:val="center"/>
            </w:pPr>
            <w:r w:rsidRPr="00063EB2">
              <w:t>Total</w:t>
            </w:r>
          </w:p>
        </w:tc>
      </w:tr>
      <w:tr w:rsidR="00A436AB" w:rsidRPr="00063EB2" w:rsidTr="00A436AB">
        <w:tc>
          <w:tcPr>
            <w:tcW w:w="202" w:type="pct"/>
          </w:tcPr>
          <w:p w:rsidR="00A436AB" w:rsidRPr="00063EB2" w:rsidRDefault="00A436AB" w:rsidP="008C24F2">
            <w:pPr>
              <w:tabs>
                <w:tab w:val="left" w:pos="135"/>
              </w:tabs>
              <w:ind w:left="142"/>
            </w:pPr>
            <w:r w:rsidRPr="00063EB2">
              <w:t>1</w:t>
            </w:r>
          </w:p>
        </w:tc>
        <w:tc>
          <w:tcPr>
            <w:tcW w:w="1252" w:type="pct"/>
          </w:tcPr>
          <w:p w:rsidR="00A436AB" w:rsidRPr="00063EB2" w:rsidRDefault="00A436AB" w:rsidP="00D61CC2">
            <w:r w:rsidRPr="00063EB2">
              <w:t xml:space="preserve">Procurement of Books, CD-ROMs and Subscription  of  </w:t>
            </w:r>
            <w:r w:rsidRPr="00063EB2">
              <w:lastRenderedPageBreak/>
              <w:t xml:space="preserve">Journals </w:t>
            </w:r>
          </w:p>
        </w:tc>
        <w:tc>
          <w:tcPr>
            <w:tcW w:w="348" w:type="pct"/>
          </w:tcPr>
          <w:p w:rsidR="00A436AB" w:rsidRPr="00063EB2" w:rsidRDefault="00A436AB" w:rsidP="002E60F8">
            <w:pPr>
              <w:jc w:val="center"/>
            </w:pPr>
          </w:p>
        </w:tc>
        <w:tc>
          <w:tcPr>
            <w:tcW w:w="504" w:type="pct"/>
          </w:tcPr>
          <w:p w:rsidR="00A436AB" w:rsidRPr="00063EB2" w:rsidRDefault="00A436AB" w:rsidP="002E60F8">
            <w:pPr>
              <w:jc w:val="center"/>
            </w:pPr>
          </w:p>
        </w:tc>
        <w:tc>
          <w:tcPr>
            <w:tcW w:w="395" w:type="pct"/>
          </w:tcPr>
          <w:p w:rsidR="00A436AB" w:rsidRPr="00063EB2" w:rsidRDefault="00A436AB" w:rsidP="002E60F8">
            <w:pPr>
              <w:jc w:val="center"/>
            </w:pPr>
          </w:p>
        </w:tc>
        <w:tc>
          <w:tcPr>
            <w:tcW w:w="613" w:type="pct"/>
          </w:tcPr>
          <w:p w:rsidR="00A436AB" w:rsidRPr="00063EB2" w:rsidRDefault="00A436AB" w:rsidP="002E60F8">
            <w:pPr>
              <w:jc w:val="center"/>
            </w:pPr>
          </w:p>
        </w:tc>
        <w:tc>
          <w:tcPr>
            <w:tcW w:w="352" w:type="pct"/>
          </w:tcPr>
          <w:p w:rsidR="00A436AB" w:rsidRPr="00063EB2" w:rsidRDefault="00A436AB" w:rsidP="002E60F8">
            <w:pPr>
              <w:jc w:val="center"/>
            </w:pPr>
          </w:p>
        </w:tc>
        <w:tc>
          <w:tcPr>
            <w:tcW w:w="434" w:type="pct"/>
          </w:tcPr>
          <w:p w:rsidR="00A436AB" w:rsidRPr="00063EB2" w:rsidRDefault="00A436AB" w:rsidP="002E60F8">
            <w:pPr>
              <w:jc w:val="center"/>
            </w:pPr>
          </w:p>
        </w:tc>
        <w:tc>
          <w:tcPr>
            <w:tcW w:w="421" w:type="pct"/>
          </w:tcPr>
          <w:p w:rsidR="00A436AB" w:rsidRPr="00063EB2" w:rsidRDefault="00A436AB" w:rsidP="002E60F8">
            <w:pPr>
              <w:jc w:val="center"/>
            </w:pPr>
          </w:p>
        </w:tc>
        <w:tc>
          <w:tcPr>
            <w:tcW w:w="478" w:type="pct"/>
          </w:tcPr>
          <w:p w:rsidR="00A436AB" w:rsidRPr="00063EB2" w:rsidRDefault="00A436AB" w:rsidP="002E60F8">
            <w:pPr>
              <w:jc w:val="center"/>
            </w:pPr>
          </w:p>
        </w:tc>
      </w:tr>
      <w:tr w:rsidR="007748F7" w:rsidRPr="00063EB2" w:rsidTr="00A436AB">
        <w:tc>
          <w:tcPr>
            <w:tcW w:w="202" w:type="pct"/>
          </w:tcPr>
          <w:p w:rsidR="007748F7" w:rsidRPr="00063EB2" w:rsidRDefault="007748F7" w:rsidP="008C24F2">
            <w:pPr>
              <w:tabs>
                <w:tab w:val="left" w:pos="135"/>
              </w:tabs>
            </w:pPr>
            <w:r w:rsidRPr="00063EB2">
              <w:lastRenderedPageBreak/>
              <w:t xml:space="preserve">   2</w:t>
            </w:r>
          </w:p>
        </w:tc>
        <w:tc>
          <w:tcPr>
            <w:tcW w:w="1252" w:type="pct"/>
          </w:tcPr>
          <w:p w:rsidR="007748F7" w:rsidRPr="00063EB2" w:rsidRDefault="007748F7" w:rsidP="00D61CC2">
            <w:r w:rsidRPr="00063EB2">
              <w:rPr>
                <w:iCs/>
              </w:rPr>
              <w:t>All India Speech and Hearing Electronic Information Consortium – AISHEC</w:t>
            </w:r>
          </w:p>
        </w:tc>
        <w:tc>
          <w:tcPr>
            <w:tcW w:w="348" w:type="pct"/>
          </w:tcPr>
          <w:p w:rsidR="007748F7" w:rsidRPr="00063EB2" w:rsidRDefault="007748F7" w:rsidP="002E60F8">
            <w:pPr>
              <w:jc w:val="center"/>
            </w:pPr>
          </w:p>
        </w:tc>
        <w:tc>
          <w:tcPr>
            <w:tcW w:w="504" w:type="pct"/>
          </w:tcPr>
          <w:p w:rsidR="007748F7" w:rsidRPr="00063EB2" w:rsidRDefault="007748F7" w:rsidP="002E60F8">
            <w:pPr>
              <w:jc w:val="center"/>
            </w:pPr>
          </w:p>
        </w:tc>
        <w:tc>
          <w:tcPr>
            <w:tcW w:w="395" w:type="pct"/>
          </w:tcPr>
          <w:p w:rsidR="007748F7" w:rsidRPr="00063EB2" w:rsidRDefault="007748F7" w:rsidP="002E60F8">
            <w:pPr>
              <w:jc w:val="center"/>
            </w:pPr>
          </w:p>
        </w:tc>
        <w:tc>
          <w:tcPr>
            <w:tcW w:w="613" w:type="pct"/>
          </w:tcPr>
          <w:p w:rsidR="007748F7" w:rsidRPr="00063EB2" w:rsidRDefault="007748F7" w:rsidP="002E60F8">
            <w:pPr>
              <w:jc w:val="center"/>
            </w:pPr>
          </w:p>
        </w:tc>
        <w:tc>
          <w:tcPr>
            <w:tcW w:w="352" w:type="pct"/>
          </w:tcPr>
          <w:p w:rsidR="007748F7" w:rsidRPr="00063EB2" w:rsidRDefault="007748F7" w:rsidP="002E60F8">
            <w:pPr>
              <w:jc w:val="center"/>
            </w:pPr>
          </w:p>
        </w:tc>
        <w:tc>
          <w:tcPr>
            <w:tcW w:w="434" w:type="pct"/>
          </w:tcPr>
          <w:p w:rsidR="007748F7" w:rsidRPr="00063EB2" w:rsidRDefault="007748F7" w:rsidP="002E60F8">
            <w:pPr>
              <w:jc w:val="center"/>
            </w:pPr>
          </w:p>
        </w:tc>
        <w:tc>
          <w:tcPr>
            <w:tcW w:w="421" w:type="pct"/>
          </w:tcPr>
          <w:p w:rsidR="007748F7" w:rsidRPr="00063EB2" w:rsidRDefault="007748F7" w:rsidP="002E60F8">
            <w:pPr>
              <w:jc w:val="center"/>
            </w:pPr>
          </w:p>
        </w:tc>
        <w:tc>
          <w:tcPr>
            <w:tcW w:w="478" w:type="pct"/>
          </w:tcPr>
          <w:p w:rsidR="007748F7" w:rsidRPr="00063EB2" w:rsidRDefault="007748F7" w:rsidP="00191078">
            <w:pPr>
              <w:jc w:val="center"/>
            </w:pPr>
          </w:p>
        </w:tc>
      </w:tr>
      <w:tr w:rsidR="007748F7" w:rsidRPr="00063EB2" w:rsidTr="00A436AB">
        <w:tc>
          <w:tcPr>
            <w:tcW w:w="202" w:type="pct"/>
          </w:tcPr>
          <w:p w:rsidR="007748F7" w:rsidRPr="00063EB2" w:rsidRDefault="007748F7" w:rsidP="008C24F2">
            <w:pPr>
              <w:tabs>
                <w:tab w:val="left" w:pos="135"/>
              </w:tabs>
            </w:pPr>
            <w:r w:rsidRPr="00063EB2">
              <w:t xml:space="preserve">  3</w:t>
            </w:r>
          </w:p>
        </w:tc>
        <w:tc>
          <w:tcPr>
            <w:tcW w:w="1252" w:type="pct"/>
          </w:tcPr>
          <w:p w:rsidR="007748F7" w:rsidRPr="00063EB2" w:rsidRDefault="00161934" w:rsidP="00D61CC2">
            <w:r w:rsidRPr="00063EB2">
              <w:rPr>
                <w:iCs/>
              </w:rPr>
              <w:t>CD-ROM based networked Speech &amp; Hearing Information System</w:t>
            </w:r>
          </w:p>
        </w:tc>
        <w:tc>
          <w:tcPr>
            <w:tcW w:w="348" w:type="pct"/>
          </w:tcPr>
          <w:p w:rsidR="007748F7" w:rsidRPr="00063EB2" w:rsidRDefault="007748F7" w:rsidP="002E60F8">
            <w:pPr>
              <w:jc w:val="center"/>
            </w:pPr>
          </w:p>
        </w:tc>
        <w:tc>
          <w:tcPr>
            <w:tcW w:w="504" w:type="pct"/>
          </w:tcPr>
          <w:p w:rsidR="007748F7" w:rsidRPr="00063EB2" w:rsidRDefault="007748F7" w:rsidP="006123C1">
            <w:pPr>
              <w:jc w:val="center"/>
            </w:pPr>
          </w:p>
        </w:tc>
        <w:tc>
          <w:tcPr>
            <w:tcW w:w="395" w:type="pct"/>
          </w:tcPr>
          <w:p w:rsidR="007748F7" w:rsidRPr="00063EB2" w:rsidRDefault="007748F7" w:rsidP="00542472">
            <w:pPr>
              <w:jc w:val="center"/>
            </w:pPr>
          </w:p>
        </w:tc>
        <w:tc>
          <w:tcPr>
            <w:tcW w:w="613" w:type="pct"/>
          </w:tcPr>
          <w:p w:rsidR="007748F7" w:rsidRPr="00063EB2" w:rsidRDefault="007748F7" w:rsidP="002E60F8">
            <w:pPr>
              <w:jc w:val="center"/>
            </w:pPr>
          </w:p>
        </w:tc>
        <w:tc>
          <w:tcPr>
            <w:tcW w:w="352" w:type="pct"/>
          </w:tcPr>
          <w:p w:rsidR="007748F7" w:rsidRPr="00063EB2" w:rsidRDefault="007748F7" w:rsidP="002E60F8">
            <w:pPr>
              <w:jc w:val="center"/>
            </w:pPr>
          </w:p>
        </w:tc>
        <w:tc>
          <w:tcPr>
            <w:tcW w:w="434" w:type="pct"/>
          </w:tcPr>
          <w:p w:rsidR="007748F7" w:rsidRPr="00063EB2" w:rsidRDefault="007748F7" w:rsidP="002E60F8">
            <w:pPr>
              <w:jc w:val="center"/>
            </w:pPr>
          </w:p>
        </w:tc>
        <w:tc>
          <w:tcPr>
            <w:tcW w:w="421" w:type="pct"/>
          </w:tcPr>
          <w:p w:rsidR="007748F7" w:rsidRPr="00063EB2" w:rsidRDefault="007748F7" w:rsidP="00F420DB">
            <w:pPr>
              <w:jc w:val="center"/>
            </w:pPr>
          </w:p>
        </w:tc>
        <w:tc>
          <w:tcPr>
            <w:tcW w:w="478" w:type="pct"/>
          </w:tcPr>
          <w:p w:rsidR="007748F7" w:rsidRPr="00063EB2" w:rsidRDefault="007748F7" w:rsidP="006127B7">
            <w:pPr>
              <w:jc w:val="center"/>
            </w:pPr>
          </w:p>
        </w:tc>
      </w:tr>
      <w:tr w:rsidR="00DA2904" w:rsidRPr="00063EB2" w:rsidTr="00334B31">
        <w:trPr>
          <w:trHeight w:val="80"/>
        </w:trPr>
        <w:tc>
          <w:tcPr>
            <w:tcW w:w="202" w:type="pct"/>
          </w:tcPr>
          <w:p w:rsidR="00DA2904" w:rsidRPr="00063EB2" w:rsidRDefault="0083030B" w:rsidP="00531CD2">
            <w:r>
              <w:t xml:space="preserve"> </w:t>
            </w:r>
            <w:r w:rsidR="000977FF">
              <w:t>4</w:t>
            </w:r>
          </w:p>
        </w:tc>
        <w:tc>
          <w:tcPr>
            <w:tcW w:w="1252" w:type="pct"/>
          </w:tcPr>
          <w:p w:rsidR="00DA2904" w:rsidRPr="00063EB2" w:rsidRDefault="00DA2904" w:rsidP="005E3DFA">
            <w:r w:rsidRPr="00063EB2">
              <w:rPr>
                <w:iCs/>
              </w:rPr>
              <w:t>Setting Up of Circulation –cum-Reference Service Division</w:t>
            </w:r>
          </w:p>
        </w:tc>
        <w:tc>
          <w:tcPr>
            <w:tcW w:w="348" w:type="pct"/>
          </w:tcPr>
          <w:p w:rsidR="00DA2904" w:rsidRPr="00063EB2" w:rsidRDefault="00DA2904" w:rsidP="002E60F8">
            <w:pPr>
              <w:jc w:val="center"/>
            </w:pPr>
          </w:p>
        </w:tc>
        <w:tc>
          <w:tcPr>
            <w:tcW w:w="504" w:type="pct"/>
          </w:tcPr>
          <w:p w:rsidR="00DA2904" w:rsidRPr="00063EB2" w:rsidRDefault="00DA2904" w:rsidP="002E60F8">
            <w:pPr>
              <w:jc w:val="center"/>
            </w:pPr>
          </w:p>
        </w:tc>
        <w:tc>
          <w:tcPr>
            <w:tcW w:w="395" w:type="pct"/>
          </w:tcPr>
          <w:p w:rsidR="00DA2904" w:rsidRPr="00063EB2" w:rsidRDefault="00DA2904" w:rsidP="00542472">
            <w:pPr>
              <w:jc w:val="center"/>
            </w:pPr>
          </w:p>
        </w:tc>
        <w:tc>
          <w:tcPr>
            <w:tcW w:w="613" w:type="pct"/>
          </w:tcPr>
          <w:p w:rsidR="00DA2904" w:rsidRPr="00063EB2" w:rsidRDefault="00DA2904" w:rsidP="002E60F8">
            <w:pPr>
              <w:jc w:val="center"/>
            </w:pPr>
          </w:p>
        </w:tc>
        <w:tc>
          <w:tcPr>
            <w:tcW w:w="352" w:type="pct"/>
          </w:tcPr>
          <w:p w:rsidR="00DA2904" w:rsidRPr="00063EB2" w:rsidRDefault="00DA2904" w:rsidP="002E60F8">
            <w:pPr>
              <w:jc w:val="center"/>
            </w:pPr>
          </w:p>
        </w:tc>
        <w:tc>
          <w:tcPr>
            <w:tcW w:w="434" w:type="pct"/>
          </w:tcPr>
          <w:p w:rsidR="00DA2904" w:rsidRPr="00063EB2" w:rsidRDefault="00DA2904" w:rsidP="002E60F8">
            <w:pPr>
              <w:jc w:val="center"/>
            </w:pPr>
          </w:p>
        </w:tc>
        <w:tc>
          <w:tcPr>
            <w:tcW w:w="421" w:type="pct"/>
          </w:tcPr>
          <w:p w:rsidR="00DA2904" w:rsidRPr="00063EB2" w:rsidRDefault="00DA2904" w:rsidP="002E60F8">
            <w:pPr>
              <w:jc w:val="center"/>
            </w:pPr>
          </w:p>
        </w:tc>
        <w:tc>
          <w:tcPr>
            <w:tcW w:w="478" w:type="pct"/>
          </w:tcPr>
          <w:p w:rsidR="00DA2904" w:rsidRPr="00063EB2" w:rsidRDefault="00DA2904" w:rsidP="004743C6">
            <w:pPr>
              <w:jc w:val="center"/>
            </w:pPr>
          </w:p>
        </w:tc>
      </w:tr>
      <w:tr w:rsidR="00DA2904" w:rsidRPr="00063EB2" w:rsidTr="00334B31">
        <w:trPr>
          <w:trHeight w:val="80"/>
        </w:trPr>
        <w:tc>
          <w:tcPr>
            <w:tcW w:w="202" w:type="pct"/>
          </w:tcPr>
          <w:p w:rsidR="00DA2904" w:rsidRPr="00063EB2" w:rsidRDefault="0083030B" w:rsidP="00531CD2">
            <w:r>
              <w:t xml:space="preserve"> </w:t>
            </w:r>
            <w:r w:rsidR="000977FF">
              <w:t>5</w:t>
            </w:r>
          </w:p>
        </w:tc>
        <w:tc>
          <w:tcPr>
            <w:tcW w:w="1252" w:type="pct"/>
          </w:tcPr>
          <w:p w:rsidR="00DA2904" w:rsidRPr="00063EB2" w:rsidRDefault="006359AB" w:rsidP="00FA15AA">
            <w:pPr>
              <w:rPr>
                <w:iCs/>
              </w:rPr>
            </w:pPr>
            <w:r w:rsidRPr="00063EB2">
              <w:rPr>
                <w:iCs/>
              </w:rPr>
              <w:t>Setting up of a general reading division</w:t>
            </w:r>
          </w:p>
        </w:tc>
        <w:tc>
          <w:tcPr>
            <w:tcW w:w="348" w:type="pct"/>
          </w:tcPr>
          <w:p w:rsidR="00DA2904" w:rsidRPr="00063EB2" w:rsidRDefault="00DA2904" w:rsidP="002E60F8">
            <w:pPr>
              <w:jc w:val="center"/>
            </w:pPr>
          </w:p>
        </w:tc>
        <w:tc>
          <w:tcPr>
            <w:tcW w:w="504" w:type="pct"/>
          </w:tcPr>
          <w:p w:rsidR="00DA2904" w:rsidRPr="00063EB2" w:rsidRDefault="00DA2904" w:rsidP="002E60F8">
            <w:pPr>
              <w:jc w:val="center"/>
            </w:pPr>
          </w:p>
        </w:tc>
        <w:tc>
          <w:tcPr>
            <w:tcW w:w="395" w:type="pct"/>
          </w:tcPr>
          <w:p w:rsidR="00DA2904" w:rsidRPr="00063EB2" w:rsidRDefault="00DA2904" w:rsidP="00542472">
            <w:pPr>
              <w:jc w:val="center"/>
            </w:pPr>
          </w:p>
        </w:tc>
        <w:tc>
          <w:tcPr>
            <w:tcW w:w="613" w:type="pct"/>
          </w:tcPr>
          <w:p w:rsidR="00DA2904" w:rsidRPr="00063EB2" w:rsidRDefault="00DA2904" w:rsidP="002E60F8">
            <w:pPr>
              <w:jc w:val="center"/>
            </w:pPr>
          </w:p>
        </w:tc>
        <w:tc>
          <w:tcPr>
            <w:tcW w:w="352" w:type="pct"/>
          </w:tcPr>
          <w:p w:rsidR="00DA2904" w:rsidRPr="00063EB2" w:rsidRDefault="00DA2904" w:rsidP="002E60F8">
            <w:pPr>
              <w:jc w:val="center"/>
            </w:pPr>
          </w:p>
        </w:tc>
        <w:tc>
          <w:tcPr>
            <w:tcW w:w="434" w:type="pct"/>
          </w:tcPr>
          <w:p w:rsidR="00DA2904" w:rsidRPr="00063EB2" w:rsidRDefault="00DA2904" w:rsidP="002E60F8">
            <w:pPr>
              <w:jc w:val="center"/>
            </w:pPr>
          </w:p>
        </w:tc>
        <w:tc>
          <w:tcPr>
            <w:tcW w:w="421" w:type="pct"/>
          </w:tcPr>
          <w:p w:rsidR="00DA2904" w:rsidRPr="00063EB2" w:rsidRDefault="00DA2904" w:rsidP="002E60F8">
            <w:pPr>
              <w:jc w:val="center"/>
            </w:pPr>
          </w:p>
        </w:tc>
        <w:tc>
          <w:tcPr>
            <w:tcW w:w="478" w:type="pct"/>
          </w:tcPr>
          <w:p w:rsidR="00DA2904" w:rsidRPr="00063EB2" w:rsidRDefault="00DA2904" w:rsidP="004743C6">
            <w:pPr>
              <w:jc w:val="center"/>
            </w:pPr>
          </w:p>
        </w:tc>
      </w:tr>
      <w:tr w:rsidR="00DA2904" w:rsidRPr="00063EB2" w:rsidTr="00334B31">
        <w:trPr>
          <w:trHeight w:val="80"/>
        </w:trPr>
        <w:tc>
          <w:tcPr>
            <w:tcW w:w="202" w:type="pct"/>
          </w:tcPr>
          <w:p w:rsidR="00DA2904" w:rsidRPr="00063EB2" w:rsidRDefault="0083030B" w:rsidP="00531CD2">
            <w:r>
              <w:t xml:space="preserve"> </w:t>
            </w:r>
            <w:r w:rsidR="000977FF">
              <w:t>6</w:t>
            </w:r>
          </w:p>
        </w:tc>
        <w:tc>
          <w:tcPr>
            <w:tcW w:w="1252" w:type="pct"/>
          </w:tcPr>
          <w:p w:rsidR="00DA2904" w:rsidRDefault="00E70937" w:rsidP="00D61CC2">
            <w:r w:rsidRPr="00063EB2">
              <w:rPr>
                <w:iCs/>
              </w:rPr>
              <w:t>Setting up of general reading division</w:t>
            </w:r>
          </w:p>
        </w:tc>
        <w:tc>
          <w:tcPr>
            <w:tcW w:w="348" w:type="pct"/>
          </w:tcPr>
          <w:p w:rsidR="00DA2904" w:rsidRPr="00063EB2" w:rsidRDefault="00DA2904" w:rsidP="002E60F8">
            <w:pPr>
              <w:jc w:val="center"/>
            </w:pPr>
          </w:p>
        </w:tc>
        <w:tc>
          <w:tcPr>
            <w:tcW w:w="504" w:type="pct"/>
          </w:tcPr>
          <w:p w:rsidR="00DA2904" w:rsidRPr="00063EB2" w:rsidRDefault="00DA2904" w:rsidP="002E60F8">
            <w:pPr>
              <w:jc w:val="center"/>
            </w:pPr>
          </w:p>
        </w:tc>
        <w:tc>
          <w:tcPr>
            <w:tcW w:w="395" w:type="pct"/>
          </w:tcPr>
          <w:p w:rsidR="00DA2904" w:rsidRPr="00063EB2" w:rsidRDefault="00DA2904" w:rsidP="00542472">
            <w:pPr>
              <w:jc w:val="center"/>
            </w:pPr>
          </w:p>
        </w:tc>
        <w:tc>
          <w:tcPr>
            <w:tcW w:w="613" w:type="pct"/>
          </w:tcPr>
          <w:p w:rsidR="00DA2904" w:rsidRPr="00063EB2" w:rsidRDefault="00DA2904" w:rsidP="002E60F8">
            <w:pPr>
              <w:jc w:val="center"/>
            </w:pPr>
          </w:p>
        </w:tc>
        <w:tc>
          <w:tcPr>
            <w:tcW w:w="352" w:type="pct"/>
          </w:tcPr>
          <w:p w:rsidR="00DA2904" w:rsidRPr="00063EB2" w:rsidRDefault="00DA2904" w:rsidP="002E60F8">
            <w:pPr>
              <w:jc w:val="center"/>
            </w:pPr>
          </w:p>
        </w:tc>
        <w:tc>
          <w:tcPr>
            <w:tcW w:w="434" w:type="pct"/>
          </w:tcPr>
          <w:p w:rsidR="00DA2904" w:rsidRPr="00063EB2" w:rsidRDefault="00DA2904" w:rsidP="002E60F8">
            <w:pPr>
              <w:jc w:val="center"/>
            </w:pPr>
          </w:p>
        </w:tc>
        <w:tc>
          <w:tcPr>
            <w:tcW w:w="421" w:type="pct"/>
          </w:tcPr>
          <w:p w:rsidR="00DA2904" w:rsidRPr="00063EB2" w:rsidRDefault="00DA2904" w:rsidP="002E60F8">
            <w:pPr>
              <w:jc w:val="center"/>
            </w:pPr>
          </w:p>
        </w:tc>
        <w:tc>
          <w:tcPr>
            <w:tcW w:w="478" w:type="pct"/>
          </w:tcPr>
          <w:p w:rsidR="00DA2904" w:rsidRPr="00063EB2" w:rsidRDefault="00DA2904" w:rsidP="004743C6">
            <w:pPr>
              <w:jc w:val="center"/>
            </w:pPr>
          </w:p>
        </w:tc>
      </w:tr>
      <w:tr w:rsidR="00DA2904" w:rsidRPr="00063EB2" w:rsidTr="00334B31">
        <w:trPr>
          <w:trHeight w:val="80"/>
        </w:trPr>
        <w:tc>
          <w:tcPr>
            <w:tcW w:w="202" w:type="pct"/>
          </w:tcPr>
          <w:p w:rsidR="00DA2904" w:rsidRPr="00063EB2" w:rsidRDefault="0083030B" w:rsidP="00531CD2">
            <w:r>
              <w:t xml:space="preserve"> </w:t>
            </w:r>
            <w:r w:rsidR="000977FF">
              <w:t>7</w:t>
            </w:r>
          </w:p>
        </w:tc>
        <w:tc>
          <w:tcPr>
            <w:tcW w:w="1252" w:type="pct"/>
          </w:tcPr>
          <w:p w:rsidR="00DA2904" w:rsidRPr="00D61CC2" w:rsidRDefault="00A2308F" w:rsidP="00D61CC2">
            <w:pPr>
              <w:pStyle w:val="NoSpacing"/>
              <w:rPr>
                <w:rFonts w:ascii="Times New Roman" w:hAnsi="Times New Roman" w:cs="Times New Roman"/>
                <w:sz w:val="24"/>
                <w:szCs w:val="24"/>
              </w:rPr>
            </w:pPr>
            <w:r w:rsidRPr="00D61CC2">
              <w:rPr>
                <w:rStyle w:val="apple-style-span"/>
                <w:rFonts w:ascii="Times New Roman" w:hAnsi="Times New Roman" w:cs="Times New Roman"/>
                <w:color w:val="000000"/>
                <w:sz w:val="24"/>
                <w:szCs w:val="24"/>
              </w:rPr>
              <w:t>Setting Up of language Laboratory</w:t>
            </w:r>
          </w:p>
        </w:tc>
        <w:tc>
          <w:tcPr>
            <w:tcW w:w="348" w:type="pct"/>
          </w:tcPr>
          <w:p w:rsidR="00DA2904" w:rsidRPr="00063EB2" w:rsidRDefault="00DA2904" w:rsidP="002E60F8">
            <w:pPr>
              <w:jc w:val="center"/>
            </w:pPr>
          </w:p>
        </w:tc>
        <w:tc>
          <w:tcPr>
            <w:tcW w:w="504" w:type="pct"/>
          </w:tcPr>
          <w:p w:rsidR="00DA2904" w:rsidRPr="00063EB2" w:rsidRDefault="00DA2904" w:rsidP="002E60F8">
            <w:pPr>
              <w:jc w:val="center"/>
            </w:pPr>
          </w:p>
        </w:tc>
        <w:tc>
          <w:tcPr>
            <w:tcW w:w="395" w:type="pct"/>
          </w:tcPr>
          <w:p w:rsidR="00DA2904" w:rsidRPr="00063EB2" w:rsidRDefault="00DA2904" w:rsidP="00542472">
            <w:pPr>
              <w:jc w:val="center"/>
            </w:pPr>
          </w:p>
        </w:tc>
        <w:tc>
          <w:tcPr>
            <w:tcW w:w="613" w:type="pct"/>
          </w:tcPr>
          <w:p w:rsidR="00DA2904" w:rsidRPr="00063EB2" w:rsidRDefault="00DA2904" w:rsidP="002E60F8">
            <w:pPr>
              <w:jc w:val="center"/>
            </w:pPr>
          </w:p>
        </w:tc>
        <w:tc>
          <w:tcPr>
            <w:tcW w:w="352" w:type="pct"/>
          </w:tcPr>
          <w:p w:rsidR="00DA2904" w:rsidRPr="00063EB2" w:rsidRDefault="00DA2904" w:rsidP="002E60F8">
            <w:pPr>
              <w:jc w:val="center"/>
            </w:pPr>
          </w:p>
        </w:tc>
        <w:tc>
          <w:tcPr>
            <w:tcW w:w="434" w:type="pct"/>
          </w:tcPr>
          <w:p w:rsidR="00DA2904" w:rsidRPr="00063EB2" w:rsidRDefault="00DA2904" w:rsidP="002E60F8">
            <w:pPr>
              <w:jc w:val="center"/>
            </w:pPr>
          </w:p>
        </w:tc>
        <w:tc>
          <w:tcPr>
            <w:tcW w:w="421" w:type="pct"/>
          </w:tcPr>
          <w:p w:rsidR="00DA2904" w:rsidRPr="00063EB2" w:rsidRDefault="00DA2904" w:rsidP="002E60F8">
            <w:pPr>
              <w:jc w:val="center"/>
            </w:pPr>
          </w:p>
        </w:tc>
        <w:tc>
          <w:tcPr>
            <w:tcW w:w="478" w:type="pct"/>
          </w:tcPr>
          <w:p w:rsidR="00DA2904" w:rsidRPr="00063EB2" w:rsidRDefault="00DA2904" w:rsidP="004743C6">
            <w:pPr>
              <w:jc w:val="center"/>
            </w:pPr>
          </w:p>
        </w:tc>
      </w:tr>
    </w:tbl>
    <w:p w:rsidR="007415CE" w:rsidRPr="00063EB2" w:rsidRDefault="007415CE" w:rsidP="004501DB">
      <w:pPr>
        <w:jc w:val="center"/>
      </w:pPr>
    </w:p>
    <w:sectPr w:rsidR="007415CE" w:rsidRPr="00063EB2" w:rsidSect="00384AEA">
      <w:footerReference w:type="even" r:id="rId8"/>
      <w:footerReference w:type="default" r:id="rId9"/>
      <w:pgSz w:w="16834" w:h="11909"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5E4" w:rsidRDefault="00F575E4">
      <w:r>
        <w:separator/>
      </w:r>
    </w:p>
  </w:endnote>
  <w:endnote w:type="continuationSeparator" w:id="1">
    <w:p w:rsidR="00F575E4" w:rsidRDefault="00F575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KFKAEH+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1E" w:rsidRDefault="0086521E" w:rsidP="004027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521E" w:rsidRDefault="0086521E" w:rsidP="004027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1E" w:rsidRDefault="0086521E" w:rsidP="004027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369E">
      <w:rPr>
        <w:rStyle w:val="PageNumber"/>
        <w:noProof/>
      </w:rPr>
      <w:t>17</w:t>
    </w:r>
    <w:r>
      <w:rPr>
        <w:rStyle w:val="PageNumber"/>
      </w:rPr>
      <w:fldChar w:fldCharType="end"/>
    </w:r>
  </w:p>
  <w:p w:rsidR="0086521E" w:rsidRDefault="0086521E" w:rsidP="004027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5E4" w:rsidRDefault="00F575E4">
      <w:r>
        <w:separator/>
      </w:r>
    </w:p>
  </w:footnote>
  <w:footnote w:type="continuationSeparator" w:id="1">
    <w:p w:rsidR="00F575E4" w:rsidRDefault="00F575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5B67"/>
    <w:multiLevelType w:val="hybridMultilevel"/>
    <w:tmpl w:val="A958162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5116F78"/>
    <w:multiLevelType w:val="hybridMultilevel"/>
    <w:tmpl w:val="8B20B036"/>
    <w:lvl w:ilvl="0" w:tplc="85D81588">
      <w:start w:val="2"/>
      <w:numFmt w:val="lowerRoman"/>
      <w:lvlText w:val="%1)"/>
      <w:lvlJc w:val="left"/>
      <w:pPr>
        <w:ind w:left="1005" w:hanging="720"/>
      </w:pPr>
      <w:rPr>
        <w:rFonts w:hint="default"/>
      </w:rPr>
    </w:lvl>
    <w:lvl w:ilvl="1" w:tplc="40090019" w:tentative="1">
      <w:start w:val="1"/>
      <w:numFmt w:val="lowerLetter"/>
      <w:lvlText w:val="%2."/>
      <w:lvlJc w:val="left"/>
      <w:pPr>
        <w:ind w:left="1365" w:hanging="360"/>
      </w:pPr>
    </w:lvl>
    <w:lvl w:ilvl="2" w:tplc="4009001B" w:tentative="1">
      <w:start w:val="1"/>
      <w:numFmt w:val="lowerRoman"/>
      <w:lvlText w:val="%3."/>
      <w:lvlJc w:val="right"/>
      <w:pPr>
        <w:ind w:left="2085" w:hanging="180"/>
      </w:pPr>
    </w:lvl>
    <w:lvl w:ilvl="3" w:tplc="4009000F" w:tentative="1">
      <w:start w:val="1"/>
      <w:numFmt w:val="decimal"/>
      <w:lvlText w:val="%4."/>
      <w:lvlJc w:val="left"/>
      <w:pPr>
        <w:ind w:left="2805" w:hanging="360"/>
      </w:pPr>
    </w:lvl>
    <w:lvl w:ilvl="4" w:tplc="40090019" w:tentative="1">
      <w:start w:val="1"/>
      <w:numFmt w:val="lowerLetter"/>
      <w:lvlText w:val="%5."/>
      <w:lvlJc w:val="left"/>
      <w:pPr>
        <w:ind w:left="3525" w:hanging="360"/>
      </w:pPr>
    </w:lvl>
    <w:lvl w:ilvl="5" w:tplc="4009001B" w:tentative="1">
      <w:start w:val="1"/>
      <w:numFmt w:val="lowerRoman"/>
      <w:lvlText w:val="%6."/>
      <w:lvlJc w:val="right"/>
      <w:pPr>
        <w:ind w:left="4245" w:hanging="180"/>
      </w:pPr>
    </w:lvl>
    <w:lvl w:ilvl="6" w:tplc="4009000F" w:tentative="1">
      <w:start w:val="1"/>
      <w:numFmt w:val="decimal"/>
      <w:lvlText w:val="%7."/>
      <w:lvlJc w:val="left"/>
      <w:pPr>
        <w:ind w:left="4965" w:hanging="360"/>
      </w:pPr>
    </w:lvl>
    <w:lvl w:ilvl="7" w:tplc="40090019" w:tentative="1">
      <w:start w:val="1"/>
      <w:numFmt w:val="lowerLetter"/>
      <w:lvlText w:val="%8."/>
      <w:lvlJc w:val="left"/>
      <w:pPr>
        <w:ind w:left="5685" w:hanging="360"/>
      </w:pPr>
    </w:lvl>
    <w:lvl w:ilvl="8" w:tplc="4009001B" w:tentative="1">
      <w:start w:val="1"/>
      <w:numFmt w:val="lowerRoman"/>
      <w:lvlText w:val="%9."/>
      <w:lvlJc w:val="right"/>
      <w:pPr>
        <w:ind w:left="6405" w:hanging="180"/>
      </w:pPr>
    </w:lvl>
  </w:abstractNum>
  <w:abstractNum w:abstractNumId="2">
    <w:nsid w:val="16AB5F5D"/>
    <w:multiLevelType w:val="hybridMultilevel"/>
    <w:tmpl w:val="0C72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67D76"/>
    <w:multiLevelType w:val="hybridMultilevel"/>
    <w:tmpl w:val="F4840708"/>
    <w:lvl w:ilvl="0" w:tplc="116A8F3E">
      <w:start w:val="1"/>
      <w:numFmt w:val="lowerRoman"/>
      <w:lvlText w:val="%1)"/>
      <w:lvlJc w:val="left"/>
      <w:pPr>
        <w:tabs>
          <w:tab w:val="num" w:pos="1380"/>
        </w:tabs>
        <w:ind w:left="13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CD1E51"/>
    <w:multiLevelType w:val="hybridMultilevel"/>
    <w:tmpl w:val="9212623A"/>
    <w:lvl w:ilvl="0" w:tplc="40090001">
      <w:start w:val="1"/>
      <w:numFmt w:val="bullet"/>
      <w:lvlText w:val=""/>
      <w:lvlJc w:val="left"/>
      <w:pPr>
        <w:ind w:left="1230" w:hanging="360"/>
      </w:pPr>
      <w:rPr>
        <w:rFonts w:ascii="Symbol" w:hAnsi="Symbol" w:hint="default"/>
      </w:rPr>
    </w:lvl>
    <w:lvl w:ilvl="1" w:tplc="40090003" w:tentative="1">
      <w:start w:val="1"/>
      <w:numFmt w:val="bullet"/>
      <w:lvlText w:val="o"/>
      <w:lvlJc w:val="left"/>
      <w:pPr>
        <w:ind w:left="1950" w:hanging="360"/>
      </w:pPr>
      <w:rPr>
        <w:rFonts w:ascii="Courier New" w:hAnsi="Courier New" w:cs="Courier New" w:hint="default"/>
      </w:rPr>
    </w:lvl>
    <w:lvl w:ilvl="2" w:tplc="40090005" w:tentative="1">
      <w:start w:val="1"/>
      <w:numFmt w:val="bullet"/>
      <w:lvlText w:val=""/>
      <w:lvlJc w:val="left"/>
      <w:pPr>
        <w:ind w:left="2670" w:hanging="360"/>
      </w:pPr>
      <w:rPr>
        <w:rFonts w:ascii="Wingdings" w:hAnsi="Wingdings" w:hint="default"/>
      </w:rPr>
    </w:lvl>
    <w:lvl w:ilvl="3" w:tplc="40090001" w:tentative="1">
      <w:start w:val="1"/>
      <w:numFmt w:val="bullet"/>
      <w:lvlText w:val=""/>
      <w:lvlJc w:val="left"/>
      <w:pPr>
        <w:ind w:left="3390" w:hanging="360"/>
      </w:pPr>
      <w:rPr>
        <w:rFonts w:ascii="Symbol" w:hAnsi="Symbol" w:hint="default"/>
      </w:rPr>
    </w:lvl>
    <w:lvl w:ilvl="4" w:tplc="40090003" w:tentative="1">
      <w:start w:val="1"/>
      <w:numFmt w:val="bullet"/>
      <w:lvlText w:val="o"/>
      <w:lvlJc w:val="left"/>
      <w:pPr>
        <w:ind w:left="4110" w:hanging="360"/>
      </w:pPr>
      <w:rPr>
        <w:rFonts w:ascii="Courier New" w:hAnsi="Courier New" w:cs="Courier New" w:hint="default"/>
      </w:rPr>
    </w:lvl>
    <w:lvl w:ilvl="5" w:tplc="40090005" w:tentative="1">
      <w:start w:val="1"/>
      <w:numFmt w:val="bullet"/>
      <w:lvlText w:val=""/>
      <w:lvlJc w:val="left"/>
      <w:pPr>
        <w:ind w:left="4830" w:hanging="360"/>
      </w:pPr>
      <w:rPr>
        <w:rFonts w:ascii="Wingdings" w:hAnsi="Wingdings" w:hint="default"/>
      </w:rPr>
    </w:lvl>
    <w:lvl w:ilvl="6" w:tplc="40090001" w:tentative="1">
      <w:start w:val="1"/>
      <w:numFmt w:val="bullet"/>
      <w:lvlText w:val=""/>
      <w:lvlJc w:val="left"/>
      <w:pPr>
        <w:ind w:left="5550" w:hanging="360"/>
      </w:pPr>
      <w:rPr>
        <w:rFonts w:ascii="Symbol" w:hAnsi="Symbol" w:hint="default"/>
      </w:rPr>
    </w:lvl>
    <w:lvl w:ilvl="7" w:tplc="40090003" w:tentative="1">
      <w:start w:val="1"/>
      <w:numFmt w:val="bullet"/>
      <w:lvlText w:val="o"/>
      <w:lvlJc w:val="left"/>
      <w:pPr>
        <w:ind w:left="6270" w:hanging="360"/>
      </w:pPr>
      <w:rPr>
        <w:rFonts w:ascii="Courier New" w:hAnsi="Courier New" w:cs="Courier New" w:hint="default"/>
      </w:rPr>
    </w:lvl>
    <w:lvl w:ilvl="8" w:tplc="40090005" w:tentative="1">
      <w:start w:val="1"/>
      <w:numFmt w:val="bullet"/>
      <w:lvlText w:val=""/>
      <w:lvlJc w:val="left"/>
      <w:pPr>
        <w:ind w:left="6990" w:hanging="360"/>
      </w:pPr>
      <w:rPr>
        <w:rFonts w:ascii="Wingdings" w:hAnsi="Wingdings" w:hint="default"/>
      </w:rPr>
    </w:lvl>
  </w:abstractNum>
  <w:abstractNum w:abstractNumId="5">
    <w:nsid w:val="1CC67BAF"/>
    <w:multiLevelType w:val="hybridMultilevel"/>
    <w:tmpl w:val="648E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6778C"/>
    <w:multiLevelType w:val="multilevel"/>
    <w:tmpl w:val="9FECD3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15278AA"/>
    <w:multiLevelType w:val="hybridMultilevel"/>
    <w:tmpl w:val="309EADB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2F13014"/>
    <w:multiLevelType w:val="hybridMultilevel"/>
    <w:tmpl w:val="3A3098CA"/>
    <w:lvl w:ilvl="0" w:tplc="116A8F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222DDB"/>
    <w:multiLevelType w:val="hybridMultilevel"/>
    <w:tmpl w:val="71F2C0A2"/>
    <w:lvl w:ilvl="0" w:tplc="40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828"/>
        </w:tabs>
        <w:ind w:left="828" w:hanging="360"/>
      </w:pPr>
    </w:lvl>
    <w:lvl w:ilvl="2" w:tplc="BA386D3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0418FA"/>
    <w:multiLevelType w:val="hybridMultilevel"/>
    <w:tmpl w:val="53DA4F72"/>
    <w:lvl w:ilvl="0" w:tplc="57E08604">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1A30"/>
    <w:multiLevelType w:val="hybridMultilevel"/>
    <w:tmpl w:val="38BC1686"/>
    <w:lvl w:ilvl="0" w:tplc="0C78D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550432"/>
    <w:multiLevelType w:val="hybridMultilevel"/>
    <w:tmpl w:val="C3924B3C"/>
    <w:lvl w:ilvl="0" w:tplc="1E108D2E">
      <w:start w:val="2"/>
      <w:numFmt w:val="lowerRoman"/>
      <w:lvlText w:val="%1)"/>
      <w:lvlJc w:val="left"/>
      <w:pPr>
        <w:ind w:left="885" w:hanging="720"/>
      </w:pPr>
      <w:rPr>
        <w:rFonts w:hint="default"/>
      </w:rPr>
    </w:lvl>
    <w:lvl w:ilvl="1" w:tplc="40090019" w:tentative="1">
      <w:start w:val="1"/>
      <w:numFmt w:val="lowerLetter"/>
      <w:lvlText w:val="%2."/>
      <w:lvlJc w:val="left"/>
      <w:pPr>
        <w:ind w:left="1245" w:hanging="360"/>
      </w:pPr>
    </w:lvl>
    <w:lvl w:ilvl="2" w:tplc="4009001B" w:tentative="1">
      <w:start w:val="1"/>
      <w:numFmt w:val="lowerRoman"/>
      <w:lvlText w:val="%3."/>
      <w:lvlJc w:val="right"/>
      <w:pPr>
        <w:ind w:left="1965" w:hanging="180"/>
      </w:pPr>
    </w:lvl>
    <w:lvl w:ilvl="3" w:tplc="4009000F" w:tentative="1">
      <w:start w:val="1"/>
      <w:numFmt w:val="decimal"/>
      <w:lvlText w:val="%4."/>
      <w:lvlJc w:val="left"/>
      <w:pPr>
        <w:ind w:left="2685" w:hanging="360"/>
      </w:pPr>
    </w:lvl>
    <w:lvl w:ilvl="4" w:tplc="40090019" w:tentative="1">
      <w:start w:val="1"/>
      <w:numFmt w:val="lowerLetter"/>
      <w:lvlText w:val="%5."/>
      <w:lvlJc w:val="left"/>
      <w:pPr>
        <w:ind w:left="3405" w:hanging="360"/>
      </w:pPr>
    </w:lvl>
    <w:lvl w:ilvl="5" w:tplc="4009001B" w:tentative="1">
      <w:start w:val="1"/>
      <w:numFmt w:val="lowerRoman"/>
      <w:lvlText w:val="%6."/>
      <w:lvlJc w:val="right"/>
      <w:pPr>
        <w:ind w:left="4125" w:hanging="180"/>
      </w:pPr>
    </w:lvl>
    <w:lvl w:ilvl="6" w:tplc="4009000F" w:tentative="1">
      <w:start w:val="1"/>
      <w:numFmt w:val="decimal"/>
      <w:lvlText w:val="%7."/>
      <w:lvlJc w:val="left"/>
      <w:pPr>
        <w:ind w:left="4845" w:hanging="360"/>
      </w:pPr>
    </w:lvl>
    <w:lvl w:ilvl="7" w:tplc="40090019" w:tentative="1">
      <w:start w:val="1"/>
      <w:numFmt w:val="lowerLetter"/>
      <w:lvlText w:val="%8."/>
      <w:lvlJc w:val="left"/>
      <w:pPr>
        <w:ind w:left="5565" w:hanging="360"/>
      </w:pPr>
    </w:lvl>
    <w:lvl w:ilvl="8" w:tplc="4009001B" w:tentative="1">
      <w:start w:val="1"/>
      <w:numFmt w:val="lowerRoman"/>
      <w:lvlText w:val="%9."/>
      <w:lvlJc w:val="right"/>
      <w:pPr>
        <w:ind w:left="6285" w:hanging="180"/>
      </w:pPr>
    </w:lvl>
  </w:abstractNum>
  <w:abstractNum w:abstractNumId="13">
    <w:nsid w:val="3A922CF4"/>
    <w:multiLevelType w:val="hybridMultilevel"/>
    <w:tmpl w:val="B48C0EEE"/>
    <w:lvl w:ilvl="0" w:tplc="0D5AA44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1005BE5"/>
    <w:multiLevelType w:val="hybridMultilevel"/>
    <w:tmpl w:val="F17E0F64"/>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D631CFA"/>
    <w:multiLevelType w:val="hybridMultilevel"/>
    <w:tmpl w:val="AA2A986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E5A265B"/>
    <w:multiLevelType w:val="hybridMultilevel"/>
    <w:tmpl w:val="7F1018F4"/>
    <w:lvl w:ilvl="0" w:tplc="904C1936">
      <w:start w:val="100"/>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0133921"/>
    <w:multiLevelType w:val="hybridMultilevel"/>
    <w:tmpl w:val="D854B72C"/>
    <w:lvl w:ilvl="0" w:tplc="749C24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65191B"/>
    <w:multiLevelType w:val="hybridMultilevel"/>
    <w:tmpl w:val="54A237B0"/>
    <w:lvl w:ilvl="0" w:tplc="07E8D0A2">
      <w:start w:val="2"/>
      <w:numFmt w:val="lowerRoman"/>
      <w:lvlText w:val="%1)"/>
      <w:lvlJc w:val="left"/>
      <w:pPr>
        <w:ind w:left="945" w:hanging="720"/>
      </w:pPr>
      <w:rPr>
        <w:rFonts w:hint="default"/>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19">
    <w:nsid w:val="54E812EC"/>
    <w:multiLevelType w:val="hybridMultilevel"/>
    <w:tmpl w:val="F41C7A52"/>
    <w:lvl w:ilvl="0" w:tplc="7C2883A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9A41EB7"/>
    <w:multiLevelType w:val="hybridMultilevel"/>
    <w:tmpl w:val="F7FE8A5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D357E8A"/>
    <w:multiLevelType w:val="hybridMultilevel"/>
    <w:tmpl w:val="DC6E141E"/>
    <w:lvl w:ilvl="0" w:tplc="40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828"/>
        </w:tabs>
        <w:ind w:left="828" w:hanging="360"/>
      </w:pPr>
    </w:lvl>
    <w:lvl w:ilvl="2" w:tplc="BA386D3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D7564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5ED43089"/>
    <w:multiLevelType w:val="hybridMultilevel"/>
    <w:tmpl w:val="1C0441B8"/>
    <w:lvl w:ilvl="0" w:tplc="40090019">
      <w:start w:val="1"/>
      <w:numFmt w:val="lowerLetter"/>
      <w:lvlText w:val="%1."/>
      <w:lvlJc w:val="left"/>
      <w:pPr>
        <w:tabs>
          <w:tab w:val="num" w:pos="720"/>
        </w:tabs>
        <w:ind w:left="720" w:hanging="360"/>
      </w:pPr>
      <w:rPr>
        <w:rFonts w:hint="default"/>
      </w:rPr>
    </w:lvl>
    <w:lvl w:ilvl="1" w:tplc="E9167998">
      <w:start w:val="1"/>
      <w:numFmt w:val="lowerLetter"/>
      <w:lvlText w:val="%2."/>
      <w:lvlJc w:val="left"/>
      <w:pPr>
        <w:tabs>
          <w:tab w:val="num" w:pos="828"/>
        </w:tabs>
        <w:ind w:left="828" w:hanging="360"/>
      </w:pPr>
    </w:lvl>
    <w:lvl w:ilvl="2" w:tplc="BA386D3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AF4CC4"/>
    <w:multiLevelType w:val="hybridMultilevel"/>
    <w:tmpl w:val="7EF04BC6"/>
    <w:lvl w:ilvl="0" w:tplc="F15A8DEE">
      <w:start w:val="1"/>
      <w:numFmt w:val="lowerRoman"/>
      <w:lvlText w:val="%1)"/>
      <w:lvlJc w:val="left"/>
      <w:pPr>
        <w:ind w:left="825" w:hanging="72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25">
    <w:nsid w:val="6B852A61"/>
    <w:multiLevelType w:val="hybridMultilevel"/>
    <w:tmpl w:val="F350F880"/>
    <w:lvl w:ilvl="0" w:tplc="116A8F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041FFA"/>
    <w:multiLevelType w:val="hybridMultilevel"/>
    <w:tmpl w:val="804EA27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EE21C8F"/>
    <w:multiLevelType w:val="hybridMultilevel"/>
    <w:tmpl w:val="24D446C8"/>
    <w:lvl w:ilvl="0" w:tplc="04090013">
      <w:start w:val="1"/>
      <w:numFmt w:val="upperRoman"/>
      <w:lvlText w:val="%1."/>
      <w:lvlJc w:val="right"/>
      <w:pPr>
        <w:tabs>
          <w:tab w:val="num" w:pos="1380"/>
        </w:tabs>
        <w:ind w:left="13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F23236"/>
    <w:multiLevelType w:val="hybridMultilevel"/>
    <w:tmpl w:val="0AB63B2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9FB67EC"/>
    <w:multiLevelType w:val="hybridMultilevel"/>
    <w:tmpl w:val="276A79CC"/>
    <w:lvl w:ilvl="0" w:tplc="94F6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AA1A26"/>
    <w:multiLevelType w:val="hybridMultilevel"/>
    <w:tmpl w:val="D0AA9F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DCD0337"/>
    <w:multiLevelType w:val="hybridMultilevel"/>
    <w:tmpl w:val="0D10A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F9F409F"/>
    <w:multiLevelType w:val="hybridMultilevel"/>
    <w:tmpl w:val="45CE7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num>
  <w:num w:numId="2">
    <w:abstractNumId w:val="17"/>
  </w:num>
  <w:num w:numId="3">
    <w:abstractNumId w:val="32"/>
  </w:num>
  <w:num w:numId="4">
    <w:abstractNumId w:val="11"/>
  </w:num>
  <w:num w:numId="5">
    <w:abstractNumId w:val="9"/>
  </w:num>
  <w:num w:numId="6">
    <w:abstractNumId w:val="21"/>
  </w:num>
  <w:num w:numId="7">
    <w:abstractNumId w:val="25"/>
  </w:num>
  <w:num w:numId="8">
    <w:abstractNumId w:val="3"/>
  </w:num>
  <w:num w:numId="9">
    <w:abstractNumId w:val="22"/>
  </w:num>
  <w:num w:numId="10">
    <w:abstractNumId w:val="10"/>
  </w:num>
  <w:num w:numId="11">
    <w:abstractNumId w:val="5"/>
  </w:num>
  <w:num w:numId="12">
    <w:abstractNumId w:val="6"/>
  </w:num>
  <w:num w:numId="13">
    <w:abstractNumId w:val="4"/>
  </w:num>
  <w:num w:numId="14">
    <w:abstractNumId w:val="31"/>
  </w:num>
  <w:num w:numId="15">
    <w:abstractNumId w:val="8"/>
  </w:num>
  <w:num w:numId="16">
    <w:abstractNumId w:val="14"/>
  </w:num>
  <w:num w:numId="17">
    <w:abstractNumId w:val="29"/>
  </w:num>
  <w:num w:numId="18">
    <w:abstractNumId w:val="15"/>
  </w:num>
  <w:num w:numId="19">
    <w:abstractNumId w:val="27"/>
  </w:num>
  <w:num w:numId="20">
    <w:abstractNumId w:val="30"/>
  </w:num>
  <w:num w:numId="21">
    <w:abstractNumId w:val="2"/>
  </w:num>
  <w:num w:numId="22">
    <w:abstractNumId w:val="7"/>
  </w:num>
  <w:num w:numId="23">
    <w:abstractNumId w:val="19"/>
  </w:num>
  <w:num w:numId="24">
    <w:abstractNumId w:val="12"/>
  </w:num>
  <w:num w:numId="25">
    <w:abstractNumId w:val="18"/>
  </w:num>
  <w:num w:numId="26">
    <w:abstractNumId w:val="1"/>
  </w:num>
  <w:num w:numId="27">
    <w:abstractNumId w:val="16"/>
  </w:num>
  <w:num w:numId="28">
    <w:abstractNumId w:val="28"/>
  </w:num>
  <w:num w:numId="29">
    <w:abstractNumId w:val="13"/>
  </w:num>
  <w:num w:numId="30">
    <w:abstractNumId w:val="26"/>
  </w:num>
  <w:num w:numId="31">
    <w:abstractNumId w:val="24"/>
  </w:num>
  <w:num w:numId="32">
    <w:abstractNumId w:val="20"/>
  </w:num>
  <w:num w:numId="33">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402787"/>
    <w:rsid w:val="00000564"/>
    <w:rsid w:val="000020CE"/>
    <w:rsid w:val="00002636"/>
    <w:rsid w:val="00002DBE"/>
    <w:rsid w:val="000041D0"/>
    <w:rsid w:val="00012C33"/>
    <w:rsid w:val="0001344D"/>
    <w:rsid w:val="00016C89"/>
    <w:rsid w:val="000205E1"/>
    <w:rsid w:val="00020D9D"/>
    <w:rsid w:val="00021ADE"/>
    <w:rsid w:val="00023FE6"/>
    <w:rsid w:val="000242ED"/>
    <w:rsid w:val="00024BEA"/>
    <w:rsid w:val="000257A3"/>
    <w:rsid w:val="00025EBA"/>
    <w:rsid w:val="00030040"/>
    <w:rsid w:val="000316EF"/>
    <w:rsid w:val="000316F0"/>
    <w:rsid w:val="00031D90"/>
    <w:rsid w:val="00031EF2"/>
    <w:rsid w:val="00034130"/>
    <w:rsid w:val="0003626D"/>
    <w:rsid w:val="00040861"/>
    <w:rsid w:val="0004148A"/>
    <w:rsid w:val="000419AC"/>
    <w:rsid w:val="000438A3"/>
    <w:rsid w:val="000441CA"/>
    <w:rsid w:val="00045D92"/>
    <w:rsid w:val="00050DB7"/>
    <w:rsid w:val="00051E72"/>
    <w:rsid w:val="00060382"/>
    <w:rsid w:val="00060CC1"/>
    <w:rsid w:val="00061ADE"/>
    <w:rsid w:val="00061E9A"/>
    <w:rsid w:val="00063461"/>
    <w:rsid w:val="00063EB2"/>
    <w:rsid w:val="00064A89"/>
    <w:rsid w:val="00065FA7"/>
    <w:rsid w:val="00066678"/>
    <w:rsid w:val="00071A8D"/>
    <w:rsid w:val="000746F9"/>
    <w:rsid w:val="000838B2"/>
    <w:rsid w:val="000845D5"/>
    <w:rsid w:val="0008475E"/>
    <w:rsid w:val="00085C88"/>
    <w:rsid w:val="0008766E"/>
    <w:rsid w:val="00087CB0"/>
    <w:rsid w:val="0009226C"/>
    <w:rsid w:val="00092472"/>
    <w:rsid w:val="00093B51"/>
    <w:rsid w:val="000942A0"/>
    <w:rsid w:val="00094F9E"/>
    <w:rsid w:val="00096DAA"/>
    <w:rsid w:val="000977FF"/>
    <w:rsid w:val="00097C36"/>
    <w:rsid w:val="000A08F0"/>
    <w:rsid w:val="000A0A69"/>
    <w:rsid w:val="000A1097"/>
    <w:rsid w:val="000A1D9E"/>
    <w:rsid w:val="000A2CF0"/>
    <w:rsid w:val="000A5212"/>
    <w:rsid w:val="000A7610"/>
    <w:rsid w:val="000B0517"/>
    <w:rsid w:val="000B05A5"/>
    <w:rsid w:val="000B10CF"/>
    <w:rsid w:val="000B1A3A"/>
    <w:rsid w:val="000B26C1"/>
    <w:rsid w:val="000B2D3B"/>
    <w:rsid w:val="000B3DC9"/>
    <w:rsid w:val="000B4707"/>
    <w:rsid w:val="000B51AB"/>
    <w:rsid w:val="000B62EB"/>
    <w:rsid w:val="000C0E4A"/>
    <w:rsid w:val="000C131F"/>
    <w:rsid w:val="000C23B7"/>
    <w:rsid w:val="000C2573"/>
    <w:rsid w:val="000C4B66"/>
    <w:rsid w:val="000C6AF7"/>
    <w:rsid w:val="000D081E"/>
    <w:rsid w:val="000D0946"/>
    <w:rsid w:val="000D0BD5"/>
    <w:rsid w:val="000D0FF1"/>
    <w:rsid w:val="000D12C9"/>
    <w:rsid w:val="000D15C9"/>
    <w:rsid w:val="000D267A"/>
    <w:rsid w:val="000D32EE"/>
    <w:rsid w:val="000D34F3"/>
    <w:rsid w:val="000D3593"/>
    <w:rsid w:val="000D41CE"/>
    <w:rsid w:val="000D656B"/>
    <w:rsid w:val="000D76A2"/>
    <w:rsid w:val="000E0A90"/>
    <w:rsid w:val="000E2440"/>
    <w:rsid w:val="000E3F10"/>
    <w:rsid w:val="000E65DE"/>
    <w:rsid w:val="000E6697"/>
    <w:rsid w:val="000E6B1B"/>
    <w:rsid w:val="000E77D3"/>
    <w:rsid w:val="000F42D2"/>
    <w:rsid w:val="000F43BB"/>
    <w:rsid w:val="000F4ED4"/>
    <w:rsid w:val="000F728F"/>
    <w:rsid w:val="001018D7"/>
    <w:rsid w:val="00102A9E"/>
    <w:rsid w:val="001070E0"/>
    <w:rsid w:val="001109D0"/>
    <w:rsid w:val="00112A80"/>
    <w:rsid w:val="00112FE6"/>
    <w:rsid w:val="00114FFF"/>
    <w:rsid w:val="0011545D"/>
    <w:rsid w:val="00116ADE"/>
    <w:rsid w:val="00122B2D"/>
    <w:rsid w:val="0012324B"/>
    <w:rsid w:val="00123574"/>
    <w:rsid w:val="00123C49"/>
    <w:rsid w:val="00123D66"/>
    <w:rsid w:val="001313C1"/>
    <w:rsid w:val="001324B3"/>
    <w:rsid w:val="00132A99"/>
    <w:rsid w:val="00132E4B"/>
    <w:rsid w:val="00133830"/>
    <w:rsid w:val="00134452"/>
    <w:rsid w:val="001349FD"/>
    <w:rsid w:val="00135E46"/>
    <w:rsid w:val="00136996"/>
    <w:rsid w:val="001407D8"/>
    <w:rsid w:val="00141E5E"/>
    <w:rsid w:val="00142186"/>
    <w:rsid w:val="001430DC"/>
    <w:rsid w:val="00143A2A"/>
    <w:rsid w:val="00147BA8"/>
    <w:rsid w:val="00150077"/>
    <w:rsid w:val="00150DC7"/>
    <w:rsid w:val="00151292"/>
    <w:rsid w:val="001530C6"/>
    <w:rsid w:val="00153961"/>
    <w:rsid w:val="00154151"/>
    <w:rsid w:val="00155D83"/>
    <w:rsid w:val="00157BDA"/>
    <w:rsid w:val="00157D6E"/>
    <w:rsid w:val="00160700"/>
    <w:rsid w:val="00161934"/>
    <w:rsid w:val="00161B49"/>
    <w:rsid w:val="0016303D"/>
    <w:rsid w:val="00164395"/>
    <w:rsid w:val="00165F73"/>
    <w:rsid w:val="00166022"/>
    <w:rsid w:val="001709A1"/>
    <w:rsid w:val="00170DAD"/>
    <w:rsid w:val="00172AA0"/>
    <w:rsid w:val="00173580"/>
    <w:rsid w:val="001756F5"/>
    <w:rsid w:val="00175A63"/>
    <w:rsid w:val="00175A96"/>
    <w:rsid w:val="001766F6"/>
    <w:rsid w:val="001767E5"/>
    <w:rsid w:val="00177329"/>
    <w:rsid w:val="001808E8"/>
    <w:rsid w:val="00180C80"/>
    <w:rsid w:val="001811AE"/>
    <w:rsid w:val="0018129B"/>
    <w:rsid w:val="001812E3"/>
    <w:rsid w:val="0018141A"/>
    <w:rsid w:val="00181E35"/>
    <w:rsid w:val="0018289A"/>
    <w:rsid w:val="0018321F"/>
    <w:rsid w:val="00183988"/>
    <w:rsid w:val="00184AF6"/>
    <w:rsid w:val="00185ACA"/>
    <w:rsid w:val="001865BC"/>
    <w:rsid w:val="00186841"/>
    <w:rsid w:val="0018759D"/>
    <w:rsid w:val="001875BD"/>
    <w:rsid w:val="00187FC6"/>
    <w:rsid w:val="00191078"/>
    <w:rsid w:val="00191F0B"/>
    <w:rsid w:val="0019284C"/>
    <w:rsid w:val="0019373D"/>
    <w:rsid w:val="00196305"/>
    <w:rsid w:val="001965A1"/>
    <w:rsid w:val="00196E6C"/>
    <w:rsid w:val="00197B1F"/>
    <w:rsid w:val="001A4C9C"/>
    <w:rsid w:val="001A5256"/>
    <w:rsid w:val="001A535E"/>
    <w:rsid w:val="001A64E2"/>
    <w:rsid w:val="001B17E5"/>
    <w:rsid w:val="001B2BB3"/>
    <w:rsid w:val="001B4695"/>
    <w:rsid w:val="001B4A15"/>
    <w:rsid w:val="001B5FE6"/>
    <w:rsid w:val="001B75C3"/>
    <w:rsid w:val="001C0C6E"/>
    <w:rsid w:val="001C1684"/>
    <w:rsid w:val="001C23C9"/>
    <w:rsid w:val="001C2FAE"/>
    <w:rsid w:val="001C362D"/>
    <w:rsid w:val="001C4A3C"/>
    <w:rsid w:val="001C51A5"/>
    <w:rsid w:val="001C794B"/>
    <w:rsid w:val="001D0CB2"/>
    <w:rsid w:val="001D16CA"/>
    <w:rsid w:val="001D1EA3"/>
    <w:rsid w:val="001D3178"/>
    <w:rsid w:val="001D3C6B"/>
    <w:rsid w:val="001D3EA4"/>
    <w:rsid w:val="001D4EED"/>
    <w:rsid w:val="001D77E1"/>
    <w:rsid w:val="001E0313"/>
    <w:rsid w:val="001E1544"/>
    <w:rsid w:val="001E19B7"/>
    <w:rsid w:val="001E222D"/>
    <w:rsid w:val="001E6D8D"/>
    <w:rsid w:val="001E7FAF"/>
    <w:rsid w:val="001F19ED"/>
    <w:rsid w:val="001F35C3"/>
    <w:rsid w:val="001F4876"/>
    <w:rsid w:val="001F5942"/>
    <w:rsid w:val="001F65F9"/>
    <w:rsid w:val="001F6B06"/>
    <w:rsid w:val="00200DB4"/>
    <w:rsid w:val="00201366"/>
    <w:rsid w:val="00202589"/>
    <w:rsid w:val="00202F66"/>
    <w:rsid w:val="00205194"/>
    <w:rsid w:val="00205B62"/>
    <w:rsid w:val="00207196"/>
    <w:rsid w:val="00207257"/>
    <w:rsid w:val="00207635"/>
    <w:rsid w:val="00210581"/>
    <w:rsid w:val="00210EAA"/>
    <w:rsid w:val="002113D6"/>
    <w:rsid w:val="00214969"/>
    <w:rsid w:val="002156B6"/>
    <w:rsid w:val="00215931"/>
    <w:rsid w:val="00215D0D"/>
    <w:rsid w:val="00215F65"/>
    <w:rsid w:val="002162CD"/>
    <w:rsid w:val="002166B3"/>
    <w:rsid w:val="0022190A"/>
    <w:rsid w:val="002255DF"/>
    <w:rsid w:val="002255E4"/>
    <w:rsid w:val="00227024"/>
    <w:rsid w:val="00227E2D"/>
    <w:rsid w:val="00230039"/>
    <w:rsid w:val="00230674"/>
    <w:rsid w:val="0023239B"/>
    <w:rsid w:val="0023320E"/>
    <w:rsid w:val="00233DC5"/>
    <w:rsid w:val="0023400A"/>
    <w:rsid w:val="00235DA0"/>
    <w:rsid w:val="0023630C"/>
    <w:rsid w:val="00236F70"/>
    <w:rsid w:val="00237EFD"/>
    <w:rsid w:val="00242FE7"/>
    <w:rsid w:val="0024580A"/>
    <w:rsid w:val="00246AF7"/>
    <w:rsid w:val="00250D3D"/>
    <w:rsid w:val="002529B3"/>
    <w:rsid w:val="002536AF"/>
    <w:rsid w:val="00254EC4"/>
    <w:rsid w:val="00255EC5"/>
    <w:rsid w:val="00256319"/>
    <w:rsid w:val="0025770C"/>
    <w:rsid w:val="0026054E"/>
    <w:rsid w:val="00264A4B"/>
    <w:rsid w:val="002660FD"/>
    <w:rsid w:val="00267FFA"/>
    <w:rsid w:val="002714D2"/>
    <w:rsid w:val="00272610"/>
    <w:rsid w:val="00274696"/>
    <w:rsid w:val="00277451"/>
    <w:rsid w:val="0028001F"/>
    <w:rsid w:val="00284391"/>
    <w:rsid w:val="0028549B"/>
    <w:rsid w:val="00285CD5"/>
    <w:rsid w:val="002875C2"/>
    <w:rsid w:val="00291B21"/>
    <w:rsid w:val="00292250"/>
    <w:rsid w:val="00294EE3"/>
    <w:rsid w:val="0029508B"/>
    <w:rsid w:val="0029623A"/>
    <w:rsid w:val="00297CDA"/>
    <w:rsid w:val="002A2B64"/>
    <w:rsid w:val="002A3D79"/>
    <w:rsid w:val="002A57F4"/>
    <w:rsid w:val="002A71F0"/>
    <w:rsid w:val="002B32B3"/>
    <w:rsid w:val="002B3F6D"/>
    <w:rsid w:val="002B4EF8"/>
    <w:rsid w:val="002B58C1"/>
    <w:rsid w:val="002B6B0D"/>
    <w:rsid w:val="002B743B"/>
    <w:rsid w:val="002C3117"/>
    <w:rsid w:val="002C3C67"/>
    <w:rsid w:val="002C7DF9"/>
    <w:rsid w:val="002D1B50"/>
    <w:rsid w:val="002D4932"/>
    <w:rsid w:val="002D61E4"/>
    <w:rsid w:val="002E04C6"/>
    <w:rsid w:val="002E2DF0"/>
    <w:rsid w:val="002E5680"/>
    <w:rsid w:val="002E60F8"/>
    <w:rsid w:val="002F1204"/>
    <w:rsid w:val="002F21D6"/>
    <w:rsid w:val="002F2423"/>
    <w:rsid w:val="002F275E"/>
    <w:rsid w:val="002F652D"/>
    <w:rsid w:val="002F6E24"/>
    <w:rsid w:val="0030045F"/>
    <w:rsid w:val="00300529"/>
    <w:rsid w:val="00300BFE"/>
    <w:rsid w:val="00300FD9"/>
    <w:rsid w:val="00301141"/>
    <w:rsid w:val="003019A0"/>
    <w:rsid w:val="00301CA1"/>
    <w:rsid w:val="0030314B"/>
    <w:rsid w:val="00304B8D"/>
    <w:rsid w:val="00304C7A"/>
    <w:rsid w:val="0031162A"/>
    <w:rsid w:val="00311F5F"/>
    <w:rsid w:val="00313DA6"/>
    <w:rsid w:val="00314FBA"/>
    <w:rsid w:val="00315AA8"/>
    <w:rsid w:val="00315D06"/>
    <w:rsid w:val="00322FB1"/>
    <w:rsid w:val="00323AF8"/>
    <w:rsid w:val="00326EA4"/>
    <w:rsid w:val="003306D8"/>
    <w:rsid w:val="00330D79"/>
    <w:rsid w:val="003311F8"/>
    <w:rsid w:val="00331998"/>
    <w:rsid w:val="00334B31"/>
    <w:rsid w:val="003350E2"/>
    <w:rsid w:val="00335550"/>
    <w:rsid w:val="00335B8D"/>
    <w:rsid w:val="00336943"/>
    <w:rsid w:val="003370E1"/>
    <w:rsid w:val="003372E8"/>
    <w:rsid w:val="003400B9"/>
    <w:rsid w:val="00340A0A"/>
    <w:rsid w:val="00341607"/>
    <w:rsid w:val="0034184C"/>
    <w:rsid w:val="003430D9"/>
    <w:rsid w:val="00343907"/>
    <w:rsid w:val="00343FC6"/>
    <w:rsid w:val="00346C50"/>
    <w:rsid w:val="003517BC"/>
    <w:rsid w:val="00351EA8"/>
    <w:rsid w:val="003532A6"/>
    <w:rsid w:val="00353BEA"/>
    <w:rsid w:val="003548DC"/>
    <w:rsid w:val="00354AA9"/>
    <w:rsid w:val="00354C43"/>
    <w:rsid w:val="0035507F"/>
    <w:rsid w:val="0035669E"/>
    <w:rsid w:val="00357C90"/>
    <w:rsid w:val="00357DC7"/>
    <w:rsid w:val="00360103"/>
    <w:rsid w:val="003616F9"/>
    <w:rsid w:val="00363FE5"/>
    <w:rsid w:val="00364B41"/>
    <w:rsid w:val="003658D8"/>
    <w:rsid w:val="00366340"/>
    <w:rsid w:val="00366F1E"/>
    <w:rsid w:val="00367582"/>
    <w:rsid w:val="003679CC"/>
    <w:rsid w:val="00367E0C"/>
    <w:rsid w:val="00367E87"/>
    <w:rsid w:val="00370383"/>
    <w:rsid w:val="00370478"/>
    <w:rsid w:val="00372C57"/>
    <w:rsid w:val="003737B2"/>
    <w:rsid w:val="00375745"/>
    <w:rsid w:val="00377976"/>
    <w:rsid w:val="003820C9"/>
    <w:rsid w:val="00382569"/>
    <w:rsid w:val="00383DD0"/>
    <w:rsid w:val="00384AEA"/>
    <w:rsid w:val="003866DF"/>
    <w:rsid w:val="00387D55"/>
    <w:rsid w:val="003955D4"/>
    <w:rsid w:val="00395C9D"/>
    <w:rsid w:val="00396443"/>
    <w:rsid w:val="003964A8"/>
    <w:rsid w:val="00397ED0"/>
    <w:rsid w:val="00397F74"/>
    <w:rsid w:val="00397FDB"/>
    <w:rsid w:val="003A286C"/>
    <w:rsid w:val="003A558E"/>
    <w:rsid w:val="003A62FE"/>
    <w:rsid w:val="003A6CE8"/>
    <w:rsid w:val="003B1168"/>
    <w:rsid w:val="003B1C08"/>
    <w:rsid w:val="003B2E1A"/>
    <w:rsid w:val="003B6481"/>
    <w:rsid w:val="003C175A"/>
    <w:rsid w:val="003C35EF"/>
    <w:rsid w:val="003C480B"/>
    <w:rsid w:val="003C48CE"/>
    <w:rsid w:val="003C6EA1"/>
    <w:rsid w:val="003D0C12"/>
    <w:rsid w:val="003D100A"/>
    <w:rsid w:val="003D1E7C"/>
    <w:rsid w:val="003D2D42"/>
    <w:rsid w:val="003D3A02"/>
    <w:rsid w:val="003D42C7"/>
    <w:rsid w:val="003D4963"/>
    <w:rsid w:val="003E157C"/>
    <w:rsid w:val="003E2D6B"/>
    <w:rsid w:val="003E34EE"/>
    <w:rsid w:val="003F0B03"/>
    <w:rsid w:val="003F39BC"/>
    <w:rsid w:val="003F4BE5"/>
    <w:rsid w:val="003F61BF"/>
    <w:rsid w:val="00400B4F"/>
    <w:rsid w:val="0040249D"/>
    <w:rsid w:val="00402787"/>
    <w:rsid w:val="004047F6"/>
    <w:rsid w:val="0040524A"/>
    <w:rsid w:val="004075C0"/>
    <w:rsid w:val="004076CF"/>
    <w:rsid w:val="00407D21"/>
    <w:rsid w:val="0041027C"/>
    <w:rsid w:val="0041049F"/>
    <w:rsid w:val="00411066"/>
    <w:rsid w:val="00411A6D"/>
    <w:rsid w:val="00412A67"/>
    <w:rsid w:val="004134C8"/>
    <w:rsid w:val="00414880"/>
    <w:rsid w:val="0042053F"/>
    <w:rsid w:val="0042327F"/>
    <w:rsid w:val="004257A6"/>
    <w:rsid w:val="00425A62"/>
    <w:rsid w:val="004268BC"/>
    <w:rsid w:val="00426C1B"/>
    <w:rsid w:val="00431D05"/>
    <w:rsid w:val="0043212B"/>
    <w:rsid w:val="00435852"/>
    <w:rsid w:val="0043799D"/>
    <w:rsid w:val="00443ADD"/>
    <w:rsid w:val="00445840"/>
    <w:rsid w:val="0044613A"/>
    <w:rsid w:val="004464EF"/>
    <w:rsid w:val="00447DE1"/>
    <w:rsid w:val="00447F1E"/>
    <w:rsid w:val="004500DE"/>
    <w:rsid w:val="004501DB"/>
    <w:rsid w:val="00452306"/>
    <w:rsid w:val="0045259E"/>
    <w:rsid w:val="0045304E"/>
    <w:rsid w:val="00454647"/>
    <w:rsid w:val="00455762"/>
    <w:rsid w:val="004561A9"/>
    <w:rsid w:val="004568B3"/>
    <w:rsid w:val="00457667"/>
    <w:rsid w:val="0046048B"/>
    <w:rsid w:val="00460C05"/>
    <w:rsid w:val="00462D89"/>
    <w:rsid w:val="00463056"/>
    <w:rsid w:val="00465F81"/>
    <w:rsid w:val="00466658"/>
    <w:rsid w:val="00466D6B"/>
    <w:rsid w:val="00466F13"/>
    <w:rsid w:val="00470E12"/>
    <w:rsid w:val="00471FA7"/>
    <w:rsid w:val="004743C6"/>
    <w:rsid w:val="004747A6"/>
    <w:rsid w:val="00474A32"/>
    <w:rsid w:val="00474B3A"/>
    <w:rsid w:val="00476DBC"/>
    <w:rsid w:val="0048226B"/>
    <w:rsid w:val="00484E5E"/>
    <w:rsid w:val="004854E4"/>
    <w:rsid w:val="00486CF4"/>
    <w:rsid w:val="00492605"/>
    <w:rsid w:val="00492BA2"/>
    <w:rsid w:val="004936C9"/>
    <w:rsid w:val="00493963"/>
    <w:rsid w:val="0049488D"/>
    <w:rsid w:val="00495AD3"/>
    <w:rsid w:val="004960C1"/>
    <w:rsid w:val="0049686E"/>
    <w:rsid w:val="00497230"/>
    <w:rsid w:val="00497921"/>
    <w:rsid w:val="004A4296"/>
    <w:rsid w:val="004A4B55"/>
    <w:rsid w:val="004A4C69"/>
    <w:rsid w:val="004A501C"/>
    <w:rsid w:val="004A5CD2"/>
    <w:rsid w:val="004A77FF"/>
    <w:rsid w:val="004B045E"/>
    <w:rsid w:val="004B142B"/>
    <w:rsid w:val="004B155A"/>
    <w:rsid w:val="004B220D"/>
    <w:rsid w:val="004B3AA7"/>
    <w:rsid w:val="004C106C"/>
    <w:rsid w:val="004C1CAC"/>
    <w:rsid w:val="004C46CC"/>
    <w:rsid w:val="004C5AC9"/>
    <w:rsid w:val="004C6D86"/>
    <w:rsid w:val="004C6FC2"/>
    <w:rsid w:val="004C7762"/>
    <w:rsid w:val="004D337D"/>
    <w:rsid w:val="004D41B7"/>
    <w:rsid w:val="004D4CB1"/>
    <w:rsid w:val="004D63B1"/>
    <w:rsid w:val="004D71A3"/>
    <w:rsid w:val="004E02DD"/>
    <w:rsid w:val="004E0354"/>
    <w:rsid w:val="004E094B"/>
    <w:rsid w:val="004E1473"/>
    <w:rsid w:val="004E2299"/>
    <w:rsid w:val="004E49A8"/>
    <w:rsid w:val="004E6A1A"/>
    <w:rsid w:val="004E6C1F"/>
    <w:rsid w:val="004F0B6B"/>
    <w:rsid w:val="004F0C8F"/>
    <w:rsid w:val="004F2275"/>
    <w:rsid w:val="004F5FC5"/>
    <w:rsid w:val="004F681C"/>
    <w:rsid w:val="005000B8"/>
    <w:rsid w:val="00502B2A"/>
    <w:rsid w:val="00502F59"/>
    <w:rsid w:val="00504438"/>
    <w:rsid w:val="00504AC9"/>
    <w:rsid w:val="00505A1E"/>
    <w:rsid w:val="00505F41"/>
    <w:rsid w:val="00506A4D"/>
    <w:rsid w:val="0051127A"/>
    <w:rsid w:val="00512632"/>
    <w:rsid w:val="005136CB"/>
    <w:rsid w:val="00514ED0"/>
    <w:rsid w:val="00515750"/>
    <w:rsid w:val="005177D5"/>
    <w:rsid w:val="00520D6E"/>
    <w:rsid w:val="00521389"/>
    <w:rsid w:val="0052146E"/>
    <w:rsid w:val="00521F39"/>
    <w:rsid w:val="00522305"/>
    <w:rsid w:val="00525531"/>
    <w:rsid w:val="00525671"/>
    <w:rsid w:val="0052735F"/>
    <w:rsid w:val="0053089B"/>
    <w:rsid w:val="00531CD2"/>
    <w:rsid w:val="00533355"/>
    <w:rsid w:val="005354F9"/>
    <w:rsid w:val="005357B5"/>
    <w:rsid w:val="005359BD"/>
    <w:rsid w:val="00537A3D"/>
    <w:rsid w:val="00540684"/>
    <w:rsid w:val="00542472"/>
    <w:rsid w:val="005432B3"/>
    <w:rsid w:val="0054373B"/>
    <w:rsid w:val="0054396E"/>
    <w:rsid w:val="00543FD4"/>
    <w:rsid w:val="00544365"/>
    <w:rsid w:val="0054438C"/>
    <w:rsid w:val="00545B4E"/>
    <w:rsid w:val="00546CC0"/>
    <w:rsid w:val="00547713"/>
    <w:rsid w:val="00551C5C"/>
    <w:rsid w:val="005537D1"/>
    <w:rsid w:val="0055390B"/>
    <w:rsid w:val="00553AAB"/>
    <w:rsid w:val="005544AB"/>
    <w:rsid w:val="005601DA"/>
    <w:rsid w:val="00561F17"/>
    <w:rsid w:val="005631F2"/>
    <w:rsid w:val="00563410"/>
    <w:rsid w:val="005643A2"/>
    <w:rsid w:val="005661CF"/>
    <w:rsid w:val="00567144"/>
    <w:rsid w:val="00567F2D"/>
    <w:rsid w:val="005704A2"/>
    <w:rsid w:val="00571235"/>
    <w:rsid w:val="00571D9D"/>
    <w:rsid w:val="00572C6B"/>
    <w:rsid w:val="00572CA1"/>
    <w:rsid w:val="00573366"/>
    <w:rsid w:val="00574489"/>
    <w:rsid w:val="005808B5"/>
    <w:rsid w:val="00582AAB"/>
    <w:rsid w:val="00583A2D"/>
    <w:rsid w:val="00583DA9"/>
    <w:rsid w:val="00585A97"/>
    <w:rsid w:val="00590178"/>
    <w:rsid w:val="00591066"/>
    <w:rsid w:val="005941CE"/>
    <w:rsid w:val="00594A23"/>
    <w:rsid w:val="00595311"/>
    <w:rsid w:val="00597340"/>
    <w:rsid w:val="005A3900"/>
    <w:rsid w:val="005A45BA"/>
    <w:rsid w:val="005A5727"/>
    <w:rsid w:val="005A6A6E"/>
    <w:rsid w:val="005A6BE0"/>
    <w:rsid w:val="005A6F1F"/>
    <w:rsid w:val="005A7840"/>
    <w:rsid w:val="005B121C"/>
    <w:rsid w:val="005B183B"/>
    <w:rsid w:val="005B1995"/>
    <w:rsid w:val="005B454A"/>
    <w:rsid w:val="005B5346"/>
    <w:rsid w:val="005B7C4F"/>
    <w:rsid w:val="005C179B"/>
    <w:rsid w:val="005C493A"/>
    <w:rsid w:val="005C4BE9"/>
    <w:rsid w:val="005C59C2"/>
    <w:rsid w:val="005C6578"/>
    <w:rsid w:val="005D0EF6"/>
    <w:rsid w:val="005D3D3A"/>
    <w:rsid w:val="005D48F7"/>
    <w:rsid w:val="005D726E"/>
    <w:rsid w:val="005E11C7"/>
    <w:rsid w:val="005E3DFA"/>
    <w:rsid w:val="005E4AD1"/>
    <w:rsid w:val="005E67F5"/>
    <w:rsid w:val="005F1798"/>
    <w:rsid w:val="005F65F3"/>
    <w:rsid w:val="005F6905"/>
    <w:rsid w:val="0060040E"/>
    <w:rsid w:val="00601125"/>
    <w:rsid w:val="006016E4"/>
    <w:rsid w:val="00605087"/>
    <w:rsid w:val="006058FB"/>
    <w:rsid w:val="00607764"/>
    <w:rsid w:val="00610E04"/>
    <w:rsid w:val="006110D3"/>
    <w:rsid w:val="006123C1"/>
    <w:rsid w:val="006127B7"/>
    <w:rsid w:val="006128E5"/>
    <w:rsid w:val="00612CF0"/>
    <w:rsid w:val="00614C75"/>
    <w:rsid w:val="00616B2B"/>
    <w:rsid w:val="006207F3"/>
    <w:rsid w:val="00620AE5"/>
    <w:rsid w:val="006222D4"/>
    <w:rsid w:val="006228B9"/>
    <w:rsid w:val="0062449B"/>
    <w:rsid w:val="006247F2"/>
    <w:rsid w:val="00624897"/>
    <w:rsid w:val="006270D1"/>
    <w:rsid w:val="0063299A"/>
    <w:rsid w:val="00634585"/>
    <w:rsid w:val="00634DEE"/>
    <w:rsid w:val="006359AB"/>
    <w:rsid w:val="00636B43"/>
    <w:rsid w:val="00637D3B"/>
    <w:rsid w:val="00640647"/>
    <w:rsid w:val="00640A77"/>
    <w:rsid w:val="00640FDB"/>
    <w:rsid w:val="006437BB"/>
    <w:rsid w:val="00644C43"/>
    <w:rsid w:val="00645669"/>
    <w:rsid w:val="00645BBF"/>
    <w:rsid w:val="006474DA"/>
    <w:rsid w:val="0065024A"/>
    <w:rsid w:val="00654A7E"/>
    <w:rsid w:val="00654FAD"/>
    <w:rsid w:val="00655D40"/>
    <w:rsid w:val="006565A8"/>
    <w:rsid w:val="00662439"/>
    <w:rsid w:val="00664155"/>
    <w:rsid w:val="00665DEC"/>
    <w:rsid w:val="006661D2"/>
    <w:rsid w:val="00666B27"/>
    <w:rsid w:val="0066709F"/>
    <w:rsid w:val="00667C63"/>
    <w:rsid w:val="00671C0A"/>
    <w:rsid w:val="00672086"/>
    <w:rsid w:val="00672291"/>
    <w:rsid w:val="00672449"/>
    <w:rsid w:val="006727EE"/>
    <w:rsid w:val="00672A4D"/>
    <w:rsid w:val="00672AEC"/>
    <w:rsid w:val="00672E29"/>
    <w:rsid w:val="00673A52"/>
    <w:rsid w:val="00673EBF"/>
    <w:rsid w:val="00676B2C"/>
    <w:rsid w:val="006801FA"/>
    <w:rsid w:val="00681D24"/>
    <w:rsid w:val="00683392"/>
    <w:rsid w:val="00683596"/>
    <w:rsid w:val="00683DD0"/>
    <w:rsid w:val="0068462A"/>
    <w:rsid w:val="006865EF"/>
    <w:rsid w:val="00687FE0"/>
    <w:rsid w:val="00690820"/>
    <w:rsid w:val="00690DDC"/>
    <w:rsid w:val="00690FC7"/>
    <w:rsid w:val="0069131F"/>
    <w:rsid w:val="00691EA3"/>
    <w:rsid w:val="00694148"/>
    <w:rsid w:val="00695EF5"/>
    <w:rsid w:val="006969E0"/>
    <w:rsid w:val="00696A3F"/>
    <w:rsid w:val="006A23B8"/>
    <w:rsid w:val="006A3A88"/>
    <w:rsid w:val="006A3D6D"/>
    <w:rsid w:val="006A7B3D"/>
    <w:rsid w:val="006B354E"/>
    <w:rsid w:val="006B375D"/>
    <w:rsid w:val="006B40FB"/>
    <w:rsid w:val="006B4650"/>
    <w:rsid w:val="006B4AD9"/>
    <w:rsid w:val="006B57BB"/>
    <w:rsid w:val="006B5F9E"/>
    <w:rsid w:val="006C072D"/>
    <w:rsid w:val="006C097C"/>
    <w:rsid w:val="006C26CC"/>
    <w:rsid w:val="006C2940"/>
    <w:rsid w:val="006D0E27"/>
    <w:rsid w:val="006D0FC0"/>
    <w:rsid w:val="006D15B6"/>
    <w:rsid w:val="006D1DE8"/>
    <w:rsid w:val="006D43CE"/>
    <w:rsid w:val="006D4490"/>
    <w:rsid w:val="006D4C81"/>
    <w:rsid w:val="006D4D41"/>
    <w:rsid w:val="006D4F98"/>
    <w:rsid w:val="006D7EFB"/>
    <w:rsid w:val="006E0C08"/>
    <w:rsid w:val="006E1B96"/>
    <w:rsid w:val="006E299B"/>
    <w:rsid w:val="006E2C81"/>
    <w:rsid w:val="006E4DF1"/>
    <w:rsid w:val="006E582C"/>
    <w:rsid w:val="006E6F5D"/>
    <w:rsid w:val="006F0440"/>
    <w:rsid w:val="006F0C33"/>
    <w:rsid w:val="006F1643"/>
    <w:rsid w:val="006F24BA"/>
    <w:rsid w:val="006F27D2"/>
    <w:rsid w:val="006F29CD"/>
    <w:rsid w:val="006F3815"/>
    <w:rsid w:val="006F3ADA"/>
    <w:rsid w:val="006F4477"/>
    <w:rsid w:val="007000F9"/>
    <w:rsid w:val="00700646"/>
    <w:rsid w:val="00700D00"/>
    <w:rsid w:val="00701F96"/>
    <w:rsid w:val="007026A2"/>
    <w:rsid w:val="00702A12"/>
    <w:rsid w:val="00703622"/>
    <w:rsid w:val="00703741"/>
    <w:rsid w:val="00706214"/>
    <w:rsid w:val="00707BDA"/>
    <w:rsid w:val="007107F5"/>
    <w:rsid w:val="00710D2E"/>
    <w:rsid w:val="00711352"/>
    <w:rsid w:val="0071250D"/>
    <w:rsid w:val="00712ABD"/>
    <w:rsid w:val="00712E2D"/>
    <w:rsid w:val="0071579E"/>
    <w:rsid w:val="00715FED"/>
    <w:rsid w:val="007164B1"/>
    <w:rsid w:val="007169E6"/>
    <w:rsid w:val="00717BFC"/>
    <w:rsid w:val="007200E2"/>
    <w:rsid w:val="00721A64"/>
    <w:rsid w:val="007225A1"/>
    <w:rsid w:val="00723B41"/>
    <w:rsid w:val="007261F2"/>
    <w:rsid w:val="00727B7F"/>
    <w:rsid w:val="00735127"/>
    <w:rsid w:val="007374AC"/>
    <w:rsid w:val="00737604"/>
    <w:rsid w:val="007409F9"/>
    <w:rsid w:val="00740C31"/>
    <w:rsid w:val="00740DBA"/>
    <w:rsid w:val="007415CE"/>
    <w:rsid w:val="00743C81"/>
    <w:rsid w:val="00743D3C"/>
    <w:rsid w:val="00744394"/>
    <w:rsid w:val="00750082"/>
    <w:rsid w:val="0075240C"/>
    <w:rsid w:val="00752795"/>
    <w:rsid w:val="00755147"/>
    <w:rsid w:val="00757490"/>
    <w:rsid w:val="007600F6"/>
    <w:rsid w:val="00760411"/>
    <w:rsid w:val="007635F1"/>
    <w:rsid w:val="00763B30"/>
    <w:rsid w:val="007666FB"/>
    <w:rsid w:val="00767E7B"/>
    <w:rsid w:val="00767F87"/>
    <w:rsid w:val="007710F5"/>
    <w:rsid w:val="0077133E"/>
    <w:rsid w:val="007721F2"/>
    <w:rsid w:val="007748F7"/>
    <w:rsid w:val="007755B1"/>
    <w:rsid w:val="007766DA"/>
    <w:rsid w:val="00777A6B"/>
    <w:rsid w:val="00782EBF"/>
    <w:rsid w:val="00783922"/>
    <w:rsid w:val="00784ACA"/>
    <w:rsid w:val="007869EA"/>
    <w:rsid w:val="00786C0C"/>
    <w:rsid w:val="00787318"/>
    <w:rsid w:val="007907A8"/>
    <w:rsid w:val="00790B03"/>
    <w:rsid w:val="00795A9C"/>
    <w:rsid w:val="00796898"/>
    <w:rsid w:val="00797D98"/>
    <w:rsid w:val="00797D9C"/>
    <w:rsid w:val="007A26F1"/>
    <w:rsid w:val="007A3025"/>
    <w:rsid w:val="007A30FD"/>
    <w:rsid w:val="007A5D26"/>
    <w:rsid w:val="007A651A"/>
    <w:rsid w:val="007A7345"/>
    <w:rsid w:val="007A7BF7"/>
    <w:rsid w:val="007B0E27"/>
    <w:rsid w:val="007B2B94"/>
    <w:rsid w:val="007B3C77"/>
    <w:rsid w:val="007B4000"/>
    <w:rsid w:val="007B53C0"/>
    <w:rsid w:val="007B5D58"/>
    <w:rsid w:val="007B6ED4"/>
    <w:rsid w:val="007B72C5"/>
    <w:rsid w:val="007C271D"/>
    <w:rsid w:val="007C51B9"/>
    <w:rsid w:val="007C6ED5"/>
    <w:rsid w:val="007D0DCE"/>
    <w:rsid w:val="007D4A92"/>
    <w:rsid w:val="007E02FD"/>
    <w:rsid w:val="007E035C"/>
    <w:rsid w:val="007E0C71"/>
    <w:rsid w:val="007E31E6"/>
    <w:rsid w:val="007E4A37"/>
    <w:rsid w:val="007F2017"/>
    <w:rsid w:val="007F2028"/>
    <w:rsid w:val="007F23EB"/>
    <w:rsid w:val="007F3847"/>
    <w:rsid w:val="007F72AB"/>
    <w:rsid w:val="00800B54"/>
    <w:rsid w:val="008012EA"/>
    <w:rsid w:val="00803860"/>
    <w:rsid w:val="00804571"/>
    <w:rsid w:val="00804AF7"/>
    <w:rsid w:val="0080537F"/>
    <w:rsid w:val="00805549"/>
    <w:rsid w:val="00806529"/>
    <w:rsid w:val="00810E09"/>
    <w:rsid w:val="00812977"/>
    <w:rsid w:val="00813AA2"/>
    <w:rsid w:val="00813DD6"/>
    <w:rsid w:val="00817231"/>
    <w:rsid w:val="008269C3"/>
    <w:rsid w:val="00826BF1"/>
    <w:rsid w:val="008279DA"/>
    <w:rsid w:val="0083030B"/>
    <w:rsid w:val="00836EB9"/>
    <w:rsid w:val="0083726B"/>
    <w:rsid w:val="008408AA"/>
    <w:rsid w:val="00840BCF"/>
    <w:rsid w:val="008437C0"/>
    <w:rsid w:val="0084453D"/>
    <w:rsid w:val="00844A0C"/>
    <w:rsid w:val="00845759"/>
    <w:rsid w:val="008463AB"/>
    <w:rsid w:val="0084659D"/>
    <w:rsid w:val="00846801"/>
    <w:rsid w:val="00846E02"/>
    <w:rsid w:val="00847E65"/>
    <w:rsid w:val="00850EE0"/>
    <w:rsid w:val="00851FB7"/>
    <w:rsid w:val="00852453"/>
    <w:rsid w:val="008531B6"/>
    <w:rsid w:val="00854526"/>
    <w:rsid w:val="0085740A"/>
    <w:rsid w:val="00857741"/>
    <w:rsid w:val="00857FB5"/>
    <w:rsid w:val="00861F9E"/>
    <w:rsid w:val="00863630"/>
    <w:rsid w:val="00863945"/>
    <w:rsid w:val="008643DC"/>
    <w:rsid w:val="00864681"/>
    <w:rsid w:val="0086521E"/>
    <w:rsid w:val="00866F55"/>
    <w:rsid w:val="0086748A"/>
    <w:rsid w:val="0087225F"/>
    <w:rsid w:val="008736AA"/>
    <w:rsid w:val="00873E3F"/>
    <w:rsid w:val="00881185"/>
    <w:rsid w:val="008815B0"/>
    <w:rsid w:val="00883260"/>
    <w:rsid w:val="008842B0"/>
    <w:rsid w:val="008853FA"/>
    <w:rsid w:val="00885934"/>
    <w:rsid w:val="00885B9D"/>
    <w:rsid w:val="00887FC6"/>
    <w:rsid w:val="00892111"/>
    <w:rsid w:val="008942B5"/>
    <w:rsid w:val="00895073"/>
    <w:rsid w:val="008965B4"/>
    <w:rsid w:val="00896AE4"/>
    <w:rsid w:val="00896BBE"/>
    <w:rsid w:val="008A06A5"/>
    <w:rsid w:val="008A0844"/>
    <w:rsid w:val="008A0F1B"/>
    <w:rsid w:val="008A274F"/>
    <w:rsid w:val="008A41CB"/>
    <w:rsid w:val="008A5227"/>
    <w:rsid w:val="008A68F1"/>
    <w:rsid w:val="008A75C5"/>
    <w:rsid w:val="008A7DD4"/>
    <w:rsid w:val="008B0251"/>
    <w:rsid w:val="008B0B22"/>
    <w:rsid w:val="008B2A20"/>
    <w:rsid w:val="008B5876"/>
    <w:rsid w:val="008B6A8A"/>
    <w:rsid w:val="008C0CA8"/>
    <w:rsid w:val="008C14C7"/>
    <w:rsid w:val="008C24F2"/>
    <w:rsid w:val="008C2B80"/>
    <w:rsid w:val="008C4A4C"/>
    <w:rsid w:val="008C589B"/>
    <w:rsid w:val="008C5CA7"/>
    <w:rsid w:val="008C5F9E"/>
    <w:rsid w:val="008C634D"/>
    <w:rsid w:val="008D0183"/>
    <w:rsid w:val="008D0C88"/>
    <w:rsid w:val="008D2A02"/>
    <w:rsid w:val="008D3293"/>
    <w:rsid w:val="008D3CE3"/>
    <w:rsid w:val="008D3D98"/>
    <w:rsid w:val="008D660B"/>
    <w:rsid w:val="008D6988"/>
    <w:rsid w:val="008D76F5"/>
    <w:rsid w:val="008D78D1"/>
    <w:rsid w:val="008E01F0"/>
    <w:rsid w:val="008E051A"/>
    <w:rsid w:val="008E082A"/>
    <w:rsid w:val="008E26A6"/>
    <w:rsid w:val="008E385B"/>
    <w:rsid w:val="008E6CFD"/>
    <w:rsid w:val="008E7601"/>
    <w:rsid w:val="008F0467"/>
    <w:rsid w:val="008F4B3A"/>
    <w:rsid w:val="008F4FC2"/>
    <w:rsid w:val="008F681B"/>
    <w:rsid w:val="009003D2"/>
    <w:rsid w:val="00901AA5"/>
    <w:rsid w:val="00902463"/>
    <w:rsid w:val="009029C2"/>
    <w:rsid w:val="00902C7F"/>
    <w:rsid w:val="00903142"/>
    <w:rsid w:val="00904240"/>
    <w:rsid w:val="00904C53"/>
    <w:rsid w:val="00906412"/>
    <w:rsid w:val="00906CEF"/>
    <w:rsid w:val="00906E33"/>
    <w:rsid w:val="00907CDE"/>
    <w:rsid w:val="00910011"/>
    <w:rsid w:val="0091160E"/>
    <w:rsid w:val="00911BEB"/>
    <w:rsid w:val="00911D08"/>
    <w:rsid w:val="0091231C"/>
    <w:rsid w:val="00912D19"/>
    <w:rsid w:val="00913728"/>
    <w:rsid w:val="00913D93"/>
    <w:rsid w:val="00915DCF"/>
    <w:rsid w:val="0091612C"/>
    <w:rsid w:val="00916BA4"/>
    <w:rsid w:val="009173F0"/>
    <w:rsid w:val="00924F47"/>
    <w:rsid w:val="00925833"/>
    <w:rsid w:val="009277F6"/>
    <w:rsid w:val="00927922"/>
    <w:rsid w:val="00930E7A"/>
    <w:rsid w:val="009310DB"/>
    <w:rsid w:val="009315B0"/>
    <w:rsid w:val="00931A86"/>
    <w:rsid w:val="0093267E"/>
    <w:rsid w:val="009332E9"/>
    <w:rsid w:val="00934A32"/>
    <w:rsid w:val="00935DE8"/>
    <w:rsid w:val="00941AF0"/>
    <w:rsid w:val="00942119"/>
    <w:rsid w:val="00942EBA"/>
    <w:rsid w:val="009432A1"/>
    <w:rsid w:val="00944610"/>
    <w:rsid w:val="00944735"/>
    <w:rsid w:val="00951E2F"/>
    <w:rsid w:val="00952E44"/>
    <w:rsid w:val="0095504C"/>
    <w:rsid w:val="00955A46"/>
    <w:rsid w:val="00957298"/>
    <w:rsid w:val="00957B3E"/>
    <w:rsid w:val="0096063C"/>
    <w:rsid w:val="00960826"/>
    <w:rsid w:val="009625FB"/>
    <w:rsid w:val="009626F1"/>
    <w:rsid w:val="00964530"/>
    <w:rsid w:val="00966EFE"/>
    <w:rsid w:val="00970650"/>
    <w:rsid w:val="00970C08"/>
    <w:rsid w:val="00971AA7"/>
    <w:rsid w:val="00972D03"/>
    <w:rsid w:val="00973009"/>
    <w:rsid w:val="009754C4"/>
    <w:rsid w:val="00977AFD"/>
    <w:rsid w:val="00982230"/>
    <w:rsid w:val="0098486C"/>
    <w:rsid w:val="00984C05"/>
    <w:rsid w:val="009854D0"/>
    <w:rsid w:val="009872F6"/>
    <w:rsid w:val="00987A8A"/>
    <w:rsid w:val="00994152"/>
    <w:rsid w:val="00994824"/>
    <w:rsid w:val="00994908"/>
    <w:rsid w:val="00995C54"/>
    <w:rsid w:val="009A093C"/>
    <w:rsid w:val="009A101C"/>
    <w:rsid w:val="009A6642"/>
    <w:rsid w:val="009A6B3E"/>
    <w:rsid w:val="009A78FD"/>
    <w:rsid w:val="009B005A"/>
    <w:rsid w:val="009B1842"/>
    <w:rsid w:val="009B25B3"/>
    <w:rsid w:val="009B5DFF"/>
    <w:rsid w:val="009B5EE9"/>
    <w:rsid w:val="009B6599"/>
    <w:rsid w:val="009C1625"/>
    <w:rsid w:val="009C1D88"/>
    <w:rsid w:val="009C5CFF"/>
    <w:rsid w:val="009D0613"/>
    <w:rsid w:val="009D44B4"/>
    <w:rsid w:val="009D4E27"/>
    <w:rsid w:val="009D51D0"/>
    <w:rsid w:val="009D64EC"/>
    <w:rsid w:val="009E021A"/>
    <w:rsid w:val="009E0E50"/>
    <w:rsid w:val="009E15F4"/>
    <w:rsid w:val="009E52B1"/>
    <w:rsid w:val="009E59A1"/>
    <w:rsid w:val="009E6B88"/>
    <w:rsid w:val="009E6EB8"/>
    <w:rsid w:val="009F2209"/>
    <w:rsid w:val="009F3C93"/>
    <w:rsid w:val="009F5933"/>
    <w:rsid w:val="009F713F"/>
    <w:rsid w:val="009F7A0B"/>
    <w:rsid w:val="00A03176"/>
    <w:rsid w:val="00A038CD"/>
    <w:rsid w:val="00A0423B"/>
    <w:rsid w:val="00A05522"/>
    <w:rsid w:val="00A071BF"/>
    <w:rsid w:val="00A1099C"/>
    <w:rsid w:val="00A10ECD"/>
    <w:rsid w:val="00A1294B"/>
    <w:rsid w:val="00A20098"/>
    <w:rsid w:val="00A2068A"/>
    <w:rsid w:val="00A215C8"/>
    <w:rsid w:val="00A2308F"/>
    <w:rsid w:val="00A251DE"/>
    <w:rsid w:val="00A262A3"/>
    <w:rsid w:val="00A268B0"/>
    <w:rsid w:val="00A26B76"/>
    <w:rsid w:val="00A27ABD"/>
    <w:rsid w:val="00A30FF5"/>
    <w:rsid w:val="00A32148"/>
    <w:rsid w:val="00A33079"/>
    <w:rsid w:val="00A33DDB"/>
    <w:rsid w:val="00A34F78"/>
    <w:rsid w:val="00A3607B"/>
    <w:rsid w:val="00A37898"/>
    <w:rsid w:val="00A37962"/>
    <w:rsid w:val="00A40061"/>
    <w:rsid w:val="00A42D7C"/>
    <w:rsid w:val="00A436AB"/>
    <w:rsid w:val="00A4561F"/>
    <w:rsid w:val="00A47BBB"/>
    <w:rsid w:val="00A50036"/>
    <w:rsid w:val="00A5005D"/>
    <w:rsid w:val="00A50408"/>
    <w:rsid w:val="00A51126"/>
    <w:rsid w:val="00A51320"/>
    <w:rsid w:val="00A51755"/>
    <w:rsid w:val="00A526A3"/>
    <w:rsid w:val="00A52F75"/>
    <w:rsid w:val="00A535DC"/>
    <w:rsid w:val="00A5436B"/>
    <w:rsid w:val="00A5580B"/>
    <w:rsid w:val="00A64728"/>
    <w:rsid w:val="00A65F27"/>
    <w:rsid w:val="00A664BF"/>
    <w:rsid w:val="00A66FFA"/>
    <w:rsid w:val="00A72832"/>
    <w:rsid w:val="00A72C3F"/>
    <w:rsid w:val="00A75659"/>
    <w:rsid w:val="00A80754"/>
    <w:rsid w:val="00A83641"/>
    <w:rsid w:val="00A848BA"/>
    <w:rsid w:val="00A85B45"/>
    <w:rsid w:val="00A85EA6"/>
    <w:rsid w:val="00A86498"/>
    <w:rsid w:val="00A87759"/>
    <w:rsid w:val="00A90740"/>
    <w:rsid w:val="00A93AFC"/>
    <w:rsid w:val="00A93EAA"/>
    <w:rsid w:val="00AA0855"/>
    <w:rsid w:val="00AA4154"/>
    <w:rsid w:val="00AA679C"/>
    <w:rsid w:val="00AA6A87"/>
    <w:rsid w:val="00AA7190"/>
    <w:rsid w:val="00AB1687"/>
    <w:rsid w:val="00AB1F2E"/>
    <w:rsid w:val="00AB4907"/>
    <w:rsid w:val="00AB58FF"/>
    <w:rsid w:val="00AB7856"/>
    <w:rsid w:val="00AC03BC"/>
    <w:rsid w:val="00AC1A11"/>
    <w:rsid w:val="00AC3D9D"/>
    <w:rsid w:val="00AD1079"/>
    <w:rsid w:val="00AD524F"/>
    <w:rsid w:val="00AD564C"/>
    <w:rsid w:val="00AD7387"/>
    <w:rsid w:val="00AE27FA"/>
    <w:rsid w:val="00AE29E7"/>
    <w:rsid w:val="00AE2FD7"/>
    <w:rsid w:val="00AE32FA"/>
    <w:rsid w:val="00AE59E8"/>
    <w:rsid w:val="00AE5AF5"/>
    <w:rsid w:val="00AE6DF3"/>
    <w:rsid w:val="00AF1AA9"/>
    <w:rsid w:val="00AF2783"/>
    <w:rsid w:val="00AF4419"/>
    <w:rsid w:val="00AF48B9"/>
    <w:rsid w:val="00AF5D49"/>
    <w:rsid w:val="00B01B99"/>
    <w:rsid w:val="00B02523"/>
    <w:rsid w:val="00B02EAD"/>
    <w:rsid w:val="00B06F63"/>
    <w:rsid w:val="00B06F88"/>
    <w:rsid w:val="00B073A6"/>
    <w:rsid w:val="00B10A85"/>
    <w:rsid w:val="00B122C8"/>
    <w:rsid w:val="00B132BB"/>
    <w:rsid w:val="00B150C6"/>
    <w:rsid w:val="00B173DA"/>
    <w:rsid w:val="00B2031B"/>
    <w:rsid w:val="00B20AC8"/>
    <w:rsid w:val="00B20E78"/>
    <w:rsid w:val="00B2352E"/>
    <w:rsid w:val="00B24848"/>
    <w:rsid w:val="00B2741F"/>
    <w:rsid w:val="00B2771A"/>
    <w:rsid w:val="00B3142D"/>
    <w:rsid w:val="00B318E6"/>
    <w:rsid w:val="00B32CF0"/>
    <w:rsid w:val="00B33C99"/>
    <w:rsid w:val="00B36D79"/>
    <w:rsid w:val="00B36D89"/>
    <w:rsid w:val="00B37BC8"/>
    <w:rsid w:val="00B40A52"/>
    <w:rsid w:val="00B4144C"/>
    <w:rsid w:val="00B42362"/>
    <w:rsid w:val="00B4658E"/>
    <w:rsid w:val="00B477F9"/>
    <w:rsid w:val="00B479F3"/>
    <w:rsid w:val="00B47FC1"/>
    <w:rsid w:val="00B50251"/>
    <w:rsid w:val="00B50469"/>
    <w:rsid w:val="00B52408"/>
    <w:rsid w:val="00B5339E"/>
    <w:rsid w:val="00B5416F"/>
    <w:rsid w:val="00B54CCF"/>
    <w:rsid w:val="00B558A0"/>
    <w:rsid w:val="00B55E73"/>
    <w:rsid w:val="00B55F68"/>
    <w:rsid w:val="00B56DC2"/>
    <w:rsid w:val="00B6071C"/>
    <w:rsid w:val="00B612E6"/>
    <w:rsid w:val="00B6145B"/>
    <w:rsid w:val="00B65613"/>
    <w:rsid w:val="00B66F4E"/>
    <w:rsid w:val="00B67D3B"/>
    <w:rsid w:val="00B67E74"/>
    <w:rsid w:val="00B67ED7"/>
    <w:rsid w:val="00B73517"/>
    <w:rsid w:val="00B75AE2"/>
    <w:rsid w:val="00B75BBC"/>
    <w:rsid w:val="00B77BA8"/>
    <w:rsid w:val="00B77CCA"/>
    <w:rsid w:val="00B83DF5"/>
    <w:rsid w:val="00B84C1E"/>
    <w:rsid w:val="00B8514F"/>
    <w:rsid w:val="00B90113"/>
    <w:rsid w:val="00B90B61"/>
    <w:rsid w:val="00B91B41"/>
    <w:rsid w:val="00B94411"/>
    <w:rsid w:val="00B94BEE"/>
    <w:rsid w:val="00B950CD"/>
    <w:rsid w:val="00B9664C"/>
    <w:rsid w:val="00B9735B"/>
    <w:rsid w:val="00BA020B"/>
    <w:rsid w:val="00BA0922"/>
    <w:rsid w:val="00BA13EF"/>
    <w:rsid w:val="00BA2948"/>
    <w:rsid w:val="00BA38AE"/>
    <w:rsid w:val="00BA6BAD"/>
    <w:rsid w:val="00BB0B21"/>
    <w:rsid w:val="00BB0BD4"/>
    <w:rsid w:val="00BB284A"/>
    <w:rsid w:val="00BB36D7"/>
    <w:rsid w:val="00BB383D"/>
    <w:rsid w:val="00BB43E3"/>
    <w:rsid w:val="00BB4A24"/>
    <w:rsid w:val="00BB5C47"/>
    <w:rsid w:val="00BC2888"/>
    <w:rsid w:val="00BC3A23"/>
    <w:rsid w:val="00BC4317"/>
    <w:rsid w:val="00BC581D"/>
    <w:rsid w:val="00BC7662"/>
    <w:rsid w:val="00BD2848"/>
    <w:rsid w:val="00BD2CF4"/>
    <w:rsid w:val="00BD37C9"/>
    <w:rsid w:val="00BD41D9"/>
    <w:rsid w:val="00BD65AA"/>
    <w:rsid w:val="00BD6A81"/>
    <w:rsid w:val="00BD6C7C"/>
    <w:rsid w:val="00BD6E18"/>
    <w:rsid w:val="00BE0867"/>
    <w:rsid w:val="00BE1BB2"/>
    <w:rsid w:val="00BE1DC4"/>
    <w:rsid w:val="00BE2926"/>
    <w:rsid w:val="00BE2A2A"/>
    <w:rsid w:val="00BE2A81"/>
    <w:rsid w:val="00BE3D50"/>
    <w:rsid w:val="00BE4423"/>
    <w:rsid w:val="00BE49CD"/>
    <w:rsid w:val="00BE4BB7"/>
    <w:rsid w:val="00BE7B26"/>
    <w:rsid w:val="00BF0B2E"/>
    <w:rsid w:val="00BF112F"/>
    <w:rsid w:val="00BF1C25"/>
    <w:rsid w:val="00BF1CEB"/>
    <w:rsid w:val="00BF2B3A"/>
    <w:rsid w:val="00BF4A88"/>
    <w:rsid w:val="00BF4B55"/>
    <w:rsid w:val="00BF4B89"/>
    <w:rsid w:val="00BF541C"/>
    <w:rsid w:val="00BF6452"/>
    <w:rsid w:val="00C00241"/>
    <w:rsid w:val="00C00D2D"/>
    <w:rsid w:val="00C00DFE"/>
    <w:rsid w:val="00C01ADA"/>
    <w:rsid w:val="00C02CBB"/>
    <w:rsid w:val="00C04AC5"/>
    <w:rsid w:val="00C066BF"/>
    <w:rsid w:val="00C06FD5"/>
    <w:rsid w:val="00C074B9"/>
    <w:rsid w:val="00C07ACB"/>
    <w:rsid w:val="00C146D6"/>
    <w:rsid w:val="00C14FDB"/>
    <w:rsid w:val="00C155B8"/>
    <w:rsid w:val="00C17373"/>
    <w:rsid w:val="00C200F7"/>
    <w:rsid w:val="00C20146"/>
    <w:rsid w:val="00C2298C"/>
    <w:rsid w:val="00C2452D"/>
    <w:rsid w:val="00C25ED2"/>
    <w:rsid w:val="00C266DF"/>
    <w:rsid w:val="00C27E22"/>
    <w:rsid w:val="00C31424"/>
    <w:rsid w:val="00C31ABF"/>
    <w:rsid w:val="00C3369E"/>
    <w:rsid w:val="00C33B9A"/>
    <w:rsid w:val="00C3551D"/>
    <w:rsid w:val="00C356E0"/>
    <w:rsid w:val="00C402C0"/>
    <w:rsid w:val="00C40AFA"/>
    <w:rsid w:val="00C41439"/>
    <w:rsid w:val="00C41A3F"/>
    <w:rsid w:val="00C41A6A"/>
    <w:rsid w:val="00C433AD"/>
    <w:rsid w:val="00C4449D"/>
    <w:rsid w:val="00C46D38"/>
    <w:rsid w:val="00C4706E"/>
    <w:rsid w:val="00C47306"/>
    <w:rsid w:val="00C50FB1"/>
    <w:rsid w:val="00C51173"/>
    <w:rsid w:val="00C53EF9"/>
    <w:rsid w:val="00C54418"/>
    <w:rsid w:val="00C54892"/>
    <w:rsid w:val="00C54AA4"/>
    <w:rsid w:val="00C55565"/>
    <w:rsid w:val="00C60405"/>
    <w:rsid w:val="00C6151B"/>
    <w:rsid w:val="00C6159E"/>
    <w:rsid w:val="00C625E5"/>
    <w:rsid w:val="00C62F1E"/>
    <w:rsid w:val="00C64EE3"/>
    <w:rsid w:val="00C759D2"/>
    <w:rsid w:val="00C762EA"/>
    <w:rsid w:val="00C8786F"/>
    <w:rsid w:val="00C912CA"/>
    <w:rsid w:val="00C9426E"/>
    <w:rsid w:val="00C94CE0"/>
    <w:rsid w:val="00C960EF"/>
    <w:rsid w:val="00CA0367"/>
    <w:rsid w:val="00CA055E"/>
    <w:rsid w:val="00CA20A6"/>
    <w:rsid w:val="00CA385D"/>
    <w:rsid w:val="00CA45EE"/>
    <w:rsid w:val="00CA486C"/>
    <w:rsid w:val="00CA4C1E"/>
    <w:rsid w:val="00CA5EB2"/>
    <w:rsid w:val="00CA7E14"/>
    <w:rsid w:val="00CB0D46"/>
    <w:rsid w:val="00CB1FE4"/>
    <w:rsid w:val="00CB4264"/>
    <w:rsid w:val="00CB5EFB"/>
    <w:rsid w:val="00CB7B3B"/>
    <w:rsid w:val="00CC1661"/>
    <w:rsid w:val="00CC1736"/>
    <w:rsid w:val="00CC3A78"/>
    <w:rsid w:val="00CC3ACC"/>
    <w:rsid w:val="00CC6972"/>
    <w:rsid w:val="00CD0917"/>
    <w:rsid w:val="00CD3341"/>
    <w:rsid w:val="00CD33EB"/>
    <w:rsid w:val="00CD3415"/>
    <w:rsid w:val="00CD5425"/>
    <w:rsid w:val="00CD5A25"/>
    <w:rsid w:val="00CD6322"/>
    <w:rsid w:val="00CE2ED3"/>
    <w:rsid w:val="00CE30FF"/>
    <w:rsid w:val="00CE3755"/>
    <w:rsid w:val="00CF0A9F"/>
    <w:rsid w:val="00CF1191"/>
    <w:rsid w:val="00CF2327"/>
    <w:rsid w:val="00CF2F4D"/>
    <w:rsid w:val="00CF38E0"/>
    <w:rsid w:val="00CF58E6"/>
    <w:rsid w:val="00D076BA"/>
    <w:rsid w:val="00D1093E"/>
    <w:rsid w:val="00D117BE"/>
    <w:rsid w:val="00D12568"/>
    <w:rsid w:val="00D1300B"/>
    <w:rsid w:val="00D21E98"/>
    <w:rsid w:val="00D21F36"/>
    <w:rsid w:val="00D22051"/>
    <w:rsid w:val="00D23D02"/>
    <w:rsid w:val="00D27794"/>
    <w:rsid w:val="00D27BA9"/>
    <w:rsid w:val="00D32143"/>
    <w:rsid w:val="00D32A2C"/>
    <w:rsid w:val="00D330D7"/>
    <w:rsid w:val="00D36558"/>
    <w:rsid w:val="00D37972"/>
    <w:rsid w:val="00D37D9E"/>
    <w:rsid w:val="00D40486"/>
    <w:rsid w:val="00D40D77"/>
    <w:rsid w:val="00D41379"/>
    <w:rsid w:val="00D41849"/>
    <w:rsid w:val="00D42328"/>
    <w:rsid w:val="00D448E1"/>
    <w:rsid w:val="00D462D7"/>
    <w:rsid w:val="00D46CF8"/>
    <w:rsid w:val="00D52E27"/>
    <w:rsid w:val="00D53A98"/>
    <w:rsid w:val="00D53E95"/>
    <w:rsid w:val="00D53EDC"/>
    <w:rsid w:val="00D550DB"/>
    <w:rsid w:val="00D55882"/>
    <w:rsid w:val="00D560F6"/>
    <w:rsid w:val="00D563A5"/>
    <w:rsid w:val="00D57F1F"/>
    <w:rsid w:val="00D6104F"/>
    <w:rsid w:val="00D61CC2"/>
    <w:rsid w:val="00D61F4D"/>
    <w:rsid w:val="00D63C53"/>
    <w:rsid w:val="00D645B5"/>
    <w:rsid w:val="00D64D50"/>
    <w:rsid w:val="00D66E3D"/>
    <w:rsid w:val="00D674EF"/>
    <w:rsid w:val="00D6753C"/>
    <w:rsid w:val="00D70BF7"/>
    <w:rsid w:val="00D741EE"/>
    <w:rsid w:val="00D81AC2"/>
    <w:rsid w:val="00D82A65"/>
    <w:rsid w:val="00D8499D"/>
    <w:rsid w:val="00D85311"/>
    <w:rsid w:val="00D8542A"/>
    <w:rsid w:val="00D86E20"/>
    <w:rsid w:val="00D874B9"/>
    <w:rsid w:val="00D8780D"/>
    <w:rsid w:val="00D91ABB"/>
    <w:rsid w:val="00D92FFA"/>
    <w:rsid w:val="00D93619"/>
    <w:rsid w:val="00D93B9A"/>
    <w:rsid w:val="00D93D76"/>
    <w:rsid w:val="00D9772D"/>
    <w:rsid w:val="00D97ABD"/>
    <w:rsid w:val="00DA097C"/>
    <w:rsid w:val="00DA2904"/>
    <w:rsid w:val="00DA305D"/>
    <w:rsid w:val="00DA42FE"/>
    <w:rsid w:val="00DA5F1D"/>
    <w:rsid w:val="00DB01AC"/>
    <w:rsid w:val="00DB1936"/>
    <w:rsid w:val="00DB2B89"/>
    <w:rsid w:val="00DB3493"/>
    <w:rsid w:val="00DB5A8B"/>
    <w:rsid w:val="00DB70CB"/>
    <w:rsid w:val="00DB76C5"/>
    <w:rsid w:val="00DB7EDE"/>
    <w:rsid w:val="00DC0016"/>
    <w:rsid w:val="00DC0258"/>
    <w:rsid w:val="00DC29B5"/>
    <w:rsid w:val="00DC4D21"/>
    <w:rsid w:val="00DC67FD"/>
    <w:rsid w:val="00DC69D7"/>
    <w:rsid w:val="00DC75A9"/>
    <w:rsid w:val="00DC7E0C"/>
    <w:rsid w:val="00DD13A6"/>
    <w:rsid w:val="00DD2D08"/>
    <w:rsid w:val="00DD629B"/>
    <w:rsid w:val="00DD6B87"/>
    <w:rsid w:val="00DE0430"/>
    <w:rsid w:val="00DE0741"/>
    <w:rsid w:val="00DE318E"/>
    <w:rsid w:val="00DE4819"/>
    <w:rsid w:val="00DE4D02"/>
    <w:rsid w:val="00DE531A"/>
    <w:rsid w:val="00DE5850"/>
    <w:rsid w:val="00DE5FE3"/>
    <w:rsid w:val="00DE6496"/>
    <w:rsid w:val="00DF04F5"/>
    <w:rsid w:val="00DF10BA"/>
    <w:rsid w:val="00DF1B05"/>
    <w:rsid w:val="00DF2521"/>
    <w:rsid w:val="00DF332A"/>
    <w:rsid w:val="00DF4303"/>
    <w:rsid w:val="00DF4EE7"/>
    <w:rsid w:val="00DF6208"/>
    <w:rsid w:val="00DF683B"/>
    <w:rsid w:val="00DF7B08"/>
    <w:rsid w:val="00E00886"/>
    <w:rsid w:val="00E015D8"/>
    <w:rsid w:val="00E02582"/>
    <w:rsid w:val="00E03FDC"/>
    <w:rsid w:val="00E0401F"/>
    <w:rsid w:val="00E04460"/>
    <w:rsid w:val="00E04AB4"/>
    <w:rsid w:val="00E06039"/>
    <w:rsid w:val="00E10AE2"/>
    <w:rsid w:val="00E118D1"/>
    <w:rsid w:val="00E155A6"/>
    <w:rsid w:val="00E204BF"/>
    <w:rsid w:val="00E229AE"/>
    <w:rsid w:val="00E24605"/>
    <w:rsid w:val="00E24685"/>
    <w:rsid w:val="00E253C2"/>
    <w:rsid w:val="00E27010"/>
    <w:rsid w:val="00E27185"/>
    <w:rsid w:val="00E27208"/>
    <w:rsid w:val="00E308C0"/>
    <w:rsid w:val="00E31057"/>
    <w:rsid w:val="00E32E9F"/>
    <w:rsid w:val="00E330BA"/>
    <w:rsid w:val="00E3339D"/>
    <w:rsid w:val="00E335D1"/>
    <w:rsid w:val="00E34C71"/>
    <w:rsid w:val="00E40E26"/>
    <w:rsid w:val="00E4227F"/>
    <w:rsid w:val="00E43349"/>
    <w:rsid w:val="00E43B6A"/>
    <w:rsid w:val="00E43F6B"/>
    <w:rsid w:val="00E44CF7"/>
    <w:rsid w:val="00E45E37"/>
    <w:rsid w:val="00E45E5E"/>
    <w:rsid w:val="00E50768"/>
    <w:rsid w:val="00E51485"/>
    <w:rsid w:val="00E52F58"/>
    <w:rsid w:val="00E5333D"/>
    <w:rsid w:val="00E5398A"/>
    <w:rsid w:val="00E553F1"/>
    <w:rsid w:val="00E55C75"/>
    <w:rsid w:val="00E567C9"/>
    <w:rsid w:val="00E5790F"/>
    <w:rsid w:val="00E5797F"/>
    <w:rsid w:val="00E6164C"/>
    <w:rsid w:val="00E617C6"/>
    <w:rsid w:val="00E61C27"/>
    <w:rsid w:val="00E6394F"/>
    <w:rsid w:val="00E701FE"/>
    <w:rsid w:val="00E70937"/>
    <w:rsid w:val="00E714A1"/>
    <w:rsid w:val="00E71EC1"/>
    <w:rsid w:val="00E7210D"/>
    <w:rsid w:val="00E77451"/>
    <w:rsid w:val="00E77E4B"/>
    <w:rsid w:val="00E8015D"/>
    <w:rsid w:val="00E80F81"/>
    <w:rsid w:val="00E85577"/>
    <w:rsid w:val="00E86291"/>
    <w:rsid w:val="00E87C44"/>
    <w:rsid w:val="00E90225"/>
    <w:rsid w:val="00E9066F"/>
    <w:rsid w:val="00E92B78"/>
    <w:rsid w:val="00E9314B"/>
    <w:rsid w:val="00E93522"/>
    <w:rsid w:val="00E93C97"/>
    <w:rsid w:val="00E93E65"/>
    <w:rsid w:val="00E93E79"/>
    <w:rsid w:val="00E94D51"/>
    <w:rsid w:val="00E951F4"/>
    <w:rsid w:val="00E96A14"/>
    <w:rsid w:val="00EA248B"/>
    <w:rsid w:val="00EA69D8"/>
    <w:rsid w:val="00EA6C2E"/>
    <w:rsid w:val="00EA6E38"/>
    <w:rsid w:val="00EB095D"/>
    <w:rsid w:val="00EB15F7"/>
    <w:rsid w:val="00EB16DF"/>
    <w:rsid w:val="00EB428E"/>
    <w:rsid w:val="00EB4CF1"/>
    <w:rsid w:val="00EB68D1"/>
    <w:rsid w:val="00EB6B42"/>
    <w:rsid w:val="00EB7B64"/>
    <w:rsid w:val="00EB7EB2"/>
    <w:rsid w:val="00EC195C"/>
    <w:rsid w:val="00EC2DD2"/>
    <w:rsid w:val="00EC67A5"/>
    <w:rsid w:val="00EC706B"/>
    <w:rsid w:val="00ED01E6"/>
    <w:rsid w:val="00ED0DB0"/>
    <w:rsid w:val="00ED0DE9"/>
    <w:rsid w:val="00ED1EE2"/>
    <w:rsid w:val="00ED309F"/>
    <w:rsid w:val="00ED4C59"/>
    <w:rsid w:val="00ED52A6"/>
    <w:rsid w:val="00ED595A"/>
    <w:rsid w:val="00ED5E4E"/>
    <w:rsid w:val="00ED6940"/>
    <w:rsid w:val="00EE1568"/>
    <w:rsid w:val="00EE434C"/>
    <w:rsid w:val="00EE6150"/>
    <w:rsid w:val="00EE7136"/>
    <w:rsid w:val="00EE7388"/>
    <w:rsid w:val="00EE774D"/>
    <w:rsid w:val="00EF0E37"/>
    <w:rsid w:val="00EF16D0"/>
    <w:rsid w:val="00EF1A1C"/>
    <w:rsid w:val="00EF3AEC"/>
    <w:rsid w:val="00EF3DBC"/>
    <w:rsid w:val="00EF4C21"/>
    <w:rsid w:val="00EF5B8C"/>
    <w:rsid w:val="00EF69BF"/>
    <w:rsid w:val="00F00BB7"/>
    <w:rsid w:val="00F02375"/>
    <w:rsid w:val="00F025F5"/>
    <w:rsid w:val="00F02D1E"/>
    <w:rsid w:val="00F02F4A"/>
    <w:rsid w:val="00F048FE"/>
    <w:rsid w:val="00F04D0E"/>
    <w:rsid w:val="00F050A1"/>
    <w:rsid w:val="00F05405"/>
    <w:rsid w:val="00F104EC"/>
    <w:rsid w:val="00F12BF0"/>
    <w:rsid w:val="00F12EEB"/>
    <w:rsid w:val="00F1536E"/>
    <w:rsid w:val="00F1593B"/>
    <w:rsid w:val="00F161E4"/>
    <w:rsid w:val="00F162CE"/>
    <w:rsid w:val="00F20362"/>
    <w:rsid w:val="00F21147"/>
    <w:rsid w:val="00F2179D"/>
    <w:rsid w:val="00F22B63"/>
    <w:rsid w:val="00F23544"/>
    <w:rsid w:val="00F24120"/>
    <w:rsid w:val="00F251E2"/>
    <w:rsid w:val="00F25F51"/>
    <w:rsid w:val="00F2624B"/>
    <w:rsid w:val="00F27512"/>
    <w:rsid w:val="00F278E5"/>
    <w:rsid w:val="00F3017A"/>
    <w:rsid w:val="00F31408"/>
    <w:rsid w:val="00F329EE"/>
    <w:rsid w:val="00F33F89"/>
    <w:rsid w:val="00F359BD"/>
    <w:rsid w:val="00F36303"/>
    <w:rsid w:val="00F37B47"/>
    <w:rsid w:val="00F37F18"/>
    <w:rsid w:val="00F4100B"/>
    <w:rsid w:val="00F41CE4"/>
    <w:rsid w:val="00F420DB"/>
    <w:rsid w:val="00F45738"/>
    <w:rsid w:val="00F4613C"/>
    <w:rsid w:val="00F4644E"/>
    <w:rsid w:val="00F47A3C"/>
    <w:rsid w:val="00F513F7"/>
    <w:rsid w:val="00F54432"/>
    <w:rsid w:val="00F54BB0"/>
    <w:rsid w:val="00F554C4"/>
    <w:rsid w:val="00F56F3F"/>
    <w:rsid w:val="00F575E4"/>
    <w:rsid w:val="00F5799B"/>
    <w:rsid w:val="00F61657"/>
    <w:rsid w:val="00F61BCC"/>
    <w:rsid w:val="00F62C36"/>
    <w:rsid w:val="00F6412B"/>
    <w:rsid w:val="00F64BA4"/>
    <w:rsid w:val="00F66D31"/>
    <w:rsid w:val="00F671A5"/>
    <w:rsid w:val="00F6738B"/>
    <w:rsid w:val="00F673D5"/>
    <w:rsid w:val="00F71A68"/>
    <w:rsid w:val="00F729C8"/>
    <w:rsid w:val="00F743E1"/>
    <w:rsid w:val="00F76278"/>
    <w:rsid w:val="00F76719"/>
    <w:rsid w:val="00F769A2"/>
    <w:rsid w:val="00F76BB1"/>
    <w:rsid w:val="00F813AE"/>
    <w:rsid w:val="00F82BC4"/>
    <w:rsid w:val="00F8400D"/>
    <w:rsid w:val="00F84B7A"/>
    <w:rsid w:val="00F86F72"/>
    <w:rsid w:val="00F900B2"/>
    <w:rsid w:val="00F908D0"/>
    <w:rsid w:val="00F93E4D"/>
    <w:rsid w:val="00F95FA5"/>
    <w:rsid w:val="00F972E6"/>
    <w:rsid w:val="00F97D8F"/>
    <w:rsid w:val="00FA15AA"/>
    <w:rsid w:val="00FA1C25"/>
    <w:rsid w:val="00FA23EA"/>
    <w:rsid w:val="00FA56F3"/>
    <w:rsid w:val="00FA6187"/>
    <w:rsid w:val="00FA76F3"/>
    <w:rsid w:val="00FA7D71"/>
    <w:rsid w:val="00FB02B5"/>
    <w:rsid w:val="00FB53EE"/>
    <w:rsid w:val="00FB606D"/>
    <w:rsid w:val="00FC193B"/>
    <w:rsid w:val="00FC333D"/>
    <w:rsid w:val="00FC3708"/>
    <w:rsid w:val="00FC3B17"/>
    <w:rsid w:val="00FC4090"/>
    <w:rsid w:val="00FC4FF3"/>
    <w:rsid w:val="00FD3782"/>
    <w:rsid w:val="00FD4096"/>
    <w:rsid w:val="00FD4C2C"/>
    <w:rsid w:val="00FD4F49"/>
    <w:rsid w:val="00FD5528"/>
    <w:rsid w:val="00FD6A79"/>
    <w:rsid w:val="00FD79EB"/>
    <w:rsid w:val="00FE1AEB"/>
    <w:rsid w:val="00FE56C8"/>
    <w:rsid w:val="00FE5B6C"/>
    <w:rsid w:val="00FE6950"/>
    <w:rsid w:val="00FE728B"/>
    <w:rsid w:val="00FE7A7C"/>
    <w:rsid w:val="00FF0B50"/>
    <w:rsid w:val="00FF3E99"/>
    <w:rsid w:val="00FF4B48"/>
    <w:rsid w:val="00FF76B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787"/>
    <w:rPr>
      <w:sz w:val="24"/>
      <w:szCs w:val="24"/>
      <w:lang w:val="en-US" w:eastAsia="en-US"/>
    </w:rPr>
  </w:style>
  <w:style w:type="paragraph" w:styleId="Heading1">
    <w:name w:val="heading 1"/>
    <w:basedOn w:val="Normal"/>
    <w:next w:val="Normal"/>
    <w:link w:val="Heading1Char"/>
    <w:qFormat/>
    <w:rsid w:val="00582AAB"/>
    <w:pPr>
      <w:keepNext/>
      <w:numPr>
        <w:numId w:val="9"/>
      </w:numPr>
      <w:outlineLvl w:val="0"/>
    </w:pPr>
    <w:rPr>
      <w:i/>
      <w:iCs/>
    </w:rPr>
  </w:style>
  <w:style w:type="paragraph" w:styleId="Heading2">
    <w:name w:val="heading 2"/>
    <w:basedOn w:val="Normal"/>
    <w:next w:val="Normal"/>
    <w:link w:val="Heading2Char"/>
    <w:qFormat/>
    <w:rsid w:val="00582AAB"/>
    <w:pPr>
      <w:keepNext/>
      <w:numPr>
        <w:ilvl w:val="1"/>
        <w:numId w:val="9"/>
      </w:numPr>
      <w:outlineLvl w:val="1"/>
    </w:pPr>
    <w:rPr>
      <w:b/>
      <w:bCs/>
    </w:rPr>
  </w:style>
  <w:style w:type="paragraph" w:styleId="Heading3">
    <w:name w:val="heading 3"/>
    <w:basedOn w:val="Normal"/>
    <w:next w:val="Normal"/>
    <w:link w:val="Heading3Char"/>
    <w:qFormat/>
    <w:rsid w:val="00582AAB"/>
    <w:pPr>
      <w:keepNext/>
      <w:numPr>
        <w:ilvl w:val="2"/>
        <w:numId w:val="9"/>
      </w:numPr>
      <w:outlineLvl w:val="2"/>
    </w:pPr>
    <w:rPr>
      <w:b/>
      <w:bCs/>
      <w:iCs/>
    </w:rPr>
  </w:style>
  <w:style w:type="paragraph" w:styleId="Heading4">
    <w:name w:val="heading 4"/>
    <w:basedOn w:val="Normal"/>
    <w:next w:val="Normal"/>
    <w:link w:val="Heading4Char"/>
    <w:qFormat/>
    <w:rsid w:val="00582AAB"/>
    <w:pPr>
      <w:keepNext/>
      <w:numPr>
        <w:ilvl w:val="3"/>
        <w:numId w:val="9"/>
      </w:numPr>
      <w:jc w:val="center"/>
      <w:outlineLvl w:val="3"/>
    </w:pPr>
    <w:rPr>
      <w:b/>
      <w:bCs/>
      <w:iCs/>
    </w:rPr>
  </w:style>
  <w:style w:type="paragraph" w:styleId="Heading5">
    <w:name w:val="heading 5"/>
    <w:basedOn w:val="Normal"/>
    <w:next w:val="Normal"/>
    <w:link w:val="Heading5Char"/>
    <w:qFormat/>
    <w:rsid w:val="00582AAB"/>
    <w:pPr>
      <w:keepNext/>
      <w:numPr>
        <w:ilvl w:val="4"/>
        <w:numId w:val="9"/>
      </w:numPr>
      <w:jc w:val="center"/>
      <w:outlineLvl w:val="4"/>
    </w:pPr>
    <w:rPr>
      <w:b/>
      <w:bCs/>
    </w:rPr>
  </w:style>
  <w:style w:type="paragraph" w:styleId="Heading6">
    <w:name w:val="heading 6"/>
    <w:basedOn w:val="Normal"/>
    <w:next w:val="Normal"/>
    <w:link w:val="Heading6Char"/>
    <w:qFormat/>
    <w:rsid w:val="00582AAB"/>
    <w:pPr>
      <w:keepNext/>
      <w:numPr>
        <w:ilvl w:val="5"/>
        <w:numId w:val="9"/>
      </w:numPr>
      <w:jc w:val="center"/>
      <w:outlineLvl w:val="5"/>
    </w:pPr>
    <w:rPr>
      <w:b/>
      <w:bCs/>
    </w:rPr>
  </w:style>
  <w:style w:type="paragraph" w:styleId="Heading7">
    <w:name w:val="heading 7"/>
    <w:basedOn w:val="Normal"/>
    <w:next w:val="Normal"/>
    <w:link w:val="Heading7Char"/>
    <w:semiHidden/>
    <w:unhideWhenUsed/>
    <w:qFormat/>
    <w:rsid w:val="00582AAB"/>
    <w:pPr>
      <w:numPr>
        <w:ilvl w:val="6"/>
        <w:numId w:val="9"/>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582AAB"/>
    <w:pPr>
      <w:numPr>
        <w:ilvl w:val="7"/>
        <w:numId w:val="9"/>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582AAB"/>
    <w:pPr>
      <w:numPr>
        <w:ilvl w:val="8"/>
        <w:numId w:val="9"/>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2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02787"/>
    <w:pPr>
      <w:tabs>
        <w:tab w:val="center" w:pos="4320"/>
        <w:tab w:val="right" w:pos="8640"/>
      </w:tabs>
    </w:pPr>
  </w:style>
  <w:style w:type="character" w:styleId="PageNumber">
    <w:name w:val="page number"/>
    <w:basedOn w:val="DefaultParagraphFont"/>
    <w:rsid w:val="00402787"/>
  </w:style>
  <w:style w:type="paragraph" w:styleId="Header">
    <w:name w:val="header"/>
    <w:basedOn w:val="Normal"/>
    <w:rsid w:val="002A3D79"/>
    <w:pPr>
      <w:tabs>
        <w:tab w:val="center" w:pos="4320"/>
        <w:tab w:val="right" w:pos="8640"/>
      </w:tabs>
    </w:pPr>
  </w:style>
  <w:style w:type="character" w:customStyle="1" w:styleId="apple-style-span">
    <w:name w:val="apple-style-span"/>
    <w:basedOn w:val="DefaultParagraphFont"/>
    <w:rsid w:val="00BE1DC4"/>
  </w:style>
  <w:style w:type="character" w:customStyle="1" w:styleId="FooterChar">
    <w:name w:val="Footer Char"/>
    <w:basedOn w:val="DefaultParagraphFont"/>
    <w:link w:val="Footer"/>
    <w:uiPriority w:val="99"/>
    <w:rsid w:val="00952E44"/>
    <w:rPr>
      <w:sz w:val="24"/>
      <w:szCs w:val="24"/>
    </w:rPr>
  </w:style>
  <w:style w:type="paragraph" w:styleId="NormalWeb">
    <w:name w:val="Normal (Web)"/>
    <w:basedOn w:val="Normal"/>
    <w:uiPriority w:val="99"/>
    <w:unhideWhenUsed/>
    <w:rsid w:val="00F54BB0"/>
    <w:pPr>
      <w:spacing w:before="100" w:beforeAutospacing="1" w:after="100" w:afterAutospacing="1"/>
    </w:pPr>
  </w:style>
  <w:style w:type="paragraph" w:styleId="ListParagraph">
    <w:name w:val="List Paragraph"/>
    <w:basedOn w:val="Normal"/>
    <w:uiPriority w:val="34"/>
    <w:qFormat/>
    <w:rsid w:val="00C625E5"/>
    <w:pPr>
      <w:ind w:left="720"/>
      <w:contextualSpacing/>
    </w:pPr>
  </w:style>
  <w:style w:type="paragraph" w:styleId="BodyText">
    <w:name w:val="Body Text"/>
    <w:basedOn w:val="Normal"/>
    <w:link w:val="BodyTextChar"/>
    <w:rsid w:val="000B2D3B"/>
    <w:pPr>
      <w:jc w:val="both"/>
    </w:pPr>
    <w:rPr>
      <w:iCs/>
    </w:rPr>
  </w:style>
  <w:style w:type="character" w:customStyle="1" w:styleId="BodyTextChar">
    <w:name w:val="Body Text Char"/>
    <w:basedOn w:val="DefaultParagraphFont"/>
    <w:link w:val="BodyText"/>
    <w:rsid w:val="000B2D3B"/>
    <w:rPr>
      <w:iCs/>
      <w:sz w:val="24"/>
      <w:szCs w:val="24"/>
      <w:lang w:val="en-US" w:eastAsia="en-US"/>
    </w:rPr>
  </w:style>
  <w:style w:type="character" w:customStyle="1" w:styleId="Heading1Char">
    <w:name w:val="Heading 1 Char"/>
    <w:basedOn w:val="DefaultParagraphFont"/>
    <w:link w:val="Heading1"/>
    <w:rsid w:val="00582AAB"/>
    <w:rPr>
      <w:i/>
      <w:iCs/>
      <w:sz w:val="24"/>
      <w:szCs w:val="24"/>
      <w:lang w:val="en-US" w:eastAsia="en-US"/>
    </w:rPr>
  </w:style>
  <w:style w:type="character" w:customStyle="1" w:styleId="Heading2Char">
    <w:name w:val="Heading 2 Char"/>
    <w:basedOn w:val="DefaultParagraphFont"/>
    <w:link w:val="Heading2"/>
    <w:rsid w:val="00582AAB"/>
    <w:rPr>
      <w:b/>
      <w:bCs/>
      <w:sz w:val="24"/>
      <w:szCs w:val="24"/>
      <w:lang w:val="en-US" w:eastAsia="en-US"/>
    </w:rPr>
  </w:style>
  <w:style w:type="character" w:customStyle="1" w:styleId="Heading3Char">
    <w:name w:val="Heading 3 Char"/>
    <w:basedOn w:val="DefaultParagraphFont"/>
    <w:link w:val="Heading3"/>
    <w:rsid w:val="00582AAB"/>
    <w:rPr>
      <w:b/>
      <w:bCs/>
      <w:iCs/>
      <w:sz w:val="24"/>
      <w:szCs w:val="24"/>
      <w:lang w:val="en-US" w:eastAsia="en-US"/>
    </w:rPr>
  </w:style>
  <w:style w:type="character" w:customStyle="1" w:styleId="Heading4Char">
    <w:name w:val="Heading 4 Char"/>
    <w:basedOn w:val="DefaultParagraphFont"/>
    <w:link w:val="Heading4"/>
    <w:rsid w:val="00582AAB"/>
    <w:rPr>
      <w:b/>
      <w:bCs/>
      <w:iCs/>
      <w:sz w:val="24"/>
      <w:szCs w:val="24"/>
      <w:lang w:val="en-US" w:eastAsia="en-US"/>
    </w:rPr>
  </w:style>
  <w:style w:type="character" w:customStyle="1" w:styleId="Heading5Char">
    <w:name w:val="Heading 5 Char"/>
    <w:basedOn w:val="DefaultParagraphFont"/>
    <w:link w:val="Heading5"/>
    <w:rsid w:val="00582AAB"/>
    <w:rPr>
      <w:b/>
      <w:bCs/>
      <w:sz w:val="24"/>
      <w:szCs w:val="24"/>
      <w:lang w:val="en-US" w:eastAsia="en-US"/>
    </w:rPr>
  </w:style>
  <w:style w:type="character" w:customStyle="1" w:styleId="Heading6Char">
    <w:name w:val="Heading 6 Char"/>
    <w:basedOn w:val="DefaultParagraphFont"/>
    <w:link w:val="Heading6"/>
    <w:rsid w:val="00582AAB"/>
    <w:rPr>
      <w:b/>
      <w:bCs/>
      <w:sz w:val="24"/>
      <w:szCs w:val="24"/>
      <w:lang w:val="en-US" w:eastAsia="en-US"/>
    </w:rPr>
  </w:style>
  <w:style w:type="character" w:customStyle="1" w:styleId="Heading7Char">
    <w:name w:val="Heading 7 Char"/>
    <w:basedOn w:val="DefaultParagraphFont"/>
    <w:link w:val="Heading7"/>
    <w:semiHidden/>
    <w:rsid w:val="00582AAB"/>
    <w:rPr>
      <w:rFonts w:ascii="Calibri" w:hAnsi="Calibri"/>
      <w:sz w:val="24"/>
      <w:szCs w:val="24"/>
      <w:lang w:val="en-US" w:eastAsia="en-US"/>
    </w:rPr>
  </w:style>
  <w:style w:type="character" w:customStyle="1" w:styleId="Heading8Char">
    <w:name w:val="Heading 8 Char"/>
    <w:basedOn w:val="DefaultParagraphFont"/>
    <w:link w:val="Heading8"/>
    <w:semiHidden/>
    <w:rsid w:val="00582AAB"/>
    <w:rPr>
      <w:rFonts w:ascii="Calibri" w:hAnsi="Calibri"/>
      <w:i/>
      <w:iCs/>
      <w:sz w:val="24"/>
      <w:szCs w:val="24"/>
      <w:lang w:val="en-US" w:eastAsia="en-US"/>
    </w:rPr>
  </w:style>
  <w:style w:type="character" w:customStyle="1" w:styleId="Heading9Char">
    <w:name w:val="Heading 9 Char"/>
    <w:basedOn w:val="DefaultParagraphFont"/>
    <w:link w:val="Heading9"/>
    <w:semiHidden/>
    <w:rsid w:val="00582AAB"/>
    <w:rPr>
      <w:rFonts w:ascii="Cambria" w:hAnsi="Cambria"/>
      <w:sz w:val="22"/>
      <w:szCs w:val="22"/>
      <w:lang w:val="en-US" w:eastAsia="en-US"/>
    </w:rPr>
  </w:style>
  <w:style w:type="paragraph" w:customStyle="1" w:styleId="Default">
    <w:name w:val="Default"/>
    <w:rsid w:val="002156B6"/>
    <w:pPr>
      <w:autoSpaceDE w:val="0"/>
      <w:autoSpaceDN w:val="0"/>
      <w:adjustRightInd w:val="0"/>
    </w:pPr>
    <w:rPr>
      <w:rFonts w:ascii="KFKAEH+Arial" w:hAnsi="KFKAEH+Arial" w:cs="KFKAEH+Arial"/>
      <w:color w:val="000000"/>
      <w:sz w:val="24"/>
      <w:szCs w:val="24"/>
    </w:rPr>
  </w:style>
  <w:style w:type="paragraph" w:styleId="NoSpacing">
    <w:name w:val="No Spacing"/>
    <w:uiPriority w:val="1"/>
    <w:qFormat/>
    <w:rsid w:val="00A2308F"/>
    <w:rPr>
      <w:rFonts w:asciiTheme="minorHAnsi" w:eastAsiaTheme="minorEastAsia"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78862057">
      <w:bodyDiv w:val="1"/>
      <w:marLeft w:val="0"/>
      <w:marRight w:val="0"/>
      <w:marTop w:val="0"/>
      <w:marBottom w:val="0"/>
      <w:divBdr>
        <w:top w:val="none" w:sz="0" w:space="0" w:color="auto"/>
        <w:left w:val="none" w:sz="0" w:space="0" w:color="auto"/>
        <w:bottom w:val="none" w:sz="0" w:space="0" w:color="auto"/>
        <w:right w:val="none" w:sz="0" w:space="0" w:color="auto"/>
      </w:divBdr>
      <w:divsChild>
        <w:div w:id="61625476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6334C-8550-4CC9-B546-3CB1B4C1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20</Pages>
  <Words>2810</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ANNEXURE I</vt:lpstr>
    </vt:vector>
  </TitlesOfParts>
  <Company>AIISH</Company>
  <LinksUpToDate>false</LinksUpToDate>
  <CharactersWithSpaces>18796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 I</dc:title>
  <dc:creator>libdesk</dc:creator>
  <cp:lastModifiedBy>shijith kumar</cp:lastModifiedBy>
  <cp:revision>568</cp:revision>
  <cp:lastPrinted>2010-08-23T10:37:00Z</cp:lastPrinted>
  <dcterms:created xsi:type="dcterms:W3CDTF">2011-08-04T10:53:00Z</dcterms:created>
  <dcterms:modified xsi:type="dcterms:W3CDTF">2011-08-12T08:56:00Z</dcterms:modified>
</cp:coreProperties>
</file>