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53" w:rsidRDefault="00352953" w:rsidP="00352953">
      <w:pPr>
        <w:pStyle w:val="NormalWeb"/>
        <w:shd w:val="clear" w:color="auto" w:fill="FFFFFF"/>
        <w:spacing w:before="0" w:beforeAutospacing="0" w:after="0" w:afterAutospacing="0"/>
        <w:jc w:val="both"/>
        <w:textAlignment w:val="top"/>
        <w:rPr>
          <w:rFonts w:ascii="Roboto" w:hAnsi="Roboto"/>
          <w:color w:val="333333"/>
          <w:sz w:val="21"/>
          <w:szCs w:val="21"/>
        </w:rPr>
      </w:pPr>
      <w:proofErr w:type="gramStart"/>
      <w:r>
        <w:rPr>
          <w:rFonts w:ascii="Roboto" w:hAnsi="Roboto"/>
          <w:color w:val="333333"/>
          <w:sz w:val="21"/>
          <w:szCs w:val="21"/>
          <w:bdr w:val="none" w:sz="0" w:space="0" w:color="auto" w:frame="1"/>
        </w:rPr>
        <w:t>Session-2 “How to publish your book with an academic publisher?"</w:t>
      </w:r>
      <w:proofErr w:type="gramEnd"/>
      <w:r>
        <w:rPr>
          <w:rFonts w:ascii="Roboto" w:hAnsi="Roboto"/>
          <w:color w:val="333333"/>
          <w:sz w:val="21"/>
          <w:szCs w:val="21"/>
          <w:bdr w:val="none" w:sz="0" w:space="0" w:color="auto" w:frame="1"/>
        </w:rPr>
        <w:t>(1.30pm-2.30 pm)</w:t>
      </w:r>
    </w:p>
    <w:p w:rsidR="00352953" w:rsidRDefault="00352953" w:rsidP="00352953">
      <w:pPr>
        <w:pStyle w:val="NormalWeb"/>
        <w:shd w:val="clear" w:color="auto" w:fill="FFFFFF"/>
        <w:spacing w:before="0" w:beforeAutospacing="0" w:after="300" w:afterAutospacing="0"/>
        <w:jc w:val="both"/>
        <w:textAlignment w:val="top"/>
        <w:rPr>
          <w:rFonts w:ascii="Roboto" w:hAnsi="Roboto"/>
          <w:color w:val="333333"/>
          <w:sz w:val="21"/>
          <w:szCs w:val="21"/>
        </w:rPr>
      </w:pPr>
      <w:r>
        <w:rPr>
          <w:rFonts w:ascii="Roboto" w:hAnsi="Roboto"/>
          <w:color w:val="333333"/>
          <w:sz w:val="21"/>
          <w:szCs w:val="21"/>
        </w:rPr>
        <w:t>About the Session:</w:t>
      </w:r>
    </w:p>
    <w:p w:rsidR="00352953" w:rsidRDefault="00352953" w:rsidP="00352953">
      <w:pPr>
        <w:pStyle w:val="NormalWeb"/>
        <w:shd w:val="clear" w:color="auto" w:fill="FFFFFF"/>
        <w:spacing w:before="0" w:beforeAutospacing="0" w:after="300" w:afterAutospacing="0"/>
        <w:jc w:val="both"/>
        <w:textAlignment w:val="top"/>
        <w:rPr>
          <w:rFonts w:ascii="Roboto" w:hAnsi="Roboto"/>
          <w:color w:val="333333"/>
          <w:sz w:val="21"/>
          <w:szCs w:val="21"/>
        </w:rPr>
      </w:pPr>
      <w:r>
        <w:rPr>
          <w:rFonts w:ascii="Roboto" w:hAnsi="Roboto"/>
          <w:color w:val="333333"/>
          <w:sz w:val="21"/>
          <w:szCs w:val="21"/>
        </w:rPr>
        <w:t>This presentation will take scholars and researchers through the various requirements and processes involved in academic publishing, give helpful tips and guidelines, and show potential pitfalls. Overall, it will make early researchers more aware about various aspects involved in shaping ideas into a book form.</w:t>
      </w:r>
    </w:p>
    <w:p w:rsidR="00352953" w:rsidRDefault="00352953" w:rsidP="00352953">
      <w:pPr>
        <w:pStyle w:val="NormalWeb"/>
        <w:shd w:val="clear" w:color="auto" w:fill="FFFFFF"/>
        <w:spacing w:before="0" w:beforeAutospacing="0" w:after="300" w:afterAutospacing="0"/>
        <w:jc w:val="both"/>
        <w:textAlignment w:val="top"/>
        <w:rPr>
          <w:rFonts w:ascii="Roboto" w:hAnsi="Roboto"/>
          <w:color w:val="333333"/>
          <w:sz w:val="21"/>
          <w:szCs w:val="21"/>
        </w:rPr>
      </w:pPr>
      <w:proofErr w:type="spellStart"/>
      <w:r>
        <w:rPr>
          <w:rFonts w:ascii="Roboto" w:hAnsi="Roboto"/>
          <w:color w:val="333333"/>
          <w:sz w:val="21"/>
          <w:szCs w:val="21"/>
        </w:rPr>
        <w:t>Aakash</w:t>
      </w:r>
      <w:proofErr w:type="spellEnd"/>
      <w:r>
        <w:rPr>
          <w:rFonts w:ascii="Roboto" w:hAnsi="Roboto"/>
          <w:color w:val="333333"/>
          <w:sz w:val="21"/>
          <w:szCs w:val="21"/>
        </w:rPr>
        <w:t xml:space="preserve"> </w:t>
      </w:r>
      <w:proofErr w:type="spellStart"/>
      <w:r>
        <w:rPr>
          <w:rFonts w:ascii="Roboto" w:hAnsi="Roboto"/>
          <w:color w:val="333333"/>
          <w:sz w:val="21"/>
          <w:szCs w:val="21"/>
        </w:rPr>
        <w:t>Chakrabarty</w:t>
      </w:r>
      <w:proofErr w:type="spellEnd"/>
    </w:p>
    <w:p w:rsidR="00352953" w:rsidRDefault="00352953" w:rsidP="00352953">
      <w:pPr>
        <w:pStyle w:val="NormalWeb"/>
        <w:shd w:val="clear" w:color="auto" w:fill="FFFFFF"/>
        <w:spacing w:before="0" w:beforeAutospacing="0" w:after="300" w:afterAutospacing="0"/>
        <w:jc w:val="both"/>
        <w:textAlignment w:val="top"/>
        <w:rPr>
          <w:rFonts w:ascii="Roboto" w:hAnsi="Roboto"/>
          <w:color w:val="333333"/>
          <w:sz w:val="21"/>
          <w:szCs w:val="21"/>
        </w:rPr>
      </w:pPr>
      <w:proofErr w:type="gramStart"/>
      <w:r>
        <w:rPr>
          <w:rFonts w:ascii="Roboto" w:hAnsi="Roboto"/>
          <w:color w:val="333333"/>
          <w:sz w:val="21"/>
          <w:szCs w:val="21"/>
        </w:rPr>
        <w:t xml:space="preserve">Senior Commissioning Editor at </w:t>
      </w:r>
      <w:proofErr w:type="spellStart"/>
      <w:r>
        <w:rPr>
          <w:rFonts w:ascii="Roboto" w:hAnsi="Roboto"/>
          <w:color w:val="333333"/>
          <w:sz w:val="21"/>
          <w:szCs w:val="21"/>
        </w:rPr>
        <w:t>Routledge</w:t>
      </w:r>
      <w:proofErr w:type="spellEnd"/>
      <w:r>
        <w:rPr>
          <w:rFonts w:ascii="Roboto" w:hAnsi="Roboto"/>
          <w:color w:val="333333"/>
          <w:sz w:val="21"/>
          <w:szCs w:val="21"/>
        </w:rPr>
        <w:t>, Taylor and Francis.</w:t>
      </w:r>
      <w:proofErr w:type="gramEnd"/>
    </w:p>
    <w:p w:rsidR="00352953" w:rsidRDefault="00352953" w:rsidP="00352953">
      <w:pPr>
        <w:pStyle w:val="NormalWeb"/>
        <w:shd w:val="clear" w:color="auto" w:fill="FFFFFF"/>
        <w:spacing w:before="0" w:beforeAutospacing="0" w:after="300" w:afterAutospacing="0"/>
        <w:jc w:val="both"/>
        <w:textAlignment w:val="top"/>
        <w:rPr>
          <w:rFonts w:ascii="Roboto" w:hAnsi="Roboto"/>
          <w:color w:val="333333"/>
          <w:sz w:val="21"/>
          <w:szCs w:val="21"/>
        </w:rPr>
      </w:pPr>
      <w:r>
        <w:rPr>
          <w:rFonts w:ascii="Roboto" w:hAnsi="Roboto"/>
          <w:color w:val="333333"/>
          <w:sz w:val="21"/>
          <w:szCs w:val="21"/>
        </w:rPr>
        <w:t xml:space="preserve">He commissions research monographs, edited collections, handbooks, and readers in the areas of politics, especially political theory and processes, public policy and administration, migration and </w:t>
      </w:r>
      <w:proofErr w:type="spellStart"/>
      <w:r>
        <w:rPr>
          <w:rFonts w:ascii="Roboto" w:hAnsi="Roboto"/>
          <w:color w:val="333333"/>
          <w:sz w:val="21"/>
          <w:szCs w:val="21"/>
        </w:rPr>
        <w:t>diaspora</w:t>
      </w:r>
      <w:proofErr w:type="spellEnd"/>
      <w:r>
        <w:rPr>
          <w:rFonts w:ascii="Roboto" w:hAnsi="Roboto"/>
          <w:color w:val="333333"/>
          <w:sz w:val="21"/>
          <w:szCs w:val="21"/>
        </w:rPr>
        <w:t xml:space="preserve"> studies, social exclusion &amp; discrimination for the </w:t>
      </w:r>
      <w:proofErr w:type="spellStart"/>
      <w:r>
        <w:rPr>
          <w:rFonts w:ascii="Roboto" w:hAnsi="Roboto"/>
          <w:color w:val="333333"/>
          <w:sz w:val="21"/>
          <w:szCs w:val="21"/>
        </w:rPr>
        <w:t>Routledge</w:t>
      </w:r>
      <w:proofErr w:type="spellEnd"/>
      <w:r>
        <w:rPr>
          <w:rFonts w:ascii="Roboto" w:hAnsi="Roboto"/>
          <w:color w:val="333333"/>
          <w:sz w:val="21"/>
          <w:szCs w:val="21"/>
        </w:rPr>
        <w:t xml:space="preserve"> India Originals </w:t>
      </w:r>
      <w:proofErr w:type="spellStart"/>
      <w:r>
        <w:rPr>
          <w:rFonts w:ascii="Roboto" w:hAnsi="Roboto"/>
          <w:color w:val="333333"/>
          <w:sz w:val="21"/>
          <w:szCs w:val="21"/>
        </w:rPr>
        <w:t>Programme</w:t>
      </w:r>
      <w:proofErr w:type="spellEnd"/>
      <w:r>
        <w:rPr>
          <w:rFonts w:ascii="Roboto" w:hAnsi="Roboto"/>
          <w:color w:val="333333"/>
          <w:sz w:val="21"/>
          <w:szCs w:val="21"/>
        </w:rPr>
        <w:t xml:space="preserve">. He also looks at works on environment, religion, linguistics and digital humanities. You can write to him at </w:t>
      </w:r>
      <w:hyperlink r:id="rId5" w:history="1">
        <w:r w:rsidRPr="00B5040F">
          <w:rPr>
            <w:rStyle w:val="Hyperlink"/>
            <w:rFonts w:ascii="Roboto" w:hAnsi="Roboto"/>
            <w:sz w:val="21"/>
            <w:szCs w:val="21"/>
          </w:rPr>
          <w:t>Aakash.Chakrabarty@tandfindia.com</w:t>
        </w:r>
      </w:hyperlink>
      <w:r>
        <w:rPr>
          <w:rFonts w:ascii="Roboto" w:hAnsi="Roboto"/>
          <w:color w:val="333333"/>
          <w:sz w:val="21"/>
          <w:szCs w:val="21"/>
        </w:rPr>
        <w:t>.</w:t>
      </w:r>
    </w:p>
    <w:p w:rsidR="00352953" w:rsidRDefault="00352953" w:rsidP="00352953">
      <w:pPr>
        <w:pStyle w:val="NormalWeb"/>
        <w:shd w:val="clear" w:color="auto" w:fill="FFFFFF"/>
        <w:spacing w:before="0" w:beforeAutospacing="0" w:after="300" w:afterAutospacing="0"/>
        <w:jc w:val="both"/>
        <w:textAlignment w:val="top"/>
        <w:rPr>
          <w:rFonts w:ascii="Roboto" w:hAnsi="Roboto"/>
          <w:color w:val="333333"/>
          <w:sz w:val="21"/>
          <w:szCs w:val="21"/>
        </w:rPr>
      </w:pPr>
      <w:r>
        <w:rPr>
          <w:rFonts w:ascii="Roboto" w:hAnsi="Roboto"/>
          <w:color w:val="333333"/>
          <w:sz w:val="21"/>
          <w:szCs w:val="21"/>
        </w:rPr>
        <w:t>==============================</w:t>
      </w:r>
    </w:p>
    <w:p w:rsidR="00352953" w:rsidRDefault="00352953" w:rsidP="00352953">
      <w:pPr>
        <w:pStyle w:val="NormalWeb"/>
        <w:shd w:val="clear" w:color="auto" w:fill="FFFFFF"/>
        <w:rPr>
          <w:rFonts w:ascii="Helvetica" w:hAnsi="Helvetica"/>
          <w:color w:val="222222"/>
          <w:sz w:val="21"/>
          <w:szCs w:val="21"/>
        </w:rPr>
      </w:pPr>
      <w:r>
        <w:rPr>
          <w:rFonts w:ascii="Helvetica" w:hAnsi="Helvetica"/>
          <w:color w:val="222222"/>
          <w:sz w:val="21"/>
          <w:szCs w:val="21"/>
        </w:rPr>
        <w:t xml:space="preserve">This fall </w:t>
      </w:r>
      <w:proofErr w:type="spellStart"/>
      <w:r>
        <w:rPr>
          <w:rFonts w:ascii="Helvetica" w:hAnsi="Helvetica"/>
          <w:color w:val="222222"/>
          <w:sz w:val="21"/>
          <w:szCs w:val="21"/>
        </w:rPr>
        <w:t>Swem</w:t>
      </w:r>
      <w:proofErr w:type="spellEnd"/>
      <w:r>
        <w:rPr>
          <w:rFonts w:ascii="Helvetica" w:hAnsi="Helvetica"/>
          <w:color w:val="222222"/>
          <w:sz w:val="21"/>
          <w:szCs w:val="21"/>
        </w:rPr>
        <w:t xml:space="preserve"> Libraries is hosting  Zoom workshops for new and pre-</w:t>
      </w:r>
      <w:proofErr w:type="spellStart"/>
      <w:r>
        <w:rPr>
          <w:rFonts w:ascii="Helvetica" w:hAnsi="Helvetica"/>
          <w:color w:val="222222"/>
          <w:sz w:val="21"/>
          <w:szCs w:val="21"/>
        </w:rPr>
        <w:t>tenure</w:t>
      </w:r>
      <w:proofErr w:type="spellEnd"/>
      <w:r>
        <w:rPr>
          <w:rFonts w:ascii="Helvetica" w:hAnsi="Helvetica"/>
          <w:color w:val="222222"/>
          <w:sz w:val="21"/>
          <w:szCs w:val="21"/>
        </w:rPr>
        <w:t xml:space="preserve"> faculty that provide an overview of the various aspects of the research lifecycle including copyright, metrics, citations, and the publishing process. The workshops can be taken individually or as a group and are geared toward demystifying the scholarly publishing ecosystem and minimizing frustrations down the road to tenure. All sessions are hosted by Rosie </w:t>
      </w:r>
      <w:proofErr w:type="spellStart"/>
      <w:r>
        <w:rPr>
          <w:rFonts w:ascii="Helvetica" w:hAnsi="Helvetica"/>
          <w:color w:val="222222"/>
          <w:sz w:val="21"/>
          <w:szCs w:val="21"/>
        </w:rPr>
        <w:t>Liljenquist</w:t>
      </w:r>
      <w:proofErr w:type="spellEnd"/>
      <w:r>
        <w:rPr>
          <w:rFonts w:ascii="Helvetica" w:hAnsi="Helvetica"/>
          <w:color w:val="222222"/>
          <w:sz w:val="21"/>
          <w:szCs w:val="21"/>
        </w:rPr>
        <w:t>, Publishing &amp; Open Access Librarian, unless stated otherwise.</w:t>
      </w:r>
    </w:p>
    <w:p w:rsidR="00352953" w:rsidRDefault="00352953" w:rsidP="00352953">
      <w:pPr>
        <w:pStyle w:val="NormalWeb"/>
        <w:shd w:val="clear" w:color="auto" w:fill="FFFFFF"/>
        <w:rPr>
          <w:rFonts w:ascii="Helvetica" w:hAnsi="Helvetica"/>
          <w:color w:val="222222"/>
          <w:sz w:val="21"/>
          <w:szCs w:val="21"/>
        </w:rPr>
      </w:pPr>
      <w:r>
        <w:rPr>
          <w:rFonts w:ascii="Helvetica" w:hAnsi="Helvetica"/>
          <w:color w:val="222222"/>
          <w:sz w:val="21"/>
          <w:szCs w:val="21"/>
        </w:rPr>
        <w:t>In today’s fast-paced, social-media driven world, having some form of digital identity is a given, even (or most especially) for new scholars. This session will highlight the pros and cons of several popular platforms and briefly discuss the double-edged sword of impact metrics.</w:t>
      </w:r>
    </w:p>
    <w:p w:rsidR="00352820" w:rsidRDefault="002F26F0" w:rsidP="002F26F0">
      <w:r>
        <w:t>===</w:t>
      </w:r>
    </w:p>
    <w:p w:rsidR="00580017" w:rsidRDefault="003E6F4C" w:rsidP="007D3816">
      <w:pPr>
        <w:spacing w:after="0" w:line="360" w:lineRule="auto"/>
        <w:jc w:val="both"/>
        <w:outlineLvl w:val="0"/>
        <w:rPr>
          <w:rFonts w:ascii="Helvetica" w:eastAsia="Times New Roman" w:hAnsi="Helvetica" w:cs="Times New Roman"/>
          <w:color w:val="222222"/>
          <w:sz w:val="24"/>
          <w:szCs w:val="24"/>
        </w:rPr>
      </w:pPr>
      <w:r w:rsidRPr="003E6F4C">
        <w:rPr>
          <w:rFonts w:ascii="Helvetica" w:eastAsia="Times New Roman" w:hAnsi="Helvetica" w:cs="Times New Roman"/>
          <w:color w:val="222222"/>
          <w:sz w:val="24"/>
          <w:szCs w:val="24"/>
        </w:rPr>
        <w:t>The Library and Information Centre is organizing a nine-session</w:t>
      </w:r>
      <w:r>
        <w:rPr>
          <w:rFonts w:ascii="Helvetica" w:eastAsia="Times New Roman" w:hAnsi="Helvetica" w:cs="Times New Roman"/>
          <w:color w:val="222222"/>
          <w:sz w:val="24"/>
          <w:szCs w:val="24"/>
        </w:rPr>
        <w:t xml:space="preserve"> </w:t>
      </w:r>
      <w:r w:rsidR="002F26F0" w:rsidRPr="002F26F0">
        <w:rPr>
          <w:rFonts w:ascii="Helvetica" w:eastAsia="Times New Roman" w:hAnsi="Helvetica" w:cs="Times New Roman"/>
          <w:color w:val="222222"/>
          <w:sz w:val="24"/>
          <w:szCs w:val="24"/>
        </w:rPr>
        <w:t>WORKSHOP SERIES</w:t>
      </w:r>
      <w:r w:rsidRPr="003E6F4C">
        <w:rPr>
          <w:rFonts w:ascii="Helvetica" w:eastAsia="Times New Roman" w:hAnsi="Helvetica" w:cs="Times New Roman"/>
          <w:color w:val="222222"/>
          <w:sz w:val="24"/>
          <w:szCs w:val="24"/>
        </w:rPr>
        <w:t xml:space="preserve"> on Searching and Managing Scholarly Literature</w:t>
      </w:r>
      <w:r>
        <w:rPr>
          <w:rFonts w:ascii="Helvetica" w:eastAsia="Times New Roman" w:hAnsi="Helvetica" w:cs="Times New Roman"/>
          <w:color w:val="222222"/>
          <w:sz w:val="24"/>
          <w:szCs w:val="24"/>
        </w:rPr>
        <w:t xml:space="preserve"> in November-December 2022. </w:t>
      </w:r>
      <w:r w:rsidRPr="007D3816">
        <w:rPr>
          <w:rFonts w:ascii="Helvetica" w:eastAsia="Times New Roman" w:hAnsi="Helvetica" w:cs="Times New Roman"/>
          <w:color w:val="222222"/>
          <w:sz w:val="24"/>
          <w:szCs w:val="24"/>
        </w:rPr>
        <w:t>The target audience for this series is the Second Year M.Sc. students</w:t>
      </w:r>
      <w:r w:rsidR="00580017">
        <w:rPr>
          <w:rFonts w:ascii="Helvetica" w:eastAsia="Times New Roman" w:hAnsi="Helvetica" w:cs="Times New Roman"/>
          <w:color w:val="222222"/>
          <w:sz w:val="24"/>
          <w:szCs w:val="24"/>
        </w:rPr>
        <w:t xml:space="preserve"> and</w:t>
      </w:r>
      <w:r w:rsidR="007D3816" w:rsidRPr="007D3816">
        <w:rPr>
          <w:rFonts w:ascii="Helvetica" w:eastAsia="Times New Roman" w:hAnsi="Helvetica" w:cs="Times New Roman"/>
          <w:color w:val="222222"/>
          <w:sz w:val="24"/>
          <w:szCs w:val="24"/>
        </w:rPr>
        <w:t xml:space="preserve"> research </w:t>
      </w:r>
      <w:r w:rsidR="00580017" w:rsidRPr="007D3816">
        <w:rPr>
          <w:rFonts w:ascii="Helvetica" w:eastAsia="Times New Roman" w:hAnsi="Helvetica" w:cs="Times New Roman"/>
          <w:color w:val="222222"/>
          <w:sz w:val="24"/>
          <w:szCs w:val="24"/>
        </w:rPr>
        <w:t>scholars</w:t>
      </w:r>
      <w:r w:rsidRPr="007D3816">
        <w:rPr>
          <w:rFonts w:ascii="Helvetica" w:eastAsia="Times New Roman" w:hAnsi="Helvetica" w:cs="Times New Roman"/>
          <w:color w:val="222222"/>
          <w:sz w:val="24"/>
          <w:szCs w:val="24"/>
        </w:rPr>
        <w:t xml:space="preserve">. </w:t>
      </w:r>
      <w:r w:rsidR="007D3816" w:rsidRPr="007D3816">
        <w:rPr>
          <w:rFonts w:ascii="Helvetica" w:eastAsia="Times New Roman" w:hAnsi="Helvetica" w:cs="Times New Roman"/>
          <w:color w:val="222222"/>
          <w:sz w:val="24"/>
          <w:szCs w:val="24"/>
        </w:rPr>
        <w:t xml:space="preserve">The interested </w:t>
      </w:r>
      <w:r w:rsidRPr="007D3816">
        <w:rPr>
          <w:rFonts w:ascii="Helvetica" w:eastAsia="Times New Roman" w:hAnsi="Helvetica" w:cs="Times New Roman"/>
          <w:color w:val="222222"/>
          <w:sz w:val="24"/>
          <w:szCs w:val="24"/>
        </w:rPr>
        <w:t xml:space="preserve">faculty and staff </w:t>
      </w:r>
      <w:r w:rsidR="007D3816" w:rsidRPr="007D3816">
        <w:rPr>
          <w:rFonts w:ascii="Helvetica" w:eastAsia="Times New Roman" w:hAnsi="Helvetica" w:cs="Times New Roman"/>
          <w:color w:val="222222"/>
          <w:sz w:val="24"/>
          <w:szCs w:val="24"/>
        </w:rPr>
        <w:t xml:space="preserve">may also attend the sessions. </w:t>
      </w:r>
    </w:p>
    <w:p w:rsidR="00580017" w:rsidRDefault="00580017" w:rsidP="00580017">
      <w:pPr>
        <w:pStyle w:val="NormalWeb"/>
        <w:shd w:val="clear" w:color="auto" w:fill="FEFDFA"/>
        <w:spacing w:before="0" w:beforeAutospacing="0"/>
        <w:rPr>
          <w:rFonts w:ascii="Verdana" w:hAnsi="Verdana"/>
          <w:color w:val="424240"/>
          <w:sz w:val="29"/>
          <w:szCs w:val="29"/>
        </w:rPr>
      </w:pPr>
      <w:r>
        <w:rPr>
          <w:rFonts w:ascii="Verdana" w:hAnsi="Verdana"/>
          <w:color w:val="424240"/>
          <w:sz w:val="29"/>
          <w:szCs w:val="29"/>
        </w:rPr>
        <w:t>Workshop sessions include:</w:t>
      </w:r>
    </w:p>
    <w:p w:rsidR="00580017" w:rsidRDefault="00580017" w:rsidP="00580017">
      <w:pPr>
        <w:numPr>
          <w:ilvl w:val="0"/>
          <w:numId w:val="1"/>
        </w:numPr>
        <w:shd w:val="clear" w:color="auto" w:fill="FEFDFA"/>
        <w:spacing w:after="134" w:line="240" w:lineRule="auto"/>
        <w:rPr>
          <w:rFonts w:ascii="Verdana" w:hAnsi="Verdana"/>
          <w:color w:val="424240"/>
          <w:sz w:val="29"/>
          <w:szCs w:val="29"/>
        </w:rPr>
      </w:pPr>
      <w:r>
        <w:rPr>
          <w:rFonts w:ascii="Verdana" w:hAnsi="Verdana"/>
          <w:color w:val="424240"/>
          <w:sz w:val="29"/>
          <w:szCs w:val="29"/>
        </w:rPr>
        <w:t>Archives &amp; Special Collections – Discovery Tools and Tips</w:t>
      </w:r>
      <w:r>
        <w:rPr>
          <w:rFonts w:ascii="Verdana" w:hAnsi="Verdana"/>
          <w:color w:val="424240"/>
          <w:sz w:val="29"/>
          <w:szCs w:val="29"/>
        </w:rPr>
        <w:br/>
      </w:r>
      <w:hyperlink r:id="rId6" w:history="1">
        <w:r>
          <w:rPr>
            <w:rStyle w:val="Hyperlink"/>
            <w:rFonts w:ascii="Verdana" w:hAnsi="Verdana"/>
            <w:sz w:val="29"/>
            <w:szCs w:val="29"/>
          </w:rPr>
          <w:t>September 22</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proofErr w:type="spellStart"/>
      <w:r>
        <w:rPr>
          <w:rFonts w:ascii="Verdana" w:hAnsi="Verdana"/>
          <w:color w:val="424240"/>
          <w:sz w:val="29"/>
          <w:szCs w:val="29"/>
        </w:rPr>
        <w:t>Zotero</w:t>
      </w:r>
      <w:proofErr w:type="spellEnd"/>
      <w:r>
        <w:rPr>
          <w:rFonts w:ascii="Verdana" w:hAnsi="Verdana"/>
          <w:color w:val="424240"/>
          <w:sz w:val="29"/>
          <w:szCs w:val="29"/>
        </w:rPr>
        <w:t xml:space="preserve"> for Humanities Research Materials</w:t>
      </w:r>
      <w:r>
        <w:rPr>
          <w:rFonts w:ascii="Verdana" w:hAnsi="Verdana"/>
          <w:color w:val="424240"/>
          <w:sz w:val="29"/>
          <w:szCs w:val="29"/>
        </w:rPr>
        <w:br/>
      </w:r>
      <w:hyperlink r:id="rId7" w:history="1">
        <w:r>
          <w:rPr>
            <w:rStyle w:val="Hyperlink"/>
            <w:rFonts w:ascii="Verdana" w:hAnsi="Verdana"/>
            <w:sz w:val="29"/>
            <w:szCs w:val="29"/>
          </w:rPr>
          <w:t>September 24</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proofErr w:type="spellStart"/>
      <w:r>
        <w:rPr>
          <w:rFonts w:ascii="Verdana" w:hAnsi="Verdana"/>
          <w:color w:val="424240"/>
          <w:sz w:val="29"/>
          <w:szCs w:val="29"/>
        </w:rPr>
        <w:lastRenderedPageBreak/>
        <w:t>Tropy</w:t>
      </w:r>
      <w:proofErr w:type="spellEnd"/>
      <w:r>
        <w:rPr>
          <w:rFonts w:ascii="Verdana" w:hAnsi="Verdana"/>
          <w:color w:val="424240"/>
          <w:sz w:val="29"/>
          <w:szCs w:val="29"/>
        </w:rPr>
        <w:t>: A Tool for Managing Your Research Photos</w:t>
      </w:r>
      <w:r>
        <w:rPr>
          <w:rFonts w:ascii="Verdana" w:hAnsi="Verdana"/>
          <w:color w:val="424240"/>
          <w:sz w:val="29"/>
          <w:szCs w:val="29"/>
        </w:rPr>
        <w:br/>
      </w:r>
      <w:hyperlink r:id="rId8" w:history="1">
        <w:r>
          <w:rPr>
            <w:rStyle w:val="Hyperlink"/>
            <w:rFonts w:ascii="Verdana" w:hAnsi="Verdana"/>
            <w:sz w:val="29"/>
            <w:szCs w:val="29"/>
          </w:rPr>
          <w:t>October 1</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r>
        <w:rPr>
          <w:rFonts w:ascii="Verdana" w:hAnsi="Verdana"/>
          <w:color w:val="424240"/>
          <w:sz w:val="29"/>
          <w:szCs w:val="29"/>
        </w:rPr>
        <w:t>Finding Scholarship in the Humanities</w:t>
      </w:r>
      <w:r>
        <w:rPr>
          <w:rFonts w:ascii="Verdana" w:hAnsi="Verdana"/>
          <w:color w:val="424240"/>
          <w:sz w:val="29"/>
          <w:szCs w:val="29"/>
        </w:rPr>
        <w:br/>
      </w:r>
      <w:hyperlink r:id="rId9" w:history="1">
        <w:r>
          <w:rPr>
            <w:rStyle w:val="Hyperlink"/>
            <w:rFonts w:ascii="Verdana" w:hAnsi="Verdana"/>
            <w:sz w:val="29"/>
            <w:szCs w:val="29"/>
          </w:rPr>
          <w:t>October 5</w:t>
        </w:r>
      </w:hyperlink>
      <w:r>
        <w:rPr>
          <w:rFonts w:ascii="Verdana" w:hAnsi="Verdana"/>
          <w:color w:val="424240"/>
          <w:sz w:val="29"/>
          <w:szCs w:val="29"/>
        </w:rPr>
        <w:t> and </w:t>
      </w:r>
      <w:hyperlink r:id="rId10" w:history="1">
        <w:r>
          <w:rPr>
            <w:rStyle w:val="Hyperlink"/>
            <w:rFonts w:ascii="Verdana" w:hAnsi="Verdana"/>
            <w:sz w:val="29"/>
            <w:szCs w:val="29"/>
          </w:rPr>
          <w:t>October 6</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r>
        <w:rPr>
          <w:rFonts w:ascii="Verdana" w:hAnsi="Verdana"/>
          <w:color w:val="424240"/>
          <w:sz w:val="29"/>
          <w:szCs w:val="29"/>
        </w:rPr>
        <w:t>Getting Started with Digital Annotation</w:t>
      </w:r>
      <w:r>
        <w:rPr>
          <w:rFonts w:ascii="Verdana" w:hAnsi="Verdana"/>
          <w:color w:val="424240"/>
          <w:sz w:val="29"/>
          <w:szCs w:val="29"/>
        </w:rPr>
        <w:br/>
      </w:r>
      <w:hyperlink r:id="rId11" w:history="1">
        <w:r>
          <w:rPr>
            <w:rStyle w:val="Hyperlink"/>
            <w:rFonts w:ascii="Verdana" w:hAnsi="Verdana"/>
            <w:sz w:val="29"/>
            <w:szCs w:val="29"/>
          </w:rPr>
          <w:t>October 12</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r>
        <w:rPr>
          <w:rFonts w:ascii="Verdana" w:hAnsi="Verdana"/>
          <w:color w:val="424240"/>
          <w:sz w:val="29"/>
          <w:szCs w:val="29"/>
        </w:rPr>
        <w:t>Approaches to Reading and Reviewing Scholarship in the Humanities</w:t>
      </w:r>
      <w:r>
        <w:rPr>
          <w:rFonts w:ascii="Verdana" w:hAnsi="Verdana"/>
          <w:color w:val="424240"/>
          <w:sz w:val="29"/>
          <w:szCs w:val="29"/>
        </w:rPr>
        <w:br/>
      </w:r>
      <w:hyperlink r:id="rId12" w:history="1">
        <w:r>
          <w:rPr>
            <w:rStyle w:val="Hyperlink"/>
            <w:rFonts w:ascii="Verdana" w:hAnsi="Verdana"/>
            <w:sz w:val="29"/>
            <w:szCs w:val="29"/>
          </w:rPr>
          <w:t>October 13</w:t>
        </w:r>
      </w:hyperlink>
      <w:r>
        <w:rPr>
          <w:rFonts w:ascii="Verdana" w:hAnsi="Verdana"/>
          <w:color w:val="424240"/>
          <w:sz w:val="29"/>
          <w:szCs w:val="29"/>
        </w:rPr>
        <w:t> and </w:t>
      </w:r>
      <w:hyperlink r:id="rId13" w:history="1">
        <w:r>
          <w:rPr>
            <w:rStyle w:val="Hyperlink"/>
            <w:rFonts w:ascii="Verdana" w:hAnsi="Verdana"/>
            <w:sz w:val="29"/>
            <w:szCs w:val="29"/>
          </w:rPr>
          <w:t>October 14</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r>
        <w:rPr>
          <w:rFonts w:ascii="Verdana" w:hAnsi="Verdana"/>
          <w:color w:val="424240"/>
          <w:sz w:val="29"/>
          <w:szCs w:val="29"/>
        </w:rPr>
        <w:t>Finding and Listening to Music Online</w:t>
      </w:r>
      <w:r>
        <w:rPr>
          <w:rFonts w:ascii="Verdana" w:hAnsi="Verdana"/>
          <w:color w:val="424240"/>
          <w:sz w:val="29"/>
          <w:szCs w:val="29"/>
        </w:rPr>
        <w:br/>
      </w:r>
      <w:hyperlink r:id="rId14" w:history="1">
        <w:r>
          <w:rPr>
            <w:rStyle w:val="Hyperlink"/>
            <w:rFonts w:ascii="Verdana" w:hAnsi="Verdana"/>
            <w:sz w:val="29"/>
            <w:szCs w:val="29"/>
          </w:rPr>
          <w:t>October 28</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r>
        <w:rPr>
          <w:rFonts w:ascii="Verdana" w:hAnsi="Verdana"/>
          <w:color w:val="424240"/>
          <w:sz w:val="29"/>
          <w:szCs w:val="29"/>
        </w:rPr>
        <w:t>Citing Images in Presentations and Papers</w:t>
      </w:r>
      <w:r>
        <w:rPr>
          <w:rFonts w:ascii="Verdana" w:hAnsi="Verdana"/>
          <w:color w:val="424240"/>
          <w:sz w:val="29"/>
          <w:szCs w:val="29"/>
        </w:rPr>
        <w:br/>
      </w:r>
      <w:hyperlink r:id="rId15" w:history="1">
        <w:r>
          <w:rPr>
            <w:rStyle w:val="Hyperlink"/>
            <w:rFonts w:ascii="Verdana" w:hAnsi="Verdana"/>
            <w:sz w:val="29"/>
            <w:szCs w:val="29"/>
          </w:rPr>
          <w:t>November 2</w:t>
        </w:r>
      </w:hyperlink>
    </w:p>
    <w:p w:rsidR="00580017" w:rsidRDefault="00580017" w:rsidP="00580017">
      <w:pPr>
        <w:numPr>
          <w:ilvl w:val="0"/>
          <w:numId w:val="1"/>
        </w:numPr>
        <w:shd w:val="clear" w:color="auto" w:fill="FEFDFA"/>
        <w:spacing w:after="134" w:line="240" w:lineRule="auto"/>
        <w:rPr>
          <w:rFonts w:ascii="Verdana" w:hAnsi="Verdana"/>
          <w:color w:val="424240"/>
          <w:sz w:val="29"/>
          <w:szCs w:val="29"/>
        </w:rPr>
      </w:pPr>
      <w:r>
        <w:rPr>
          <w:rFonts w:ascii="Verdana" w:hAnsi="Verdana"/>
          <w:color w:val="424240"/>
          <w:sz w:val="29"/>
          <w:szCs w:val="29"/>
        </w:rPr>
        <w:t>Identifying Journals for Publishing</w:t>
      </w:r>
      <w:r>
        <w:rPr>
          <w:rFonts w:ascii="Verdana" w:hAnsi="Verdana"/>
          <w:color w:val="424240"/>
          <w:sz w:val="29"/>
          <w:szCs w:val="29"/>
        </w:rPr>
        <w:br/>
      </w:r>
      <w:hyperlink r:id="rId16" w:history="1">
        <w:r>
          <w:rPr>
            <w:rStyle w:val="Hyperlink"/>
            <w:rFonts w:ascii="Verdana" w:hAnsi="Verdana"/>
            <w:sz w:val="29"/>
            <w:szCs w:val="29"/>
          </w:rPr>
          <w:t>November 10</w:t>
        </w:r>
      </w:hyperlink>
    </w:p>
    <w:p w:rsidR="007D3816" w:rsidRDefault="007D3816" w:rsidP="003E6F4C">
      <w:pPr>
        <w:spacing w:after="0" w:line="240" w:lineRule="auto"/>
        <w:ind w:left="-7"/>
        <w:jc w:val="both"/>
        <w:outlineLvl w:val="0"/>
        <w:rPr>
          <w:rFonts w:ascii="Verdana" w:hAnsi="Verdana"/>
          <w:color w:val="424240"/>
          <w:sz w:val="29"/>
          <w:szCs w:val="29"/>
          <w:shd w:val="clear" w:color="auto" w:fill="FEFDFA"/>
        </w:rPr>
      </w:pPr>
    </w:p>
    <w:p w:rsidR="003E6F4C" w:rsidRPr="003E6F4C" w:rsidRDefault="003E6F4C" w:rsidP="003E6F4C">
      <w:pPr>
        <w:spacing w:after="0" w:line="240" w:lineRule="auto"/>
        <w:ind w:left="-7"/>
        <w:jc w:val="both"/>
        <w:outlineLvl w:val="0"/>
        <w:rPr>
          <w:rFonts w:ascii="Helvetica" w:eastAsia="Times New Roman" w:hAnsi="Helvetica" w:cs="Times New Roman"/>
          <w:color w:val="222222"/>
          <w:sz w:val="24"/>
          <w:szCs w:val="24"/>
        </w:rPr>
      </w:pPr>
      <w:r>
        <w:rPr>
          <w:rFonts w:ascii="Verdana" w:hAnsi="Verdana"/>
          <w:color w:val="424240"/>
          <w:sz w:val="29"/>
          <w:szCs w:val="29"/>
        </w:rPr>
        <w:br/>
      </w:r>
    </w:p>
    <w:p w:rsidR="003E6F4C" w:rsidRDefault="003E6F4C" w:rsidP="00580017">
      <w:pPr>
        <w:pStyle w:val="NormalWeb"/>
        <w:shd w:val="clear" w:color="auto" w:fill="FEFDFA"/>
        <w:spacing w:before="0" w:beforeAutospacing="0"/>
        <w:rPr>
          <w:rFonts w:ascii="Verdana" w:hAnsi="Verdana"/>
          <w:color w:val="424240"/>
          <w:sz w:val="29"/>
          <w:szCs w:val="29"/>
        </w:rPr>
      </w:pPr>
      <w:r>
        <w:rPr>
          <w:rFonts w:ascii="Verdana" w:hAnsi="Verdana"/>
          <w:color w:val="424240"/>
          <w:sz w:val="29"/>
          <w:szCs w:val="29"/>
        </w:rPr>
        <w:t>Covering topics ranging from finding and organizing primary materials, locating and managing scholarly sources, and analyzing resources, to making decisions about presentation and publication, this nine-session series will introduce humanities researchers to a range of tools, resources, and techniques for growing their research practice.</w:t>
      </w:r>
      <w:r>
        <w:rPr>
          <w:rFonts w:ascii="Verdana" w:hAnsi="Verdana"/>
          <w:color w:val="424240"/>
          <w:sz w:val="29"/>
          <w:szCs w:val="29"/>
        </w:rPr>
        <w:br/>
      </w:r>
      <w:r>
        <w:rPr>
          <w:rFonts w:ascii="Verdana" w:hAnsi="Verdana"/>
          <w:color w:val="424240"/>
          <w:sz w:val="29"/>
          <w:szCs w:val="29"/>
        </w:rPr>
        <w:br/>
      </w:r>
    </w:p>
    <w:p w:rsidR="003E6F4C" w:rsidRPr="002F26F0" w:rsidRDefault="003E6F4C" w:rsidP="003E6F4C">
      <w:pPr>
        <w:spacing w:after="0" w:line="240" w:lineRule="auto"/>
        <w:ind w:left="-7"/>
        <w:outlineLvl w:val="0"/>
        <w:rPr>
          <w:rFonts w:ascii="Helvetica" w:eastAsia="Times New Roman" w:hAnsi="Helvetica" w:cs="Times New Roman"/>
          <w:b/>
          <w:color w:val="222222"/>
          <w:sz w:val="28"/>
          <w:szCs w:val="28"/>
        </w:rPr>
      </w:pPr>
      <w:r>
        <w:rPr>
          <w:rFonts w:ascii="Verdana" w:hAnsi="Verdana"/>
          <w:color w:val="424240"/>
          <w:sz w:val="29"/>
          <w:szCs w:val="29"/>
        </w:rPr>
        <w:br/>
      </w:r>
      <w:r>
        <w:rPr>
          <w:rFonts w:ascii="Verdana" w:hAnsi="Verdana"/>
          <w:color w:val="424240"/>
          <w:sz w:val="29"/>
          <w:szCs w:val="29"/>
          <w:shd w:val="clear" w:color="auto" w:fill="FEFDFA"/>
        </w:rPr>
        <w:t xml:space="preserve">The target audience for this series is graduate students in the humanities who are starting out in advanced research or who want to level up their research skills at any time in their graduate program. Examples, tools, and points of reference will speak to research in the humanities and focus on research at the graduate level and beyond. While we want participants to </w:t>
      </w:r>
      <w:r>
        <w:rPr>
          <w:rFonts w:ascii="Verdana" w:hAnsi="Verdana"/>
          <w:color w:val="424240"/>
          <w:sz w:val="29"/>
          <w:szCs w:val="29"/>
          <w:shd w:val="clear" w:color="auto" w:fill="FEFDFA"/>
        </w:rPr>
        <w:lastRenderedPageBreak/>
        <w:t>be aware of this target audience to help set expectations, all UNL students, faculty, and staff are welcome.</w:t>
      </w:r>
      <w:r>
        <w:rPr>
          <w:rFonts w:ascii="Verdana" w:hAnsi="Verdana"/>
          <w:color w:val="424240"/>
          <w:sz w:val="29"/>
          <w:szCs w:val="29"/>
        </w:rPr>
        <w:br/>
      </w:r>
      <w:r>
        <w:rPr>
          <w:rFonts w:ascii="Verdana" w:hAnsi="Verdana"/>
          <w:color w:val="424240"/>
          <w:sz w:val="29"/>
          <w:szCs w:val="29"/>
        </w:rPr>
        <w:br/>
      </w:r>
      <w:r>
        <w:rPr>
          <w:rFonts w:ascii="Verdana" w:hAnsi="Verdana"/>
          <w:color w:val="424240"/>
          <w:sz w:val="29"/>
          <w:szCs w:val="29"/>
          <w:shd w:val="clear" w:color="auto" w:fill="FEFDFA"/>
        </w:rPr>
        <w:t>For full workshop details, including dates, times, instructors, and more, check out </w:t>
      </w:r>
      <w:hyperlink r:id="rId17" w:history="1">
        <w:r>
          <w:rPr>
            <w:rStyle w:val="Hyperlink"/>
            <w:rFonts w:ascii="Verdana" w:hAnsi="Verdana"/>
            <w:sz w:val="29"/>
            <w:szCs w:val="29"/>
            <w:shd w:val="clear" w:color="auto" w:fill="FEFDFA"/>
          </w:rPr>
          <w:t>Building Research Confidence in the Humanities</w:t>
        </w:r>
      </w:hyperlink>
      <w:r>
        <w:rPr>
          <w:rFonts w:ascii="Verdana" w:hAnsi="Verdana"/>
          <w:color w:val="424240"/>
          <w:sz w:val="29"/>
          <w:szCs w:val="29"/>
          <w:shd w:val="clear" w:color="auto" w:fill="FEFDFA"/>
        </w:rPr>
        <w:t xml:space="preserve">. With the exception of the first session, which will be held onsite in University Archives &amp; Special Collections, all sessions will be held via Zoom. Recognizing that no single time will work for </w:t>
      </w:r>
      <w:proofErr w:type="gramStart"/>
      <w:r>
        <w:rPr>
          <w:rFonts w:ascii="Verdana" w:hAnsi="Verdana"/>
          <w:color w:val="424240"/>
          <w:sz w:val="29"/>
          <w:szCs w:val="29"/>
          <w:shd w:val="clear" w:color="auto" w:fill="FEFDFA"/>
        </w:rPr>
        <w:t>everyone,</w:t>
      </w:r>
      <w:proofErr w:type="gramEnd"/>
      <w:r>
        <w:rPr>
          <w:rFonts w:ascii="Verdana" w:hAnsi="Verdana"/>
          <w:color w:val="424240"/>
          <w:sz w:val="29"/>
          <w:szCs w:val="29"/>
          <w:shd w:val="clear" w:color="auto" w:fill="FEFDFA"/>
        </w:rPr>
        <w:t xml:space="preserve"> UNL Libraries have varied the days and times of sessions to avoid recurring conflicts. See a session that is of particular interest, but you're not able to attend? You can easily set up a one-on-one consult with any of our librarians (look for the "schedule an appointment" links)</w:t>
      </w:r>
    </w:p>
    <w:p w:rsidR="002F26F0" w:rsidRDefault="002F26F0"/>
    <w:sectPr w:rsidR="002F26F0" w:rsidSect="00352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D5F03"/>
    <w:multiLevelType w:val="multilevel"/>
    <w:tmpl w:val="E32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LI0MzCyMDM1NzUxMjVR0lEKTi0uzszPAykwrAUA99Pa0ywAAAA="/>
  </w:docVars>
  <w:rsids>
    <w:rsidRoot w:val="00352953"/>
    <w:rsid w:val="00130FF9"/>
    <w:rsid w:val="00251013"/>
    <w:rsid w:val="002F26F0"/>
    <w:rsid w:val="00352820"/>
    <w:rsid w:val="00352953"/>
    <w:rsid w:val="003E6F4C"/>
    <w:rsid w:val="00580017"/>
    <w:rsid w:val="007D3816"/>
    <w:rsid w:val="00814AA2"/>
    <w:rsid w:val="0083265C"/>
    <w:rsid w:val="00832EBF"/>
    <w:rsid w:val="00B52A65"/>
    <w:rsid w:val="00E474C1"/>
    <w:rsid w:val="00F35336"/>
    <w:rsid w:val="00F44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20"/>
  </w:style>
  <w:style w:type="paragraph" w:styleId="Heading1">
    <w:name w:val="heading 1"/>
    <w:basedOn w:val="Normal"/>
    <w:link w:val="Heading1Char"/>
    <w:uiPriority w:val="9"/>
    <w:qFormat/>
    <w:rsid w:val="002F2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9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2953"/>
    <w:rPr>
      <w:color w:val="0000FF" w:themeColor="hyperlink"/>
      <w:u w:val="single"/>
    </w:rPr>
  </w:style>
  <w:style w:type="character" w:customStyle="1" w:styleId="Heading1Char">
    <w:name w:val="Heading 1 Char"/>
    <w:basedOn w:val="DefaultParagraphFont"/>
    <w:link w:val="Heading1"/>
    <w:uiPriority w:val="9"/>
    <w:rsid w:val="002F26F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98856556">
      <w:bodyDiv w:val="1"/>
      <w:marLeft w:val="0"/>
      <w:marRight w:val="0"/>
      <w:marTop w:val="0"/>
      <w:marBottom w:val="0"/>
      <w:divBdr>
        <w:top w:val="none" w:sz="0" w:space="0" w:color="auto"/>
        <w:left w:val="none" w:sz="0" w:space="0" w:color="auto"/>
        <w:bottom w:val="none" w:sz="0" w:space="0" w:color="auto"/>
        <w:right w:val="none" w:sz="0" w:space="0" w:color="auto"/>
      </w:divBdr>
    </w:div>
    <w:div w:id="801920031">
      <w:bodyDiv w:val="1"/>
      <w:marLeft w:val="0"/>
      <w:marRight w:val="0"/>
      <w:marTop w:val="0"/>
      <w:marBottom w:val="0"/>
      <w:divBdr>
        <w:top w:val="none" w:sz="0" w:space="0" w:color="auto"/>
        <w:left w:val="none" w:sz="0" w:space="0" w:color="auto"/>
        <w:bottom w:val="none" w:sz="0" w:space="0" w:color="auto"/>
        <w:right w:val="none" w:sz="0" w:space="0" w:color="auto"/>
      </w:divBdr>
    </w:div>
    <w:div w:id="1069307827">
      <w:bodyDiv w:val="1"/>
      <w:marLeft w:val="0"/>
      <w:marRight w:val="0"/>
      <w:marTop w:val="0"/>
      <w:marBottom w:val="0"/>
      <w:divBdr>
        <w:top w:val="none" w:sz="0" w:space="0" w:color="auto"/>
        <w:left w:val="none" w:sz="0" w:space="0" w:color="auto"/>
        <w:bottom w:val="none" w:sz="0" w:space="0" w:color="auto"/>
        <w:right w:val="none" w:sz="0" w:space="0" w:color="auto"/>
      </w:divBdr>
    </w:div>
    <w:div w:id="1716736370">
      <w:bodyDiv w:val="1"/>
      <w:marLeft w:val="0"/>
      <w:marRight w:val="0"/>
      <w:marTop w:val="0"/>
      <w:marBottom w:val="0"/>
      <w:divBdr>
        <w:top w:val="none" w:sz="0" w:space="0" w:color="auto"/>
        <w:left w:val="none" w:sz="0" w:space="0" w:color="auto"/>
        <w:bottom w:val="none" w:sz="0" w:space="0" w:color="auto"/>
        <w:right w:val="none" w:sz="0" w:space="0" w:color="auto"/>
      </w:divBdr>
    </w:div>
    <w:div w:id="19569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l.libcal.com/event/8288325" TargetMode="External"/><Relationship Id="rId13" Type="http://schemas.openxmlformats.org/officeDocument/2006/relationships/hyperlink" Target="https://unl.libcal.com/event/82883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l.libcal.com/event/8288155" TargetMode="External"/><Relationship Id="rId12" Type="http://schemas.openxmlformats.org/officeDocument/2006/relationships/hyperlink" Target="https://unl.libcal.com/event/8288375" TargetMode="External"/><Relationship Id="rId17" Type="http://schemas.openxmlformats.org/officeDocument/2006/relationships/hyperlink" Target="https://go.unl.edu/brc-humanities" TargetMode="External"/><Relationship Id="rId2" Type="http://schemas.openxmlformats.org/officeDocument/2006/relationships/styles" Target="styles.xml"/><Relationship Id="rId16" Type="http://schemas.openxmlformats.org/officeDocument/2006/relationships/hyperlink" Target="https://unl.libcal.com/event/8288389" TargetMode="External"/><Relationship Id="rId1" Type="http://schemas.openxmlformats.org/officeDocument/2006/relationships/numbering" Target="numbering.xml"/><Relationship Id="rId6" Type="http://schemas.openxmlformats.org/officeDocument/2006/relationships/hyperlink" Target="https://unl.libcal.com/event/8288126" TargetMode="External"/><Relationship Id="rId11" Type="http://schemas.openxmlformats.org/officeDocument/2006/relationships/hyperlink" Target="https://unl.libcal.com/event/8281791" TargetMode="External"/><Relationship Id="rId5" Type="http://schemas.openxmlformats.org/officeDocument/2006/relationships/hyperlink" Target="mailto:Aakash.Chakrabarty@tandfindia.com" TargetMode="External"/><Relationship Id="rId15" Type="http://schemas.openxmlformats.org/officeDocument/2006/relationships/hyperlink" Target="https://unl.libcal.com/event/8288385" TargetMode="External"/><Relationship Id="rId10" Type="http://schemas.openxmlformats.org/officeDocument/2006/relationships/hyperlink" Target="https://unl.libcal.com/event/82883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l.libcal.com/event/8288332" TargetMode="External"/><Relationship Id="rId14" Type="http://schemas.openxmlformats.org/officeDocument/2006/relationships/hyperlink" Target="https://unl.libcal.com/event/8288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1</cp:revision>
  <dcterms:created xsi:type="dcterms:W3CDTF">2022-11-15T04:31:00Z</dcterms:created>
  <dcterms:modified xsi:type="dcterms:W3CDTF">2022-11-15T13:21:00Z</dcterms:modified>
</cp:coreProperties>
</file>